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pPr>
        <w:spacing w:after="120"/>
        <w:jc w:val="center"/>
        <w:rPr>
          <w:rStyle w:val="iadne"/>
          <w:b/>
          <w:bCs/>
          <w:smallCaps/>
          <w:sz w:val="40"/>
          <w:szCs w:val="40"/>
        </w:rPr>
      </w:pPr>
      <w:bookmarkStart w:id="0" w:name="_Hlk59536999"/>
      <w:bookmarkEnd w:id="0"/>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3D74B43A" w:rsidR="00622CEC" w:rsidRPr="00F86A8F" w:rsidRDefault="007F3520" w:rsidP="00E6411D">
      <w:pPr>
        <w:spacing w:before="240" w:after="120"/>
        <w:jc w:val="both"/>
        <w:rPr>
          <w:rStyle w:val="iadne"/>
          <w:b/>
          <w:bCs/>
          <w:smallCaps/>
        </w:rPr>
      </w:pPr>
      <w:r w:rsidRPr="00F86A8F">
        <w:rPr>
          <w:rStyle w:val="iadne"/>
        </w:rPr>
        <w:t>Pod</w:t>
      </w:r>
      <w:r w:rsidR="00B25AA5" w:rsidRPr="00F86A8F">
        <w:rPr>
          <w:rStyle w:val="iadne"/>
        </w:rPr>
        <w:t xml:space="preserve">limitná zákazka </w:t>
      </w:r>
      <w:r w:rsidR="005E3FB5" w:rsidRPr="00F86A8F">
        <w:rPr>
          <w:rStyle w:val="iadne"/>
        </w:rPr>
        <w:t xml:space="preserve">bez využitia elektronického trhoviska podľa § 112 </w:t>
      </w:r>
      <w:r w:rsidR="00955366" w:rsidRPr="00F86A8F">
        <w:rPr>
          <w:rStyle w:val="iadne"/>
        </w:rPr>
        <w:t>a </w:t>
      </w:r>
      <w:proofErr w:type="spellStart"/>
      <w:r w:rsidR="00955366" w:rsidRPr="00F86A8F">
        <w:rPr>
          <w:rStyle w:val="iadne"/>
        </w:rPr>
        <w:t>nasl</w:t>
      </w:r>
      <w:proofErr w:type="spellEnd"/>
      <w:r w:rsidR="00955366" w:rsidRPr="00F86A8F">
        <w:rPr>
          <w:rStyle w:val="iadne"/>
        </w:rPr>
        <w:t xml:space="preserve">. </w:t>
      </w:r>
      <w:r w:rsidR="00B25AA5" w:rsidRPr="00F86A8F">
        <w:rPr>
          <w:rStyle w:val="iadne"/>
        </w:rPr>
        <w:t>zákona č. 343/2015 Z. z. o verejnom obstarávaní a o zmene a doplnení niektorých zákonov v platnom znení (ďalej len "</w:t>
      </w:r>
      <w:proofErr w:type="spellStart"/>
      <w:r w:rsidR="00B25AA5" w:rsidRPr="00F86A8F">
        <w:rPr>
          <w:rStyle w:val="iadne"/>
        </w:rPr>
        <w:t>Z</w:t>
      </w:r>
      <w:r w:rsidR="00DF530B" w:rsidRPr="00F86A8F">
        <w:rPr>
          <w:rStyle w:val="iadne"/>
        </w:rPr>
        <w:t>o</w:t>
      </w:r>
      <w:r w:rsidR="00B25AA5" w:rsidRPr="00F86A8F">
        <w:rPr>
          <w:rStyle w:val="iadne"/>
        </w:rPr>
        <w:t>VO</w:t>
      </w:r>
      <w:proofErr w:type="spellEnd"/>
      <w:r w:rsidR="00B25AA5" w:rsidRPr="00F86A8F">
        <w:rPr>
          <w:rStyle w:val="iadne"/>
        </w:rPr>
        <w:t>") s pre</w:t>
      </w:r>
      <w:r w:rsidR="00D303D9" w:rsidRPr="00F86A8F">
        <w:rPr>
          <w:rStyle w:val="iadne"/>
        </w:rPr>
        <w:t xml:space="preserve">dpokladanou hodnotou zákazky vo </w:t>
      </w:r>
      <w:r w:rsidR="00B25AA5" w:rsidRPr="00F86A8F">
        <w:rPr>
          <w:rStyle w:val="iadne"/>
        </w:rPr>
        <w:t>výške</w:t>
      </w:r>
      <w:r w:rsidR="00DF530B" w:rsidRPr="00F86A8F">
        <w:rPr>
          <w:rStyle w:val="iadne"/>
        </w:rPr>
        <w:t xml:space="preserve"> </w:t>
      </w:r>
      <w:r w:rsidR="00853E10" w:rsidRPr="00F86A8F">
        <w:rPr>
          <w:rStyle w:val="iadne"/>
          <w:b/>
          <w:bCs/>
          <w:sz w:val="24"/>
          <w:szCs w:val="24"/>
        </w:rPr>
        <w:t>1</w:t>
      </w:r>
      <w:r w:rsidR="002333FE">
        <w:rPr>
          <w:rStyle w:val="iadne"/>
          <w:b/>
          <w:bCs/>
          <w:sz w:val="24"/>
          <w:szCs w:val="24"/>
        </w:rPr>
        <w:t>44</w:t>
      </w:r>
      <w:r w:rsidR="00853E10" w:rsidRPr="00F86A8F">
        <w:rPr>
          <w:rStyle w:val="iadne"/>
          <w:b/>
          <w:bCs/>
          <w:sz w:val="24"/>
          <w:szCs w:val="24"/>
        </w:rPr>
        <w:t xml:space="preserve"> </w:t>
      </w:r>
      <w:r w:rsidR="00B7246D">
        <w:rPr>
          <w:rStyle w:val="iadne"/>
          <w:b/>
          <w:bCs/>
          <w:sz w:val="24"/>
          <w:szCs w:val="24"/>
        </w:rPr>
        <w:t>1</w:t>
      </w:r>
      <w:r w:rsidR="002333FE">
        <w:rPr>
          <w:rStyle w:val="iadne"/>
          <w:b/>
          <w:bCs/>
          <w:sz w:val="24"/>
          <w:szCs w:val="24"/>
        </w:rPr>
        <w:t>93</w:t>
      </w:r>
      <w:r w:rsidR="00853E10" w:rsidRPr="00F86A8F">
        <w:rPr>
          <w:rStyle w:val="iadne"/>
          <w:b/>
          <w:bCs/>
          <w:sz w:val="24"/>
          <w:szCs w:val="24"/>
        </w:rPr>
        <w:t>,</w:t>
      </w:r>
      <w:r w:rsidR="00410641" w:rsidRPr="00F86A8F">
        <w:rPr>
          <w:rStyle w:val="iadne"/>
          <w:b/>
          <w:bCs/>
          <w:sz w:val="24"/>
          <w:szCs w:val="24"/>
        </w:rPr>
        <w:t>00</w:t>
      </w:r>
      <w:r w:rsidR="00B47E97" w:rsidRPr="00F86A8F">
        <w:rPr>
          <w:rStyle w:val="iadne"/>
        </w:rPr>
        <w:t xml:space="preserve"> </w:t>
      </w:r>
      <w:r w:rsidR="00CA554F" w:rsidRPr="00F86A8F">
        <w:rPr>
          <w:rStyle w:val="iadne"/>
        </w:rPr>
        <w:t xml:space="preserve"> EUR</w:t>
      </w:r>
      <w:r w:rsidR="005C36B6" w:rsidRPr="00F86A8F">
        <w:rPr>
          <w:rStyle w:val="iadne"/>
        </w:rPr>
        <w:t xml:space="preserve">. </w:t>
      </w:r>
    </w:p>
    <w:p w14:paraId="21DA86EB" w14:textId="77777777" w:rsidR="00F00D7C" w:rsidRDefault="00F00D7C">
      <w:pPr>
        <w:spacing w:after="120"/>
        <w:jc w:val="both"/>
        <w:rPr>
          <w:rStyle w:val="iadne"/>
          <w:b/>
          <w:bCs/>
          <w:smallCaps/>
        </w:rPr>
      </w:pPr>
    </w:p>
    <w:p w14:paraId="5776B2EC" w14:textId="25CF62C2" w:rsidR="00F00D7C" w:rsidRDefault="00B25AA5">
      <w:pPr>
        <w:spacing w:after="120"/>
        <w:jc w:val="both"/>
        <w:rPr>
          <w:rStyle w:val="iadne"/>
          <w:b/>
          <w:bCs/>
          <w:smallCaps/>
        </w:rPr>
      </w:pPr>
      <w:r w:rsidRPr="00BF7760">
        <w:rPr>
          <w:rStyle w:val="iadne"/>
          <w:b/>
          <w:bCs/>
          <w:smallCaps/>
        </w:rPr>
        <w:t>Názov zákazky:</w:t>
      </w:r>
      <w:r w:rsidR="001059E9">
        <w:rPr>
          <w:rStyle w:val="iadne"/>
          <w:b/>
          <w:bCs/>
          <w:smallCaps/>
        </w:rPr>
        <w:tab/>
      </w:r>
      <w:r w:rsidR="00B7246D">
        <w:rPr>
          <w:rStyle w:val="iadne"/>
          <w:b/>
          <w:bCs/>
          <w:smallCaps/>
        </w:rPr>
        <w:t>„</w:t>
      </w:r>
      <w:r w:rsidR="00B7246D">
        <w:rPr>
          <w:rStyle w:val="iadne"/>
          <w:b/>
          <w:bCs/>
        </w:rPr>
        <w:t xml:space="preserve">Nákup drevín </w:t>
      </w:r>
      <w:r w:rsidR="00970E23">
        <w:rPr>
          <w:rStyle w:val="iadne"/>
          <w:b/>
          <w:bCs/>
        </w:rPr>
        <w:t xml:space="preserve">vrátane dopravy </w:t>
      </w:r>
      <w:r w:rsidR="00B7246D">
        <w:rPr>
          <w:rStyle w:val="iadne"/>
          <w:b/>
          <w:bCs/>
        </w:rPr>
        <w:t>na jesennú výsadbu 2021“</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A07A338"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A72B38">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491D4B56"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5F1F5A2B"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 xml:space="preserve">Tento dokument je vypracovaný v súlade so </w:t>
      </w:r>
      <w:proofErr w:type="spellStart"/>
      <w:r w:rsidRPr="000C6793">
        <w:rPr>
          <w:color w:val="auto"/>
          <w:bdr w:val="none" w:sz="0" w:space="0" w:color="auto"/>
          <w:lang w:eastAsia="en-US"/>
        </w:rPr>
        <w:t>Z</w:t>
      </w:r>
      <w:r w:rsidR="00B948BE">
        <w:rPr>
          <w:color w:val="auto"/>
          <w:bdr w:val="none" w:sz="0" w:space="0" w:color="auto"/>
          <w:lang w:eastAsia="en-US"/>
        </w:rPr>
        <w:t>o</w:t>
      </w:r>
      <w:r w:rsidRPr="000C6793">
        <w:rPr>
          <w:color w:val="auto"/>
          <w:bdr w:val="none" w:sz="0" w:space="0" w:color="auto"/>
          <w:lang w:eastAsia="en-US"/>
        </w:rPr>
        <w:t>VO</w:t>
      </w:r>
      <w:proofErr w:type="spellEnd"/>
      <w:r w:rsidRPr="000C6793">
        <w:rPr>
          <w:color w:val="auto"/>
          <w:bdr w:val="none" w:sz="0" w:space="0" w:color="auto"/>
          <w:lang w:eastAsia="en-US"/>
        </w:rPr>
        <w:t xml:space="preserve">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7AA64521" w14:textId="44E09508"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913C87">
              <w:rPr>
                <w:color w:val="auto"/>
                <w:lang w:eastAsia="en-US"/>
              </w:rPr>
              <w:t>Bc. Martin Šikula</w:t>
            </w:r>
            <w:r w:rsidR="00214ACF">
              <w:rPr>
                <w:color w:val="auto"/>
                <w:lang w:eastAsia="en-US"/>
              </w:rPr>
              <w:t>,</w:t>
            </w:r>
            <w:r w:rsidR="007027D4">
              <w:rPr>
                <w:color w:val="auto"/>
                <w:lang w:eastAsia="en-US"/>
              </w:rPr>
              <w:t xml:space="preserve"> </w:t>
            </w:r>
            <w:r w:rsidR="00A6503A">
              <w:rPr>
                <w:color w:val="auto"/>
                <w:lang w:eastAsia="en-US"/>
              </w:rPr>
              <w:t xml:space="preserve">v. r. </w:t>
            </w:r>
            <w:r w:rsidR="00E17112" w:rsidRPr="005F473D">
              <w:rPr>
                <w:color w:val="auto"/>
                <w:lang w:eastAsia="en-US"/>
              </w:rPr>
              <w:t xml:space="preserve">odbor </w:t>
            </w:r>
            <w:r w:rsidR="00913C87">
              <w:rPr>
                <w:color w:val="auto"/>
                <w:lang w:eastAsia="en-US"/>
              </w:rPr>
              <w:t>územného rozvoja</w:t>
            </w:r>
            <w:r w:rsidR="00913C87">
              <w:rPr>
                <w:color w:val="auto"/>
                <w:lang w:eastAsia="en-US"/>
              </w:rPr>
              <w:br/>
              <w:t>a koncepcií</w:t>
            </w:r>
          </w:p>
          <w:p w14:paraId="6721ACAA" w14:textId="11E9F3CA" w:rsidR="00766CA7" w:rsidRPr="00DF0F65" w:rsidRDefault="00766CA7"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0968A55C" w:rsidR="008B40D6" w:rsidRPr="00DF0F65" w:rsidRDefault="00E17112" w:rsidP="008B40D6">
            <w:pPr>
              <w:jc w:val="both"/>
              <w:rPr>
                <w:color w:val="auto"/>
                <w:lang w:eastAsia="en-US"/>
              </w:rPr>
            </w:pPr>
            <w:r>
              <w:rPr>
                <w:color w:val="auto"/>
                <w:lang w:eastAsia="en-US"/>
              </w:rPr>
              <w:t xml:space="preserve">Ing. </w:t>
            </w:r>
            <w:r w:rsidR="00913C87">
              <w:rPr>
                <w:color w:val="auto"/>
                <w:lang w:eastAsia="en-US"/>
              </w:rPr>
              <w:t>arch. Ondrej Horváth</w:t>
            </w:r>
            <w:r w:rsidR="0036513D" w:rsidRPr="005F473D">
              <w:rPr>
                <w:color w:val="auto"/>
                <w:lang w:eastAsia="en-US"/>
              </w:rPr>
              <w:t xml:space="preserve">, </w:t>
            </w:r>
            <w:r w:rsidR="00A6503A">
              <w:rPr>
                <w:color w:val="auto"/>
                <w:lang w:eastAsia="en-US"/>
              </w:rPr>
              <w:t xml:space="preserve">v. r. </w:t>
            </w:r>
            <w:r w:rsidR="0036513D" w:rsidRPr="005F473D">
              <w:rPr>
                <w:color w:val="auto"/>
                <w:lang w:eastAsia="en-US"/>
              </w:rPr>
              <w:t>vedúc</w:t>
            </w:r>
            <w:r w:rsidR="00913C87">
              <w:rPr>
                <w:color w:val="auto"/>
                <w:lang w:eastAsia="en-US"/>
              </w:rPr>
              <w:t>i</w:t>
            </w:r>
            <w:r w:rsidR="0036513D" w:rsidRPr="005F473D">
              <w:rPr>
                <w:color w:val="auto"/>
                <w:lang w:eastAsia="en-US"/>
              </w:rPr>
              <w:t xml:space="preserve"> odboru </w:t>
            </w:r>
            <w:r w:rsidR="00913C87">
              <w:rPr>
                <w:color w:val="auto"/>
                <w:lang w:eastAsia="en-US"/>
              </w:rPr>
              <w:t>územného plánu a architektúry</w:t>
            </w:r>
          </w:p>
          <w:p w14:paraId="2039609F" w14:textId="61F0F7E4" w:rsidR="008B40D6" w:rsidRPr="00DF0F65" w:rsidRDefault="008B40D6" w:rsidP="008B40D6">
            <w:pPr>
              <w:jc w:val="both"/>
              <w:rPr>
                <w:color w:val="auto"/>
                <w:lang w:eastAsia="en-US"/>
              </w:rPr>
            </w:pPr>
          </w:p>
        </w:tc>
      </w:tr>
      <w:tr w:rsidR="00C86A55" w14:paraId="24DDD3D0" w14:textId="77777777" w:rsidTr="00F17985">
        <w:tc>
          <w:tcPr>
            <w:tcW w:w="4598" w:type="dxa"/>
          </w:tcPr>
          <w:p w14:paraId="406FB967" w14:textId="77777777" w:rsidR="00C86A55" w:rsidRDefault="00C86A55" w:rsidP="00F17985">
            <w:pPr>
              <w:jc w:val="both"/>
              <w:rPr>
                <w:color w:val="auto"/>
                <w:lang w:eastAsia="en-US"/>
              </w:rPr>
            </w:pPr>
          </w:p>
          <w:p w14:paraId="19286BAD" w14:textId="77777777" w:rsidR="00C86A55" w:rsidRPr="008B40D6" w:rsidRDefault="00C86A55" w:rsidP="00F17985">
            <w:pPr>
              <w:jc w:val="both"/>
              <w:rPr>
                <w:color w:val="auto"/>
                <w:lang w:eastAsia="en-US"/>
              </w:rPr>
            </w:pPr>
            <w:r>
              <w:rPr>
                <w:rFonts w:eastAsia="Times New Roman" w:cs="Arial"/>
              </w:rPr>
              <w:t>Z</w:t>
            </w:r>
            <w:r w:rsidRPr="00842951">
              <w:rPr>
                <w:rFonts w:eastAsia="Times New Roman" w:cs="Arial"/>
              </w:rPr>
              <w:t xml:space="preserve">a súlad súťažných podkladov so </w:t>
            </w:r>
            <w:proofErr w:type="spellStart"/>
            <w:r>
              <w:rPr>
                <w:rFonts w:eastAsia="Times New Roman" w:cs="Arial"/>
              </w:rPr>
              <w:t>ZoVO</w:t>
            </w:r>
            <w:proofErr w:type="spellEnd"/>
            <w:r w:rsidRPr="00842951">
              <w:rPr>
                <w:rFonts w:eastAsia="Times New Roman" w:cs="Arial"/>
              </w:rPr>
              <w:t>:</w:t>
            </w:r>
          </w:p>
        </w:tc>
        <w:tc>
          <w:tcPr>
            <w:tcW w:w="4598" w:type="dxa"/>
          </w:tcPr>
          <w:p w14:paraId="3EB79BB9" w14:textId="77777777" w:rsidR="00C86A55" w:rsidRPr="000C6793" w:rsidRDefault="00C86A55" w:rsidP="00F17985">
            <w:pPr>
              <w:tabs>
                <w:tab w:val="left" w:pos="2228"/>
                <w:tab w:val="left" w:pos="4924"/>
                <w:tab w:val="left" w:pos="5104"/>
                <w:tab w:val="left" w:pos="6317"/>
              </w:tabs>
              <w:rPr>
                <w:color w:val="auto"/>
                <w:lang w:eastAsia="en-US"/>
              </w:rPr>
            </w:pPr>
          </w:p>
        </w:tc>
      </w:tr>
      <w:tr w:rsidR="00C86A55" w14:paraId="1BE6CC3E" w14:textId="77777777" w:rsidTr="00F17985">
        <w:tc>
          <w:tcPr>
            <w:tcW w:w="4598" w:type="dxa"/>
          </w:tcPr>
          <w:p w14:paraId="6D13909A" w14:textId="77777777" w:rsidR="00C86A55" w:rsidRPr="008B40D6" w:rsidRDefault="00C86A55" w:rsidP="00F17985">
            <w:pPr>
              <w:jc w:val="both"/>
              <w:rPr>
                <w:color w:val="auto"/>
                <w:lang w:eastAsia="en-US"/>
              </w:rPr>
            </w:pPr>
          </w:p>
        </w:tc>
        <w:tc>
          <w:tcPr>
            <w:tcW w:w="4598" w:type="dxa"/>
          </w:tcPr>
          <w:p w14:paraId="229F4D12" w14:textId="77777777" w:rsidR="00C86A55" w:rsidRPr="00E200A2" w:rsidRDefault="00C86A55" w:rsidP="00F17985">
            <w:pPr>
              <w:tabs>
                <w:tab w:val="left" w:pos="2228"/>
                <w:tab w:val="left" w:pos="4924"/>
                <w:tab w:val="left" w:pos="5104"/>
                <w:tab w:val="left" w:pos="6317"/>
              </w:tabs>
              <w:rPr>
                <w:color w:val="auto"/>
                <w:lang w:eastAsia="en-US"/>
              </w:rPr>
            </w:pPr>
            <w:r w:rsidRPr="00E200A2">
              <w:rPr>
                <w:color w:val="auto"/>
                <w:lang w:eastAsia="en-US"/>
              </w:rPr>
              <w:t>.............................................</w:t>
            </w:r>
          </w:p>
          <w:p w14:paraId="545C7F62" w14:textId="499CE3D8" w:rsidR="00C86A55" w:rsidRDefault="00E17112" w:rsidP="005B211B">
            <w:pPr>
              <w:tabs>
                <w:tab w:val="left" w:pos="2228"/>
                <w:tab w:val="left" w:pos="4924"/>
                <w:tab w:val="left" w:pos="5104"/>
                <w:tab w:val="left" w:pos="6317"/>
              </w:tabs>
              <w:jc w:val="both"/>
              <w:rPr>
                <w:color w:val="auto"/>
                <w:lang w:eastAsia="en-US"/>
              </w:rPr>
            </w:pPr>
            <w:r>
              <w:rPr>
                <w:color w:val="auto"/>
                <w:lang w:eastAsia="en-US"/>
              </w:rPr>
              <w:t>Mgr. Kristína Ščepková</w:t>
            </w:r>
            <w:r w:rsidR="00C86A55" w:rsidRPr="00E200A2">
              <w:rPr>
                <w:color w:val="auto"/>
                <w:lang w:eastAsia="en-US"/>
              </w:rPr>
              <w:t xml:space="preserve">, </w:t>
            </w:r>
            <w:r w:rsidR="00A6503A">
              <w:rPr>
                <w:color w:val="auto"/>
                <w:lang w:eastAsia="en-US"/>
              </w:rPr>
              <w:t xml:space="preserve">v. r. </w:t>
            </w:r>
            <w:r w:rsidR="00C86A55" w:rsidRPr="00E200A2">
              <w:rPr>
                <w:color w:val="auto"/>
                <w:lang w:eastAsia="en-US"/>
              </w:rPr>
              <w:t>odbor verejného obstarávania</w:t>
            </w:r>
            <w:r w:rsidR="007027D4">
              <w:rPr>
                <w:color w:val="auto"/>
                <w:lang w:eastAsia="en-US"/>
              </w:rPr>
              <w:t>,</w:t>
            </w:r>
          </w:p>
          <w:p w14:paraId="7B8FB641" w14:textId="77777777" w:rsidR="00C86A55" w:rsidRDefault="00C86A55" w:rsidP="00F17985">
            <w:pPr>
              <w:tabs>
                <w:tab w:val="left" w:pos="2228"/>
                <w:tab w:val="left" w:pos="4924"/>
                <w:tab w:val="left" w:pos="5104"/>
                <w:tab w:val="left" w:pos="6317"/>
              </w:tabs>
              <w:rPr>
                <w:color w:val="auto"/>
                <w:lang w:eastAsia="en-US"/>
              </w:rPr>
            </w:pPr>
          </w:p>
          <w:p w14:paraId="534FCBC8" w14:textId="77777777" w:rsidR="00C86A55" w:rsidRDefault="00C86A55" w:rsidP="00F17985">
            <w:pPr>
              <w:tabs>
                <w:tab w:val="left" w:pos="2228"/>
                <w:tab w:val="left" w:pos="4924"/>
                <w:tab w:val="left" w:pos="5104"/>
                <w:tab w:val="left" w:pos="6317"/>
              </w:tabs>
              <w:rPr>
                <w:color w:val="auto"/>
                <w:lang w:eastAsia="en-US"/>
              </w:rPr>
            </w:pPr>
          </w:p>
          <w:p w14:paraId="37498E59" w14:textId="55806D53" w:rsidR="00C86A55" w:rsidRPr="000C6793" w:rsidRDefault="00C86A55" w:rsidP="005B211B">
            <w:pPr>
              <w:tabs>
                <w:tab w:val="left" w:pos="2228"/>
                <w:tab w:val="left" w:pos="4924"/>
                <w:tab w:val="left" w:pos="5104"/>
                <w:tab w:val="left" w:pos="6317"/>
              </w:tabs>
              <w:jc w:val="both"/>
              <w:rPr>
                <w:color w:val="auto"/>
                <w:lang w:eastAsia="en-US"/>
              </w:rPr>
            </w:pPr>
            <w:r w:rsidRPr="000C6793">
              <w:rPr>
                <w:color w:val="auto"/>
                <w:lang w:eastAsia="en-US"/>
              </w:rPr>
              <w:t>.............................................</w:t>
            </w:r>
            <w:r>
              <w:rPr>
                <w:color w:val="auto"/>
                <w:lang w:eastAsia="en-US"/>
              </w:rPr>
              <w:br/>
              <w:t>Mgr. Marek Motyka,</w:t>
            </w:r>
            <w:r w:rsidR="00A6503A">
              <w:rPr>
                <w:color w:val="auto"/>
                <w:lang w:eastAsia="en-US"/>
              </w:rPr>
              <w:t xml:space="preserve"> v. r.</w:t>
            </w:r>
            <w:r>
              <w:rPr>
                <w:color w:val="auto"/>
                <w:lang w:eastAsia="en-US"/>
              </w:rPr>
              <w:t xml:space="preserve"> vedúci</w:t>
            </w:r>
            <w:r w:rsidRPr="000C6793">
              <w:rPr>
                <w:color w:val="auto"/>
                <w:lang w:eastAsia="en-US"/>
              </w:rPr>
              <w:t xml:space="preserve"> odboru verejného obstarávania</w:t>
            </w:r>
            <w:r w:rsidR="007027D4">
              <w:rPr>
                <w:color w:val="auto"/>
                <w:lang w:eastAsia="en-US"/>
              </w:rPr>
              <w:t>,</w:t>
            </w:r>
          </w:p>
        </w:tc>
      </w:tr>
      <w:tr w:rsidR="00C86A55" w14:paraId="593C2EF4" w14:textId="77777777" w:rsidTr="00F17985">
        <w:tc>
          <w:tcPr>
            <w:tcW w:w="4598" w:type="dxa"/>
          </w:tcPr>
          <w:p w14:paraId="64EA43B2" w14:textId="0A33E021" w:rsidR="00B46BD9" w:rsidRDefault="00B46BD9" w:rsidP="00F17985">
            <w:pPr>
              <w:jc w:val="both"/>
              <w:rPr>
                <w:color w:val="auto"/>
                <w:lang w:eastAsia="en-US"/>
              </w:rPr>
            </w:pPr>
          </w:p>
          <w:p w14:paraId="032A0B03" w14:textId="77777777" w:rsidR="00B46BD9" w:rsidRDefault="00B46BD9" w:rsidP="00F17985">
            <w:pPr>
              <w:jc w:val="both"/>
              <w:rPr>
                <w:color w:val="auto"/>
                <w:lang w:eastAsia="en-US"/>
              </w:rPr>
            </w:pPr>
          </w:p>
          <w:p w14:paraId="1DEADAE3" w14:textId="77777777" w:rsidR="00C86A55" w:rsidRDefault="00C86A55" w:rsidP="00F17985">
            <w:pPr>
              <w:jc w:val="both"/>
              <w:rPr>
                <w:color w:val="auto"/>
                <w:lang w:eastAsia="en-US"/>
              </w:rPr>
            </w:pPr>
            <w:r>
              <w:rPr>
                <w:color w:val="auto"/>
                <w:lang w:eastAsia="en-US"/>
              </w:rPr>
              <w:t>Schválil:</w:t>
            </w:r>
          </w:p>
          <w:p w14:paraId="55DBFFE5" w14:textId="77777777" w:rsidR="00C86A55" w:rsidRDefault="00C86A55" w:rsidP="00F17985">
            <w:pPr>
              <w:jc w:val="both"/>
              <w:rPr>
                <w:color w:val="auto"/>
                <w:lang w:eastAsia="en-US"/>
              </w:rPr>
            </w:pPr>
          </w:p>
          <w:p w14:paraId="73F4CE54" w14:textId="77777777" w:rsidR="00C86A55" w:rsidRDefault="00C86A55" w:rsidP="00F17985">
            <w:pPr>
              <w:rPr>
                <w:color w:val="auto"/>
                <w:lang w:eastAsia="en-US"/>
              </w:rPr>
            </w:pPr>
          </w:p>
          <w:p w14:paraId="119C5A10" w14:textId="77777777" w:rsidR="00C86A55" w:rsidRPr="000D0140" w:rsidRDefault="00C86A55" w:rsidP="00F17985">
            <w:pPr>
              <w:rPr>
                <w:lang w:eastAsia="en-US"/>
              </w:rPr>
            </w:pPr>
          </w:p>
        </w:tc>
        <w:tc>
          <w:tcPr>
            <w:tcW w:w="4598" w:type="dxa"/>
          </w:tcPr>
          <w:p w14:paraId="1E265F75" w14:textId="4128BBAF" w:rsidR="00B46BD9" w:rsidRDefault="00B46BD9" w:rsidP="00F17985">
            <w:pPr>
              <w:rPr>
                <w:lang w:eastAsia="en-US"/>
              </w:rPr>
            </w:pPr>
          </w:p>
          <w:p w14:paraId="52B4FA8C" w14:textId="77777777" w:rsidR="00B46BD9" w:rsidRDefault="00B46BD9" w:rsidP="00F17985">
            <w:pPr>
              <w:rPr>
                <w:lang w:eastAsia="en-US"/>
              </w:rPr>
            </w:pPr>
          </w:p>
          <w:p w14:paraId="4625EC7C" w14:textId="77777777" w:rsidR="00C86A55" w:rsidRDefault="00C86A55" w:rsidP="00F17985">
            <w:pPr>
              <w:rPr>
                <w:lang w:eastAsia="en-US"/>
              </w:rPr>
            </w:pPr>
            <w:r>
              <w:rPr>
                <w:lang w:eastAsia="en-US"/>
              </w:rPr>
              <w:t>..............................................</w:t>
            </w:r>
          </w:p>
          <w:p w14:paraId="37EE3E71" w14:textId="5E59417D" w:rsidR="00C86A55" w:rsidRDefault="00C86A55" w:rsidP="00F17985">
            <w:pPr>
              <w:rPr>
                <w:lang w:eastAsia="en-US"/>
              </w:rPr>
            </w:pPr>
            <w:r>
              <w:rPr>
                <w:lang w:eastAsia="en-US"/>
              </w:rPr>
              <w:t xml:space="preserve">JUDr. Peter </w:t>
            </w:r>
            <w:proofErr w:type="spellStart"/>
            <w:r>
              <w:rPr>
                <w:lang w:eastAsia="en-US"/>
              </w:rPr>
              <w:t>Bročka</w:t>
            </w:r>
            <w:proofErr w:type="spellEnd"/>
            <w:r>
              <w:rPr>
                <w:lang w:eastAsia="en-US"/>
              </w:rPr>
              <w:t>, LL.M.</w:t>
            </w:r>
            <w:r w:rsidR="007027D4">
              <w:rPr>
                <w:lang w:eastAsia="en-US"/>
              </w:rPr>
              <w:t>, v. r.</w:t>
            </w:r>
          </w:p>
          <w:p w14:paraId="49DE5662" w14:textId="64F2447C" w:rsidR="00C86A55" w:rsidRDefault="00C86A55" w:rsidP="00F17985">
            <w:pPr>
              <w:rPr>
                <w:lang w:eastAsia="en-US"/>
              </w:rPr>
            </w:pPr>
            <w:r>
              <w:rPr>
                <w:lang w:eastAsia="en-US"/>
              </w:rPr>
              <w:t>primátor mesta</w:t>
            </w:r>
          </w:p>
          <w:p w14:paraId="71A4C591" w14:textId="77777777" w:rsidR="00C86A55" w:rsidRPr="0004431F" w:rsidRDefault="00C86A55" w:rsidP="00F17985">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616E2014" w14:textId="3EBD1082" w:rsidR="00416F85"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84318931" w:history="1">
        <w:r w:rsidR="00416F85" w:rsidRPr="003F0DD6">
          <w:rPr>
            <w:rStyle w:val="Hypertextovprepojenie"/>
            <w:rFonts w:ascii="Trebuchet MS" w:eastAsia="Trebuchet MS" w:hAnsi="Trebuchet MS" w:cs="Trebuchet MS"/>
            <w:noProof/>
          </w:rPr>
          <w:t>A.</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Podmienky súťaže</w:t>
        </w:r>
        <w:r w:rsidR="00416F85">
          <w:rPr>
            <w:noProof/>
            <w:webHidden/>
          </w:rPr>
          <w:tab/>
        </w:r>
        <w:r w:rsidR="00416F85">
          <w:rPr>
            <w:noProof/>
            <w:webHidden/>
          </w:rPr>
          <w:fldChar w:fldCharType="begin"/>
        </w:r>
        <w:r w:rsidR="00416F85">
          <w:rPr>
            <w:noProof/>
            <w:webHidden/>
          </w:rPr>
          <w:instrText xml:space="preserve"> PAGEREF _Toc84318931 \h </w:instrText>
        </w:r>
        <w:r w:rsidR="00416F85">
          <w:rPr>
            <w:noProof/>
            <w:webHidden/>
          </w:rPr>
        </w:r>
        <w:r w:rsidR="00416F85">
          <w:rPr>
            <w:noProof/>
            <w:webHidden/>
          </w:rPr>
          <w:fldChar w:fldCharType="separate"/>
        </w:r>
        <w:r w:rsidR="00416F85">
          <w:rPr>
            <w:noProof/>
            <w:webHidden/>
          </w:rPr>
          <w:t>3</w:t>
        </w:r>
        <w:r w:rsidR="00416F85">
          <w:rPr>
            <w:noProof/>
            <w:webHidden/>
          </w:rPr>
          <w:fldChar w:fldCharType="end"/>
        </w:r>
      </w:hyperlink>
    </w:p>
    <w:p w14:paraId="58D18E62" w14:textId="38790FBD" w:rsidR="00416F85" w:rsidRDefault="00104D55">
      <w:pPr>
        <w:pStyle w:val="Obsah2"/>
        <w:rPr>
          <w:rFonts w:asciiTheme="minorHAnsi" w:eastAsiaTheme="minorEastAsia" w:hAnsiTheme="minorHAnsi" w:cstheme="minorBidi"/>
          <w:noProof/>
          <w:color w:val="auto"/>
          <w:sz w:val="22"/>
          <w:szCs w:val="22"/>
          <w:bdr w:val="none" w:sz="0" w:space="0" w:color="auto"/>
        </w:rPr>
      </w:pPr>
      <w:hyperlink w:anchor="_Toc84318932" w:history="1">
        <w:r w:rsidR="00416F85" w:rsidRPr="003F0DD6">
          <w:rPr>
            <w:rStyle w:val="Hypertextovprepojenie"/>
            <w:noProof/>
          </w:rPr>
          <w:t>Komunikácia</w:t>
        </w:r>
        <w:r w:rsidR="00416F85">
          <w:rPr>
            <w:noProof/>
            <w:webHidden/>
          </w:rPr>
          <w:tab/>
        </w:r>
        <w:r w:rsidR="00416F85">
          <w:rPr>
            <w:noProof/>
            <w:webHidden/>
          </w:rPr>
          <w:fldChar w:fldCharType="begin"/>
        </w:r>
        <w:r w:rsidR="00416F85">
          <w:rPr>
            <w:noProof/>
            <w:webHidden/>
          </w:rPr>
          <w:instrText xml:space="preserve"> PAGEREF _Toc84318932 \h </w:instrText>
        </w:r>
        <w:r w:rsidR="00416F85">
          <w:rPr>
            <w:noProof/>
            <w:webHidden/>
          </w:rPr>
        </w:r>
        <w:r w:rsidR="00416F85">
          <w:rPr>
            <w:noProof/>
            <w:webHidden/>
          </w:rPr>
          <w:fldChar w:fldCharType="separate"/>
        </w:r>
        <w:r w:rsidR="00416F85">
          <w:rPr>
            <w:noProof/>
            <w:webHidden/>
          </w:rPr>
          <w:t>3</w:t>
        </w:r>
        <w:r w:rsidR="00416F85">
          <w:rPr>
            <w:noProof/>
            <w:webHidden/>
          </w:rPr>
          <w:fldChar w:fldCharType="end"/>
        </w:r>
      </w:hyperlink>
    </w:p>
    <w:p w14:paraId="7A502DC0" w14:textId="71F19912"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33" w:history="1">
        <w:r w:rsidR="00416F85" w:rsidRPr="003F0DD6">
          <w:rPr>
            <w:rStyle w:val="Hypertextovprepojenie"/>
            <w:rFonts w:ascii="Trebuchet MS" w:eastAsia="Trebuchet MS" w:hAnsi="Trebuchet MS" w:cs="Trebuchet MS"/>
            <w:noProof/>
          </w:rPr>
          <w:t>1.</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Komunikácia medzi verejným obstarávateľom a záujemcami/uchádzačmi</w:t>
        </w:r>
        <w:r w:rsidR="00416F85">
          <w:rPr>
            <w:noProof/>
            <w:webHidden/>
          </w:rPr>
          <w:tab/>
        </w:r>
        <w:r w:rsidR="00416F85">
          <w:rPr>
            <w:noProof/>
            <w:webHidden/>
          </w:rPr>
          <w:fldChar w:fldCharType="begin"/>
        </w:r>
        <w:r w:rsidR="00416F85">
          <w:rPr>
            <w:noProof/>
            <w:webHidden/>
          </w:rPr>
          <w:instrText xml:space="preserve"> PAGEREF _Toc84318933 \h </w:instrText>
        </w:r>
        <w:r w:rsidR="00416F85">
          <w:rPr>
            <w:noProof/>
            <w:webHidden/>
          </w:rPr>
        </w:r>
        <w:r w:rsidR="00416F85">
          <w:rPr>
            <w:noProof/>
            <w:webHidden/>
          </w:rPr>
          <w:fldChar w:fldCharType="separate"/>
        </w:r>
        <w:r w:rsidR="00416F85">
          <w:rPr>
            <w:noProof/>
            <w:webHidden/>
          </w:rPr>
          <w:t>3</w:t>
        </w:r>
        <w:r w:rsidR="00416F85">
          <w:rPr>
            <w:noProof/>
            <w:webHidden/>
          </w:rPr>
          <w:fldChar w:fldCharType="end"/>
        </w:r>
      </w:hyperlink>
    </w:p>
    <w:p w14:paraId="70F80B05" w14:textId="1B93AE3F" w:rsidR="00416F85" w:rsidRDefault="00104D55">
      <w:pPr>
        <w:pStyle w:val="Obsah2"/>
        <w:rPr>
          <w:rFonts w:asciiTheme="minorHAnsi" w:eastAsiaTheme="minorEastAsia" w:hAnsiTheme="minorHAnsi" w:cstheme="minorBidi"/>
          <w:noProof/>
          <w:color w:val="auto"/>
          <w:sz w:val="22"/>
          <w:szCs w:val="22"/>
          <w:bdr w:val="none" w:sz="0" w:space="0" w:color="auto"/>
        </w:rPr>
      </w:pPr>
      <w:hyperlink w:anchor="_Toc84318934" w:history="1">
        <w:r w:rsidR="00416F85" w:rsidRPr="003F0DD6">
          <w:rPr>
            <w:rStyle w:val="Hypertextovprepojenie"/>
            <w:noProof/>
          </w:rPr>
          <w:t>Predkladanie ponuky a jej obsah</w:t>
        </w:r>
        <w:r w:rsidR="00416F85">
          <w:rPr>
            <w:noProof/>
            <w:webHidden/>
          </w:rPr>
          <w:tab/>
        </w:r>
        <w:r w:rsidR="00416F85">
          <w:rPr>
            <w:noProof/>
            <w:webHidden/>
          </w:rPr>
          <w:fldChar w:fldCharType="begin"/>
        </w:r>
        <w:r w:rsidR="00416F85">
          <w:rPr>
            <w:noProof/>
            <w:webHidden/>
          </w:rPr>
          <w:instrText xml:space="preserve"> PAGEREF _Toc84318934 \h </w:instrText>
        </w:r>
        <w:r w:rsidR="00416F85">
          <w:rPr>
            <w:noProof/>
            <w:webHidden/>
          </w:rPr>
        </w:r>
        <w:r w:rsidR="00416F85">
          <w:rPr>
            <w:noProof/>
            <w:webHidden/>
          </w:rPr>
          <w:fldChar w:fldCharType="separate"/>
        </w:r>
        <w:r w:rsidR="00416F85">
          <w:rPr>
            <w:noProof/>
            <w:webHidden/>
          </w:rPr>
          <w:t>4</w:t>
        </w:r>
        <w:r w:rsidR="00416F85">
          <w:rPr>
            <w:noProof/>
            <w:webHidden/>
          </w:rPr>
          <w:fldChar w:fldCharType="end"/>
        </w:r>
      </w:hyperlink>
    </w:p>
    <w:p w14:paraId="76CBAAC9" w14:textId="5A4E4408"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35" w:history="1">
        <w:r w:rsidR="00416F85" w:rsidRPr="003F0DD6">
          <w:rPr>
            <w:rStyle w:val="Hypertextovprepojenie"/>
            <w:rFonts w:ascii="Trebuchet MS" w:eastAsia="Trebuchet MS" w:hAnsi="Trebuchet MS" w:cs="Trebuchet MS"/>
            <w:noProof/>
          </w:rPr>
          <w:t>2.</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Predkladanie ponuky</w:t>
        </w:r>
        <w:r w:rsidR="00416F85">
          <w:rPr>
            <w:noProof/>
            <w:webHidden/>
          </w:rPr>
          <w:tab/>
        </w:r>
        <w:r w:rsidR="00416F85">
          <w:rPr>
            <w:noProof/>
            <w:webHidden/>
          </w:rPr>
          <w:fldChar w:fldCharType="begin"/>
        </w:r>
        <w:r w:rsidR="00416F85">
          <w:rPr>
            <w:noProof/>
            <w:webHidden/>
          </w:rPr>
          <w:instrText xml:space="preserve"> PAGEREF _Toc84318935 \h </w:instrText>
        </w:r>
        <w:r w:rsidR="00416F85">
          <w:rPr>
            <w:noProof/>
            <w:webHidden/>
          </w:rPr>
        </w:r>
        <w:r w:rsidR="00416F85">
          <w:rPr>
            <w:noProof/>
            <w:webHidden/>
          </w:rPr>
          <w:fldChar w:fldCharType="separate"/>
        </w:r>
        <w:r w:rsidR="00416F85">
          <w:rPr>
            <w:noProof/>
            <w:webHidden/>
          </w:rPr>
          <w:t>4</w:t>
        </w:r>
        <w:r w:rsidR="00416F85">
          <w:rPr>
            <w:noProof/>
            <w:webHidden/>
          </w:rPr>
          <w:fldChar w:fldCharType="end"/>
        </w:r>
      </w:hyperlink>
    </w:p>
    <w:p w14:paraId="7E63D77A" w14:textId="24CAA19B"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36" w:history="1">
        <w:r w:rsidR="00416F85" w:rsidRPr="003F0DD6">
          <w:rPr>
            <w:rStyle w:val="Hypertextovprepojenie"/>
            <w:rFonts w:ascii="Trebuchet MS" w:eastAsia="Trebuchet MS" w:hAnsi="Trebuchet MS" w:cs="Trebuchet MS"/>
            <w:noProof/>
          </w:rPr>
          <w:t>3.</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Obsah ponuky</w:t>
        </w:r>
        <w:r w:rsidR="00416F85">
          <w:rPr>
            <w:noProof/>
            <w:webHidden/>
          </w:rPr>
          <w:tab/>
        </w:r>
        <w:r w:rsidR="00416F85">
          <w:rPr>
            <w:noProof/>
            <w:webHidden/>
          </w:rPr>
          <w:fldChar w:fldCharType="begin"/>
        </w:r>
        <w:r w:rsidR="00416F85">
          <w:rPr>
            <w:noProof/>
            <w:webHidden/>
          </w:rPr>
          <w:instrText xml:space="preserve"> PAGEREF _Toc84318936 \h </w:instrText>
        </w:r>
        <w:r w:rsidR="00416F85">
          <w:rPr>
            <w:noProof/>
            <w:webHidden/>
          </w:rPr>
        </w:r>
        <w:r w:rsidR="00416F85">
          <w:rPr>
            <w:noProof/>
            <w:webHidden/>
          </w:rPr>
          <w:fldChar w:fldCharType="separate"/>
        </w:r>
        <w:r w:rsidR="00416F85">
          <w:rPr>
            <w:noProof/>
            <w:webHidden/>
          </w:rPr>
          <w:t>5</w:t>
        </w:r>
        <w:r w:rsidR="00416F85">
          <w:rPr>
            <w:noProof/>
            <w:webHidden/>
          </w:rPr>
          <w:fldChar w:fldCharType="end"/>
        </w:r>
      </w:hyperlink>
    </w:p>
    <w:p w14:paraId="574E6A44" w14:textId="52967138"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37" w:history="1">
        <w:r w:rsidR="00416F85" w:rsidRPr="003F0DD6">
          <w:rPr>
            <w:rStyle w:val="Hypertextovprepojenie"/>
            <w:rFonts w:ascii="Trebuchet MS" w:eastAsia="Trebuchet MS" w:hAnsi="Trebuchet MS" w:cs="Trebuchet MS"/>
            <w:noProof/>
          </w:rPr>
          <w:t>4.</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Rozdelenie zákazky na časti</w:t>
        </w:r>
        <w:r w:rsidR="00416F85">
          <w:rPr>
            <w:noProof/>
            <w:webHidden/>
          </w:rPr>
          <w:tab/>
        </w:r>
        <w:r w:rsidR="00416F85">
          <w:rPr>
            <w:noProof/>
            <w:webHidden/>
          </w:rPr>
          <w:fldChar w:fldCharType="begin"/>
        </w:r>
        <w:r w:rsidR="00416F85">
          <w:rPr>
            <w:noProof/>
            <w:webHidden/>
          </w:rPr>
          <w:instrText xml:space="preserve"> PAGEREF _Toc84318937 \h </w:instrText>
        </w:r>
        <w:r w:rsidR="00416F85">
          <w:rPr>
            <w:noProof/>
            <w:webHidden/>
          </w:rPr>
        </w:r>
        <w:r w:rsidR="00416F85">
          <w:rPr>
            <w:noProof/>
            <w:webHidden/>
          </w:rPr>
          <w:fldChar w:fldCharType="separate"/>
        </w:r>
        <w:r w:rsidR="00416F85">
          <w:rPr>
            <w:noProof/>
            <w:webHidden/>
          </w:rPr>
          <w:t>5</w:t>
        </w:r>
        <w:r w:rsidR="00416F85">
          <w:rPr>
            <w:noProof/>
            <w:webHidden/>
          </w:rPr>
          <w:fldChar w:fldCharType="end"/>
        </w:r>
      </w:hyperlink>
    </w:p>
    <w:p w14:paraId="764F91C9" w14:textId="3D25DB5D"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38" w:history="1">
        <w:r w:rsidR="00416F85" w:rsidRPr="003F0DD6">
          <w:rPr>
            <w:rStyle w:val="Hypertextovprepojenie"/>
            <w:rFonts w:ascii="Trebuchet MS" w:eastAsia="Trebuchet MS" w:hAnsi="Trebuchet MS" w:cs="Trebuchet MS"/>
            <w:noProof/>
          </w:rPr>
          <w:t>5.</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Zábezpeka</w:t>
        </w:r>
        <w:r w:rsidR="00416F85">
          <w:rPr>
            <w:noProof/>
            <w:webHidden/>
          </w:rPr>
          <w:tab/>
        </w:r>
        <w:r w:rsidR="00416F85">
          <w:rPr>
            <w:noProof/>
            <w:webHidden/>
          </w:rPr>
          <w:fldChar w:fldCharType="begin"/>
        </w:r>
        <w:r w:rsidR="00416F85">
          <w:rPr>
            <w:noProof/>
            <w:webHidden/>
          </w:rPr>
          <w:instrText xml:space="preserve"> PAGEREF _Toc84318938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6598B91D" w14:textId="27D2BFA7" w:rsidR="00416F85" w:rsidRDefault="00104D55">
      <w:pPr>
        <w:pStyle w:val="Obsah2"/>
        <w:rPr>
          <w:rFonts w:asciiTheme="minorHAnsi" w:eastAsiaTheme="minorEastAsia" w:hAnsiTheme="minorHAnsi" w:cstheme="minorBidi"/>
          <w:noProof/>
          <w:color w:val="auto"/>
          <w:sz w:val="22"/>
          <w:szCs w:val="22"/>
          <w:bdr w:val="none" w:sz="0" w:space="0" w:color="auto"/>
        </w:rPr>
      </w:pPr>
      <w:hyperlink w:anchor="_Toc84318939" w:history="1">
        <w:r w:rsidR="00416F85" w:rsidRPr="003F0DD6">
          <w:rPr>
            <w:rStyle w:val="Hypertextovprepojenie"/>
            <w:noProof/>
          </w:rPr>
          <w:t>Otváranie a vyhodnocovanie ponúk</w:t>
        </w:r>
        <w:r w:rsidR="00416F85">
          <w:rPr>
            <w:noProof/>
            <w:webHidden/>
          </w:rPr>
          <w:tab/>
        </w:r>
        <w:r w:rsidR="00416F85">
          <w:rPr>
            <w:noProof/>
            <w:webHidden/>
          </w:rPr>
          <w:fldChar w:fldCharType="begin"/>
        </w:r>
        <w:r w:rsidR="00416F85">
          <w:rPr>
            <w:noProof/>
            <w:webHidden/>
          </w:rPr>
          <w:instrText xml:space="preserve"> PAGEREF _Toc84318939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2F02795C" w14:textId="56ECD10E"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0" w:history="1">
        <w:r w:rsidR="00416F85" w:rsidRPr="003F0DD6">
          <w:rPr>
            <w:rStyle w:val="Hypertextovprepojenie"/>
            <w:rFonts w:ascii="Trebuchet MS" w:eastAsia="Trebuchet MS" w:hAnsi="Trebuchet MS" w:cs="Trebuchet MS"/>
            <w:noProof/>
          </w:rPr>
          <w:t>6.</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Otváranie ponúk</w:t>
        </w:r>
        <w:r w:rsidR="00416F85">
          <w:rPr>
            <w:noProof/>
            <w:webHidden/>
          </w:rPr>
          <w:tab/>
        </w:r>
        <w:r w:rsidR="00416F85">
          <w:rPr>
            <w:noProof/>
            <w:webHidden/>
          </w:rPr>
          <w:fldChar w:fldCharType="begin"/>
        </w:r>
        <w:r w:rsidR="00416F85">
          <w:rPr>
            <w:noProof/>
            <w:webHidden/>
          </w:rPr>
          <w:instrText xml:space="preserve"> PAGEREF _Toc84318940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0CF68083" w14:textId="414120F2"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1" w:history="1">
        <w:r w:rsidR="00416F85" w:rsidRPr="003F0DD6">
          <w:rPr>
            <w:rStyle w:val="Hypertextovprepojenie"/>
            <w:rFonts w:ascii="Trebuchet MS" w:eastAsia="Trebuchet MS" w:hAnsi="Trebuchet MS" w:cs="Trebuchet MS"/>
            <w:noProof/>
          </w:rPr>
          <w:t>7.</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Vyhodnotenie splnenia podmienok účasti a vyhodnocovanie ponúk</w:t>
        </w:r>
        <w:r w:rsidR="00416F85">
          <w:rPr>
            <w:noProof/>
            <w:webHidden/>
          </w:rPr>
          <w:tab/>
        </w:r>
        <w:r w:rsidR="00416F85">
          <w:rPr>
            <w:noProof/>
            <w:webHidden/>
          </w:rPr>
          <w:fldChar w:fldCharType="begin"/>
        </w:r>
        <w:r w:rsidR="00416F85">
          <w:rPr>
            <w:noProof/>
            <w:webHidden/>
          </w:rPr>
          <w:instrText xml:space="preserve"> PAGEREF _Toc84318941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67ACDD02" w14:textId="3DBCA040" w:rsidR="00416F85" w:rsidRDefault="00104D55">
      <w:pPr>
        <w:pStyle w:val="Obsah2"/>
        <w:rPr>
          <w:rFonts w:asciiTheme="minorHAnsi" w:eastAsiaTheme="minorEastAsia" w:hAnsiTheme="minorHAnsi" w:cstheme="minorBidi"/>
          <w:noProof/>
          <w:color w:val="auto"/>
          <w:sz w:val="22"/>
          <w:szCs w:val="22"/>
          <w:bdr w:val="none" w:sz="0" w:space="0" w:color="auto"/>
        </w:rPr>
      </w:pPr>
      <w:hyperlink w:anchor="_Toc84318942" w:history="1">
        <w:r w:rsidR="00416F85" w:rsidRPr="003F0DD6">
          <w:rPr>
            <w:rStyle w:val="Hypertextovprepojenie"/>
            <w:noProof/>
          </w:rPr>
          <w:t>Ukončenie súťaže</w:t>
        </w:r>
        <w:r w:rsidR="00416F85">
          <w:rPr>
            <w:noProof/>
            <w:webHidden/>
          </w:rPr>
          <w:tab/>
        </w:r>
        <w:r w:rsidR="00416F85">
          <w:rPr>
            <w:noProof/>
            <w:webHidden/>
          </w:rPr>
          <w:fldChar w:fldCharType="begin"/>
        </w:r>
        <w:r w:rsidR="00416F85">
          <w:rPr>
            <w:noProof/>
            <w:webHidden/>
          </w:rPr>
          <w:instrText xml:space="preserve"> PAGEREF _Toc84318942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6DA77123" w14:textId="64445D74"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3" w:history="1">
        <w:r w:rsidR="00416F85" w:rsidRPr="003F0DD6">
          <w:rPr>
            <w:rStyle w:val="Hypertextovprepojenie"/>
            <w:rFonts w:ascii="Trebuchet MS" w:eastAsia="Trebuchet MS" w:hAnsi="Trebuchet MS" w:cs="Trebuchet MS"/>
            <w:noProof/>
          </w:rPr>
          <w:t>8.</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Informácia o výsledku vyhodnotenia ponúk</w:t>
        </w:r>
        <w:r w:rsidR="00416F85">
          <w:rPr>
            <w:noProof/>
            <w:webHidden/>
          </w:rPr>
          <w:tab/>
        </w:r>
        <w:r w:rsidR="00416F85">
          <w:rPr>
            <w:noProof/>
            <w:webHidden/>
          </w:rPr>
          <w:fldChar w:fldCharType="begin"/>
        </w:r>
        <w:r w:rsidR="00416F85">
          <w:rPr>
            <w:noProof/>
            <w:webHidden/>
          </w:rPr>
          <w:instrText xml:space="preserve"> PAGEREF _Toc84318943 \h </w:instrText>
        </w:r>
        <w:r w:rsidR="00416F85">
          <w:rPr>
            <w:noProof/>
            <w:webHidden/>
          </w:rPr>
        </w:r>
        <w:r w:rsidR="00416F85">
          <w:rPr>
            <w:noProof/>
            <w:webHidden/>
          </w:rPr>
          <w:fldChar w:fldCharType="separate"/>
        </w:r>
        <w:r w:rsidR="00416F85">
          <w:rPr>
            <w:noProof/>
            <w:webHidden/>
          </w:rPr>
          <w:t>6</w:t>
        </w:r>
        <w:r w:rsidR="00416F85">
          <w:rPr>
            <w:noProof/>
            <w:webHidden/>
          </w:rPr>
          <w:fldChar w:fldCharType="end"/>
        </w:r>
      </w:hyperlink>
    </w:p>
    <w:p w14:paraId="4BAC3CA2" w14:textId="44A1D7BE"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4" w:history="1">
        <w:r w:rsidR="00416F85" w:rsidRPr="003F0DD6">
          <w:rPr>
            <w:rStyle w:val="Hypertextovprepojenie"/>
            <w:rFonts w:ascii="Trebuchet MS" w:eastAsia="Trebuchet MS" w:hAnsi="Trebuchet MS" w:cs="Trebuchet MS"/>
            <w:noProof/>
          </w:rPr>
          <w:t>9.</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Súčinnosť úspešného uchádzača potrebná na uzavretie zmluvy/rámcovej dohody</w:t>
        </w:r>
        <w:r w:rsidR="00416F85">
          <w:rPr>
            <w:noProof/>
            <w:webHidden/>
          </w:rPr>
          <w:tab/>
        </w:r>
        <w:r w:rsidR="00416F85">
          <w:rPr>
            <w:noProof/>
            <w:webHidden/>
          </w:rPr>
          <w:fldChar w:fldCharType="begin"/>
        </w:r>
        <w:r w:rsidR="00416F85">
          <w:rPr>
            <w:noProof/>
            <w:webHidden/>
          </w:rPr>
          <w:instrText xml:space="preserve"> PAGEREF _Toc84318944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299EE281" w14:textId="42B9FF90"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5" w:history="1">
        <w:r w:rsidR="00416F85" w:rsidRPr="003F0DD6">
          <w:rPr>
            <w:rStyle w:val="Hypertextovprepojenie"/>
            <w:rFonts w:ascii="Trebuchet MS" w:eastAsia="Trebuchet MS" w:hAnsi="Trebuchet MS" w:cs="Trebuchet MS"/>
            <w:noProof/>
          </w:rPr>
          <w:t>10.</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Uzavretie zmluvy/rámcovej dohody</w:t>
        </w:r>
        <w:r w:rsidR="00416F85">
          <w:rPr>
            <w:noProof/>
            <w:webHidden/>
          </w:rPr>
          <w:tab/>
        </w:r>
        <w:r w:rsidR="00416F85">
          <w:rPr>
            <w:noProof/>
            <w:webHidden/>
          </w:rPr>
          <w:fldChar w:fldCharType="begin"/>
        </w:r>
        <w:r w:rsidR="00416F85">
          <w:rPr>
            <w:noProof/>
            <w:webHidden/>
          </w:rPr>
          <w:instrText xml:space="preserve"> PAGEREF _Toc84318945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4F64258F" w14:textId="29D1F453" w:rsidR="00416F85" w:rsidRDefault="00104D55">
      <w:pPr>
        <w:pStyle w:val="Obsah2"/>
        <w:rPr>
          <w:rFonts w:asciiTheme="minorHAnsi" w:eastAsiaTheme="minorEastAsia" w:hAnsiTheme="minorHAnsi" w:cstheme="minorBidi"/>
          <w:noProof/>
          <w:color w:val="auto"/>
          <w:sz w:val="22"/>
          <w:szCs w:val="22"/>
          <w:bdr w:val="none" w:sz="0" w:space="0" w:color="auto"/>
        </w:rPr>
      </w:pPr>
      <w:hyperlink w:anchor="_Toc84318946" w:history="1">
        <w:r w:rsidR="00416F85" w:rsidRPr="003F0DD6">
          <w:rPr>
            <w:rStyle w:val="Hypertextovprepojenie"/>
            <w:noProof/>
          </w:rPr>
          <w:t>Ostatné</w:t>
        </w:r>
        <w:r w:rsidR="00416F85">
          <w:rPr>
            <w:noProof/>
            <w:webHidden/>
          </w:rPr>
          <w:tab/>
        </w:r>
        <w:r w:rsidR="00416F85">
          <w:rPr>
            <w:noProof/>
            <w:webHidden/>
          </w:rPr>
          <w:fldChar w:fldCharType="begin"/>
        </w:r>
        <w:r w:rsidR="00416F85">
          <w:rPr>
            <w:noProof/>
            <w:webHidden/>
          </w:rPr>
          <w:instrText xml:space="preserve"> PAGEREF _Toc84318946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5001CFB7" w14:textId="6A12E93C"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7" w:history="1">
        <w:r w:rsidR="00416F85" w:rsidRPr="003F0DD6">
          <w:rPr>
            <w:rStyle w:val="Hypertextovprepojenie"/>
            <w:rFonts w:ascii="Trebuchet MS" w:eastAsia="Trebuchet MS" w:hAnsi="Trebuchet MS" w:cs="Trebuchet MS"/>
            <w:noProof/>
          </w:rPr>
          <w:t>11.</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Zdroj finančných prostriedkov</w:t>
        </w:r>
        <w:r w:rsidR="00416F85">
          <w:rPr>
            <w:noProof/>
            <w:webHidden/>
          </w:rPr>
          <w:tab/>
        </w:r>
        <w:r w:rsidR="00416F85">
          <w:rPr>
            <w:noProof/>
            <w:webHidden/>
          </w:rPr>
          <w:fldChar w:fldCharType="begin"/>
        </w:r>
        <w:r w:rsidR="00416F85">
          <w:rPr>
            <w:noProof/>
            <w:webHidden/>
          </w:rPr>
          <w:instrText xml:space="preserve"> PAGEREF _Toc84318947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708A877A" w14:textId="19B5DA50"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8" w:history="1">
        <w:r w:rsidR="00416F85" w:rsidRPr="003F0DD6">
          <w:rPr>
            <w:rStyle w:val="Hypertextovprepojenie"/>
            <w:rFonts w:ascii="Trebuchet MS" w:eastAsia="Trebuchet MS" w:hAnsi="Trebuchet MS" w:cs="Trebuchet MS"/>
            <w:noProof/>
          </w:rPr>
          <w:t>12.</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Skupina dodávateľov</w:t>
        </w:r>
        <w:r w:rsidR="00416F85">
          <w:rPr>
            <w:noProof/>
            <w:webHidden/>
          </w:rPr>
          <w:tab/>
        </w:r>
        <w:r w:rsidR="00416F85">
          <w:rPr>
            <w:noProof/>
            <w:webHidden/>
          </w:rPr>
          <w:fldChar w:fldCharType="begin"/>
        </w:r>
        <w:r w:rsidR="00416F85">
          <w:rPr>
            <w:noProof/>
            <w:webHidden/>
          </w:rPr>
          <w:instrText xml:space="preserve"> PAGEREF _Toc84318948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0D7C5806" w14:textId="2238B49B"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49" w:history="1">
        <w:r w:rsidR="00416F85" w:rsidRPr="003F0DD6">
          <w:rPr>
            <w:rStyle w:val="Hypertextovprepojenie"/>
            <w:rFonts w:ascii="Trebuchet MS" w:eastAsia="Trebuchet MS" w:hAnsi="Trebuchet MS" w:cs="Trebuchet MS"/>
            <w:noProof/>
          </w:rPr>
          <w:t>13.</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Variantné riešenie</w:t>
        </w:r>
        <w:r w:rsidR="00416F85">
          <w:rPr>
            <w:noProof/>
            <w:webHidden/>
          </w:rPr>
          <w:tab/>
        </w:r>
        <w:r w:rsidR="00416F85">
          <w:rPr>
            <w:noProof/>
            <w:webHidden/>
          </w:rPr>
          <w:fldChar w:fldCharType="begin"/>
        </w:r>
        <w:r w:rsidR="00416F85">
          <w:rPr>
            <w:noProof/>
            <w:webHidden/>
          </w:rPr>
          <w:instrText xml:space="preserve"> PAGEREF _Toc84318949 \h </w:instrText>
        </w:r>
        <w:r w:rsidR="00416F85">
          <w:rPr>
            <w:noProof/>
            <w:webHidden/>
          </w:rPr>
        </w:r>
        <w:r w:rsidR="00416F85">
          <w:rPr>
            <w:noProof/>
            <w:webHidden/>
          </w:rPr>
          <w:fldChar w:fldCharType="separate"/>
        </w:r>
        <w:r w:rsidR="00416F85">
          <w:rPr>
            <w:noProof/>
            <w:webHidden/>
          </w:rPr>
          <w:t>7</w:t>
        </w:r>
        <w:r w:rsidR="00416F85">
          <w:rPr>
            <w:noProof/>
            <w:webHidden/>
          </w:rPr>
          <w:fldChar w:fldCharType="end"/>
        </w:r>
      </w:hyperlink>
    </w:p>
    <w:p w14:paraId="764985AA" w14:textId="509F2516" w:rsidR="00416F85" w:rsidRDefault="00104D55">
      <w:pPr>
        <w:pStyle w:val="Obsah1"/>
        <w:rPr>
          <w:rFonts w:asciiTheme="minorHAnsi" w:eastAsiaTheme="minorEastAsia" w:hAnsiTheme="minorHAnsi" w:cstheme="minorBidi"/>
          <w:noProof/>
          <w:color w:val="auto"/>
          <w:sz w:val="22"/>
          <w:szCs w:val="22"/>
          <w:bdr w:val="none" w:sz="0" w:space="0" w:color="auto"/>
        </w:rPr>
      </w:pPr>
      <w:hyperlink w:anchor="_Toc84318950" w:history="1">
        <w:r w:rsidR="00416F85" w:rsidRPr="003F0DD6">
          <w:rPr>
            <w:rStyle w:val="Hypertextovprepojenie"/>
            <w:rFonts w:ascii="Trebuchet MS" w:eastAsia="Trebuchet MS" w:hAnsi="Trebuchet MS" w:cs="Trebuchet MS"/>
            <w:noProof/>
          </w:rPr>
          <w:t>B.</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Návrh zmluvy</w:t>
        </w:r>
        <w:r w:rsidR="00416F85">
          <w:rPr>
            <w:noProof/>
            <w:webHidden/>
          </w:rPr>
          <w:tab/>
        </w:r>
        <w:r w:rsidR="00416F85">
          <w:rPr>
            <w:noProof/>
            <w:webHidden/>
          </w:rPr>
          <w:fldChar w:fldCharType="begin"/>
        </w:r>
        <w:r w:rsidR="00416F85">
          <w:rPr>
            <w:noProof/>
            <w:webHidden/>
          </w:rPr>
          <w:instrText xml:space="preserve"> PAGEREF _Toc84318950 \h </w:instrText>
        </w:r>
        <w:r w:rsidR="00416F85">
          <w:rPr>
            <w:noProof/>
            <w:webHidden/>
          </w:rPr>
        </w:r>
        <w:r w:rsidR="00416F85">
          <w:rPr>
            <w:noProof/>
            <w:webHidden/>
          </w:rPr>
          <w:fldChar w:fldCharType="separate"/>
        </w:r>
        <w:r w:rsidR="00416F85">
          <w:rPr>
            <w:noProof/>
            <w:webHidden/>
          </w:rPr>
          <w:t>9</w:t>
        </w:r>
        <w:r w:rsidR="00416F85">
          <w:rPr>
            <w:noProof/>
            <w:webHidden/>
          </w:rPr>
          <w:fldChar w:fldCharType="end"/>
        </w:r>
      </w:hyperlink>
    </w:p>
    <w:p w14:paraId="7D99C064" w14:textId="2FE3113B" w:rsidR="00416F85" w:rsidRDefault="00104D55">
      <w:pPr>
        <w:pStyle w:val="Obsah1"/>
        <w:rPr>
          <w:rFonts w:asciiTheme="minorHAnsi" w:eastAsiaTheme="minorEastAsia" w:hAnsiTheme="minorHAnsi" w:cstheme="minorBidi"/>
          <w:noProof/>
          <w:color w:val="auto"/>
          <w:sz w:val="22"/>
          <w:szCs w:val="22"/>
          <w:bdr w:val="none" w:sz="0" w:space="0" w:color="auto"/>
        </w:rPr>
      </w:pPr>
      <w:hyperlink w:anchor="_Toc84318951" w:history="1">
        <w:r w:rsidR="00416F85" w:rsidRPr="003F0DD6">
          <w:rPr>
            <w:rStyle w:val="Hypertextovprepojenie"/>
            <w:rFonts w:ascii="Trebuchet MS" w:eastAsia="Trebuchet MS" w:hAnsi="Trebuchet MS" w:cs="Trebuchet MS"/>
            <w:noProof/>
          </w:rPr>
          <w:t>C.</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Opis predmetu zákazky</w:t>
        </w:r>
        <w:r w:rsidR="00416F85">
          <w:rPr>
            <w:noProof/>
            <w:webHidden/>
          </w:rPr>
          <w:tab/>
        </w:r>
        <w:r w:rsidR="00416F85">
          <w:rPr>
            <w:noProof/>
            <w:webHidden/>
          </w:rPr>
          <w:fldChar w:fldCharType="begin"/>
        </w:r>
        <w:r w:rsidR="00416F85">
          <w:rPr>
            <w:noProof/>
            <w:webHidden/>
          </w:rPr>
          <w:instrText xml:space="preserve"> PAGEREF _Toc84318951 \h </w:instrText>
        </w:r>
        <w:r w:rsidR="00416F85">
          <w:rPr>
            <w:noProof/>
            <w:webHidden/>
          </w:rPr>
        </w:r>
        <w:r w:rsidR="00416F85">
          <w:rPr>
            <w:noProof/>
            <w:webHidden/>
          </w:rPr>
          <w:fldChar w:fldCharType="separate"/>
        </w:r>
        <w:r w:rsidR="00416F85">
          <w:rPr>
            <w:noProof/>
            <w:webHidden/>
          </w:rPr>
          <w:t>16</w:t>
        </w:r>
        <w:r w:rsidR="00416F85">
          <w:rPr>
            <w:noProof/>
            <w:webHidden/>
          </w:rPr>
          <w:fldChar w:fldCharType="end"/>
        </w:r>
      </w:hyperlink>
    </w:p>
    <w:p w14:paraId="0E76C36D" w14:textId="728BF2D8"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52" w:history="1">
        <w:r w:rsidR="00416F85" w:rsidRPr="003F0DD6">
          <w:rPr>
            <w:rStyle w:val="Hypertextovprepojenie"/>
            <w:noProof/>
          </w:rPr>
          <w:t>12.</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Názov predmetu zákazky</w:t>
        </w:r>
        <w:r w:rsidR="00416F85">
          <w:rPr>
            <w:noProof/>
            <w:webHidden/>
          </w:rPr>
          <w:tab/>
        </w:r>
        <w:r w:rsidR="00416F85">
          <w:rPr>
            <w:noProof/>
            <w:webHidden/>
          </w:rPr>
          <w:fldChar w:fldCharType="begin"/>
        </w:r>
        <w:r w:rsidR="00416F85">
          <w:rPr>
            <w:noProof/>
            <w:webHidden/>
          </w:rPr>
          <w:instrText xml:space="preserve"> PAGEREF _Toc84318952 \h </w:instrText>
        </w:r>
        <w:r w:rsidR="00416F85">
          <w:rPr>
            <w:noProof/>
            <w:webHidden/>
          </w:rPr>
        </w:r>
        <w:r w:rsidR="00416F85">
          <w:rPr>
            <w:noProof/>
            <w:webHidden/>
          </w:rPr>
          <w:fldChar w:fldCharType="separate"/>
        </w:r>
        <w:r w:rsidR="00416F85">
          <w:rPr>
            <w:noProof/>
            <w:webHidden/>
          </w:rPr>
          <w:t>16</w:t>
        </w:r>
        <w:r w:rsidR="00416F85">
          <w:rPr>
            <w:noProof/>
            <w:webHidden/>
          </w:rPr>
          <w:fldChar w:fldCharType="end"/>
        </w:r>
      </w:hyperlink>
    </w:p>
    <w:p w14:paraId="7D33F340" w14:textId="32A3B21D"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53" w:history="1">
        <w:r w:rsidR="00416F85" w:rsidRPr="003F0DD6">
          <w:rPr>
            <w:rStyle w:val="Hypertextovprepojenie"/>
            <w:rFonts w:ascii="Trebuchet MS" w:hAnsi="Trebuchet MS"/>
            <w:noProof/>
          </w:rPr>
          <w:t>13.</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Opis predmetu zákazky</w:t>
        </w:r>
        <w:r w:rsidR="00416F85">
          <w:rPr>
            <w:noProof/>
            <w:webHidden/>
          </w:rPr>
          <w:tab/>
        </w:r>
        <w:r w:rsidR="00416F85">
          <w:rPr>
            <w:noProof/>
            <w:webHidden/>
          </w:rPr>
          <w:fldChar w:fldCharType="begin"/>
        </w:r>
        <w:r w:rsidR="00416F85">
          <w:rPr>
            <w:noProof/>
            <w:webHidden/>
          </w:rPr>
          <w:instrText xml:space="preserve"> PAGEREF _Toc84318953 \h </w:instrText>
        </w:r>
        <w:r w:rsidR="00416F85">
          <w:rPr>
            <w:noProof/>
            <w:webHidden/>
          </w:rPr>
        </w:r>
        <w:r w:rsidR="00416F85">
          <w:rPr>
            <w:noProof/>
            <w:webHidden/>
          </w:rPr>
          <w:fldChar w:fldCharType="separate"/>
        </w:r>
        <w:r w:rsidR="00416F85">
          <w:rPr>
            <w:noProof/>
            <w:webHidden/>
          </w:rPr>
          <w:t>16</w:t>
        </w:r>
        <w:r w:rsidR="00416F85">
          <w:rPr>
            <w:noProof/>
            <w:webHidden/>
          </w:rPr>
          <w:fldChar w:fldCharType="end"/>
        </w:r>
      </w:hyperlink>
    </w:p>
    <w:p w14:paraId="4D07E977" w14:textId="294462ED" w:rsidR="00416F85" w:rsidRDefault="00104D55">
      <w:pPr>
        <w:pStyle w:val="Obsah1"/>
        <w:rPr>
          <w:rFonts w:asciiTheme="minorHAnsi" w:eastAsiaTheme="minorEastAsia" w:hAnsiTheme="minorHAnsi" w:cstheme="minorBidi"/>
          <w:noProof/>
          <w:color w:val="auto"/>
          <w:sz w:val="22"/>
          <w:szCs w:val="22"/>
          <w:bdr w:val="none" w:sz="0" w:space="0" w:color="auto"/>
        </w:rPr>
      </w:pPr>
      <w:hyperlink w:anchor="_Toc84318954" w:history="1">
        <w:r w:rsidR="00416F85" w:rsidRPr="003F0DD6">
          <w:rPr>
            <w:rStyle w:val="Hypertextovprepojenie"/>
            <w:rFonts w:eastAsia="Trebuchet MS" w:cs="Trebuchet MS"/>
            <w:noProof/>
          </w:rPr>
          <w:t>D.</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Kritériá na vyhodnotenie ponúk a spôsob ich uplatnenia</w:t>
        </w:r>
        <w:r w:rsidR="00416F85">
          <w:rPr>
            <w:noProof/>
            <w:webHidden/>
          </w:rPr>
          <w:tab/>
        </w:r>
        <w:r w:rsidR="00416F85">
          <w:rPr>
            <w:noProof/>
            <w:webHidden/>
          </w:rPr>
          <w:fldChar w:fldCharType="begin"/>
        </w:r>
        <w:r w:rsidR="00416F85">
          <w:rPr>
            <w:noProof/>
            <w:webHidden/>
          </w:rPr>
          <w:instrText xml:space="preserve"> PAGEREF _Toc84318954 \h </w:instrText>
        </w:r>
        <w:r w:rsidR="00416F85">
          <w:rPr>
            <w:noProof/>
            <w:webHidden/>
          </w:rPr>
        </w:r>
        <w:r w:rsidR="00416F85">
          <w:rPr>
            <w:noProof/>
            <w:webHidden/>
          </w:rPr>
          <w:fldChar w:fldCharType="separate"/>
        </w:r>
        <w:r w:rsidR="00416F85">
          <w:rPr>
            <w:noProof/>
            <w:webHidden/>
          </w:rPr>
          <w:t>18</w:t>
        </w:r>
        <w:r w:rsidR="00416F85">
          <w:rPr>
            <w:noProof/>
            <w:webHidden/>
          </w:rPr>
          <w:fldChar w:fldCharType="end"/>
        </w:r>
      </w:hyperlink>
    </w:p>
    <w:p w14:paraId="439466F4" w14:textId="33D2D5FF"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55" w:history="1">
        <w:r w:rsidR="00416F85" w:rsidRPr="003F0DD6">
          <w:rPr>
            <w:rStyle w:val="Hypertextovprepojenie"/>
            <w:noProof/>
          </w:rPr>
          <w:t>14.</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Kritériá na vyhodnotenie ponúk</w:t>
        </w:r>
        <w:r w:rsidR="00416F85">
          <w:rPr>
            <w:noProof/>
            <w:webHidden/>
          </w:rPr>
          <w:tab/>
        </w:r>
        <w:r w:rsidR="00416F85">
          <w:rPr>
            <w:noProof/>
            <w:webHidden/>
          </w:rPr>
          <w:fldChar w:fldCharType="begin"/>
        </w:r>
        <w:r w:rsidR="00416F85">
          <w:rPr>
            <w:noProof/>
            <w:webHidden/>
          </w:rPr>
          <w:instrText xml:space="preserve"> PAGEREF _Toc84318955 \h </w:instrText>
        </w:r>
        <w:r w:rsidR="00416F85">
          <w:rPr>
            <w:noProof/>
            <w:webHidden/>
          </w:rPr>
        </w:r>
        <w:r w:rsidR="00416F85">
          <w:rPr>
            <w:noProof/>
            <w:webHidden/>
          </w:rPr>
          <w:fldChar w:fldCharType="separate"/>
        </w:r>
        <w:r w:rsidR="00416F85">
          <w:rPr>
            <w:noProof/>
            <w:webHidden/>
          </w:rPr>
          <w:t>18</w:t>
        </w:r>
        <w:r w:rsidR="00416F85">
          <w:rPr>
            <w:noProof/>
            <w:webHidden/>
          </w:rPr>
          <w:fldChar w:fldCharType="end"/>
        </w:r>
      </w:hyperlink>
    </w:p>
    <w:p w14:paraId="2F3E679F" w14:textId="7334B291" w:rsidR="00416F85" w:rsidRDefault="00104D55">
      <w:pPr>
        <w:pStyle w:val="Obsah3"/>
        <w:rPr>
          <w:rFonts w:asciiTheme="minorHAnsi" w:eastAsiaTheme="minorEastAsia" w:hAnsiTheme="minorHAnsi" w:cstheme="minorBidi"/>
          <w:noProof/>
          <w:color w:val="auto"/>
          <w:sz w:val="22"/>
          <w:szCs w:val="22"/>
          <w:bdr w:val="none" w:sz="0" w:space="0" w:color="auto"/>
        </w:rPr>
      </w:pPr>
      <w:hyperlink w:anchor="_Toc84318956" w:history="1">
        <w:r w:rsidR="00416F85" w:rsidRPr="003F0DD6">
          <w:rPr>
            <w:rStyle w:val="Hypertextovprepojenie"/>
            <w:noProof/>
          </w:rPr>
          <w:t>Spôsob uplatnenia kritérií</w:t>
        </w:r>
        <w:r w:rsidR="00416F85">
          <w:rPr>
            <w:noProof/>
            <w:webHidden/>
          </w:rPr>
          <w:tab/>
        </w:r>
        <w:r w:rsidR="00416F85">
          <w:rPr>
            <w:noProof/>
            <w:webHidden/>
          </w:rPr>
          <w:fldChar w:fldCharType="begin"/>
        </w:r>
        <w:r w:rsidR="00416F85">
          <w:rPr>
            <w:noProof/>
            <w:webHidden/>
          </w:rPr>
          <w:instrText xml:space="preserve"> PAGEREF _Toc84318956 \h </w:instrText>
        </w:r>
        <w:r w:rsidR="00416F85">
          <w:rPr>
            <w:noProof/>
            <w:webHidden/>
          </w:rPr>
        </w:r>
        <w:r w:rsidR="00416F85">
          <w:rPr>
            <w:noProof/>
            <w:webHidden/>
          </w:rPr>
          <w:fldChar w:fldCharType="separate"/>
        </w:r>
        <w:r w:rsidR="00416F85">
          <w:rPr>
            <w:noProof/>
            <w:webHidden/>
          </w:rPr>
          <w:t>18</w:t>
        </w:r>
        <w:r w:rsidR="00416F85">
          <w:rPr>
            <w:noProof/>
            <w:webHidden/>
          </w:rPr>
          <w:fldChar w:fldCharType="end"/>
        </w:r>
      </w:hyperlink>
    </w:p>
    <w:p w14:paraId="081A1575" w14:textId="5E0457CD" w:rsidR="00416F85" w:rsidRDefault="00104D55">
      <w:pPr>
        <w:pStyle w:val="Obsah1"/>
        <w:rPr>
          <w:rFonts w:asciiTheme="minorHAnsi" w:eastAsiaTheme="minorEastAsia" w:hAnsiTheme="minorHAnsi" w:cstheme="minorBidi"/>
          <w:noProof/>
          <w:color w:val="auto"/>
          <w:sz w:val="22"/>
          <w:szCs w:val="22"/>
          <w:bdr w:val="none" w:sz="0" w:space="0" w:color="auto"/>
        </w:rPr>
      </w:pPr>
      <w:hyperlink w:anchor="_Toc84318957" w:history="1">
        <w:r w:rsidR="00416F85" w:rsidRPr="003F0DD6">
          <w:rPr>
            <w:rStyle w:val="Hypertextovprepojenie"/>
            <w:rFonts w:eastAsia="Trebuchet MS" w:cs="Trebuchet MS"/>
            <w:noProof/>
          </w:rPr>
          <w:t>E.</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Návrh na plnenie kritéria</w:t>
        </w:r>
        <w:r w:rsidR="00416F85">
          <w:rPr>
            <w:noProof/>
            <w:webHidden/>
          </w:rPr>
          <w:tab/>
        </w:r>
        <w:r w:rsidR="00416F85">
          <w:rPr>
            <w:noProof/>
            <w:webHidden/>
          </w:rPr>
          <w:fldChar w:fldCharType="begin"/>
        </w:r>
        <w:r w:rsidR="00416F85">
          <w:rPr>
            <w:noProof/>
            <w:webHidden/>
          </w:rPr>
          <w:instrText xml:space="preserve"> PAGEREF _Toc84318957 \h </w:instrText>
        </w:r>
        <w:r w:rsidR="00416F85">
          <w:rPr>
            <w:noProof/>
            <w:webHidden/>
          </w:rPr>
        </w:r>
        <w:r w:rsidR="00416F85">
          <w:rPr>
            <w:noProof/>
            <w:webHidden/>
          </w:rPr>
          <w:fldChar w:fldCharType="separate"/>
        </w:r>
        <w:r w:rsidR="00416F85">
          <w:rPr>
            <w:noProof/>
            <w:webHidden/>
          </w:rPr>
          <w:t>19</w:t>
        </w:r>
        <w:r w:rsidR="00416F85">
          <w:rPr>
            <w:noProof/>
            <w:webHidden/>
          </w:rPr>
          <w:fldChar w:fldCharType="end"/>
        </w:r>
      </w:hyperlink>
    </w:p>
    <w:p w14:paraId="6BB5E30C" w14:textId="37D26156" w:rsidR="00416F85" w:rsidRDefault="00104D55">
      <w:pPr>
        <w:pStyle w:val="Obsah1"/>
        <w:rPr>
          <w:rFonts w:asciiTheme="minorHAnsi" w:eastAsiaTheme="minorEastAsia" w:hAnsiTheme="minorHAnsi" w:cstheme="minorBidi"/>
          <w:noProof/>
          <w:color w:val="auto"/>
          <w:sz w:val="22"/>
          <w:szCs w:val="22"/>
          <w:bdr w:val="none" w:sz="0" w:space="0" w:color="auto"/>
        </w:rPr>
      </w:pPr>
      <w:hyperlink w:anchor="_Toc84318958" w:history="1">
        <w:r w:rsidR="00416F85" w:rsidRPr="003F0DD6">
          <w:rPr>
            <w:rStyle w:val="Hypertextovprepojenie"/>
            <w:rFonts w:ascii="Trebuchet MS" w:eastAsia="Trebuchet MS" w:hAnsi="Trebuchet MS" w:cs="Trebuchet MS"/>
            <w:noProof/>
          </w:rPr>
          <w:t>F.</w:t>
        </w:r>
        <w:r w:rsidR="00416F85">
          <w:rPr>
            <w:rFonts w:asciiTheme="minorHAnsi" w:eastAsiaTheme="minorEastAsia" w:hAnsiTheme="minorHAnsi" w:cstheme="minorBidi"/>
            <w:noProof/>
            <w:color w:val="auto"/>
            <w:sz w:val="22"/>
            <w:szCs w:val="22"/>
            <w:bdr w:val="none" w:sz="0" w:space="0" w:color="auto"/>
          </w:rPr>
          <w:tab/>
        </w:r>
        <w:r w:rsidR="00416F85" w:rsidRPr="003F0DD6">
          <w:rPr>
            <w:rStyle w:val="Hypertextovprepojenie"/>
            <w:noProof/>
          </w:rPr>
          <w:t>Súhlas uchádzača s obsahom návrhu rámcovej dohody</w:t>
        </w:r>
        <w:r w:rsidR="00416F85">
          <w:rPr>
            <w:noProof/>
            <w:webHidden/>
          </w:rPr>
          <w:tab/>
        </w:r>
        <w:r w:rsidR="00416F85">
          <w:rPr>
            <w:noProof/>
            <w:webHidden/>
          </w:rPr>
          <w:fldChar w:fldCharType="begin"/>
        </w:r>
        <w:r w:rsidR="00416F85">
          <w:rPr>
            <w:noProof/>
            <w:webHidden/>
          </w:rPr>
          <w:instrText xml:space="preserve"> PAGEREF _Toc84318958 \h </w:instrText>
        </w:r>
        <w:r w:rsidR="00416F85">
          <w:rPr>
            <w:noProof/>
            <w:webHidden/>
          </w:rPr>
        </w:r>
        <w:r w:rsidR="00416F85">
          <w:rPr>
            <w:noProof/>
            <w:webHidden/>
          </w:rPr>
          <w:fldChar w:fldCharType="separate"/>
        </w:r>
        <w:r w:rsidR="00416F85">
          <w:rPr>
            <w:noProof/>
            <w:webHidden/>
          </w:rPr>
          <w:t>24</w:t>
        </w:r>
        <w:r w:rsidR="00416F85">
          <w:rPr>
            <w:noProof/>
            <w:webHidden/>
          </w:rPr>
          <w:fldChar w:fldCharType="end"/>
        </w:r>
      </w:hyperlink>
    </w:p>
    <w:p w14:paraId="325E6134" w14:textId="3BD43061"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84318931"/>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84318932"/>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84318933"/>
      <w:r w:rsidRPr="00262DDE">
        <w:t>Komunikácia medzi verejným obstarávateľom a záujemcami/uchádzačmi</w:t>
      </w:r>
      <w:bookmarkEnd w:id="6"/>
      <w:bookmarkEnd w:id="7"/>
    </w:p>
    <w:p w14:paraId="4CAA2315" w14:textId="7963517D" w:rsidR="00622CEC" w:rsidRPr="00262DDE" w:rsidRDefault="00B25AA5" w:rsidP="00973FED">
      <w:pPr>
        <w:pStyle w:val="Cislo-2-text"/>
        <w:numPr>
          <w:ilvl w:val="3"/>
          <w:numId w:val="2"/>
        </w:numPr>
      </w:pPr>
      <w:r w:rsidRPr="00262DDE">
        <w:t xml:space="preserve">Verejný obstarávateľ pri komunikácii s uchádzačmi resp. záujemcami postupuje v zmysle § 20 </w:t>
      </w:r>
      <w:r w:rsidR="0055223F">
        <w:t xml:space="preserve">Zákona č 343/2015 Z. z. o verejnom obstarávaní a o zmene a doplnení niektorých zákonov v znení niektorých predpisov (ďalej len </w:t>
      </w:r>
      <w:proofErr w:type="spellStart"/>
      <w:r w:rsidRPr="00262DDE">
        <w:t>Z</w:t>
      </w:r>
      <w:r w:rsidR="0010330C">
        <w:t>o</w:t>
      </w:r>
      <w:r w:rsidRPr="00262DDE">
        <w:t>VO</w:t>
      </w:r>
      <w:proofErr w:type="spellEnd"/>
      <w:r w:rsidR="0055223F">
        <w:t>)</w:t>
      </w:r>
      <w:r w:rsidRPr="00262DDE">
        <w:t xml:space="preserve"> prostredníctvom komunikačného rozhrania systému JOSEPHINE. </w:t>
      </w:r>
      <w:r w:rsidRPr="00262DDE">
        <w:rPr>
          <w:rStyle w:val="iadne"/>
          <w:b/>
          <w:bCs/>
          <w:u w:val="single"/>
        </w:rPr>
        <w:t xml:space="preserve">Tento spôsob komunikácie sa týka akejkoľvek komunikácie a podaní medzi verejným obstarávateľom a záujemcami, resp. uchádzačmi, a to vrátane uplatňovania revíznych postupov podľa </w:t>
      </w:r>
      <w:proofErr w:type="spellStart"/>
      <w:r w:rsidRPr="00262DDE">
        <w:rPr>
          <w:rStyle w:val="iadne"/>
          <w:b/>
          <w:bCs/>
          <w:u w:val="single"/>
        </w:rPr>
        <w:t>Z</w:t>
      </w:r>
      <w:r w:rsidR="0010330C">
        <w:rPr>
          <w:rStyle w:val="iadne"/>
          <w:b/>
          <w:bCs/>
          <w:u w:val="single"/>
        </w:rPr>
        <w:t>o</w:t>
      </w:r>
      <w:r w:rsidRPr="00262DDE">
        <w:rPr>
          <w:rStyle w:val="iadne"/>
          <w:b/>
          <w:bCs/>
          <w:u w:val="single"/>
        </w:rPr>
        <w:t>VO</w:t>
      </w:r>
      <w:proofErr w:type="spellEnd"/>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w:t>
      </w:r>
      <w:proofErr w:type="spellStart"/>
      <w:r w:rsidRPr="00262DDE">
        <w:t>Mozilla</w:t>
      </w:r>
      <w:proofErr w:type="spellEnd"/>
      <w:r w:rsidRPr="00262DDE">
        <w:t xml:space="preserve">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xml:space="preserve">- Microsoft </w:t>
      </w:r>
      <w:proofErr w:type="spellStart"/>
      <w:r w:rsidRPr="00262DDE">
        <w:t>Edge</w:t>
      </w:r>
      <w:proofErr w:type="spellEnd"/>
      <w:r w:rsidRPr="00262DDE">
        <w:t>.</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BF2C5D">
        <w:t>Ak je</w:t>
      </w:r>
      <w:r w:rsidRPr="00262DDE">
        <w:t xml:space="preserv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BF2C5D">
        <w:t>Verejný obstarávateľ</w:t>
      </w:r>
      <w:r w:rsidRPr="00262DDE">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262DDE" w:rsidRDefault="00B25AA5" w:rsidP="00973FED">
      <w:pPr>
        <w:pStyle w:val="Cislo-2-text"/>
        <w:numPr>
          <w:ilvl w:val="3"/>
          <w:numId w:val="2"/>
        </w:numPr>
      </w:pPr>
      <w:r w:rsidRPr="00496CA2">
        <w:t>Verejný</w:t>
      </w:r>
      <w:r w:rsidRPr="00262DDE">
        <w:t xml:space="preserve">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6A1BF121" w:rsidR="00622CEC" w:rsidRPr="00262DDE" w:rsidRDefault="00B25AA5" w:rsidP="00973FED">
      <w:pPr>
        <w:pStyle w:val="Cislo-2-text"/>
        <w:numPr>
          <w:ilvl w:val="3"/>
          <w:numId w:val="2"/>
        </w:numPr>
      </w:pPr>
      <w:r w:rsidRPr="00FB18F8">
        <w:rPr>
          <w:rStyle w:val="iadne"/>
          <w:b/>
          <w:bCs/>
        </w:rPr>
        <w:lastRenderedPageBreak/>
        <w:t>Registrácia</w:t>
      </w:r>
      <w:r w:rsidRPr="00FB18F8">
        <w:rPr>
          <w:rStyle w:val="iadne"/>
        </w:rPr>
        <w:t>.</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2"/>
        </w:numPr>
      </w:pPr>
      <w:r w:rsidRPr="007269A0">
        <w:rPr>
          <w:rStyle w:val="iadne"/>
          <w:b/>
          <w:bCs/>
        </w:rPr>
        <w:t>Aute</w:t>
      </w:r>
      <w:r w:rsidR="0036513D" w:rsidRPr="007269A0">
        <w:rPr>
          <w:rStyle w:val="iadne"/>
          <w:b/>
          <w:bCs/>
        </w:rPr>
        <w:t>n</w:t>
      </w:r>
      <w:r w:rsidRPr="007269A0">
        <w:rPr>
          <w:rStyle w:val="iadne"/>
          <w:b/>
          <w:bCs/>
        </w:rPr>
        <w:t>tifikácia</w:t>
      </w:r>
      <w:r w:rsidRPr="007269A0">
        <w:t>.</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7D2667">
        <w:t>nahraním</w:t>
      </w:r>
      <w:r w:rsidRPr="00262DDE">
        <w:t xml:space="preserve">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7D2667">
        <w:t>vložením plnej</w:t>
      </w:r>
      <w:r w:rsidRPr="00262DDE">
        <w:t xml:space="preserve">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A26FED">
        <w:t>počkaním</w:t>
      </w:r>
      <w:r w:rsidRPr="00262DDE">
        <w:t xml:space="preserve">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262DDE" w:rsidRDefault="00B25AA5">
      <w:pPr>
        <w:pStyle w:val="Nadpis2"/>
        <w:rPr>
          <w:rStyle w:val="iadne"/>
          <w:sz w:val="22"/>
          <w:szCs w:val="22"/>
        </w:rPr>
      </w:pPr>
      <w:bookmarkStart w:id="8" w:name="_Toc3"/>
      <w:bookmarkStart w:id="9" w:name="_Toc84318934"/>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5"/>
        </w:numPr>
      </w:pPr>
      <w:bookmarkStart w:id="10" w:name="_Toc4"/>
      <w:bookmarkStart w:id="11" w:name="_Toc84318935"/>
      <w:r w:rsidRPr="00262DDE">
        <w:t>Predkladanie ponuky</w:t>
      </w:r>
      <w:bookmarkEnd w:id="10"/>
      <w:bookmarkEnd w:id="11"/>
    </w:p>
    <w:p w14:paraId="42610234" w14:textId="77777777" w:rsidR="00622CEC" w:rsidRPr="00262DDE" w:rsidRDefault="00B25AA5" w:rsidP="00973FED">
      <w:pPr>
        <w:pStyle w:val="Cislo-2-text"/>
        <w:numPr>
          <w:ilvl w:val="3"/>
          <w:numId w:val="2"/>
        </w:numPr>
      </w:pPr>
      <w:r w:rsidRPr="003044CE">
        <w:t>Autentifikovaný</w:t>
      </w:r>
      <w:r w:rsidRPr="00262DDE">
        <w:t xml:space="preserve"> uchádzač si po prihlásení do systému JOSEPHINE v prehľade - zozname obstarávaní vyberie predmetné obstarávanie a vloží svoju ponuku do určeného formulára na príjem ponúk, ktorý nájde v záložke „Ponuky a žiadosti“.</w:t>
      </w:r>
    </w:p>
    <w:p w14:paraId="1E9E615B" w14:textId="0A9E181B" w:rsidR="00622CEC" w:rsidRPr="00262DDE" w:rsidRDefault="00B25AA5" w:rsidP="00973FED">
      <w:pPr>
        <w:pStyle w:val="Cislo-2-text"/>
        <w:numPr>
          <w:ilvl w:val="3"/>
          <w:numId w:val="2"/>
        </w:numPr>
        <w:rPr>
          <w:b/>
          <w:bCs/>
        </w:rPr>
      </w:pPr>
      <w:r w:rsidRPr="00135343">
        <w:rPr>
          <w:rStyle w:val="iadne"/>
        </w:rPr>
        <w:t>Uchádzač</w:t>
      </w:r>
      <w:r w:rsidRPr="00262DDE">
        <w:rPr>
          <w:rStyle w:val="iadne"/>
        </w:rPr>
        <w:t xml:space="preserve"> predkladá ponuku v elektronickej podobe v lehote na predkladanie ponúk</w:t>
      </w:r>
      <w:r w:rsidR="00BA7451">
        <w:rPr>
          <w:rStyle w:val="iadne"/>
        </w:rPr>
        <w:t xml:space="preserve">, ktorá je uvedená vo </w:t>
      </w:r>
      <w:r w:rsidR="00AA4BF9">
        <w:rPr>
          <w:rStyle w:val="iadne"/>
        </w:rPr>
        <w:t>v</w:t>
      </w:r>
      <w:r w:rsidR="00BA7451">
        <w:rPr>
          <w:rStyle w:val="iadne"/>
        </w:rPr>
        <w:t>ýzve na predkladanie ponúk</w:t>
      </w:r>
      <w:r w:rsidR="00CF3D4E">
        <w:rPr>
          <w:rStyle w:val="iadne"/>
        </w:rPr>
        <w:t xml:space="preserve"> publikovanej vo vestníku verejného obstarávania</w:t>
      </w:r>
      <w:r w:rsidR="00BA7451">
        <w:rPr>
          <w:rStyle w:val="iadne"/>
        </w:rPr>
        <w:t>.</w:t>
      </w:r>
      <w:r w:rsidRPr="00262DDE">
        <w:rPr>
          <w:rStyle w:val="iadne"/>
        </w:rPr>
        <w:t xml:space="preserve"> Ponuka je vyhotovená elektronicky v zmysle § 49 ods. 1 písm. a) </w:t>
      </w:r>
      <w:proofErr w:type="spellStart"/>
      <w:r w:rsidR="008D0D58">
        <w:rPr>
          <w:rStyle w:val="iadne"/>
        </w:rPr>
        <w:t>ZoVO</w:t>
      </w:r>
      <w:proofErr w:type="spellEnd"/>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6905D5">
        <w:rPr>
          <w:rStyle w:val="iadne"/>
        </w:rPr>
        <w:t>Elektronická</w:t>
      </w:r>
      <w:r w:rsidRPr="00262DDE">
        <w:rPr>
          <w:rStyle w:val="iadne"/>
        </w:rPr>
        <w:t xml:space="preserve">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294EAA5A" w:rsidR="00622CEC" w:rsidRPr="00262DDE" w:rsidRDefault="00B25AA5" w:rsidP="00973FED">
      <w:pPr>
        <w:pStyle w:val="Cislo-2-text"/>
        <w:numPr>
          <w:ilvl w:val="3"/>
          <w:numId w:val="2"/>
        </w:numPr>
      </w:pPr>
      <w:r w:rsidRPr="00E67045">
        <w:rPr>
          <w:color w:val="auto"/>
        </w:rPr>
        <w:t xml:space="preserve">V predloženej </w:t>
      </w:r>
      <w:r w:rsidRPr="00262DDE">
        <w:t>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xml:space="preserve">) tak, ako je uvedené v týchto súťažných podkladoch (viď bod </w:t>
      </w:r>
      <w:r w:rsidR="00E67045">
        <w:t>2</w:t>
      </w:r>
      <w:r w:rsidRPr="00262DDE">
        <w:t xml:space="preserve">. Obsah ponuky) a vyplnenie </w:t>
      </w:r>
      <w:proofErr w:type="spellStart"/>
      <w:r w:rsidRPr="00262DDE">
        <w:t>položkového</w:t>
      </w:r>
      <w:proofErr w:type="spellEnd"/>
      <w:r w:rsidRPr="00262DDE">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A69D5">
        <w:t>Ak ponuka</w:t>
      </w:r>
      <w:r w:rsidRPr="00262DDE">
        <w:t xml:space="preserve">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C04F39">
        <w:rPr>
          <w:rStyle w:val="iadne"/>
        </w:rPr>
        <w:t>Uchádzačom</w:t>
      </w:r>
      <w:r w:rsidRPr="00262DDE">
        <w:rPr>
          <w:rStyle w:val="iadne"/>
        </w:rPr>
        <w:t xml:space="preserve">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420134">
        <w:t>Po úspešnom</w:t>
      </w:r>
      <w:r w:rsidRPr="00262DDE">
        <w:t xml:space="preserve">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882A58">
        <w:rPr>
          <w:rStyle w:val="iadne"/>
        </w:rPr>
        <w:t>Uchádzač</w:t>
      </w:r>
      <w:r w:rsidRPr="00262DDE">
        <w:rPr>
          <w:rStyle w:val="iadne"/>
        </w:rPr>
        <w:t xml:space="preserve">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416F85" w:rsidRDefault="00B25AA5" w:rsidP="00973FED">
      <w:pPr>
        <w:pStyle w:val="Cislo-2-text"/>
        <w:numPr>
          <w:ilvl w:val="3"/>
          <w:numId w:val="2"/>
        </w:numPr>
      </w:pPr>
      <w:r w:rsidRPr="00416F85">
        <w:lastRenderedPageBreak/>
        <w:t xml:space="preserve">Uchádzači sú svojou ponukou viazaní do uplynutia lehoty viazanosti ponúk, ktorá je </w:t>
      </w:r>
      <w:r w:rsidR="00D36BDE" w:rsidRPr="00416F85">
        <w:t xml:space="preserve">uvedená vo </w:t>
      </w:r>
      <w:r w:rsidR="00AA4BF9" w:rsidRPr="00416F85">
        <w:t>v</w:t>
      </w:r>
      <w:r w:rsidR="00D36BDE" w:rsidRPr="00416F85">
        <w:t>ýzve na predkladanie ponúk</w:t>
      </w:r>
      <w:r w:rsidRPr="00416F85">
        <w:t>.</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803851" w:rsidRDefault="00B25AA5" w:rsidP="00973FED">
      <w:pPr>
        <w:pStyle w:val="Cislo-1-nadpis"/>
        <w:numPr>
          <w:ilvl w:val="2"/>
          <w:numId w:val="2"/>
        </w:numPr>
      </w:pPr>
      <w:bookmarkStart w:id="12" w:name="_Toc5"/>
      <w:bookmarkStart w:id="13" w:name="_Toc84318936"/>
      <w:r w:rsidRPr="00803851">
        <w:t>Obsah ponuky</w:t>
      </w:r>
      <w:bookmarkEnd w:id="12"/>
      <w:bookmarkEnd w:id="13"/>
    </w:p>
    <w:p w14:paraId="185B56B3" w14:textId="7BED9A65" w:rsidR="00622CEC" w:rsidRPr="00774D67" w:rsidRDefault="00B25AA5" w:rsidP="00973FED">
      <w:pPr>
        <w:pStyle w:val="Cislo-2-text"/>
        <w:numPr>
          <w:ilvl w:val="3"/>
          <w:numId w:val="2"/>
        </w:numPr>
      </w:pPr>
      <w:r w:rsidRPr="00F943CB">
        <w:t xml:space="preserve">Uchádzač predloží doklady preukazujúce splnenie podmienok účasti určených verejným obstarávateľom </w:t>
      </w:r>
      <w:r w:rsidR="0089049B">
        <w:t>v</w:t>
      </w:r>
      <w:r w:rsidR="00DC7F15">
        <w:t>o výzve na predkladanie ponúk zverejnenej vo Vestníku verejného obstarávania</w:t>
      </w:r>
      <w:r w:rsidR="006B02F5" w:rsidRPr="00803851">
        <w:t>, a to pre tú časť zákazky, na ktorú predkladá svoju ponuku</w:t>
      </w:r>
      <w:r w:rsidRPr="00803851">
        <w:t>.</w:t>
      </w:r>
      <w:r w:rsidRPr="00F943CB">
        <w:t xml:space="preserve"> Uchádzač môže v zmysle § 39 </w:t>
      </w:r>
      <w:proofErr w:type="spellStart"/>
      <w:r w:rsidRPr="00F943CB">
        <w:t>Z</w:t>
      </w:r>
      <w:r w:rsidR="00B05617">
        <w:t>o</w:t>
      </w:r>
      <w:r w:rsidRPr="00F943CB">
        <w:t>VO</w:t>
      </w:r>
      <w:proofErr w:type="spellEnd"/>
      <w:r w:rsidRPr="00F943CB">
        <w:t xml:space="preserve"> predbežne nahradiť doklady na preukázanie splnenia podmienok účasti predložením </w:t>
      </w:r>
      <w:r w:rsidR="0036513D" w:rsidRPr="00F943CB">
        <w:t>j</w:t>
      </w:r>
      <w:r w:rsidRPr="00F943CB">
        <w:t>ednotného európskeho dokumentu (JED)</w:t>
      </w:r>
      <w:r w:rsidR="00532C51">
        <w:t xml:space="preserve"> </w:t>
      </w:r>
      <w:r w:rsidR="00532C51" w:rsidRPr="008F37C6">
        <w:t xml:space="preserve">alebo </w:t>
      </w:r>
      <w:r w:rsidR="0036200D" w:rsidRPr="008F37C6">
        <w:rPr>
          <w:rStyle w:val="iadne"/>
        </w:rPr>
        <w:t>čestným vyhlásením</w:t>
      </w:r>
      <w:r w:rsidR="0036200D" w:rsidRPr="00CE54CB">
        <w:rPr>
          <w:rStyle w:val="iadne"/>
        </w:rPr>
        <w:t>, v ktorom vyhlási, že spĺňa všetky podmienky účasti určené verejným obstarávateľom a poskytne verejnému obstarávateľovi na požiadanie doklady, ktoré čestným vyhlásením nahradil</w:t>
      </w:r>
      <w:r w:rsidRPr="00F943CB">
        <w:t>.</w:t>
      </w:r>
      <w:r w:rsidR="0036513D" w:rsidRPr="00F943CB">
        <w:t xml:space="preserve"> </w:t>
      </w:r>
      <w:r w:rsidR="0036513D" w:rsidRPr="00F943CB">
        <w:rPr>
          <w:rFonts w:cstheme="minorHAnsi"/>
          <w:shd w:val="clear" w:color="auto" w:fill="FFFFFF"/>
        </w:rPr>
        <w:t xml:space="preserve">Prípadný zápis uchádzača v zozname hospodárskych subjektov vedený Úradom pre verejné obstarávanie verejný obstarávateľ overí podľa § 152 ods. 4 </w:t>
      </w:r>
      <w:proofErr w:type="spellStart"/>
      <w:r w:rsidR="0036513D" w:rsidRPr="00F943CB">
        <w:rPr>
          <w:rFonts w:cstheme="minorHAnsi"/>
          <w:shd w:val="clear" w:color="auto" w:fill="FFFFFF"/>
        </w:rPr>
        <w:t>Z</w:t>
      </w:r>
      <w:r w:rsidR="00B05617">
        <w:rPr>
          <w:rFonts w:cstheme="minorHAnsi"/>
          <w:shd w:val="clear" w:color="auto" w:fill="FFFFFF"/>
        </w:rPr>
        <w:t>o</w:t>
      </w:r>
      <w:r w:rsidR="0036513D" w:rsidRPr="00F943CB">
        <w:rPr>
          <w:rFonts w:cstheme="minorHAnsi"/>
          <w:shd w:val="clear" w:color="auto" w:fill="FFFFFF"/>
        </w:rPr>
        <w:t>VO</w:t>
      </w:r>
      <w:proofErr w:type="spellEnd"/>
      <w:r w:rsidR="0036513D" w:rsidRPr="00F943CB">
        <w:rPr>
          <w:rFonts w:cstheme="minorHAnsi"/>
          <w:shd w:val="clear" w:color="auto" w:fill="FFFFFF"/>
        </w:rPr>
        <w:t>.</w:t>
      </w:r>
    </w:p>
    <w:p w14:paraId="65490F59" w14:textId="3EDEB082" w:rsidR="00083EF9" w:rsidRPr="00F943CB" w:rsidRDefault="00083EF9" w:rsidP="00973FED">
      <w:pPr>
        <w:pStyle w:val="Cislo-2-text"/>
        <w:numPr>
          <w:ilvl w:val="3"/>
          <w:numId w:val="2"/>
        </w:numPr>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t> (</w:t>
      </w:r>
      <w:proofErr w:type="spellStart"/>
      <w:r w:rsidRPr="00D53A38">
        <w:t>ne</w:t>
      </w:r>
      <w:proofErr w:type="spellEnd"/>
      <w:r>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 resp. ako elektronických dokumentov podpísaných kvalifikovaným elektronickým podpisom a opatrených časovou pečiatkou.</w:t>
      </w:r>
    </w:p>
    <w:p w14:paraId="0319DCA2" w14:textId="35048D08" w:rsidR="00622CEC" w:rsidRPr="00262DDE" w:rsidRDefault="0036513D" w:rsidP="00973FED">
      <w:pPr>
        <w:pStyle w:val="Cislo-2-text"/>
        <w:numPr>
          <w:ilvl w:val="3"/>
          <w:numId w:val="2"/>
        </w:numPr>
      </w:pPr>
      <w:r w:rsidRPr="00D752DD">
        <w:t>Uchádzač</w:t>
      </w:r>
      <w:r w:rsidRPr="00262DDE">
        <w:t xml:space="preserve"> predloží </w:t>
      </w:r>
      <w:r>
        <w:t>p</w:t>
      </w:r>
      <w:r w:rsidR="00B25AA5" w:rsidRPr="00262DDE">
        <w:t xml:space="preserve">ísomné vyhlásenie uchádzača podľa vzoru uvedeného </w:t>
      </w:r>
      <w:r w:rsidR="00B25AA5" w:rsidRPr="00CB0736">
        <w:t>v časti F.</w:t>
      </w:r>
      <w:r w:rsidR="00B25AA5" w:rsidRPr="00262DDE">
        <w:t xml:space="preserve"> týchto súťažných podkladov, že súhlasí s obsahom návrhu </w:t>
      </w:r>
      <w:r w:rsidR="000D0B86" w:rsidRPr="00803851">
        <w:t>zmluvy</w:t>
      </w:r>
      <w:r w:rsidR="00B25AA5" w:rsidRPr="00262DDE">
        <w:t xml:space="preserve"> podľa </w:t>
      </w:r>
      <w:r w:rsidR="00B25AA5" w:rsidRPr="005F3BB3">
        <w:t>časti B.</w:t>
      </w:r>
      <w:r w:rsidR="005F3BB3">
        <w:t xml:space="preserve"> týchto súťažných podkladov</w:t>
      </w:r>
      <w:r w:rsidR="00B25AA5" w:rsidRPr="00262DDE">
        <w:t>. Dokument musí byť podpísaný osobou oprávnenou konať za uchádzača.</w:t>
      </w:r>
    </w:p>
    <w:p w14:paraId="1231F0E5" w14:textId="766371A9" w:rsidR="00622CEC" w:rsidRPr="00EB0674" w:rsidRDefault="0036513D" w:rsidP="00973FED">
      <w:pPr>
        <w:pStyle w:val="Cislo-2-text"/>
        <w:numPr>
          <w:ilvl w:val="3"/>
          <w:numId w:val="2"/>
        </w:numPr>
        <w:rPr>
          <w:highlight w:val="yellow"/>
        </w:rPr>
      </w:pPr>
      <w:r w:rsidRPr="00E52A19">
        <w:t>Uchádzač predloží</w:t>
      </w:r>
      <w:r w:rsidRPr="00262DDE">
        <w:t xml:space="preserve"> </w:t>
      </w:r>
      <w:r>
        <w:t>r</w:t>
      </w:r>
      <w:r w:rsidR="00B25AA5" w:rsidRPr="00262DDE">
        <w:t xml:space="preserve">iadne vyplnený návrh na plnenie kritérií podľa vzoru uvedeného </w:t>
      </w:r>
      <w:r w:rsidR="00B25AA5" w:rsidRPr="00CB0736">
        <w:t>v časti E.</w:t>
      </w:r>
      <w:r w:rsidR="00B25AA5" w:rsidRPr="00262DDE">
        <w:t xml:space="preserve"> týchto súťažných podkladov</w:t>
      </w:r>
      <w:r w:rsidR="00BE47D3">
        <w:t xml:space="preserve"> spolu s jeho riadne vyplnenou prílohou</w:t>
      </w:r>
      <w:r w:rsidR="00B25AA5" w:rsidRPr="00262DDE">
        <w:t>. Všetky vkladané hodnoty musia byť zadané s presnosťou na dve desatinné miesta.</w:t>
      </w:r>
      <w:r w:rsidR="00A5257C">
        <w:t xml:space="preserve"> Pre vylúčenie pochybností verejný obstarávateľ uvádza, že v prípade nesúladu hodnoty ponuky podľa </w:t>
      </w:r>
      <w:proofErr w:type="spellStart"/>
      <w:r w:rsidR="00A5257C">
        <w:t>položkového</w:t>
      </w:r>
      <w:proofErr w:type="spellEnd"/>
      <w:r w:rsidR="00A5257C">
        <w:t xml:space="preserve"> </w:t>
      </w:r>
      <w:r w:rsidR="00A5257C" w:rsidRPr="00262DDE">
        <w:t>elektronického formulár</w:t>
      </w:r>
      <w:r w:rsidR="00A5257C">
        <w:t xml:space="preserve">u systému </w:t>
      </w:r>
      <w:r w:rsidR="00A5257C" w:rsidRPr="00262DDE">
        <w:t>JOSEPHINE</w:t>
      </w:r>
      <w:r w:rsidR="00A5257C">
        <w:t xml:space="preserv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FA135B">
        <w:t xml:space="preserve"> </w:t>
      </w:r>
      <w:r w:rsidR="00A5257C">
        <w:t>plnenie kritéri</w:t>
      </w:r>
      <w:r w:rsidR="00FA135B">
        <w:t>a</w:t>
      </w:r>
      <w:r w:rsidR="00A5257C" w:rsidRPr="000B1C40">
        <w:t>.</w:t>
      </w:r>
    </w:p>
    <w:p w14:paraId="2F82D26A" w14:textId="43F09D89" w:rsidR="00622CEC" w:rsidRPr="00262DDE" w:rsidRDefault="00B25AA5" w:rsidP="00973FED">
      <w:pPr>
        <w:pStyle w:val="Cislo-2-text"/>
        <w:numPr>
          <w:ilvl w:val="3"/>
          <w:numId w:val="2"/>
        </w:numPr>
      </w:pPr>
      <w:r w:rsidRPr="004A3819">
        <w:t>V prípade,</w:t>
      </w:r>
      <w:r w:rsidRPr="00262DDE">
        <w:t xml:space="preserve"> ak na základe dohody o plnomocenstve podpíše ponuku v mene uchádzača iná osoba, </w:t>
      </w:r>
      <w:r w:rsidR="004A3819">
        <w:t xml:space="preserve">tak </w:t>
      </w:r>
      <w:r w:rsidRPr="00262DDE">
        <w:t xml:space="preserve">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8154A1">
        <w:t>V prípade</w:t>
      </w:r>
      <w:r w:rsidRPr="00262DDE">
        <w:t xml:space="preserv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15CB0135" w:rsidR="007E195C" w:rsidRPr="00A831F4" w:rsidRDefault="00B25AA5" w:rsidP="00293757">
      <w:pPr>
        <w:pStyle w:val="Cislo-2-text"/>
        <w:numPr>
          <w:ilvl w:val="3"/>
          <w:numId w:val="2"/>
        </w:numPr>
        <w:spacing w:after="240"/>
      </w:pPr>
      <w:r w:rsidRPr="00262DDE">
        <w:t>Zoznam dôverných informácií s identifikáciou čísla strany a textu obsahujúceho dôverné informácie, ak ich ponuka obsahuje.</w:t>
      </w:r>
    </w:p>
    <w:p w14:paraId="1A0FDDDB" w14:textId="3851C23D" w:rsidR="00EF2EE4" w:rsidRDefault="00EF2EE4" w:rsidP="00EF2EE4">
      <w:pPr>
        <w:pStyle w:val="Cislo-1-nadpis"/>
        <w:numPr>
          <w:ilvl w:val="2"/>
          <w:numId w:val="5"/>
        </w:numPr>
      </w:pPr>
      <w:bookmarkStart w:id="14" w:name="_Toc62551344"/>
      <w:bookmarkStart w:id="15" w:name="_Toc84318937"/>
      <w:bookmarkStart w:id="16" w:name="_Toc6"/>
      <w:r w:rsidRPr="00262DDE">
        <w:t>Rozdelenie zákazky na časti</w:t>
      </w:r>
      <w:bookmarkEnd w:id="14"/>
      <w:bookmarkEnd w:id="15"/>
      <w:r w:rsidRPr="00262DDE">
        <w:t xml:space="preserve"> </w:t>
      </w:r>
      <w:bookmarkEnd w:id="16"/>
    </w:p>
    <w:p w14:paraId="3F7E7579" w14:textId="736A6E0D" w:rsidR="00EF2EE4" w:rsidRDefault="00EF2EE4" w:rsidP="00EF2EE4">
      <w:pPr>
        <w:pStyle w:val="Cislo-2-text"/>
        <w:numPr>
          <w:ilvl w:val="3"/>
          <w:numId w:val="5"/>
        </w:numPr>
      </w:pPr>
      <w:r>
        <w:t xml:space="preserve">Zákazka je rozdelená na 8 častí: </w:t>
      </w:r>
    </w:p>
    <w:p w14:paraId="716D67AA" w14:textId="36A1C31D" w:rsidR="00EF2EE4" w:rsidRPr="00AF523D" w:rsidRDefault="00EF2EE4" w:rsidP="00EF2EE4">
      <w:pPr>
        <w:pStyle w:val="Cislo-2-text"/>
        <w:numPr>
          <w:ilvl w:val="1"/>
          <w:numId w:val="51"/>
        </w:numPr>
        <w:rPr>
          <w:color w:val="000000" w:themeColor="text1"/>
        </w:rPr>
      </w:pPr>
      <w:r>
        <w:t>časť zákazky – Lokalita 1</w:t>
      </w:r>
      <w:r w:rsidR="000D40FA">
        <w:t xml:space="preserve"> - </w:t>
      </w:r>
      <w:r w:rsidR="00E554E7">
        <w:t>Strom do domu</w:t>
      </w:r>
    </w:p>
    <w:p w14:paraId="0D2EE2A4" w14:textId="3AF6735A" w:rsidR="00EF2EE4" w:rsidRPr="001B1CD5" w:rsidRDefault="00EF2EE4" w:rsidP="00EF2EE4">
      <w:pPr>
        <w:pStyle w:val="Cislo-2-text"/>
        <w:numPr>
          <w:ilvl w:val="1"/>
          <w:numId w:val="51"/>
        </w:numPr>
        <w:rPr>
          <w:color w:val="000000" w:themeColor="text1"/>
        </w:rPr>
      </w:pPr>
      <w:r w:rsidRPr="00B0057B">
        <w:lastRenderedPageBreak/>
        <w:t xml:space="preserve">časť zákazky – </w:t>
      </w:r>
      <w:r>
        <w:t xml:space="preserve">Lokalita 2 - </w:t>
      </w:r>
      <w:r w:rsidRPr="00EF2EE4">
        <w:t xml:space="preserve">Beethovenov park </w:t>
      </w:r>
    </w:p>
    <w:p w14:paraId="5AB9670C" w14:textId="1BB423AE" w:rsidR="00EF2EE4" w:rsidRPr="00EF2EE4" w:rsidRDefault="00EF2EE4" w:rsidP="00EF2EE4">
      <w:pPr>
        <w:pStyle w:val="Cislo-2-text"/>
        <w:numPr>
          <w:ilvl w:val="1"/>
          <w:numId w:val="51"/>
        </w:numPr>
        <w:rPr>
          <w:color w:val="000000" w:themeColor="text1"/>
        </w:rPr>
      </w:pPr>
      <w:r w:rsidRPr="001B1CD5">
        <w:t xml:space="preserve">časť zákazky – </w:t>
      </w:r>
      <w:r>
        <w:t xml:space="preserve">Lokalita 3 - </w:t>
      </w:r>
      <w:r w:rsidRPr="00EF2EE4">
        <w:t xml:space="preserve">Rybníková ulica </w:t>
      </w:r>
    </w:p>
    <w:p w14:paraId="215CB6C2" w14:textId="68C997D6" w:rsidR="00EF2EE4" w:rsidRPr="00EF2EE4" w:rsidRDefault="00EF2EE4" w:rsidP="00EF2EE4">
      <w:pPr>
        <w:pStyle w:val="Cislo-2-text"/>
        <w:numPr>
          <w:ilvl w:val="1"/>
          <w:numId w:val="51"/>
        </w:numPr>
        <w:rPr>
          <w:color w:val="000000" w:themeColor="text1"/>
        </w:rPr>
      </w:pPr>
      <w:r>
        <w:t xml:space="preserve">časť zákazky – Lokalita 4 - </w:t>
      </w:r>
      <w:r w:rsidRPr="00EF2EE4">
        <w:t xml:space="preserve">Park Janka Kráľa  </w:t>
      </w:r>
    </w:p>
    <w:p w14:paraId="7CE0874A" w14:textId="1C5F62A5" w:rsidR="00EF2EE4" w:rsidRPr="00EF2EE4" w:rsidRDefault="00EF2EE4" w:rsidP="00EF2EE4">
      <w:pPr>
        <w:pStyle w:val="Cislo-2-text"/>
        <w:numPr>
          <w:ilvl w:val="1"/>
          <w:numId w:val="51"/>
        </w:numPr>
        <w:rPr>
          <w:color w:val="000000" w:themeColor="text1"/>
        </w:rPr>
      </w:pPr>
      <w:r>
        <w:t xml:space="preserve">časť zákazky – Lokalita 5 - </w:t>
      </w:r>
      <w:proofErr w:type="spellStart"/>
      <w:r w:rsidRPr="00EF2EE4">
        <w:t>Medziháj</w:t>
      </w:r>
      <w:proofErr w:type="spellEnd"/>
      <w:r w:rsidRPr="00EF2EE4">
        <w:t xml:space="preserve"> aleja - cyklotrasa Parná</w:t>
      </w:r>
    </w:p>
    <w:p w14:paraId="46D115F4" w14:textId="20AE7D9E" w:rsidR="00EF2EE4" w:rsidRPr="00EF2EE4" w:rsidRDefault="00EF2EE4" w:rsidP="00EF2EE4">
      <w:pPr>
        <w:pStyle w:val="Cislo-2-text"/>
        <w:numPr>
          <w:ilvl w:val="1"/>
          <w:numId w:val="51"/>
        </w:numPr>
        <w:rPr>
          <w:color w:val="000000" w:themeColor="text1"/>
        </w:rPr>
      </w:pPr>
      <w:r>
        <w:t xml:space="preserve">časť zákazky – Lokalita 6 - </w:t>
      </w:r>
      <w:r w:rsidRPr="00EF2EE4">
        <w:t>ŠTRKY - rozvoľnené lúčne plochy B, D, F</w:t>
      </w:r>
    </w:p>
    <w:p w14:paraId="4945EEC9" w14:textId="241A8D1D" w:rsidR="00EF2EE4" w:rsidRPr="00EF2EE4" w:rsidRDefault="00EF2EE4" w:rsidP="00EF2EE4">
      <w:pPr>
        <w:pStyle w:val="Cislo-2-text"/>
        <w:numPr>
          <w:ilvl w:val="1"/>
          <w:numId w:val="51"/>
        </w:numPr>
        <w:rPr>
          <w:color w:val="000000" w:themeColor="text1"/>
        </w:rPr>
      </w:pPr>
      <w:r>
        <w:t xml:space="preserve">časť zákazky – Lokalita 7 - </w:t>
      </w:r>
      <w:r w:rsidRPr="00EF2EE4">
        <w:t>Stromy do rôznych lokalít v meste</w:t>
      </w:r>
    </w:p>
    <w:p w14:paraId="5F35F753" w14:textId="3CBBBA3C" w:rsidR="00EF2EE4" w:rsidRPr="001B1CD5" w:rsidRDefault="00EF2EE4" w:rsidP="00EF2EE4">
      <w:pPr>
        <w:pStyle w:val="Cislo-2-text"/>
        <w:numPr>
          <w:ilvl w:val="1"/>
          <w:numId w:val="51"/>
        </w:numPr>
        <w:spacing w:after="120"/>
        <w:rPr>
          <w:color w:val="000000" w:themeColor="text1"/>
        </w:rPr>
      </w:pPr>
      <w:r>
        <w:t xml:space="preserve">časť zákazky – Lokalita 8 - </w:t>
      </w:r>
      <w:r w:rsidRPr="00EF2EE4">
        <w:t>Náhrada za uschnuté stromy z predošlých výsadieb</w:t>
      </w:r>
    </w:p>
    <w:p w14:paraId="15B31D6A" w14:textId="6A2187E7" w:rsidR="00EF2EE4" w:rsidRPr="00882D05" w:rsidRDefault="00EF2EE4" w:rsidP="00EF2EE4">
      <w:pPr>
        <w:pStyle w:val="Cislo-2-text"/>
        <w:numPr>
          <w:ilvl w:val="3"/>
          <w:numId w:val="5"/>
        </w:numPr>
        <w:rPr>
          <w:b/>
          <w:bCs/>
        </w:rPr>
      </w:pPr>
      <w:r w:rsidRPr="00882D05">
        <w:rPr>
          <w:b/>
          <w:bCs/>
        </w:rPr>
        <w:t>Uchádzač môže predložiť ponuku na</w:t>
      </w:r>
      <w:r w:rsidR="00882D05" w:rsidRPr="00882D05">
        <w:rPr>
          <w:b/>
          <w:bCs/>
        </w:rPr>
        <w:t xml:space="preserve"> </w:t>
      </w:r>
      <w:r w:rsidRPr="00882D05">
        <w:rPr>
          <w:b/>
          <w:bCs/>
        </w:rPr>
        <w:t>všetky časti zákazky</w:t>
      </w:r>
      <w:r w:rsidR="00083EF9">
        <w:rPr>
          <w:b/>
          <w:bCs/>
        </w:rPr>
        <w:t>.</w:t>
      </w:r>
      <w:r w:rsidR="00882D05" w:rsidRPr="00882D05">
        <w:rPr>
          <w:b/>
          <w:bCs/>
        </w:rPr>
        <w:t xml:space="preserve"> </w:t>
      </w:r>
      <w:r w:rsidR="00083EF9">
        <w:rPr>
          <w:b/>
          <w:bCs/>
        </w:rPr>
        <w:t xml:space="preserve">Uchádzač musí predložiť ponuku </w:t>
      </w:r>
      <w:r w:rsidR="00882D05" w:rsidRPr="00882D05">
        <w:rPr>
          <w:b/>
          <w:bCs/>
        </w:rPr>
        <w:t>najmenej na tri časti zákazky.</w:t>
      </w:r>
    </w:p>
    <w:p w14:paraId="137C2E1F" w14:textId="77777777" w:rsidR="00EF2EE4" w:rsidRPr="00262DDE" w:rsidRDefault="00EF2EE4" w:rsidP="00EF2EE4">
      <w:pPr>
        <w:pStyle w:val="Cislo-2-text"/>
        <w:numPr>
          <w:ilvl w:val="3"/>
          <w:numId w:val="5"/>
        </w:numPr>
        <w:spacing w:after="240"/>
      </w:pPr>
      <w:r>
        <w:t>Ponuka musí byť predložená na celý rozsah predmetu zákazky a na všetky položky predmetu zákazky v rámci príslušnej časti.</w:t>
      </w:r>
    </w:p>
    <w:p w14:paraId="7B6B592D" w14:textId="2A8B2D33" w:rsidR="00622CEC" w:rsidRDefault="00EF2EE4" w:rsidP="00973FED">
      <w:pPr>
        <w:pStyle w:val="Cislo-1-nadpis"/>
        <w:numPr>
          <w:ilvl w:val="2"/>
          <w:numId w:val="2"/>
        </w:numPr>
      </w:pPr>
      <w:bookmarkStart w:id="17" w:name="_Toc7"/>
      <w:bookmarkStart w:id="18" w:name="_Toc84318938"/>
      <w:r w:rsidRPr="00262DDE">
        <w:t>Zábezpeka</w:t>
      </w:r>
      <w:bookmarkEnd w:id="17"/>
      <w:bookmarkEnd w:id="18"/>
    </w:p>
    <w:p w14:paraId="6048FAAC" w14:textId="160EB802" w:rsidR="00622CEC" w:rsidRPr="004F67D6" w:rsidRDefault="00B25AA5" w:rsidP="00264C57">
      <w:pPr>
        <w:pStyle w:val="Cislo-2-text"/>
        <w:numPr>
          <w:ilvl w:val="3"/>
          <w:numId w:val="2"/>
        </w:numPr>
        <w:spacing w:after="240"/>
      </w:pPr>
      <w:r w:rsidRPr="004F67D6">
        <w:t xml:space="preserve">Verejný obstarávateľ </w:t>
      </w:r>
      <w:r w:rsidR="000F345F" w:rsidRPr="004F67D6">
        <w:t>ne</w:t>
      </w:r>
      <w:r w:rsidRPr="004F67D6">
        <w:t>vyžaduje, aby uchádzač zabezpečil viazanosť svojej ponuky zábezpe</w:t>
      </w:r>
      <w:r w:rsidR="000F345F" w:rsidRPr="004F67D6">
        <w:t>kou.</w:t>
      </w:r>
    </w:p>
    <w:p w14:paraId="36888BC1" w14:textId="77777777" w:rsidR="00622CEC" w:rsidRPr="00262DDE" w:rsidRDefault="00B25AA5">
      <w:pPr>
        <w:pStyle w:val="Nadpis2"/>
        <w:rPr>
          <w:rStyle w:val="iadne"/>
          <w:sz w:val="22"/>
          <w:szCs w:val="22"/>
        </w:rPr>
      </w:pPr>
      <w:bookmarkStart w:id="19" w:name="_Toc8"/>
      <w:bookmarkStart w:id="20" w:name="_Toc84318939"/>
      <w:r w:rsidRPr="00262DDE">
        <w:rPr>
          <w:rStyle w:val="iadne"/>
          <w:sz w:val="22"/>
          <w:szCs w:val="22"/>
        </w:rPr>
        <w:t>Otváranie a vyhodnocovanie ponúk</w:t>
      </w:r>
      <w:bookmarkEnd w:id="19"/>
      <w:bookmarkEnd w:id="20"/>
    </w:p>
    <w:p w14:paraId="2F662C14" w14:textId="77777777" w:rsidR="00622CEC" w:rsidRPr="00262DDE" w:rsidRDefault="00B25AA5" w:rsidP="00973FED">
      <w:pPr>
        <w:pStyle w:val="Cislo-1-nadpis"/>
        <w:numPr>
          <w:ilvl w:val="2"/>
          <w:numId w:val="2"/>
        </w:numPr>
      </w:pPr>
      <w:bookmarkStart w:id="21" w:name="_Toc9"/>
      <w:bookmarkStart w:id="22" w:name="_Toc84318940"/>
      <w:r w:rsidRPr="00262DDE">
        <w:t>Otváranie ponúk</w:t>
      </w:r>
      <w:bookmarkEnd w:id="21"/>
      <w:bookmarkEnd w:id="22"/>
    </w:p>
    <w:p w14:paraId="10F628D3" w14:textId="386FCBB8" w:rsidR="00FF620A" w:rsidRPr="00716158" w:rsidRDefault="00FF620A" w:rsidP="00FF620A">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Otváranie ponúk sa uskutoční elektronicky v mieste -  on-line priestore systému JOSEPHINE a v čase uvedenom vo výzve na predkladanie ponúk.</w:t>
      </w:r>
    </w:p>
    <w:p w14:paraId="6446C056" w14:textId="67F2E91E" w:rsidR="00F351A0" w:rsidRPr="00BC2B19" w:rsidRDefault="00F351A0"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BC2B19">
        <w:t xml:space="preserve">Otváraním ponúk elektronicky prostredníctvom systému JOSEPHINE sa rozumie jej sprístupnenie </w:t>
      </w:r>
      <w:r w:rsidR="00BC2B19" w:rsidRPr="00BC2B19">
        <w:t>verejnému obstarávateľovi.</w:t>
      </w:r>
    </w:p>
    <w:p w14:paraId="23D4A11C" w14:textId="12F8FD2F" w:rsidR="00284A99" w:rsidRPr="00083AA2" w:rsidRDefault="0094214A" w:rsidP="00284A99">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pPr>
      <w:r>
        <w:t xml:space="preserve">On-line sprístupnenia </w:t>
      </w:r>
      <w:r w:rsidR="00284A99" w:rsidRPr="00083AA2">
        <w:t xml:space="preserve">sa môžu zúčastniť len uchádzači, ktorí v lehote na predkladanie ponúk riadne predložili ponuku do tejto zákazky. Údaje podľa § 52 ods. 2 </w:t>
      </w:r>
      <w:proofErr w:type="spellStart"/>
      <w:r w:rsidR="00284A99" w:rsidRPr="00083AA2">
        <w:t>ZoVO</w:t>
      </w:r>
      <w:proofErr w:type="spellEnd"/>
      <w:r w:rsidR="00284A99" w:rsidRPr="00083AA2">
        <w:t xml:space="preserve">  budú sprístupnené týmto uchádzačom uplynutím lehoty na otváranie ponúk a po otvorení ponúk </w:t>
      </w:r>
      <w:r w:rsidR="00BC2B19" w:rsidRPr="00BC2B19">
        <w:t>verejným obstarávateľom</w:t>
      </w:r>
      <w:r w:rsidR="00BC2B19" w:rsidRPr="00BC2B19">
        <w:rPr>
          <w:strike/>
          <w:vertAlign w:val="subscript"/>
        </w:rPr>
        <w:t>.</w:t>
      </w:r>
      <w:r w:rsidR="00284A99" w:rsidRPr="00BC2B19">
        <w:rPr>
          <w:vertAlign w:val="subscript"/>
        </w:rPr>
        <w:t xml:space="preserve"> </w:t>
      </w:r>
      <w:r w:rsidR="00284A99" w:rsidRPr="00083AA2">
        <w:t>Uchádzači môžu vstúpiť do on-line prostredia pre sprístupnenie na totožnom mieste, ako predložili svoju ponuku (v totožnej záložke). Všetky prístupy do on-line prostredia budú zaprotokolované a automaticky logované do protokolu systému JOSEPHINE.</w:t>
      </w:r>
    </w:p>
    <w:p w14:paraId="5B555199" w14:textId="0B27E924" w:rsidR="00906B0F" w:rsidRDefault="00906B0F" w:rsidP="007F19C5">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pPr>
      <w:bookmarkStart w:id="23" w:name="_Toc10"/>
      <w:r w:rsidRPr="00083AA2">
        <w:t>Verejný obstarávateľ pošle uchádzačom, ktorí predložili ponuku v lehote na predkladanie ponúk zápisnicu z otvárania ponúk, a to bezodkladne po ich otvorení, najneskôr však do piatich pracovných dní odo dňa otvárania ponúk.</w:t>
      </w:r>
    </w:p>
    <w:p w14:paraId="306644D8" w14:textId="77777777" w:rsidR="007F19C5" w:rsidRDefault="007F19C5" w:rsidP="007F19C5">
      <w:pPr>
        <w:pStyle w:val="Cislo-2-text"/>
        <w:numPr>
          <w:ilvl w:val="3"/>
          <w:numId w:val="2"/>
        </w:numPr>
        <w:spacing w:after="240"/>
        <w:rPr>
          <w:color w:val="000000" w:themeColor="text1"/>
        </w:rPr>
      </w:pPr>
      <w:r>
        <w:t>Pravidlá otvárania ponúk sú rovnaké pre všetky časti zákazky.</w:t>
      </w:r>
    </w:p>
    <w:p w14:paraId="352C9FD9" w14:textId="77777777" w:rsidR="00622CEC" w:rsidRPr="00262DDE" w:rsidRDefault="00B25AA5" w:rsidP="00973FED">
      <w:pPr>
        <w:pStyle w:val="Cislo-1-nadpis"/>
        <w:numPr>
          <w:ilvl w:val="2"/>
          <w:numId w:val="2"/>
        </w:numPr>
      </w:pPr>
      <w:bookmarkStart w:id="24" w:name="_Toc84318941"/>
      <w:r w:rsidRPr="00262DDE">
        <w:t>Vyhodnotenie splnenia podmienok účasti a vyhodnocovanie ponúk</w:t>
      </w:r>
      <w:bookmarkEnd w:id="24"/>
      <w:r w:rsidRPr="00262DDE">
        <w:t xml:space="preserve"> </w:t>
      </w:r>
      <w:bookmarkEnd w:id="23"/>
    </w:p>
    <w:p w14:paraId="08E7B653" w14:textId="370409D5" w:rsidR="0045123D" w:rsidRDefault="00A831F4" w:rsidP="00F24006">
      <w:pPr>
        <w:pStyle w:val="Cislo-2-text"/>
        <w:numPr>
          <w:ilvl w:val="3"/>
          <w:numId w:val="2"/>
        </w:numPr>
      </w:pPr>
      <w:r w:rsidRPr="006D4488">
        <w:t>Verejný obstarávateľ</w:t>
      </w:r>
      <w:r>
        <w:t xml:space="preserve"> postupuje podľa § 112 ods. 6 druhá veta </w:t>
      </w:r>
      <w:proofErr w:type="spellStart"/>
      <w:r>
        <w:t>ZoVO</w:t>
      </w:r>
      <w:proofErr w:type="spellEnd"/>
      <w:r>
        <w:t>,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 xml:space="preserve">Ponuky uchádzačov sa budú vyhodnocovať v súlade s príslušnými ustanoveniami </w:t>
      </w:r>
      <w:proofErr w:type="spellStart"/>
      <w:r w:rsidR="00A270A8">
        <w:t>Z</w:t>
      </w:r>
      <w:r w:rsidR="00F24006">
        <w:t>o</w:t>
      </w:r>
      <w:r w:rsidR="00A270A8">
        <w:t>VO</w:t>
      </w:r>
      <w:proofErr w:type="spellEnd"/>
      <w:r w:rsidR="00A270A8">
        <w:t xml:space="preserve"> (§ 40, § 53).</w:t>
      </w:r>
    </w:p>
    <w:p w14:paraId="0FF2D99F" w14:textId="3437FF18" w:rsidR="00D53A38" w:rsidRPr="00923293" w:rsidRDefault="00D53A38" w:rsidP="00D46374">
      <w:pPr>
        <w:pStyle w:val="Odsekzoznamu"/>
        <w:numPr>
          <w:ilvl w:val="3"/>
          <w:numId w:val="2"/>
        </w:numPr>
        <w:jc w:val="both"/>
      </w:pPr>
    </w:p>
    <w:p w14:paraId="3C4A3FE8" w14:textId="77777777" w:rsidR="00622CEC" w:rsidRPr="00262DDE" w:rsidRDefault="00B25AA5">
      <w:pPr>
        <w:pStyle w:val="Nadpis2"/>
        <w:rPr>
          <w:rStyle w:val="iadne"/>
          <w:sz w:val="22"/>
          <w:szCs w:val="22"/>
        </w:rPr>
      </w:pPr>
      <w:bookmarkStart w:id="25" w:name="_Toc11"/>
      <w:bookmarkStart w:id="26" w:name="_Toc84318942"/>
      <w:r w:rsidRPr="00262DDE">
        <w:rPr>
          <w:rStyle w:val="iadne"/>
          <w:sz w:val="22"/>
          <w:szCs w:val="22"/>
        </w:rPr>
        <w:t>Ukončenie súťaže</w:t>
      </w:r>
      <w:bookmarkEnd w:id="25"/>
      <w:bookmarkEnd w:id="26"/>
    </w:p>
    <w:p w14:paraId="07827223" w14:textId="77777777" w:rsidR="00622CEC" w:rsidRPr="006F2EAD" w:rsidRDefault="00B25AA5" w:rsidP="00973FED">
      <w:pPr>
        <w:pStyle w:val="Cislo-1-nadpis"/>
        <w:numPr>
          <w:ilvl w:val="2"/>
          <w:numId w:val="2"/>
        </w:numPr>
      </w:pPr>
      <w:bookmarkStart w:id="27" w:name="_Toc12"/>
      <w:bookmarkStart w:id="28" w:name="_Toc84318943"/>
      <w:r w:rsidRPr="006F2EAD">
        <w:t>Informácia o výsledku vyhodnotenia ponúk</w:t>
      </w:r>
      <w:bookmarkEnd w:id="27"/>
      <w:bookmarkEnd w:id="28"/>
    </w:p>
    <w:p w14:paraId="32616DCD" w14:textId="1EE09B2B" w:rsidR="00622CEC" w:rsidRPr="00262DDE" w:rsidRDefault="00B25AA5" w:rsidP="00973FED">
      <w:pPr>
        <w:pStyle w:val="Cislo-2-text"/>
        <w:numPr>
          <w:ilvl w:val="3"/>
          <w:numId w:val="2"/>
        </w:numPr>
      </w:pPr>
      <w:r w:rsidRPr="00262DDE">
        <w:t xml:space="preserve">Verejný obstarávateľ po vyhodnotení ponúk, a po skončení postupu podľa § 55 ods. 1 </w:t>
      </w:r>
      <w:proofErr w:type="spellStart"/>
      <w:r w:rsidRPr="00262DDE">
        <w:t>Z</w:t>
      </w:r>
      <w:r w:rsidR="00A97CD7">
        <w:t>o</w:t>
      </w:r>
      <w:r w:rsidRPr="00262DDE">
        <w:t>VO</w:t>
      </w:r>
      <w:proofErr w:type="spellEnd"/>
      <w:r w:rsidRPr="00262DDE">
        <w:t xml:space="preserve">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w:t>
      </w:r>
      <w:r w:rsidRPr="00262DDE">
        <w:lastRenderedPageBreak/>
        <w:t>v profile. Úspešnému uchádzačovi umiestnenému na prvom mieste v poradí oznámi, že jeho ponuku prijíma. Neúspešnému uchádzačovi oznámi, že neuspel a dôvody neprijatia jeho ponuky.</w:t>
      </w:r>
    </w:p>
    <w:p w14:paraId="3D8850A7" w14:textId="5E74D170" w:rsidR="00622CEC" w:rsidRPr="00995D0E" w:rsidRDefault="00B25AA5" w:rsidP="00973FED">
      <w:pPr>
        <w:pStyle w:val="Cislo-1-nadpis"/>
        <w:numPr>
          <w:ilvl w:val="2"/>
          <w:numId w:val="2"/>
        </w:numPr>
      </w:pPr>
      <w:bookmarkStart w:id="29" w:name="_Toc84318944"/>
      <w:bookmarkStart w:id="30" w:name="_Toc13"/>
      <w:r w:rsidRPr="00AD5A9D">
        <w:t>Súčinnosť úspešného</w:t>
      </w:r>
      <w:r w:rsidRPr="00995D0E">
        <w:t xml:space="preserve"> uchádzača potrebná na uzavretie zmluvy</w:t>
      </w:r>
      <w:r w:rsidR="007250DB">
        <w:t>/rámcovej dohody</w:t>
      </w:r>
      <w:bookmarkEnd w:id="29"/>
      <w:r w:rsidRPr="00995D0E">
        <w:t xml:space="preserve"> </w:t>
      </w:r>
      <w:bookmarkEnd w:id="30"/>
    </w:p>
    <w:p w14:paraId="318AF035" w14:textId="75594456"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673FF0">
        <w:t>zmluvy</w:t>
      </w:r>
      <w:r w:rsidR="007250DB" w:rsidRPr="00262DDE">
        <w:t xml:space="preserve"> </w:t>
      </w:r>
      <w:r w:rsidRPr="00262DDE">
        <w:t xml:space="preserve">tak, aby mohla byť uzavretá </w:t>
      </w:r>
      <w:r w:rsidRPr="003513BE">
        <w:t xml:space="preserve">do </w:t>
      </w:r>
      <w:r w:rsidR="00083EF9">
        <w:t>5</w:t>
      </w:r>
      <w:r w:rsidR="00083EF9" w:rsidRPr="003513BE">
        <w:t xml:space="preserve"> </w:t>
      </w:r>
      <w:r w:rsidRPr="003513BE">
        <w:t>pracovných</w:t>
      </w:r>
      <w:r w:rsidRPr="00A831F4">
        <w:t xml:space="preserve"> dn</w:t>
      </w:r>
      <w:r w:rsidRPr="00262DDE">
        <w:t xml:space="preserve">í odo dňa uplynutia lehôt určených </w:t>
      </w:r>
      <w:proofErr w:type="spellStart"/>
      <w:r w:rsidRPr="00262DDE">
        <w:t>Z</w:t>
      </w:r>
      <w:r w:rsidR="006E1FBB">
        <w:t>o</w:t>
      </w:r>
      <w:r w:rsidRPr="00262DDE">
        <w:t>VO</w:t>
      </w:r>
      <w:proofErr w:type="spellEnd"/>
      <w:r w:rsidRPr="00262DDE">
        <w:t>, ak bol na jej uzavretie písomne vyzvan</w:t>
      </w:r>
      <w:r w:rsidR="006224B5">
        <w:t>ý</w:t>
      </w:r>
      <w:r w:rsidRPr="00262DDE">
        <w:t>.</w:t>
      </w:r>
    </w:p>
    <w:p w14:paraId="3A2DFD6B" w14:textId="5B9D9A76" w:rsidR="00622CEC" w:rsidRPr="00262DDE" w:rsidRDefault="00B25AA5" w:rsidP="00973FED">
      <w:pPr>
        <w:pStyle w:val="Cislo-2-text"/>
        <w:numPr>
          <w:ilvl w:val="3"/>
          <w:numId w:val="2"/>
        </w:numPr>
      </w:pPr>
      <w:r w:rsidRPr="00262DDE">
        <w:t xml:space="preserve">Verejný obstarávateľ v súlade s § 11 </w:t>
      </w:r>
      <w:proofErr w:type="spellStart"/>
      <w:r w:rsidRPr="00262DDE">
        <w:t>Z</w:t>
      </w:r>
      <w:r w:rsidR="00A831F4">
        <w:t>o</w:t>
      </w:r>
      <w:r w:rsidRPr="00262DDE">
        <w:t>VO</w:t>
      </w:r>
      <w:proofErr w:type="spellEnd"/>
      <w:r w:rsidRPr="00262DDE">
        <w:t xml:space="preserve"> neuzavrie </w:t>
      </w:r>
      <w:r w:rsidR="00673FF0">
        <w:t>zmluvu</w:t>
      </w:r>
      <w:r w:rsidR="007250DB" w:rsidRPr="00262DDE">
        <w:t xml:space="preserve"> </w:t>
      </w:r>
      <w:r w:rsidRPr="00262DDE">
        <w:t>s</w:t>
      </w:r>
      <w:r w:rsidR="00547934">
        <w:t> </w:t>
      </w:r>
      <w:r w:rsidRPr="00262DDE">
        <w:t>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2ED08D0E" w:rsidR="00622CEC" w:rsidRDefault="00B25AA5" w:rsidP="00973FED">
      <w:pPr>
        <w:pStyle w:val="Cislo-2-text"/>
        <w:numPr>
          <w:ilvl w:val="3"/>
          <w:numId w:val="2"/>
        </w:numPr>
      </w:pPr>
      <w:r w:rsidRPr="00C6436C">
        <w:t>Verejný obstarávateľ vyžaduje, aby úspešný uchádzač</w:t>
      </w:r>
      <w:r w:rsidR="00547934">
        <w:t xml:space="preserve"> </w:t>
      </w:r>
      <w:r w:rsidRPr="00C6436C">
        <w:t xml:space="preserve">najneskôr v čase uzavretia </w:t>
      </w:r>
      <w:r w:rsidR="00673FF0">
        <w:t xml:space="preserve">zmluvy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 xml:space="preserve">všetkých známych subdodávateľov v čase uzatvárania </w:t>
      </w:r>
      <w:r w:rsidR="00673FF0">
        <w:t>zmluvy</w:t>
      </w:r>
      <w:r w:rsidR="00AD5A9D">
        <w:t xml:space="preserve">, </w:t>
      </w:r>
      <w:r w:rsidR="00AD5A9D" w:rsidRPr="00E61719">
        <w:t>predmet subdodávky, finančný podiel subdodávky</w:t>
      </w:r>
      <w:r w:rsidR="00117443" w:rsidRPr="00C6436C">
        <w:t xml:space="preserve"> </w:t>
      </w:r>
      <w:r w:rsidRPr="00C6436C">
        <w:t>a údaje o osobe oprávnenej konať za subdodávateľa, v rozsahu meno a priezvisko, adresa pobytu, dátum narodenia.</w:t>
      </w:r>
    </w:p>
    <w:p w14:paraId="05052454" w14:textId="77545CCA" w:rsidR="00622CEC" w:rsidRPr="00262DDE" w:rsidRDefault="00B25AA5" w:rsidP="00973FED">
      <w:pPr>
        <w:pStyle w:val="Cislo-1-nadpis"/>
        <w:numPr>
          <w:ilvl w:val="2"/>
          <w:numId w:val="2"/>
        </w:numPr>
      </w:pPr>
      <w:bookmarkStart w:id="31" w:name="_Toc14"/>
      <w:bookmarkStart w:id="32" w:name="_Toc84318945"/>
      <w:r w:rsidRPr="00262DDE">
        <w:t>Uzavretie zmluvy</w:t>
      </w:r>
      <w:r w:rsidR="007250DB">
        <w:t>/rámcovej dohody</w:t>
      </w:r>
      <w:bookmarkEnd w:id="31"/>
      <w:bookmarkEnd w:id="32"/>
    </w:p>
    <w:p w14:paraId="3A486A8B" w14:textId="2ECECEAC" w:rsidR="006224B5" w:rsidRPr="00E547A4" w:rsidRDefault="00B25AA5" w:rsidP="00973FED">
      <w:pPr>
        <w:pStyle w:val="Cislo-2-text"/>
        <w:numPr>
          <w:ilvl w:val="3"/>
          <w:numId w:val="2"/>
        </w:numPr>
      </w:pPr>
      <w:r w:rsidRPr="00E547A4">
        <w:t xml:space="preserve">Výsledkom postupu verejného obstarávania bude uzavretie </w:t>
      </w:r>
      <w:r w:rsidR="00547934">
        <w:t>zmluvy</w:t>
      </w:r>
      <w:r w:rsidR="00083EF9">
        <w:t xml:space="preserve"> na každú jednu časť zákazky</w:t>
      </w:r>
      <w:r w:rsidRPr="00E547A4">
        <w:t xml:space="preserve"> s  úspešným uchádzačom</w:t>
      </w:r>
      <w:r w:rsidR="0004538B">
        <w:t>/úspešnými uchádzačmi</w:t>
      </w:r>
      <w:r w:rsidR="00710737" w:rsidRPr="00E547A4">
        <w:t>, a to</w:t>
      </w:r>
      <w:r w:rsidRPr="00E547A4">
        <w:t xml:space="preserve"> </w:t>
      </w:r>
      <w:r w:rsidR="0062379D" w:rsidRPr="00E547A4">
        <w:t>v súlade s</w:t>
      </w:r>
      <w:r w:rsidR="006224B5" w:rsidRPr="00E547A4">
        <w:t> týmito súťažnými podkladmi a s ponukou predloženou úspešným uchádzačom</w:t>
      </w:r>
      <w:r w:rsidR="0004538B">
        <w:t>/úspešnými uchádzačmi</w:t>
      </w:r>
      <w:r w:rsidR="0062379D" w:rsidRPr="00E547A4">
        <w:t>.</w:t>
      </w:r>
    </w:p>
    <w:p w14:paraId="7769C23F" w14:textId="0FA497A2" w:rsidR="00622CEC" w:rsidRPr="00262DDE" w:rsidRDefault="00B25AA5" w:rsidP="00973FED">
      <w:pPr>
        <w:pStyle w:val="Cislo-2-text"/>
        <w:numPr>
          <w:ilvl w:val="3"/>
          <w:numId w:val="2"/>
        </w:numPr>
      </w:pPr>
      <w:r w:rsidRPr="009D4A09">
        <w:t>Podrobné</w:t>
      </w:r>
      <w:r w:rsidRPr="00262DDE">
        <w:t xml:space="preserve"> vymedzenie zmluvných podmienok dodania požadovaného predmetu zákazky je vyjadrené vo forme návrhu </w:t>
      </w:r>
      <w:r w:rsidR="009D4A09">
        <w:t>zmluvy</w:t>
      </w:r>
      <w:r w:rsidRPr="00262DDE">
        <w:t xml:space="preserve">, ktorý je uvedený v časti </w:t>
      </w:r>
      <w:r w:rsidRPr="00F508D7">
        <w:t>B.</w:t>
      </w:r>
      <w:r w:rsidRPr="00262DDE">
        <w:t xml:space="preserve"> týchto súťažných podkladov</w:t>
      </w:r>
      <w:r w:rsidR="00083EF9">
        <w:t>; návrh zmluvy je totožný pre každú časť zákazky</w:t>
      </w:r>
    </w:p>
    <w:p w14:paraId="5C4ED6F2" w14:textId="695F88ED" w:rsidR="00622CEC" w:rsidRPr="001532D3" w:rsidRDefault="00B25AA5" w:rsidP="00973FED">
      <w:pPr>
        <w:pStyle w:val="Cislo-2-text"/>
        <w:numPr>
          <w:ilvl w:val="3"/>
          <w:numId w:val="2"/>
        </w:numPr>
      </w:pPr>
      <w:r w:rsidRPr="001532D3">
        <w:t xml:space="preserve">Verejný obstarávateľ môže uzavrieť </w:t>
      </w:r>
      <w:r w:rsidR="009D4A09">
        <w:t>zmluvu</w:t>
      </w:r>
      <w:r w:rsidRPr="001532D3">
        <w:t xml:space="preserve"> s úspešným uchádzačom najskôr jedenásty deň odo dňa odoslania informácie o výsledku vyhodnotenia ponúk podľa </w:t>
      </w:r>
      <w:proofErr w:type="spellStart"/>
      <w:r w:rsidRPr="001532D3">
        <w:t>Z</w:t>
      </w:r>
      <w:r w:rsidR="00BC762B" w:rsidRPr="001532D3">
        <w:t>o</w:t>
      </w:r>
      <w:r w:rsidRPr="001532D3">
        <w:t>VO</w:t>
      </w:r>
      <w:proofErr w:type="spellEnd"/>
      <w:r w:rsidRPr="001532D3">
        <w:t xml:space="preserve">, ak nenastali skutočnosti, ktoré majú vplyv na uzavretie </w:t>
      </w:r>
      <w:r w:rsidR="00871B20">
        <w:t>zmluvy</w:t>
      </w:r>
      <w:r w:rsidRPr="001532D3">
        <w:t xml:space="preserve"> podľa § 56 </w:t>
      </w:r>
      <w:proofErr w:type="spellStart"/>
      <w:r w:rsidRPr="001532D3">
        <w:t>Z</w:t>
      </w:r>
      <w:r w:rsidR="00BC762B" w:rsidRPr="001532D3">
        <w:t>o</w:t>
      </w:r>
      <w:r w:rsidRPr="001532D3">
        <w:t>VO</w:t>
      </w:r>
      <w:proofErr w:type="spellEnd"/>
      <w:r w:rsidRPr="001532D3">
        <w:t>.</w:t>
      </w:r>
    </w:p>
    <w:p w14:paraId="5798DE86" w14:textId="77777777" w:rsidR="00622CEC" w:rsidRPr="00262DDE" w:rsidRDefault="00B25AA5">
      <w:pPr>
        <w:pStyle w:val="Nadpis2"/>
        <w:rPr>
          <w:rStyle w:val="iadne"/>
          <w:sz w:val="22"/>
          <w:szCs w:val="22"/>
        </w:rPr>
      </w:pPr>
      <w:bookmarkStart w:id="33" w:name="_Toc15"/>
      <w:bookmarkStart w:id="34" w:name="_Toc84318946"/>
      <w:r w:rsidRPr="00262DDE">
        <w:rPr>
          <w:rStyle w:val="iadne"/>
          <w:sz w:val="22"/>
          <w:szCs w:val="22"/>
        </w:rPr>
        <w:t>Ostatné</w:t>
      </w:r>
      <w:bookmarkEnd w:id="33"/>
      <w:bookmarkEnd w:id="34"/>
    </w:p>
    <w:p w14:paraId="1E9DA801" w14:textId="77777777" w:rsidR="00622CEC" w:rsidRPr="005D414E" w:rsidRDefault="00B25AA5" w:rsidP="00973FED">
      <w:pPr>
        <w:pStyle w:val="Cislo-1-nadpis"/>
        <w:numPr>
          <w:ilvl w:val="2"/>
          <w:numId w:val="2"/>
        </w:numPr>
      </w:pPr>
      <w:bookmarkStart w:id="35" w:name="_Toc16"/>
      <w:bookmarkStart w:id="36" w:name="_Toc84318947"/>
      <w:r w:rsidRPr="005D414E">
        <w:t>Zdroj finančných prostriedkov</w:t>
      </w:r>
      <w:bookmarkEnd w:id="35"/>
      <w:bookmarkEnd w:id="36"/>
    </w:p>
    <w:p w14:paraId="2142E25E" w14:textId="378CB6FA" w:rsidR="00622CEC" w:rsidRPr="00262DDE" w:rsidRDefault="00B25AA5" w:rsidP="00973FED">
      <w:pPr>
        <w:pStyle w:val="Cislo-2-text"/>
        <w:numPr>
          <w:ilvl w:val="3"/>
          <w:numId w:val="2"/>
        </w:numPr>
      </w:pPr>
      <w:r w:rsidRPr="005D68D2">
        <w:t>Zákazka</w:t>
      </w:r>
      <w:r w:rsidRPr="00262DDE">
        <w:t xml:space="preserve"> bude financovaná </w:t>
      </w:r>
      <w:r w:rsidR="0062379D" w:rsidRPr="009E42C5">
        <w:rPr>
          <w:rFonts w:eastAsia="Times New Roman"/>
          <w:bdr w:val="none" w:sz="0" w:space="0" w:color="auto"/>
        </w:rPr>
        <w:t>z</w:t>
      </w:r>
      <w:r w:rsidR="00DD7600">
        <w:rPr>
          <w:rFonts w:eastAsia="Times New Roman"/>
          <w:bdr w:val="none" w:sz="0" w:space="0" w:color="auto"/>
        </w:rPr>
        <w:t xml:space="preserve"> </w:t>
      </w:r>
      <w:r w:rsidR="006224B5">
        <w:rPr>
          <w:rFonts w:eastAsia="Times New Roman"/>
          <w:bdr w:val="none" w:sz="0" w:space="0" w:color="auto"/>
        </w:rPr>
        <w:t>vlastných prostriedkov verejného obstarávateľa</w:t>
      </w:r>
      <w:r w:rsidR="009C16C0">
        <w:t>.</w:t>
      </w:r>
    </w:p>
    <w:p w14:paraId="1DF2E5E0" w14:textId="5BECE4A0" w:rsidR="00622CEC" w:rsidRPr="00DE012A" w:rsidRDefault="009C16C0" w:rsidP="005D68D2">
      <w:pPr>
        <w:pStyle w:val="Cislo-2-text"/>
        <w:numPr>
          <w:ilvl w:val="3"/>
          <w:numId w:val="2"/>
        </w:numPr>
      </w:pPr>
      <w:r w:rsidRPr="008D3E7B">
        <w:t>Verejný</w:t>
      </w:r>
      <w:r w:rsidRPr="00DE012A">
        <w:t xml:space="preserve"> obstarávateľ</w:t>
      </w:r>
      <w:r w:rsidR="00B25AA5" w:rsidRPr="00DE012A">
        <w:t xml:space="preserve"> neposkytuje zálohy ani preddavky na úhradu nákladov spojených s plnením </w:t>
      </w:r>
      <w:r w:rsidR="005D68D2">
        <w:t>zmluvy</w:t>
      </w:r>
      <w:r w:rsidR="00B25AA5" w:rsidRPr="00DE012A">
        <w:t xml:space="preserve">. Platobné podmienky sú uvedené v návrhu </w:t>
      </w:r>
      <w:r w:rsidR="005D68D2">
        <w:t>kúpnej zmluvy</w:t>
      </w:r>
      <w:r w:rsidR="00B25AA5" w:rsidRPr="00DE012A">
        <w:t xml:space="preserve"> v časti B.  týchto súťažných podkladov.</w:t>
      </w:r>
    </w:p>
    <w:p w14:paraId="0A697EEC" w14:textId="77777777" w:rsidR="00622CEC" w:rsidRPr="00262DDE" w:rsidRDefault="00B25AA5" w:rsidP="00973FED">
      <w:pPr>
        <w:pStyle w:val="Cislo-1-nadpis"/>
        <w:numPr>
          <w:ilvl w:val="2"/>
          <w:numId w:val="2"/>
        </w:numPr>
      </w:pPr>
      <w:bookmarkStart w:id="37" w:name="_Toc17"/>
      <w:bookmarkStart w:id="38" w:name="_Toc84318948"/>
      <w:r w:rsidRPr="00262DDE">
        <w:t>Skupina dodávateľov</w:t>
      </w:r>
      <w:bookmarkEnd w:id="37"/>
      <w:bookmarkEnd w:id="38"/>
    </w:p>
    <w:p w14:paraId="6992DAAE" w14:textId="2EA11A1C" w:rsidR="00B1460C" w:rsidRPr="00EA15C1" w:rsidRDefault="00B1460C" w:rsidP="00973FED">
      <w:pPr>
        <w:pStyle w:val="Cislo-2-text"/>
        <w:numPr>
          <w:ilvl w:val="3"/>
          <w:numId w:val="2"/>
        </w:numPr>
      </w:pPr>
      <w:r w:rsidRPr="00EA15C1">
        <w:t xml:space="preserve">Skupina dodávateľov sa v zmysle § 2 ods. 5 </w:t>
      </w:r>
      <w:proofErr w:type="spellStart"/>
      <w:r w:rsidRPr="00EA15C1">
        <w:t>Z</w:t>
      </w:r>
      <w:r w:rsidR="00163771" w:rsidRPr="00EA15C1">
        <w:t>o</w:t>
      </w:r>
      <w:r w:rsidRPr="00EA15C1">
        <w:t>VO</w:t>
      </w:r>
      <w:proofErr w:type="spellEnd"/>
      <w:r w:rsidRPr="00EA15C1">
        <w:t xml:space="preserve"> považuje za uchádzača.</w:t>
      </w:r>
    </w:p>
    <w:p w14:paraId="2D9213CF" w14:textId="516F648E" w:rsidR="00622CEC" w:rsidRDefault="00B25AA5" w:rsidP="00973FED">
      <w:pPr>
        <w:pStyle w:val="Cislo-2-text"/>
        <w:numPr>
          <w:ilvl w:val="3"/>
          <w:numId w:val="2"/>
        </w:numPr>
      </w:pPr>
      <w:r w:rsidRPr="00670CBF">
        <w:t>Na účely</w:t>
      </w:r>
      <w:r w:rsidRPr="00262DDE">
        <w:t xml:space="preserve">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670CBF">
        <w:t>zmluvy</w:t>
      </w:r>
      <w:r w:rsidRPr="00262DDE">
        <w:t xml:space="preserve"> a komunikácie.</w:t>
      </w:r>
    </w:p>
    <w:p w14:paraId="20B0EDCA" w14:textId="5D42B9C0" w:rsidR="001E369A" w:rsidRPr="00262DDE" w:rsidRDefault="001E369A" w:rsidP="00973FED">
      <w:pPr>
        <w:pStyle w:val="Cislo-2-text"/>
        <w:numPr>
          <w:ilvl w:val="3"/>
          <w:numId w:val="2"/>
        </w:numPr>
      </w:pPr>
      <w:r>
        <w:t xml:space="preserve">Ak by ponuka skupiny dodávateľov bola prijatá, verejný obstarávateľ za účelom riadneho plnenia </w:t>
      </w:r>
      <w:r w:rsidR="00670CBF">
        <w:t>zmluvy</w:t>
      </w:r>
      <w:r>
        <w:t xml:space="preserve"> požaduje, aby účastníci tejto skupiny uzavreli medzi sebou dohodu o združení podľa </w:t>
      </w:r>
      <w:r w:rsidR="00670CBF">
        <w:br/>
      </w:r>
      <w:r>
        <w:t xml:space="preserve">§ 829 Občianskeho zákonníka, z ktorej bude vyplývať, že účastníci tejto dohody zodpovedajú spoločne a nerozdielne za plnenie svojich záväzkov, ktorých plnenie je potrebné k dosiahnutiu dojednaného účelu, ktorým je riadne a včasné plnenie </w:t>
      </w:r>
      <w:r w:rsidR="00670CBF">
        <w:t>zmluvy</w:t>
      </w:r>
      <w:r>
        <w:t>.</w:t>
      </w:r>
    </w:p>
    <w:p w14:paraId="580EC164" w14:textId="75736176" w:rsidR="00622CEC" w:rsidRPr="00262DDE" w:rsidRDefault="00B25AA5" w:rsidP="00973FED">
      <w:pPr>
        <w:pStyle w:val="Cislo-1-nadpis"/>
        <w:numPr>
          <w:ilvl w:val="2"/>
          <w:numId w:val="2"/>
        </w:numPr>
      </w:pPr>
      <w:bookmarkStart w:id="39" w:name="_Toc18"/>
      <w:bookmarkStart w:id="40" w:name="_Toc84318949"/>
      <w:r w:rsidRPr="00262DDE">
        <w:t>Variantné riešenie</w:t>
      </w:r>
      <w:bookmarkEnd w:id="39"/>
      <w:bookmarkEnd w:id="40"/>
    </w:p>
    <w:p w14:paraId="491E0753" w14:textId="2BE67C1F" w:rsidR="00622CEC" w:rsidRPr="0012226A" w:rsidRDefault="00B25AA5" w:rsidP="00973FED">
      <w:pPr>
        <w:pStyle w:val="Cislo-2-text"/>
        <w:numPr>
          <w:ilvl w:val="3"/>
          <w:numId w:val="2"/>
        </w:numPr>
      </w:pPr>
      <w:r w:rsidRPr="0012226A">
        <w:t>Verejný obstarávateľ nepovoľuje predloženie variantných riešení a na variantné riešenia, ktoré budú predložené, nebude prihliadať.</w:t>
      </w:r>
    </w:p>
    <w:p w14:paraId="58807023" w14:textId="77777777" w:rsidR="00622CEC" w:rsidRPr="00262DDE" w:rsidRDefault="00B25AA5">
      <w:pPr>
        <w:spacing w:after="160" w:line="256" w:lineRule="auto"/>
      </w:pPr>
      <w:r w:rsidRPr="00262DDE">
        <w:br w:type="page"/>
      </w:r>
    </w:p>
    <w:p w14:paraId="525AD584" w14:textId="499E793A" w:rsidR="00622CEC" w:rsidRPr="002C47A5" w:rsidRDefault="00B25AA5" w:rsidP="00973FED">
      <w:pPr>
        <w:pStyle w:val="Nadpis1"/>
        <w:numPr>
          <w:ilvl w:val="0"/>
          <w:numId w:val="2"/>
        </w:numPr>
        <w:rPr>
          <w:sz w:val="22"/>
          <w:szCs w:val="22"/>
        </w:rPr>
      </w:pPr>
      <w:bookmarkStart w:id="41" w:name="_Toc84318950"/>
      <w:r w:rsidRPr="002C47A5">
        <w:rPr>
          <w:sz w:val="22"/>
          <w:szCs w:val="22"/>
        </w:rPr>
        <w:lastRenderedPageBreak/>
        <w:t xml:space="preserve">Návrh </w:t>
      </w:r>
      <w:r w:rsidR="009C16C0">
        <w:rPr>
          <w:sz w:val="22"/>
          <w:szCs w:val="22"/>
        </w:rPr>
        <w:t>zmluvy</w:t>
      </w:r>
      <w:bookmarkEnd w:id="41"/>
    </w:p>
    <w:p w14:paraId="01BE0AE3" w14:textId="527F82BA" w:rsidR="00622CEC" w:rsidRDefault="00622CEC" w:rsidP="00DE6486">
      <w:pPr>
        <w:spacing w:line="288" w:lineRule="auto"/>
        <w:jc w:val="both"/>
        <w:rPr>
          <w:rStyle w:val="iadne"/>
          <w:b/>
          <w:bCs/>
        </w:rPr>
      </w:pPr>
      <w:bookmarkStart w:id="42" w:name="_Ref450132280"/>
    </w:p>
    <w:p w14:paraId="6E7A1D7D"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32"/>
          <w:szCs w:val="32"/>
        </w:rPr>
      </w:pPr>
      <w:r w:rsidRPr="00382E29">
        <w:rPr>
          <w:b/>
          <w:sz w:val="32"/>
          <w:szCs w:val="32"/>
        </w:rPr>
        <w:t>Zmluva na dodanie tovaru</w:t>
      </w:r>
    </w:p>
    <w:p w14:paraId="5DCA401E"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382E29">
        <w:t>(ďalej aj ako „zmluva“)</w:t>
      </w:r>
    </w:p>
    <w:p w14:paraId="330AA015"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9AC0FA9" w14:textId="77777777" w:rsidR="00382E29" w:rsidRPr="00382E29" w:rsidRDefault="00382E29" w:rsidP="00382E29"/>
    <w:p w14:paraId="18E18B8E" w14:textId="77777777" w:rsidR="00382E29" w:rsidRPr="00382E29" w:rsidRDefault="00382E29" w:rsidP="00382E29">
      <w:pPr>
        <w:autoSpaceDE w:val="0"/>
        <w:autoSpaceDN w:val="0"/>
        <w:adjustRightInd w:val="0"/>
        <w:jc w:val="center"/>
        <w:rPr>
          <w:b/>
          <w:bCs/>
        </w:rPr>
      </w:pPr>
      <w:r w:rsidRPr="00382E29">
        <w:rPr>
          <w:b/>
          <w:bCs/>
        </w:rPr>
        <w:t>Čl. 1</w:t>
      </w:r>
    </w:p>
    <w:p w14:paraId="1FB3932A" w14:textId="77777777" w:rsidR="00382E29" w:rsidRPr="00382E29" w:rsidRDefault="00382E29" w:rsidP="00382E29">
      <w:pPr>
        <w:autoSpaceDE w:val="0"/>
        <w:autoSpaceDN w:val="0"/>
        <w:adjustRightInd w:val="0"/>
        <w:jc w:val="center"/>
        <w:rPr>
          <w:b/>
          <w:bCs/>
        </w:rPr>
      </w:pPr>
      <w:r w:rsidRPr="00382E29">
        <w:rPr>
          <w:b/>
          <w:bCs/>
        </w:rPr>
        <w:t>ZMLUVNÉ STRANY</w:t>
      </w:r>
    </w:p>
    <w:p w14:paraId="47217E29" w14:textId="77777777" w:rsidR="00382E29" w:rsidRPr="00382E29" w:rsidRDefault="00382E29" w:rsidP="00382E29">
      <w:pPr>
        <w:autoSpaceDE w:val="0"/>
        <w:autoSpaceDN w:val="0"/>
        <w:adjustRightInd w:val="0"/>
        <w:jc w:val="center"/>
        <w:rPr>
          <w:b/>
          <w:bCs/>
        </w:rPr>
      </w:pPr>
    </w:p>
    <w:p w14:paraId="6AF1C4CE" w14:textId="77777777" w:rsidR="00382E29" w:rsidRPr="00382E29" w:rsidRDefault="00382E29" w:rsidP="00382E2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382E29">
        <w:rPr>
          <w:b/>
          <w:bCs/>
        </w:rPr>
        <w:t>Objednávateľ:</w:t>
      </w:r>
    </w:p>
    <w:p w14:paraId="581811D7" w14:textId="77777777" w:rsidR="00382E29" w:rsidRPr="00382E29" w:rsidRDefault="00382E29" w:rsidP="00382E29">
      <w:pPr>
        <w:pStyle w:val="Bezriadkovania"/>
        <w:rPr>
          <w:rFonts w:ascii="Calibri" w:hAnsi="Calibri" w:cs="Calibri"/>
        </w:rPr>
      </w:pPr>
      <w:r w:rsidRPr="00382E29">
        <w:rPr>
          <w:rFonts w:ascii="Calibri" w:hAnsi="Calibri" w:cs="Calibri"/>
        </w:rPr>
        <w:t xml:space="preserve">Obchodné meno: </w:t>
      </w:r>
      <w:r w:rsidRPr="00382E29">
        <w:rPr>
          <w:rFonts w:ascii="Calibri" w:hAnsi="Calibri" w:cs="Calibri"/>
        </w:rPr>
        <w:tab/>
      </w:r>
      <w:r w:rsidRPr="00382E29">
        <w:rPr>
          <w:rFonts w:ascii="Calibri" w:hAnsi="Calibri" w:cs="Calibri"/>
        </w:rPr>
        <w:tab/>
        <w:t>Mesto Trnava</w:t>
      </w:r>
    </w:p>
    <w:p w14:paraId="2E713A73" w14:textId="77777777" w:rsidR="00382E29" w:rsidRPr="00382E29" w:rsidRDefault="00382E29" w:rsidP="00382E29">
      <w:pPr>
        <w:pStyle w:val="Bezriadkovania"/>
        <w:rPr>
          <w:rFonts w:ascii="Calibri" w:hAnsi="Calibri" w:cs="Calibri"/>
        </w:rPr>
      </w:pPr>
      <w:r w:rsidRPr="00382E29">
        <w:rPr>
          <w:rFonts w:ascii="Calibri" w:hAnsi="Calibri" w:cs="Calibri"/>
        </w:rPr>
        <w:t xml:space="preserve">Sídlo: </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Hlavná 1, 91771 Trnava, Slovenská republika</w:t>
      </w:r>
    </w:p>
    <w:p w14:paraId="48DC2358" w14:textId="77777777" w:rsidR="00382E29" w:rsidRPr="00382E29" w:rsidRDefault="00382E29" w:rsidP="00382E29">
      <w:pPr>
        <w:pStyle w:val="Bezriadkovania"/>
        <w:rPr>
          <w:rFonts w:ascii="Calibri" w:hAnsi="Calibri" w:cs="Calibri"/>
        </w:rPr>
      </w:pPr>
      <w:r w:rsidRPr="00382E29">
        <w:rPr>
          <w:rFonts w:ascii="Calibri" w:hAnsi="Calibri" w:cs="Calibri"/>
        </w:rPr>
        <w:t xml:space="preserve">IČO: </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00313114</w:t>
      </w:r>
    </w:p>
    <w:p w14:paraId="4044D171" w14:textId="77777777" w:rsidR="00382E29" w:rsidRPr="00382E29" w:rsidRDefault="00382E29" w:rsidP="00382E29">
      <w:pPr>
        <w:pStyle w:val="Bezriadkovania"/>
        <w:rPr>
          <w:rFonts w:ascii="Calibri" w:hAnsi="Calibri" w:cs="Calibri"/>
        </w:rPr>
      </w:pPr>
      <w:r w:rsidRPr="00382E29">
        <w:rPr>
          <w:rFonts w:ascii="Calibri" w:hAnsi="Calibri" w:cs="Calibri"/>
        </w:rPr>
        <w:t xml:space="preserve">DIČ: </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2021175728</w:t>
      </w:r>
    </w:p>
    <w:p w14:paraId="2B23BA2A" w14:textId="77777777" w:rsidR="00382E29" w:rsidRPr="00382E29" w:rsidRDefault="00382E29" w:rsidP="00382E29">
      <w:pPr>
        <w:pStyle w:val="Bezriadkovania"/>
        <w:rPr>
          <w:rFonts w:ascii="Calibri" w:hAnsi="Calibri" w:cs="Calibri"/>
        </w:rPr>
      </w:pPr>
      <w:r w:rsidRPr="00382E29">
        <w:rPr>
          <w:rFonts w:ascii="Calibri" w:hAnsi="Calibri" w:cs="Calibri"/>
        </w:rPr>
        <w:t>bankové spojenie:</w:t>
      </w:r>
      <w:r w:rsidRPr="00382E29">
        <w:rPr>
          <w:rFonts w:ascii="Calibri" w:hAnsi="Calibri" w:cs="Calibri"/>
        </w:rPr>
        <w:tab/>
      </w:r>
      <w:r w:rsidRPr="00382E29">
        <w:rPr>
          <w:rFonts w:ascii="Calibri" w:hAnsi="Calibri" w:cs="Calibri"/>
        </w:rPr>
        <w:tab/>
        <w:t>VÚB Trnava</w:t>
      </w:r>
    </w:p>
    <w:p w14:paraId="14A99622" w14:textId="77777777" w:rsidR="00382E29" w:rsidRPr="00382E29" w:rsidRDefault="00382E29" w:rsidP="00382E29">
      <w:pPr>
        <w:pStyle w:val="Bezriadkovania"/>
        <w:rPr>
          <w:rFonts w:ascii="Calibri" w:hAnsi="Calibri" w:cs="Calibri"/>
        </w:rPr>
      </w:pPr>
      <w:r w:rsidRPr="00382E29">
        <w:rPr>
          <w:rFonts w:ascii="Calibri" w:hAnsi="Calibri" w:cs="Calibri"/>
        </w:rPr>
        <w:t xml:space="preserve">Číslo účtu: </w:t>
      </w:r>
      <w:r w:rsidRPr="00382E29">
        <w:rPr>
          <w:rFonts w:ascii="Calibri" w:hAnsi="Calibri" w:cs="Calibri"/>
        </w:rPr>
        <w:tab/>
      </w:r>
      <w:r w:rsidRPr="00382E29">
        <w:rPr>
          <w:rFonts w:ascii="Calibri" w:hAnsi="Calibri" w:cs="Calibri"/>
        </w:rPr>
        <w:tab/>
      </w:r>
      <w:r w:rsidRPr="00382E29">
        <w:rPr>
          <w:rFonts w:ascii="Calibri" w:hAnsi="Calibri" w:cs="Calibri"/>
        </w:rPr>
        <w:tab/>
        <w:t>SK5902000000000026925212</w:t>
      </w:r>
    </w:p>
    <w:p w14:paraId="48F144A8" w14:textId="77777777" w:rsidR="00382E29" w:rsidRPr="00382E29" w:rsidRDefault="00382E29" w:rsidP="00382E29">
      <w:pPr>
        <w:pStyle w:val="Bezriadkovania"/>
        <w:rPr>
          <w:rFonts w:ascii="Calibri" w:hAnsi="Calibri" w:cs="Calibri"/>
        </w:rPr>
      </w:pPr>
      <w:r w:rsidRPr="00382E29">
        <w:rPr>
          <w:rFonts w:ascii="Calibri" w:hAnsi="Calibri" w:cs="Calibri"/>
        </w:rPr>
        <w:t>zastúpený:</w:t>
      </w:r>
      <w:r w:rsidRPr="00382E29">
        <w:rPr>
          <w:rFonts w:ascii="Calibri" w:hAnsi="Calibri" w:cs="Calibri"/>
        </w:rPr>
        <w:tab/>
      </w:r>
      <w:r w:rsidRPr="00382E29">
        <w:rPr>
          <w:rFonts w:ascii="Calibri" w:hAnsi="Calibri" w:cs="Calibri"/>
        </w:rPr>
        <w:tab/>
      </w:r>
      <w:r w:rsidRPr="00382E29">
        <w:rPr>
          <w:rFonts w:ascii="Calibri" w:hAnsi="Calibri" w:cs="Calibri"/>
        </w:rPr>
        <w:tab/>
        <w:t xml:space="preserve">JUDr. Peter </w:t>
      </w:r>
      <w:proofErr w:type="spellStart"/>
      <w:r w:rsidRPr="00382E29">
        <w:rPr>
          <w:rFonts w:ascii="Calibri" w:hAnsi="Calibri" w:cs="Calibri"/>
        </w:rPr>
        <w:t>Bročka</w:t>
      </w:r>
      <w:proofErr w:type="spellEnd"/>
      <w:r w:rsidRPr="00382E29">
        <w:rPr>
          <w:rFonts w:ascii="Calibri" w:hAnsi="Calibri" w:cs="Calibri"/>
        </w:rPr>
        <w:t>, LL.M, primátor mesta</w:t>
      </w:r>
    </w:p>
    <w:p w14:paraId="6AE3C49C" w14:textId="77777777" w:rsidR="00382E29" w:rsidRPr="00382E29" w:rsidRDefault="00382E29" w:rsidP="00382E29">
      <w:pPr>
        <w:pStyle w:val="Bezriadkovania"/>
        <w:rPr>
          <w:rFonts w:ascii="Calibri" w:hAnsi="Calibri" w:cs="Calibri"/>
        </w:rPr>
      </w:pPr>
      <w:r w:rsidRPr="00382E29">
        <w:rPr>
          <w:rFonts w:ascii="Calibri" w:hAnsi="Calibri" w:cs="Calibri"/>
        </w:rPr>
        <w:t>osoby oprávnenie na rokovanie</w:t>
      </w:r>
    </w:p>
    <w:p w14:paraId="3EFA7DDF" w14:textId="77777777" w:rsidR="00382E29" w:rsidRPr="00382E29" w:rsidRDefault="00382E29" w:rsidP="00382E29">
      <w:pPr>
        <w:pStyle w:val="Bezriadkovania"/>
        <w:rPr>
          <w:rFonts w:ascii="Calibri" w:hAnsi="Calibri" w:cs="Calibri"/>
        </w:rPr>
      </w:pPr>
      <w:r w:rsidRPr="00382E29">
        <w:rPr>
          <w:rFonts w:ascii="Calibri" w:hAnsi="Calibri" w:cs="Calibri"/>
        </w:rPr>
        <w:t>vo veciach Zmluvy:</w:t>
      </w:r>
      <w:r w:rsidRPr="00382E29">
        <w:rPr>
          <w:rFonts w:ascii="Calibri" w:hAnsi="Calibri" w:cs="Calibri"/>
        </w:rPr>
        <w:tab/>
      </w:r>
      <w:r w:rsidRPr="00382E29">
        <w:rPr>
          <w:rFonts w:ascii="Calibri" w:hAnsi="Calibri" w:cs="Calibri"/>
        </w:rPr>
        <w:tab/>
        <w:t>........................</w:t>
      </w:r>
    </w:p>
    <w:p w14:paraId="2ABBAEC0" w14:textId="77777777" w:rsidR="00382E29" w:rsidRPr="00382E29" w:rsidRDefault="00382E29" w:rsidP="00382E29">
      <w:pPr>
        <w:pStyle w:val="Bezriadkovania"/>
        <w:rPr>
          <w:rFonts w:ascii="Calibri" w:hAnsi="Calibri" w:cs="Calibri"/>
        </w:rPr>
      </w:pPr>
      <w:r w:rsidRPr="00382E29">
        <w:rPr>
          <w:rFonts w:ascii="Calibri" w:hAnsi="Calibri" w:cs="Calibri"/>
        </w:rPr>
        <w:t>Telefón:</w:t>
      </w:r>
      <w:r w:rsidRPr="00382E29">
        <w:rPr>
          <w:rFonts w:ascii="Calibri" w:hAnsi="Calibri" w:cs="Calibri"/>
        </w:rPr>
        <w:tab/>
      </w:r>
      <w:r w:rsidRPr="00382E29">
        <w:rPr>
          <w:rFonts w:ascii="Calibri" w:hAnsi="Calibri" w:cs="Calibri"/>
        </w:rPr>
        <w:tab/>
      </w:r>
      <w:r w:rsidRPr="00382E29">
        <w:rPr>
          <w:rFonts w:ascii="Calibri" w:hAnsi="Calibri" w:cs="Calibri"/>
        </w:rPr>
        <w:tab/>
        <w:t>........................</w:t>
      </w:r>
    </w:p>
    <w:p w14:paraId="7D2BD450" w14:textId="77777777" w:rsidR="00382E29" w:rsidRPr="00382E29" w:rsidRDefault="00382E29" w:rsidP="00382E29">
      <w:pPr>
        <w:pStyle w:val="Bezriadkovania"/>
        <w:rPr>
          <w:rFonts w:ascii="Calibri" w:hAnsi="Calibri" w:cs="Calibri"/>
        </w:rPr>
      </w:pPr>
      <w:r w:rsidRPr="00382E29">
        <w:rPr>
          <w:rFonts w:ascii="Calibri" w:hAnsi="Calibri" w:cs="Calibri"/>
        </w:rPr>
        <w:t>Email:</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w:t>
      </w:r>
    </w:p>
    <w:p w14:paraId="157CF5BB" w14:textId="77777777" w:rsidR="00382E29" w:rsidRPr="00382E29" w:rsidRDefault="00382E29" w:rsidP="00382E29">
      <w:pPr>
        <w:pStyle w:val="Bezriadkovania"/>
        <w:rPr>
          <w:rFonts w:ascii="Calibri" w:hAnsi="Calibri" w:cs="Calibri"/>
        </w:rPr>
      </w:pPr>
      <w:r w:rsidRPr="00382E29">
        <w:rPr>
          <w:rFonts w:ascii="Calibri" w:hAnsi="Calibri" w:cs="Calibri"/>
        </w:rPr>
        <w:t>(ďalej len ako „Objednávateľ“)</w:t>
      </w:r>
    </w:p>
    <w:p w14:paraId="75EBB35D" w14:textId="77777777" w:rsidR="00382E29" w:rsidRPr="00382E29" w:rsidRDefault="00382E29" w:rsidP="00382E29">
      <w:pPr>
        <w:autoSpaceDE w:val="0"/>
        <w:autoSpaceDN w:val="0"/>
        <w:adjustRightInd w:val="0"/>
      </w:pPr>
    </w:p>
    <w:p w14:paraId="6E4CEBF8" w14:textId="77777777" w:rsidR="00382E29" w:rsidRPr="00382E29" w:rsidRDefault="00382E29" w:rsidP="00382E29">
      <w:pPr>
        <w:autoSpaceDE w:val="0"/>
        <w:autoSpaceDN w:val="0"/>
        <w:adjustRightInd w:val="0"/>
      </w:pPr>
    </w:p>
    <w:p w14:paraId="18058C98" w14:textId="77777777" w:rsidR="00382E29" w:rsidRPr="00382E29" w:rsidRDefault="00382E29" w:rsidP="00382E2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382E29">
        <w:rPr>
          <w:b/>
          <w:bCs/>
        </w:rPr>
        <w:t>Dodávateľ:</w:t>
      </w:r>
    </w:p>
    <w:p w14:paraId="27EF74AB" w14:textId="77777777" w:rsidR="00382E29" w:rsidRPr="00382E29" w:rsidRDefault="00382E29" w:rsidP="00382E29">
      <w:pPr>
        <w:pStyle w:val="Bezriadkovania"/>
        <w:rPr>
          <w:rFonts w:ascii="Calibri" w:hAnsi="Calibri" w:cs="Calibri"/>
        </w:rPr>
      </w:pPr>
      <w:r w:rsidRPr="00382E29">
        <w:rPr>
          <w:rFonts w:ascii="Calibri" w:hAnsi="Calibri" w:cs="Calibri"/>
        </w:rPr>
        <w:t xml:space="preserve">Obchodné meno: </w:t>
      </w:r>
      <w:r w:rsidRPr="00382E29">
        <w:rPr>
          <w:rFonts w:ascii="Calibri" w:hAnsi="Calibri" w:cs="Calibri"/>
        </w:rPr>
        <w:tab/>
      </w:r>
      <w:r w:rsidRPr="00382E29">
        <w:rPr>
          <w:rFonts w:ascii="Calibri" w:hAnsi="Calibri" w:cs="Calibri"/>
        </w:rPr>
        <w:tab/>
        <w:t>.........................</w:t>
      </w:r>
    </w:p>
    <w:p w14:paraId="285B889B" w14:textId="77777777" w:rsidR="00382E29" w:rsidRPr="00382E29" w:rsidRDefault="00382E29" w:rsidP="00382E29">
      <w:pPr>
        <w:pStyle w:val="Bezriadkovania"/>
        <w:rPr>
          <w:rFonts w:ascii="Calibri" w:hAnsi="Calibri" w:cs="Calibri"/>
        </w:rPr>
      </w:pPr>
      <w:r w:rsidRPr="00382E29">
        <w:rPr>
          <w:rFonts w:ascii="Calibri" w:hAnsi="Calibri" w:cs="Calibri"/>
        </w:rPr>
        <w:t xml:space="preserve">Sídlo: </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w:t>
      </w:r>
    </w:p>
    <w:p w14:paraId="5A947CE5" w14:textId="77777777" w:rsidR="00382E29" w:rsidRPr="00382E29" w:rsidRDefault="00382E29" w:rsidP="00382E29">
      <w:pPr>
        <w:pStyle w:val="Bezriadkovania"/>
        <w:rPr>
          <w:rFonts w:ascii="Calibri" w:hAnsi="Calibri" w:cs="Calibri"/>
        </w:rPr>
      </w:pPr>
      <w:r w:rsidRPr="00382E29">
        <w:rPr>
          <w:rFonts w:ascii="Calibri" w:hAnsi="Calibri" w:cs="Calibri"/>
        </w:rPr>
        <w:t xml:space="preserve">IČO: </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w:t>
      </w:r>
    </w:p>
    <w:p w14:paraId="0D884E30" w14:textId="77777777" w:rsidR="00382E29" w:rsidRPr="00382E29" w:rsidRDefault="00382E29" w:rsidP="00382E29">
      <w:pPr>
        <w:pStyle w:val="Bezriadkovania"/>
        <w:rPr>
          <w:rFonts w:ascii="Calibri" w:hAnsi="Calibri" w:cs="Calibri"/>
        </w:rPr>
      </w:pPr>
      <w:r w:rsidRPr="00382E29">
        <w:rPr>
          <w:rFonts w:ascii="Calibri" w:hAnsi="Calibri" w:cs="Calibri"/>
        </w:rPr>
        <w:t>DIČ:</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 xml:space="preserve">......................... </w:t>
      </w:r>
    </w:p>
    <w:p w14:paraId="412C379E" w14:textId="77777777" w:rsidR="00382E29" w:rsidRPr="00382E29" w:rsidRDefault="00382E29" w:rsidP="00382E29">
      <w:pPr>
        <w:pStyle w:val="Bezriadkovania"/>
        <w:rPr>
          <w:rFonts w:ascii="Calibri" w:hAnsi="Calibri" w:cs="Calibri"/>
        </w:rPr>
      </w:pPr>
      <w:r w:rsidRPr="00382E29">
        <w:rPr>
          <w:rFonts w:ascii="Calibri" w:hAnsi="Calibri" w:cs="Calibri"/>
        </w:rPr>
        <w:t xml:space="preserve">IČ DPH: </w:t>
      </w:r>
      <w:r w:rsidRPr="00382E29">
        <w:rPr>
          <w:rFonts w:ascii="Calibri" w:hAnsi="Calibri" w:cs="Calibri"/>
        </w:rPr>
        <w:tab/>
      </w:r>
      <w:r w:rsidRPr="00382E29">
        <w:rPr>
          <w:rFonts w:ascii="Calibri" w:hAnsi="Calibri" w:cs="Calibri"/>
        </w:rPr>
        <w:tab/>
      </w:r>
      <w:r w:rsidRPr="00382E29">
        <w:rPr>
          <w:rFonts w:ascii="Calibri" w:hAnsi="Calibri" w:cs="Calibri"/>
        </w:rPr>
        <w:tab/>
        <w:t>.........................</w:t>
      </w:r>
    </w:p>
    <w:p w14:paraId="585E7A5E" w14:textId="77777777" w:rsidR="00382E29" w:rsidRPr="00382E29" w:rsidRDefault="00382E29" w:rsidP="00382E29">
      <w:pPr>
        <w:pStyle w:val="Bezriadkovania"/>
        <w:rPr>
          <w:rFonts w:ascii="Calibri" w:hAnsi="Calibri" w:cs="Calibri"/>
        </w:rPr>
      </w:pPr>
      <w:r w:rsidRPr="00382E29">
        <w:rPr>
          <w:rFonts w:ascii="Calibri" w:hAnsi="Calibri" w:cs="Calibri"/>
        </w:rPr>
        <w:t>bankové spojenie:</w:t>
      </w:r>
      <w:r w:rsidRPr="00382E29">
        <w:rPr>
          <w:rFonts w:ascii="Calibri" w:hAnsi="Calibri" w:cs="Calibri"/>
        </w:rPr>
        <w:tab/>
      </w:r>
      <w:r w:rsidRPr="00382E29">
        <w:rPr>
          <w:rFonts w:ascii="Calibri" w:hAnsi="Calibri" w:cs="Calibri"/>
        </w:rPr>
        <w:tab/>
        <w:t>.........................</w:t>
      </w:r>
    </w:p>
    <w:p w14:paraId="3B895D69" w14:textId="77777777" w:rsidR="00382E29" w:rsidRPr="00382E29" w:rsidRDefault="00382E29" w:rsidP="00382E29">
      <w:pPr>
        <w:pStyle w:val="Bezriadkovania"/>
        <w:rPr>
          <w:rFonts w:ascii="Calibri" w:hAnsi="Calibri" w:cs="Calibri"/>
        </w:rPr>
      </w:pPr>
      <w:r w:rsidRPr="00382E29">
        <w:rPr>
          <w:rFonts w:ascii="Calibri" w:hAnsi="Calibri" w:cs="Calibri"/>
        </w:rPr>
        <w:t>Číslo účtu:</w:t>
      </w:r>
      <w:r w:rsidRPr="00382E29">
        <w:rPr>
          <w:rFonts w:ascii="Calibri" w:hAnsi="Calibri" w:cs="Calibri"/>
        </w:rPr>
        <w:tab/>
      </w:r>
      <w:r w:rsidRPr="00382E29">
        <w:rPr>
          <w:rFonts w:ascii="Calibri" w:hAnsi="Calibri" w:cs="Calibri"/>
        </w:rPr>
        <w:tab/>
      </w:r>
      <w:r w:rsidRPr="00382E29">
        <w:rPr>
          <w:rFonts w:ascii="Calibri" w:hAnsi="Calibri" w:cs="Calibri"/>
        </w:rPr>
        <w:tab/>
        <w:t>.........................</w:t>
      </w:r>
    </w:p>
    <w:p w14:paraId="1FD16940" w14:textId="77777777" w:rsidR="00382E29" w:rsidRPr="00382E29" w:rsidRDefault="00382E29" w:rsidP="00382E29">
      <w:pPr>
        <w:pStyle w:val="Bezriadkovania"/>
        <w:rPr>
          <w:rFonts w:ascii="Calibri" w:hAnsi="Calibri" w:cs="Calibri"/>
        </w:rPr>
      </w:pPr>
      <w:r w:rsidRPr="00382E29">
        <w:rPr>
          <w:rFonts w:ascii="Calibri" w:hAnsi="Calibri" w:cs="Calibri"/>
        </w:rPr>
        <w:t>zastúpený:</w:t>
      </w:r>
      <w:r w:rsidRPr="00382E29">
        <w:rPr>
          <w:rFonts w:ascii="Calibri" w:hAnsi="Calibri" w:cs="Calibri"/>
        </w:rPr>
        <w:tab/>
      </w:r>
      <w:r w:rsidRPr="00382E29">
        <w:rPr>
          <w:rFonts w:ascii="Calibri" w:hAnsi="Calibri" w:cs="Calibri"/>
        </w:rPr>
        <w:tab/>
      </w:r>
      <w:r w:rsidRPr="00382E29">
        <w:rPr>
          <w:rFonts w:ascii="Calibri" w:hAnsi="Calibri" w:cs="Calibri"/>
        </w:rPr>
        <w:tab/>
        <w:t>.........................</w:t>
      </w:r>
    </w:p>
    <w:p w14:paraId="3FBF8980" w14:textId="77777777" w:rsidR="00382E29" w:rsidRPr="00382E29" w:rsidRDefault="00382E29" w:rsidP="00382E29">
      <w:pPr>
        <w:pStyle w:val="Bezriadkovania"/>
        <w:rPr>
          <w:rFonts w:ascii="Calibri" w:hAnsi="Calibri" w:cs="Calibri"/>
        </w:rPr>
      </w:pPr>
      <w:r w:rsidRPr="00382E29">
        <w:rPr>
          <w:rFonts w:ascii="Calibri" w:hAnsi="Calibri" w:cs="Calibri"/>
        </w:rPr>
        <w:t>osoby oprávnenie na rokovanie</w:t>
      </w:r>
    </w:p>
    <w:p w14:paraId="320AD7C1" w14:textId="77777777" w:rsidR="00382E29" w:rsidRPr="00382E29" w:rsidRDefault="00382E29" w:rsidP="00382E29">
      <w:pPr>
        <w:pStyle w:val="Bezriadkovania"/>
        <w:rPr>
          <w:rFonts w:ascii="Calibri" w:hAnsi="Calibri" w:cs="Calibri"/>
        </w:rPr>
      </w:pPr>
      <w:r w:rsidRPr="00382E29">
        <w:rPr>
          <w:rFonts w:ascii="Calibri" w:hAnsi="Calibri" w:cs="Calibri"/>
        </w:rPr>
        <w:t>vo veciach Zmluvy:</w:t>
      </w:r>
      <w:r w:rsidRPr="00382E29">
        <w:rPr>
          <w:rFonts w:ascii="Calibri" w:hAnsi="Calibri" w:cs="Calibri"/>
        </w:rPr>
        <w:tab/>
      </w:r>
      <w:r w:rsidRPr="00382E29">
        <w:rPr>
          <w:rFonts w:ascii="Calibri" w:hAnsi="Calibri" w:cs="Calibri"/>
        </w:rPr>
        <w:tab/>
        <w:t>........................</w:t>
      </w:r>
    </w:p>
    <w:p w14:paraId="6503E24D" w14:textId="77777777" w:rsidR="00382E29" w:rsidRPr="00382E29" w:rsidRDefault="00382E29" w:rsidP="00382E29">
      <w:pPr>
        <w:pStyle w:val="Bezriadkovania"/>
        <w:rPr>
          <w:rFonts w:ascii="Calibri" w:hAnsi="Calibri" w:cs="Calibri"/>
        </w:rPr>
      </w:pPr>
      <w:r w:rsidRPr="00382E29">
        <w:rPr>
          <w:rFonts w:ascii="Calibri" w:hAnsi="Calibri" w:cs="Calibri"/>
        </w:rPr>
        <w:t xml:space="preserve">Telefón: </w:t>
      </w:r>
      <w:r w:rsidRPr="00382E29">
        <w:rPr>
          <w:rFonts w:ascii="Calibri" w:hAnsi="Calibri" w:cs="Calibri"/>
        </w:rPr>
        <w:tab/>
      </w:r>
      <w:r w:rsidRPr="00382E29">
        <w:rPr>
          <w:rFonts w:ascii="Calibri" w:hAnsi="Calibri" w:cs="Calibri"/>
        </w:rPr>
        <w:tab/>
      </w:r>
      <w:r w:rsidRPr="00382E29">
        <w:rPr>
          <w:rFonts w:ascii="Calibri" w:hAnsi="Calibri" w:cs="Calibri"/>
        </w:rPr>
        <w:tab/>
        <w:t>........................</w:t>
      </w:r>
    </w:p>
    <w:p w14:paraId="610D7FFC" w14:textId="77777777" w:rsidR="00382E29" w:rsidRPr="00382E29" w:rsidRDefault="00382E29" w:rsidP="00382E29">
      <w:pPr>
        <w:pStyle w:val="Bezriadkovania"/>
        <w:rPr>
          <w:rFonts w:ascii="Calibri" w:hAnsi="Calibri" w:cs="Calibri"/>
        </w:rPr>
      </w:pPr>
      <w:r w:rsidRPr="00382E29">
        <w:rPr>
          <w:rFonts w:ascii="Calibri" w:hAnsi="Calibri" w:cs="Calibri"/>
        </w:rPr>
        <w:t>Email:</w:t>
      </w:r>
      <w:r w:rsidRPr="00382E29">
        <w:rPr>
          <w:rFonts w:ascii="Calibri" w:hAnsi="Calibri" w:cs="Calibri"/>
        </w:rPr>
        <w:tab/>
      </w:r>
      <w:r w:rsidRPr="00382E29">
        <w:rPr>
          <w:rFonts w:ascii="Calibri" w:hAnsi="Calibri" w:cs="Calibri"/>
        </w:rPr>
        <w:tab/>
      </w:r>
      <w:r w:rsidRPr="00382E29">
        <w:rPr>
          <w:rFonts w:ascii="Calibri" w:hAnsi="Calibri" w:cs="Calibri"/>
        </w:rPr>
        <w:tab/>
      </w:r>
      <w:r w:rsidRPr="00382E29">
        <w:rPr>
          <w:rFonts w:ascii="Calibri" w:hAnsi="Calibri" w:cs="Calibri"/>
        </w:rPr>
        <w:tab/>
        <w:t>........................</w:t>
      </w:r>
    </w:p>
    <w:p w14:paraId="5DF3C27B" w14:textId="77777777" w:rsidR="00382E29" w:rsidRPr="00382E29" w:rsidRDefault="00382E29" w:rsidP="00382E29">
      <w:pPr>
        <w:pStyle w:val="Bezriadkovania"/>
        <w:rPr>
          <w:rFonts w:ascii="Calibri" w:hAnsi="Calibri" w:cs="Calibri"/>
        </w:rPr>
      </w:pPr>
      <w:r w:rsidRPr="00382E29">
        <w:rPr>
          <w:rFonts w:ascii="Calibri" w:hAnsi="Calibri" w:cs="Calibri"/>
        </w:rPr>
        <w:t>(ďalej len ako „Dodávateľ“)</w:t>
      </w:r>
    </w:p>
    <w:p w14:paraId="6B78E403" w14:textId="77777777" w:rsidR="00382E29" w:rsidRPr="00382E29" w:rsidRDefault="00382E29" w:rsidP="00382E29">
      <w:pPr>
        <w:autoSpaceDE w:val="0"/>
        <w:autoSpaceDN w:val="0"/>
        <w:adjustRightInd w:val="0"/>
      </w:pPr>
    </w:p>
    <w:p w14:paraId="17D0468C" w14:textId="77777777" w:rsidR="00382E29" w:rsidRPr="00382E29" w:rsidRDefault="00382E29" w:rsidP="00382E29">
      <w:pPr>
        <w:autoSpaceDE w:val="0"/>
        <w:autoSpaceDN w:val="0"/>
        <w:adjustRightInd w:val="0"/>
      </w:pPr>
    </w:p>
    <w:p w14:paraId="2C2F1B4A"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382E29">
        <w:t>(spolu Objednávateľ s Dodávateľom aj ako „zmluvné strany“)</w:t>
      </w:r>
    </w:p>
    <w:p w14:paraId="2636A2BA"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90D7FEE"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bCs/>
          <w:szCs w:val="20"/>
        </w:rPr>
      </w:pPr>
    </w:p>
    <w:p w14:paraId="35F19671"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szCs w:val="20"/>
        </w:rPr>
      </w:pPr>
      <w:r w:rsidRPr="00382E29">
        <w:rPr>
          <w:b/>
          <w:bCs/>
          <w:szCs w:val="20"/>
        </w:rPr>
        <w:t>Čl. 2.</w:t>
      </w:r>
    </w:p>
    <w:p w14:paraId="102543BF" w14:textId="77777777" w:rsidR="00382E29" w:rsidRPr="00382E29" w:rsidRDefault="00382E29" w:rsidP="00382E2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szCs w:val="20"/>
        </w:rPr>
      </w:pPr>
      <w:r w:rsidRPr="00382E29">
        <w:rPr>
          <w:b/>
          <w:bCs/>
          <w:szCs w:val="20"/>
        </w:rPr>
        <w:t>PREDMET ZMLUVY</w:t>
      </w:r>
    </w:p>
    <w:p w14:paraId="00A4AFF0" w14:textId="1C501822" w:rsidR="00382E29" w:rsidRPr="00382E29" w:rsidRDefault="00382E29" w:rsidP="00382E29">
      <w:pPr>
        <w:ind w:left="709" w:hanging="709"/>
        <w:jc w:val="both"/>
      </w:pPr>
      <w:r w:rsidRPr="00382E29">
        <w:t>2.1</w:t>
      </w:r>
      <w:r w:rsidRPr="00382E29">
        <w:tab/>
        <w:t>Názov zákazky: „</w:t>
      </w:r>
      <w:r w:rsidRPr="00382E29">
        <w:rPr>
          <w:b/>
          <w:lang w:eastAsia="cs-CZ"/>
        </w:rPr>
        <w:t xml:space="preserve">Nákup drevín </w:t>
      </w:r>
      <w:r w:rsidR="00970E23">
        <w:rPr>
          <w:b/>
          <w:lang w:eastAsia="cs-CZ"/>
        </w:rPr>
        <w:t xml:space="preserve">vrátane dopravy </w:t>
      </w:r>
      <w:r w:rsidRPr="00382E29">
        <w:rPr>
          <w:b/>
          <w:lang w:eastAsia="cs-CZ"/>
        </w:rPr>
        <w:t>na jesennú výsadbu 2021</w:t>
      </w:r>
      <w:r w:rsidRPr="00382E29">
        <w:t>“</w:t>
      </w:r>
      <w:r w:rsidR="00871B20">
        <w:t xml:space="preserve">, časť zákazky: </w:t>
      </w:r>
      <w:r w:rsidR="00871B20" w:rsidRPr="00E455DD">
        <w:t>...</w:t>
      </w:r>
    </w:p>
    <w:p w14:paraId="48FE2A7B" w14:textId="77777777" w:rsidR="00382E29" w:rsidRPr="00382E29" w:rsidRDefault="00382E29" w:rsidP="00382E29">
      <w:pPr>
        <w:ind w:left="709" w:hanging="709"/>
        <w:jc w:val="both"/>
      </w:pPr>
      <w:r w:rsidRPr="00382E29">
        <w:rPr>
          <w:szCs w:val="20"/>
        </w:rPr>
        <w:t>2.2</w:t>
      </w:r>
      <w:r w:rsidRPr="00382E29">
        <w:rPr>
          <w:szCs w:val="20"/>
        </w:rPr>
        <w:tab/>
      </w:r>
      <w:r w:rsidRPr="00382E29">
        <w:t>Predmetom zmluvy je dodanie tovaru - dodanie drevín (ďalej aj ako „plnenie“ alebo „tovar“).</w:t>
      </w:r>
    </w:p>
    <w:p w14:paraId="59B09589" w14:textId="77777777" w:rsidR="00382E29" w:rsidRPr="00382E29" w:rsidRDefault="00382E29" w:rsidP="00382E29">
      <w:pPr>
        <w:tabs>
          <w:tab w:val="left" w:pos="-2127"/>
        </w:tabs>
        <w:ind w:left="705" w:hanging="705"/>
        <w:jc w:val="both"/>
        <w:rPr>
          <w:bCs/>
        </w:rPr>
      </w:pPr>
      <w:r w:rsidRPr="00382E29">
        <w:t>2.3</w:t>
      </w:r>
      <w:r w:rsidRPr="00382E29">
        <w:tab/>
      </w:r>
      <w:r w:rsidRPr="00382E29">
        <w:rPr>
          <w:bCs/>
        </w:rPr>
        <w:t>Rozsah predmetu zmluvy:</w:t>
      </w:r>
    </w:p>
    <w:p w14:paraId="6665A0CD" w14:textId="77777777" w:rsidR="00382E29" w:rsidRPr="00382E29" w:rsidRDefault="00382E29" w:rsidP="00382E29">
      <w:pPr>
        <w:tabs>
          <w:tab w:val="num" w:pos="709"/>
          <w:tab w:val="left" w:pos="1134"/>
        </w:tabs>
        <w:ind w:left="709" w:right="-2"/>
        <w:jc w:val="both"/>
        <w:rPr>
          <w:snapToGrid w:val="0"/>
        </w:rPr>
      </w:pPr>
      <w:r w:rsidRPr="00382E29">
        <w:rPr>
          <w:snapToGrid w:val="0"/>
        </w:rPr>
        <w:t>a)</w:t>
      </w:r>
      <w:r w:rsidRPr="00382E29">
        <w:rPr>
          <w:snapToGrid w:val="0"/>
        </w:rPr>
        <w:tab/>
        <w:t>technická špecifikácia dodaného tovaru a opis plnenia tvorí Prílohu č. 1 zmluvy</w:t>
      </w:r>
    </w:p>
    <w:p w14:paraId="63D6D839"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382E29">
        <w:rPr>
          <w:szCs w:val="20"/>
        </w:rPr>
        <w:t>2.4</w:t>
      </w:r>
      <w:r w:rsidRPr="00382E29">
        <w:tab/>
        <w:t>Dodávateľ sa zaväzuje dodať a poskytnúť pre Objednávateľa plnenie podľa podmienok dohodnutých v tejto zmluve, riadne, včas a v súlade s požiadavkami Objednávateľa.</w:t>
      </w:r>
      <w:r w:rsidRPr="00382E29">
        <w:rPr>
          <w:szCs w:val="20"/>
        </w:rPr>
        <w:t xml:space="preserve"> Dodávateľ je pritom povinný dodať a poskytnúť plnenie v požadovanej kvalite, s odbornou starostlivosťou </w:t>
      </w:r>
      <w:r w:rsidRPr="00382E29">
        <w:t xml:space="preserve">a postupom v súlade so špecifickými podmienkami ustanovenými všeobecne záväznými právnymi predpismi alebo inými všeobecne platnými normami vzťahujúcimi sa na plnenie tejto </w:t>
      </w:r>
      <w:r w:rsidRPr="00382E29">
        <w:lastRenderedPageBreak/>
        <w:t>zmluvy.</w:t>
      </w:r>
    </w:p>
    <w:p w14:paraId="4431F74C" w14:textId="77777777" w:rsidR="00382E29" w:rsidRPr="00382E29" w:rsidRDefault="00382E29" w:rsidP="00382E29">
      <w:pPr>
        <w:tabs>
          <w:tab w:val="num" w:pos="709"/>
        </w:tabs>
        <w:ind w:left="709" w:right="-2" w:hanging="709"/>
        <w:jc w:val="both"/>
      </w:pPr>
      <w:r w:rsidRPr="00382E29">
        <w:t>2.5</w:t>
      </w:r>
      <w:r w:rsidRPr="00382E29">
        <w:tab/>
        <w:t xml:space="preserve">Dodávateľ potvrdzuje, že sa v plnom rozsahu zoznámil s rozsahom a povahou plnenia, že sú mu známe technické a kvalitatívne podmienky k realizácii plnenia a osobitné požiadavky plnenia, a že disponuje takými kapacitami a odbornými znalosťami, ktoré sú k dodaniu kompletného plnenia potrebné. </w:t>
      </w:r>
    </w:p>
    <w:p w14:paraId="4BE8EA5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2.6</w:t>
      </w:r>
      <w:r w:rsidRPr="00382E29">
        <w:tab/>
        <w:t>Objednávateľ sa zaväzuje plnenie dodané od Dodávateľa v súlade s touto zmluvou prevziať a zaplatiť dohodnutú cenu podľa platobných podmienok dohodnutých v tejto zmluve.</w:t>
      </w:r>
    </w:p>
    <w:p w14:paraId="4173BDC3" w14:textId="77777777" w:rsidR="00382E29" w:rsidRPr="00382E29" w:rsidRDefault="00382E29" w:rsidP="00382E29">
      <w:pPr>
        <w:jc w:val="both"/>
      </w:pPr>
    </w:p>
    <w:p w14:paraId="1043C2BA"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3</w:t>
      </w:r>
    </w:p>
    <w:p w14:paraId="129207BB"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MIESTO A ČAS PLNENIA</w:t>
      </w:r>
    </w:p>
    <w:p w14:paraId="073F4038" w14:textId="1114E39D" w:rsidR="00382E29" w:rsidRPr="00382E29" w:rsidRDefault="00382E29" w:rsidP="00382E29">
      <w:pPr>
        <w:widowControl w:val="0"/>
        <w:tabs>
          <w:tab w:val="left" w:pos="2304"/>
          <w:tab w:val="left" w:pos="3456"/>
          <w:tab w:val="left" w:pos="4608"/>
          <w:tab w:val="left" w:pos="5760"/>
          <w:tab w:val="left" w:pos="6912"/>
          <w:tab w:val="left" w:pos="8064"/>
        </w:tabs>
        <w:ind w:left="720" w:hanging="720"/>
        <w:jc w:val="both"/>
      </w:pPr>
      <w:r w:rsidRPr="00382E29">
        <w:t>3.1</w:t>
      </w:r>
      <w:r w:rsidRPr="00382E29">
        <w:tab/>
        <w:t>Miesto plnenia</w:t>
      </w:r>
      <w:r w:rsidR="00871B20" w:rsidRPr="00382E29">
        <w:t>:</w:t>
      </w:r>
      <w:r w:rsidR="00871B20">
        <w:t xml:space="preserve"> konkrétne miesto plnenia určí </w:t>
      </w:r>
      <w:r w:rsidR="00BE47D3">
        <w:t>Objednávateľ</w:t>
      </w:r>
      <w:r w:rsidR="00871B20">
        <w:t xml:space="preserve"> v rámci územia mesta Trnava v dostatočnom časovom predstihu pred jeho dodaním.</w:t>
      </w:r>
    </w:p>
    <w:p w14:paraId="208F4910" w14:textId="3B063528" w:rsidR="00382E29" w:rsidRPr="00382E29" w:rsidRDefault="00382E29" w:rsidP="00382E29">
      <w:pPr>
        <w:widowControl w:val="0"/>
        <w:tabs>
          <w:tab w:val="left" w:pos="2304"/>
          <w:tab w:val="left" w:pos="3456"/>
          <w:tab w:val="left" w:pos="4608"/>
          <w:tab w:val="left" w:pos="5760"/>
          <w:tab w:val="left" w:pos="6912"/>
          <w:tab w:val="left" w:pos="8064"/>
        </w:tabs>
        <w:ind w:left="720" w:hanging="720"/>
        <w:jc w:val="both"/>
      </w:pPr>
      <w:r w:rsidRPr="00382E29">
        <w:t>3.2</w:t>
      </w:r>
      <w:r w:rsidRPr="00382E29">
        <w:tab/>
        <w:t xml:space="preserve">Čas plnenia: Dodávateľ sa zaväzuje dodať plnenie v rozsahu jeho špecifikácie podľa Prílohy č. 1 zmluvy najneskôr do </w:t>
      </w:r>
      <w:r w:rsidR="001A5288">
        <w:t>20</w:t>
      </w:r>
      <w:r w:rsidRPr="00382E29">
        <w:t>.11.2021. Dodanie predmetu plnenia na miesto plnenia je možné len v pracovných dňoch v čase od 7:00 do 14:00 hod., ak nie je zmluvnými stranami dohodnuté inak. Dodávateľ je povinný informovať Objednávateľa o dátume a čase dodania plnenia minimálne 3 pracovné dni vopred.</w:t>
      </w:r>
    </w:p>
    <w:p w14:paraId="33F29E70" w14:textId="77777777" w:rsidR="00382E29" w:rsidRPr="00382E29" w:rsidRDefault="00382E29" w:rsidP="00382E29">
      <w:pPr>
        <w:pStyle w:val="Bezriadkovania"/>
        <w:ind w:left="709" w:hanging="709"/>
        <w:jc w:val="both"/>
        <w:rPr>
          <w:rFonts w:ascii="Calibri" w:hAnsi="Calibri" w:cs="Calibri"/>
        </w:rPr>
      </w:pPr>
      <w:r w:rsidRPr="00382E29">
        <w:rPr>
          <w:rFonts w:ascii="Calibri" w:hAnsi="Calibri" w:cs="Calibri"/>
        </w:rPr>
        <w:t>3.3</w:t>
      </w:r>
      <w:r w:rsidRPr="00382E29">
        <w:rPr>
          <w:rFonts w:ascii="Calibri" w:hAnsi="Calibri" w:cs="Calibri"/>
        </w:rPr>
        <w:tab/>
        <w:t>Dodržanie termínu plnenia podľa bodu 3.2 zmluvy je podmienené riadnym a včasným spolupôsobením Objednávateľa. V prípade, že z dôvodu neposkytnutia oprávneného spolupôsobenia Objednávateľa podľa predchádzajúcej vety došlo k prerušeniu vykonávania plnenia, lehota na dodanie plnenia sa predlžuje o dobu prerušenia vykonávania plnenia do poskytnutia oprávneného spolupôsobenia zo strany Objednávateľa.</w:t>
      </w:r>
    </w:p>
    <w:p w14:paraId="7DB50E4B" w14:textId="77777777" w:rsidR="00382E29" w:rsidRPr="00382E29" w:rsidRDefault="00382E29" w:rsidP="00382E29">
      <w:pPr>
        <w:pStyle w:val="Bezriadkovania"/>
        <w:ind w:left="709" w:hanging="709"/>
        <w:jc w:val="both"/>
        <w:rPr>
          <w:rFonts w:ascii="Calibri" w:hAnsi="Calibri" w:cs="Calibri"/>
        </w:rPr>
      </w:pPr>
      <w:r w:rsidRPr="00382E29">
        <w:rPr>
          <w:rFonts w:ascii="Calibri" w:hAnsi="Calibri" w:cs="Calibri"/>
        </w:rPr>
        <w:t>3.4</w:t>
      </w:r>
      <w:r w:rsidRPr="00382E29">
        <w:rPr>
          <w:rFonts w:ascii="Calibri" w:hAnsi="Calibri" w:cs="Calibri"/>
        </w:rPr>
        <w:tab/>
        <w:t>V prípade, že Dodávateľ bude v omeškaní s plnením podľa bodu 3.2 zmluvy z dôvodov na jeho strane, považuje sa toto omeškanie Dodávateľa za podstatné porušenie tejto zmluvy. Objednávateľ je v takomto prípade oprávnený uplatniť si sankcie podľa tejto zmluvy a súčasne pristúpiť k odstúpeniu od zmluvy.</w:t>
      </w:r>
    </w:p>
    <w:p w14:paraId="25F24AC2" w14:textId="77777777" w:rsidR="00382E29" w:rsidRPr="00382E29" w:rsidRDefault="00382E29" w:rsidP="00382E29">
      <w:pPr>
        <w:jc w:val="both"/>
        <w:rPr>
          <w:b/>
          <w:bCs/>
          <w:szCs w:val="20"/>
        </w:rPr>
      </w:pPr>
    </w:p>
    <w:p w14:paraId="5B2AC386"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4</w:t>
      </w:r>
    </w:p>
    <w:p w14:paraId="129BDDB9"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CENA PLNENIA</w:t>
      </w:r>
    </w:p>
    <w:p w14:paraId="0095C738"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szCs w:val="20"/>
        </w:rPr>
      </w:pPr>
      <w:r w:rsidRPr="00382E29">
        <w:rPr>
          <w:szCs w:val="20"/>
        </w:rPr>
        <w:t>4.1</w:t>
      </w:r>
      <w:r w:rsidRPr="00382E29">
        <w:rPr>
          <w:color w:val="FF0000"/>
          <w:szCs w:val="20"/>
        </w:rPr>
        <w:tab/>
      </w:r>
      <w:r w:rsidRPr="00382E29">
        <w:rPr>
          <w:szCs w:val="20"/>
        </w:rPr>
        <w:t>Cena plnenia je výsledkom verejného obstarávania a je stanovená podľa zákona č. 18/1996 Z. z. o cenách v znení neskorších predpisov nasledovne:</w:t>
      </w:r>
    </w:p>
    <w:p w14:paraId="0D086DF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szCs w:val="20"/>
        </w:rPr>
      </w:pP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382E29" w:rsidRPr="00382E29" w14:paraId="12055262" w14:textId="77777777" w:rsidTr="001C3602">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177030B2" w14:textId="77777777" w:rsidR="00382E29" w:rsidRPr="00382E29" w:rsidRDefault="00382E29" w:rsidP="001C3602">
            <w:pPr>
              <w:suppressAutoHyphens/>
              <w:rPr>
                <w:bCs/>
                <w:sz w:val="20"/>
                <w:szCs w:val="20"/>
              </w:rPr>
            </w:pPr>
            <w:r w:rsidRPr="00382E29">
              <w:rPr>
                <w:bCs/>
                <w:sz w:val="20"/>
                <w:szCs w:val="20"/>
              </w:rPr>
              <w:t>Cena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4608DAF8" w14:textId="77777777" w:rsidR="00382E29" w:rsidRPr="00382E29" w:rsidRDefault="00382E29" w:rsidP="001C3602">
            <w:pPr>
              <w:suppressAutoHyphens/>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CC52410" w14:textId="77777777" w:rsidR="00382E29" w:rsidRPr="00382E29" w:rsidRDefault="00382E29" w:rsidP="001C3602">
            <w:pPr>
              <w:suppressAutoHyphens/>
              <w:jc w:val="center"/>
              <w:rPr>
                <w:b/>
              </w:rPr>
            </w:pPr>
            <w:r w:rsidRPr="00382E29">
              <w:rPr>
                <w:b/>
              </w:rPr>
              <w:t>€</w:t>
            </w:r>
          </w:p>
        </w:tc>
      </w:tr>
      <w:tr w:rsidR="00382E29" w:rsidRPr="00382E29" w14:paraId="7B077DC3" w14:textId="77777777" w:rsidTr="001C3602">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71362189" w14:textId="77777777" w:rsidR="00382E29" w:rsidRPr="00382E29" w:rsidRDefault="00382E29" w:rsidP="001C3602">
            <w:pPr>
              <w:suppressAutoHyphens/>
              <w:rPr>
                <w:sz w:val="20"/>
                <w:szCs w:val="20"/>
              </w:rPr>
            </w:pPr>
            <w:r w:rsidRPr="00382E29">
              <w:rPr>
                <w:sz w:val="20"/>
                <w:szCs w:val="20"/>
              </w:rPr>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44B17DDB" w14:textId="77777777" w:rsidR="00382E29" w:rsidRPr="00382E29" w:rsidRDefault="00382E29" w:rsidP="001C3602">
            <w:pPr>
              <w:suppressAutoHyphens/>
              <w:jc w:val="right"/>
              <w:rPr>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836026A" w14:textId="77777777" w:rsidR="00382E29" w:rsidRPr="00382E29" w:rsidRDefault="00382E29" w:rsidP="001C3602">
            <w:pPr>
              <w:suppressAutoHyphens/>
              <w:jc w:val="center"/>
              <w:rPr>
                <w:b/>
              </w:rPr>
            </w:pPr>
            <w:r w:rsidRPr="00382E29">
              <w:rPr>
                <w:b/>
              </w:rPr>
              <w:t>€</w:t>
            </w:r>
          </w:p>
        </w:tc>
      </w:tr>
      <w:tr w:rsidR="00382E29" w:rsidRPr="00382E29" w14:paraId="60236FC7" w14:textId="77777777" w:rsidTr="001C3602">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69709933" w14:textId="77777777" w:rsidR="00382E29" w:rsidRPr="00382E29" w:rsidRDefault="00382E29" w:rsidP="001C3602">
            <w:pPr>
              <w:suppressAutoHyphens/>
              <w:rPr>
                <w:b/>
                <w:bCs/>
                <w:sz w:val="20"/>
                <w:szCs w:val="20"/>
              </w:rPr>
            </w:pPr>
            <w:r w:rsidRPr="00382E29">
              <w:rPr>
                <w:b/>
                <w:bCs/>
                <w:sz w:val="20"/>
                <w:szCs w:val="20"/>
              </w:rPr>
              <w:t>Celková cena s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1FB22101" w14:textId="77777777" w:rsidR="00382E29" w:rsidRPr="00382E29" w:rsidRDefault="00382E29" w:rsidP="001C3602">
            <w:pPr>
              <w:suppressAutoHyphens/>
              <w:jc w:val="right"/>
              <w:rPr>
                <w:b/>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FA8F749" w14:textId="77777777" w:rsidR="00382E29" w:rsidRPr="00382E29" w:rsidRDefault="00382E29" w:rsidP="001C3602">
            <w:pPr>
              <w:suppressAutoHyphens/>
              <w:jc w:val="center"/>
              <w:rPr>
                <w:b/>
              </w:rPr>
            </w:pPr>
            <w:r w:rsidRPr="00382E29">
              <w:rPr>
                <w:b/>
              </w:rPr>
              <w:t>€</w:t>
            </w:r>
          </w:p>
        </w:tc>
      </w:tr>
    </w:tbl>
    <w:p w14:paraId="4A84115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479A0D99" w14:textId="77777777" w:rsidR="00382E29" w:rsidRPr="00382E29" w:rsidRDefault="00382E29" w:rsidP="00382E29">
      <w:pPr>
        <w:widowControl w:val="0"/>
        <w:tabs>
          <w:tab w:val="left" w:pos="709"/>
          <w:tab w:val="left" w:pos="3456"/>
          <w:tab w:val="left" w:pos="4608"/>
          <w:tab w:val="left" w:pos="5760"/>
          <w:tab w:val="left" w:pos="6912"/>
          <w:tab w:val="left" w:pos="8064"/>
        </w:tabs>
        <w:autoSpaceDE w:val="0"/>
        <w:autoSpaceDN w:val="0"/>
        <w:adjustRightInd w:val="0"/>
        <w:ind w:left="703" w:hanging="720"/>
        <w:jc w:val="both"/>
      </w:pPr>
      <w:r w:rsidRPr="00382E29">
        <w:t>4.2</w:t>
      </w:r>
      <w:r w:rsidRPr="00382E29">
        <w:tab/>
        <w:t>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7C087BFF" w14:textId="77777777" w:rsidR="00382E29" w:rsidRPr="00382E29" w:rsidRDefault="00382E29" w:rsidP="00382E29">
      <w:pPr>
        <w:ind w:left="703" w:hanging="703"/>
        <w:jc w:val="both"/>
      </w:pPr>
      <w:r w:rsidRPr="00382E29">
        <w:t>4.3</w:t>
      </w:r>
      <w:r w:rsidRPr="00382E29">
        <w:tab/>
        <w:t xml:space="preserve">Dodávateľ sa nemôže dovolávať a uplatňovať nároky na zvýšenie ceny </w:t>
      </w:r>
      <w:r w:rsidRPr="00382E29">
        <w:rPr>
          <w:rFonts w:eastAsiaTheme="minorHAnsi"/>
          <w:lang w:eastAsia="en-US"/>
        </w:rPr>
        <w:t>plnenia</w:t>
      </w:r>
      <w:r w:rsidRPr="00382E29">
        <w:t xml:space="preserve"> v prípade vlastných chýb alebo nedostatkov riadenia a koordinácie činností pri príprave a realizácii </w:t>
      </w:r>
      <w:r w:rsidRPr="00382E29">
        <w:rPr>
          <w:rFonts w:eastAsiaTheme="minorHAnsi"/>
          <w:lang w:eastAsia="en-US"/>
        </w:rPr>
        <w:t>plnenia</w:t>
      </w:r>
      <w:r w:rsidRPr="00382E29">
        <w:t>.</w:t>
      </w:r>
    </w:p>
    <w:p w14:paraId="6C89E889"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adjustRightInd w:val="0"/>
        <w:ind w:left="703" w:hanging="703"/>
        <w:jc w:val="both"/>
      </w:pPr>
      <w:r w:rsidRPr="00382E29">
        <w:t>4.4</w:t>
      </w:r>
      <w:r w:rsidRPr="00382E29">
        <w:tab/>
        <w:t>Plnenie, ktoré Dodávateľ vykonal bez zadania, ktoré je písomne potvrdené Objednávateľom, alebo v dôsledku svojvoľného odchýlenia od zmluvy, nie je povinný Objednávateľ zaplatiť.</w:t>
      </w:r>
    </w:p>
    <w:p w14:paraId="01AAB633"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p>
    <w:p w14:paraId="0D1C81B2"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382E29">
        <w:rPr>
          <w:b/>
          <w:bCs/>
        </w:rPr>
        <w:t>Čl. 5</w:t>
      </w:r>
    </w:p>
    <w:p w14:paraId="19A841DE"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382E29">
        <w:rPr>
          <w:b/>
          <w:bCs/>
        </w:rPr>
        <w:t>PLATOBNÉ PODMIENKY</w:t>
      </w:r>
    </w:p>
    <w:p w14:paraId="66F38E98" w14:textId="77777777" w:rsidR="00382E29" w:rsidRPr="00382E29" w:rsidRDefault="00382E29" w:rsidP="00382E2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382E29">
        <w:t>Dodávateľ je oprávnený vystaviť Objednávateľovi faktúru za plnenie po protokolárnom odovzdaní a prevzatí plnenia bez vád a nedorobkov v celom rozsahu.</w:t>
      </w:r>
    </w:p>
    <w:p w14:paraId="28B24D93" w14:textId="77777777" w:rsidR="00382E29" w:rsidRPr="00382E29" w:rsidRDefault="00382E29" w:rsidP="00382E2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382E29">
        <w:t>Faktúra musí obsahovať informácie podľa § 3a ods. 1 zákona  č. 513/1991 Zb. Obchodný zákonník v znení neskorších predpisov a náležitosti v zmysle zákona č. 222/2004 Z. z. o dani z pridanej hodnoty v znení neskorších predpisov. Povinnou súčasťou faktúry je protokol o odovzdaní a prevzatí plnenia podpísaný oboma zmluvným stranami (Dodací list).</w:t>
      </w:r>
    </w:p>
    <w:p w14:paraId="5B56D538" w14:textId="77777777" w:rsidR="00382E29" w:rsidRPr="00382E29" w:rsidRDefault="00382E29" w:rsidP="00382E2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382E29">
        <w:t>Zmluvné strany sa dohodli, že Dodávateľ nevystavuje preddavkové zálohové faktúry.</w:t>
      </w:r>
    </w:p>
    <w:p w14:paraId="2D3EB6DD" w14:textId="77777777" w:rsidR="00382E29" w:rsidRPr="00382E29" w:rsidRDefault="00382E29" w:rsidP="00382E2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382E29">
        <w:lastRenderedPageBreak/>
        <w:t>Písomná faktúra sa doručuje v dvoch vyhotoveniach na adresu Objednávateľa uvedenú v záhlaví tejto zmluvy.</w:t>
      </w:r>
    </w:p>
    <w:p w14:paraId="59F9F6E1" w14:textId="77777777" w:rsidR="00382E29" w:rsidRPr="00382E29" w:rsidRDefault="00382E29" w:rsidP="00382E2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382E29">
        <w:t xml:space="preserve">Lehota splatnosti faktúry je 30 dní od jej doručenia Objednávateľovi. </w:t>
      </w:r>
    </w:p>
    <w:p w14:paraId="6580F139"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1EB30F98"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6</w:t>
      </w:r>
    </w:p>
    <w:p w14:paraId="566A05AC"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PODMIENKY PLNENIA</w:t>
      </w:r>
    </w:p>
    <w:p w14:paraId="3C686DF4"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382E29">
        <w:t>6.1.</w:t>
      </w:r>
      <w:r w:rsidRPr="00382E29">
        <w:tab/>
        <w:t>Plnenie musí byť dodané v zmysle podmienok dohodnutých v tejto zmluve, nesmie mať žiadne vady a nedostatky brániace jeho prebratiu alebo užívaniu.</w:t>
      </w:r>
    </w:p>
    <w:p w14:paraId="0D4EF4A6" w14:textId="77777777" w:rsidR="00382E29" w:rsidRPr="00382E29" w:rsidRDefault="00382E29" w:rsidP="00382E29">
      <w:pPr>
        <w:jc w:val="both"/>
      </w:pPr>
      <w:r w:rsidRPr="00382E29">
        <w:t>6.2.</w:t>
      </w:r>
      <w:r w:rsidRPr="00382E29">
        <w:tab/>
        <w:t>Dodávateľ sa zaväzuje odovzdať plnenie podľa čl. 2 tejto zmluvy naraz v celom rozsahu.</w:t>
      </w:r>
    </w:p>
    <w:p w14:paraId="290C30F7" w14:textId="77777777" w:rsidR="00382E29" w:rsidRPr="00382E29" w:rsidRDefault="00382E29" w:rsidP="00382E29">
      <w:pPr>
        <w:ind w:left="708" w:hanging="708"/>
        <w:jc w:val="both"/>
      </w:pPr>
      <w:r w:rsidRPr="00382E29">
        <w:t>6.3</w:t>
      </w:r>
      <w:r w:rsidRPr="00382E29">
        <w:tab/>
        <w:t>Dodávateľ sa zaväzuje uskutočniť plnenie v termínoch zodpovedajúcich agrotechnickým termínom a podľa aktuálnych klimatických podmienok tak, aby boli zabezpečené všetky podmienky odborného plnenia predmetu zmluvy.</w:t>
      </w:r>
    </w:p>
    <w:p w14:paraId="53BF3119"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bCs/>
        </w:rPr>
      </w:pPr>
      <w:r w:rsidRPr="00382E29">
        <w:rPr>
          <w:bCs/>
        </w:rPr>
        <w:t>6.4</w:t>
      </w:r>
      <w:r w:rsidRPr="00382E29">
        <w:rPr>
          <w:bCs/>
        </w:rPr>
        <w:tab/>
        <w:t xml:space="preserve">Dodávateľ sa zaväzuje, že pri plnení zmluvy nepoužije žiadny materiál/tovar/prípravok, o ktorom </w:t>
      </w:r>
      <w:r w:rsidRPr="00382E29">
        <w:rPr>
          <w:bCs/>
        </w:rPr>
        <w:tab/>
        <w:t>je v dobe jeho použitia známe, že je škodlivý, je po záručnej dobe alebo je nevhodný na použitie. Pokiaľ Dodávateľ túto povinnosť poruší, preberá na seba všetku zodpovednosť za škody a dôsledky s tým spojené alebo vyvolané.</w:t>
      </w:r>
    </w:p>
    <w:p w14:paraId="68CB5CDA"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bCs/>
        </w:rPr>
      </w:pPr>
      <w:r w:rsidRPr="00382E29">
        <w:rPr>
          <w:szCs w:val="20"/>
        </w:rPr>
        <w:t>6.5</w:t>
      </w:r>
      <w:r w:rsidRPr="00382E29">
        <w:rPr>
          <w:szCs w:val="20"/>
        </w:rPr>
        <w:tab/>
        <w:t>Dodávateľ</w:t>
      </w:r>
      <w:r w:rsidRPr="00382E29">
        <w:t xml:space="preserve"> v plnom rozsahu zodpovedá za bezpečnosť a ochranu zdravia všetkých osôb vo vzťahu k Dodávateľovi pri plnení tejto zmluvy a pri dodaní plnenia vo </w:t>
      </w:r>
      <w:r w:rsidRPr="00382E29">
        <w:rPr>
          <w:snapToGrid w:val="0"/>
        </w:rPr>
        <w:t xml:space="preserve">verejnom priestranstve vykoná také bezpečnostné opatrenia, aby nedošlo k ohrozeniu osôb v bezprostrednom okolí plnenia. </w:t>
      </w:r>
      <w:r w:rsidRPr="00382E29">
        <w:rPr>
          <w:szCs w:val="20"/>
        </w:rPr>
        <w:t>Dodávateľ</w:t>
      </w:r>
      <w:r w:rsidRPr="00382E29">
        <w:t xml:space="preserve"> je povinný zabezpečiť si na vlastné náklady osobné ochranné pomôcky na ochranu zdravia pracovníkov </w:t>
      </w:r>
      <w:r w:rsidRPr="00382E29">
        <w:rPr>
          <w:szCs w:val="20"/>
        </w:rPr>
        <w:t>Dodávateľa alebo osôb vo vzťahu k Dodávateľovi.</w:t>
      </w:r>
    </w:p>
    <w:p w14:paraId="5CB6100E"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bCs/>
        </w:rPr>
      </w:pPr>
      <w:r w:rsidRPr="00382E29">
        <w:rPr>
          <w:bCs/>
        </w:rPr>
        <w:t>6.6</w:t>
      </w:r>
      <w:r w:rsidRPr="00382E29">
        <w:rPr>
          <w:bCs/>
        </w:rPr>
        <w:tab/>
        <w:t>Dodávateľ zabezpečí sám a na vlastné náklady zneškodňovanie odpadov, ktoré sú výsledkom jeho činnosti pri plnení tejto zmluvy.</w:t>
      </w:r>
    </w:p>
    <w:p w14:paraId="4F92C266" w14:textId="77777777" w:rsidR="00382E29" w:rsidRPr="00382E29" w:rsidRDefault="00382E29" w:rsidP="00382E29">
      <w:pPr>
        <w:ind w:left="708" w:hanging="708"/>
        <w:contextualSpacing/>
        <w:jc w:val="both"/>
        <w:rPr>
          <w:bCs/>
        </w:rPr>
      </w:pPr>
      <w:r w:rsidRPr="00382E29">
        <w:rPr>
          <w:bCs/>
        </w:rPr>
        <w:t>6.7</w:t>
      </w:r>
      <w:r w:rsidRPr="00382E29">
        <w:rPr>
          <w:bCs/>
        </w:rPr>
        <w:tab/>
      </w:r>
      <w:r w:rsidRPr="00382E29">
        <w:t>Služby a práce spojené s plnením zmluvy bude Dodávateľ zabezpečovať vlastnými odbornými a technickými prostriedkami s tým, že k riadnemu a včasnému splneniu zadania zabezpečí potrebné množstvo kvalifikovaných a technicky spôsobilých pracovníkov. Pri vykonaní služby bude Dodávateľ postupovať samostatne, prípadne s prihliadnutím na odborné pokyny a inštrukcie zo strany Objednávateľa.</w:t>
      </w:r>
    </w:p>
    <w:p w14:paraId="4C38B0AD"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pPr>
      <w:r w:rsidRPr="00382E29">
        <w:t>6.9</w:t>
      </w:r>
      <w:r w:rsidRPr="00382E29">
        <w:tab/>
        <w:t>Objednávateľ si vyhradzuje právo prehliadky a rezervácie ponúkaných stromov u Dodávateľa pred realizáciou dodávky, vyžiadanie si aktuálnych konkrétnych drevín fotografií od subdodávateľa. Fotky musia byť odfotené s meracou tyčou, aby bola preukázateľná veľkosť kmeňa. Od podpísania zmluvy si Objednávateľ vyhradzuje právo na dožiadanie si fotiek do 3 dní od podpísania zmluvy.</w:t>
      </w:r>
    </w:p>
    <w:p w14:paraId="35DEACB9"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pPr>
      <w:r w:rsidRPr="00382E29">
        <w:t>6.10</w:t>
      </w:r>
      <w:r w:rsidRPr="00382E29">
        <w:tab/>
        <w:t>Objednávateľ si vyhradzuje právo pri preberaní dodávky náhodným výberom podrobiť 1% plnenia (najmenej jeden kus dreviny) kontrole kvality koreňového systému, a to aj v prípade, že to spôsobí ďalšiu nepoužiteľnosť (zničenie) dreviny. Objednávateľ nie je povinný takúto drevinu zaplatiť.</w:t>
      </w:r>
    </w:p>
    <w:p w14:paraId="3A9500CF" w14:textId="77777777" w:rsidR="00382E29" w:rsidRPr="00382E29" w:rsidRDefault="00382E29" w:rsidP="00382E29">
      <w:pPr>
        <w:widowControl w:val="0"/>
        <w:tabs>
          <w:tab w:val="left" w:pos="709"/>
          <w:tab w:val="left" w:pos="2304"/>
          <w:tab w:val="left" w:pos="3456"/>
          <w:tab w:val="left" w:pos="4608"/>
          <w:tab w:val="left" w:pos="5760"/>
          <w:tab w:val="left" w:pos="6912"/>
          <w:tab w:val="left" w:pos="8064"/>
        </w:tabs>
        <w:autoSpaceDE w:val="0"/>
        <w:autoSpaceDN w:val="0"/>
        <w:ind w:left="708" w:hanging="708"/>
        <w:jc w:val="both"/>
      </w:pPr>
      <w:r w:rsidRPr="00382E29">
        <w:rPr>
          <w:bCs/>
        </w:rPr>
        <w:t>6.11</w:t>
      </w:r>
      <w:r w:rsidRPr="00382E29">
        <w:rPr>
          <w:bCs/>
        </w:rPr>
        <w:tab/>
      </w:r>
      <w:r w:rsidRPr="00382E29">
        <w:t>Objednávateľ si vyhradzuje právo neprevziať plnenie, ktoré vykazuje vady alebo ktoré nebude v požadovanej kvalite podľa technickej špecifikácie predmetu zákazky, resp. ktoré nebude posúdená a vyhodnotená zástupcom Objednávateľa ako ekvivalentná. Objednávateľ si vyhradzuje právo tovar, resp. jeho dotknutú časť vrátiť v prípade dodania poškodeného tovaru. Uvedené Objednávateľ uvedie zápisom v preberacom protokole.</w:t>
      </w:r>
    </w:p>
    <w:p w14:paraId="014CE99B" w14:textId="77777777" w:rsidR="00382E29" w:rsidRPr="00382E29" w:rsidRDefault="00382E29" w:rsidP="00382E29">
      <w:pPr>
        <w:pStyle w:val="Odsekzoznamu"/>
        <w:widowControl w:val="0"/>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709" w:hanging="709"/>
        <w:contextualSpacing w:val="0"/>
        <w:jc w:val="both"/>
      </w:pPr>
      <w:r w:rsidRPr="00382E29">
        <w:t>Dodávateľ sa zaväzuje poskytnúť objednávateľovi záruku v dĺžke 1 mesiaca od dodania tovaru. Ak sa v priebehu tohto obdobia preukáže, že tovar nebol dodaný v požadovanej kvalite, dodávateľ sa zaväzuje dodať nový tovar rovnakého druhu, v pôvodne požadovanej kvalite, a to najneskôr do 5 pracovných dní od oznámenia takej vady zo strany Objednávateľa, ak sa zmluvné strany nedohodnú inak. Ak termín dodania nového tovaru nezodpovedá požiadavkám Objednávateľa, Objednávateľ má právo požadovať od Dodávateľa vrátenie časti ceny plnenia zodpovedajúcemu rozsahu vráteného tovaru.</w:t>
      </w:r>
    </w:p>
    <w:p w14:paraId="7EAAA211" w14:textId="77777777" w:rsidR="00382E29" w:rsidRPr="00382E29" w:rsidRDefault="00382E29" w:rsidP="00382E29">
      <w:pPr>
        <w:pStyle w:val="Odsekzoznamu"/>
        <w:widowControl w:val="0"/>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709" w:hanging="709"/>
        <w:contextualSpacing w:val="0"/>
        <w:jc w:val="both"/>
      </w:pPr>
      <w:r w:rsidRPr="00382E29">
        <w:t>Dodávateľ sa zaväzuje predložiť Objednávateľovi na vyžiadanie podrobný rozpis jednotkových cien jednotlivých položiek podľa technickej špecifikácie predmetu zákazky s uvedením cien bez DPH, ako aj cien vrátane DPH.</w:t>
      </w:r>
    </w:p>
    <w:p w14:paraId="7318604F" w14:textId="77777777" w:rsidR="00382E29" w:rsidRPr="00382E29" w:rsidRDefault="00382E29" w:rsidP="00382E29">
      <w:pPr>
        <w:pStyle w:val="Odsekzoznamu"/>
        <w:widowControl w:val="0"/>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709" w:hanging="709"/>
        <w:contextualSpacing w:val="0"/>
        <w:jc w:val="both"/>
      </w:pPr>
      <w:r w:rsidRPr="00382E29">
        <w:t xml:space="preserve">Dodávateľ bezodkladne po nadobudnutí účinnosti zmluvy predloží Objednávateľovi kontaktné údaje osoby, ktorá je za Dodávateľa oprávnená konať vo veciach plnenia predmetu zmluvy </w:t>
      </w:r>
      <w:r w:rsidRPr="00382E29">
        <w:lastRenderedPageBreak/>
        <w:t>v rozsahu: meno a priezvisko osoby , e-mailová adresa, telefónne číslo.</w:t>
      </w:r>
    </w:p>
    <w:p w14:paraId="09339EEE" w14:textId="77777777" w:rsidR="00382E29" w:rsidRPr="00382E29" w:rsidRDefault="00382E29" w:rsidP="00382E29">
      <w:pPr>
        <w:pStyle w:val="Bezriadkovania"/>
        <w:ind w:left="709" w:hanging="709"/>
        <w:jc w:val="both"/>
        <w:rPr>
          <w:rFonts w:ascii="Calibri" w:hAnsi="Calibri" w:cs="Calibri"/>
          <w:snapToGrid w:val="0"/>
          <w:szCs w:val="20"/>
        </w:rPr>
      </w:pPr>
    </w:p>
    <w:p w14:paraId="1C64B70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7</w:t>
      </w:r>
    </w:p>
    <w:p w14:paraId="5ECF361A"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ODOVZDANIE A PREVZATIE PLNENIA</w:t>
      </w:r>
    </w:p>
    <w:p w14:paraId="4E5B6F1E" w14:textId="77777777" w:rsidR="00382E29" w:rsidRPr="00382E29" w:rsidRDefault="00382E29" w:rsidP="00382E29">
      <w:pPr>
        <w:pStyle w:val="Bezriadkovania"/>
        <w:ind w:left="709" w:hanging="709"/>
        <w:jc w:val="both"/>
        <w:rPr>
          <w:rFonts w:ascii="Calibri" w:hAnsi="Calibri" w:cs="Calibri"/>
          <w:szCs w:val="20"/>
        </w:rPr>
      </w:pPr>
      <w:r w:rsidRPr="00382E29">
        <w:rPr>
          <w:rFonts w:ascii="Calibri" w:hAnsi="Calibri" w:cs="Calibri"/>
        </w:rPr>
        <w:t>7.1</w:t>
      </w:r>
      <w:r w:rsidRPr="00382E29">
        <w:rPr>
          <w:rFonts w:ascii="Calibri" w:hAnsi="Calibri" w:cs="Calibri"/>
        </w:rPr>
        <w:tab/>
      </w:r>
      <w:bookmarkStart w:id="43" w:name="_Hlk51749766"/>
      <w:r w:rsidRPr="00382E29">
        <w:rPr>
          <w:rFonts w:ascii="Calibri" w:hAnsi="Calibri" w:cs="Calibri"/>
        </w:rPr>
        <w:t xml:space="preserve">Povinnosť dodať plnenie podľa čl. 2 tejto zmluvy riadne a včas splní </w:t>
      </w:r>
      <w:r w:rsidRPr="00382E29">
        <w:rPr>
          <w:rFonts w:ascii="Calibri" w:hAnsi="Calibri" w:cs="Calibri"/>
          <w:szCs w:val="20"/>
        </w:rPr>
        <w:t>Dodávateľ</w:t>
      </w:r>
      <w:r w:rsidRPr="00382E29">
        <w:rPr>
          <w:rFonts w:ascii="Calibri" w:hAnsi="Calibri" w:cs="Calibri"/>
        </w:rPr>
        <w:t xml:space="preserve"> odovzdaním plnenia Objednávateľovi na základe protokolu o odovzdaní a prevzatí.</w:t>
      </w:r>
      <w:bookmarkEnd w:id="43"/>
      <w:r w:rsidRPr="00382E29">
        <w:rPr>
          <w:rFonts w:ascii="Calibri" w:hAnsi="Calibri" w:cs="Calibri"/>
        </w:rPr>
        <w:t xml:space="preserve"> </w:t>
      </w:r>
      <w:r w:rsidRPr="00382E29">
        <w:rPr>
          <w:rFonts w:ascii="Calibri" w:hAnsi="Calibri" w:cs="Calibri"/>
          <w:szCs w:val="20"/>
        </w:rPr>
        <w:t xml:space="preserve">Ak pri preberaní plnenia Objednávateľ zistí, že plnenie má vady a plnenie neprevezme, zapíše Objednávateľ v preberacom protokole zápis o zistených vadách, prípadne aj spôsobe a termíne ich odstránenia. </w:t>
      </w:r>
    </w:p>
    <w:p w14:paraId="24C2AC6A" w14:textId="77777777" w:rsidR="00382E29" w:rsidRPr="00382E29" w:rsidRDefault="00382E29" w:rsidP="00382E29">
      <w:pPr>
        <w:pStyle w:val="Bezriadkovania"/>
        <w:ind w:left="709" w:hanging="709"/>
        <w:jc w:val="both"/>
        <w:rPr>
          <w:rFonts w:ascii="Calibri" w:hAnsi="Calibri" w:cs="Calibri"/>
          <w:szCs w:val="20"/>
        </w:rPr>
      </w:pPr>
      <w:r w:rsidRPr="00382E29">
        <w:rPr>
          <w:rFonts w:ascii="Calibri" w:hAnsi="Calibri" w:cs="Calibri"/>
          <w:szCs w:val="20"/>
        </w:rPr>
        <w:t>7.2</w:t>
      </w:r>
      <w:r w:rsidRPr="00382E29">
        <w:rPr>
          <w:rFonts w:ascii="Calibri" w:hAnsi="Calibri" w:cs="Calibri"/>
          <w:szCs w:val="20"/>
        </w:rPr>
        <w:tab/>
        <w:t>Dodávateľ má povinnosť odovzdať plnenie riadne a včas a Objednávateľ má povinnosť plnenie bez vád prevziať a uhradiť dohodnutú cenu za plnenie.</w:t>
      </w:r>
    </w:p>
    <w:p w14:paraId="5B5D222B" w14:textId="77777777" w:rsidR="00382E29" w:rsidRPr="00382E29" w:rsidRDefault="00382E29" w:rsidP="00382E29">
      <w:pPr>
        <w:pStyle w:val="Bezriadkovania"/>
        <w:ind w:left="709" w:hanging="709"/>
        <w:jc w:val="both"/>
        <w:rPr>
          <w:rFonts w:ascii="Calibri" w:hAnsi="Calibri" w:cs="Calibri"/>
          <w:color w:val="000000"/>
          <w:szCs w:val="20"/>
        </w:rPr>
      </w:pPr>
      <w:r w:rsidRPr="00382E29">
        <w:rPr>
          <w:rFonts w:ascii="Calibri" w:hAnsi="Calibri" w:cs="Calibri"/>
          <w:szCs w:val="20"/>
        </w:rPr>
        <w:t>7.3</w:t>
      </w:r>
      <w:r w:rsidRPr="00382E29">
        <w:rPr>
          <w:rFonts w:ascii="Calibri" w:hAnsi="Calibri" w:cs="Calibri"/>
          <w:szCs w:val="20"/>
        </w:rPr>
        <w:tab/>
      </w:r>
      <w:r w:rsidRPr="00382E29">
        <w:rPr>
          <w:rFonts w:ascii="Calibri" w:hAnsi="Calibri" w:cs="Calibri"/>
          <w:color w:val="000000"/>
          <w:szCs w:val="20"/>
        </w:rPr>
        <w:t xml:space="preserve">Dokladom o splnení a dodaní plnenia </w:t>
      </w:r>
      <w:r w:rsidRPr="00382E29">
        <w:rPr>
          <w:rFonts w:ascii="Calibri" w:hAnsi="Calibri" w:cs="Calibri"/>
          <w:szCs w:val="20"/>
        </w:rPr>
        <w:t>Dodávateľom</w:t>
      </w:r>
      <w:r w:rsidRPr="00382E29">
        <w:rPr>
          <w:rFonts w:ascii="Calibri" w:hAnsi="Calibri" w:cs="Calibri"/>
          <w:color w:val="000000"/>
          <w:szCs w:val="20"/>
        </w:rPr>
        <w:t xml:space="preserve"> podľa tejto zmluvy je protokol o odovzdaní a prevzatí, ktorého návrh pripraví </w:t>
      </w:r>
      <w:r w:rsidRPr="00382E29">
        <w:rPr>
          <w:rFonts w:ascii="Calibri" w:hAnsi="Calibri" w:cs="Calibri"/>
          <w:szCs w:val="20"/>
        </w:rPr>
        <w:t>Dodávateľ</w:t>
      </w:r>
      <w:r w:rsidRPr="00382E29">
        <w:rPr>
          <w:rFonts w:ascii="Calibri" w:hAnsi="Calibri" w:cs="Calibri"/>
          <w:color w:val="000000"/>
          <w:szCs w:val="20"/>
        </w:rPr>
        <w:t xml:space="preserve"> a ktorým Objednávateľ potvrdí prevzatie plnenia. Protokol o odovzdaní a prevzatí je podkladom pre oprávnenosť fakturácie plnenia podľa tejto zmluvy.</w:t>
      </w:r>
    </w:p>
    <w:p w14:paraId="1EF4A649" w14:textId="77777777" w:rsidR="00382E29" w:rsidRPr="00382E29" w:rsidRDefault="00382E29" w:rsidP="00382E29">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szCs w:val="20"/>
        </w:rPr>
      </w:pPr>
    </w:p>
    <w:p w14:paraId="2A9C101E"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8</w:t>
      </w:r>
    </w:p>
    <w:p w14:paraId="40232152"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SANKCIE</w:t>
      </w:r>
    </w:p>
    <w:p w14:paraId="1EC21923" w14:textId="6514A995"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382E29">
        <w:t>8.1</w:t>
      </w:r>
      <w:r w:rsidRPr="00382E29">
        <w:tab/>
        <w:t>Dodávateľ je povinný zaplatiť Objednávateľovi zmluvnú pokutu vo výške 5</w:t>
      </w:r>
      <w:r w:rsidR="00BE47D3">
        <w:t xml:space="preserve"> </w:t>
      </w:r>
      <w:r w:rsidRPr="00382E29">
        <w:t>000 EUR, a to do 3 pracovných dní od doručenia výzvy Objednávateľa na jej zaplatenie na adresu sídla Dodávateľa v prípade meškania s plnením svojej povinnosti dodať plnenie riadne a včas podľa tejto zmluvy. Za meškania s plnením svojej povinnosti dodať plnenie riadne sa rozumie nedodanie plnenia v</w:t>
      </w:r>
      <w:r w:rsidR="00BE47D3">
        <w:t xml:space="preserve"> požadovanej </w:t>
      </w:r>
      <w:r w:rsidRPr="00382E29">
        <w:t>kvalite a rozsahu plnenia a nedodanie plnenia včas jeho nedodanie v čase určenom podľa bodu 3.2tejto zmluvy.</w:t>
      </w:r>
    </w:p>
    <w:p w14:paraId="174B1F18"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382E29">
        <w:t>8.2</w:t>
      </w:r>
      <w:r w:rsidRPr="00382E29">
        <w:tab/>
        <w:t>Ak je Objednávateľ v omeškaní s úhradou faktúry vystavenej Dodávateľom, má Dodávateľ právo uplatniť si úrok z omeškania vo výške 0,05 % z celkovej ceny plnenia podľa bodu 4.1. zmluvy za každý deň omeškania. Úrok z omeškania bude uhradený na základe vystavenej faktúry Dodávateľa so splatnosťou 30 dní od jej doručenia Objednávateľovi.</w:t>
      </w:r>
    </w:p>
    <w:p w14:paraId="37F4AB38"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szCs w:val="20"/>
        </w:rPr>
      </w:pPr>
    </w:p>
    <w:p w14:paraId="40595278"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9</w:t>
      </w:r>
    </w:p>
    <w:p w14:paraId="3DBD983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ZODPOVEDNOSŤ ZA ŠKODU</w:t>
      </w:r>
    </w:p>
    <w:p w14:paraId="2D86436A"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9.1</w:t>
      </w:r>
      <w:r w:rsidRPr="00382E29">
        <w:rPr>
          <w:szCs w:val="20"/>
        </w:rPr>
        <w:tab/>
        <w:t>Dodávateľ zodpovedá za všetky škody, ktoré vzniknú Objednávateľovi, alebo tretej osobe v dôsledku porušenia jeho povinností, vyplývajúcich z tejto zmluvy.</w:t>
      </w:r>
    </w:p>
    <w:p w14:paraId="12D4F88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9.2</w:t>
      </w:r>
      <w:r w:rsidRPr="00382E29">
        <w:rPr>
          <w:szCs w:val="20"/>
        </w:rPr>
        <w:tab/>
        <w:t>V prípade vzniku škody porušením povinností vyplývajúcich z tejto zmluvy ktorejkoľvek zmluvnej strane, má druhá strana nárok na úhradu vzniknutej škody.</w:t>
      </w:r>
    </w:p>
    <w:p w14:paraId="0F4EFD4E"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rPr>
          <w:szCs w:val="20"/>
        </w:rPr>
      </w:pPr>
    </w:p>
    <w:p w14:paraId="64585DE5"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10</w:t>
      </w:r>
    </w:p>
    <w:p w14:paraId="2D16FBC0"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ODSTÚPENIE OD ZMLUVY</w:t>
      </w:r>
    </w:p>
    <w:p w14:paraId="65C4BB41"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10.1</w:t>
      </w:r>
      <w:r w:rsidRPr="00382E29">
        <w:rPr>
          <w:szCs w:val="20"/>
        </w:rPr>
        <w:tab/>
        <w:t>Ak sa porušenie zmluvnej povinnosti zmluvnou stranou považuje v zmysle tejto zmluvy za podstatné porušenie zmluvy, môže oprávnená strana od zmluvy odstúpiť, pokiaľ to oznámi druhej zmluvnej strane písomne doporučeným listom alebo elektronicky so zaručeným podpisom do elektronickej schránky druhej zmluvnej strany. Odstúpenie od zmluvy je účinné dňom doručenia oznámenia o odstúpení od zmluvy druhej zmluvnej strane.</w:t>
      </w:r>
    </w:p>
    <w:p w14:paraId="4750A9E5"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10.2</w:t>
      </w:r>
      <w:r w:rsidRPr="00382E29">
        <w:rPr>
          <w:sz w:val="28"/>
        </w:rPr>
        <w:tab/>
      </w:r>
      <w:r w:rsidRPr="00382E29">
        <w:rPr>
          <w:szCs w:val="20"/>
        </w:rPr>
        <w:t>V prípade, že ide o nepodstatné porušenie zmluvy môže druhá zmluvná strana podľa § 346 zákona č. 513/1991 Zb.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C9284A3"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10.3</w:t>
      </w:r>
      <w:r w:rsidRPr="00382E29">
        <w:rPr>
          <w:szCs w:val="20"/>
        </w:rPr>
        <w:tab/>
        <w:t>Ak oprávnená strana v lehote na odstúpenie od zmluvy podľa tejto zmluvy stanoví na dodatočné plnenie dodatočnú lehotu, vzniká jej právo odstúpiť od zmluvy po uplynutí dodatočnej lehoty.</w:t>
      </w:r>
    </w:p>
    <w:p w14:paraId="1BF7683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10.4</w:t>
      </w:r>
      <w:r w:rsidRPr="00382E29">
        <w:rPr>
          <w:szCs w:val="20"/>
        </w:rPr>
        <w:tab/>
        <w:t xml:space="preserve">Objednávateľ môže odstúpiť od zmluvy uzavretej s Dodávateľom, ktorý bol vymazaný z registra partnerov verejného sektora, ak mal zákonnú povinnosť byť zapísaný v tomto registri v zmysle zákona č. 315/2016 Z. z. o registri partnerov verejného sektora a o zmene a doplnení niektorých </w:t>
      </w:r>
      <w:r w:rsidRPr="00382E29">
        <w:rPr>
          <w:szCs w:val="20"/>
        </w:rPr>
        <w:lastRenderedPageBreak/>
        <w:t>zákonov.</w:t>
      </w:r>
    </w:p>
    <w:p w14:paraId="7D66ABEC"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10.5</w:t>
      </w:r>
      <w:r w:rsidRPr="00382E29">
        <w:rPr>
          <w:szCs w:val="20"/>
        </w:rPr>
        <w:tab/>
        <w:t>Odstúpením od zmluvy zanikajú všetky práva a povinnosti strán zo zmluvy, okrem nárokov na náhradu škody, nárokov na dovtedy uplatnené zmluvné, resp. zákonné sankcie a nárokov vyplývajúcich z ustanovení tejto zmluvy o zodpovednosti za vady za časť plnenia, ktorá bola zrealizovaná do času odstúpenia od zmluvy.</w:t>
      </w:r>
    </w:p>
    <w:p w14:paraId="66DE6CAD"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rPr>
      </w:pPr>
      <w:r w:rsidRPr="00382E29">
        <w:rPr>
          <w:szCs w:val="20"/>
        </w:rPr>
        <w:t>10.6</w:t>
      </w:r>
      <w:r w:rsidRPr="00382E29">
        <w:rPr>
          <w:szCs w:val="20"/>
        </w:rPr>
        <w:tab/>
        <w:t>Zmluvné strany si vysporiadajú všetky svoje vzájomné záväzky v zmysle tejto zmluvy k účinkom ukončenia zmluvy z dôvodu odstúpenia od zmluvy.</w:t>
      </w:r>
    </w:p>
    <w:p w14:paraId="7DFC1112"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both"/>
        <w:rPr>
          <w:szCs w:val="20"/>
        </w:rPr>
      </w:pPr>
    </w:p>
    <w:p w14:paraId="4A27D2C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b/>
          <w:bCs/>
          <w:szCs w:val="20"/>
        </w:rPr>
      </w:pPr>
      <w:r w:rsidRPr="00382E29">
        <w:rPr>
          <w:b/>
          <w:bCs/>
          <w:szCs w:val="20"/>
        </w:rPr>
        <w:t>Čl. 11</w:t>
      </w:r>
    </w:p>
    <w:p w14:paraId="74CE043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jc w:val="center"/>
        <w:rPr>
          <w:szCs w:val="20"/>
        </w:rPr>
      </w:pPr>
      <w:r w:rsidRPr="00382E29">
        <w:rPr>
          <w:b/>
          <w:bCs/>
          <w:szCs w:val="20"/>
        </w:rPr>
        <w:t>ZÁVEREČNÉ USTANOVENIA</w:t>
      </w:r>
    </w:p>
    <w:p w14:paraId="1E84AFB6"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11.1</w:t>
      </w:r>
      <w:r w:rsidRPr="00382E29">
        <w:tab/>
        <w:t xml:space="preserve">Práva a povinnosti Zmluvných strán podľa tejto Zmluvy sa spravujú Všeobecnými zmluvnými podmienkami mesta Trnava, ktoré sú zverejnené na </w:t>
      </w:r>
      <w:hyperlink r:id="rId14" w:history="1">
        <w:r w:rsidRPr="00382E29">
          <w:rPr>
            <w:rStyle w:val="Hypertextovprepojenie"/>
            <w:b/>
            <w:bCs/>
          </w:rPr>
          <w:t>https://www.trnava.sk/sk/clanok/zmluvy-faktury-objednavky</w:t>
        </w:r>
      </w:hyperlink>
      <w:r w:rsidRPr="00382E29">
        <w:t xml:space="preserve"> a tvoria oddeliteľnú prílohu tejto Zmluvy.</w:t>
      </w:r>
    </w:p>
    <w:p w14:paraId="6355AB29"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11.2</w:t>
      </w:r>
      <w:r w:rsidRPr="00382E29">
        <w:tab/>
        <w:t>Na vzťahy medzi zmluvnými stranami, vyplývajúce z tejto zmluvy, ale ňou výslovne neupravené, sa vzťahujú príslušné ustanovenia Obchodného zákonníka.</w:t>
      </w:r>
    </w:p>
    <w:p w14:paraId="68944020"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11.3</w:t>
      </w:r>
      <w:r w:rsidRPr="00382E29">
        <w:tab/>
        <w:t>Zmeny zmluvy možno uskutočniť len písomne po predchádzajúcej dohode obidvoch zmluvných strán formou písomného dodatku k tejto zmluve, inak je zmena či doplnenie neplatné.</w:t>
      </w:r>
    </w:p>
    <w:p w14:paraId="1A6CEB9C" w14:textId="77777777" w:rsidR="00382E29" w:rsidRPr="00382E29" w:rsidRDefault="00382E29" w:rsidP="00382E29">
      <w:pPr>
        <w:ind w:left="705" w:hanging="705"/>
        <w:jc w:val="both"/>
      </w:pPr>
      <w:r w:rsidRPr="00382E29">
        <w:t>11.4</w:t>
      </w:r>
      <w:r w:rsidRPr="00382E29">
        <w:tab/>
        <w:t>Zmluvné strany výslovne prehlasujú, že táto zmluva zodpovedá ich slobodnej vôli, uzavierajú ju dobrovoľne a na znak súhlasu s jej obsahom ju podpisujú.</w:t>
      </w:r>
    </w:p>
    <w:p w14:paraId="5F978D4C"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11.5</w:t>
      </w:r>
      <w:r w:rsidRPr="00382E29">
        <w:tab/>
        <w:t xml:space="preserve">Zmluva je vyhotovená v štyroch rovnopisoch, z toho 3 vyhotovenia dostane Objednávateľ a 1 vyhotovenie </w:t>
      </w:r>
      <w:r w:rsidRPr="00382E29">
        <w:rPr>
          <w:bCs/>
        </w:rPr>
        <w:t xml:space="preserve">dostane </w:t>
      </w:r>
      <w:r w:rsidRPr="00382E29">
        <w:t>Dodávateľ.</w:t>
      </w:r>
    </w:p>
    <w:p w14:paraId="54147D57" w14:textId="77777777" w:rsidR="00382E29" w:rsidRPr="00382E29" w:rsidRDefault="00382E29" w:rsidP="00382E29">
      <w:pPr>
        <w:pStyle w:val="Odsekzoznamu"/>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adjustRightInd w:val="0"/>
        <w:ind w:left="709" w:hanging="709"/>
        <w:contextualSpacing w:val="0"/>
        <w:jc w:val="both"/>
      </w:pPr>
      <w:r w:rsidRPr="00382E29">
        <w:t>Táto zmluva nadobúda platnosť dňom podpísania zmluvnými stranami. Táto zmluva nadobúda účinnosť dňom nasledujúcim po zverejnení na webovom sídle Objednávateľa, ktorým je internetová stránka Mesta Trnava.</w:t>
      </w:r>
    </w:p>
    <w:p w14:paraId="31195F8D" w14:textId="77777777" w:rsidR="00382E29" w:rsidRPr="00382E29" w:rsidRDefault="00382E29" w:rsidP="00382E29">
      <w:pPr>
        <w:pStyle w:val="Odsekzoznamu"/>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adjustRightInd w:val="0"/>
        <w:ind w:left="709" w:hanging="709"/>
        <w:contextualSpacing w:val="0"/>
        <w:jc w:val="both"/>
      </w:pPr>
      <w:r w:rsidRPr="00382E29">
        <w:t>Neoddeliteľnou súčasťou tejto Zmluvy sú:</w:t>
      </w:r>
    </w:p>
    <w:p w14:paraId="3573821C" w14:textId="6642F324" w:rsidR="00382E29" w:rsidRPr="00382E29" w:rsidRDefault="00382E29" w:rsidP="00382E29">
      <w:pPr>
        <w:pStyle w:val="Bezriadkovania"/>
        <w:ind w:left="992" w:hanging="283"/>
        <w:jc w:val="both"/>
        <w:rPr>
          <w:rFonts w:ascii="Calibri" w:hAnsi="Calibri" w:cs="Calibri"/>
        </w:rPr>
      </w:pPr>
      <w:r w:rsidRPr="00382E29">
        <w:rPr>
          <w:rFonts w:ascii="Calibri" w:hAnsi="Calibri" w:cs="Calibri"/>
        </w:rPr>
        <w:t xml:space="preserve">Príloha č. 1 – </w:t>
      </w:r>
      <w:r w:rsidR="00BE47D3">
        <w:rPr>
          <w:rFonts w:ascii="Calibri" w:eastAsia="Calibri" w:hAnsi="Calibri" w:cs="Calibri"/>
          <w:snapToGrid w:val="0"/>
        </w:rPr>
        <w:t>Návrh na plnenia kritéria</w:t>
      </w:r>
    </w:p>
    <w:p w14:paraId="2B533681" w14:textId="317699D9" w:rsidR="00382E29" w:rsidRPr="00382E29" w:rsidRDefault="00382E29" w:rsidP="00382E29">
      <w:pPr>
        <w:pStyle w:val="Bezriadkovania"/>
        <w:ind w:left="993" w:hanging="283"/>
        <w:jc w:val="both"/>
        <w:rPr>
          <w:rFonts w:ascii="Calibri" w:hAnsi="Calibri" w:cs="Calibri"/>
        </w:rPr>
      </w:pPr>
      <w:r w:rsidRPr="00382E29">
        <w:rPr>
          <w:rFonts w:ascii="Calibri" w:hAnsi="Calibri" w:cs="Calibri"/>
        </w:rPr>
        <w:t xml:space="preserve">Príloha č. 2 – </w:t>
      </w:r>
      <w:r w:rsidR="00BE47D3">
        <w:rPr>
          <w:rFonts w:ascii="Calibri" w:hAnsi="Calibri" w:cs="Calibri"/>
        </w:rPr>
        <w:t>Opis predmetu (časti) zákazky</w:t>
      </w:r>
    </w:p>
    <w:p w14:paraId="325EAD89" w14:textId="77777777" w:rsidR="00382E29" w:rsidRPr="00382E29" w:rsidRDefault="00382E29" w:rsidP="00382E29">
      <w:pPr>
        <w:pStyle w:val="Bezriadkovania"/>
        <w:numPr>
          <w:ilvl w:val="1"/>
          <w:numId w:val="53"/>
        </w:numPr>
        <w:jc w:val="both"/>
        <w:rPr>
          <w:rFonts w:ascii="Calibri" w:hAnsi="Calibri" w:cs="Calibri"/>
        </w:rPr>
      </w:pPr>
      <w:r w:rsidRPr="00382E29">
        <w:rPr>
          <w:rFonts w:ascii="Calibri" w:hAnsi="Calibri" w:cs="Calibri"/>
        </w:rPr>
        <w:t xml:space="preserve">Zmluva bola zverejnená dňa ..................... </w:t>
      </w:r>
    </w:p>
    <w:p w14:paraId="75341CDC" w14:textId="77777777" w:rsidR="00382E29" w:rsidRPr="00382E29" w:rsidRDefault="00382E29" w:rsidP="00382E29">
      <w:pPr>
        <w:pStyle w:val="Bezriadkovania"/>
        <w:rPr>
          <w:rFonts w:ascii="Calibri" w:hAnsi="Calibri" w:cs="Calibri"/>
        </w:rPr>
      </w:pPr>
    </w:p>
    <w:p w14:paraId="6B4417AF"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E4D86D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382E29">
        <w:tab/>
        <w:t>V Trnave, dňa ........................</w:t>
      </w:r>
      <w:r w:rsidRPr="00382E29">
        <w:tab/>
      </w:r>
      <w:r w:rsidRPr="00382E29">
        <w:tab/>
      </w:r>
      <w:r w:rsidRPr="00382E29">
        <w:tab/>
        <w:t xml:space="preserve">V ...................., dňa................... </w:t>
      </w:r>
    </w:p>
    <w:p w14:paraId="6F3AC017"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BE83854"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C5BFA9"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B56ABBB"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7071002"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4FDE5EE" w14:textId="77777777" w:rsidR="00382E29" w:rsidRPr="00382E29" w:rsidRDefault="00382E29" w:rsidP="00382E2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B6AC70F" w14:textId="77777777" w:rsidR="00382E29" w:rsidRPr="00382E29" w:rsidRDefault="00382E29" w:rsidP="00382E29">
      <w:r w:rsidRPr="00382E29">
        <w:t xml:space="preserve">       </w:t>
      </w:r>
      <w:r w:rsidRPr="00382E29">
        <w:tab/>
        <w:t>........................................................</w:t>
      </w:r>
      <w:r w:rsidRPr="00382E29">
        <w:tab/>
      </w:r>
      <w:r w:rsidRPr="00382E29">
        <w:tab/>
      </w:r>
      <w:r w:rsidRPr="00382E29">
        <w:tab/>
        <w:t>........................................................</w:t>
      </w:r>
    </w:p>
    <w:p w14:paraId="5A635DFE" w14:textId="77777777" w:rsidR="00382E29" w:rsidRPr="00382E29" w:rsidRDefault="00382E29" w:rsidP="00382E29">
      <w:pPr>
        <w:ind w:firstLine="708"/>
      </w:pPr>
      <w:r w:rsidRPr="00382E29">
        <w:t xml:space="preserve">Objednávateľ                    </w:t>
      </w:r>
      <w:r w:rsidRPr="00382E29">
        <w:tab/>
      </w:r>
      <w:r w:rsidRPr="00382E29">
        <w:tab/>
      </w:r>
      <w:r w:rsidRPr="00382E29">
        <w:tab/>
      </w:r>
      <w:r w:rsidRPr="00382E29">
        <w:tab/>
        <w:t>Dodávateľ</w:t>
      </w:r>
    </w:p>
    <w:p w14:paraId="3119C76B" w14:textId="77777777" w:rsidR="00382E29" w:rsidRPr="00382E29" w:rsidRDefault="00382E29" w:rsidP="00382E29">
      <w:pPr>
        <w:ind w:firstLine="708"/>
      </w:pPr>
      <w:r w:rsidRPr="00382E29">
        <w:t xml:space="preserve">JUDr. Peter </w:t>
      </w:r>
      <w:proofErr w:type="spellStart"/>
      <w:r w:rsidRPr="00382E29">
        <w:t>Bročka</w:t>
      </w:r>
      <w:proofErr w:type="spellEnd"/>
      <w:r w:rsidRPr="00382E29">
        <w:t>, LL.M</w:t>
      </w:r>
      <w:r w:rsidRPr="00382E29">
        <w:tab/>
      </w:r>
      <w:r w:rsidRPr="00382E29">
        <w:tab/>
      </w:r>
      <w:r w:rsidRPr="00382E29">
        <w:tab/>
      </w:r>
      <w:r w:rsidRPr="00382E29">
        <w:tab/>
      </w:r>
    </w:p>
    <w:p w14:paraId="45042E29" w14:textId="77777777" w:rsidR="00382E29" w:rsidRPr="00382E29" w:rsidRDefault="00382E29" w:rsidP="00382E29">
      <w:pPr>
        <w:ind w:firstLine="708"/>
      </w:pPr>
      <w:r w:rsidRPr="00382E29">
        <w:t>primátor mesta</w:t>
      </w:r>
    </w:p>
    <w:p w14:paraId="4C6BB003" w14:textId="77777777" w:rsidR="00382E29" w:rsidRPr="00325793" w:rsidRDefault="00382E29" w:rsidP="00382E29">
      <w:pPr>
        <w:rPr>
          <w:rFonts w:asciiTheme="minorHAnsi" w:hAnsiTheme="minorHAnsi" w:cstheme="minorHAnsi"/>
        </w:rPr>
      </w:pPr>
    </w:p>
    <w:p w14:paraId="00C70792" w14:textId="77777777" w:rsidR="00382E29" w:rsidRDefault="00382E29" w:rsidP="00DE6486">
      <w:pPr>
        <w:spacing w:line="288" w:lineRule="auto"/>
        <w:jc w:val="both"/>
        <w:rPr>
          <w:rStyle w:val="iadne"/>
          <w:b/>
          <w:bCs/>
        </w:rPr>
      </w:pPr>
    </w:p>
    <w:p w14:paraId="6AE3FD09" w14:textId="6F4113CE" w:rsidR="00B16910" w:rsidRDefault="00B16910" w:rsidP="00DE6486">
      <w:pPr>
        <w:spacing w:line="288" w:lineRule="auto"/>
        <w:jc w:val="both"/>
        <w:rPr>
          <w:rStyle w:val="iadne"/>
          <w:b/>
          <w:bCs/>
        </w:rPr>
      </w:pPr>
    </w:p>
    <w:p w14:paraId="2EA1B362" w14:textId="0C6B7FA9" w:rsidR="003D4C0E" w:rsidRDefault="003D4C0E" w:rsidP="00DE6486">
      <w:pPr>
        <w:spacing w:line="288" w:lineRule="auto"/>
        <w:jc w:val="both"/>
        <w:rPr>
          <w:rStyle w:val="iadne"/>
          <w:b/>
          <w:bCs/>
        </w:rPr>
      </w:pPr>
    </w:p>
    <w:p w14:paraId="130D2DB2" w14:textId="1D263F4D" w:rsidR="003D4C0E" w:rsidRDefault="003D4C0E" w:rsidP="00DE6486">
      <w:pPr>
        <w:spacing w:line="288" w:lineRule="auto"/>
        <w:jc w:val="both"/>
        <w:rPr>
          <w:rStyle w:val="iadne"/>
          <w:b/>
          <w:bCs/>
        </w:rPr>
      </w:pPr>
    </w:p>
    <w:p w14:paraId="07D79F72" w14:textId="3F65C614" w:rsidR="003D4C0E" w:rsidRDefault="003D4C0E">
      <w:pPr>
        <w:rPr>
          <w:rStyle w:val="iadne"/>
          <w:b/>
          <w:bCs/>
        </w:rPr>
      </w:pPr>
      <w:r>
        <w:rPr>
          <w:rStyle w:val="iadne"/>
          <w:b/>
          <w:bCs/>
        </w:rPr>
        <w:br w:type="page"/>
      </w:r>
    </w:p>
    <w:p w14:paraId="65EC2FA9" w14:textId="552BD806" w:rsidR="00BA6260" w:rsidRPr="00A94E2A" w:rsidRDefault="00BA6260" w:rsidP="00BA6260">
      <w:pPr>
        <w:tabs>
          <w:tab w:val="center" w:pos="1692"/>
          <w:tab w:val="left" w:pos="9203"/>
          <w:tab w:val="left" w:pos="9923"/>
        </w:tabs>
        <w:ind w:left="-15" w:right="-1"/>
        <w:rPr>
          <w:b/>
          <w:color w:val="auto"/>
          <w:u w:val="single"/>
        </w:rPr>
      </w:pPr>
      <w:bookmarkStart w:id="44" w:name="_Ref450132284"/>
      <w:r w:rsidRPr="00586421">
        <w:rPr>
          <w:b/>
          <w:color w:val="auto"/>
          <w:u w:val="single"/>
        </w:rPr>
        <w:lastRenderedPageBreak/>
        <w:t xml:space="preserve">Príloha č. 1 </w:t>
      </w:r>
      <w:r w:rsidR="00E8161E" w:rsidRPr="00586421">
        <w:rPr>
          <w:b/>
          <w:color w:val="auto"/>
          <w:u w:val="single"/>
        </w:rPr>
        <w:t>Zmluvy</w:t>
      </w:r>
    </w:p>
    <w:p w14:paraId="30ED6566" w14:textId="77777777" w:rsidR="00BA6260" w:rsidRPr="00C357E9" w:rsidRDefault="00BA6260" w:rsidP="002F4625">
      <w:pPr>
        <w:tabs>
          <w:tab w:val="center" w:pos="0"/>
          <w:tab w:val="left" w:pos="9923"/>
        </w:tabs>
        <w:ind w:right="-1"/>
        <w:jc w:val="both"/>
        <w:rPr>
          <w:b/>
          <w:color w:val="auto"/>
        </w:rPr>
      </w:pPr>
    </w:p>
    <w:p w14:paraId="5B0DC811" w14:textId="2E65FCDF" w:rsidR="005C3892" w:rsidRDefault="005C3892" w:rsidP="002F4625">
      <w:pPr>
        <w:tabs>
          <w:tab w:val="center" w:pos="1692"/>
          <w:tab w:val="left" w:pos="9923"/>
        </w:tabs>
        <w:ind w:left="-15" w:right="-1"/>
        <w:jc w:val="both"/>
        <w:rPr>
          <w:b/>
          <w:color w:val="auto"/>
        </w:rPr>
      </w:pPr>
    </w:p>
    <w:p w14:paraId="19A2BB80" w14:textId="77777777" w:rsidR="001A70AA" w:rsidRDefault="001A70AA" w:rsidP="002F4625">
      <w:pPr>
        <w:tabs>
          <w:tab w:val="center" w:pos="1692"/>
          <w:tab w:val="left" w:pos="9923"/>
        </w:tabs>
        <w:ind w:left="-15" w:right="-1"/>
        <w:jc w:val="both"/>
        <w:rPr>
          <w:b/>
          <w:color w:val="auto"/>
        </w:rPr>
      </w:pPr>
    </w:p>
    <w:p w14:paraId="259FEAAA" w14:textId="5F401F23" w:rsidR="00EF2ED3" w:rsidRDefault="00EF2ED3" w:rsidP="001A70AA">
      <w:pPr>
        <w:tabs>
          <w:tab w:val="center" w:pos="1692"/>
          <w:tab w:val="left" w:pos="9923"/>
        </w:tabs>
        <w:ind w:left="-15" w:right="-1"/>
        <w:jc w:val="center"/>
        <w:rPr>
          <w:b/>
          <w:color w:val="auto"/>
        </w:rPr>
      </w:pPr>
      <w:r>
        <w:rPr>
          <w:b/>
          <w:color w:val="auto"/>
        </w:rPr>
        <w:t>Krycí list</w:t>
      </w:r>
      <w:r w:rsidR="00282B1D">
        <w:rPr>
          <w:b/>
          <w:color w:val="auto"/>
        </w:rPr>
        <w:t xml:space="preserve"> ponuky</w:t>
      </w:r>
    </w:p>
    <w:p w14:paraId="1E221D6D" w14:textId="5393DB3A" w:rsidR="001A70AA" w:rsidRPr="00EF2ED3" w:rsidRDefault="00EF2ED3" w:rsidP="001A70AA">
      <w:pPr>
        <w:tabs>
          <w:tab w:val="center" w:pos="1692"/>
          <w:tab w:val="left" w:pos="9923"/>
        </w:tabs>
        <w:ind w:left="-15" w:right="-1"/>
        <w:jc w:val="center"/>
        <w:rPr>
          <w:bCs/>
          <w:color w:val="auto"/>
        </w:rPr>
      </w:pPr>
      <w:r w:rsidRPr="00EF2ED3">
        <w:rPr>
          <w:bCs/>
          <w:color w:val="auto"/>
        </w:rPr>
        <w:t>(</w:t>
      </w:r>
      <w:r w:rsidR="001A70AA" w:rsidRPr="00EF2ED3">
        <w:rPr>
          <w:bCs/>
          <w:color w:val="auto"/>
        </w:rPr>
        <w:t>Návrh na plnenie kritéria</w:t>
      </w:r>
      <w:r w:rsidRPr="00EF2ED3">
        <w:rPr>
          <w:bCs/>
          <w:color w:val="auto"/>
        </w:rPr>
        <w:t>)</w:t>
      </w:r>
    </w:p>
    <w:p w14:paraId="3771A70B" w14:textId="77777777" w:rsidR="001A70AA" w:rsidRPr="00C357E9" w:rsidRDefault="001A70AA" w:rsidP="002F4625">
      <w:pPr>
        <w:tabs>
          <w:tab w:val="center" w:pos="1692"/>
          <w:tab w:val="left" w:pos="9923"/>
        </w:tabs>
        <w:ind w:left="-15" w:right="-1"/>
        <w:jc w:val="both"/>
        <w:rPr>
          <w:b/>
          <w:color w:val="auto"/>
        </w:rPr>
      </w:pPr>
    </w:p>
    <w:p w14:paraId="17922104" w14:textId="5C096534" w:rsidR="006449F2" w:rsidRDefault="006449F2" w:rsidP="002F4625">
      <w:pPr>
        <w:tabs>
          <w:tab w:val="center" w:pos="1692"/>
          <w:tab w:val="left" w:pos="9923"/>
        </w:tabs>
        <w:ind w:left="-15" w:right="-1"/>
        <w:jc w:val="both"/>
        <w:rPr>
          <w:color w:val="auto"/>
        </w:rPr>
      </w:pPr>
    </w:p>
    <w:p w14:paraId="6F7C520E" w14:textId="77777777" w:rsidR="006449F2" w:rsidRDefault="006449F2" w:rsidP="002F4625">
      <w:pPr>
        <w:tabs>
          <w:tab w:val="center" w:pos="1692"/>
          <w:tab w:val="left" w:pos="9923"/>
        </w:tabs>
        <w:ind w:left="-15" w:right="-1"/>
        <w:jc w:val="both"/>
        <w:rPr>
          <w:color w:val="auto"/>
        </w:rPr>
      </w:pPr>
    </w:p>
    <w:p w14:paraId="4A4DC158" w14:textId="7F661052"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rFonts w:asciiTheme="minorHAnsi" w:hAnsiTheme="minorHAnsi" w:cstheme="minorHAnsi"/>
          <w:color w:val="auto"/>
        </w:rPr>
        <w:br w:type="page"/>
      </w:r>
    </w:p>
    <w:p w14:paraId="358A7DC7" w14:textId="13F88833" w:rsidR="00BA6260" w:rsidRDefault="00E8161E" w:rsidP="00E8161E">
      <w:pPr>
        <w:tabs>
          <w:tab w:val="center" w:pos="1692"/>
          <w:tab w:val="left" w:pos="9923"/>
        </w:tabs>
        <w:ind w:left="-15" w:right="-1"/>
        <w:rPr>
          <w:b/>
          <w:color w:val="auto"/>
          <w:u w:val="single"/>
        </w:rPr>
      </w:pPr>
      <w:r>
        <w:rPr>
          <w:b/>
          <w:color w:val="auto"/>
          <w:u w:val="single"/>
        </w:rPr>
        <w:lastRenderedPageBreak/>
        <w:t>Príloha č. 2 Zmluvy</w:t>
      </w:r>
    </w:p>
    <w:p w14:paraId="408DBF41" w14:textId="18EEF955" w:rsidR="00E8161E" w:rsidRDefault="00E8161E" w:rsidP="00E8161E">
      <w:pPr>
        <w:tabs>
          <w:tab w:val="center" w:pos="1692"/>
          <w:tab w:val="left" w:pos="9923"/>
        </w:tabs>
        <w:ind w:left="-15" w:right="-1"/>
        <w:rPr>
          <w:b/>
          <w:color w:val="auto"/>
          <w:u w:val="single"/>
        </w:rPr>
      </w:pPr>
    </w:p>
    <w:p w14:paraId="1D080A7F" w14:textId="77777777" w:rsidR="00BA6260" w:rsidRPr="00C357E9" w:rsidRDefault="00BA6260" w:rsidP="002B1396">
      <w:pPr>
        <w:tabs>
          <w:tab w:val="center" w:pos="1692"/>
          <w:tab w:val="left" w:pos="9923"/>
        </w:tabs>
        <w:ind w:left="-15" w:right="-1"/>
        <w:rPr>
          <w:b/>
          <w:color w:val="auto"/>
          <w:u w:val="single"/>
        </w:rPr>
      </w:pPr>
    </w:p>
    <w:p w14:paraId="58875D63" w14:textId="77777777" w:rsidR="00BA6260" w:rsidRPr="00C357E9" w:rsidRDefault="00BA6260" w:rsidP="002B1396">
      <w:pPr>
        <w:tabs>
          <w:tab w:val="center" w:pos="1692"/>
          <w:tab w:val="left" w:pos="9923"/>
        </w:tabs>
        <w:ind w:left="-15" w:right="-1"/>
        <w:rPr>
          <w:b/>
          <w:color w:val="auto"/>
          <w:u w:val="single"/>
        </w:rPr>
      </w:pPr>
    </w:p>
    <w:p w14:paraId="4DEE60A1" w14:textId="77777777" w:rsidR="001A00E0" w:rsidRPr="00673347" w:rsidRDefault="001A00E0" w:rsidP="001A70AA">
      <w:pPr>
        <w:tabs>
          <w:tab w:val="center" w:pos="1692"/>
          <w:tab w:val="left" w:pos="9923"/>
        </w:tabs>
        <w:ind w:left="-15" w:right="-1"/>
        <w:jc w:val="center"/>
        <w:rPr>
          <w:b/>
          <w:bCs/>
          <w:color w:val="auto"/>
        </w:rPr>
      </w:pPr>
      <w:bookmarkStart w:id="45" w:name="_Hlk41894147"/>
      <w:r w:rsidRPr="00673347">
        <w:rPr>
          <w:b/>
          <w:bCs/>
          <w:color w:val="auto"/>
        </w:rPr>
        <w:t xml:space="preserve">Opis predmetu zákazky </w:t>
      </w:r>
    </w:p>
    <w:p w14:paraId="12FFD1BA" w14:textId="458B9021" w:rsidR="001A70AA" w:rsidRPr="00C357E9" w:rsidRDefault="00673347" w:rsidP="001A70AA">
      <w:pPr>
        <w:tabs>
          <w:tab w:val="center" w:pos="1692"/>
          <w:tab w:val="left" w:pos="9923"/>
        </w:tabs>
        <w:ind w:left="-15" w:right="-1"/>
        <w:jc w:val="center"/>
        <w:rPr>
          <w:b/>
          <w:color w:val="auto"/>
        </w:rPr>
      </w:pPr>
      <w:r w:rsidRPr="00673347">
        <w:rPr>
          <w:bCs/>
          <w:color w:val="auto"/>
        </w:rPr>
        <w:t>(</w:t>
      </w:r>
      <w:r w:rsidR="001A70AA" w:rsidRPr="00673347">
        <w:rPr>
          <w:bCs/>
          <w:color w:val="auto"/>
        </w:rPr>
        <w:t>Podrobná špecifikácia predmetu zmluvy</w:t>
      </w:r>
      <w:r w:rsidR="001A70AA" w:rsidRPr="00C357E9">
        <w:rPr>
          <w:b/>
          <w:color w:val="auto"/>
        </w:rPr>
        <w:t xml:space="preserve"> </w:t>
      </w:r>
      <w:bookmarkStart w:id="46" w:name="_Hlk41894198"/>
      <w:bookmarkEnd w:id="45"/>
      <w:r>
        <w:rPr>
          <w:color w:val="auto"/>
        </w:rPr>
        <w:t>podľa</w:t>
      </w:r>
      <w:r w:rsidRPr="00C357E9">
        <w:rPr>
          <w:color w:val="auto"/>
        </w:rPr>
        <w:t xml:space="preserve"> súťažných pod</w:t>
      </w:r>
      <w:r>
        <w:rPr>
          <w:color w:val="auto"/>
        </w:rPr>
        <w:t>kladov</w:t>
      </w:r>
      <w:bookmarkEnd w:id="46"/>
      <w:r>
        <w:rPr>
          <w:color w:val="auto"/>
        </w:rPr>
        <w:t>)</w:t>
      </w:r>
    </w:p>
    <w:p w14:paraId="7B1D9732" w14:textId="16250B6C" w:rsidR="001A70AA" w:rsidRDefault="001A70AA" w:rsidP="001A70AA">
      <w:pPr>
        <w:tabs>
          <w:tab w:val="center" w:pos="1692"/>
          <w:tab w:val="left" w:pos="9923"/>
        </w:tabs>
        <w:ind w:left="-15" w:right="-1"/>
        <w:jc w:val="center"/>
        <w:rPr>
          <w:color w:val="auto"/>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263B4F37" w:rsidR="00BA6260" w:rsidRDefault="00BA6260" w:rsidP="00BA6260">
      <w:pPr>
        <w:tabs>
          <w:tab w:val="center" w:pos="1692"/>
          <w:tab w:val="left" w:pos="9923"/>
        </w:tabs>
        <w:ind w:left="-15" w:right="-1"/>
        <w:rPr>
          <w:b/>
          <w:color w:val="auto"/>
        </w:rPr>
      </w:pPr>
      <w:r w:rsidRPr="00C357E9">
        <w:rPr>
          <w:b/>
          <w:color w:val="auto"/>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7" w:name="_Toc20"/>
      <w:bookmarkStart w:id="48" w:name="_Toc84318951"/>
      <w:r w:rsidRPr="00262DDE">
        <w:rPr>
          <w:sz w:val="22"/>
          <w:szCs w:val="22"/>
        </w:rPr>
        <w:lastRenderedPageBreak/>
        <w:t>Opis predmetu zákazky</w:t>
      </w:r>
      <w:bookmarkEnd w:id="47"/>
      <w:bookmarkEnd w:id="48"/>
    </w:p>
    <w:bookmarkEnd w:id="44"/>
    <w:p w14:paraId="3D600EAC" w14:textId="77777777" w:rsidR="00622CEC" w:rsidRPr="00262DDE" w:rsidRDefault="00622CEC"/>
    <w:p w14:paraId="291FB80C" w14:textId="45216424" w:rsidR="00622CEC" w:rsidRDefault="00B25AA5" w:rsidP="00A60A3C">
      <w:pPr>
        <w:pStyle w:val="Cislo-1-nadpis"/>
        <w:numPr>
          <w:ilvl w:val="0"/>
          <w:numId w:val="32"/>
        </w:numPr>
        <w:tabs>
          <w:tab w:val="clear" w:pos="1066"/>
        </w:tabs>
        <w:spacing w:after="240"/>
        <w:ind w:hanging="1004"/>
      </w:pPr>
      <w:bookmarkStart w:id="49" w:name="_Toc21"/>
      <w:bookmarkStart w:id="50" w:name="_Toc84318952"/>
      <w:bookmarkEnd w:id="42"/>
      <w:r w:rsidRPr="00262DDE">
        <w:t>Názov predmetu zákazky</w:t>
      </w:r>
      <w:bookmarkEnd w:id="49"/>
      <w:bookmarkEnd w:id="50"/>
    </w:p>
    <w:p w14:paraId="261AB15A" w14:textId="066EC886" w:rsidR="00711A24" w:rsidRDefault="003D4C0E" w:rsidP="00EC20EC">
      <w:pPr>
        <w:spacing w:after="240"/>
        <w:ind w:firstLine="709"/>
        <w:rPr>
          <w:iCs/>
        </w:rPr>
      </w:pPr>
      <w:r>
        <w:rPr>
          <w:iCs/>
        </w:rPr>
        <w:t xml:space="preserve">Nákup drevín </w:t>
      </w:r>
      <w:r w:rsidR="00970E23">
        <w:rPr>
          <w:iCs/>
        </w:rPr>
        <w:t xml:space="preserve">vrátane dopravy </w:t>
      </w:r>
      <w:r>
        <w:rPr>
          <w:iCs/>
        </w:rPr>
        <w:t>na jesennú výsadbu 2021</w:t>
      </w:r>
    </w:p>
    <w:p w14:paraId="49E6E6F2" w14:textId="71CF0685" w:rsidR="00622CEC" w:rsidRPr="00365F47" w:rsidRDefault="00B25AA5" w:rsidP="00A60A3C">
      <w:pPr>
        <w:pStyle w:val="Cislo-1-nadpis"/>
        <w:numPr>
          <w:ilvl w:val="0"/>
          <w:numId w:val="31"/>
        </w:numPr>
        <w:tabs>
          <w:tab w:val="clear" w:pos="1066"/>
        </w:tabs>
        <w:ind w:hanging="1004"/>
      </w:pPr>
      <w:bookmarkStart w:id="51" w:name="_Toc22"/>
      <w:bookmarkStart w:id="52" w:name="_Toc84318953"/>
      <w:r w:rsidRPr="00365F47">
        <w:t>Opis predmetu zákazky</w:t>
      </w:r>
      <w:bookmarkEnd w:id="51"/>
      <w:bookmarkEnd w:id="52"/>
    </w:p>
    <w:p w14:paraId="3A36B6B1" w14:textId="78F58089" w:rsidR="00622CEC" w:rsidRPr="00365F47" w:rsidRDefault="00B25AA5" w:rsidP="00A60A3C">
      <w:pPr>
        <w:pStyle w:val="Cislo-2-text"/>
        <w:numPr>
          <w:ilvl w:val="1"/>
          <w:numId w:val="33"/>
        </w:numPr>
        <w:ind w:hanging="861"/>
      </w:pPr>
      <w:r w:rsidRPr="00365F47">
        <w:t>Číselný kód pre hlavný predmet a doplňujúce predmety zákazky z Hlavného slovníka, prípadne alfanumerický kód z Doplnkového slovníka Spoločného slovníka obstarávania (CPV):</w:t>
      </w:r>
    </w:p>
    <w:p w14:paraId="0A1837BD" w14:textId="77777777" w:rsidR="0051389C" w:rsidRDefault="0051389C" w:rsidP="00512C77">
      <w:pPr>
        <w:pStyle w:val="Cislo-2-text"/>
        <w:ind w:left="709"/>
      </w:pPr>
    </w:p>
    <w:p w14:paraId="600B89E7" w14:textId="0A7A2023" w:rsidR="00622CEC" w:rsidRDefault="00B25AA5" w:rsidP="00512C77">
      <w:pPr>
        <w:pStyle w:val="Cislo-2-text"/>
        <w:ind w:left="709"/>
      </w:pPr>
      <w:r w:rsidRPr="00143276">
        <w:t>Hlavný predmet:</w:t>
      </w:r>
      <w:r w:rsidR="001D31EC">
        <w:t xml:space="preserve"> 03452000-3 Stromy</w:t>
      </w:r>
      <w:r w:rsidR="0093344B" w:rsidRPr="0093344B">
        <w:tab/>
      </w:r>
    </w:p>
    <w:p w14:paraId="664BD97C" w14:textId="77777777" w:rsidR="005E247E" w:rsidRDefault="005E247E" w:rsidP="004418DD">
      <w:pPr>
        <w:pStyle w:val="Cislo-2-text"/>
        <w:tabs>
          <w:tab w:val="clear" w:pos="1066"/>
        </w:tabs>
      </w:pPr>
    </w:p>
    <w:p w14:paraId="621B4D10" w14:textId="13F2D007" w:rsidR="0015686B" w:rsidRDefault="00BA6260" w:rsidP="00A60A3C">
      <w:pPr>
        <w:pStyle w:val="Cislo-2-text"/>
        <w:numPr>
          <w:ilvl w:val="1"/>
          <w:numId w:val="33"/>
        </w:numPr>
        <w:tabs>
          <w:tab w:val="clear" w:pos="1066"/>
        </w:tabs>
        <w:ind w:left="284" w:firstLine="0"/>
        <w:rPr>
          <w:b/>
          <w:bCs/>
          <w:color w:val="auto"/>
        </w:rPr>
      </w:pPr>
      <w:r w:rsidRPr="00262C13">
        <w:rPr>
          <w:b/>
          <w:bCs/>
          <w:color w:val="auto"/>
        </w:rPr>
        <w:t>Podrobný</w:t>
      </w:r>
      <w:r w:rsidRPr="0015686B">
        <w:rPr>
          <w:b/>
          <w:bCs/>
          <w:color w:val="auto"/>
        </w:rPr>
        <w:t xml:space="preserve"> opis predmetu zákazk</w:t>
      </w:r>
      <w:r w:rsidR="0015686B">
        <w:rPr>
          <w:b/>
          <w:bCs/>
          <w:color w:val="auto"/>
        </w:rPr>
        <w:t>y</w:t>
      </w:r>
    </w:p>
    <w:p w14:paraId="6A29B555" w14:textId="77777777" w:rsidR="006F30C1" w:rsidRDefault="006F30C1" w:rsidP="00F04DDA">
      <w:pPr>
        <w:pStyle w:val="paragraph"/>
        <w:jc w:val="both"/>
        <w:textAlignment w:val="baseline"/>
        <w:rPr>
          <w:rStyle w:val="normaltextrun1"/>
          <w:rFonts w:ascii="Calibri" w:hAnsi="Calibri" w:cs="Calibri"/>
          <w:i/>
          <w:iCs/>
          <w:sz w:val="22"/>
          <w:szCs w:val="22"/>
        </w:rPr>
      </w:pPr>
    </w:p>
    <w:p w14:paraId="79234608" w14:textId="65FD21F9" w:rsidR="002A31EB" w:rsidRDefault="002A31EB" w:rsidP="00F04DDA">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 xml:space="preserve">Predmetom zákazky je </w:t>
      </w:r>
      <w:r w:rsidR="00970E23">
        <w:rPr>
          <w:rStyle w:val="normaltextrun1"/>
          <w:rFonts w:ascii="Calibri" w:hAnsi="Calibri" w:cs="Calibri"/>
          <w:sz w:val="22"/>
          <w:szCs w:val="22"/>
        </w:rPr>
        <w:t>nákup</w:t>
      </w:r>
      <w:r>
        <w:rPr>
          <w:rStyle w:val="normaltextrun1"/>
          <w:rFonts w:ascii="Calibri" w:hAnsi="Calibri" w:cs="Calibri"/>
          <w:sz w:val="22"/>
          <w:szCs w:val="22"/>
        </w:rPr>
        <w:t xml:space="preserve"> drevín </w:t>
      </w:r>
      <w:r w:rsidR="00970E23">
        <w:rPr>
          <w:rStyle w:val="normaltextrun1"/>
          <w:rFonts w:ascii="Calibri" w:hAnsi="Calibri" w:cs="Calibri"/>
          <w:sz w:val="22"/>
          <w:szCs w:val="22"/>
        </w:rPr>
        <w:t xml:space="preserve">vrátane dopravy </w:t>
      </w:r>
      <w:r>
        <w:rPr>
          <w:rStyle w:val="normaltextrun1"/>
          <w:rFonts w:ascii="Calibri" w:hAnsi="Calibri" w:cs="Calibri"/>
          <w:sz w:val="22"/>
          <w:szCs w:val="22"/>
        </w:rPr>
        <w:t>na jesennú výsadbu do jednotlivých lokalít v rámci mesta Trnava.</w:t>
      </w:r>
    </w:p>
    <w:p w14:paraId="450BCDBC" w14:textId="77777777" w:rsidR="002A31EB" w:rsidRDefault="002A31EB" w:rsidP="00F04DDA">
      <w:pPr>
        <w:pStyle w:val="paragraph"/>
        <w:jc w:val="both"/>
        <w:textAlignment w:val="baseline"/>
        <w:rPr>
          <w:rStyle w:val="normaltextrun1"/>
          <w:rFonts w:ascii="Calibri" w:hAnsi="Calibri" w:cs="Calibri"/>
          <w:sz w:val="22"/>
          <w:szCs w:val="22"/>
        </w:rPr>
      </w:pPr>
    </w:p>
    <w:p w14:paraId="0D7F4733" w14:textId="78F9ED02" w:rsidR="00F04DDA" w:rsidRPr="001C3602" w:rsidRDefault="00ED6640" w:rsidP="00F04DDA">
      <w:pPr>
        <w:pStyle w:val="paragraph"/>
        <w:jc w:val="both"/>
        <w:textAlignment w:val="baseline"/>
        <w:rPr>
          <w:rFonts w:ascii="Calibri" w:hAnsi="Calibri" w:cs="Calibri"/>
          <w:sz w:val="22"/>
          <w:szCs w:val="22"/>
        </w:rPr>
      </w:pPr>
      <w:r>
        <w:rPr>
          <w:rStyle w:val="normaltextrun1"/>
          <w:rFonts w:ascii="Calibri" w:hAnsi="Calibri" w:cs="Calibri"/>
          <w:sz w:val="22"/>
          <w:szCs w:val="22"/>
        </w:rPr>
        <w:t>Dreviny</w:t>
      </w:r>
      <w:r w:rsidR="00F04DDA" w:rsidRPr="001C3602">
        <w:rPr>
          <w:rStyle w:val="normaltextrun1"/>
          <w:rFonts w:ascii="Calibri" w:hAnsi="Calibri" w:cs="Calibri"/>
          <w:sz w:val="22"/>
          <w:szCs w:val="22"/>
        </w:rPr>
        <w:t xml:space="preserve"> musia mať charakteristické znaky rodu, druhu a kultivaru ako aj veľkostné parametre a dobrú kondíciu v 1. akostnej kvalite.</w:t>
      </w:r>
      <w:r w:rsidR="00F04DDA" w:rsidRPr="001C3602">
        <w:rPr>
          <w:rStyle w:val="eop"/>
          <w:rFonts w:ascii="Calibri" w:hAnsi="Calibri" w:cs="Calibri"/>
          <w:sz w:val="22"/>
          <w:szCs w:val="22"/>
        </w:rPr>
        <w:t> </w:t>
      </w:r>
    </w:p>
    <w:p w14:paraId="66DB2327" w14:textId="77777777"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Dreviny musia byť označené etiketou identifikujúcou celý názov vrátane latinského názvu.</w:t>
      </w:r>
      <w:r w:rsidRPr="001C3602">
        <w:rPr>
          <w:rStyle w:val="eop"/>
          <w:rFonts w:ascii="Calibri" w:hAnsi="Calibri" w:cs="Calibri"/>
          <w:sz w:val="22"/>
          <w:szCs w:val="22"/>
        </w:rPr>
        <w:t> </w:t>
      </w:r>
    </w:p>
    <w:p w14:paraId="7FE06EC6" w14:textId="6C85D924" w:rsidR="00F04DDA" w:rsidRDefault="00F04DDA" w:rsidP="00F04DDA">
      <w:pPr>
        <w:pStyle w:val="paragraph"/>
        <w:tabs>
          <w:tab w:val="left" w:pos="1423"/>
        </w:tabs>
        <w:jc w:val="both"/>
        <w:textAlignment w:val="baseline"/>
        <w:rPr>
          <w:rStyle w:val="eop"/>
          <w:rFonts w:ascii="Calibri" w:hAnsi="Calibri" w:cs="Calibri"/>
          <w:sz w:val="22"/>
          <w:szCs w:val="22"/>
        </w:rPr>
      </w:pPr>
      <w:r w:rsidRPr="001C3602">
        <w:rPr>
          <w:rStyle w:val="normaltextrun1"/>
          <w:rFonts w:ascii="Calibri" w:hAnsi="Calibri" w:cs="Calibri"/>
          <w:sz w:val="22"/>
          <w:szCs w:val="22"/>
        </w:rPr>
        <w:t xml:space="preserve">Akceptované sú stromy so zemným balom, v kontajneroch, </w:t>
      </w:r>
      <w:proofErr w:type="spellStart"/>
      <w:r w:rsidRPr="001C3602">
        <w:rPr>
          <w:rStyle w:val="spellingerror"/>
          <w:rFonts w:ascii="Calibri" w:hAnsi="Calibri" w:cs="Calibri"/>
          <w:sz w:val="22"/>
          <w:szCs w:val="22"/>
        </w:rPr>
        <w:t>airpotoch</w:t>
      </w:r>
      <w:proofErr w:type="spellEnd"/>
      <w:r w:rsidRPr="001C3602">
        <w:rPr>
          <w:rStyle w:val="normaltextrun1"/>
          <w:rFonts w:ascii="Calibri" w:hAnsi="Calibri" w:cs="Calibri"/>
          <w:sz w:val="22"/>
          <w:szCs w:val="22"/>
        </w:rPr>
        <w:t xml:space="preserve">, pestovateľských taškách, </w:t>
      </w:r>
      <w:r w:rsidRPr="00DE4CC5">
        <w:rPr>
          <w:rStyle w:val="normaltextrun1"/>
          <w:rFonts w:ascii="Calibri" w:hAnsi="Calibri" w:cs="Calibri"/>
          <w:sz w:val="22"/>
          <w:szCs w:val="22"/>
        </w:rPr>
        <w:t xml:space="preserve">len niektoré </w:t>
      </w:r>
      <w:proofErr w:type="spellStart"/>
      <w:r w:rsidRPr="00DE4CC5">
        <w:rPr>
          <w:rStyle w:val="spellingerror"/>
          <w:rFonts w:ascii="Calibri" w:hAnsi="Calibri" w:cs="Calibri"/>
          <w:sz w:val="22"/>
          <w:szCs w:val="22"/>
        </w:rPr>
        <w:t>taxóny</w:t>
      </w:r>
      <w:proofErr w:type="spellEnd"/>
      <w:r w:rsidRPr="00DE4CC5">
        <w:rPr>
          <w:rStyle w:val="normaltextrun1"/>
          <w:rFonts w:ascii="Calibri" w:hAnsi="Calibri" w:cs="Calibri"/>
          <w:sz w:val="22"/>
          <w:szCs w:val="22"/>
        </w:rPr>
        <w:t xml:space="preserve"> do určitých veľkostí ako </w:t>
      </w:r>
      <w:proofErr w:type="spellStart"/>
      <w:r w:rsidRPr="00DE4CC5">
        <w:rPr>
          <w:rStyle w:val="spellingerror"/>
          <w:rFonts w:ascii="Calibri" w:hAnsi="Calibri" w:cs="Calibri"/>
          <w:sz w:val="22"/>
          <w:szCs w:val="22"/>
        </w:rPr>
        <w:t>voľnokorenné</w:t>
      </w:r>
      <w:proofErr w:type="spellEnd"/>
      <w:r w:rsidRPr="00DE4CC5">
        <w:rPr>
          <w:rStyle w:val="normaltextrun1"/>
          <w:rFonts w:ascii="Calibri" w:hAnsi="Calibri" w:cs="Calibri"/>
          <w:sz w:val="22"/>
          <w:szCs w:val="22"/>
        </w:rPr>
        <w:t>.</w:t>
      </w:r>
      <w:r w:rsidRPr="001C3602">
        <w:rPr>
          <w:rStyle w:val="eop"/>
          <w:rFonts w:ascii="Calibri" w:hAnsi="Calibri" w:cs="Calibri"/>
          <w:sz w:val="22"/>
          <w:szCs w:val="22"/>
        </w:rPr>
        <w:t> </w:t>
      </w:r>
    </w:p>
    <w:p w14:paraId="21D782AF" w14:textId="77777777" w:rsidR="00E62C5C" w:rsidRDefault="00E62C5C" w:rsidP="00F04DDA">
      <w:pPr>
        <w:pStyle w:val="paragraph"/>
        <w:tabs>
          <w:tab w:val="left" w:pos="1423"/>
        </w:tabs>
        <w:jc w:val="both"/>
        <w:textAlignment w:val="baseline"/>
        <w:rPr>
          <w:rStyle w:val="normaltextrun1"/>
          <w:rFonts w:ascii="Calibri" w:hAnsi="Calibri" w:cs="Calibri"/>
          <w:sz w:val="22"/>
          <w:szCs w:val="22"/>
        </w:rPr>
      </w:pPr>
    </w:p>
    <w:p w14:paraId="441E2D62" w14:textId="29EB3C21" w:rsidR="00ED6640" w:rsidRDefault="00F04DDA" w:rsidP="00F04DDA">
      <w:pPr>
        <w:pStyle w:val="paragraph"/>
        <w:tabs>
          <w:tab w:val="left" w:pos="1423"/>
        </w:tabs>
        <w:jc w:val="both"/>
        <w:textAlignment w:val="baseline"/>
        <w:rPr>
          <w:rStyle w:val="normaltextrun1"/>
          <w:rFonts w:ascii="Calibri" w:hAnsi="Calibri" w:cs="Calibri"/>
          <w:sz w:val="22"/>
          <w:szCs w:val="22"/>
        </w:rPr>
      </w:pPr>
      <w:r w:rsidRPr="001C3602">
        <w:rPr>
          <w:rStyle w:val="normaltextrun1"/>
          <w:rFonts w:ascii="Calibri" w:hAnsi="Calibri" w:cs="Calibri"/>
          <w:sz w:val="22"/>
          <w:szCs w:val="22"/>
        </w:rPr>
        <w:t>Stromy</w:t>
      </w:r>
      <w:r w:rsidR="00C048C7">
        <w:rPr>
          <w:rStyle w:val="normaltextrun1"/>
          <w:rFonts w:ascii="Calibri" w:hAnsi="Calibri" w:cs="Calibri"/>
          <w:sz w:val="22"/>
          <w:szCs w:val="22"/>
        </w:rPr>
        <w:t xml:space="preserve"> s obvodom kmeňa</w:t>
      </w:r>
      <w:r w:rsidR="00ED6640">
        <w:rPr>
          <w:rStyle w:val="normaltextrun1"/>
          <w:rFonts w:ascii="Calibri" w:hAnsi="Calibri" w:cs="Calibri"/>
          <w:sz w:val="22"/>
          <w:szCs w:val="22"/>
        </w:rPr>
        <w:t>:</w:t>
      </w:r>
    </w:p>
    <w:p w14:paraId="5F0E823D" w14:textId="76137BDB" w:rsidR="00ED6640" w:rsidRDefault="00C048C7" w:rsidP="00ED6640">
      <w:pPr>
        <w:pStyle w:val="paragraph"/>
        <w:numPr>
          <w:ilvl w:val="0"/>
          <w:numId w:val="56"/>
        </w:numPr>
        <w:tabs>
          <w:tab w:val="left" w:pos="1423"/>
        </w:tabs>
        <w:jc w:val="both"/>
        <w:textAlignment w:val="baseline"/>
        <w:rPr>
          <w:rStyle w:val="normaltextrun1"/>
          <w:rFonts w:ascii="Calibri" w:hAnsi="Calibri" w:cs="Calibri"/>
          <w:sz w:val="22"/>
          <w:szCs w:val="22"/>
        </w:rPr>
      </w:pPr>
      <w:r>
        <w:rPr>
          <w:rStyle w:val="normaltextrun1"/>
          <w:rFonts w:ascii="Calibri" w:hAnsi="Calibri" w:cs="Calibri"/>
          <w:sz w:val="22"/>
          <w:szCs w:val="22"/>
        </w:rPr>
        <w:t>do</w:t>
      </w:r>
      <w:r w:rsidR="00ED6640">
        <w:rPr>
          <w:rStyle w:val="normaltextrun1"/>
          <w:rFonts w:ascii="Calibri" w:hAnsi="Calibri" w:cs="Calibri"/>
          <w:sz w:val="22"/>
          <w:szCs w:val="22"/>
        </w:rPr>
        <w:t xml:space="preserve"> 12 </w:t>
      </w:r>
      <w:r w:rsidR="00F04DDA" w:rsidRPr="001C3602">
        <w:rPr>
          <w:rStyle w:val="normaltextrun1"/>
          <w:rFonts w:ascii="Calibri" w:hAnsi="Calibri" w:cs="Calibri"/>
          <w:sz w:val="22"/>
          <w:szCs w:val="22"/>
        </w:rPr>
        <w:t>cm musia byť 2x pres</w:t>
      </w:r>
      <w:r w:rsidR="00ED6640">
        <w:rPr>
          <w:rStyle w:val="normaltextrun1"/>
          <w:rFonts w:ascii="Calibri" w:hAnsi="Calibri" w:cs="Calibri"/>
          <w:sz w:val="22"/>
          <w:szCs w:val="22"/>
        </w:rPr>
        <w:t>ádzané</w:t>
      </w:r>
      <w:r w:rsidR="00F04DDA" w:rsidRPr="001C3602">
        <w:rPr>
          <w:rStyle w:val="normaltextrun1"/>
          <w:rFonts w:ascii="Calibri" w:hAnsi="Calibri" w:cs="Calibri"/>
          <w:sz w:val="22"/>
          <w:szCs w:val="22"/>
        </w:rPr>
        <w:t>,</w:t>
      </w:r>
    </w:p>
    <w:p w14:paraId="77F9F3FC" w14:textId="46DBF596" w:rsidR="00ED6640" w:rsidRDefault="00ED6640" w:rsidP="00ED6640">
      <w:pPr>
        <w:pStyle w:val="paragraph"/>
        <w:numPr>
          <w:ilvl w:val="0"/>
          <w:numId w:val="56"/>
        </w:numPr>
        <w:tabs>
          <w:tab w:val="left" w:pos="1423"/>
        </w:tabs>
        <w:jc w:val="both"/>
        <w:textAlignment w:val="baseline"/>
        <w:rPr>
          <w:rStyle w:val="normaltextrun1"/>
          <w:rFonts w:ascii="Calibri" w:hAnsi="Calibri" w:cs="Calibri"/>
          <w:sz w:val="22"/>
          <w:szCs w:val="22"/>
        </w:rPr>
      </w:pPr>
      <w:r>
        <w:rPr>
          <w:rStyle w:val="normaltextrun1"/>
          <w:rFonts w:ascii="Calibri" w:hAnsi="Calibri" w:cs="Calibri"/>
          <w:sz w:val="22"/>
          <w:szCs w:val="22"/>
        </w:rPr>
        <w:t>12 -</w:t>
      </w:r>
      <w:r w:rsidR="00F04DDA" w:rsidRPr="001C3602">
        <w:rPr>
          <w:rStyle w:val="normaltextrun1"/>
          <w:rFonts w:ascii="Calibri" w:hAnsi="Calibri" w:cs="Calibri"/>
          <w:sz w:val="22"/>
          <w:szCs w:val="22"/>
        </w:rPr>
        <w:t xml:space="preserve"> 20 cm </w:t>
      </w:r>
      <w:r>
        <w:rPr>
          <w:rStyle w:val="normaltextrun1"/>
          <w:rFonts w:ascii="Calibri" w:hAnsi="Calibri" w:cs="Calibri"/>
          <w:sz w:val="22"/>
          <w:szCs w:val="22"/>
        </w:rPr>
        <w:t xml:space="preserve">musia byť </w:t>
      </w:r>
      <w:r w:rsidR="00F04DDA" w:rsidRPr="001C3602">
        <w:rPr>
          <w:rStyle w:val="normaltextrun1"/>
          <w:rFonts w:ascii="Calibri" w:hAnsi="Calibri" w:cs="Calibri"/>
          <w:sz w:val="22"/>
          <w:szCs w:val="22"/>
        </w:rPr>
        <w:t>najmenej 3x presádzané</w:t>
      </w:r>
      <w:r>
        <w:rPr>
          <w:rStyle w:val="normaltextrun1"/>
          <w:rFonts w:ascii="Calibri" w:hAnsi="Calibri" w:cs="Calibri"/>
          <w:sz w:val="22"/>
          <w:szCs w:val="22"/>
        </w:rPr>
        <w:t>,</w:t>
      </w:r>
    </w:p>
    <w:p w14:paraId="78590956" w14:textId="77777777" w:rsidR="00ED6640" w:rsidRDefault="00F04DDA" w:rsidP="00ED6640">
      <w:pPr>
        <w:pStyle w:val="paragraph"/>
        <w:numPr>
          <w:ilvl w:val="0"/>
          <w:numId w:val="56"/>
        </w:numPr>
        <w:tabs>
          <w:tab w:val="left" w:pos="1423"/>
        </w:tabs>
        <w:jc w:val="both"/>
        <w:textAlignment w:val="baseline"/>
        <w:rPr>
          <w:rStyle w:val="normaltextrun1"/>
          <w:rFonts w:ascii="Calibri" w:hAnsi="Calibri" w:cs="Calibri"/>
          <w:sz w:val="22"/>
          <w:szCs w:val="22"/>
        </w:rPr>
      </w:pPr>
      <w:r w:rsidRPr="001C3602">
        <w:rPr>
          <w:rStyle w:val="normaltextrun1"/>
          <w:rFonts w:ascii="Calibri" w:hAnsi="Calibri" w:cs="Calibri"/>
          <w:sz w:val="22"/>
          <w:szCs w:val="22"/>
        </w:rPr>
        <w:t xml:space="preserve">nad 20 cm </w:t>
      </w:r>
      <w:r w:rsidR="00ED6640">
        <w:rPr>
          <w:rStyle w:val="normaltextrun1"/>
          <w:rFonts w:ascii="Calibri" w:hAnsi="Calibri" w:cs="Calibri"/>
          <w:sz w:val="22"/>
          <w:szCs w:val="22"/>
        </w:rPr>
        <w:t xml:space="preserve">musia byť </w:t>
      </w:r>
      <w:r w:rsidRPr="001C3602">
        <w:rPr>
          <w:rStyle w:val="normaltextrun1"/>
          <w:rFonts w:ascii="Calibri" w:hAnsi="Calibri" w:cs="Calibri"/>
          <w:sz w:val="22"/>
          <w:szCs w:val="22"/>
        </w:rPr>
        <w:t xml:space="preserve">najmenej 4x presádzané. </w:t>
      </w:r>
    </w:p>
    <w:p w14:paraId="33C23B97" w14:textId="77777777" w:rsidR="00ED6640" w:rsidRDefault="00ED6640" w:rsidP="00ED6640">
      <w:pPr>
        <w:pStyle w:val="paragraph"/>
        <w:tabs>
          <w:tab w:val="left" w:pos="1423"/>
        </w:tabs>
        <w:jc w:val="both"/>
        <w:textAlignment w:val="baseline"/>
        <w:rPr>
          <w:rStyle w:val="normaltextrun1"/>
          <w:rFonts w:ascii="Calibri" w:hAnsi="Calibri" w:cs="Calibri"/>
          <w:sz w:val="22"/>
          <w:szCs w:val="22"/>
        </w:rPr>
      </w:pPr>
    </w:p>
    <w:p w14:paraId="60069970" w14:textId="64836FFA" w:rsidR="00F04DDA" w:rsidRDefault="00F04DDA" w:rsidP="00ED6640">
      <w:pPr>
        <w:pStyle w:val="paragraph"/>
        <w:tabs>
          <w:tab w:val="left" w:pos="1423"/>
        </w:tabs>
        <w:jc w:val="both"/>
        <w:textAlignment w:val="baseline"/>
        <w:rPr>
          <w:rStyle w:val="eop"/>
          <w:rFonts w:ascii="Calibri" w:hAnsi="Calibri" w:cs="Calibri"/>
          <w:sz w:val="22"/>
          <w:szCs w:val="22"/>
        </w:rPr>
      </w:pPr>
      <w:r w:rsidRPr="001C3602">
        <w:rPr>
          <w:rStyle w:val="normaltextrun1"/>
          <w:rFonts w:ascii="Calibri" w:hAnsi="Calibri" w:cs="Calibri"/>
          <w:sz w:val="22"/>
          <w:szCs w:val="22"/>
        </w:rPr>
        <w:t>Obvod kmeňa stromu je meraný vo výške 1</w:t>
      </w:r>
      <w:r w:rsidR="00C048C7">
        <w:rPr>
          <w:rStyle w:val="normaltextrun1"/>
          <w:rFonts w:ascii="Calibri" w:hAnsi="Calibri" w:cs="Calibri"/>
          <w:sz w:val="22"/>
          <w:szCs w:val="22"/>
        </w:rPr>
        <w:t xml:space="preserve"> </w:t>
      </w:r>
      <w:r w:rsidRPr="001C3602">
        <w:rPr>
          <w:rStyle w:val="normaltextrun1"/>
          <w:rFonts w:ascii="Calibri" w:hAnsi="Calibri" w:cs="Calibri"/>
          <w:sz w:val="22"/>
          <w:szCs w:val="22"/>
        </w:rPr>
        <w:t>m nad koreňovým krčkom.</w:t>
      </w:r>
    </w:p>
    <w:p w14:paraId="729FAA62" w14:textId="77777777" w:rsidR="00ED6640" w:rsidRPr="001C3602" w:rsidRDefault="00ED6640" w:rsidP="00ED6640">
      <w:pPr>
        <w:pStyle w:val="paragraph"/>
        <w:tabs>
          <w:tab w:val="left" w:pos="1423"/>
        </w:tabs>
        <w:jc w:val="both"/>
        <w:textAlignment w:val="baseline"/>
        <w:rPr>
          <w:rFonts w:ascii="Calibri" w:hAnsi="Calibri" w:cs="Calibri"/>
          <w:sz w:val="22"/>
          <w:szCs w:val="22"/>
        </w:rPr>
      </w:pPr>
    </w:p>
    <w:p w14:paraId="4A35D81F" w14:textId="23F0FAF4"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Zemný bal musí byť zabezpečený jutovou tkaninou a drôteným košom (drôt bez povrchovej úpravy)</w:t>
      </w:r>
      <w:r w:rsidR="00ED6640">
        <w:rPr>
          <w:rStyle w:val="normaltextrun1"/>
          <w:rFonts w:ascii="Calibri" w:hAnsi="Calibri" w:cs="Calibri"/>
          <w:sz w:val="22"/>
          <w:szCs w:val="22"/>
        </w:rPr>
        <w:t xml:space="preserve">, ktorý musí byť </w:t>
      </w:r>
      <w:r w:rsidRPr="001C3602">
        <w:rPr>
          <w:rStyle w:val="normaltextrun1"/>
          <w:rFonts w:ascii="Calibri" w:hAnsi="Calibri" w:cs="Calibri"/>
          <w:sz w:val="22"/>
          <w:szCs w:val="22"/>
        </w:rPr>
        <w:t>pevne upevnen</w:t>
      </w:r>
      <w:r w:rsidR="00ED6640">
        <w:rPr>
          <w:rStyle w:val="normaltextrun1"/>
          <w:rFonts w:ascii="Calibri" w:hAnsi="Calibri" w:cs="Calibri"/>
          <w:sz w:val="22"/>
          <w:szCs w:val="22"/>
        </w:rPr>
        <w:t>ý</w:t>
      </w:r>
      <w:r w:rsidRPr="001C3602">
        <w:rPr>
          <w:rStyle w:val="normaltextrun1"/>
          <w:rFonts w:ascii="Calibri" w:hAnsi="Calibri" w:cs="Calibri"/>
          <w:sz w:val="22"/>
          <w:szCs w:val="22"/>
        </w:rPr>
        <w:t>. Neprípustné sú deformácie koreňového balu a rozpadajúce sa zemné baly.</w:t>
      </w:r>
      <w:r w:rsidR="00C048C7">
        <w:rPr>
          <w:rFonts w:ascii="Calibri" w:hAnsi="Calibri" w:cs="Calibri"/>
          <w:sz w:val="22"/>
          <w:szCs w:val="22"/>
        </w:rPr>
        <w:t xml:space="preserve"> </w:t>
      </w:r>
      <w:r w:rsidRPr="001C3602">
        <w:rPr>
          <w:rStyle w:val="normaltextrun1"/>
          <w:rFonts w:ascii="Calibri" w:hAnsi="Calibri" w:cs="Calibri"/>
          <w:sz w:val="22"/>
          <w:szCs w:val="22"/>
        </w:rPr>
        <w:t>Veľkosť zemného balu musí byť primeraná k celkovej výške stromu a obvodu kmeňa. Bal musí byť dostatočne prekorenený. Neprípustné sú prerezané korene s priemerom nad 3</w:t>
      </w:r>
      <w:r w:rsidR="00E62C5C">
        <w:rPr>
          <w:rStyle w:val="normaltextrun1"/>
          <w:rFonts w:ascii="Calibri" w:hAnsi="Calibri" w:cs="Calibri"/>
          <w:sz w:val="22"/>
          <w:szCs w:val="22"/>
        </w:rPr>
        <w:t xml:space="preserve"> </w:t>
      </w:r>
      <w:r w:rsidRPr="001C3602">
        <w:rPr>
          <w:rStyle w:val="normaltextrun1"/>
          <w:rFonts w:ascii="Calibri" w:hAnsi="Calibri" w:cs="Calibri"/>
          <w:sz w:val="22"/>
          <w:szCs w:val="22"/>
        </w:rPr>
        <w:t>cm.</w:t>
      </w:r>
    </w:p>
    <w:p w14:paraId="3A07D558" w14:textId="77777777" w:rsidR="00C048C7" w:rsidRDefault="00C048C7" w:rsidP="00F04DDA">
      <w:pPr>
        <w:pStyle w:val="paragraph"/>
        <w:jc w:val="both"/>
        <w:textAlignment w:val="baseline"/>
        <w:rPr>
          <w:rStyle w:val="normaltextrun1"/>
          <w:rFonts w:ascii="Calibri" w:hAnsi="Calibri" w:cs="Calibri"/>
          <w:sz w:val="22"/>
          <w:szCs w:val="22"/>
        </w:rPr>
      </w:pPr>
    </w:p>
    <w:p w14:paraId="38AAD399" w14:textId="10EEC073" w:rsidR="00F04DDA" w:rsidRPr="001C3602" w:rsidRDefault="00F04DDA" w:rsidP="00E62C5C">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Stromy nesmú byť pestované v rovnakom kontajneri dlhšie ako 2 roky.</w:t>
      </w:r>
      <w:r w:rsidR="00C048C7">
        <w:rPr>
          <w:rFonts w:ascii="Calibri" w:hAnsi="Calibri" w:cs="Calibri"/>
          <w:sz w:val="22"/>
          <w:szCs w:val="22"/>
        </w:rPr>
        <w:t xml:space="preserve"> </w:t>
      </w:r>
      <w:r w:rsidRPr="001C3602">
        <w:rPr>
          <w:rStyle w:val="normaltextrun1"/>
          <w:rFonts w:ascii="Calibri" w:hAnsi="Calibri" w:cs="Calibri"/>
          <w:sz w:val="22"/>
          <w:szCs w:val="22"/>
        </w:rPr>
        <w:t xml:space="preserve">Veľkosť kontajnerov musí byť primeraná veľkosti a druhu stromu. Koreňový bal musí byť dostatočne prekorenený. Neprípustná je dodávka neprekorenených drevín alebo </w:t>
      </w:r>
      <w:proofErr w:type="spellStart"/>
      <w:r w:rsidRPr="001C3602">
        <w:rPr>
          <w:rStyle w:val="spellingerror"/>
          <w:rFonts w:ascii="Calibri" w:hAnsi="Calibri" w:cs="Calibri"/>
          <w:sz w:val="22"/>
          <w:szCs w:val="22"/>
        </w:rPr>
        <w:t>voľnokorenných</w:t>
      </w:r>
      <w:proofErr w:type="spellEnd"/>
      <w:r w:rsidRPr="001C3602">
        <w:rPr>
          <w:rStyle w:val="normaltextrun1"/>
          <w:rFonts w:ascii="Calibri" w:hAnsi="Calibri" w:cs="Calibri"/>
          <w:sz w:val="22"/>
          <w:szCs w:val="22"/>
        </w:rPr>
        <w:t>  drevín  vysádzaných do kontajnerov tesne pred expedíciou.</w:t>
      </w:r>
    </w:p>
    <w:p w14:paraId="19821EFF" w14:textId="77777777" w:rsidR="00C048C7" w:rsidRDefault="00C048C7" w:rsidP="00F04DDA">
      <w:pPr>
        <w:pStyle w:val="paragraph"/>
        <w:jc w:val="both"/>
        <w:textAlignment w:val="baseline"/>
        <w:rPr>
          <w:rStyle w:val="normaltextrun1"/>
          <w:rFonts w:ascii="Calibri" w:hAnsi="Calibri" w:cs="Calibri"/>
          <w:sz w:val="22"/>
          <w:szCs w:val="22"/>
        </w:rPr>
      </w:pPr>
    </w:p>
    <w:p w14:paraId="4D764EF6" w14:textId="1472F733"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 xml:space="preserve">Koreňový systém </w:t>
      </w:r>
      <w:proofErr w:type="spellStart"/>
      <w:r w:rsidRPr="001C3602">
        <w:rPr>
          <w:rStyle w:val="spellingerror"/>
          <w:rFonts w:ascii="Calibri" w:hAnsi="Calibri" w:cs="Calibri"/>
          <w:sz w:val="22"/>
          <w:szCs w:val="22"/>
        </w:rPr>
        <w:t>voľnokorenných</w:t>
      </w:r>
      <w:proofErr w:type="spellEnd"/>
      <w:r w:rsidRPr="001C3602">
        <w:rPr>
          <w:rStyle w:val="normaltextrun1"/>
          <w:rFonts w:ascii="Calibri" w:hAnsi="Calibri" w:cs="Calibri"/>
          <w:sz w:val="22"/>
          <w:szCs w:val="22"/>
        </w:rPr>
        <w:t xml:space="preserve"> drevín (bez zeminy na koreňoch) musí byť primeraný veľkosti sadenice a počtu presádzaní, stavba a hustota musí zodpovedať </w:t>
      </w:r>
      <w:proofErr w:type="spellStart"/>
      <w:r w:rsidRPr="001C3602">
        <w:rPr>
          <w:rStyle w:val="spellingerror"/>
          <w:rFonts w:ascii="Calibri" w:hAnsi="Calibri" w:cs="Calibri"/>
          <w:sz w:val="22"/>
          <w:szCs w:val="22"/>
        </w:rPr>
        <w:t>taxónu</w:t>
      </w:r>
      <w:proofErr w:type="spellEnd"/>
      <w:r w:rsidRPr="001C3602">
        <w:rPr>
          <w:rStyle w:val="normaltextrun1"/>
          <w:rFonts w:ascii="Calibri" w:hAnsi="Calibri" w:cs="Calibri"/>
          <w:sz w:val="22"/>
          <w:szCs w:val="22"/>
        </w:rPr>
        <w:t xml:space="preserve"> a počtu presádzaní, musí byť zdravý, dobre vyvinutý s množstvom jemných  koreňov, korene nesmú byť polámané, rozdrvené alebo s veľkými odreninami. Zo stavby koreňového systému sa dá určiť počet presadení a včasnosť presadení.</w:t>
      </w:r>
      <w:r w:rsidRPr="001C3602">
        <w:rPr>
          <w:rStyle w:val="eop"/>
          <w:rFonts w:ascii="Calibri" w:hAnsi="Calibri" w:cs="Calibri"/>
          <w:sz w:val="22"/>
          <w:szCs w:val="22"/>
        </w:rPr>
        <w:t> </w:t>
      </w:r>
      <w:r w:rsidRPr="001C3602">
        <w:rPr>
          <w:rStyle w:val="normaltextrun1"/>
          <w:rFonts w:ascii="Calibri" w:hAnsi="Calibri" w:cs="Calibri"/>
          <w:sz w:val="22"/>
          <w:szCs w:val="22"/>
        </w:rPr>
        <w:t>Neprípustné sú špirálovito skrútené korene u drevín pestovaných v kontajneroch.</w:t>
      </w:r>
    </w:p>
    <w:p w14:paraId="17535BC9" w14:textId="77777777" w:rsidR="00C048C7" w:rsidRDefault="00C048C7" w:rsidP="00F04DDA">
      <w:pPr>
        <w:pStyle w:val="paragraph"/>
        <w:jc w:val="both"/>
        <w:textAlignment w:val="baseline"/>
        <w:rPr>
          <w:rStyle w:val="normaltextrun1"/>
          <w:rFonts w:ascii="Calibri" w:hAnsi="Calibri" w:cs="Calibri"/>
          <w:sz w:val="22"/>
          <w:szCs w:val="22"/>
        </w:rPr>
      </w:pPr>
    </w:p>
    <w:p w14:paraId="38997DFF" w14:textId="4C4FC28E"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Kmene stromov nesmú vykazovať žiadne rany spôsobené nevhodným pestovateľským zásahom ani akékoľvek nezahojené poškodenie kmeňa a kostrových konárov.</w:t>
      </w:r>
      <w:r w:rsidRPr="001C3602">
        <w:rPr>
          <w:rStyle w:val="eop"/>
          <w:rFonts w:ascii="Calibri" w:hAnsi="Calibri" w:cs="Calibri"/>
          <w:sz w:val="22"/>
          <w:szCs w:val="22"/>
        </w:rPr>
        <w:t> </w:t>
      </w:r>
      <w:r w:rsidRPr="001C3602">
        <w:rPr>
          <w:rStyle w:val="normaltextrun1"/>
          <w:rFonts w:ascii="Calibri" w:hAnsi="Calibri" w:cs="Calibri"/>
          <w:sz w:val="22"/>
          <w:szCs w:val="22"/>
        </w:rPr>
        <w:t>Kmene stromov od obvodu kmeňa 14-16 cm (merané 1 meter nad koreňovým krčkom) musia byť vysoké najmenej 230 cm,  väčšie podľa bližšie určenej špecifikácie.</w:t>
      </w:r>
      <w:r w:rsidRPr="001C3602">
        <w:rPr>
          <w:rStyle w:val="eop"/>
          <w:rFonts w:ascii="Calibri" w:hAnsi="Calibri" w:cs="Calibri"/>
          <w:sz w:val="22"/>
          <w:szCs w:val="22"/>
        </w:rPr>
        <w:t> </w:t>
      </w:r>
    </w:p>
    <w:p w14:paraId="10AA48A3" w14:textId="77777777" w:rsidR="00723D5D" w:rsidRDefault="00723D5D" w:rsidP="00F04DDA">
      <w:pPr>
        <w:pStyle w:val="paragraph"/>
        <w:jc w:val="both"/>
        <w:textAlignment w:val="baseline"/>
        <w:rPr>
          <w:rStyle w:val="normaltextrun1"/>
          <w:rFonts w:ascii="Calibri" w:hAnsi="Calibri" w:cs="Calibri"/>
          <w:sz w:val="22"/>
          <w:szCs w:val="22"/>
        </w:rPr>
      </w:pPr>
    </w:p>
    <w:p w14:paraId="377CEC92" w14:textId="05DB9771"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lastRenderedPageBreak/>
        <w:t>Koruna stromu musí tvarom a charakterom vetvenia zodpovedať deklarovanému rodu, druhu alebo kultivaru, ako aj veku a veľkosti stromu.</w:t>
      </w:r>
      <w:r w:rsidRPr="001C3602">
        <w:rPr>
          <w:rStyle w:val="eop"/>
          <w:rFonts w:ascii="Calibri" w:hAnsi="Calibri" w:cs="Calibri"/>
          <w:sz w:val="22"/>
          <w:szCs w:val="22"/>
        </w:rPr>
        <w:t> </w:t>
      </w:r>
      <w:r w:rsidRPr="001C3602">
        <w:rPr>
          <w:rStyle w:val="normaltextrun1"/>
          <w:rFonts w:ascii="Calibri" w:hAnsi="Calibri" w:cs="Calibri"/>
          <w:sz w:val="22"/>
          <w:szCs w:val="22"/>
        </w:rPr>
        <w:t>Koruna stromu nesmie obsahovať viac ako jeden terminálny výhon, ktorý je priamym pokračovaním kmeňa  a nesmie byť poškodený. Výnimkou sú guľovité, rozložité a </w:t>
      </w:r>
      <w:proofErr w:type="spellStart"/>
      <w:r w:rsidRPr="001C3602">
        <w:rPr>
          <w:rStyle w:val="spellingerror"/>
          <w:rFonts w:ascii="Calibri" w:hAnsi="Calibri" w:cs="Calibri"/>
          <w:sz w:val="22"/>
          <w:szCs w:val="22"/>
        </w:rPr>
        <w:t>previslé</w:t>
      </w:r>
      <w:proofErr w:type="spellEnd"/>
      <w:r w:rsidRPr="001C3602">
        <w:rPr>
          <w:rStyle w:val="normaltextrun1"/>
          <w:rFonts w:ascii="Calibri" w:hAnsi="Calibri" w:cs="Calibri"/>
          <w:sz w:val="22"/>
          <w:szCs w:val="22"/>
        </w:rPr>
        <w:t xml:space="preserve"> kultivary. Koruna nesme mať vidlicovité vetvenie.</w:t>
      </w:r>
      <w:r w:rsidRPr="001C3602">
        <w:rPr>
          <w:rStyle w:val="eop"/>
          <w:rFonts w:ascii="Calibri" w:hAnsi="Calibri" w:cs="Calibri"/>
          <w:sz w:val="22"/>
          <w:szCs w:val="22"/>
        </w:rPr>
        <w:t> </w:t>
      </w:r>
      <w:r w:rsidRPr="001C3602">
        <w:rPr>
          <w:rStyle w:val="normaltextrun1"/>
          <w:rFonts w:ascii="Calibri" w:hAnsi="Calibri" w:cs="Calibri"/>
          <w:sz w:val="22"/>
          <w:szCs w:val="22"/>
        </w:rPr>
        <w:t>Žiadny kostrový konár nesmie mať v mieste zrastu s terminálom väčší obvod ako terminálny výhon v tomto mieste.</w:t>
      </w:r>
      <w:r w:rsidRPr="001C3602">
        <w:rPr>
          <w:rStyle w:val="eop"/>
          <w:rFonts w:ascii="Calibri" w:hAnsi="Calibri" w:cs="Calibri"/>
          <w:sz w:val="22"/>
          <w:szCs w:val="22"/>
        </w:rPr>
        <w:t> </w:t>
      </w:r>
      <w:r w:rsidRPr="001C3602">
        <w:rPr>
          <w:rStyle w:val="normaltextrun1"/>
          <w:rFonts w:ascii="Calibri" w:hAnsi="Calibri" w:cs="Calibri"/>
          <w:sz w:val="22"/>
          <w:szCs w:val="22"/>
        </w:rPr>
        <w:t>Koruna stromu od obvodu kmeňa 12 cm musí mať najmenej 5 kostrových (dvojročných) konárov.</w:t>
      </w:r>
      <w:r w:rsidRPr="001C3602">
        <w:rPr>
          <w:rStyle w:val="eop"/>
          <w:rFonts w:ascii="Calibri" w:hAnsi="Calibri" w:cs="Calibri"/>
          <w:sz w:val="22"/>
          <w:szCs w:val="22"/>
        </w:rPr>
        <w:t> </w:t>
      </w:r>
    </w:p>
    <w:p w14:paraId="3D650F3C" w14:textId="77777777" w:rsidR="00723D5D" w:rsidRDefault="00723D5D" w:rsidP="00F04DDA">
      <w:pPr>
        <w:pStyle w:val="paragraph"/>
        <w:jc w:val="both"/>
        <w:textAlignment w:val="baseline"/>
        <w:rPr>
          <w:rStyle w:val="normaltextrun1"/>
          <w:rFonts w:ascii="Calibri" w:hAnsi="Calibri" w:cs="Calibri"/>
          <w:sz w:val="22"/>
          <w:szCs w:val="22"/>
        </w:rPr>
      </w:pPr>
    </w:p>
    <w:p w14:paraId="592341C5" w14:textId="602A7C28" w:rsidR="00F04DDA" w:rsidRPr="001C3602" w:rsidRDefault="00F04DDA" w:rsidP="00F04DDA">
      <w:pPr>
        <w:pStyle w:val="paragraph"/>
        <w:jc w:val="both"/>
        <w:textAlignment w:val="baseline"/>
        <w:rPr>
          <w:rFonts w:ascii="Calibri" w:hAnsi="Calibri" w:cs="Calibri"/>
          <w:sz w:val="22"/>
          <w:szCs w:val="22"/>
        </w:rPr>
      </w:pPr>
      <w:r w:rsidRPr="001C3602">
        <w:rPr>
          <w:rStyle w:val="normaltextrun1"/>
          <w:rFonts w:ascii="Calibri" w:hAnsi="Calibri" w:cs="Calibri"/>
          <w:sz w:val="22"/>
          <w:szCs w:val="22"/>
        </w:rPr>
        <w:t>Stromy, dodávané v olistenom stave, nesmú vykazovať známky preschnutia.</w:t>
      </w:r>
      <w:r w:rsidRPr="001C3602">
        <w:rPr>
          <w:rStyle w:val="eop"/>
          <w:rFonts w:ascii="Calibri" w:hAnsi="Calibri" w:cs="Calibri"/>
          <w:sz w:val="22"/>
          <w:szCs w:val="22"/>
        </w:rPr>
        <w:t> </w:t>
      </w:r>
      <w:r w:rsidRPr="001C3602">
        <w:rPr>
          <w:rStyle w:val="normaltextrun1"/>
          <w:rFonts w:ascii="Calibri" w:hAnsi="Calibri" w:cs="Calibri"/>
          <w:sz w:val="22"/>
          <w:szCs w:val="22"/>
        </w:rPr>
        <w:t xml:space="preserve">Stromy stĺpovitých odrôd </w:t>
      </w:r>
      <w:proofErr w:type="spellStart"/>
      <w:r w:rsidRPr="001C3602">
        <w:rPr>
          <w:rStyle w:val="spellingerror"/>
          <w:rFonts w:ascii="Calibri" w:hAnsi="Calibri" w:cs="Calibri"/>
          <w:sz w:val="22"/>
          <w:szCs w:val="22"/>
        </w:rPr>
        <w:t>zavetvené</w:t>
      </w:r>
      <w:proofErr w:type="spellEnd"/>
      <w:r w:rsidRPr="001C3602">
        <w:rPr>
          <w:rStyle w:val="normaltextrun1"/>
          <w:rFonts w:ascii="Calibri" w:hAnsi="Calibri" w:cs="Calibri"/>
          <w:sz w:val="22"/>
          <w:szCs w:val="22"/>
        </w:rPr>
        <w:t xml:space="preserve"> od zeme a solitérn</w:t>
      </w:r>
      <w:r w:rsidR="00723D5D">
        <w:rPr>
          <w:rStyle w:val="normaltextrun1"/>
          <w:rFonts w:ascii="Calibri" w:hAnsi="Calibri" w:cs="Calibri"/>
          <w:sz w:val="22"/>
          <w:szCs w:val="22"/>
        </w:rPr>
        <w:t>e</w:t>
      </w:r>
      <w:r w:rsidRPr="001C3602">
        <w:rPr>
          <w:rStyle w:val="normaltextrun1"/>
          <w:rFonts w:ascii="Calibri" w:hAnsi="Calibri" w:cs="Calibri"/>
          <w:sz w:val="22"/>
          <w:szCs w:val="22"/>
        </w:rPr>
        <w:t xml:space="preserve"> strom</w:t>
      </w:r>
      <w:r w:rsidR="00723D5D">
        <w:rPr>
          <w:rStyle w:val="normaltextrun1"/>
          <w:rFonts w:ascii="Calibri" w:hAnsi="Calibri" w:cs="Calibri"/>
          <w:sz w:val="22"/>
          <w:szCs w:val="22"/>
        </w:rPr>
        <w:t>y</w:t>
      </w:r>
      <w:r w:rsidRPr="001C3602">
        <w:rPr>
          <w:rStyle w:val="normaltextrun1"/>
          <w:rFonts w:ascii="Calibri" w:hAnsi="Calibri" w:cs="Calibri"/>
          <w:sz w:val="22"/>
          <w:szCs w:val="22"/>
        </w:rPr>
        <w:t xml:space="preserve"> musia obsahovať celkovú požadovanú výšku a dodatkovo tiež šírku, ak je požadovaná.</w:t>
      </w:r>
      <w:r w:rsidRPr="001C3602">
        <w:rPr>
          <w:rStyle w:val="eop"/>
          <w:rFonts w:ascii="Calibri" w:hAnsi="Calibri" w:cs="Calibri"/>
          <w:sz w:val="22"/>
          <w:szCs w:val="22"/>
        </w:rPr>
        <w:t> </w:t>
      </w:r>
      <w:r w:rsidRPr="001C3602">
        <w:rPr>
          <w:rStyle w:val="normaltextrun1"/>
          <w:rFonts w:ascii="Calibri" w:hAnsi="Calibri" w:cs="Calibri"/>
          <w:sz w:val="22"/>
          <w:szCs w:val="22"/>
        </w:rPr>
        <w:t>Neprípustné je akékoľvek napadnutie drevín chorobami a škodcami.</w:t>
      </w:r>
      <w:r w:rsidRPr="001C3602">
        <w:rPr>
          <w:rStyle w:val="eop"/>
          <w:rFonts w:ascii="Calibri" w:hAnsi="Calibri" w:cs="Calibri"/>
          <w:sz w:val="22"/>
          <w:szCs w:val="22"/>
        </w:rPr>
        <w:t> </w:t>
      </w:r>
    </w:p>
    <w:p w14:paraId="22FE7EC0" w14:textId="77777777" w:rsidR="0047426C" w:rsidRDefault="0047426C" w:rsidP="00F04DDA">
      <w:pPr>
        <w:pStyle w:val="paragraph"/>
        <w:jc w:val="both"/>
        <w:textAlignment w:val="baseline"/>
        <w:rPr>
          <w:rStyle w:val="normaltextrun1"/>
          <w:rFonts w:ascii="Calibri" w:hAnsi="Calibri" w:cs="Calibri"/>
          <w:sz w:val="22"/>
          <w:szCs w:val="22"/>
        </w:rPr>
      </w:pPr>
    </w:p>
    <w:p w14:paraId="389F186E" w14:textId="091EEB65" w:rsidR="00F04DDA" w:rsidRPr="004E2B80" w:rsidRDefault="004E2B80" w:rsidP="00F04DDA">
      <w:pPr>
        <w:pStyle w:val="paragraph"/>
        <w:jc w:val="both"/>
        <w:textAlignment w:val="baseline"/>
        <w:rPr>
          <w:rFonts w:ascii="Calibri" w:hAnsi="Calibri" w:cs="Calibri"/>
          <w:sz w:val="22"/>
          <w:szCs w:val="22"/>
        </w:rPr>
      </w:pPr>
      <w:r>
        <w:rPr>
          <w:rStyle w:val="normaltextrun1"/>
          <w:rFonts w:ascii="Calibri" w:hAnsi="Calibri" w:cs="Calibri"/>
          <w:sz w:val="22"/>
          <w:szCs w:val="22"/>
        </w:rPr>
        <w:t>Verejný obstarávateľ</w:t>
      </w:r>
      <w:r w:rsidR="00F04DDA" w:rsidRPr="004E2B80">
        <w:rPr>
          <w:rStyle w:val="normaltextrun1"/>
          <w:rFonts w:ascii="Calibri" w:hAnsi="Calibri" w:cs="Calibri"/>
          <w:sz w:val="22"/>
          <w:szCs w:val="22"/>
        </w:rPr>
        <w:t xml:space="preserve"> si vyhradzuje právo prehliadky a rezervácie ponúkaných stromov u dodávateľa pred realizáciou dodávky, prípadne vyžiadanie si fotografií od subdodávateľa.</w:t>
      </w:r>
      <w:r w:rsidR="00F04DDA" w:rsidRPr="004E2B80">
        <w:rPr>
          <w:rStyle w:val="eop"/>
          <w:rFonts w:ascii="Calibri" w:hAnsi="Calibri" w:cs="Calibri"/>
          <w:sz w:val="22"/>
          <w:szCs w:val="22"/>
        </w:rPr>
        <w:t> </w:t>
      </w:r>
    </w:p>
    <w:p w14:paraId="0DF10246" w14:textId="77777777" w:rsidR="004E2B80" w:rsidRDefault="004E2B80" w:rsidP="00F04DDA">
      <w:pPr>
        <w:pStyle w:val="paragraph"/>
        <w:jc w:val="both"/>
        <w:textAlignment w:val="baseline"/>
        <w:rPr>
          <w:rStyle w:val="normaltextrun1"/>
          <w:rFonts w:ascii="Calibri" w:hAnsi="Calibri" w:cs="Calibri"/>
          <w:sz w:val="22"/>
          <w:szCs w:val="22"/>
        </w:rPr>
      </w:pPr>
    </w:p>
    <w:p w14:paraId="4A790316" w14:textId="0CF2BEB1" w:rsidR="00F04DDA" w:rsidRPr="004E2B80" w:rsidRDefault="007633D5" w:rsidP="00F04DDA">
      <w:pPr>
        <w:pStyle w:val="paragraph"/>
        <w:jc w:val="both"/>
        <w:textAlignment w:val="baseline"/>
        <w:rPr>
          <w:rFonts w:ascii="Calibri" w:hAnsi="Calibri" w:cs="Calibri"/>
          <w:sz w:val="22"/>
          <w:szCs w:val="22"/>
        </w:rPr>
      </w:pPr>
      <w:r>
        <w:rPr>
          <w:rStyle w:val="normaltextrun1"/>
          <w:rFonts w:ascii="Calibri" w:hAnsi="Calibri" w:cs="Calibri"/>
          <w:sz w:val="22"/>
          <w:szCs w:val="22"/>
        </w:rPr>
        <w:t>Verejný obstarávateľ</w:t>
      </w:r>
      <w:r w:rsidR="00F04DDA" w:rsidRPr="004E2B80">
        <w:rPr>
          <w:rStyle w:val="normaltextrun1"/>
          <w:rFonts w:ascii="Calibri" w:hAnsi="Calibri" w:cs="Calibri"/>
          <w:sz w:val="22"/>
          <w:szCs w:val="22"/>
        </w:rPr>
        <w:t xml:space="preserve"> si vyhradzuje</w:t>
      </w:r>
      <w:r w:rsidR="004E2B80">
        <w:rPr>
          <w:rStyle w:val="normaltextrun1"/>
          <w:rFonts w:ascii="Calibri" w:hAnsi="Calibri" w:cs="Calibri"/>
          <w:sz w:val="22"/>
          <w:szCs w:val="22"/>
        </w:rPr>
        <w:t xml:space="preserve"> právo</w:t>
      </w:r>
      <w:r w:rsidR="00F04DDA" w:rsidRPr="004E2B80">
        <w:rPr>
          <w:rStyle w:val="normaltextrun1"/>
          <w:rFonts w:ascii="Calibri" w:hAnsi="Calibri" w:cs="Calibri"/>
          <w:sz w:val="22"/>
          <w:szCs w:val="22"/>
        </w:rPr>
        <w:t>, v prípade oprávnených pochybností, pri preberaní dodávky náhodne podrobiť 1</w:t>
      </w:r>
      <w:r>
        <w:rPr>
          <w:rStyle w:val="normaltextrun1"/>
          <w:rFonts w:ascii="Calibri" w:hAnsi="Calibri" w:cs="Calibri"/>
          <w:sz w:val="22"/>
          <w:szCs w:val="22"/>
        </w:rPr>
        <w:t xml:space="preserve"> </w:t>
      </w:r>
      <w:r w:rsidR="00F04DDA" w:rsidRPr="004E2B80">
        <w:rPr>
          <w:rStyle w:val="normaltextrun1"/>
          <w:rFonts w:ascii="Calibri" w:hAnsi="Calibri" w:cs="Calibri"/>
          <w:sz w:val="22"/>
          <w:szCs w:val="22"/>
        </w:rPr>
        <w:t xml:space="preserve">% (najmenej jeden kus) kontrole kvality koreňového systému i v prípade, že to bude znamenať zničenie dreviny. </w:t>
      </w:r>
      <w:r>
        <w:rPr>
          <w:rStyle w:val="normaltextrun1"/>
          <w:rFonts w:ascii="Calibri" w:hAnsi="Calibri" w:cs="Calibri"/>
          <w:sz w:val="22"/>
          <w:szCs w:val="22"/>
        </w:rPr>
        <w:t>Verejný obstarávateľ</w:t>
      </w:r>
      <w:r w:rsidR="00F04DDA" w:rsidRPr="004E2B80">
        <w:rPr>
          <w:rStyle w:val="normaltextrun1"/>
          <w:rFonts w:ascii="Calibri" w:hAnsi="Calibri" w:cs="Calibri"/>
          <w:sz w:val="22"/>
          <w:szCs w:val="22"/>
        </w:rPr>
        <w:t xml:space="preserve"> nie je povinný takúto drevinu zaplatiť.</w:t>
      </w:r>
      <w:r w:rsidR="00F04DDA" w:rsidRPr="004E2B80">
        <w:rPr>
          <w:rStyle w:val="eop"/>
          <w:rFonts w:ascii="Calibri" w:hAnsi="Calibri" w:cs="Calibri"/>
          <w:sz w:val="22"/>
          <w:szCs w:val="22"/>
        </w:rPr>
        <w:t> </w:t>
      </w:r>
    </w:p>
    <w:p w14:paraId="5AFF562E" w14:textId="77777777" w:rsidR="00F04DDA" w:rsidRPr="004E2B80" w:rsidRDefault="00F04DDA" w:rsidP="00F04DDA">
      <w:pPr>
        <w:pStyle w:val="paragraph"/>
        <w:jc w:val="both"/>
        <w:textAlignment w:val="baseline"/>
        <w:rPr>
          <w:rStyle w:val="normaltextrun1"/>
          <w:rFonts w:ascii="Calibri" w:hAnsi="Calibri" w:cs="Calibri"/>
          <w:sz w:val="22"/>
          <w:szCs w:val="22"/>
        </w:rPr>
      </w:pPr>
    </w:p>
    <w:p w14:paraId="1F7835A4" w14:textId="6A9051DA" w:rsidR="00F04DDA" w:rsidRDefault="00F04DDA" w:rsidP="00F04DDA">
      <w:pPr>
        <w:pStyle w:val="paragraph"/>
        <w:jc w:val="both"/>
        <w:textAlignment w:val="baseline"/>
        <w:rPr>
          <w:rStyle w:val="eop"/>
          <w:rFonts w:ascii="Calibri" w:hAnsi="Calibri" w:cs="Calibri"/>
          <w:sz w:val="22"/>
          <w:szCs w:val="22"/>
        </w:rPr>
      </w:pPr>
      <w:r w:rsidRPr="004E2B80">
        <w:rPr>
          <w:rStyle w:val="normaltextrun1"/>
          <w:rFonts w:ascii="Calibri" w:hAnsi="Calibri" w:cs="Calibri"/>
          <w:sz w:val="22"/>
          <w:szCs w:val="22"/>
        </w:rPr>
        <w:t xml:space="preserve">V bodoch, ktoré nie sú presne špecifikované je dodávateľ povinný sa v plnom rozsahu riadiť platnou </w:t>
      </w:r>
      <w:r w:rsidR="00AC45FE">
        <w:rPr>
          <w:rStyle w:val="normaltextrun1"/>
          <w:rFonts w:ascii="Calibri" w:hAnsi="Calibri" w:cs="Calibri"/>
          <w:sz w:val="22"/>
          <w:szCs w:val="22"/>
        </w:rPr>
        <w:br/>
      </w:r>
      <w:r w:rsidRPr="004E2B80">
        <w:rPr>
          <w:rStyle w:val="normaltextrun1"/>
          <w:rFonts w:ascii="Calibri" w:hAnsi="Calibri" w:cs="Calibri"/>
          <w:sz w:val="22"/>
          <w:szCs w:val="22"/>
        </w:rPr>
        <w:t>STN 83 7016  a ČSN 46 4902.</w:t>
      </w:r>
      <w:r w:rsidRPr="004E2B80">
        <w:rPr>
          <w:rStyle w:val="eop"/>
          <w:rFonts w:ascii="Calibri" w:hAnsi="Calibri" w:cs="Calibri"/>
          <w:sz w:val="22"/>
          <w:szCs w:val="22"/>
        </w:rPr>
        <w:t> </w:t>
      </w:r>
    </w:p>
    <w:p w14:paraId="16FA1855" w14:textId="13843878" w:rsidR="007633D5" w:rsidRDefault="007633D5" w:rsidP="00F04DDA">
      <w:pPr>
        <w:pStyle w:val="paragraph"/>
        <w:jc w:val="both"/>
        <w:textAlignment w:val="baseline"/>
        <w:rPr>
          <w:rStyle w:val="eop"/>
          <w:rFonts w:ascii="Calibri" w:hAnsi="Calibri" w:cs="Calibri"/>
          <w:sz w:val="22"/>
          <w:szCs w:val="22"/>
        </w:rPr>
      </w:pPr>
    </w:p>
    <w:p w14:paraId="527700ED" w14:textId="77777777" w:rsidR="007633D5" w:rsidRPr="004E2B80" w:rsidRDefault="007633D5" w:rsidP="00F04DDA">
      <w:pPr>
        <w:pStyle w:val="paragraph"/>
        <w:jc w:val="both"/>
        <w:textAlignment w:val="baseline"/>
        <w:rPr>
          <w:rFonts w:ascii="Calibri" w:hAnsi="Calibri" w:cs="Calibri"/>
          <w:sz w:val="22"/>
          <w:szCs w:val="22"/>
        </w:rPr>
      </w:pPr>
    </w:p>
    <w:p w14:paraId="0A6EE36D" w14:textId="77777777" w:rsidR="006F09BA" w:rsidRPr="005947F4" w:rsidRDefault="006F09BA" w:rsidP="005947F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5947F4">
        <w:rPr>
          <w:b/>
          <w:bCs/>
          <w:snapToGrid w:val="0"/>
          <w:sz w:val="24"/>
          <w:szCs w:val="24"/>
          <w:lang w:val="en-US"/>
        </w:rPr>
        <w:t xml:space="preserve">LOKALITA 1- Strom do </w:t>
      </w:r>
      <w:proofErr w:type="spellStart"/>
      <w:r w:rsidRPr="005947F4">
        <w:rPr>
          <w:b/>
          <w:bCs/>
          <w:snapToGrid w:val="0"/>
          <w:sz w:val="24"/>
          <w:szCs w:val="24"/>
          <w:lang w:val="en-US"/>
        </w:rPr>
        <w:t>domu</w:t>
      </w:r>
      <w:proofErr w:type="spellEnd"/>
    </w:p>
    <w:tbl>
      <w:tblPr>
        <w:tblW w:w="9198" w:type="dxa"/>
        <w:jc w:val="center"/>
        <w:tblCellMar>
          <w:left w:w="70" w:type="dxa"/>
          <w:right w:w="70" w:type="dxa"/>
        </w:tblCellMar>
        <w:tblLook w:val="04A0" w:firstRow="1" w:lastRow="0" w:firstColumn="1" w:lastColumn="0" w:noHBand="0" w:noVBand="1"/>
      </w:tblPr>
      <w:tblGrid>
        <w:gridCol w:w="2972"/>
        <w:gridCol w:w="1155"/>
        <w:gridCol w:w="2623"/>
        <w:gridCol w:w="2448"/>
      </w:tblGrid>
      <w:tr w:rsidR="002F6E9E" w:rsidRPr="00CA04A1" w14:paraId="59E3DE0D" w14:textId="729EAA21" w:rsidTr="009F5125">
        <w:trPr>
          <w:trHeight w:val="960"/>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7AC831"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65992">
              <w:rPr>
                <w:rFonts w:eastAsia="Times New Roman"/>
                <w:b/>
                <w:bCs/>
                <w:sz w:val="20"/>
                <w:szCs w:val="20"/>
                <w:bdr w:val="none" w:sz="0" w:space="0" w:color="auto"/>
              </w:rPr>
              <w:t>Názov dreviny</w:t>
            </w:r>
          </w:p>
        </w:tc>
        <w:tc>
          <w:tcPr>
            <w:tcW w:w="1155" w:type="dxa"/>
            <w:tcBorders>
              <w:top w:val="single" w:sz="4" w:space="0" w:color="auto"/>
              <w:left w:val="single" w:sz="4" w:space="0" w:color="auto"/>
              <w:bottom w:val="single" w:sz="4" w:space="0" w:color="auto"/>
              <w:right w:val="single" w:sz="4" w:space="0" w:color="auto"/>
            </w:tcBorders>
            <w:shd w:val="clear" w:color="000000" w:fill="D9D9D9"/>
            <w:vAlign w:val="center"/>
          </w:tcPr>
          <w:p w14:paraId="605EF24A"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65992">
              <w:rPr>
                <w:rFonts w:eastAsia="Times New Roman"/>
                <w:b/>
                <w:bCs/>
                <w:sz w:val="20"/>
                <w:szCs w:val="20"/>
                <w:bdr w:val="none" w:sz="0" w:space="0" w:color="auto"/>
              </w:rPr>
              <w:t>Počet kusov</w:t>
            </w:r>
          </w:p>
        </w:tc>
        <w:tc>
          <w:tcPr>
            <w:tcW w:w="2623" w:type="dxa"/>
            <w:tcBorders>
              <w:top w:val="single" w:sz="4" w:space="0" w:color="auto"/>
              <w:left w:val="single" w:sz="4" w:space="0" w:color="auto"/>
              <w:bottom w:val="single" w:sz="4" w:space="0" w:color="auto"/>
              <w:right w:val="single" w:sz="4" w:space="0" w:color="auto"/>
            </w:tcBorders>
            <w:shd w:val="clear" w:color="000000" w:fill="D9D9D9"/>
            <w:vAlign w:val="center"/>
          </w:tcPr>
          <w:p w14:paraId="54D598AB" w14:textId="54FC1905" w:rsidR="002F6E9E" w:rsidRPr="00C65992"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002F6E9E" w:rsidRPr="006F09BA">
              <w:rPr>
                <w:rFonts w:eastAsia="Times New Roman"/>
                <w:b/>
                <w:bCs/>
                <w:sz w:val="20"/>
                <w:szCs w:val="20"/>
                <w:bdr w:val="none" w:sz="0" w:space="0" w:color="auto"/>
              </w:rPr>
              <w:t>eľkosť v cm  (obvod kmeňa meraný vo výške  1 m nad koreňovým krčkom)</w:t>
            </w:r>
          </w:p>
        </w:tc>
        <w:tc>
          <w:tcPr>
            <w:tcW w:w="2448" w:type="dxa"/>
            <w:tcBorders>
              <w:top w:val="single" w:sz="4" w:space="0" w:color="auto"/>
              <w:left w:val="single" w:sz="4" w:space="0" w:color="auto"/>
              <w:bottom w:val="single" w:sz="4" w:space="0" w:color="auto"/>
              <w:right w:val="single" w:sz="4" w:space="0" w:color="auto"/>
            </w:tcBorders>
            <w:shd w:val="clear" w:color="000000" w:fill="D9D9D9"/>
            <w:vAlign w:val="center"/>
          </w:tcPr>
          <w:p w14:paraId="4BF1AECC" w14:textId="7C199CAB" w:rsidR="002F6E9E" w:rsidRPr="006F09BA"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2F6E9E" w:rsidRPr="00CA04A1" w14:paraId="427E9E1F" w14:textId="11CB96DD"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A7C15"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C65992">
              <w:rPr>
                <w:rFonts w:eastAsia="Times New Roman"/>
                <w:sz w:val="20"/>
                <w:szCs w:val="20"/>
                <w:bdr w:val="none" w:sz="0" w:space="0" w:color="auto"/>
              </w:rPr>
              <w:t xml:space="preserve">Acer </w:t>
            </w:r>
            <w:proofErr w:type="spellStart"/>
            <w:r w:rsidRPr="00C65992">
              <w:rPr>
                <w:rFonts w:eastAsia="Times New Roman"/>
                <w:sz w:val="20"/>
                <w:szCs w:val="20"/>
                <w:bdr w:val="none" w:sz="0" w:space="0" w:color="auto"/>
              </w:rPr>
              <w:t>campestre</w:t>
            </w:r>
            <w:proofErr w:type="spellEnd"/>
            <w:r w:rsidRPr="00C65992">
              <w:rPr>
                <w:rFonts w:eastAsia="Times New Roman"/>
                <w:sz w:val="20"/>
                <w:szCs w:val="20"/>
                <w:bdr w:val="none" w:sz="0" w:space="0" w:color="auto"/>
              </w:rPr>
              <w:t xml:space="preserve"> - javor poľný</w:t>
            </w:r>
          </w:p>
        </w:tc>
        <w:tc>
          <w:tcPr>
            <w:tcW w:w="1155" w:type="dxa"/>
            <w:tcBorders>
              <w:top w:val="single" w:sz="4" w:space="0" w:color="auto"/>
              <w:left w:val="single" w:sz="4" w:space="0" w:color="auto"/>
              <w:bottom w:val="single" w:sz="4" w:space="0" w:color="auto"/>
              <w:right w:val="single" w:sz="4" w:space="0" w:color="auto"/>
            </w:tcBorders>
          </w:tcPr>
          <w:p w14:paraId="1406DF9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7</w:t>
            </w:r>
          </w:p>
        </w:tc>
        <w:tc>
          <w:tcPr>
            <w:tcW w:w="2623" w:type="dxa"/>
            <w:tcBorders>
              <w:top w:val="single" w:sz="4" w:space="0" w:color="auto"/>
              <w:left w:val="single" w:sz="4" w:space="0" w:color="auto"/>
              <w:bottom w:val="single" w:sz="4" w:space="0" w:color="auto"/>
              <w:right w:val="single" w:sz="4" w:space="0" w:color="auto"/>
            </w:tcBorders>
          </w:tcPr>
          <w:p w14:paraId="66BB580C" w14:textId="5825C48A" w:rsidR="002F6E9E" w:rsidRPr="006F09BA"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4A674C17" w14:textId="61FD3129" w:rsidR="002F6E9E" w:rsidRPr="00071545"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highlight w:val="yellow"/>
                <w:bdr w:val="none" w:sz="0" w:space="0" w:color="auto"/>
              </w:rPr>
            </w:pPr>
            <w:r w:rsidRPr="002F6E9E">
              <w:rPr>
                <w:rFonts w:eastAsia="Times New Roman"/>
                <w:sz w:val="20"/>
                <w:szCs w:val="20"/>
                <w:bdr w:val="none" w:sz="0" w:space="0" w:color="auto"/>
              </w:rPr>
              <w:t>bal</w:t>
            </w:r>
          </w:p>
        </w:tc>
      </w:tr>
      <w:tr w:rsidR="002F6E9E" w:rsidRPr="00CA04A1" w14:paraId="3838355E" w14:textId="77DEE3D8"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4F57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C65992">
              <w:rPr>
                <w:rFonts w:eastAsia="Times New Roman"/>
                <w:sz w:val="20"/>
                <w:szCs w:val="20"/>
                <w:bdr w:val="none" w:sz="0" w:space="0" w:color="auto"/>
              </w:rPr>
              <w:t xml:space="preserve">Acer </w:t>
            </w:r>
            <w:proofErr w:type="spellStart"/>
            <w:r w:rsidRPr="00C65992">
              <w:rPr>
                <w:rFonts w:eastAsia="Times New Roman"/>
                <w:sz w:val="20"/>
                <w:szCs w:val="20"/>
                <w:bdr w:val="none" w:sz="0" w:space="0" w:color="auto"/>
              </w:rPr>
              <w:t>ginnala</w:t>
            </w:r>
            <w:proofErr w:type="spellEnd"/>
            <w:r w:rsidRPr="00C65992">
              <w:rPr>
                <w:rFonts w:eastAsia="Times New Roman"/>
                <w:sz w:val="20"/>
                <w:szCs w:val="20"/>
                <w:bdr w:val="none" w:sz="0" w:space="0" w:color="auto"/>
              </w:rPr>
              <w:t xml:space="preserve"> - javor amurský</w:t>
            </w:r>
          </w:p>
        </w:tc>
        <w:tc>
          <w:tcPr>
            <w:tcW w:w="1155" w:type="dxa"/>
            <w:tcBorders>
              <w:top w:val="single" w:sz="4" w:space="0" w:color="auto"/>
              <w:left w:val="single" w:sz="4" w:space="0" w:color="auto"/>
              <w:bottom w:val="single" w:sz="4" w:space="0" w:color="auto"/>
              <w:right w:val="single" w:sz="4" w:space="0" w:color="auto"/>
            </w:tcBorders>
          </w:tcPr>
          <w:p w14:paraId="1DC88BED"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12</w:t>
            </w:r>
          </w:p>
        </w:tc>
        <w:tc>
          <w:tcPr>
            <w:tcW w:w="2623" w:type="dxa"/>
            <w:tcBorders>
              <w:top w:val="single" w:sz="4" w:space="0" w:color="auto"/>
              <w:left w:val="single" w:sz="4" w:space="0" w:color="auto"/>
              <w:bottom w:val="single" w:sz="4" w:space="0" w:color="auto"/>
              <w:right w:val="single" w:sz="4" w:space="0" w:color="auto"/>
            </w:tcBorders>
          </w:tcPr>
          <w:p w14:paraId="31ACCC74" w14:textId="01E9A5BF"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3CD7DF56" w14:textId="35FE9336"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2BD3C203" w14:textId="409FC879"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41FAD"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C65992">
              <w:rPr>
                <w:rFonts w:eastAsia="Times New Roman"/>
                <w:sz w:val="20"/>
                <w:szCs w:val="20"/>
                <w:bdr w:val="none" w:sz="0" w:space="0" w:color="auto"/>
              </w:rPr>
              <w:t xml:space="preserve">Acer </w:t>
            </w:r>
            <w:proofErr w:type="spellStart"/>
            <w:r w:rsidRPr="00C65992">
              <w:rPr>
                <w:rFonts w:eastAsia="Times New Roman"/>
                <w:sz w:val="20"/>
                <w:szCs w:val="20"/>
                <w:bdr w:val="none" w:sz="0" w:space="0" w:color="auto"/>
              </w:rPr>
              <w:t>platanoides</w:t>
            </w:r>
            <w:proofErr w:type="spellEnd"/>
            <w:r w:rsidRPr="00C65992">
              <w:rPr>
                <w:rFonts w:eastAsia="Times New Roman"/>
                <w:sz w:val="20"/>
                <w:szCs w:val="20"/>
                <w:bdr w:val="none" w:sz="0" w:space="0" w:color="auto"/>
              </w:rPr>
              <w:t xml:space="preserve"> - javor mliečny</w:t>
            </w:r>
          </w:p>
        </w:tc>
        <w:tc>
          <w:tcPr>
            <w:tcW w:w="1155" w:type="dxa"/>
            <w:tcBorders>
              <w:top w:val="single" w:sz="4" w:space="0" w:color="auto"/>
              <w:left w:val="single" w:sz="4" w:space="0" w:color="auto"/>
              <w:bottom w:val="single" w:sz="4" w:space="0" w:color="auto"/>
              <w:right w:val="single" w:sz="4" w:space="0" w:color="auto"/>
            </w:tcBorders>
          </w:tcPr>
          <w:p w14:paraId="1F202975"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2</w:t>
            </w:r>
          </w:p>
        </w:tc>
        <w:tc>
          <w:tcPr>
            <w:tcW w:w="2623" w:type="dxa"/>
            <w:tcBorders>
              <w:top w:val="single" w:sz="4" w:space="0" w:color="auto"/>
              <w:left w:val="single" w:sz="4" w:space="0" w:color="auto"/>
              <w:bottom w:val="single" w:sz="4" w:space="0" w:color="auto"/>
              <w:right w:val="single" w:sz="4" w:space="0" w:color="auto"/>
            </w:tcBorders>
          </w:tcPr>
          <w:p w14:paraId="2FE33FC7" w14:textId="3A622DEF" w:rsidR="002F6E9E" w:rsidRPr="002F6E9E"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2F6E9E">
              <w:rPr>
                <w:rFonts w:eastAsia="Times New Roman"/>
                <w:sz w:val="20"/>
                <w:szCs w:val="20"/>
                <w:bdr w:val="none" w:sz="0" w:space="0" w:color="auto"/>
              </w:rPr>
              <w:t>14-16</w:t>
            </w:r>
          </w:p>
        </w:tc>
        <w:tc>
          <w:tcPr>
            <w:tcW w:w="2448" w:type="dxa"/>
            <w:tcBorders>
              <w:top w:val="single" w:sz="4" w:space="0" w:color="auto"/>
              <w:left w:val="single" w:sz="4" w:space="0" w:color="auto"/>
              <w:bottom w:val="single" w:sz="4" w:space="0" w:color="auto"/>
              <w:right w:val="single" w:sz="4" w:space="0" w:color="auto"/>
            </w:tcBorders>
          </w:tcPr>
          <w:p w14:paraId="4CDAA8D1" w14:textId="424215D3"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6DF6CA2C" w14:textId="7B8B321D"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BBD6"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Amelanchier</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arborea</w:t>
            </w:r>
            <w:proofErr w:type="spellEnd"/>
            <w:r w:rsidRPr="00C65992">
              <w:rPr>
                <w:rFonts w:eastAsia="Times New Roman"/>
                <w:sz w:val="20"/>
                <w:szCs w:val="20"/>
                <w:bdr w:val="none" w:sz="0" w:space="0" w:color="auto"/>
              </w:rPr>
              <w:t xml:space="preserve"> Robin </w:t>
            </w:r>
            <w:proofErr w:type="spellStart"/>
            <w:r w:rsidRPr="00C65992">
              <w:rPr>
                <w:rFonts w:eastAsia="Times New Roman"/>
                <w:sz w:val="20"/>
                <w:szCs w:val="20"/>
                <w:bdr w:val="none" w:sz="0" w:space="0" w:color="auto"/>
              </w:rPr>
              <w:t>Hill</w:t>
            </w:r>
            <w:proofErr w:type="spellEnd"/>
            <w:r w:rsidRPr="00C65992">
              <w:rPr>
                <w:rFonts w:eastAsia="Times New Roman"/>
                <w:sz w:val="20"/>
                <w:szCs w:val="20"/>
                <w:bdr w:val="none" w:sz="0" w:space="0" w:color="auto"/>
              </w:rPr>
              <w:t xml:space="preserve"> - </w:t>
            </w:r>
            <w:proofErr w:type="spellStart"/>
            <w:r w:rsidRPr="00C65992">
              <w:rPr>
                <w:rFonts w:eastAsia="Times New Roman"/>
                <w:sz w:val="20"/>
                <w:szCs w:val="20"/>
                <w:bdr w:val="none" w:sz="0" w:space="0" w:color="auto"/>
              </w:rPr>
              <w:t>muchovník</w:t>
            </w:r>
            <w:proofErr w:type="spellEnd"/>
            <w:r w:rsidRPr="00C65992">
              <w:rPr>
                <w:rFonts w:eastAsia="Times New Roman"/>
                <w:sz w:val="20"/>
                <w:szCs w:val="20"/>
                <w:bdr w:val="none" w:sz="0" w:space="0" w:color="auto"/>
              </w:rPr>
              <w:t xml:space="preserve"> stromovitý</w:t>
            </w:r>
          </w:p>
        </w:tc>
        <w:tc>
          <w:tcPr>
            <w:tcW w:w="1155" w:type="dxa"/>
            <w:tcBorders>
              <w:top w:val="single" w:sz="4" w:space="0" w:color="auto"/>
              <w:left w:val="single" w:sz="4" w:space="0" w:color="auto"/>
              <w:bottom w:val="single" w:sz="4" w:space="0" w:color="auto"/>
              <w:right w:val="single" w:sz="4" w:space="0" w:color="auto"/>
            </w:tcBorders>
          </w:tcPr>
          <w:p w14:paraId="6420FD45"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7</w:t>
            </w:r>
          </w:p>
        </w:tc>
        <w:tc>
          <w:tcPr>
            <w:tcW w:w="2623" w:type="dxa"/>
            <w:tcBorders>
              <w:top w:val="single" w:sz="4" w:space="0" w:color="auto"/>
              <w:left w:val="single" w:sz="4" w:space="0" w:color="auto"/>
              <w:bottom w:val="single" w:sz="4" w:space="0" w:color="auto"/>
              <w:right w:val="single" w:sz="4" w:space="0" w:color="auto"/>
            </w:tcBorders>
          </w:tcPr>
          <w:p w14:paraId="60A13C12" w14:textId="43F17A95" w:rsidR="002F6E9E" w:rsidRPr="00233B39"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233B39">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260E7AB9" w14:textId="4ACD9253"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4E11EA5F" w14:textId="1486CC2C"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6D998"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Amelanchier</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lamarckii</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Ballerina</w:t>
            </w:r>
            <w:proofErr w:type="spellEnd"/>
            <w:r w:rsidRPr="00C65992">
              <w:rPr>
                <w:rFonts w:eastAsia="Times New Roman"/>
                <w:sz w:val="20"/>
                <w:szCs w:val="20"/>
                <w:bdr w:val="none" w:sz="0" w:space="0" w:color="auto"/>
              </w:rPr>
              <w:t xml:space="preserve"> - </w:t>
            </w:r>
            <w:proofErr w:type="spellStart"/>
            <w:r w:rsidRPr="00C65992">
              <w:rPr>
                <w:rFonts w:eastAsia="Times New Roman"/>
                <w:sz w:val="20"/>
                <w:szCs w:val="20"/>
                <w:bdr w:val="none" w:sz="0" w:space="0" w:color="auto"/>
              </w:rPr>
              <w:t>muchovník</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Lamarckov</w:t>
            </w:r>
            <w:proofErr w:type="spellEnd"/>
          </w:p>
        </w:tc>
        <w:tc>
          <w:tcPr>
            <w:tcW w:w="1155" w:type="dxa"/>
            <w:tcBorders>
              <w:top w:val="single" w:sz="4" w:space="0" w:color="auto"/>
              <w:left w:val="single" w:sz="4" w:space="0" w:color="auto"/>
              <w:bottom w:val="single" w:sz="4" w:space="0" w:color="auto"/>
              <w:right w:val="single" w:sz="4" w:space="0" w:color="auto"/>
            </w:tcBorders>
          </w:tcPr>
          <w:p w14:paraId="14C66D5E"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8</w:t>
            </w:r>
          </w:p>
        </w:tc>
        <w:tc>
          <w:tcPr>
            <w:tcW w:w="2623" w:type="dxa"/>
            <w:tcBorders>
              <w:top w:val="single" w:sz="4" w:space="0" w:color="auto"/>
              <w:left w:val="single" w:sz="4" w:space="0" w:color="auto"/>
              <w:bottom w:val="single" w:sz="4" w:space="0" w:color="auto"/>
              <w:right w:val="single" w:sz="4" w:space="0" w:color="auto"/>
            </w:tcBorders>
          </w:tcPr>
          <w:p w14:paraId="1B5E7E20" w14:textId="2E875000" w:rsidR="002F6E9E" w:rsidRPr="00233B39"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233B39">
              <w:rPr>
                <w:rFonts w:eastAsia="Times New Roman"/>
                <w:sz w:val="20"/>
                <w:szCs w:val="20"/>
                <w:bdr w:val="none" w:sz="0" w:space="0" w:color="auto"/>
              </w:rPr>
              <w:t>10-12</w:t>
            </w:r>
          </w:p>
        </w:tc>
        <w:tc>
          <w:tcPr>
            <w:tcW w:w="2448" w:type="dxa"/>
            <w:tcBorders>
              <w:top w:val="single" w:sz="4" w:space="0" w:color="auto"/>
              <w:left w:val="single" w:sz="4" w:space="0" w:color="auto"/>
              <w:bottom w:val="single" w:sz="4" w:space="0" w:color="auto"/>
              <w:right w:val="single" w:sz="4" w:space="0" w:color="auto"/>
            </w:tcBorders>
          </w:tcPr>
          <w:p w14:paraId="125379F8" w14:textId="4B7355B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44968B4F" w14:textId="277AEB99"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2325"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Carpinus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betulus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Frans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Fontaine</w:t>
            </w:r>
            <w:proofErr w:type="spellEnd"/>
            <w:r w:rsidRPr="00C65992">
              <w:rPr>
                <w:rFonts w:eastAsia="Times New Roman"/>
                <w:sz w:val="20"/>
                <w:szCs w:val="20"/>
                <w:bdr w:val="none" w:sz="0" w:space="0" w:color="auto"/>
              </w:rPr>
              <w:t xml:space="preserve"> - hrab obecný pyramidálny</w:t>
            </w:r>
          </w:p>
        </w:tc>
        <w:tc>
          <w:tcPr>
            <w:tcW w:w="1155" w:type="dxa"/>
            <w:tcBorders>
              <w:top w:val="single" w:sz="4" w:space="0" w:color="auto"/>
              <w:left w:val="single" w:sz="4" w:space="0" w:color="auto"/>
              <w:bottom w:val="single" w:sz="4" w:space="0" w:color="auto"/>
              <w:right w:val="single" w:sz="4" w:space="0" w:color="auto"/>
            </w:tcBorders>
          </w:tcPr>
          <w:p w14:paraId="16A5F3BF"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5</w:t>
            </w:r>
          </w:p>
        </w:tc>
        <w:tc>
          <w:tcPr>
            <w:tcW w:w="2623" w:type="dxa"/>
            <w:tcBorders>
              <w:top w:val="single" w:sz="4" w:space="0" w:color="auto"/>
              <w:left w:val="single" w:sz="4" w:space="0" w:color="auto"/>
              <w:bottom w:val="single" w:sz="4" w:space="0" w:color="auto"/>
              <w:right w:val="single" w:sz="4" w:space="0" w:color="auto"/>
            </w:tcBorders>
          </w:tcPr>
          <w:p w14:paraId="7784ADCA" w14:textId="3E4F1178" w:rsidR="002F6E9E" w:rsidRPr="00C65992"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31AD1184" w14:textId="22AC25F9"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6515AD14" w14:textId="5785D2FD"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B3ADA"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Castanea</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sativa</w:t>
            </w:r>
            <w:proofErr w:type="spellEnd"/>
            <w:r w:rsidRPr="00C65992">
              <w:rPr>
                <w:rFonts w:eastAsia="Times New Roman"/>
                <w:sz w:val="20"/>
                <w:szCs w:val="20"/>
                <w:bdr w:val="none" w:sz="0" w:space="0" w:color="auto"/>
              </w:rPr>
              <w:t xml:space="preserve"> - gaštan jedlý</w:t>
            </w:r>
          </w:p>
        </w:tc>
        <w:tc>
          <w:tcPr>
            <w:tcW w:w="1155" w:type="dxa"/>
            <w:tcBorders>
              <w:top w:val="single" w:sz="4" w:space="0" w:color="auto"/>
              <w:left w:val="single" w:sz="4" w:space="0" w:color="auto"/>
              <w:bottom w:val="single" w:sz="4" w:space="0" w:color="auto"/>
              <w:right w:val="single" w:sz="4" w:space="0" w:color="auto"/>
            </w:tcBorders>
          </w:tcPr>
          <w:p w14:paraId="52BD9F47"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1</w:t>
            </w:r>
          </w:p>
        </w:tc>
        <w:tc>
          <w:tcPr>
            <w:tcW w:w="2623" w:type="dxa"/>
            <w:tcBorders>
              <w:top w:val="single" w:sz="4" w:space="0" w:color="auto"/>
              <w:left w:val="single" w:sz="4" w:space="0" w:color="auto"/>
              <w:bottom w:val="single" w:sz="4" w:space="0" w:color="auto"/>
              <w:right w:val="single" w:sz="4" w:space="0" w:color="auto"/>
            </w:tcBorders>
          </w:tcPr>
          <w:p w14:paraId="4F9437B7" w14:textId="7A5DF624" w:rsidR="002F6E9E" w:rsidRPr="00C65992"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43FC0C2D" w14:textId="413988CA"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7FC216D8" w14:textId="376BF323"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DC6A3"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Crataegus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monogyna</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Stricta</w:t>
            </w:r>
            <w:proofErr w:type="spellEnd"/>
            <w:r w:rsidRPr="00C65992">
              <w:rPr>
                <w:rFonts w:eastAsia="Times New Roman"/>
                <w:sz w:val="20"/>
                <w:szCs w:val="20"/>
                <w:bdr w:val="none" w:sz="0" w:space="0" w:color="auto"/>
              </w:rPr>
              <w:t xml:space="preserve"> - hloh jednosemenný stĺpovitý</w:t>
            </w:r>
          </w:p>
        </w:tc>
        <w:tc>
          <w:tcPr>
            <w:tcW w:w="1155" w:type="dxa"/>
            <w:tcBorders>
              <w:top w:val="single" w:sz="4" w:space="0" w:color="auto"/>
              <w:left w:val="single" w:sz="4" w:space="0" w:color="auto"/>
              <w:bottom w:val="single" w:sz="4" w:space="0" w:color="auto"/>
              <w:right w:val="single" w:sz="4" w:space="0" w:color="auto"/>
            </w:tcBorders>
          </w:tcPr>
          <w:p w14:paraId="3EDA240C"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2</w:t>
            </w:r>
          </w:p>
        </w:tc>
        <w:tc>
          <w:tcPr>
            <w:tcW w:w="2623" w:type="dxa"/>
            <w:tcBorders>
              <w:top w:val="single" w:sz="4" w:space="0" w:color="auto"/>
              <w:left w:val="single" w:sz="4" w:space="0" w:color="auto"/>
              <w:bottom w:val="single" w:sz="4" w:space="0" w:color="auto"/>
              <w:right w:val="single" w:sz="4" w:space="0" w:color="auto"/>
            </w:tcBorders>
          </w:tcPr>
          <w:p w14:paraId="51A5A91D" w14:textId="0A799964" w:rsidR="002F6E9E" w:rsidRPr="00C65992"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435B68EC" w14:textId="57418439"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1B882E20" w14:textId="24D4EC18"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3485D"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Cydonia</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oblonga</w:t>
            </w:r>
            <w:proofErr w:type="spellEnd"/>
            <w:r w:rsidRPr="00C65992">
              <w:rPr>
                <w:rFonts w:eastAsia="Times New Roman"/>
                <w:sz w:val="20"/>
                <w:szCs w:val="20"/>
                <w:bdr w:val="none" w:sz="0" w:space="0" w:color="auto"/>
              </w:rPr>
              <w:t xml:space="preserve"> - </w:t>
            </w:r>
            <w:proofErr w:type="spellStart"/>
            <w:r w:rsidRPr="00C65992">
              <w:rPr>
                <w:rFonts w:eastAsia="Times New Roman"/>
                <w:sz w:val="20"/>
                <w:szCs w:val="20"/>
                <w:bdr w:val="none" w:sz="0" w:space="0" w:color="auto"/>
              </w:rPr>
              <w:t>gdula</w:t>
            </w:r>
            <w:proofErr w:type="spellEnd"/>
            <w:r w:rsidRPr="00C65992">
              <w:rPr>
                <w:rFonts w:eastAsia="Times New Roman"/>
                <w:sz w:val="20"/>
                <w:szCs w:val="20"/>
                <w:bdr w:val="none" w:sz="0" w:space="0" w:color="auto"/>
              </w:rPr>
              <w:t xml:space="preserve"> obecná</w:t>
            </w:r>
          </w:p>
        </w:tc>
        <w:tc>
          <w:tcPr>
            <w:tcW w:w="1155" w:type="dxa"/>
            <w:tcBorders>
              <w:top w:val="single" w:sz="4" w:space="0" w:color="auto"/>
              <w:left w:val="single" w:sz="4" w:space="0" w:color="auto"/>
              <w:bottom w:val="single" w:sz="4" w:space="0" w:color="auto"/>
              <w:right w:val="single" w:sz="4" w:space="0" w:color="auto"/>
            </w:tcBorders>
          </w:tcPr>
          <w:p w14:paraId="372C0734"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7</w:t>
            </w:r>
          </w:p>
        </w:tc>
        <w:tc>
          <w:tcPr>
            <w:tcW w:w="2623" w:type="dxa"/>
            <w:tcBorders>
              <w:top w:val="single" w:sz="4" w:space="0" w:color="auto"/>
              <w:left w:val="single" w:sz="4" w:space="0" w:color="auto"/>
              <w:bottom w:val="single" w:sz="4" w:space="0" w:color="auto"/>
              <w:right w:val="single" w:sz="4" w:space="0" w:color="auto"/>
            </w:tcBorders>
          </w:tcPr>
          <w:p w14:paraId="2F1D338D" w14:textId="630ED259" w:rsidR="002F6E9E" w:rsidRPr="00C65992"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sz w:val="20"/>
                <w:szCs w:val="20"/>
                <w:bdr w:val="none" w:sz="0" w:space="0" w:color="auto"/>
              </w:rPr>
              <w:t>10-12</w:t>
            </w:r>
          </w:p>
        </w:tc>
        <w:tc>
          <w:tcPr>
            <w:tcW w:w="2448" w:type="dxa"/>
            <w:tcBorders>
              <w:top w:val="single" w:sz="4" w:space="0" w:color="auto"/>
              <w:left w:val="single" w:sz="4" w:space="0" w:color="auto"/>
              <w:bottom w:val="single" w:sz="4" w:space="0" w:color="auto"/>
              <w:right w:val="single" w:sz="4" w:space="0" w:color="auto"/>
            </w:tcBorders>
          </w:tcPr>
          <w:p w14:paraId="17721DB4" w14:textId="077A6C8E"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7DAF3FD2" w14:textId="0FEA32B9"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E3C98"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Fraxinus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ornus</w:t>
            </w:r>
            <w:proofErr w:type="spellEnd"/>
            <w:r w:rsidRPr="00C65992">
              <w:rPr>
                <w:rFonts w:eastAsia="Times New Roman"/>
                <w:sz w:val="20"/>
                <w:szCs w:val="20"/>
                <w:bdr w:val="none" w:sz="0" w:space="0" w:color="auto"/>
              </w:rPr>
              <w:t xml:space="preserve"> - jaseň </w:t>
            </w:r>
            <w:proofErr w:type="spellStart"/>
            <w:r w:rsidRPr="00C65992">
              <w:rPr>
                <w:rFonts w:eastAsia="Times New Roman"/>
                <w:sz w:val="20"/>
                <w:szCs w:val="20"/>
                <w:bdr w:val="none" w:sz="0" w:space="0" w:color="auto"/>
              </w:rPr>
              <w:t>mannový</w:t>
            </w:r>
            <w:proofErr w:type="spellEnd"/>
          </w:p>
        </w:tc>
        <w:tc>
          <w:tcPr>
            <w:tcW w:w="1155" w:type="dxa"/>
            <w:tcBorders>
              <w:top w:val="single" w:sz="4" w:space="0" w:color="auto"/>
              <w:left w:val="single" w:sz="4" w:space="0" w:color="auto"/>
              <w:bottom w:val="single" w:sz="4" w:space="0" w:color="auto"/>
              <w:right w:val="single" w:sz="4" w:space="0" w:color="auto"/>
            </w:tcBorders>
          </w:tcPr>
          <w:p w14:paraId="04476B3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3</w:t>
            </w:r>
          </w:p>
        </w:tc>
        <w:tc>
          <w:tcPr>
            <w:tcW w:w="2623" w:type="dxa"/>
            <w:tcBorders>
              <w:top w:val="single" w:sz="4" w:space="0" w:color="auto"/>
              <w:left w:val="single" w:sz="4" w:space="0" w:color="auto"/>
              <w:bottom w:val="single" w:sz="4" w:space="0" w:color="auto"/>
              <w:right w:val="single" w:sz="4" w:space="0" w:color="auto"/>
            </w:tcBorders>
          </w:tcPr>
          <w:p w14:paraId="42E7CD5B" w14:textId="542C8E2F" w:rsidR="002F6E9E" w:rsidRPr="00C65992"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6F09BA">
              <w:rPr>
                <w:rFonts w:eastAsia="Times New Roman"/>
                <w:sz w:val="20"/>
                <w:szCs w:val="20"/>
                <w:bdr w:val="none" w:sz="0" w:space="0" w:color="auto"/>
              </w:rPr>
              <w:t>1</w:t>
            </w:r>
            <w:r>
              <w:rPr>
                <w:rFonts w:eastAsia="Times New Roman"/>
                <w:sz w:val="20"/>
                <w:szCs w:val="20"/>
                <w:bdr w:val="none" w:sz="0" w:space="0" w:color="auto"/>
              </w:rPr>
              <w:t>2</w:t>
            </w:r>
            <w:r w:rsidRPr="006F09BA">
              <w:rPr>
                <w:rFonts w:eastAsia="Times New Roman"/>
                <w:sz w:val="20"/>
                <w:szCs w:val="20"/>
                <w:bdr w:val="none" w:sz="0" w:space="0" w:color="auto"/>
              </w:rPr>
              <w:t>-1</w:t>
            </w:r>
            <w:r>
              <w:rPr>
                <w:rFonts w:eastAsia="Times New Roman"/>
                <w:sz w:val="20"/>
                <w:szCs w:val="20"/>
                <w:bdr w:val="none" w:sz="0" w:space="0" w:color="auto"/>
              </w:rPr>
              <w:t>4</w:t>
            </w:r>
          </w:p>
        </w:tc>
        <w:tc>
          <w:tcPr>
            <w:tcW w:w="2448" w:type="dxa"/>
            <w:tcBorders>
              <w:top w:val="single" w:sz="4" w:space="0" w:color="auto"/>
              <w:left w:val="single" w:sz="4" w:space="0" w:color="auto"/>
              <w:bottom w:val="single" w:sz="4" w:space="0" w:color="auto"/>
              <w:right w:val="single" w:sz="4" w:space="0" w:color="auto"/>
            </w:tcBorders>
          </w:tcPr>
          <w:p w14:paraId="26A89CC1" w14:textId="7EA341FF"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43B83251" w14:textId="2D925EC6"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058B8"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Fraxinus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ornus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Meczek</w:t>
            </w:r>
            <w:proofErr w:type="spellEnd"/>
            <w:r w:rsidRPr="00C65992">
              <w:rPr>
                <w:rFonts w:eastAsia="Times New Roman"/>
                <w:sz w:val="20"/>
                <w:szCs w:val="20"/>
                <w:bdr w:val="none" w:sz="0" w:space="0" w:color="auto"/>
              </w:rPr>
              <w:t xml:space="preserve"> - jaseň </w:t>
            </w:r>
            <w:proofErr w:type="spellStart"/>
            <w:r w:rsidRPr="00C65992">
              <w:rPr>
                <w:rFonts w:eastAsia="Times New Roman"/>
                <w:sz w:val="20"/>
                <w:szCs w:val="20"/>
                <w:bdr w:val="none" w:sz="0" w:space="0" w:color="auto"/>
              </w:rPr>
              <w:t>mannový</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Meczek</w:t>
            </w:r>
            <w:proofErr w:type="spellEnd"/>
          </w:p>
        </w:tc>
        <w:tc>
          <w:tcPr>
            <w:tcW w:w="1155" w:type="dxa"/>
            <w:tcBorders>
              <w:top w:val="single" w:sz="4" w:space="0" w:color="auto"/>
              <w:left w:val="single" w:sz="4" w:space="0" w:color="auto"/>
              <w:bottom w:val="single" w:sz="4" w:space="0" w:color="auto"/>
              <w:right w:val="single" w:sz="4" w:space="0" w:color="auto"/>
            </w:tcBorders>
          </w:tcPr>
          <w:p w14:paraId="24C86762"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7</w:t>
            </w:r>
          </w:p>
        </w:tc>
        <w:tc>
          <w:tcPr>
            <w:tcW w:w="2623" w:type="dxa"/>
            <w:tcBorders>
              <w:top w:val="single" w:sz="4" w:space="0" w:color="auto"/>
              <w:left w:val="single" w:sz="4" w:space="0" w:color="auto"/>
              <w:bottom w:val="single" w:sz="4" w:space="0" w:color="auto"/>
              <w:right w:val="single" w:sz="4" w:space="0" w:color="auto"/>
            </w:tcBorders>
          </w:tcPr>
          <w:p w14:paraId="3732DA97" w14:textId="4C5783FB" w:rsidR="002F6E9E" w:rsidRPr="000B1D8C" w:rsidRDefault="00233B39"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634A906B" w14:textId="5827DF9A"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43ED0F34" w14:textId="3E934571"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F33DB"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Morus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alba</w:t>
            </w:r>
            <w:proofErr w:type="spellEnd"/>
            <w:r w:rsidRPr="00C65992">
              <w:rPr>
                <w:rFonts w:eastAsia="Times New Roman"/>
                <w:sz w:val="20"/>
                <w:szCs w:val="20"/>
                <w:bdr w:val="none" w:sz="0" w:space="0" w:color="auto"/>
              </w:rPr>
              <w:t xml:space="preserve"> - moruša biela</w:t>
            </w:r>
          </w:p>
        </w:tc>
        <w:tc>
          <w:tcPr>
            <w:tcW w:w="1155" w:type="dxa"/>
            <w:tcBorders>
              <w:top w:val="single" w:sz="4" w:space="0" w:color="auto"/>
              <w:left w:val="single" w:sz="4" w:space="0" w:color="auto"/>
              <w:bottom w:val="single" w:sz="4" w:space="0" w:color="auto"/>
              <w:right w:val="single" w:sz="4" w:space="0" w:color="auto"/>
            </w:tcBorders>
          </w:tcPr>
          <w:p w14:paraId="212517A7"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4</w:t>
            </w:r>
          </w:p>
        </w:tc>
        <w:tc>
          <w:tcPr>
            <w:tcW w:w="2623" w:type="dxa"/>
            <w:tcBorders>
              <w:top w:val="single" w:sz="4" w:space="0" w:color="auto"/>
              <w:left w:val="single" w:sz="4" w:space="0" w:color="auto"/>
              <w:bottom w:val="single" w:sz="4" w:space="0" w:color="auto"/>
              <w:right w:val="single" w:sz="4" w:space="0" w:color="auto"/>
            </w:tcBorders>
          </w:tcPr>
          <w:p w14:paraId="270912E6" w14:textId="23F1D112"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32DBE175" w14:textId="0CB9FC7A"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7D257AA3" w14:textId="38652470"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273D"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Prunus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cerasifera</w:t>
            </w:r>
            <w:proofErr w:type="spellEnd"/>
            <w:r w:rsidRPr="00C65992">
              <w:rPr>
                <w:rFonts w:eastAsia="Times New Roman"/>
                <w:sz w:val="20"/>
                <w:szCs w:val="20"/>
                <w:bdr w:val="none" w:sz="0" w:space="0" w:color="auto"/>
              </w:rPr>
              <w:t xml:space="preserve"> - slivka </w:t>
            </w:r>
            <w:proofErr w:type="spellStart"/>
            <w:r w:rsidRPr="00C65992">
              <w:rPr>
                <w:rFonts w:eastAsia="Times New Roman"/>
                <w:sz w:val="20"/>
                <w:szCs w:val="20"/>
                <w:bdr w:val="none" w:sz="0" w:space="0" w:color="auto"/>
              </w:rPr>
              <w:t>myrobalán</w:t>
            </w:r>
            <w:proofErr w:type="spellEnd"/>
          </w:p>
        </w:tc>
        <w:tc>
          <w:tcPr>
            <w:tcW w:w="1155" w:type="dxa"/>
            <w:tcBorders>
              <w:top w:val="single" w:sz="4" w:space="0" w:color="auto"/>
              <w:left w:val="single" w:sz="4" w:space="0" w:color="auto"/>
              <w:bottom w:val="single" w:sz="4" w:space="0" w:color="auto"/>
              <w:right w:val="single" w:sz="4" w:space="0" w:color="auto"/>
            </w:tcBorders>
          </w:tcPr>
          <w:p w14:paraId="0E8737D7"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14</w:t>
            </w:r>
          </w:p>
        </w:tc>
        <w:tc>
          <w:tcPr>
            <w:tcW w:w="2623" w:type="dxa"/>
            <w:tcBorders>
              <w:top w:val="single" w:sz="4" w:space="0" w:color="auto"/>
              <w:left w:val="single" w:sz="4" w:space="0" w:color="auto"/>
              <w:bottom w:val="single" w:sz="4" w:space="0" w:color="auto"/>
              <w:right w:val="single" w:sz="4" w:space="0" w:color="auto"/>
            </w:tcBorders>
          </w:tcPr>
          <w:p w14:paraId="7475DD23" w14:textId="58C3CBAC"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10-12</w:t>
            </w:r>
          </w:p>
        </w:tc>
        <w:tc>
          <w:tcPr>
            <w:tcW w:w="2448" w:type="dxa"/>
            <w:tcBorders>
              <w:top w:val="single" w:sz="4" w:space="0" w:color="auto"/>
              <w:left w:val="single" w:sz="4" w:space="0" w:color="auto"/>
              <w:bottom w:val="single" w:sz="4" w:space="0" w:color="auto"/>
              <w:right w:val="single" w:sz="4" w:space="0" w:color="auto"/>
            </w:tcBorders>
          </w:tcPr>
          <w:p w14:paraId="1B33BBD9" w14:textId="56178C84"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062B5678" w14:textId="2ABA4189"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EAAF7"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Prunus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cerasifera</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Nigra</w:t>
            </w:r>
            <w:proofErr w:type="spellEnd"/>
            <w:r w:rsidRPr="00C65992">
              <w:rPr>
                <w:rFonts w:eastAsia="Times New Roman"/>
                <w:sz w:val="20"/>
                <w:szCs w:val="20"/>
                <w:bdr w:val="none" w:sz="0" w:space="0" w:color="auto"/>
              </w:rPr>
              <w:t xml:space="preserve"> - slivka </w:t>
            </w:r>
            <w:proofErr w:type="spellStart"/>
            <w:r w:rsidRPr="00C65992">
              <w:rPr>
                <w:rFonts w:eastAsia="Times New Roman"/>
                <w:sz w:val="20"/>
                <w:szCs w:val="20"/>
                <w:bdr w:val="none" w:sz="0" w:space="0" w:color="auto"/>
              </w:rPr>
              <w:t>myrobalán</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Nigra</w:t>
            </w:r>
            <w:proofErr w:type="spellEnd"/>
          </w:p>
        </w:tc>
        <w:tc>
          <w:tcPr>
            <w:tcW w:w="1155" w:type="dxa"/>
            <w:tcBorders>
              <w:top w:val="single" w:sz="4" w:space="0" w:color="auto"/>
              <w:left w:val="single" w:sz="4" w:space="0" w:color="auto"/>
              <w:bottom w:val="single" w:sz="4" w:space="0" w:color="auto"/>
              <w:right w:val="single" w:sz="4" w:space="0" w:color="auto"/>
            </w:tcBorders>
          </w:tcPr>
          <w:p w14:paraId="765180FF"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1</w:t>
            </w:r>
          </w:p>
        </w:tc>
        <w:tc>
          <w:tcPr>
            <w:tcW w:w="2623" w:type="dxa"/>
            <w:tcBorders>
              <w:top w:val="single" w:sz="4" w:space="0" w:color="auto"/>
              <w:left w:val="single" w:sz="4" w:space="0" w:color="auto"/>
              <w:bottom w:val="single" w:sz="4" w:space="0" w:color="auto"/>
              <w:right w:val="single" w:sz="4" w:space="0" w:color="auto"/>
            </w:tcBorders>
          </w:tcPr>
          <w:p w14:paraId="2FCEAA7A" w14:textId="53680894"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4670E61B" w14:textId="607686A2"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7FE0A90A" w14:textId="743882A1"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0E82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lastRenderedPageBreak/>
              <w:t>Pyrus</w:t>
            </w:r>
            <w:proofErr w:type="spellEnd"/>
            <w:r w:rsidRPr="00C65992">
              <w:rPr>
                <w:rFonts w:eastAsia="Times New Roman"/>
                <w:sz w:val="20"/>
                <w:szCs w:val="20"/>
                <w:bdr w:val="none" w:sz="0" w:space="0" w:color="auto"/>
              </w:rPr>
              <w:t xml:space="preserve"> communis - hruška obyčajná</w:t>
            </w:r>
          </w:p>
        </w:tc>
        <w:tc>
          <w:tcPr>
            <w:tcW w:w="1155" w:type="dxa"/>
            <w:tcBorders>
              <w:top w:val="single" w:sz="4" w:space="0" w:color="auto"/>
              <w:left w:val="single" w:sz="4" w:space="0" w:color="auto"/>
              <w:bottom w:val="single" w:sz="4" w:space="0" w:color="auto"/>
              <w:right w:val="single" w:sz="4" w:space="0" w:color="auto"/>
            </w:tcBorders>
          </w:tcPr>
          <w:p w14:paraId="02F5E5C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3</w:t>
            </w:r>
          </w:p>
        </w:tc>
        <w:tc>
          <w:tcPr>
            <w:tcW w:w="2623" w:type="dxa"/>
            <w:tcBorders>
              <w:top w:val="single" w:sz="4" w:space="0" w:color="auto"/>
              <w:left w:val="single" w:sz="4" w:space="0" w:color="auto"/>
              <w:bottom w:val="single" w:sz="4" w:space="0" w:color="auto"/>
              <w:right w:val="single" w:sz="4" w:space="0" w:color="auto"/>
            </w:tcBorders>
          </w:tcPr>
          <w:p w14:paraId="2E7BAD39" w14:textId="618371FA"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36F85F1D" w14:textId="3E17D728"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4B045B4F" w14:textId="7165A27D"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1DF23"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Sorbus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domestica</w:t>
            </w:r>
            <w:proofErr w:type="spellEnd"/>
            <w:r w:rsidRPr="00C65992">
              <w:rPr>
                <w:rFonts w:eastAsia="Times New Roman"/>
                <w:sz w:val="20"/>
                <w:szCs w:val="20"/>
                <w:bdr w:val="none" w:sz="0" w:space="0" w:color="auto"/>
              </w:rPr>
              <w:t xml:space="preserve"> - oskoruša</w:t>
            </w:r>
          </w:p>
        </w:tc>
        <w:tc>
          <w:tcPr>
            <w:tcW w:w="1155" w:type="dxa"/>
            <w:tcBorders>
              <w:top w:val="single" w:sz="4" w:space="0" w:color="auto"/>
              <w:left w:val="single" w:sz="4" w:space="0" w:color="auto"/>
              <w:bottom w:val="single" w:sz="4" w:space="0" w:color="auto"/>
              <w:right w:val="single" w:sz="4" w:space="0" w:color="auto"/>
            </w:tcBorders>
          </w:tcPr>
          <w:p w14:paraId="709A4151"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2</w:t>
            </w:r>
          </w:p>
        </w:tc>
        <w:tc>
          <w:tcPr>
            <w:tcW w:w="2623" w:type="dxa"/>
            <w:tcBorders>
              <w:top w:val="single" w:sz="4" w:space="0" w:color="auto"/>
              <w:left w:val="single" w:sz="4" w:space="0" w:color="auto"/>
              <w:bottom w:val="single" w:sz="4" w:space="0" w:color="auto"/>
              <w:right w:val="single" w:sz="4" w:space="0" w:color="auto"/>
            </w:tcBorders>
          </w:tcPr>
          <w:p w14:paraId="68C8A713" w14:textId="231E7BA3"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12-14</w:t>
            </w:r>
          </w:p>
        </w:tc>
        <w:tc>
          <w:tcPr>
            <w:tcW w:w="2448" w:type="dxa"/>
            <w:tcBorders>
              <w:top w:val="single" w:sz="4" w:space="0" w:color="auto"/>
              <w:left w:val="single" w:sz="4" w:space="0" w:color="auto"/>
              <w:bottom w:val="single" w:sz="4" w:space="0" w:color="auto"/>
              <w:right w:val="single" w:sz="4" w:space="0" w:color="auto"/>
            </w:tcBorders>
          </w:tcPr>
          <w:p w14:paraId="63179623" w14:textId="33A5FF5C"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089CBE09" w14:textId="1AE798F4"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FC589"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Quercus</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cerris</w:t>
            </w:r>
            <w:proofErr w:type="spellEnd"/>
            <w:r w:rsidRPr="00C65992">
              <w:rPr>
                <w:rFonts w:eastAsia="Times New Roman"/>
                <w:sz w:val="20"/>
                <w:szCs w:val="20"/>
                <w:bdr w:val="none" w:sz="0" w:space="0" w:color="auto"/>
              </w:rPr>
              <w:t xml:space="preserve"> - dub cerový</w:t>
            </w:r>
          </w:p>
        </w:tc>
        <w:tc>
          <w:tcPr>
            <w:tcW w:w="1155" w:type="dxa"/>
            <w:tcBorders>
              <w:top w:val="single" w:sz="4" w:space="0" w:color="auto"/>
              <w:left w:val="single" w:sz="4" w:space="0" w:color="auto"/>
              <w:bottom w:val="single" w:sz="4" w:space="0" w:color="auto"/>
              <w:right w:val="single" w:sz="4" w:space="0" w:color="auto"/>
            </w:tcBorders>
          </w:tcPr>
          <w:p w14:paraId="20B9D876"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1</w:t>
            </w:r>
          </w:p>
        </w:tc>
        <w:tc>
          <w:tcPr>
            <w:tcW w:w="2623" w:type="dxa"/>
            <w:tcBorders>
              <w:top w:val="single" w:sz="4" w:space="0" w:color="auto"/>
              <w:left w:val="single" w:sz="4" w:space="0" w:color="auto"/>
              <w:bottom w:val="single" w:sz="4" w:space="0" w:color="auto"/>
              <w:right w:val="single" w:sz="4" w:space="0" w:color="auto"/>
            </w:tcBorders>
          </w:tcPr>
          <w:p w14:paraId="14B1E97C" w14:textId="0FF1F92F"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14-16</w:t>
            </w:r>
          </w:p>
        </w:tc>
        <w:tc>
          <w:tcPr>
            <w:tcW w:w="2448" w:type="dxa"/>
            <w:tcBorders>
              <w:top w:val="single" w:sz="4" w:space="0" w:color="auto"/>
              <w:left w:val="single" w:sz="4" w:space="0" w:color="auto"/>
              <w:bottom w:val="single" w:sz="4" w:space="0" w:color="auto"/>
              <w:right w:val="single" w:sz="4" w:space="0" w:color="auto"/>
            </w:tcBorders>
          </w:tcPr>
          <w:p w14:paraId="41E3931F" w14:textId="0242407F"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3C5E602F" w14:textId="528FD4DE" w:rsidTr="002F6E9E">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30680"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65992">
              <w:rPr>
                <w:rFonts w:eastAsia="Times New Roman"/>
                <w:sz w:val="20"/>
                <w:szCs w:val="20"/>
                <w:bdr w:val="none" w:sz="0" w:space="0" w:color="auto"/>
              </w:rPr>
              <w:t>Tilia</w:t>
            </w:r>
            <w:proofErr w:type="spellEnd"/>
            <w:r w:rsidRPr="00C65992">
              <w:rPr>
                <w:rFonts w:eastAsia="Times New Roman"/>
                <w:sz w:val="20"/>
                <w:szCs w:val="20"/>
                <w:bdr w:val="none" w:sz="0" w:space="0" w:color="auto"/>
              </w:rPr>
              <w:t xml:space="preserve"> </w:t>
            </w:r>
            <w:proofErr w:type="spellStart"/>
            <w:r w:rsidRPr="00C65992">
              <w:rPr>
                <w:rFonts w:eastAsia="Times New Roman"/>
                <w:sz w:val="20"/>
                <w:szCs w:val="20"/>
                <w:bdr w:val="none" w:sz="0" w:space="0" w:color="auto"/>
              </w:rPr>
              <w:t>cordata</w:t>
            </w:r>
            <w:proofErr w:type="spellEnd"/>
            <w:r w:rsidRPr="00C65992">
              <w:rPr>
                <w:rFonts w:eastAsia="Times New Roman"/>
                <w:sz w:val="20"/>
                <w:szCs w:val="20"/>
                <w:bdr w:val="none" w:sz="0" w:space="0" w:color="auto"/>
              </w:rPr>
              <w:t xml:space="preserve"> - Lipa malolistá</w:t>
            </w:r>
          </w:p>
        </w:tc>
        <w:tc>
          <w:tcPr>
            <w:tcW w:w="1155" w:type="dxa"/>
            <w:tcBorders>
              <w:top w:val="single" w:sz="4" w:space="0" w:color="auto"/>
              <w:left w:val="single" w:sz="4" w:space="0" w:color="auto"/>
              <w:bottom w:val="single" w:sz="4" w:space="0" w:color="auto"/>
              <w:right w:val="single" w:sz="4" w:space="0" w:color="auto"/>
            </w:tcBorders>
          </w:tcPr>
          <w:p w14:paraId="408D0034"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C65992">
              <w:rPr>
                <w:rFonts w:eastAsia="Times New Roman"/>
                <w:sz w:val="20"/>
                <w:szCs w:val="20"/>
                <w:bdr w:val="none" w:sz="0" w:space="0" w:color="auto"/>
              </w:rPr>
              <w:t>4</w:t>
            </w:r>
          </w:p>
        </w:tc>
        <w:tc>
          <w:tcPr>
            <w:tcW w:w="2623" w:type="dxa"/>
            <w:tcBorders>
              <w:top w:val="single" w:sz="4" w:space="0" w:color="auto"/>
              <w:left w:val="single" w:sz="4" w:space="0" w:color="auto"/>
              <w:bottom w:val="single" w:sz="4" w:space="0" w:color="auto"/>
              <w:right w:val="single" w:sz="4" w:space="0" w:color="auto"/>
            </w:tcBorders>
          </w:tcPr>
          <w:p w14:paraId="7C4DA6B7" w14:textId="0D2B4532"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14-16</w:t>
            </w:r>
          </w:p>
        </w:tc>
        <w:tc>
          <w:tcPr>
            <w:tcW w:w="2448" w:type="dxa"/>
            <w:tcBorders>
              <w:top w:val="single" w:sz="4" w:space="0" w:color="auto"/>
              <w:left w:val="single" w:sz="4" w:space="0" w:color="auto"/>
              <w:bottom w:val="single" w:sz="4" w:space="0" w:color="auto"/>
              <w:right w:val="single" w:sz="4" w:space="0" w:color="auto"/>
            </w:tcBorders>
          </w:tcPr>
          <w:p w14:paraId="72E622DC" w14:textId="5818D2F0" w:rsidR="002F6E9E" w:rsidRPr="00C65992"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2F6E9E" w:rsidRPr="00CA04A1" w14:paraId="7A960F99" w14:textId="01D44671" w:rsidTr="001A4437">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CCE6F" w14:textId="4E44F145" w:rsidR="002F6E9E" w:rsidRPr="00C65992"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1155" w:type="dxa"/>
            <w:tcBorders>
              <w:top w:val="single" w:sz="4" w:space="0" w:color="auto"/>
              <w:left w:val="single" w:sz="4" w:space="0" w:color="auto"/>
              <w:bottom w:val="single" w:sz="4" w:space="0" w:color="auto"/>
              <w:right w:val="single" w:sz="4" w:space="0" w:color="auto"/>
            </w:tcBorders>
          </w:tcPr>
          <w:p w14:paraId="19A82642" w14:textId="77777777" w:rsidR="002F6E9E" w:rsidRPr="00C65992" w:rsidRDefault="002F6E9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65992">
              <w:rPr>
                <w:rFonts w:eastAsia="Times New Roman"/>
                <w:b/>
                <w:bCs/>
                <w:sz w:val="20"/>
                <w:szCs w:val="20"/>
                <w:bdr w:val="none" w:sz="0" w:space="0" w:color="auto"/>
              </w:rPr>
              <w:t>90</w:t>
            </w:r>
          </w:p>
        </w:tc>
        <w:tc>
          <w:tcPr>
            <w:tcW w:w="2623" w:type="dxa"/>
            <w:tcBorders>
              <w:top w:val="single" w:sz="4" w:space="0" w:color="auto"/>
              <w:left w:val="single" w:sz="4" w:space="0" w:color="auto"/>
              <w:bottom w:val="single" w:sz="4" w:space="0" w:color="auto"/>
              <w:right w:val="single" w:sz="4" w:space="0" w:color="auto"/>
            </w:tcBorders>
            <w:vAlign w:val="center"/>
          </w:tcPr>
          <w:p w14:paraId="62D072B6" w14:textId="4B612AC3"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w:t>
            </w:r>
          </w:p>
        </w:tc>
        <w:tc>
          <w:tcPr>
            <w:tcW w:w="2448" w:type="dxa"/>
            <w:tcBorders>
              <w:top w:val="single" w:sz="4" w:space="0" w:color="auto"/>
              <w:left w:val="single" w:sz="4" w:space="0" w:color="auto"/>
              <w:bottom w:val="single" w:sz="4" w:space="0" w:color="auto"/>
              <w:right w:val="single" w:sz="4" w:space="0" w:color="auto"/>
            </w:tcBorders>
            <w:vAlign w:val="center"/>
          </w:tcPr>
          <w:p w14:paraId="479EFB8C" w14:textId="069327DA" w:rsidR="002F6E9E" w:rsidRPr="000B1D8C" w:rsidRDefault="000B1D8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0B1D8C">
              <w:rPr>
                <w:rFonts w:eastAsia="Times New Roman"/>
                <w:sz w:val="20"/>
                <w:szCs w:val="20"/>
                <w:bdr w:val="none" w:sz="0" w:space="0" w:color="auto"/>
              </w:rPr>
              <w:t>-</w:t>
            </w:r>
          </w:p>
        </w:tc>
      </w:tr>
    </w:tbl>
    <w:p w14:paraId="3FD10BD6" w14:textId="68A0820D" w:rsidR="00DF0AA7" w:rsidRDefault="00DF0AA7" w:rsidP="00F04DDA">
      <w:pPr>
        <w:jc w:val="both"/>
        <w:rPr>
          <w:bCs/>
        </w:rPr>
      </w:pPr>
    </w:p>
    <w:p w14:paraId="6AF34526" w14:textId="11B0A21E" w:rsidR="00DF0AA7" w:rsidRDefault="00DF0AA7" w:rsidP="00F04DDA">
      <w:pPr>
        <w:jc w:val="both"/>
        <w:rPr>
          <w:bCs/>
        </w:rPr>
      </w:pPr>
    </w:p>
    <w:p w14:paraId="40480E2C" w14:textId="77777777" w:rsidR="00DF0AA7" w:rsidRDefault="00DF0AA7" w:rsidP="00F04DDA">
      <w:pPr>
        <w:jc w:val="both"/>
        <w:rPr>
          <w:bCs/>
        </w:rPr>
      </w:pPr>
    </w:p>
    <w:p w14:paraId="254E3490" w14:textId="1D6A08AE" w:rsidR="00DF0AA7" w:rsidRPr="00DF0AA7" w:rsidRDefault="00DF0AA7" w:rsidP="00DF0AA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2- </w:t>
      </w:r>
      <w:proofErr w:type="spellStart"/>
      <w:r w:rsidRPr="00DF0AA7">
        <w:rPr>
          <w:b/>
          <w:bCs/>
          <w:snapToGrid w:val="0"/>
          <w:sz w:val="24"/>
          <w:szCs w:val="24"/>
          <w:lang w:val="en-US"/>
        </w:rPr>
        <w:t>Beethovenov</w:t>
      </w:r>
      <w:proofErr w:type="spellEnd"/>
      <w:r w:rsidRPr="00DF0AA7">
        <w:rPr>
          <w:b/>
          <w:bCs/>
          <w:snapToGrid w:val="0"/>
          <w:sz w:val="24"/>
          <w:szCs w:val="24"/>
          <w:lang w:val="en-US"/>
        </w:rPr>
        <w:t xml:space="preserve"> park </w:t>
      </w:r>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DF0AA7" w:rsidRPr="00CA04A1" w14:paraId="670B8BB2" w14:textId="77777777" w:rsidTr="009F5125">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E176FF" w14:textId="77777777" w:rsidR="00DF0AA7" w:rsidRPr="00CA04A1"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69EE110" w14:textId="77777777" w:rsidR="00DF0AA7"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5277D23C" w14:textId="5979AD0F" w:rsidR="00DF0AA7"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D17F41" w14:textId="28EF0240" w:rsidR="00DF0AA7" w:rsidRPr="00CA04A1"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DF0AA7" w:rsidRPr="00CA04A1" w14:paraId="15B9ACC7" w14:textId="77777777" w:rsidTr="00DF0AA7">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B1683"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4772C">
              <w:rPr>
                <w:rFonts w:eastAsia="Times New Roman"/>
                <w:sz w:val="20"/>
                <w:szCs w:val="20"/>
                <w:bdr w:val="none" w:sz="0" w:space="0" w:color="auto"/>
              </w:rPr>
              <w:t>Aesculus</w:t>
            </w:r>
            <w:proofErr w:type="spellEnd"/>
            <w:r w:rsidRPr="0044772C">
              <w:rPr>
                <w:rFonts w:eastAsia="Times New Roman"/>
                <w:sz w:val="20"/>
                <w:szCs w:val="20"/>
                <w:bdr w:val="none" w:sz="0" w:space="0" w:color="auto"/>
              </w:rPr>
              <w:t xml:space="preserve"> </w:t>
            </w:r>
            <w:proofErr w:type="spellStart"/>
            <w:r w:rsidRPr="0044772C">
              <w:rPr>
                <w:rFonts w:eastAsia="Times New Roman"/>
                <w:sz w:val="20"/>
                <w:szCs w:val="20"/>
                <w:bdr w:val="none" w:sz="0" w:space="0" w:color="auto"/>
              </w:rPr>
              <w:t>carnea</w:t>
            </w:r>
            <w:proofErr w:type="spellEnd"/>
            <w:r w:rsidRPr="0044772C">
              <w:rPr>
                <w:rFonts w:eastAsia="Times New Roman"/>
                <w:sz w:val="20"/>
                <w:szCs w:val="20"/>
                <w:bdr w:val="none" w:sz="0" w:space="0" w:color="auto"/>
              </w:rPr>
              <w:t xml:space="preserve"> cv. </w:t>
            </w:r>
            <w:proofErr w:type="spellStart"/>
            <w:r w:rsidRPr="0044772C">
              <w:rPr>
                <w:rFonts w:eastAsia="Times New Roman"/>
                <w:sz w:val="20"/>
                <w:szCs w:val="20"/>
                <w:bdr w:val="none" w:sz="0" w:space="0" w:color="auto"/>
              </w:rPr>
              <w:t>Briotii</w:t>
            </w:r>
            <w:proofErr w:type="spellEnd"/>
            <w:r w:rsidRPr="0044772C">
              <w:rPr>
                <w:rFonts w:eastAsia="Times New Roman"/>
                <w:sz w:val="20"/>
                <w:szCs w:val="20"/>
                <w:bdr w:val="none" w:sz="0" w:space="0" w:color="auto"/>
              </w:rPr>
              <w:t xml:space="preserve"> - pagaštan pleťový</w:t>
            </w:r>
          </w:p>
        </w:tc>
        <w:tc>
          <w:tcPr>
            <w:tcW w:w="992" w:type="dxa"/>
            <w:tcBorders>
              <w:top w:val="single" w:sz="4" w:space="0" w:color="auto"/>
              <w:left w:val="single" w:sz="4" w:space="0" w:color="auto"/>
              <w:bottom w:val="single" w:sz="4" w:space="0" w:color="auto"/>
              <w:right w:val="single" w:sz="4" w:space="0" w:color="auto"/>
            </w:tcBorders>
          </w:tcPr>
          <w:p w14:paraId="7B9B7A2D"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w:t>
            </w:r>
          </w:p>
        </w:tc>
        <w:tc>
          <w:tcPr>
            <w:tcW w:w="2554" w:type="dxa"/>
            <w:tcBorders>
              <w:top w:val="single" w:sz="4" w:space="0" w:color="auto"/>
              <w:left w:val="single" w:sz="4" w:space="0" w:color="auto"/>
              <w:bottom w:val="single" w:sz="4" w:space="0" w:color="auto"/>
              <w:right w:val="single" w:sz="4" w:space="0" w:color="auto"/>
            </w:tcBorders>
          </w:tcPr>
          <w:p w14:paraId="16AB0158" w14:textId="0AE57778" w:rsidR="00DF0AA7" w:rsidRPr="001A4437"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4437">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3D26" w14:textId="7C78A5C9" w:rsidR="00DF0AA7" w:rsidRPr="00784C24"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DF0AA7" w:rsidRPr="00CA04A1" w14:paraId="5625EC95" w14:textId="77777777" w:rsidTr="00DF0AA7">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61D32"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4772C">
              <w:rPr>
                <w:rFonts w:eastAsia="Times New Roman"/>
                <w:sz w:val="20"/>
                <w:szCs w:val="20"/>
                <w:bdr w:val="none" w:sz="0" w:space="0" w:color="auto"/>
              </w:rPr>
              <w:t>Celtis</w:t>
            </w:r>
            <w:proofErr w:type="spellEnd"/>
            <w:r w:rsidRPr="0044772C">
              <w:rPr>
                <w:rFonts w:eastAsia="Times New Roman"/>
                <w:sz w:val="20"/>
                <w:szCs w:val="20"/>
                <w:bdr w:val="none" w:sz="0" w:space="0" w:color="auto"/>
              </w:rPr>
              <w:t xml:space="preserve"> </w:t>
            </w:r>
            <w:proofErr w:type="spellStart"/>
            <w:r w:rsidRPr="0044772C">
              <w:rPr>
                <w:rFonts w:eastAsia="Times New Roman"/>
                <w:sz w:val="20"/>
                <w:szCs w:val="20"/>
                <w:bdr w:val="none" w:sz="0" w:space="0" w:color="auto"/>
              </w:rPr>
              <w:t>australis</w:t>
            </w:r>
            <w:proofErr w:type="spellEnd"/>
            <w:r w:rsidRPr="0044772C">
              <w:rPr>
                <w:rFonts w:eastAsia="Times New Roman"/>
                <w:sz w:val="20"/>
                <w:szCs w:val="20"/>
                <w:bdr w:val="none" w:sz="0" w:space="0" w:color="auto"/>
              </w:rPr>
              <w:t xml:space="preserve"> - </w:t>
            </w:r>
            <w:proofErr w:type="spellStart"/>
            <w:r w:rsidRPr="0044772C">
              <w:rPr>
                <w:rFonts w:eastAsia="Times New Roman"/>
                <w:sz w:val="20"/>
                <w:szCs w:val="20"/>
                <w:bdr w:val="none" w:sz="0" w:space="0" w:color="auto"/>
              </w:rPr>
              <w:t>brestovec</w:t>
            </w:r>
            <w:proofErr w:type="spellEnd"/>
            <w:r w:rsidRPr="0044772C">
              <w:rPr>
                <w:rFonts w:eastAsia="Times New Roman"/>
                <w:sz w:val="20"/>
                <w:szCs w:val="20"/>
                <w:bdr w:val="none" w:sz="0" w:space="0" w:color="auto"/>
              </w:rPr>
              <w:t xml:space="preserve"> austrálsky</w:t>
            </w:r>
          </w:p>
        </w:tc>
        <w:tc>
          <w:tcPr>
            <w:tcW w:w="992" w:type="dxa"/>
            <w:tcBorders>
              <w:top w:val="single" w:sz="4" w:space="0" w:color="auto"/>
              <w:left w:val="single" w:sz="4" w:space="0" w:color="auto"/>
              <w:bottom w:val="single" w:sz="4" w:space="0" w:color="auto"/>
              <w:right w:val="single" w:sz="4" w:space="0" w:color="auto"/>
            </w:tcBorders>
          </w:tcPr>
          <w:p w14:paraId="443AC4E8"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w:t>
            </w:r>
          </w:p>
        </w:tc>
        <w:tc>
          <w:tcPr>
            <w:tcW w:w="2554" w:type="dxa"/>
            <w:tcBorders>
              <w:top w:val="single" w:sz="4" w:space="0" w:color="auto"/>
              <w:left w:val="single" w:sz="4" w:space="0" w:color="auto"/>
              <w:bottom w:val="single" w:sz="4" w:space="0" w:color="auto"/>
              <w:right w:val="single" w:sz="4" w:space="0" w:color="auto"/>
            </w:tcBorders>
          </w:tcPr>
          <w:p w14:paraId="1DA0C589" w14:textId="27886F47" w:rsidR="00DF0AA7" w:rsidRPr="00784C24"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4437">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6D6A9" w14:textId="3B7D0EB9" w:rsidR="00DF0AA7" w:rsidRPr="00784C24"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DF0AA7" w:rsidRPr="00CA04A1" w14:paraId="2D2F7FDE" w14:textId="77777777" w:rsidTr="00DF0AA7">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1EC25"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4772C">
              <w:rPr>
                <w:rFonts w:eastAsia="Times New Roman"/>
                <w:sz w:val="20"/>
                <w:szCs w:val="20"/>
                <w:bdr w:val="none" w:sz="0" w:space="0" w:color="auto"/>
              </w:rPr>
              <w:t>Quercus</w:t>
            </w:r>
            <w:proofErr w:type="spellEnd"/>
            <w:r w:rsidRPr="0044772C">
              <w:rPr>
                <w:rFonts w:eastAsia="Times New Roman"/>
                <w:sz w:val="20"/>
                <w:szCs w:val="20"/>
                <w:bdr w:val="none" w:sz="0" w:space="0" w:color="auto"/>
              </w:rPr>
              <w:t xml:space="preserve"> </w:t>
            </w:r>
            <w:proofErr w:type="spellStart"/>
            <w:r w:rsidRPr="0044772C">
              <w:rPr>
                <w:rFonts w:eastAsia="Times New Roman"/>
                <w:sz w:val="20"/>
                <w:szCs w:val="20"/>
                <w:bdr w:val="none" w:sz="0" w:space="0" w:color="auto"/>
              </w:rPr>
              <w:t>cerris</w:t>
            </w:r>
            <w:proofErr w:type="spellEnd"/>
            <w:r w:rsidRPr="0044772C">
              <w:rPr>
                <w:rFonts w:eastAsia="Times New Roman"/>
                <w:sz w:val="20"/>
                <w:szCs w:val="20"/>
                <w:bdr w:val="none" w:sz="0" w:space="0" w:color="auto"/>
              </w:rPr>
              <w:t xml:space="preserve"> - dub cerový</w:t>
            </w:r>
          </w:p>
        </w:tc>
        <w:tc>
          <w:tcPr>
            <w:tcW w:w="992" w:type="dxa"/>
            <w:tcBorders>
              <w:top w:val="single" w:sz="4" w:space="0" w:color="auto"/>
              <w:left w:val="single" w:sz="4" w:space="0" w:color="auto"/>
              <w:bottom w:val="single" w:sz="4" w:space="0" w:color="auto"/>
              <w:right w:val="single" w:sz="4" w:space="0" w:color="auto"/>
            </w:tcBorders>
          </w:tcPr>
          <w:p w14:paraId="66FCFD03" w14:textId="77777777" w:rsidR="00DF0AA7" w:rsidRPr="00D14C65"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w:t>
            </w:r>
          </w:p>
        </w:tc>
        <w:tc>
          <w:tcPr>
            <w:tcW w:w="2554" w:type="dxa"/>
            <w:tcBorders>
              <w:top w:val="single" w:sz="4" w:space="0" w:color="auto"/>
              <w:left w:val="single" w:sz="4" w:space="0" w:color="auto"/>
              <w:bottom w:val="single" w:sz="4" w:space="0" w:color="auto"/>
              <w:right w:val="single" w:sz="4" w:space="0" w:color="auto"/>
            </w:tcBorders>
          </w:tcPr>
          <w:p w14:paraId="1283576D" w14:textId="3821C000" w:rsidR="00DF0AA7" w:rsidRPr="00784C24"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4437">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DA353" w14:textId="47AAAF0A" w:rsidR="00DF0AA7" w:rsidRPr="00784C24"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DF0AA7" w:rsidRPr="00CA04A1" w14:paraId="01B6FC90" w14:textId="77777777" w:rsidTr="001A4437">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943E3" w14:textId="2079756E" w:rsidR="00DF0AA7" w:rsidRPr="00426CBD"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992" w:type="dxa"/>
            <w:tcBorders>
              <w:top w:val="single" w:sz="4" w:space="0" w:color="auto"/>
              <w:left w:val="single" w:sz="4" w:space="0" w:color="auto"/>
              <w:bottom w:val="single" w:sz="4" w:space="0" w:color="auto"/>
              <w:right w:val="single" w:sz="4" w:space="0" w:color="auto"/>
            </w:tcBorders>
          </w:tcPr>
          <w:p w14:paraId="1FBE25F2" w14:textId="77777777" w:rsidR="00DF0AA7" w:rsidRPr="0044772C" w:rsidRDefault="00DF0AA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44772C">
              <w:rPr>
                <w:rFonts w:eastAsia="Times New Roman"/>
                <w:b/>
                <w:bCs/>
                <w:sz w:val="20"/>
                <w:szCs w:val="20"/>
                <w:bdr w:val="none" w:sz="0" w:space="0" w:color="auto"/>
              </w:rPr>
              <w:t>30</w:t>
            </w:r>
          </w:p>
        </w:tc>
        <w:tc>
          <w:tcPr>
            <w:tcW w:w="2554" w:type="dxa"/>
            <w:tcBorders>
              <w:top w:val="single" w:sz="4" w:space="0" w:color="auto"/>
              <w:left w:val="single" w:sz="4" w:space="0" w:color="auto"/>
              <w:bottom w:val="single" w:sz="4" w:space="0" w:color="auto"/>
              <w:right w:val="single" w:sz="4" w:space="0" w:color="auto"/>
            </w:tcBorders>
            <w:vAlign w:val="center"/>
          </w:tcPr>
          <w:p w14:paraId="5CC27D85" w14:textId="01CF853D" w:rsidR="00DF0AA7" w:rsidRPr="001A4437"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4437">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63188" w14:textId="11372258" w:rsidR="00DF0AA7" w:rsidRPr="001A4437" w:rsidRDefault="001A44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6387FE57" w14:textId="77777777" w:rsidR="00DF0AA7" w:rsidRDefault="00DF0AA7" w:rsidP="00F04DDA">
      <w:pPr>
        <w:jc w:val="both"/>
        <w:rPr>
          <w:bCs/>
        </w:rPr>
      </w:pPr>
    </w:p>
    <w:p w14:paraId="5BFC2FA2" w14:textId="77777777" w:rsidR="00DF0AA7" w:rsidRDefault="00DF0AA7" w:rsidP="00F04DDA">
      <w:pPr>
        <w:jc w:val="both"/>
        <w:rPr>
          <w:bCs/>
        </w:rPr>
      </w:pPr>
    </w:p>
    <w:p w14:paraId="7528C72C" w14:textId="77777777" w:rsidR="00DF0AA7" w:rsidRDefault="00DF0AA7" w:rsidP="00F04DDA">
      <w:pPr>
        <w:jc w:val="both"/>
        <w:rPr>
          <w:bCs/>
        </w:rPr>
      </w:pPr>
    </w:p>
    <w:p w14:paraId="386DEBE1" w14:textId="07DBB549" w:rsidR="00DF0AA7" w:rsidRPr="00DF0AA7" w:rsidRDefault="00DF0AA7" w:rsidP="00DF0AA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3- </w:t>
      </w:r>
      <w:proofErr w:type="spellStart"/>
      <w:r w:rsidRPr="00DF0AA7">
        <w:rPr>
          <w:b/>
          <w:bCs/>
          <w:snapToGrid w:val="0"/>
          <w:sz w:val="24"/>
          <w:szCs w:val="24"/>
          <w:lang w:val="en-US"/>
        </w:rPr>
        <w:t>Rybníková</w:t>
      </w:r>
      <w:proofErr w:type="spellEnd"/>
      <w:r w:rsidRPr="00DF0AA7">
        <w:rPr>
          <w:b/>
          <w:bCs/>
          <w:snapToGrid w:val="0"/>
          <w:sz w:val="24"/>
          <w:szCs w:val="24"/>
          <w:lang w:val="en-US"/>
        </w:rPr>
        <w:t xml:space="preserve"> </w:t>
      </w:r>
      <w:proofErr w:type="spellStart"/>
      <w:r w:rsidRPr="00DF0AA7">
        <w:rPr>
          <w:b/>
          <w:bCs/>
          <w:snapToGrid w:val="0"/>
          <w:sz w:val="24"/>
          <w:szCs w:val="24"/>
          <w:lang w:val="en-US"/>
        </w:rPr>
        <w:t>ulica</w:t>
      </w:r>
      <w:proofErr w:type="spellEnd"/>
      <w:r w:rsidRPr="00DF0AA7">
        <w:rPr>
          <w:b/>
          <w:bCs/>
          <w:snapToGrid w:val="0"/>
          <w:sz w:val="24"/>
          <w:szCs w:val="24"/>
          <w:lang w:val="en-US"/>
        </w:rPr>
        <w:t xml:space="preserve"> </w:t>
      </w:r>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6D38CB" w:rsidRPr="00CA04A1" w14:paraId="0FB91E6E" w14:textId="77777777" w:rsidTr="009F5125">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813F3E" w14:textId="77777777" w:rsidR="006D38CB" w:rsidRPr="00CA04A1"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263F3E2" w14:textId="53017A68" w:rsidR="006D38CB"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3F8FEE15" w14:textId="536E1941" w:rsidR="009F5125" w:rsidRDefault="009F5125" w:rsidP="009F512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0FAD7253" w14:textId="48840BDF" w:rsidR="006D38CB"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BA00B0" w14:textId="5B37F1CF" w:rsidR="006D38CB" w:rsidRPr="00CA04A1" w:rsidRDefault="009F512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6D38CB" w:rsidRPr="00CA04A1" w14:paraId="04B93163" w14:textId="77777777" w:rsidTr="006D38CB">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282B"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26CBD">
              <w:rPr>
                <w:rFonts w:eastAsia="Times New Roman"/>
                <w:sz w:val="20"/>
                <w:szCs w:val="20"/>
                <w:bdr w:val="none" w:sz="0" w:space="0" w:color="auto"/>
              </w:rPr>
              <w:t>Celtis</w:t>
            </w:r>
            <w:proofErr w:type="spellEnd"/>
            <w:r w:rsidRPr="00426CBD">
              <w:rPr>
                <w:rFonts w:eastAsia="Times New Roman"/>
                <w:sz w:val="20"/>
                <w:szCs w:val="20"/>
                <w:bdr w:val="none" w:sz="0" w:space="0" w:color="auto"/>
              </w:rPr>
              <w:t xml:space="preserve"> </w:t>
            </w:r>
            <w:proofErr w:type="spellStart"/>
            <w:r w:rsidRPr="00426CBD">
              <w:rPr>
                <w:rFonts w:eastAsia="Times New Roman"/>
                <w:sz w:val="20"/>
                <w:szCs w:val="20"/>
                <w:bdr w:val="none" w:sz="0" w:space="0" w:color="auto"/>
              </w:rPr>
              <w:t>australis</w:t>
            </w:r>
            <w:proofErr w:type="spellEnd"/>
            <w:r w:rsidRPr="00426CBD">
              <w:rPr>
                <w:rFonts w:eastAsia="Times New Roman"/>
                <w:sz w:val="20"/>
                <w:szCs w:val="20"/>
                <w:bdr w:val="none" w:sz="0" w:space="0" w:color="auto"/>
              </w:rPr>
              <w:t xml:space="preserve"> - </w:t>
            </w:r>
            <w:proofErr w:type="spellStart"/>
            <w:r w:rsidRPr="00426CBD">
              <w:rPr>
                <w:rFonts w:eastAsia="Times New Roman"/>
                <w:sz w:val="20"/>
                <w:szCs w:val="20"/>
                <w:bdr w:val="none" w:sz="0" w:space="0" w:color="auto"/>
              </w:rPr>
              <w:t>brestovec</w:t>
            </w:r>
            <w:proofErr w:type="spellEnd"/>
            <w:r w:rsidRPr="00426CBD">
              <w:rPr>
                <w:rFonts w:eastAsia="Times New Roman"/>
                <w:sz w:val="20"/>
                <w:szCs w:val="20"/>
                <w:bdr w:val="none" w:sz="0" w:space="0" w:color="auto"/>
              </w:rPr>
              <w:t xml:space="preserve"> austrálsky</w:t>
            </w:r>
          </w:p>
        </w:tc>
        <w:tc>
          <w:tcPr>
            <w:tcW w:w="992" w:type="dxa"/>
            <w:tcBorders>
              <w:top w:val="single" w:sz="4" w:space="0" w:color="auto"/>
              <w:left w:val="single" w:sz="4" w:space="0" w:color="auto"/>
              <w:bottom w:val="single" w:sz="4" w:space="0" w:color="auto"/>
              <w:right w:val="single" w:sz="4" w:space="0" w:color="auto"/>
            </w:tcBorders>
          </w:tcPr>
          <w:p w14:paraId="31FEDB07"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14</w:t>
            </w:r>
          </w:p>
        </w:tc>
        <w:tc>
          <w:tcPr>
            <w:tcW w:w="2554" w:type="dxa"/>
            <w:tcBorders>
              <w:top w:val="single" w:sz="4" w:space="0" w:color="auto"/>
              <w:left w:val="single" w:sz="4" w:space="0" w:color="auto"/>
              <w:bottom w:val="single" w:sz="4" w:space="0" w:color="auto"/>
              <w:right w:val="single" w:sz="4" w:space="0" w:color="auto"/>
            </w:tcBorders>
          </w:tcPr>
          <w:p w14:paraId="19257A7B" w14:textId="22159DE4" w:rsidR="006D38CB"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BB7811">
              <w:rPr>
                <w:rFonts w:eastAsia="Times New Roman"/>
                <w:sz w:val="20"/>
                <w:szCs w:val="20"/>
                <w:bdr w:val="none" w:sz="0" w:space="0" w:color="auto"/>
              </w:rPr>
              <w:t>14-16</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797B" w14:textId="7010732A" w:rsidR="006D38CB" w:rsidRPr="00784C24"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6D38CB" w:rsidRPr="00CA04A1" w14:paraId="4C65FB37" w14:textId="77777777" w:rsidTr="006D38CB">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8644D"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26CBD">
              <w:rPr>
                <w:rFonts w:eastAsia="Times New Roman"/>
                <w:sz w:val="20"/>
                <w:szCs w:val="20"/>
                <w:bdr w:val="none" w:sz="0" w:space="0" w:color="auto"/>
              </w:rPr>
              <w:t>Fraxinus</w:t>
            </w:r>
            <w:proofErr w:type="spellEnd"/>
            <w:r w:rsidRPr="00426CBD">
              <w:rPr>
                <w:rFonts w:eastAsia="Times New Roman"/>
                <w:sz w:val="20"/>
                <w:szCs w:val="20"/>
                <w:bdr w:val="none" w:sz="0" w:space="0" w:color="auto"/>
              </w:rPr>
              <w:t xml:space="preserve"> </w:t>
            </w:r>
            <w:proofErr w:type="spellStart"/>
            <w:r w:rsidRPr="00426CBD">
              <w:rPr>
                <w:rFonts w:eastAsia="Times New Roman"/>
                <w:sz w:val="20"/>
                <w:szCs w:val="20"/>
                <w:bdr w:val="none" w:sz="0" w:space="0" w:color="auto"/>
              </w:rPr>
              <w:t>ornus</w:t>
            </w:r>
            <w:proofErr w:type="spellEnd"/>
            <w:r w:rsidRPr="00426CBD">
              <w:rPr>
                <w:rFonts w:eastAsia="Times New Roman"/>
                <w:sz w:val="20"/>
                <w:szCs w:val="20"/>
                <w:bdr w:val="none" w:sz="0" w:space="0" w:color="auto"/>
              </w:rPr>
              <w:t xml:space="preserve"> - jaseň </w:t>
            </w:r>
            <w:proofErr w:type="spellStart"/>
            <w:r w:rsidRPr="00426CBD">
              <w:rPr>
                <w:rFonts w:eastAsia="Times New Roman"/>
                <w:sz w:val="20"/>
                <w:szCs w:val="20"/>
                <w:bdr w:val="none" w:sz="0" w:space="0" w:color="auto"/>
              </w:rPr>
              <w:t>mannový</w:t>
            </w:r>
            <w:proofErr w:type="spellEnd"/>
          </w:p>
        </w:tc>
        <w:tc>
          <w:tcPr>
            <w:tcW w:w="992" w:type="dxa"/>
            <w:tcBorders>
              <w:top w:val="single" w:sz="4" w:space="0" w:color="auto"/>
              <w:left w:val="single" w:sz="4" w:space="0" w:color="auto"/>
              <w:bottom w:val="single" w:sz="4" w:space="0" w:color="auto"/>
              <w:right w:val="single" w:sz="4" w:space="0" w:color="auto"/>
            </w:tcBorders>
          </w:tcPr>
          <w:p w14:paraId="0A1CC6CD"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w:t>
            </w:r>
          </w:p>
        </w:tc>
        <w:tc>
          <w:tcPr>
            <w:tcW w:w="2554" w:type="dxa"/>
            <w:tcBorders>
              <w:top w:val="single" w:sz="4" w:space="0" w:color="auto"/>
              <w:left w:val="single" w:sz="4" w:space="0" w:color="auto"/>
              <w:bottom w:val="single" w:sz="4" w:space="0" w:color="auto"/>
              <w:right w:val="single" w:sz="4" w:space="0" w:color="auto"/>
            </w:tcBorders>
          </w:tcPr>
          <w:p w14:paraId="0D035E5F" w14:textId="7DA6AC61" w:rsidR="006D38CB" w:rsidRPr="00784C24"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4437">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2951" w14:textId="421EF7DB" w:rsidR="006D38CB" w:rsidRPr="00784C24"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6D38CB" w:rsidRPr="00CA04A1" w14:paraId="01A23997" w14:textId="77777777" w:rsidTr="006D38CB">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514E"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26CBD">
              <w:rPr>
                <w:rFonts w:eastAsia="Times New Roman"/>
                <w:sz w:val="20"/>
                <w:szCs w:val="20"/>
                <w:bdr w:val="none" w:sz="0" w:space="0" w:color="auto"/>
              </w:rPr>
              <w:t>Platanus</w:t>
            </w:r>
            <w:proofErr w:type="spellEnd"/>
            <w:r w:rsidRPr="00426CBD">
              <w:rPr>
                <w:rFonts w:eastAsia="Times New Roman"/>
                <w:sz w:val="20"/>
                <w:szCs w:val="20"/>
                <w:bdr w:val="none" w:sz="0" w:space="0" w:color="auto"/>
              </w:rPr>
              <w:t xml:space="preserve"> </w:t>
            </w:r>
            <w:proofErr w:type="spellStart"/>
            <w:r w:rsidRPr="00426CBD">
              <w:rPr>
                <w:rFonts w:eastAsia="Times New Roman"/>
                <w:sz w:val="20"/>
                <w:szCs w:val="20"/>
                <w:bdr w:val="none" w:sz="0" w:space="0" w:color="auto"/>
              </w:rPr>
              <w:t>acerifolia</w:t>
            </w:r>
            <w:proofErr w:type="spellEnd"/>
            <w:r w:rsidRPr="00426CBD">
              <w:rPr>
                <w:rFonts w:eastAsia="Times New Roman"/>
                <w:sz w:val="20"/>
                <w:szCs w:val="20"/>
                <w:bdr w:val="none" w:sz="0" w:space="0" w:color="auto"/>
              </w:rPr>
              <w:t xml:space="preserve">  cv. </w:t>
            </w:r>
            <w:proofErr w:type="spellStart"/>
            <w:r w:rsidRPr="00426CBD">
              <w:rPr>
                <w:rFonts w:eastAsia="Times New Roman"/>
                <w:sz w:val="20"/>
                <w:szCs w:val="20"/>
                <w:bdr w:val="none" w:sz="0" w:space="0" w:color="auto"/>
              </w:rPr>
              <w:t>Tremonia</w:t>
            </w:r>
            <w:proofErr w:type="spellEnd"/>
            <w:r w:rsidRPr="00426CBD">
              <w:rPr>
                <w:rFonts w:eastAsia="Times New Roman"/>
                <w:sz w:val="20"/>
                <w:szCs w:val="20"/>
                <w:bdr w:val="none" w:sz="0" w:space="0" w:color="auto"/>
              </w:rPr>
              <w:t xml:space="preserve"> - platan </w:t>
            </w:r>
            <w:proofErr w:type="spellStart"/>
            <w:r w:rsidRPr="00426CBD">
              <w:rPr>
                <w:rFonts w:eastAsia="Times New Roman"/>
                <w:sz w:val="20"/>
                <w:szCs w:val="20"/>
                <w:bdr w:val="none" w:sz="0" w:space="0" w:color="auto"/>
              </w:rPr>
              <w:t>javorolistý</w:t>
            </w:r>
            <w:proofErr w:type="spellEnd"/>
            <w:r w:rsidRPr="00426CBD">
              <w:rPr>
                <w:rFonts w:eastAsia="Times New Roman"/>
                <w:sz w:val="20"/>
                <w:szCs w:val="20"/>
                <w:bdr w:val="none" w:sz="0" w:space="0" w:color="auto"/>
              </w:rPr>
              <w:t xml:space="preserve"> </w:t>
            </w:r>
            <w:proofErr w:type="spellStart"/>
            <w:r w:rsidRPr="00426CBD">
              <w:rPr>
                <w:rFonts w:eastAsia="Times New Roman"/>
                <w:sz w:val="20"/>
                <w:szCs w:val="20"/>
                <w:bdr w:val="none" w:sz="0" w:space="0" w:color="auto"/>
              </w:rPr>
              <w:t>Tremonia</w:t>
            </w:r>
            <w:proofErr w:type="spellEnd"/>
          </w:p>
        </w:tc>
        <w:tc>
          <w:tcPr>
            <w:tcW w:w="992" w:type="dxa"/>
            <w:tcBorders>
              <w:top w:val="single" w:sz="4" w:space="0" w:color="auto"/>
              <w:left w:val="single" w:sz="4" w:space="0" w:color="auto"/>
              <w:bottom w:val="single" w:sz="4" w:space="0" w:color="auto"/>
              <w:right w:val="single" w:sz="4" w:space="0" w:color="auto"/>
            </w:tcBorders>
          </w:tcPr>
          <w:p w14:paraId="203325DC" w14:textId="77777777" w:rsidR="006D38CB" w:rsidRPr="00D14C65"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4</w:t>
            </w:r>
          </w:p>
        </w:tc>
        <w:tc>
          <w:tcPr>
            <w:tcW w:w="2554" w:type="dxa"/>
            <w:tcBorders>
              <w:top w:val="single" w:sz="4" w:space="0" w:color="auto"/>
              <w:left w:val="single" w:sz="4" w:space="0" w:color="auto"/>
              <w:bottom w:val="single" w:sz="4" w:space="0" w:color="auto"/>
              <w:right w:val="single" w:sz="4" w:space="0" w:color="auto"/>
            </w:tcBorders>
          </w:tcPr>
          <w:p w14:paraId="65401A99" w14:textId="7E300E34" w:rsidR="006D38CB" w:rsidRPr="00784C24"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4437">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949D4" w14:textId="39175F0E" w:rsidR="006D38CB" w:rsidRPr="00784C24"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2F6E9E">
              <w:rPr>
                <w:rFonts w:eastAsia="Times New Roman"/>
                <w:sz w:val="20"/>
                <w:szCs w:val="20"/>
                <w:bdr w:val="none" w:sz="0" w:space="0" w:color="auto"/>
              </w:rPr>
              <w:t>bal</w:t>
            </w:r>
          </w:p>
        </w:tc>
      </w:tr>
      <w:tr w:rsidR="006D38CB" w:rsidRPr="00CA04A1" w14:paraId="58930EE4" w14:textId="77777777" w:rsidTr="00BB7811">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7F4BA" w14:textId="2CCF7FD0" w:rsidR="006D38CB" w:rsidRPr="00426CBD"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992" w:type="dxa"/>
            <w:tcBorders>
              <w:top w:val="single" w:sz="4" w:space="0" w:color="auto"/>
              <w:left w:val="single" w:sz="4" w:space="0" w:color="auto"/>
              <w:bottom w:val="single" w:sz="4" w:space="0" w:color="auto"/>
              <w:right w:val="single" w:sz="4" w:space="0" w:color="auto"/>
            </w:tcBorders>
          </w:tcPr>
          <w:p w14:paraId="45C4571E" w14:textId="77777777" w:rsidR="006D38CB" w:rsidRPr="0044772C" w:rsidRDefault="006D38C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30</w:t>
            </w:r>
          </w:p>
        </w:tc>
        <w:tc>
          <w:tcPr>
            <w:tcW w:w="2554" w:type="dxa"/>
            <w:tcBorders>
              <w:top w:val="single" w:sz="4" w:space="0" w:color="auto"/>
              <w:left w:val="single" w:sz="4" w:space="0" w:color="auto"/>
              <w:bottom w:val="single" w:sz="4" w:space="0" w:color="auto"/>
              <w:right w:val="single" w:sz="4" w:space="0" w:color="auto"/>
            </w:tcBorders>
            <w:vAlign w:val="center"/>
          </w:tcPr>
          <w:p w14:paraId="184EED26" w14:textId="149DE298" w:rsidR="006D38CB"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BB7811">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76B7" w14:textId="080AA4E2" w:rsidR="006D38CB"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BB7811">
              <w:rPr>
                <w:rFonts w:eastAsia="Times New Roman"/>
                <w:sz w:val="20"/>
                <w:szCs w:val="20"/>
                <w:bdr w:val="none" w:sz="0" w:space="0" w:color="auto"/>
              </w:rPr>
              <w:t>-</w:t>
            </w:r>
          </w:p>
        </w:tc>
      </w:tr>
    </w:tbl>
    <w:p w14:paraId="118A1051" w14:textId="3D091508" w:rsidR="000F1424" w:rsidRDefault="000F1424"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620EC0AB" w14:textId="77777777" w:rsidR="00317737" w:rsidRPr="000F1424" w:rsidRDefault="00317737"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4BF8F9C6" w14:textId="12C65C3B" w:rsidR="000F1424" w:rsidRDefault="000F1424"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F1424">
        <w:rPr>
          <w:b/>
          <w:bCs/>
          <w:snapToGrid w:val="0"/>
          <w:sz w:val="24"/>
          <w:szCs w:val="24"/>
          <w:lang w:val="en-US"/>
        </w:rPr>
        <w:t xml:space="preserve">LOKALITA 4- Park </w:t>
      </w:r>
      <w:proofErr w:type="spellStart"/>
      <w:r w:rsidRPr="000F1424">
        <w:rPr>
          <w:b/>
          <w:bCs/>
          <w:snapToGrid w:val="0"/>
          <w:sz w:val="24"/>
          <w:szCs w:val="24"/>
          <w:lang w:val="en-US"/>
        </w:rPr>
        <w:t>Janka</w:t>
      </w:r>
      <w:proofErr w:type="spellEnd"/>
      <w:r w:rsidRPr="000F1424">
        <w:rPr>
          <w:b/>
          <w:bCs/>
          <w:snapToGrid w:val="0"/>
          <w:sz w:val="24"/>
          <w:szCs w:val="24"/>
          <w:lang w:val="en-US"/>
        </w:rPr>
        <w:t xml:space="preserve"> </w:t>
      </w:r>
      <w:proofErr w:type="spellStart"/>
      <w:r w:rsidRPr="000F1424">
        <w:rPr>
          <w:b/>
          <w:bCs/>
          <w:snapToGrid w:val="0"/>
          <w:sz w:val="24"/>
          <w:szCs w:val="24"/>
          <w:lang w:val="en-US"/>
        </w:rPr>
        <w:t>Kráľa</w:t>
      </w:r>
      <w:proofErr w:type="spellEnd"/>
      <w:r w:rsidRPr="000F1424">
        <w:rPr>
          <w:b/>
          <w:bCs/>
          <w:snapToGrid w:val="0"/>
          <w:sz w:val="24"/>
          <w:szCs w:val="24"/>
          <w:lang w:val="en-US"/>
        </w:rPr>
        <w:t xml:space="preserve"> </w:t>
      </w:r>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0F1424" w:rsidRPr="00CA04A1" w14:paraId="484093C0" w14:textId="77777777" w:rsidTr="00E44F5B">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CF967A" w14:textId="77777777" w:rsidR="000F1424" w:rsidRPr="00CA04A1"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6CC7767" w14:textId="77777777" w:rsidR="000F1424"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70278299" w14:textId="77777777" w:rsidR="00E44F5B" w:rsidRDefault="00E44F5B" w:rsidP="00E44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34B28D8C" w14:textId="5C88335E" w:rsidR="000F1424"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ACC64E" w14:textId="49A6A5D7" w:rsidR="000F1424" w:rsidRPr="00CA04A1" w:rsidRDefault="00E44F5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0F1424" w:rsidRPr="00CA04A1" w14:paraId="3628DA20" w14:textId="77777777" w:rsidTr="000F1424">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0F86D" w14:textId="77777777" w:rsidR="000F1424" w:rsidRPr="00D14C65"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426CBD">
              <w:rPr>
                <w:rFonts w:eastAsia="Times New Roman"/>
                <w:sz w:val="20"/>
                <w:szCs w:val="20"/>
                <w:bdr w:val="none" w:sz="0" w:space="0" w:color="auto"/>
              </w:rPr>
              <w:t>Fraxinus</w:t>
            </w:r>
            <w:proofErr w:type="spellEnd"/>
            <w:r w:rsidRPr="00426CBD">
              <w:rPr>
                <w:rFonts w:eastAsia="Times New Roman"/>
                <w:sz w:val="20"/>
                <w:szCs w:val="20"/>
                <w:bdr w:val="none" w:sz="0" w:space="0" w:color="auto"/>
              </w:rPr>
              <w:t xml:space="preserve"> </w:t>
            </w:r>
            <w:proofErr w:type="spellStart"/>
            <w:r w:rsidRPr="00426CBD">
              <w:rPr>
                <w:rFonts w:eastAsia="Times New Roman"/>
                <w:sz w:val="20"/>
                <w:szCs w:val="20"/>
                <w:bdr w:val="none" w:sz="0" w:space="0" w:color="auto"/>
              </w:rPr>
              <w:t>excelsior</w:t>
            </w:r>
            <w:proofErr w:type="spellEnd"/>
            <w:r w:rsidRPr="00426CBD">
              <w:rPr>
                <w:rFonts w:eastAsia="Times New Roman"/>
                <w:sz w:val="20"/>
                <w:szCs w:val="20"/>
                <w:bdr w:val="none" w:sz="0" w:space="0" w:color="auto"/>
              </w:rPr>
              <w:t xml:space="preserve"> - jaseň štíhly, výška nasadenia koruny 250cm</w:t>
            </w:r>
          </w:p>
        </w:tc>
        <w:tc>
          <w:tcPr>
            <w:tcW w:w="992" w:type="dxa"/>
            <w:tcBorders>
              <w:top w:val="single" w:sz="4" w:space="0" w:color="auto"/>
              <w:left w:val="single" w:sz="4" w:space="0" w:color="auto"/>
              <w:bottom w:val="single" w:sz="4" w:space="0" w:color="auto"/>
              <w:right w:val="single" w:sz="4" w:space="0" w:color="auto"/>
            </w:tcBorders>
          </w:tcPr>
          <w:p w14:paraId="38F758F8" w14:textId="77777777" w:rsidR="000F1424" w:rsidRPr="00D14C65"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24</w:t>
            </w:r>
          </w:p>
        </w:tc>
        <w:tc>
          <w:tcPr>
            <w:tcW w:w="2554" w:type="dxa"/>
            <w:tcBorders>
              <w:top w:val="single" w:sz="4" w:space="0" w:color="auto"/>
              <w:left w:val="single" w:sz="4" w:space="0" w:color="auto"/>
              <w:bottom w:val="single" w:sz="4" w:space="0" w:color="auto"/>
              <w:right w:val="single" w:sz="4" w:space="0" w:color="auto"/>
            </w:tcBorders>
          </w:tcPr>
          <w:p w14:paraId="041D072D" w14:textId="65319F70" w:rsidR="000F1424"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45-50</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8FE18" w14:textId="1A4F4657" w:rsidR="000F1424"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F1424" w:rsidRPr="00CA04A1" w14:paraId="5BBEEB7A" w14:textId="77777777" w:rsidTr="00BB7811">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DDAF" w14:textId="77777777" w:rsidR="000F1424" w:rsidRPr="00426CBD"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sidRPr="00426CBD">
              <w:rPr>
                <w:rFonts w:eastAsia="Times New Roman"/>
                <w:b/>
                <w:bCs/>
                <w:sz w:val="20"/>
                <w:szCs w:val="20"/>
                <w:bdr w:val="none" w:sz="0" w:space="0" w:color="auto"/>
              </w:rPr>
              <w:t>Cena celkom bez DPH</w:t>
            </w:r>
          </w:p>
        </w:tc>
        <w:tc>
          <w:tcPr>
            <w:tcW w:w="992" w:type="dxa"/>
            <w:tcBorders>
              <w:top w:val="single" w:sz="4" w:space="0" w:color="auto"/>
              <w:left w:val="single" w:sz="4" w:space="0" w:color="auto"/>
              <w:bottom w:val="single" w:sz="4" w:space="0" w:color="auto"/>
              <w:right w:val="single" w:sz="4" w:space="0" w:color="auto"/>
            </w:tcBorders>
          </w:tcPr>
          <w:p w14:paraId="64F9572B" w14:textId="77777777" w:rsidR="000F1424" w:rsidRPr="0044772C" w:rsidRDefault="000F142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24</w:t>
            </w:r>
          </w:p>
        </w:tc>
        <w:tc>
          <w:tcPr>
            <w:tcW w:w="2554" w:type="dxa"/>
            <w:tcBorders>
              <w:top w:val="single" w:sz="4" w:space="0" w:color="auto"/>
              <w:left w:val="single" w:sz="4" w:space="0" w:color="auto"/>
              <w:bottom w:val="single" w:sz="4" w:space="0" w:color="auto"/>
              <w:right w:val="single" w:sz="4" w:space="0" w:color="auto"/>
            </w:tcBorders>
            <w:vAlign w:val="center"/>
          </w:tcPr>
          <w:p w14:paraId="4C91E93B" w14:textId="1B642667" w:rsidR="000F1424"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D69C2" w14:textId="6C220F03" w:rsidR="000F1424" w:rsidRPr="00BB7811" w:rsidRDefault="00BB7811"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760729E3" w14:textId="24EA7CE6" w:rsidR="000F1424" w:rsidRDefault="000F1424"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52C64B09" w14:textId="4579BB4C" w:rsidR="00350622" w:rsidRDefault="00350622"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3FFAD982" w14:textId="77777777" w:rsidR="001D7B5E" w:rsidRPr="001D7B5E" w:rsidRDefault="001D7B5E" w:rsidP="001D7B5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1D7B5E">
        <w:rPr>
          <w:b/>
          <w:bCs/>
          <w:snapToGrid w:val="0"/>
          <w:sz w:val="24"/>
          <w:szCs w:val="24"/>
          <w:lang w:val="en-US"/>
        </w:rPr>
        <w:t xml:space="preserve">LOKALITA 5 - </w:t>
      </w:r>
      <w:proofErr w:type="spellStart"/>
      <w:r w:rsidRPr="001D7B5E">
        <w:rPr>
          <w:b/>
          <w:bCs/>
          <w:snapToGrid w:val="0"/>
          <w:sz w:val="24"/>
          <w:szCs w:val="24"/>
          <w:lang w:val="en-US"/>
        </w:rPr>
        <w:t>Medziháj</w:t>
      </w:r>
      <w:proofErr w:type="spellEnd"/>
      <w:r w:rsidRPr="001D7B5E">
        <w:rPr>
          <w:b/>
          <w:bCs/>
          <w:snapToGrid w:val="0"/>
          <w:sz w:val="24"/>
          <w:szCs w:val="24"/>
          <w:lang w:val="en-US"/>
        </w:rPr>
        <w:t xml:space="preserve"> </w:t>
      </w:r>
      <w:proofErr w:type="spellStart"/>
      <w:r w:rsidRPr="001D7B5E">
        <w:rPr>
          <w:b/>
          <w:bCs/>
          <w:snapToGrid w:val="0"/>
          <w:sz w:val="24"/>
          <w:szCs w:val="24"/>
          <w:lang w:val="en-US"/>
        </w:rPr>
        <w:t>aleja</w:t>
      </w:r>
      <w:proofErr w:type="spellEnd"/>
      <w:r w:rsidRPr="001D7B5E">
        <w:rPr>
          <w:b/>
          <w:bCs/>
          <w:snapToGrid w:val="0"/>
          <w:sz w:val="24"/>
          <w:szCs w:val="24"/>
          <w:lang w:val="en-US"/>
        </w:rPr>
        <w:t xml:space="preserve"> - </w:t>
      </w:r>
      <w:proofErr w:type="spellStart"/>
      <w:r w:rsidRPr="001D7B5E">
        <w:rPr>
          <w:b/>
          <w:bCs/>
          <w:snapToGrid w:val="0"/>
          <w:sz w:val="24"/>
          <w:szCs w:val="24"/>
          <w:lang w:val="en-US"/>
        </w:rPr>
        <w:t>cyklotrasa</w:t>
      </w:r>
      <w:proofErr w:type="spellEnd"/>
      <w:r w:rsidRPr="001D7B5E">
        <w:rPr>
          <w:b/>
          <w:bCs/>
          <w:snapToGrid w:val="0"/>
          <w:sz w:val="24"/>
          <w:szCs w:val="24"/>
          <w:lang w:val="en-US"/>
        </w:rPr>
        <w:t xml:space="preserve"> </w:t>
      </w:r>
      <w:proofErr w:type="spellStart"/>
      <w:r w:rsidRPr="001D7B5E">
        <w:rPr>
          <w:b/>
          <w:bCs/>
          <w:snapToGrid w:val="0"/>
          <w:sz w:val="24"/>
          <w:szCs w:val="24"/>
          <w:lang w:val="en-US"/>
        </w:rPr>
        <w:t>Parná</w:t>
      </w:r>
      <w:proofErr w:type="spellEnd"/>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1D7B5E" w:rsidRPr="00CA04A1" w14:paraId="56EF1FBC" w14:textId="77777777" w:rsidTr="00E44F5B">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9376F4" w14:textId="77777777" w:rsidR="001D7B5E" w:rsidRPr="00CB56FF"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B56FF">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9474F00" w14:textId="77777777" w:rsidR="001D7B5E"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7948F925" w14:textId="77777777" w:rsidR="00E44F5B" w:rsidRDefault="00E44F5B" w:rsidP="00E44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640240EF" w14:textId="29FD6644" w:rsidR="001D7B5E"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392938" w14:textId="2873E94E" w:rsidR="001D7B5E" w:rsidRPr="00CA04A1" w:rsidRDefault="00E44F5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1D7B5E" w:rsidRPr="00CA04A1" w14:paraId="4D2DC5A3" w14:textId="77777777" w:rsidTr="001D7B5E">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159B2" w14:textId="77777777" w:rsidR="001D7B5E" w:rsidRPr="00CB56FF"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F93789">
              <w:rPr>
                <w:rFonts w:eastAsia="Times New Roman"/>
                <w:sz w:val="20"/>
                <w:szCs w:val="20"/>
                <w:bdr w:val="none" w:sz="0" w:space="0" w:color="auto"/>
              </w:rPr>
              <w:t xml:space="preserve">Acer </w:t>
            </w:r>
            <w:proofErr w:type="spellStart"/>
            <w:r w:rsidRPr="00F93789">
              <w:rPr>
                <w:rFonts w:eastAsia="Times New Roman"/>
                <w:sz w:val="20"/>
                <w:szCs w:val="20"/>
                <w:bdr w:val="none" w:sz="0" w:space="0" w:color="auto"/>
              </w:rPr>
              <w:t>pseudoplatanus</w:t>
            </w:r>
            <w:proofErr w:type="spellEnd"/>
            <w:r w:rsidRPr="00F93789">
              <w:rPr>
                <w:rFonts w:eastAsia="Times New Roman"/>
                <w:sz w:val="20"/>
                <w:szCs w:val="20"/>
                <w:bdr w:val="none" w:sz="0" w:space="0" w:color="auto"/>
              </w:rPr>
              <w:t xml:space="preserve"> - javor horský, sadenice z podobnej </w:t>
            </w:r>
            <w:proofErr w:type="spellStart"/>
            <w:r w:rsidRPr="00F93789">
              <w:rPr>
                <w:rFonts w:eastAsia="Times New Roman"/>
                <w:sz w:val="20"/>
                <w:szCs w:val="20"/>
                <w:bdr w:val="none" w:sz="0" w:space="0" w:color="auto"/>
              </w:rPr>
              <w:t>klimazóny</w:t>
            </w:r>
            <w:proofErr w:type="spellEnd"/>
            <w:r w:rsidRPr="00F93789">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tcPr>
          <w:p w14:paraId="7EFAD8CD" w14:textId="77777777" w:rsidR="001D7B5E" w:rsidRPr="00D14C65"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213</w:t>
            </w:r>
          </w:p>
        </w:tc>
        <w:tc>
          <w:tcPr>
            <w:tcW w:w="2554" w:type="dxa"/>
            <w:tcBorders>
              <w:top w:val="single" w:sz="4" w:space="0" w:color="auto"/>
              <w:left w:val="single" w:sz="4" w:space="0" w:color="auto"/>
              <w:bottom w:val="single" w:sz="4" w:space="0" w:color="auto"/>
              <w:right w:val="single" w:sz="4" w:space="0" w:color="auto"/>
            </w:tcBorders>
          </w:tcPr>
          <w:p w14:paraId="785C3A30" w14:textId="7EA2A9AF"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12-14</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3E40" w14:textId="4B32B143"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sidRPr="005D77B4">
              <w:rPr>
                <w:rFonts w:eastAsia="Times New Roman"/>
                <w:sz w:val="20"/>
                <w:szCs w:val="20"/>
                <w:bdr w:val="none" w:sz="0" w:space="0" w:color="auto"/>
              </w:rPr>
              <w:t>voľnokorenné</w:t>
            </w:r>
            <w:proofErr w:type="spellEnd"/>
          </w:p>
        </w:tc>
      </w:tr>
      <w:tr w:rsidR="001D7B5E" w:rsidRPr="00CA04A1" w14:paraId="21A284F1" w14:textId="77777777" w:rsidTr="001D7B5E">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3D461" w14:textId="77777777" w:rsidR="001D7B5E" w:rsidRPr="00CB56FF"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F93789">
              <w:rPr>
                <w:rFonts w:eastAsia="Times New Roman"/>
                <w:sz w:val="20"/>
                <w:szCs w:val="20"/>
                <w:bdr w:val="none" w:sz="0" w:space="0" w:color="auto"/>
              </w:rPr>
              <w:t>Prunus</w:t>
            </w:r>
            <w:proofErr w:type="spellEnd"/>
            <w:r w:rsidRPr="00F93789">
              <w:rPr>
                <w:rFonts w:eastAsia="Times New Roman"/>
                <w:sz w:val="20"/>
                <w:szCs w:val="20"/>
                <w:bdr w:val="none" w:sz="0" w:space="0" w:color="auto"/>
              </w:rPr>
              <w:t xml:space="preserve"> </w:t>
            </w:r>
            <w:proofErr w:type="spellStart"/>
            <w:r w:rsidRPr="00F93789">
              <w:rPr>
                <w:rFonts w:eastAsia="Times New Roman"/>
                <w:sz w:val="20"/>
                <w:szCs w:val="20"/>
                <w:bdr w:val="none" w:sz="0" w:space="0" w:color="auto"/>
              </w:rPr>
              <w:t>avium</w:t>
            </w:r>
            <w:proofErr w:type="spellEnd"/>
            <w:r w:rsidRPr="00F93789">
              <w:rPr>
                <w:rFonts w:eastAsia="Times New Roman"/>
                <w:sz w:val="20"/>
                <w:szCs w:val="20"/>
                <w:bdr w:val="none" w:sz="0" w:space="0" w:color="auto"/>
              </w:rPr>
              <w:t xml:space="preserve"> - čerešňa vtáčia,</w:t>
            </w:r>
            <w:r>
              <w:rPr>
                <w:rFonts w:eastAsia="Times New Roman"/>
                <w:sz w:val="20"/>
                <w:szCs w:val="20"/>
                <w:bdr w:val="none" w:sz="0" w:space="0" w:color="auto"/>
              </w:rPr>
              <w:t xml:space="preserve"> </w:t>
            </w:r>
            <w:r w:rsidRPr="00F93789">
              <w:rPr>
                <w:rFonts w:eastAsia="Times New Roman"/>
                <w:sz w:val="20"/>
                <w:szCs w:val="20"/>
                <w:bdr w:val="none" w:sz="0" w:space="0" w:color="auto"/>
              </w:rPr>
              <w:t xml:space="preserve">sadenice z podobnej </w:t>
            </w:r>
            <w:proofErr w:type="spellStart"/>
            <w:r w:rsidRPr="00F93789">
              <w:rPr>
                <w:rFonts w:eastAsia="Times New Roman"/>
                <w:sz w:val="20"/>
                <w:szCs w:val="20"/>
                <w:bdr w:val="none" w:sz="0" w:space="0" w:color="auto"/>
              </w:rPr>
              <w:t>klimazóny</w:t>
            </w:r>
            <w:proofErr w:type="spellEnd"/>
            <w:r w:rsidRPr="00F93789">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tcPr>
          <w:p w14:paraId="5DF78918" w14:textId="77777777" w:rsidR="001D7B5E" w:rsidRPr="00D14C65"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14</w:t>
            </w:r>
          </w:p>
        </w:tc>
        <w:tc>
          <w:tcPr>
            <w:tcW w:w="2554" w:type="dxa"/>
            <w:tcBorders>
              <w:top w:val="single" w:sz="4" w:space="0" w:color="auto"/>
              <w:left w:val="single" w:sz="4" w:space="0" w:color="auto"/>
              <w:bottom w:val="single" w:sz="4" w:space="0" w:color="auto"/>
              <w:right w:val="single" w:sz="4" w:space="0" w:color="auto"/>
            </w:tcBorders>
          </w:tcPr>
          <w:p w14:paraId="7C53414C" w14:textId="0BC59B9E"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12-14</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E9D0" w14:textId="58BF6EFE"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sidRPr="005D77B4">
              <w:rPr>
                <w:rFonts w:eastAsia="Times New Roman"/>
                <w:sz w:val="20"/>
                <w:szCs w:val="20"/>
                <w:bdr w:val="none" w:sz="0" w:space="0" w:color="auto"/>
              </w:rPr>
              <w:t>voľnokorenné</w:t>
            </w:r>
            <w:proofErr w:type="spellEnd"/>
          </w:p>
        </w:tc>
      </w:tr>
      <w:tr w:rsidR="001D7B5E" w:rsidRPr="00CA04A1" w14:paraId="75A51707" w14:textId="77777777" w:rsidTr="001D7B5E">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2C3C0" w14:textId="77777777" w:rsidR="001D7B5E" w:rsidRPr="00CB56FF"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63794D">
              <w:rPr>
                <w:rFonts w:eastAsia="Times New Roman"/>
                <w:sz w:val="20"/>
                <w:szCs w:val="20"/>
                <w:bdr w:val="none" w:sz="0" w:space="0" w:color="auto"/>
              </w:rPr>
              <w:t>Tilia</w:t>
            </w:r>
            <w:proofErr w:type="spellEnd"/>
            <w:r w:rsidRPr="0063794D">
              <w:rPr>
                <w:rFonts w:eastAsia="Times New Roman"/>
                <w:sz w:val="20"/>
                <w:szCs w:val="20"/>
                <w:bdr w:val="none" w:sz="0" w:space="0" w:color="auto"/>
              </w:rPr>
              <w:t xml:space="preserve"> </w:t>
            </w:r>
            <w:proofErr w:type="spellStart"/>
            <w:r w:rsidRPr="0063794D">
              <w:rPr>
                <w:rFonts w:eastAsia="Times New Roman"/>
                <w:sz w:val="20"/>
                <w:szCs w:val="20"/>
                <w:bdr w:val="none" w:sz="0" w:space="0" w:color="auto"/>
              </w:rPr>
              <w:t>cordata</w:t>
            </w:r>
            <w:proofErr w:type="spellEnd"/>
            <w:r w:rsidRPr="0063794D">
              <w:rPr>
                <w:rFonts w:eastAsia="Times New Roman"/>
                <w:sz w:val="20"/>
                <w:szCs w:val="20"/>
                <w:bdr w:val="none" w:sz="0" w:space="0" w:color="auto"/>
              </w:rPr>
              <w:t xml:space="preserve"> - lipa malolistá, sadenice z podobnej </w:t>
            </w:r>
            <w:proofErr w:type="spellStart"/>
            <w:r w:rsidRPr="0063794D">
              <w:rPr>
                <w:rFonts w:eastAsia="Times New Roman"/>
                <w:sz w:val="20"/>
                <w:szCs w:val="20"/>
                <w:bdr w:val="none" w:sz="0" w:space="0" w:color="auto"/>
              </w:rPr>
              <w:t>klimazóny</w:t>
            </w:r>
            <w:proofErr w:type="spellEnd"/>
            <w:r w:rsidRPr="0063794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tcPr>
          <w:p w14:paraId="1AAC916A" w14:textId="77777777" w:rsidR="001D7B5E" w:rsidRPr="00D14C65"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w:t>
            </w:r>
          </w:p>
        </w:tc>
        <w:tc>
          <w:tcPr>
            <w:tcW w:w="2554" w:type="dxa"/>
            <w:tcBorders>
              <w:top w:val="single" w:sz="4" w:space="0" w:color="auto"/>
              <w:left w:val="single" w:sz="4" w:space="0" w:color="auto"/>
              <w:bottom w:val="single" w:sz="4" w:space="0" w:color="auto"/>
              <w:right w:val="single" w:sz="4" w:space="0" w:color="auto"/>
            </w:tcBorders>
          </w:tcPr>
          <w:p w14:paraId="6953624D" w14:textId="36EFA589"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12-14</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F1929" w14:textId="4311EBA7"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sidRPr="005D77B4">
              <w:rPr>
                <w:rFonts w:eastAsia="Times New Roman"/>
                <w:sz w:val="20"/>
                <w:szCs w:val="20"/>
                <w:bdr w:val="none" w:sz="0" w:space="0" w:color="auto"/>
              </w:rPr>
              <w:t>voľnokorenné</w:t>
            </w:r>
            <w:proofErr w:type="spellEnd"/>
          </w:p>
        </w:tc>
      </w:tr>
      <w:tr w:rsidR="001D7B5E" w:rsidRPr="00CA04A1" w14:paraId="1FA72A16" w14:textId="77777777" w:rsidTr="00E44F5B">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5F47" w14:textId="7147B4FC" w:rsidR="001D7B5E" w:rsidRPr="00CB56FF" w:rsidRDefault="00670FE3"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992" w:type="dxa"/>
            <w:tcBorders>
              <w:top w:val="single" w:sz="4" w:space="0" w:color="auto"/>
              <w:left w:val="single" w:sz="4" w:space="0" w:color="auto"/>
              <w:bottom w:val="single" w:sz="4" w:space="0" w:color="auto"/>
              <w:right w:val="single" w:sz="4" w:space="0" w:color="auto"/>
            </w:tcBorders>
          </w:tcPr>
          <w:p w14:paraId="6D610AD2" w14:textId="77777777" w:rsidR="001D7B5E" w:rsidRPr="0044772C" w:rsidRDefault="001D7B5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237</w:t>
            </w:r>
          </w:p>
        </w:tc>
        <w:tc>
          <w:tcPr>
            <w:tcW w:w="2554" w:type="dxa"/>
            <w:tcBorders>
              <w:top w:val="single" w:sz="4" w:space="0" w:color="auto"/>
              <w:left w:val="single" w:sz="4" w:space="0" w:color="auto"/>
              <w:bottom w:val="single" w:sz="4" w:space="0" w:color="auto"/>
              <w:right w:val="single" w:sz="4" w:space="0" w:color="auto"/>
            </w:tcBorders>
            <w:vAlign w:val="center"/>
          </w:tcPr>
          <w:p w14:paraId="3EE906EF" w14:textId="218A364B"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BE75A" w14:textId="4E519FCE" w:rsidR="001D7B5E" w:rsidRPr="00E44F5B" w:rsidRDefault="005D77B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647F1AF6" w14:textId="79D906C0" w:rsidR="00350622" w:rsidRDefault="00350622"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15E4FC0C" w14:textId="66A59304" w:rsidR="001D7B5E" w:rsidRDefault="001D7B5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7905EA40" w14:textId="77777777" w:rsidR="00640E0A" w:rsidRDefault="00640E0A"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5F36AA84" w14:textId="313A35BC" w:rsidR="00640E0A" w:rsidRPr="00640E0A" w:rsidRDefault="00640E0A" w:rsidP="00640E0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640E0A">
        <w:rPr>
          <w:b/>
          <w:bCs/>
          <w:snapToGrid w:val="0"/>
          <w:sz w:val="24"/>
          <w:szCs w:val="24"/>
          <w:lang w:val="en-US"/>
        </w:rPr>
        <w:t xml:space="preserve">LOKALITA 6 </w:t>
      </w:r>
      <w:r w:rsidR="000C1579">
        <w:rPr>
          <w:b/>
          <w:bCs/>
          <w:snapToGrid w:val="0"/>
          <w:sz w:val="24"/>
          <w:szCs w:val="24"/>
          <w:lang w:val="en-US"/>
        </w:rPr>
        <w:t>–</w:t>
      </w:r>
      <w:r w:rsidRPr="00640E0A">
        <w:rPr>
          <w:b/>
          <w:bCs/>
          <w:snapToGrid w:val="0"/>
          <w:sz w:val="24"/>
          <w:szCs w:val="24"/>
          <w:lang w:val="en-US"/>
        </w:rPr>
        <w:t xml:space="preserve"> </w:t>
      </w:r>
      <w:proofErr w:type="spellStart"/>
      <w:r w:rsidR="000C1579">
        <w:rPr>
          <w:b/>
          <w:bCs/>
          <w:snapToGrid w:val="0"/>
          <w:sz w:val="24"/>
          <w:szCs w:val="24"/>
          <w:lang w:val="en-US"/>
        </w:rPr>
        <w:t>Štrky</w:t>
      </w:r>
      <w:proofErr w:type="spellEnd"/>
      <w:r w:rsidR="000C1579">
        <w:rPr>
          <w:b/>
          <w:bCs/>
          <w:snapToGrid w:val="0"/>
          <w:sz w:val="24"/>
          <w:szCs w:val="24"/>
          <w:lang w:val="en-US"/>
        </w:rPr>
        <w:t xml:space="preserve"> – </w:t>
      </w:r>
      <w:proofErr w:type="spellStart"/>
      <w:r w:rsidR="000C1579">
        <w:rPr>
          <w:b/>
          <w:bCs/>
          <w:snapToGrid w:val="0"/>
          <w:sz w:val="24"/>
          <w:szCs w:val="24"/>
          <w:lang w:val="en-US"/>
        </w:rPr>
        <w:t>rozvoľnené</w:t>
      </w:r>
      <w:proofErr w:type="spellEnd"/>
      <w:r w:rsidR="000C1579">
        <w:rPr>
          <w:b/>
          <w:bCs/>
          <w:snapToGrid w:val="0"/>
          <w:sz w:val="24"/>
          <w:szCs w:val="24"/>
          <w:lang w:val="en-US"/>
        </w:rPr>
        <w:t xml:space="preserve"> </w:t>
      </w:r>
      <w:proofErr w:type="spellStart"/>
      <w:r w:rsidR="000C1579">
        <w:rPr>
          <w:b/>
          <w:bCs/>
          <w:snapToGrid w:val="0"/>
          <w:sz w:val="24"/>
          <w:szCs w:val="24"/>
          <w:lang w:val="en-US"/>
        </w:rPr>
        <w:t>lúčne</w:t>
      </w:r>
      <w:proofErr w:type="spellEnd"/>
      <w:r w:rsidR="000C1579">
        <w:rPr>
          <w:b/>
          <w:bCs/>
          <w:snapToGrid w:val="0"/>
          <w:sz w:val="24"/>
          <w:szCs w:val="24"/>
          <w:lang w:val="en-US"/>
        </w:rPr>
        <w:t xml:space="preserve"> </w:t>
      </w:r>
      <w:proofErr w:type="spellStart"/>
      <w:r w:rsidR="000C1579">
        <w:rPr>
          <w:b/>
          <w:bCs/>
          <w:snapToGrid w:val="0"/>
          <w:sz w:val="24"/>
          <w:szCs w:val="24"/>
          <w:lang w:val="en-US"/>
        </w:rPr>
        <w:t>plochy</w:t>
      </w:r>
      <w:proofErr w:type="spellEnd"/>
      <w:r w:rsidR="000C1579">
        <w:rPr>
          <w:b/>
          <w:bCs/>
          <w:snapToGrid w:val="0"/>
          <w:sz w:val="24"/>
          <w:szCs w:val="24"/>
          <w:lang w:val="en-US"/>
        </w:rPr>
        <w:t xml:space="preserve"> B, D, F</w:t>
      </w:r>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AA0794" w:rsidRPr="00CA04A1" w14:paraId="31548BCB" w14:textId="77777777" w:rsidTr="00AA0794">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B556A7" w14:textId="77777777" w:rsidR="00AA0794" w:rsidRPr="00CB56FF" w:rsidRDefault="00AA0794" w:rsidP="00AA07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B56FF">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ECA1225" w14:textId="77777777" w:rsidR="00AA0794" w:rsidRDefault="00AA0794" w:rsidP="00AA07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581498ED" w14:textId="77777777" w:rsidR="00AA0794" w:rsidRDefault="00AA0794" w:rsidP="00AA07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04A83AFD" w14:textId="103B901E" w:rsidR="00AA0794" w:rsidRDefault="00AA0794" w:rsidP="00AA07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32B4F3" w14:textId="709A4B56" w:rsidR="00AA0794" w:rsidRPr="00CA04A1" w:rsidRDefault="00AA0794" w:rsidP="00AA07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317737" w:rsidRPr="00CA04A1" w14:paraId="2F96D625" w14:textId="77777777" w:rsidTr="00546C42">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3C975" w14:textId="77777777" w:rsidR="00317737" w:rsidRPr="00CB56FF"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CA1DCD">
              <w:rPr>
                <w:rFonts w:eastAsia="Times New Roman"/>
                <w:sz w:val="20"/>
                <w:szCs w:val="20"/>
                <w:bdr w:val="none" w:sz="0" w:space="0" w:color="auto"/>
              </w:rPr>
              <w:t xml:space="preserve">Acer </w:t>
            </w:r>
            <w:proofErr w:type="spellStart"/>
            <w:r w:rsidRPr="00CA1DCD">
              <w:rPr>
                <w:rFonts w:eastAsia="Times New Roman"/>
                <w:sz w:val="20"/>
                <w:szCs w:val="20"/>
                <w:bdr w:val="none" w:sz="0" w:space="0" w:color="auto"/>
              </w:rPr>
              <w:t>campestre</w:t>
            </w:r>
            <w:proofErr w:type="spellEnd"/>
            <w:r w:rsidRPr="00CA1DCD">
              <w:rPr>
                <w:rFonts w:eastAsia="Times New Roman"/>
                <w:sz w:val="20"/>
                <w:szCs w:val="20"/>
                <w:bdr w:val="none" w:sz="0" w:space="0" w:color="auto"/>
              </w:rPr>
              <w:t xml:space="preserve"> - javor poľný,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41D457C2" w14:textId="77777777" w:rsidR="00317737" w:rsidRPr="00D14C65"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45</w:t>
            </w:r>
          </w:p>
        </w:tc>
        <w:tc>
          <w:tcPr>
            <w:tcW w:w="2554" w:type="dxa"/>
            <w:tcBorders>
              <w:top w:val="single" w:sz="4" w:space="0" w:color="auto"/>
              <w:left w:val="single" w:sz="4" w:space="0" w:color="auto"/>
              <w:bottom w:val="single" w:sz="4" w:space="0" w:color="auto"/>
              <w:right w:val="single" w:sz="4" w:space="0" w:color="auto"/>
            </w:tcBorders>
          </w:tcPr>
          <w:p w14:paraId="0DC0B78F" w14:textId="4E22CA30" w:rsidR="00317737" w:rsidRDefault="00F373D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8-10</w:t>
            </w:r>
          </w:p>
          <w:p w14:paraId="27B37A9E" w14:textId="5EC7148D" w:rsidR="00F312B5" w:rsidRDefault="00207F7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0A37878B" w14:textId="66BEFA8E" w:rsidR="00F373D7" w:rsidRPr="00AA0794" w:rsidRDefault="00F373D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5-15 l, 200 cm +</w:t>
            </w:r>
          </w:p>
        </w:tc>
        <w:tc>
          <w:tcPr>
            <w:tcW w:w="2264" w:type="dxa"/>
            <w:tcBorders>
              <w:top w:val="single" w:sz="4" w:space="0" w:color="auto"/>
              <w:left w:val="single" w:sz="4" w:space="0" w:color="auto"/>
              <w:bottom w:val="single" w:sz="4" w:space="0" w:color="auto"/>
              <w:right w:val="single" w:sz="4" w:space="0" w:color="auto"/>
            </w:tcBorders>
            <w:shd w:val="clear" w:color="auto" w:fill="auto"/>
            <w:noWrap/>
            <w:hideMark/>
          </w:tcPr>
          <w:p w14:paraId="238ED660" w14:textId="2B73B772" w:rsidR="00317737" w:rsidRDefault="00F373D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Pr>
                <w:rFonts w:eastAsia="Times New Roman"/>
                <w:sz w:val="20"/>
                <w:szCs w:val="20"/>
                <w:bdr w:val="none" w:sz="0" w:space="0" w:color="auto"/>
              </w:rPr>
              <w:t>v</w:t>
            </w:r>
            <w:r w:rsidRPr="005D77B4">
              <w:rPr>
                <w:rFonts w:eastAsia="Times New Roman"/>
                <w:sz w:val="20"/>
                <w:szCs w:val="20"/>
                <w:bdr w:val="none" w:sz="0" w:space="0" w:color="auto"/>
              </w:rPr>
              <w:t>oľnokorenné</w:t>
            </w:r>
            <w:proofErr w:type="spellEnd"/>
          </w:p>
          <w:p w14:paraId="3BE06E5A" w14:textId="77777777" w:rsidR="00207F76" w:rsidRDefault="00207F76" w:rsidP="00207F7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0F579FB7" w14:textId="50B8A588" w:rsidR="00F373D7" w:rsidRPr="00AA0794" w:rsidRDefault="00F373D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kontajner</w:t>
            </w:r>
          </w:p>
        </w:tc>
      </w:tr>
      <w:tr w:rsidR="00317737" w:rsidRPr="00CA04A1" w14:paraId="55EF4CD2" w14:textId="77777777" w:rsidTr="00546C42">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218CA" w14:textId="77777777" w:rsidR="00317737" w:rsidRPr="00F93789"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A1DCD">
              <w:rPr>
                <w:rFonts w:eastAsia="Times New Roman"/>
                <w:sz w:val="20"/>
                <w:szCs w:val="20"/>
                <w:bdr w:val="none" w:sz="0" w:space="0" w:color="auto"/>
              </w:rPr>
              <w:t>Castanea</w:t>
            </w:r>
            <w:proofErr w:type="spellEnd"/>
            <w:r w:rsidRPr="00CA1DCD">
              <w:rPr>
                <w:rFonts w:eastAsia="Times New Roman"/>
                <w:sz w:val="20"/>
                <w:szCs w:val="20"/>
                <w:bdr w:val="none" w:sz="0" w:space="0" w:color="auto"/>
              </w:rPr>
              <w:t xml:space="preserve"> </w:t>
            </w:r>
            <w:proofErr w:type="spellStart"/>
            <w:r w:rsidRPr="00CA1DCD">
              <w:rPr>
                <w:rFonts w:eastAsia="Times New Roman"/>
                <w:sz w:val="20"/>
                <w:szCs w:val="20"/>
                <w:bdr w:val="none" w:sz="0" w:space="0" w:color="auto"/>
              </w:rPr>
              <w:t>sativa</w:t>
            </w:r>
            <w:proofErr w:type="spellEnd"/>
            <w:r w:rsidRPr="00CA1DCD">
              <w:rPr>
                <w:rFonts w:eastAsia="Times New Roman"/>
                <w:sz w:val="20"/>
                <w:szCs w:val="20"/>
                <w:bdr w:val="none" w:sz="0" w:space="0" w:color="auto"/>
              </w:rPr>
              <w:t xml:space="preserve"> - gaštan jedlý,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0D9DE4F0" w14:textId="77777777" w:rsidR="00317737"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60</w:t>
            </w:r>
          </w:p>
        </w:tc>
        <w:tc>
          <w:tcPr>
            <w:tcW w:w="2554" w:type="dxa"/>
            <w:tcBorders>
              <w:top w:val="single" w:sz="4" w:space="0" w:color="auto"/>
              <w:left w:val="single" w:sz="4" w:space="0" w:color="auto"/>
              <w:bottom w:val="single" w:sz="4" w:space="0" w:color="auto"/>
              <w:right w:val="single" w:sz="4" w:space="0" w:color="auto"/>
            </w:tcBorders>
            <w:vAlign w:val="center"/>
          </w:tcPr>
          <w:p w14:paraId="7D647FB5" w14:textId="327FEF11" w:rsidR="00317737" w:rsidRPr="00AA0794" w:rsidRDefault="00F312B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10-12</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4F9F" w14:textId="59B9F618" w:rsidR="00317737" w:rsidRPr="00AA0794" w:rsidRDefault="00F312B5"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317737" w:rsidRPr="00CA04A1" w14:paraId="50207C59" w14:textId="77777777" w:rsidTr="00546C42">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E7C2" w14:textId="77777777" w:rsidR="00317737" w:rsidRPr="00F93789"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A1DCD">
              <w:rPr>
                <w:rFonts w:eastAsia="Times New Roman"/>
                <w:sz w:val="20"/>
                <w:szCs w:val="20"/>
                <w:bdr w:val="none" w:sz="0" w:space="0" w:color="auto"/>
              </w:rPr>
              <w:t>Fraxinus</w:t>
            </w:r>
            <w:proofErr w:type="spellEnd"/>
            <w:r w:rsidRPr="00CA1DCD">
              <w:rPr>
                <w:rFonts w:eastAsia="Times New Roman"/>
                <w:sz w:val="20"/>
                <w:szCs w:val="20"/>
                <w:bdr w:val="none" w:sz="0" w:space="0" w:color="auto"/>
              </w:rPr>
              <w:t xml:space="preserve"> </w:t>
            </w:r>
            <w:proofErr w:type="spellStart"/>
            <w:r w:rsidRPr="00CA1DCD">
              <w:rPr>
                <w:rFonts w:eastAsia="Times New Roman"/>
                <w:sz w:val="20"/>
                <w:szCs w:val="20"/>
                <w:bdr w:val="none" w:sz="0" w:space="0" w:color="auto"/>
              </w:rPr>
              <w:t>excelsior</w:t>
            </w:r>
            <w:proofErr w:type="spellEnd"/>
            <w:r w:rsidRPr="00CA1DCD">
              <w:rPr>
                <w:rFonts w:eastAsia="Times New Roman"/>
                <w:sz w:val="20"/>
                <w:szCs w:val="20"/>
                <w:bdr w:val="none" w:sz="0" w:space="0" w:color="auto"/>
              </w:rPr>
              <w:t xml:space="preserve"> - jaseň štíhly,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6561E4A7" w14:textId="77777777" w:rsidR="00317737"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35</w:t>
            </w:r>
          </w:p>
        </w:tc>
        <w:tc>
          <w:tcPr>
            <w:tcW w:w="2554" w:type="dxa"/>
            <w:tcBorders>
              <w:top w:val="single" w:sz="4" w:space="0" w:color="auto"/>
              <w:left w:val="single" w:sz="4" w:space="0" w:color="auto"/>
              <w:bottom w:val="single" w:sz="4" w:space="0" w:color="auto"/>
              <w:right w:val="single" w:sz="4" w:space="0" w:color="auto"/>
            </w:tcBorders>
          </w:tcPr>
          <w:p w14:paraId="04E57F0F" w14:textId="77777777" w:rsidR="00317737" w:rsidRDefault="00546C4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10-12</w:t>
            </w:r>
          </w:p>
          <w:p w14:paraId="2BF63FDF" w14:textId="77777777" w:rsidR="00207F76" w:rsidRDefault="00207F76" w:rsidP="00207F7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778DB913" w14:textId="3CBE3D53" w:rsidR="00546C42" w:rsidRPr="00AA0794" w:rsidRDefault="00546C4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nad 15 l, 250-300 cm</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C5C6F" w14:textId="7C9FAD3E" w:rsidR="00546C42" w:rsidRDefault="00546C42"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Pr>
                <w:rFonts w:eastAsia="Times New Roman"/>
                <w:sz w:val="20"/>
                <w:szCs w:val="20"/>
                <w:bdr w:val="none" w:sz="0" w:space="0" w:color="auto"/>
              </w:rPr>
              <w:t>v</w:t>
            </w:r>
            <w:r w:rsidRPr="005D77B4">
              <w:rPr>
                <w:rFonts w:eastAsia="Times New Roman"/>
                <w:sz w:val="20"/>
                <w:szCs w:val="20"/>
                <w:bdr w:val="none" w:sz="0" w:space="0" w:color="auto"/>
              </w:rPr>
              <w:t>oľnokorenné</w:t>
            </w:r>
            <w:proofErr w:type="spellEnd"/>
          </w:p>
          <w:p w14:paraId="14C60E4D" w14:textId="733140CC" w:rsidR="00546C42" w:rsidRDefault="00207F76"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5A63BE75" w14:textId="586D854D" w:rsidR="00546C42" w:rsidRDefault="00546C42"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kontajner</w:t>
            </w:r>
          </w:p>
          <w:p w14:paraId="13020903" w14:textId="77777777" w:rsidR="00317737" w:rsidRPr="00AA0794"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
        </w:tc>
      </w:tr>
      <w:tr w:rsidR="00317737" w:rsidRPr="00CA04A1" w14:paraId="2166914A" w14:textId="77777777" w:rsidTr="00546C42">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4E62" w14:textId="77777777" w:rsidR="00317737" w:rsidRPr="00F93789"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A1DCD">
              <w:rPr>
                <w:rFonts w:eastAsia="Times New Roman"/>
                <w:sz w:val="20"/>
                <w:szCs w:val="20"/>
                <w:bdr w:val="none" w:sz="0" w:space="0" w:color="auto"/>
              </w:rPr>
              <w:t>Prunus</w:t>
            </w:r>
            <w:proofErr w:type="spellEnd"/>
            <w:r w:rsidRPr="00CA1DCD">
              <w:rPr>
                <w:rFonts w:eastAsia="Times New Roman"/>
                <w:sz w:val="20"/>
                <w:szCs w:val="20"/>
                <w:bdr w:val="none" w:sz="0" w:space="0" w:color="auto"/>
              </w:rPr>
              <w:t xml:space="preserve"> </w:t>
            </w:r>
            <w:proofErr w:type="spellStart"/>
            <w:r w:rsidRPr="00CA1DCD">
              <w:rPr>
                <w:rFonts w:eastAsia="Times New Roman"/>
                <w:sz w:val="20"/>
                <w:szCs w:val="20"/>
                <w:bdr w:val="none" w:sz="0" w:space="0" w:color="auto"/>
              </w:rPr>
              <w:t>avium</w:t>
            </w:r>
            <w:proofErr w:type="spellEnd"/>
            <w:r w:rsidRPr="00CA1DCD">
              <w:rPr>
                <w:rFonts w:eastAsia="Times New Roman"/>
                <w:sz w:val="20"/>
                <w:szCs w:val="20"/>
                <w:bdr w:val="none" w:sz="0" w:space="0" w:color="auto"/>
              </w:rPr>
              <w:t xml:space="preserve"> - čerešňa vtáčia,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427EB63B" w14:textId="77777777" w:rsidR="00317737"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7</w:t>
            </w:r>
          </w:p>
        </w:tc>
        <w:tc>
          <w:tcPr>
            <w:tcW w:w="2554" w:type="dxa"/>
            <w:tcBorders>
              <w:top w:val="single" w:sz="4" w:space="0" w:color="auto"/>
              <w:left w:val="single" w:sz="4" w:space="0" w:color="auto"/>
              <w:bottom w:val="single" w:sz="4" w:space="0" w:color="auto"/>
              <w:right w:val="single" w:sz="4" w:space="0" w:color="auto"/>
            </w:tcBorders>
          </w:tcPr>
          <w:p w14:paraId="33D1FA16" w14:textId="77777777" w:rsidR="00317737" w:rsidRDefault="00546C4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10-12</w:t>
            </w:r>
          </w:p>
          <w:p w14:paraId="10B27B28" w14:textId="462BDDF3" w:rsidR="00546C42" w:rsidRDefault="00207F7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1221CADB" w14:textId="2386905D" w:rsidR="00546C42" w:rsidRPr="00AA0794" w:rsidRDefault="00546C4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1,1-5 l, 125-150 cm</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14AD9" w14:textId="186B1ACB" w:rsidR="00546C42" w:rsidRDefault="00546C42"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Pr>
                <w:rFonts w:eastAsia="Times New Roman"/>
                <w:sz w:val="20"/>
                <w:szCs w:val="20"/>
                <w:bdr w:val="none" w:sz="0" w:space="0" w:color="auto"/>
              </w:rPr>
              <w:t>v</w:t>
            </w:r>
            <w:r w:rsidRPr="005D77B4">
              <w:rPr>
                <w:rFonts w:eastAsia="Times New Roman"/>
                <w:sz w:val="20"/>
                <w:szCs w:val="20"/>
                <w:bdr w:val="none" w:sz="0" w:space="0" w:color="auto"/>
              </w:rPr>
              <w:t>oľnokorenné</w:t>
            </w:r>
            <w:proofErr w:type="spellEnd"/>
          </w:p>
          <w:p w14:paraId="41452D38" w14:textId="3B977A05" w:rsidR="00546C42" w:rsidRDefault="00207F76"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356FE9BC" w14:textId="5F9A5DF9" w:rsidR="00317737" w:rsidRPr="00AA0794" w:rsidRDefault="00546C42" w:rsidP="00546C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kontajner</w:t>
            </w:r>
          </w:p>
        </w:tc>
      </w:tr>
      <w:tr w:rsidR="00317737" w:rsidRPr="00CA04A1" w14:paraId="520FEDD6" w14:textId="77777777" w:rsidTr="00AB4DAC">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07C00" w14:textId="77777777" w:rsidR="00317737" w:rsidRPr="00F93789"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A1DCD">
              <w:rPr>
                <w:rFonts w:eastAsia="Times New Roman"/>
                <w:sz w:val="20"/>
                <w:szCs w:val="20"/>
                <w:bdr w:val="none" w:sz="0" w:space="0" w:color="auto"/>
              </w:rPr>
              <w:t>Quercus</w:t>
            </w:r>
            <w:proofErr w:type="spellEnd"/>
            <w:r w:rsidRPr="00CA1DCD">
              <w:rPr>
                <w:rFonts w:eastAsia="Times New Roman"/>
                <w:sz w:val="20"/>
                <w:szCs w:val="20"/>
                <w:bdr w:val="none" w:sz="0" w:space="0" w:color="auto"/>
              </w:rPr>
              <w:t xml:space="preserve"> </w:t>
            </w:r>
            <w:proofErr w:type="spellStart"/>
            <w:r w:rsidRPr="00CA1DCD">
              <w:rPr>
                <w:rFonts w:eastAsia="Times New Roman"/>
                <w:sz w:val="20"/>
                <w:szCs w:val="20"/>
                <w:bdr w:val="none" w:sz="0" w:space="0" w:color="auto"/>
              </w:rPr>
              <w:t>robur</w:t>
            </w:r>
            <w:proofErr w:type="spellEnd"/>
            <w:r w:rsidRPr="00CA1DCD">
              <w:rPr>
                <w:rFonts w:eastAsia="Times New Roman"/>
                <w:sz w:val="20"/>
                <w:szCs w:val="20"/>
                <w:bdr w:val="none" w:sz="0" w:space="0" w:color="auto"/>
              </w:rPr>
              <w:t xml:space="preserve"> - dub letný,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1D020E14" w14:textId="77777777" w:rsidR="00317737"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51</w:t>
            </w:r>
          </w:p>
        </w:tc>
        <w:tc>
          <w:tcPr>
            <w:tcW w:w="2554" w:type="dxa"/>
            <w:tcBorders>
              <w:top w:val="single" w:sz="4" w:space="0" w:color="auto"/>
              <w:left w:val="single" w:sz="4" w:space="0" w:color="auto"/>
              <w:bottom w:val="single" w:sz="4" w:space="0" w:color="auto"/>
              <w:right w:val="single" w:sz="4" w:space="0" w:color="auto"/>
            </w:tcBorders>
          </w:tcPr>
          <w:p w14:paraId="4E64FA7B" w14:textId="77777777" w:rsidR="00317737" w:rsidRDefault="00AB4DA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12-14</w:t>
            </w:r>
          </w:p>
          <w:p w14:paraId="3B4769FF" w14:textId="5846F59A" w:rsidR="00AB4DAC" w:rsidRDefault="00207F7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72E2D554" w14:textId="25CE097A" w:rsidR="00AB4DAC" w:rsidRPr="00AA0794" w:rsidRDefault="00AB4DA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Nad 15 l, 250-300 cm</w:t>
            </w:r>
          </w:p>
        </w:tc>
        <w:tc>
          <w:tcPr>
            <w:tcW w:w="2264" w:type="dxa"/>
            <w:tcBorders>
              <w:top w:val="single" w:sz="4" w:space="0" w:color="auto"/>
              <w:left w:val="single" w:sz="4" w:space="0" w:color="auto"/>
              <w:bottom w:val="single" w:sz="4" w:space="0" w:color="auto"/>
              <w:right w:val="single" w:sz="4" w:space="0" w:color="auto"/>
            </w:tcBorders>
            <w:shd w:val="clear" w:color="auto" w:fill="auto"/>
            <w:noWrap/>
          </w:tcPr>
          <w:p w14:paraId="0C262B9E" w14:textId="131B2CA3" w:rsidR="00317737" w:rsidRDefault="00AB4DA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p w14:paraId="7453BE2E" w14:textId="522CEBB1" w:rsidR="00AB4DAC" w:rsidRDefault="00207F7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031EDCF9" w14:textId="2C0136BA" w:rsidR="00AB4DAC" w:rsidRPr="00AA0794" w:rsidRDefault="00AB4DAC"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kontajner</w:t>
            </w:r>
          </w:p>
        </w:tc>
      </w:tr>
      <w:tr w:rsidR="00317737" w:rsidRPr="00CA04A1" w14:paraId="57177623" w14:textId="77777777" w:rsidTr="0085454E">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F91F" w14:textId="77777777" w:rsidR="00317737" w:rsidRPr="00F93789"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CA1DCD">
              <w:rPr>
                <w:rFonts w:eastAsia="Times New Roman"/>
                <w:sz w:val="20"/>
                <w:szCs w:val="20"/>
                <w:bdr w:val="none" w:sz="0" w:space="0" w:color="auto"/>
              </w:rPr>
              <w:t>Tilia</w:t>
            </w:r>
            <w:proofErr w:type="spellEnd"/>
            <w:r w:rsidRPr="00CA1DCD">
              <w:rPr>
                <w:rFonts w:eastAsia="Times New Roman"/>
                <w:sz w:val="20"/>
                <w:szCs w:val="20"/>
                <w:bdr w:val="none" w:sz="0" w:space="0" w:color="auto"/>
              </w:rPr>
              <w:t xml:space="preserve"> </w:t>
            </w:r>
            <w:proofErr w:type="spellStart"/>
            <w:r w:rsidRPr="00CA1DCD">
              <w:rPr>
                <w:rFonts w:eastAsia="Times New Roman"/>
                <w:sz w:val="20"/>
                <w:szCs w:val="20"/>
                <w:bdr w:val="none" w:sz="0" w:space="0" w:color="auto"/>
              </w:rPr>
              <w:t>cordata</w:t>
            </w:r>
            <w:proofErr w:type="spellEnd"/>
            <w:r w:rsidRPr="00CA1DCD">
              <w:rPr>
                <w:rFonts w:eastAsia="Times New Roman"/>
                <w:sz w:val="20"/>
                <w:szCs w:val="20"/>
                <w:bdr w:val="none" w:sz="0" w:space="0" w:color="auto"/>
              </w:rPr>
              <w:t xml:space="preserve"> - Lipa malolistá, sadenice z podobnej </w:t>
            </w:r>
            <w:proofErr w:type="spellStart"/>
            <w:r w:rsidRPr="00CA1DCD">
              <w:rPr>
                <w:rFonts w:eastAsia="Times New Roman"/>
                <w:sz w:val="20"/>
                <w:szCs w:val="20"/>
                <w:bdr w:val="none" w:sz="0" w:space="0" w:color="auto"/>
              </w:rPr>
              <w:t>klimazóny</w:t>
            </w:r>
            <w:proofErr w:type="spellEnd"/>
            <w:r w:rsidRPr="00CA1DCD">
              <w:rPr>
                <w:rFonts w:eastAsia="Times New Roman"/>
                <w:sz w:val="20"/>
                <w:szCs w:val="20"/>
                <w:bdr w:val="none" w:sz="0" w:space="0" w:color="auto"/>
              </w:rPr>
              <w:t xml:space="preserve"> do krajiny</w:t>
            </w:r>
          </w:p>
        </w:tc>
        <w:tc>
          <w:tcPr>
            <w:tcW w:w="992" w:type="dxa"/>
            <w:tcBorders>
              <w:top w:val="single" w:sz="4" w:space="0" w:color="auto"/>
              <w:left w:val="single" w:sz="4" w:space="0" w:color="auto"/>
              <w:bottom w:val="single" w:sz="4" w:space="0" w:color="auto"/>
              <w:right w:val="single" w:sz="4" w:space="0" w:color="auto"/>
            </w:tcBorders>
            <w:vAlign w:val="center"/>
          </w:tcPr>
          <w:p w14:paraId="2718E498" w14:textId="77777777" w:rsidR="00317737"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28</w:t>
            </w:r>
          </w:p>
        </w:tc>
        <w:tc>
          <w:tcPr>
            <w:tcW w:w="2554" w:type="dxa"/>
            <w:tcBorders>
              <w:top w:val="single" w:sz="4" w:space="0" w:color="auto"/>
              <w:left w:val="single" w:sz="4" w:space="0" w:color="auto"/>
              <w:bottom w:val="single" w:sz="4" w:space="0" w:color="auto"/>
              <w:right w:val="single" w:sz="4" w:space="0" w:color="auto"/>
            </w:tcBorders>
          </w:tcPr>
          <w:p w14:paraId="4BD2ED98" w14:textId="77777777" w:rsidR="00317737" w:rsidRDefault="0085454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10-12</w:t>
            </w:r>
          </w:p>
          <w:p w14:paraId="568F96B4" w14:textId="678113AA" w:rsidR="0085454E" w:rsidRDefault="00207F7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010655E4" w14:textId="53D4FBED" w:rsidR="0085454E" w:rsidRPr="00AA0794" w:rsidRDefault="0085454E"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207F76">
              <w:rPr>
                <w:rFonts w:eastAsia="Times New Roman"/>
                <w:sz w:val="20"/>
                <w:szCs w:val="20"/>
                <w:bdr w:val="none" w:sz="0" w:space="0" w:color="auto"/>
              </w:rPr>
              <w:t>250-300 cm</w:t>
            </w:r>
          </w:p>
        </w:tc>
        <w:tc>
          <w:tcPr>
            <w:tcW w:w="2264" w:type="dxa"/>
            <w:tcBorders>
              <w:top w:val="single" w:sz="4" w:space="0" w:color="auto"/>
              <w:left w:val="single" w:sz="4" w:space="0" w:color="auto"/>
              <w:bottom w:val="single" w:sz="4" w:space="0" w:color="auto"/>
              <w:right w:val="single" w:sz="4" w:space="0" w:color="auto"/>
            </w:tcBorders>
            <w:shd w:val="clear" w:color="auto" w:fill="auto"/>
            <w:noWrap/>
          </w:tcPr>
          <w:p w14:paraId="7631DB50" w14:textId="77777777" w:rsidR="0085454E" w:rsidRDefault="0085454E" w:rsidP="008545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proofErr w:type="spellStart"/>
            <w:r>
              <w:rPr>
                <w:rFonts w:eastAsia="Times New Roman"/>
                <w:sz w:val="20"/>
                <w:szCs w:val="20"/>
                <w:bdr w:val="none" w:sz="0" w:space="0" w:color="auto"/>
              </w:rPr>
              <w:t>v</w:t>
            </w:r>
            <w:r w:rsidRPr="005D77B4">
              <w:rPr>
                <w:rFonts w:eastAsia="Times New Roman"/>
                <w:sz w:val="20"/>
                <w:szCs w:val="20"/>
                <w:bdr w:val="none" w:sz="0" w:space="0" w:color="auto"/>
              </w:rPr>
              <w:t>oľnokorenné</w:t>
            </w:r>
            <w:proofErr w:type="spellEnd"/>
          </w:p>
          <w:p w14:paraId="5BF431C2" w14:textId="7F0A5B9C" w:rsidR="0085454E" w:rsidRDefault="00207F76" w:rsidP="008545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alebo</w:t>
            </w:r>
          </w:p>
          <w:p w14:paraId="6B19C7EB" w14:textId="4225C95A" w:rsidR="00317737" w:rsidRPr="0085454E" w:rsidRDefault="0085454E" w:rsidP="008545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207F76">
              <w:rPr>
                <w:rFonts w:eastAsia="Times New Roman"/>
                <w:sz w:val="20"/>
                <w:szCs w:val="20"/>
                <w:bdr w:val="none" w:sz="0" w:space="0" w:color="auto"/>
              </w:rPr>
              <w:t>bal</w:t>
            </w:r>
          </w:p>
        </w:tc>
      </w:tr>
      <w:tr w:rsidR="00317737" w:rsidRPr="00CA04A1" w14:paraId="6600CED1" w14:textId="77777777" w:rsidTr="00546C42">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BF428" w14:textId="56AC8E2B" w:rsidR="00317737" w:rsidRPr="00CB56FF" w:rsidRDefault="00576FCE"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992" w:type="dxa"/>
            <w:tcBorders>
              <w:top w:val="single" w:sz="4" w:space="0" w:color="auto"/>
              <w:left w:val="single" w:sz="4" w:space="0" w:color="auto"/>
              <w:bottom w:val="single" w:sz="4" w:space="0" w:color="auto"/>
              <w:right w:val="single" w:sz="4" w:space="0" w:color="auto"/>
            </w:tcBorders>
            <w:vAlign w:val="center"/>
          </w:tcPr>
          <w:p w14:paraId="5D727B65" w14:textId="77777777" w:rsidR="00317737" w:rsidRPr="0044772C" w:rsidRDefault="00317737"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226</w:t>
            </w:r>
          </w:p>
        </w:tc>
        <w:tc>
          <w:tcPr>
            <w:tcW w:w="2554" w:type="dxa"/>
            <w:tcBorders>
              <w:top w:val="single" w:sz="4" w:space="0" w:color="auto"/>
              <w:left w:val="single" w:sz="4" w:space="0" w:color="auto"/>
              <w:bottom w:val="single" w:sz="4" w:space="0" w:color="auto"/>
              <w:right w:val="single" w:sz="4" w:space="0" w:color="auto"/>
            </w:tcBorders>
            <w:vAlign w:val="center"/>
          </w:tcPr>
          <w:p w14:paraId="0BF4BBDE" w14:textId="78DF6416" w:rsidR="00317737" w:rsidRPr="00AA0794" w:rsidRDefault="00AA079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7F5E3" w14:textId="2D0FA584" w:rsidR="00317737" w:rsidRPr="00AA0794" w:rsidRDefault="00AA0794"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5B76C783" w14:textId="3D1EE5F1" w:rsidR="001D7B5E" w:rsidRDefault="001D7B5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656820E5" w14:textId="025D5040" w:rsidR="0003381C" w:rsidRDefault="0003381C"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50DC5255" w14:textId="2F4F71BB" w:rsidR="00576FCE" w:rsidRDefault="00576FC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15CADE2A" w14:textId="22B9B2D2" w:rsidR="00576FCE" w:rsidRDefault="00576FC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490DF9A8" w14:textId="382F73EE" w:rsidR="00576FCE" w:rsidRDefault="00576FC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0F7F3965" w14:textId="77777777" w:rsidR="00576FCE" w:rsidRDefault="00576FCE"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5A496370" w14:textId="4C78A6F0" w:rsidR="0003381C" w:rsidRDefault="0003381C"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33D2CD4D" w14:textId="77777777" w:rsidR="0003381C" w:rsidRPr="0003381C" w:rsidRDefault="0003381C" w:rsidP="0003381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3381C">
        <w:rPr>
          <w:b/>
          <w:bCs/>
          <w:snapToGrid w:val="0"/>
          <w:sz w:val="24"/>
          <w:szCs w:val="24"/>
          <w:lang w:val="en-US"/>
        </w:rPr>
        <w:t>LOKALITA 7 -</w:t>
      </w:r>
      <w:proofErr w:type="spellStart"/>
      <w:r w:rsidRPr="0003381C">
        <w:rPr>
          <w:b/>
          <w:bCs/>
          <w:snapToGrid w:val="0"/>
          <w:sz w:val="24"/>
          <w:szCs w:val="24"/>
          <w:lang w:val="en-US"/>
        </w:rPr>
        <w:t>Stromy</w:t>
      </w:r>
      <w:proofErr w:type="spellEnd"/>
      <w:r w:rsidRPr="0003381C">
        <w:rPr>
          <w:b/>
          <w:bCs/>
          <w:snapToGrid w:val="0"/>
          <w:sz w:val="24"/>
          <w:szCs w:val="24"/>
          <w:lang w:val="en-US"/>
        </w:rPr>
        <w:t xml:space="preserve"> do </w:t>
      </w:r>
      <w:proofErr w:type="spellStart"/>
      <w:r w:rsidRPr="0003381C">
        <w:rPr>
          <w:b/>
          <w:bCs/>
          <w:snapToGrid w:val="0"/>
          <w:sz w:val="24"/>
          <w:szCs w:val="24"/>
          <w:lang w:val="en-US"/>
        </w:rPr>
        <w:t>rôznych</w:t>
      </w:r>
      <w:proofErr w:type="spellEnd"/>
      <w:r w:rsidRPr="0003381C">
        <w:rPr>
          <w:b/>
          <w:bCs/>
          <w:snapToGrid w:val="0"/>
          <w:sz w:val="24"/>
          <w:szCs w:val="24"/>
          <w:lang w:val="en-US"/>
        </w:rPr>
        <w:t xml:space="preserve"> </w:t>
      </w:r>
      <w:proofErr w:type="spellStart"/>
      <w:r w:rsidRPr="0003381C">
        <w:rPr>
          <w:b/>
          <w:bCs/>
          <w:snapToGrid w:val="0"/>
          <w:sz w:val="24"/>
          <w:szCs w:val="24"/>
          <w:lang w:val="en-US"/>
        </w:rPr>
        <w:t>lokalít</w:t>
      </w:r>
      <w:proofErr w:type="spellEnd"/>
      <w:r w:rsidRPr="0003381C">
        <w:rPr>
          <w:b/>
          <w:bCs/>
          <w:snapToGrid w:val="0"/>
          <w:sz w:val="24"/>
          <w:szCs w:val="24"/>
          <w:lang w:val="en-US"/>
        </w:rPr>
        <w:t xml:space="preserve"> v </w:t>
      </w:r>
      <w:proofErr w:type="spellStart"/>
      <w:r w:rsidRPr="0003381C">
        <w:rPr>
          <w:b/>
          <w:bCs/>
          <w:snapToGrid w:val="0"/>
          <w:sz w:val="24"/>
          <w:szCs w:val="24"/>
          <w:lang w:val="en-US"/>
        </w:rPr>
        <w:t>meste</w:t>
      </w:r>
      <w:proofErr w:type="spellEnd"/>
    </w:p>
    <w:tbl>
      <w:tblPr>
        <w:tblW w:w="8782" w:type="dxa"/>
        <w:tblCellMar>
          <w:left w:w="70" w:type="dxa"/>
          <w:right w:w="70" w:type="dxa"/>
        </w:tblCellMar>
        <w:tblLook w:val="04A0" w:firstRow="1" w:lastRow="0" w:firstColumn="1" w:lastColumn="0" w:noHBand="0" w:noVBand="1"/>
      </w:tblPr>
      <w:tblGrid>
        <w:gridCol w:w="2972"/>
        <w:gridCol w:w="992"/>
        <w:gridCol w:w="2554"/>
        <w:gridCol w:w="2264"/>
      </w:tblGrid>
      <w:tr w:rsidR="00DD725D" w:rsidRPr="00CA04A1" w14:paraId="5DC2C643" w14:textId="77777777" w:rsidTr="00083EF9">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DEE2B7" w14:textId="77777777" w:rsidR="00DD725D" w:rsidRPr="00CB56FF" w:rsidRDefault="00DD725D" w:rsidP="00DD7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B56FF">
              <w:rPr>
                <w:rFonts w:eastAsia="Times New Roman"/>
                <w:b/>
                <w:bCs/>
                <w:sz w:val="20"/>
                <w:szCs w:val="20"/>
                <w:bdr w:val="none" w:sz="0" w:space="0" w:color="auto"/>
              </w:rPr>
              <w:t>Názov dreviny</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2AC2FFD" w14:textId="4CBE55DF" w:rsidR="00DD725D" w:rsidRDefault="00DD725D" w:rsidP="00DD7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554" w:type="dxa"/>
            <w:tcBorders>
              <w:top w:val="single" w:sz="4" w:space="0" w:color="auto"/>
              <w:left w:val="single" w:sz="4" w:space="0" w:color="auto"/>
              <w:bottom w:val="single" w:sz="4" w:space="0" w:color="auto"/>
              <w:right w:val="single" w:sz="4" w:space="0" w:color="auto"/>
            </w:tcBorders>
            <w:shd w:val="clear" w:color="000000" w:fill="D9D9D9"/>
            <w:vAlign w:val="center"/>
          </w:tcPr>
          <w:p w14:paraId="09295AAD" w14:textId="77777777" w:rsidR="00DD725D" w:rsidRDefault="00DD725D" w:rsidP="00DD7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220DEBC8" w14:textId="3CF11E6F" w:rsidR="00DD725D" w:rsidRDefault="00DD725D" w:rsidP="00DD7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D14EA5" w14:textId="10A044CA" w:rsidR="00DD725D" w:rsidRPr="00CA04A1" w:rsidRDefault="00DD725D" w:rsidP="00DD7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B31E0B" w:rsidRPr="00CA04A1" w14:paraId="6F156FE4"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CECA2"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013EDB">
              <w:rPr>
                <w:rFonts w:eastAsia="Times New Roman"/>
                <w:sz w:val="20"/>
                <w:szCs w:val="20"/>
                <w:bdr w:val="none" w:sz="0" w:space="0" w:color="auto"/>
              </w:rPr>
              <w:t xml:space="preserve">Acer </w:t>
            </w:r>
            <w:proofErr w:type="spellStart"/>
            <w:r w:rsidRPr="00013EDB">
              <w:rPr>
                <w:rFonts w:eastAsia="Times New Roman"/>
                <w:sz w:val="20"/>
                <w:szCs w:val="20"/>
                <w:bdr w:val="none" w:sz="0" w:space="0" w:color="auto"/>
              </w:rPr>
              <w:t>ginnala</w:t>
            </w:r>
            <w:proofErr w:type="spellEnd"/>
          </w:p>
        </w:tc>
        <w:tc>
          <w:tcPr>
            <w:tcW w:w="992" w:type="dxa"/>
            <w:tcBorders>
              <w:top w:val="single" w:sz="4" w:space="0" w:color="auto"/>
              <w:left w:val="single" w:sz="4" w:space="0" w:color="auto"/>
              <w:bottom w:val="single" w:sz="4" w:space="0" w:color="auto"/>
              <w:right w:val="single" w:sz="4" w:space="0" w:color="auto"/>
            </w:tcBorders>
          </w:tcPr>
          <w:p w14:paraId="004EB2BC"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662B8C65" w14:textId="02FE09AE"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12-14</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DE14" w14:textId="21140A1A"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5729B732"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27ABC"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Carpinus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betulus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Frans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Fontaine</w:t>
            </w:r>
            <w:proofErr w:type="spellEnd"/>
            <w:r w:rsidRPr="00013EDB">
              <w:rPr>
                <w:rFonts w:eastAsia="Times New Roman"/>
                <w:sz w:val="20"/>
                <w:szCs w:val="20"/>
                <w:bdr w:val="none" w:sz="0" w:space="0" w:color="auto"/>
              </w:rPr>
              <w:t xml:space="preserve"> - hrab obecný pyramidálny</w:t>
            </w:r>
          </w:p>
        </w:tc>
        <w:tc>
          <w:tcPr>
            <w:tcW w:w="992" w:type="dxa"/>
            <w:tcBorders>
              <w:top w:val="single" w:sz="4" w:space="0" w:color="auto"/>
              <w:left w:val="single" w:sz="4" w:space="0" w:color="auto"/>
              <w:bottom w:val="single" w:sz="4" w:space="0" w:color="auto"/>
              <w:right w:val="single" w:sz="4" w:space="0" w:color="auto"/>
            </w:tcBorders>
          </w:tcPr>
          <w:p w14:paraId="56DB5058"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36A615D6" w14:textId="7E8FD00E"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092BA" w14:textId="18D44A6F"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7855333D"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D9E5"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Fraxinus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excelsior</w:t>
            </w:r>
            <w:proofErr w:type="spellEnd"/>
            <w:r w:rsidRPr="00013EDB">
              <w:rPr>
                <w:rFonts w:eastAsia="Times New Roman"/>
                <w:sz w:val="20"/>
                <w:szCs w:val="20"/>
                <w:bdr w:val="none" w:sz="0" w:space="0" w:color="auto"/>
              </w:rPr>
              <w:t xml:space="preserve"> - jaseň štíhly (Kamenný mlyn, otvor v móle pri mokradi za Kolibou)</w:t>
            </w:r>
          </w:p>
        </w:tc>
        <w:tc>
          <w:tcPr>
            <w:tcW w:w="992" w:type="dxa"/>
            <w:tcBorders>
              <w:top w:val="single" w:sz="4" w:space="0" w:color="auto"/>
              <w:left w:val="single" w:sz="4" w:space="0" w:color="auto"/>
              <w:bottom w:val="single" w:sz="4" w:space="0" w:color="auto"/>
              <w:right w:val="single" w:sz="4" w:space="0" w:color="auto"/>
            </w:tcBorders>
          </w:tcPr>
          <w:p w14:paraId="3C651323"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0C9C03C1" w14:textId="551ECECB"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20-25</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8B504" w14:textId="233846A3"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654D33A3"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BB4BA"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Fraxinus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ornus</w:t>
            </w:r>
            <w:proofErr w:type="spellEnd"/>
            <w:r w:rsidRPr="00013EDB">
              <w:rPr>
                <w:rFonts w:eastAsia="Times New Roman"/>
                <w:sz w:val="20"/>
                <w:szCs w:val="20"/>
                <w:bdr w:val="none" w:sz="0" w:space="0" w:color="auto"/>
              </w:rPr>
              <w:t xml:space="preserve"> - jaseň </w:t>
            </w:r>
            <w:proofErr w:type="spellStart"/>
            <w:r w:rsidRPr="00013EDB">
              <w:rPr>
                <w:rFonts w:eastAsia="Times New Roman"/>
                <w:sz w:val="20"/>
                <w:szCs w:val="20"/>
                <w:bdr w:val="none" w:sz="0" w:space="0" w:color="auto"/>
              </w:rPr>
              <w:t>mannový</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Špačinská</w:t>
            </w:r>
            <w:proofErr w:type="spellEnd"/>
            <w:r w:rsidRPr="00013EDB">
              <w:rPr>
                <w:rFonts w:eastAsia="Times New Roman"/>
                <w:sz w:val="20"/>
                <w:szCs w:val="20"/>
                <w:bdr w:val="none" w:sz="0" w:space="0" w:color="auto"/>
              </w:rPr>
              <w:t xml:space="preserve"> x Rybníková k cyklotrase)</w:t>
            </w:r>
          </w:p>
        </w:tc>
        <w:tc>
          <w:tcPr>
            <w:tcW w:w="992" w:type="dxa"/>
            <w:tcBorders>
              <w:top w:val="single" w:sz="4" w:space="0" w:color="auto"/>
              <w:left w:val="single" w:sz="4" w:space="0" w:color="auto"/>
              <w:bottom w:val="single" w:sz="4" w:space="0" w:color="auto"/>
              <w:right w:val="single" w:sz="4" w:space="0" w:color="auto"/>
            </w:tcBorders>
          </w:tcPr>
          <w:p w14:paraId="2B71304B"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5</w:t>
            </w:r>
          </w:p>
        </w:tc>
        <w:tc>
          <w:tcPr>
            <w:tcW w:w="2554" w:type="dxa"/>
            <w:tcBorders>
              <w:top w:val="single" w:sz="4" w:space="0" w:color="auto"/>
              <w:left w:val="single" w:sz="4" w:space="0" w:color="auto"/>
              <w:bottom w:val="single" w:sz="4" w:space="0" w:color="auto"/>
              <w:right w:val="single" w:sz="4" w:space="0" w:color="auto"/>
            </w:tcBorders>
            <w:vAlign w:val="center"/>
          </w:tcPr>
          <w:p w14:paraId="3056764D" w14:textId="4904BF3C"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545A3" w14:textId="40FAAB8A"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4A27B2F2"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E19C"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Gingko</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biloba</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Horizontalis</w:t>
            </w:r>
            <w:proofErr w:type="spellEnd"/>
            <w:r w:rsidRPr="00013EDB">
              <w:rPr>
                <w:rFonts w:eastAsia="Times New Roman"/>
                <w:sz w:val="20"/>
                <w:szCs w:val="20"/>
                <w:bdr w:val="none" w:sz="0" w:space="0" w:color="auto"/>
              </w:rPr>
              <w:t xml:space="preserve">; v 2,30 - 2,40 </w:t>
            </w:r>
            <w:proofErr w:type="spellStart"/>
            <w:r w:rsidRPr="00013EDB">
              <w:rPr>
                <w:rFonts w:eastAsia="Times New Roman"/>
                <w:sz w:val="20"/>
                <w:szCs w:val="20"/>
                <w:bdr w:val="none" w:sz="0" w:space="0" w:color="auto"/>
              </w:rPr>
              <w:t>ginko</w:t>
            </w:r>
            <w:proofErr w:type="spellEnd"/>
            <w:r w:rsidRPr="00013EDB">
              <w:rPr>
                <w:rFonts w:eastAsia="Times New Roman"/>
                <w:sz w:val="20"/>
                <w:szCs w:val="20"/>
                <w:bdr w:val="none" w:sz="0" w:space="0" w:color="auto"/>
              </w:rPr>
              <w:t xml:space="preserve"> s horizontálne </w:t>
            </w:r>
            <w:proofErr w:type="spellStart"/>
            <w:r w:rsidRPr="00013EDB">
              <w:rPr>
                <w:rFonts w:eastAsia="Times New Roman"/>
                <w:sz w:val="20"/>
                <w:szCs w:val="20"/>
                <w:bdr w:val="none" w:sz="0" w:space="0" w:color="auto"/>
              </w:rPr>
              <w:t>zapestovanou</w:t>
            </w:r>
            <w:proofErr w:type="spellEnd"/>
            <w:r w:rsidRPr="00013EDB">
              <w:rPr>
                <w:rFonts w:eastAsia="Times New Roman"/>
                <w:sz w:val="20"/>
                <w:szCs w:val="20"/>
                <w:bdr w:val="none" w:sz="0" w:space="0" w:color="auto"/>
              </w:rPr>
              <w:t xml:space="preserve"> korunou (Hlavná, stredové záhony)</w:t>
            </w:r>
          </w:p>
        </w:tc>
        <w:tc>
          <w:tcPr>
            <w:tcW w:w="992" w:type="dxa"/>
            <w:tcBorders>
              <w:top w:val="single" w:sz="4" w:space="0" w:color="auto"/>
              <w:left w:val="single" w:sz="4" w:space="0" w:color="auto"/>
              <w:bottom w:val="single" w:sz="4" w:space="0" w:color="auto"/>
              <w:right w:val="single" w:sz="4" w:space="0" w:color="auto"/>
            </w:tcBorders>
          </w:tcPr>
          <w:p w14:paraId="18560CDE"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3</w:t>
            </w:r>
          </w:p>
        </w:tc>
        <w:tc>
          <w:tcPr>
            <w:tcW w:w="2554" w:type="dxa"/>
            <w:tcBorders>
              <w:top w:val="single" w:sz="4" w:space="0" w:color="auto"/>
              <w:left w:val="single" w:sz="4" w:space="0" w:color="auto"/>
              <w:bottom w:val="single" w:sz="4" w:space="0" w:color="auto"/>
              <w:right w:val="single" w:sz="4" w:space="0" w:color="auto"/>
            </w:tcBorders>
            <w:vAlign w:val="center"/>
          </w:tcPr>
          <w:p w14:paraId="38386968" w14:textId="429CE9C3"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20-25</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7C91" w14:textId="6B939C2E"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3C2F3415"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D9CF"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Morus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alba</w:t>
            </w:r>
            <w:proofErr w:type="spellEnd"/>
            <w:r w:rsidRPr="00013EDB">
              <w:rPr>
                <w:rFonts w:eastAsia="Times New Roman"/>
                <w:sz w:val="20"/>
                <w:szCs w:val="20"/>
                <w:bdr w:val="none" w:sz="0" w:space="0" w:color="auto"/>
              </w:rPr>
              <w:t xml:space="preserve"> DACHFORM (ZŠ Modranka)</w:t>
            </w:r>
          </w:p>
        </w:tc>
        <w:tc>
          <w:tcPr>
            <w:tcW w:w="992" w:type="dxa"/>
            <w:tcBorders>
              <w:top w:val="single" w:sz="4" w:space="0" w:color="auto"/>
              <w:left w:val="single" w:sz="4" w:space="0" w:color="auto"/>
              <w:bottom w:val="single" w:sz="4" w:space="0" w:color="auto"/>
              <w:right w:val="single" w:sz="4" w:space="0" w:color="auto"/>
            </w:tcBorders>
          </w:tcPr>
          <w:p w14:paraId="1E98C99F"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6</w:t>
            </w:r>
          </w:p>
        </w:tc>
        <w:tc>
          <w:tcPr>
            <w:tcW w:w="2554" w:type="dxa"/>
            <w:tcBorders>
              <w:top w:val="single" w:sz="4" w:space="0" w:color="auto"/>
              <w:left w:val="single" w:sz="4" w:space="0" w:color="auto"/>
              <w:bottom w:val="single" w:sz="4" w:space="0" w:color="auto"/>
              <w:right w:val="single" w:sz="4" w:space="0" w:color="auto"/>
            </w:tcBorders>
            <w:vAlign w:val="center"/>
          </w:tcPr>
          <w:p w14:paraId="667B9022" w14:textId="755B18B3"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54B1C" w14:textId="18DB82C1"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734F0B73"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DEB55"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Platanus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acerifolia</w:t>
            </w:r>
            <w:proofErr w:type="spellEnd"/>
            <w:r w:rsidRPr="00013EDB">
              <w:rPr>
                <w:rFonts w:eastAsia="Times New Roman"/>
                <w:sz w:val="20"/>
                <w:szCs w:val="20"/>
                <w:bdr w:val="none" w:sz="0" w:space="0" w:color="auto"/>
              </w:rPr>
              <w:t xml:space="preserve"> - platan </w:t>
            </w:r>
            <w:proofErr w:type="spellStart"/>
            <w:r w:rsidRPr="00013EDB">
              <w:rPr>
                <w:rFonts w:eastAsia="Times New Roman"/>
                <w:sz w:val="20"/>
                <w:szCs w:val="20"/>
                <w:bdr w:val="none" w:sz="0" w:space="0" w:color="auto"/>
              </w:rPr>
              <w:t>javorlistý</w:t>
            </w:r>
            <w:proofErr w:type="spellEnd"/>
          </w:p>
        </w:tc>
        <w:tc>
          <w:tcPr>
            <w:tcW w:w="992" w:type="dxa"/>
            <w:tcBorders>
              <w:top w:val="single" w:sz="4" w:space="0" w:color="auto"/>
              <w:left w:val="single" w:sz="4" w:space="0" w:color="auto"/>
              <w:bottom w:val="single" w:sz="4" w:space="0" w:color="auto"/>
              <w:right w:val="single" w:sz="4" w:space="0" w:color="auto"/>
            </w:tcBorders>
          </w:tcPr>
          <w:p w14:paraId="376A16B0"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4</w:t>
            </w:r>
          </w:p>
        </w:tc>
        <w:tc>
          <w:tcPr>
            <w:tcW w:w="2554" w:type="dxa"/>
            <w:tcBorders>
              <w:top w:val="single" w:sz="4" w:space="0" w:color="auto"/>
              <w:left w:val="single" w:sz="4" w:space="0" w:color="auto"/>
              <w:bottom w:val="single" w:sz="4" w:space="0" w:color="auto"/>
              <w:right w:val="single" w:sz="4" w:space="0" w:color="auto"/>
            </w:tcBorders>
            <w:vAlign w:val="center"/>
          </w:tcPr>
          <w:p w14:paraId="7BF52CAF" w14:textId="42CF76B3"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321C" w14:textId="3833EB46"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26195755"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72C38"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Prunus</w:t>
            </w:r>
            <w:proofErr w:type="spellEnd"/>
            <w:r w:rsidRPr="00013EDB">
              <w:rPr>
                <w:rFonts w:eastAsia="Times New Roman"/>
                <w:sz w:val="20"/>
                <w:szCs w:val="20"/>
                <w:bdr w:val="none" w:sz="0" w:space="0" w:color="auto"/>
              </w:rPr>
              <w:t xml:space="preserve"> x </w:t>
            </w:r>
            <w:proofErr w:type="spellStart"/>
            <w:r w:rsidRPr="00013EDB">
              <w:rPr>
                <w:rFonts w:eastAsia="Times New Roman"/>
                <w:sz w:val="20"/>
                <w:szCs w:val="20"/>
                <w:bdr w:val="none" w:sz="0" w:space="0" w:color="auto"/>
              </w:rPr>
              <w:t>schmittii</w:t>
            </w:r>
            <w:proofErr w:type="spellEnd"/>
            <w:r w:rsidRPr="00013EDB">
              <w:rPr>
                <w:rFonts w:eastAsia="Times New Roman"/>
                <w:sz w:val="20"/>
                <w:szCs w:val="20"/>
                <w:bdr w:val="none" w:sz="0" w:space="0" w:color="auto"/>
              </w:rPr>
              <w:t xml:space="preserve"> - čerešňa </w:t>
            </w:r>
            <w:proofErr w:type="spellStart"/>
            <w:r w:rsidRPr="00013EDB">
              <w:rPr>
                <w:rFonts w:eastAsia="Times New Roman"/>
                <w:sz w:val="20"/>
                <w:szCs w:val="20"/>
                <w:bdr w:val="none" w:sz="0" w:space="0" w:color="auto"/>
              </w:rPr>
              <w:t>Schmittova</w:t>
            </w:r>
            <w:proofErr w:type="spellEnd"/>
            <w:r w:rsidRPr="00013EDB">
              <w:rPr>
                <w:rFonts w:eastAsia="Times New Roman"/>
                <w:sz w:val="20"/>
                <w:szCs w:val="20"/>
                <w:bdr w:val="none" w:sz="0" w:space="0" w:color="auto"/>
              </w:rPr>
              <w:t xml:space="preserve"> (Hlavná, vyvýšené záhony pred sporiteľňou)</w:t>
            </w:r>
          </w:p>
        </w:tc>
        <w:tc>
          <w:tcPr>
            <w:tcW w:w="992" w:type="dxa"/>
            <w:tcBorders>
              <w:top w:val="single" w:sz="4" w:space="0" w:color="auto"/>
              <w:left w:val="single" w:sz="4" w:space="0" w:color="auto"/>
              <w:bottom w:val="single" w:sz="4" w:space="0" w:color="auto"/>
              <w:right w:val="single" w:sz="4" w:space="0" w:color="auto"/>
            </w:tcBorders>
          </w:tcPr>
          <w:p w14:paraId="08E83A7C"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8</w:t>
            </w:r>
          </w:p>
        </w:tc>
        <w:tc>
          <w:tcPr>
            <w:tcW w:w="2554" w:type="dxa"/>
            <w:tcBorders>
              <w:top w:val="single" w:sz="4" w:space="0" w:color="auto"/>
              <w:left w:val="single" w:sz="4" w:space="0" w:color="auto"/>
              <w:bottom w:val="single" w:sz="4" w:space="0" w:color="auto"/>
              <w:right w:val="single" w:sz="4" w:space="0" w:color="auto"/>
            </w:tcBorders>
            <w:vAlign w:val="center"/>
          </w:tcPr>
          <w:p w14:paraId="50186E3A" w14:textId="390F2998"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18-20</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9657" w14:textId="3AD5A902"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45F99B2D"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8158C"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Quercus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cerris</w:t>
            </w:r>
            <w:proofErr w:type="spellEnd"/>
            <w:r w:rsidRPr="00013EDB">
              <w:rPr>
                <w:rFonts w:eastAsia="Times New Roman"/>
                <w:sz w:val="20"/>
                <w:szCs w:val="20"/>
                <w:bdr w:val="none" w:sz="0" w:space="0" w:color="auto"/>
              </w:rPr>
              <w:t xml:space="preserve"> - dub cerový</w:t>
            </w:r>
          </w:p>
        </w:tc>
        <w:tc>
          <w:tcPr>
            <w:tcW w:w="992" w:type="dxa"/>
            <w:tcBorders>
              <w:top w:val="single" w:sz="4" w:space="0" w:color="auto"/>
              <w:left w:val="single" w:sz="4" w:space="0" w:color="auto"/>
              <w:bottom w:val="single" w:sz="4" w:space="0" w:color="auto"/>
              <w:right w:val="single" w:sz="4" w:space="0" w:color="auto"/>
            </w:tcBorders>
          </w:tcPr>
          <w:p w14:paraId="439F6224"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w:t>
            </w:r>
          </w:p>
        </w:tc>
        <w:tc>
          <w:tcPr>
            <w:tcW w:w="2554" w:type="dxa"/>
            <w:tcBorders>
              <w:top w:val="single" w:sz="4" w:space="0" w:color="auto"/>
              <w:left w:val="single" w:sz="4" w:space="0" w:color="auto"/>
              <w:bottom w:val="single" w:sz="4" w:space="0" w:color="auto"/>
              <w:right w:val="single" w:sz="4" w:space="0" w:color="auto"/>
            </w:tcBorders>
            <w:vAlign w:val="center"/>
          </w:tcPr>
          <w:p w14:paraId="5484E774" w14:textId="2C098B9E"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27F5" w14:textId="31C17DA1"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422788C4"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2D788"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013EDB">
              <w:rPr>
                <w:rFonts w:eastAsia="Times New Roman"/>
                <w:sz w:val="20"/>
                <w:szCs w:val="20"/>
                <w:bdr w:val="none" w:sz="0" w:space="0" w:color="auto"/>
              </w:rPr>
              <w:t>Quercus</w:t>
            </w:r>
            <w:proofErr w:type="spellEnd"/>
            <w:r w:rsidRPr="00013EDB">
              <w:rPr>
                <w:rFonts w:eastAsia="Times New Roman"/>
                <w:sz w:val="20"/>
                <w:szCs w:val="20"/>
                <w:bdr w:val="none" w:sz="0" w:space="0" w:color="auto"/>
              </w:rPr>
              <w:t xml:space="preserve"> </w:t>
            </w:r>
            <w:proofErr w:type="spellStart"/>
            <w:r w:rsidRPr="00013EDB">
              <w:rPr>
                <w:rFonts w:eastAsia="Times New Roman"/>
                <w:sz w:val="20"/>
                <w:szCs w:val="20"/>
                <w:bdr w:val="none" w:sz="0" w:space="0" w:color="auto"/>
              </w:rPr>
              <w:t>petrea</w:t>
            </w:r>
            <w:proofErr w:type="spellEnd"/>
            <w:r w:rsidRPr="00013EDB">
              <w:rPr>
                <w:rFonts w:eastAsia="Times New Roman"/>
                <w:sz w:val="20"/>
                <w:szCs w:val="20"/>
                <w:bdr w:val="none" w:sz="0" w:space="0" w:color="auto"/>
              </w:rPr>
              <w:t xml:space="preserve"> - dub zimný, solitér (írske veľvyslanectvo Rybníková)</w:t>
            </w:r>
          </w:p>
        </w:tc>
        <w:tc>
          <w:tcPr>
            <w:tcW w:w="992" w:type="dxa"/>
            <w:tcBorders>
              <w:top w:val="single" w:sz="4" w:space="0" w:color="auto"/>
              <w:left w:val="single" w:sz="4" w:space="0" w:color="auto"/>
              <w:bottom w:val="single" w:sz="4" w:space="0" w:color="auto"/>
              <w:right w:val="single" w:sz="4" w:space="0" w:color="auto"/>
            </w:tcBorders>
          </w:tcPr>
          <w:p w14:paraId="34D32924"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23DE0E6A" w14:textId="292F73F4"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45-50</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C52A" w14:textId="66FD6366"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4D9E400D"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69D00"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96F9F">
              <w:rPr>
                <w:rFonts w:eastAsia="Times New Roman"/>
                <w:sz w:val="20"/>
                <w:szCs w:val="20"/>
                <w:bdr w:val="none" w:sz="0" w:space="0" w:color="auto"/>
              </w:rPr>
              <w:t>Tilia</w:t>
            </w:r>
            <w:proofErr w:type="spellEnd"/>
            <w:r w:rsidRPr="00B96F9F">
              <w:rPr>
                <w:rFonts w:eastAsia="Times New Roman"/>
                <w:sz w:val="20"/>
                <w:szCs w:val="20"/>
                <w:bdr w:val="none" w:sz="0" w:space="0" w:color="auto"/>
              </w:rPr>
              <w:t xml:space="preserve"> </w:t>
            </w:r>
            <w:proofErr w:type="spellStart"/>
            <w:r w:rsidRPr="00B96F9F">
              <w:rPr>
                <w:rFonts w:eastAsia="Times New Roman"/>
                <w:sz w:val="20"/>
                <w:szCs w:val="20"/>
                <w:bdr w:val="none" w:sz="0" w:space="0" w:color="auto"/>
              </w:rPr>
              <w:t>cordata</w:t>
            </w:r>
            <w:proofErr w:type="spellEnd"/>
            <w:r w:rsidRPr="00B96F9F">
              <w:rPr>
                <w:rFonts w:eastAsia="Times New Roman"/>
                <w:sz w:val="20"/>
                <w:szCs w:val="20"/>
                <w:bdr w:val="none" w:sz="0" w:space="0" w:color="auto"/>
              </w:rPr>
              <w:t xml:space="preserve"> - lipa malolistá</w:t>
            </w:r>
          </w:p>
        </w:tc>
        <w:tc>
          <w:tcPr>
            <w:tcW w:w="992" w:type="dxa"/>
            <w:tcBorders>
              <w:top w:val="single" w:sz="4" w:space="0" w:color="auto"/>
              <w:left w:val="single" w:sz="4" w:space="0" w:color="auto"/>
              <w:bottom w:val="single" w:sz="4" w:space="0" w:color="auto"/>
              <w:right w:val="single" w:sz="4" w:space="0" w:color="auto"/>
            </w:tcBorders>
          </w:tcPr>
          <w:p w14:paraId="55B1BBA7"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1E78C76B" w14:textId="3EEE8222"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24DF" w14:textId="21DB3F0F"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2427CCCC"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FFAC" w14:textId="77777777" w:rsidR="00B31E0B" w:rsidRPr="00CB56FF"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96F9F">
              <w:rPr>
                <w:rFonts w:eastAsia="Times New Roman"/>
                <w:sz w:val="20"/>
                <w:szCs w:val="20"/>
                <w:bdr w:val="none" w:sz="0" w:space="0" w:color="auto"/>
              </w:rPr>
              <w:t>Tilia</w:t>
            </w:r>
            <w:proofErr w:type="spellEnd"/>
            <w:r w:rsidRPr="00B96F9F">
              <w:rPr>
                <w:rFonts w:eastAsia="Times New Roman"/>
                <w:sz w:val="20"/>
                <w:szCs w:val="20"/>
                <w:bdr w:val="none" w:sz="0" w:space="0" w:color="auto"/>
              </w:rPr>
              <w:t xml:space="preserve"> </w:t>
            </w:r>
            <w:proofErr w:type="spellStart"/>
            <w:r w:rsidRPr="00B96F9F">
              <w:rPr>
                <w:rFonts w:eastAsia="Times New Roman"/>
                <w:sz w:val="20"/>
                <w:szCs w:val="20"/>
                <w:bdr w:val="none" w:sz="0" w:space="0" w:color="auto"/>
              </w:rPr>
              <w:t>cordata</w:t>
            </w:r>
            <w:proofErr w:type="spellEnd"/>
            <w:r w:rsidRPr="00B96F9F">
              <w:rPr>
                <w:rFonts w:eastAsia="Times New Roman"/>
                <w:sz w:val="20"/>
                <w:szCs w:val="20"/>
                <w:bdr w:val="none" w:sz="0" w:space="0" w:color="auto"/>
              </w:rPr>
              <w:t xml:space="preserve"> - lipa malolistá (ZŠ </w:t>
            </w:r>
            <w:proofErr w:type="spellStart"/>
            <w:r w:rsidRPr="00B96F9F">
              <w:rPr>
                <w:rFonts w:eastAsia="Times New Roman"/>
                <w:sz w:val="20"/>
                <w:szCs w:val="20"/>
                <w:bdr w:val="none" w:sz="0" w:space="0" w:color="auto"/>
              </w:rPr>
              <w:t>Vančurova</w:t>
            </w:r>
            <w:proofErr w:type="spellEnd"/>
            <w:r w:rsidRPr="00B96F9F">
              <w:rPr>
                <w:rFonts w:eastAsia="Times New Roman"/>
                <w:sz w:val="20"/>
                <w:szCs w:val="20"/>
                <w:bdr w:val="none" w:sz="0" w:space="0" w:color="auto"/>
              </w:rPr>
              <w:t>)</w:t>
            </w:r>
          </w:p>
        </w:tc>
        <w:tc>
          <w:tcPr>
            <w:tcW w:w="992" w:type="dxa"/>
            <w:tcBorders>
              <w:top w:val="single" w:sz="4" w:space="0" w:color="auto"/>
              <w:left w:val="single" w:sz="4" w:space="0" w:color="auto"/>
              <w:bottom w:val="single" w:sz="4" w:space="0" w:color="auto"/>
              <w:right w:val="single" w:sz="4" w:space="0" w:color="auto"/>
            </w:tcBorders>
          </w:tcPr>
          <w:p w14:paraId="265C583B" w14:textId="77777777" w:rsidR="00B31E0B" w:rsidRPr="00D14C65"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554" w:type="dxa"/>
            <w:tcBorders>
              <w:top w:val="single" w:sz="4" w:space="0" w:color="auto"/>
              <w:left w:val="single" w:sz="4" w:space="0" w:color="auto"/>
              <w:bottom w:val="single" w:sz="4" w:space="0" w:color="auto"/>
              <w:right w:val="single" w:sz="4" w:space="0" w:color="auto"/>
            </w:tcBorders>
            <w:vAlign w:val="center"/>
          </w:tcPr>
          <w:p w14:paraId="3FB194BE" w14:textId="3AD19AD5"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20-25</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4178A" w14:textId="730EF7B7"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B31E0B" w:rsidRPr="00CA04A1" w14:paraId="68F89537" w14:textId="77777777" w:rsidTr="009F0BF6">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6269" w14:textId="35BD8AB8" w:rsidR="00B31E0B" w:rsidRPr="00CB56FF" w:rsidRDefault="009F4479"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992" w:type="dxa"/>
            <w:tcBorders>
              <w:top w:val="single" w:sz="4" w:space="0" w:color="auto"/>
              <w:left w:val="single" w:sz="4" w:space="0" w:color="auto"/>
              <w:bottom w:val="single" w:sz="4" w:space="0" w:color="auto"/>
              <w:right w:val="single" w:sz="4" w:space="0" w:color="auto"/>
            </w:tcBorders>
          </w:tcPr>
          <w:p w14:paraId="5F1427BD" w14:textId="77777777" w:rsidR="00B31E0B" w:rsidRPr="0044772C" w:rsidRDefault="00B31E0B"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34</w:t>
            </w:r>
          </w:p>
        </w:tc>
        <w:tc>
          <w:tcPr>
            <w:tcW w:w="2554" w:type="dxa"/>
            <w:tcBorders>
              <w:top w:val="single" w:sz="4" w:space="0" w:color="auto"/>
              <w:left w:val="single" w:sz="4" w:space="0" w:color="auto"/>
              <w:bottom w:val="single" w:sz="4" w:space="0" w:color="auto"/>
              <w:right w:val="single" w:sz="4" w:space="0" w:color="auto"/>
            </w:tcBorders>
            <w:vAlign w:val="center"/>
          </w:tcPr>
          <w:p w14:paraId="23457672" w14:textId="234A09B9"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C5C3" w14:textId="20421C72" w:rsidR="00B31E0B" w:rsidRPr="009F0BF6" w:rsidRDefault="009F0BF6"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4BA92A91" w14:textId="027FB408" w:rsidR="0003381C" w:rsidRDefault="0003381C"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782A582A" w14:textId="0B854B7C" w:rsidR="00007422" w:rsidRDefault="00007422"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13AD80C8" w14:textId="02323CFF" w:rsidR="00007422" w:rsidRDefault="00007422"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71BB3CE3" w14:textId="77777777" w:rsidR="00007422" w:rsidRPr="00007422" w:rsidRDefault="00007422" w:rsidP="0000742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07422">
        <w:rPr>
          <w:b/>
          <w:bCs/>
          <w:snapToGrid w:val="0"/>
          <w:sz w:val="24"/>
          <w:szCs w:val="24"/>
          <w:lang w:val="en-US"/>
        </w:rPr>
        <w:t xml:space="preserve">LOKALITA 8 - </w:t>
      </w:r>
      <w:proofErr w:type="spellStart"/>
      <w:r w:rsidRPr="00007422">
        <w:rPr>
          <w:b/>
          <w:bCs/>
          <w:snapToGrid w:val="0"/>
          <w:sz w:val="24"/>
          <w:szCs w:val="24"/>
          <w:lang w:val="en-US"/>
        </w:rPr>
        <w:t>Náhrada</w:t>
      </w:r>
      <w:proofErr w:type="spellEnd"/>
      <w:r w:rsidRPr="00007422">
        <w:rPr>
          <w:b/>
          <w:bCs/>
          <w:snapToGrid w:val="0"/>
          <w:sz w:val="24"/>
          <w:szCs w:val="24"/>
          <w:lang w:val="en-US"/>
        </w:rPr>
        <w:t xml:space="preserve"> za </w:t>
      </w:r>
      <w:proofErr w:type="spellStart"/>
      <w:r w:rsidRPr="00007422">
        <w:rPr>
          <w:b/>
          <w:bCs/>
          <w:snapToGrid w:val="0"/>
          <w:sz w:val="24"/>
          <w:szCs w:val="24"/>
          <w:lang w:val="en-US"/>
        </w:rPr>
        <w:t>uschnuté</w:t>
      </w:r>
      <w:proofErr w:type="spellEnd"/>
      <w:r w:rsidRPr="00007422">
        <w:rPr>
          <w:b/>
          <w:bCs/>
          <w:snapToGrid w:val="0"/>
          <w:sz w:val="24"/>
          <w:szCs w:val="24"/>
          <w:lang w:val="en-US"/>
        </w:rPr>
        <w:t xml:space="preserve"> </w:t>
      </w:r>
      <w:proofErr w:type="spellStart"/>
      <w:r w:rsidRPr="00007422">
        <w:rPr>
          <w:b/>
          <w:bCs/>
          <w:snapToGrid w:val="0"/>
          <w:sz w:val="24"/>
          <w:szCs w:val="24"/>
          <w:lang w:val="en-US"/>
        </w:rPr>
        <w:t>stromy</w:t>
      </w:r>
      <w:proofErr w:type="spellEnd"/>
      <w:r w:rsidRPr="00007422">
        <w:rPr>
          <w:b/>
          <w:bCs/>
          <w:snapToGrid w:val="0"/>
          <w:sz w:val="24"/>
          <w:szCs w:val="24"/>
          <w:lang w:val="en-US"/>
        </w:rPr>
        <w:t xml:space="preserve"> z </w:t>
      </w:r>
      <w:proofErr w:type="spellStart"/>
      <w:r w:rsidRPr="00007422">
        <w:rPr>
          <w:b/>
          <w:bCs/>
          <w:snapToGrid w:val="0"/>
          <w:sz w:val="24"/>
          <w:szCs w:val="24"/>
          <w:lang w:val="en-US"/>
        </w:rPr>
        <w:t>predošlých</w:t>
      </w:r>
      <w:proofErr w:type="spellEnd"/>
      <w:r w:rsidRPr="00007422">
        <w:rPr>
          <w:b/>
          <w:bCs/>
          <w:snapToGrid w:val="0"/>
          <w:sz w:val="24"/>
          <w:szCs w:val="24"/>
          <w:lang w:val="en-US"/>
        </w:rPr>
        <w:t xml:space="preserve"> </w:t>
      </w:r>
      <w:proofErr w:type="spellStart"/>
      <w:r w:rsidRPr="00007422">
        <w:rPr>
          <w:b/>
          <w:bCs/>
          <w:snapToGrid w:val="0"/>
          <w:sz w:val="24"/>
          <w:szCs w:val="24"/>
          <w:lang w:val="en-US"/>
        </w:rPr>
        <w:t>výsadieb</w:t>
      </w:r>
      <w:proofErr w:type="spellEnd"/>
    </w:p>
    <w:tbl>
      <w:tblPr>
        <w:tblW w:w="8782" w:type="dxa"/>
        <w:tblCellMar>
          <w:left w:w="70" w:type="dxa"/>
          <w:right w:w="70" w:type="dxa"/>
        </w:tblCellMar>
        <w:tblLook w:val="04A0" w:firstRow="1" w:lastRow="0" w:firstColumn="1" w:lastColumn="0" w:noHBand="0" w:noVBand="1"/>
      </w:tblPr>
      <w:tblGrid>
        <w:gridCol w:w="2972"/>
        <w:gridCol w:w="1134"/>
        <w:gridCol w:w="2412"/>
        <w:gridCol w:w="2264"/>
      </w:tblGrid>
      <w:tr w:rsidR="0026095A" w:rsidRPr="00CA04A1" w14:paraId="59ABCEC7" w14:textId="77777777" w:rsidTr="00083EF9">
        <w:trPr>
          <w:trHeight w:val="960"/>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38EC59" w14:textId="77777777" w:rsidR="0026095A" w:rsidRPr="00CB56FF" w:rsidRDefault="0026095A" w:rsidP="002609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CB56FF">
              <w:rPr>
                <w:rFonts w:eastAsia="Times New Roman"/>
                <w:b/>
                <w:bCs/>
                <w:sz w:val="20"/>
                <w:szCs w:val="20"/>
                <w:bdr w:val="none" w:sz="0" w:space="0" w:color="auto"/>
              </w:rPr>
              <w:t>Názov dreviny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49CFFD54" w14:textId="73493DE4" w:rsidR="0026095A" w:rsidRDefault="0026095A" w:rsidP="002609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Počet kusov</w:t>
            </w:r>
          </w:p>
        </w:tc>
        <w:tc>
          <w:tcPr>
            <w:tcW w:w="2412" w:type="dxa"/>
            <w:tcBorders>
              <w:top w:val="single" w:sz="4" w:space="0" w:color="auto"/>
              <w:left w:val="single" w:sz="4" w:space="0" w:color="auto"/>
              <w:bottom w:val="single" w:sz="4" w:space="0" w:color="auto"/>
              <w:right w:val="single" w:sz="4" w:space="0" w:color="auto"/>
            </w:tcBorders>
            <w:shd w:val="clear" w:color="000000" w:fill="D9D9D9"/>
            <w:vAlign w:val="center"/>
          </w:tcPr>
          <w:p w14:paraId="10E69914" w14:textId="77777777" w:rsidR="0026095A" w:rsidRDefault="0026095A" w:rsidP="002609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V</w:t>
            </w:r>
            <w:r w:rsidRPr="006F09BA">
              <w:rPr>
                <w:rFonts w:eastAsia="Times New Roman"/>
                <w:b/>
                <w:bCs/>
                <w:sz w:val="20"/>
                <w:szCs w:val="20"/>
                <w:bdr w:val="none" w:sz="0" w:space="0" w:color="auto"/>
              </w:rPr>
              <w:t>eľkosť v cm  (obvod kmeňa meraný vo výške  1 m nad koreňovým krčkom)</w:t>
            </w:r>
          </w:p>
          <w:p w14:paraId="01423063" w14:textId="5BD837EE" w:rsidR="0026095A" w:rsidRDefault="0026095A" w:rsidP="002609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p>
        </w:tc>
        <w:tc>
          <w:tcPr>
            <w:tcW w:w="22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7A7A1F" w14:textId="70DBA3B7" w:rsidR="0026095A" w:rsidRPr="00CA04A1" w:rsidRDefault="0026095A" w:rsidP="002609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Forma dodania</w:t>
            </w:r>
          </w:p>
        </w:tc>
      </w:tr>
      <w:tr w:rsidR="00007422" w:rsidRPr="00CA04A1" w14:paraId="044587FB"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88821"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07B56">
              <w:rPr>
                <w:rFonts w:eastAsia="Times New Roman"/>
                <w:sz w:val="20"/>
                <w:szCs w:val="20"/>
                <w:bdr w:val="none" w:sz="0" w:space="0" w:color="auto"/>
              </w:rPr>
              <w:t xml:space="preserve">Acer </w:t>
            </w:r>
            <w:proofErr w:type="spellStart"/>
            <w:r w:rsidRPr="00B07B56">
              <w:rPr>
                <w:rFonts w:eastAsia="Times New Roman"/>
                <w:sz w:val="20"/>
                <w:szCs w:val="20"/>
                <w:bdr w:val="none" w:sz="0" w:space="0" w:color="auto"/>
              </w:rPr>
              <w:t>campestre</w:t>
            </w:r>
            <w:proofErr w:type="spellEnd"/>
            <w:r w:rsidRPr="00B07B56">
              <w:rPr>
                <w:rFonts w:eastAsia="Times New Roman"/>
                <w:sz w:val="20"/>
                <w:szCs w:val="20"/>
                <w:bdr w:val="none" w:sz="0" w:space="0" w:color="auto"/>
              </w:rPr>
              <w:t xml:space="preserve"> (Zátvor, dvor č.1)</w:t>
            </w:r>
          </w:p>
        </w:tc>
        <w:tc>
          <w:tcPr>
            <w:tcW w:w="1134" w:type="dxa"/>
            <w:tcBorders>
              <w:top w:val="single" w:sz="4" w:space="0" w:color="auto"/>
              <w:left w:val="single" w:sz="4" w:space="0" w:color="auto"/>
              <w:bottom w:val="single" w:sz="4" w:space="0" w:color="auto"/>
              <w:right w:val="single" w:sz="4" w:space="0" w:color="auto"/>
            </w:tcBorders>
          </w:tcPr>
          <w:p w14:paraId="40FB19AD"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412" w:type="dxa"/>
            <w:tcBorders>
              <w:top w:val="single" w:sz="4" w:space="0" w:color="auto"/>
              <w:left w:val="single" w:sz="4" w:space="0" w:color="auto"/>
              <w:bottom w:val="single" w:sz="4" w:space="0" w:color="auto"/>
              <w:right w:val="single" w:sz="4" w:space="0" w:color="auto"/>
            </w:tcBorders>
            <w:vAlign w:val="center"/>
          </w:tcPr>
          <w:p w14:paraId="7C14EAD2" w14:textId="19153985"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14-16</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667C" w14:textId="7E57B3EB"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28165F34"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E4EFE"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07B56">
              <w:rPr>
                <w:rFonts w:eastAsia="Times New Roman"/>
                <w:sz w:val="20"/>
                <w:szCs w:val="20"/>
                <w:bdr w:val="none" w:sz="0" w:space="0" w:color="auto"/>
              </w:rPr>
              <w:t xml:space="preserve">Acer </w:t>
            </w:r>
            <w:proofErr w:type="spellStart"/>
            <w:r w:rsidRPr="00B07B56">
              <w:rPr>
                <w:rFonts w:eastAsia="Times New Roman"/>
                <w:sz w:val="20"/>
                <w:szCs w:val="20"/>
                <w:bdr w:val="none" w:sz="0" w:space="0" w:color="auto"/>
              </w:rPr>
              <w:t>campestre</w:t>
            </w:r>
            <w:proofErr w:type="spellEnd"/>
            <w:r w:rsidRPr="00B07B56">
              <w:rPr>
                <w:rFonts w:eastAsia="Times New Roman"/>
                <w:sz w:val="20"/>
                <w:szCs w:val="20"/>
                <w:bdr w:val="none" w:sz="0" w:space="0" w:color="auto"/>
              </w:rPr>
              <w:t xml:space="preserve"> (Spartakovská)</w:t>
            </w:r>
          </w:p>
        </w:tc>
        <w:tc>
          <w:tcPr>
            <w:tcW w:w="1134" w:type="dxa"/>
            <w:tcBorders>
              <w:top w:val="single" w:sz="4" w:space="0" w:color="auto"/>
              <w:left w:val="single" w:sz="4" w:space="0" w:color="auto"/>
              <w:bottom w:val="single" w:sz="4" w:space="0" w:color="auto"/>
              <w:right w:val="single" w:sz="4" w:space="0" w:color="auto"/>
            </w:tcBorders>
          </w:tcPr>
          <w:p w14:paraId="5AA969EC"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9</w:t>
            </w:r>
          </w:p>
        </w:tc>
        <w:tc>
          <w:tcPr>
            <w:tcW w:w="2412" w:type="dxa"/>
            <w:tcBorders>
              <w:top w:val="single" w:sz="4" w:space="0" w:color="auto"/>
              <w:left w:val="single" w:sz="4" w:space="0" w:color="auto"/>
              <w:bottom w:val="single" w:sz="4" w:space="0" w:color="auto"/>
              <w:right w:val="single" w:sz="4" w:space="0" w:color="auto"/>
            </w:tcBorders>
            <w:vAlign w:val="center"/>
          </w:tcPr>
          <w:p w14:paraId="3051621F" w14:textId="2A35558F"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18-20</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FB81" w14:textId="059E4B17"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617C88AA"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1179"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07B56">
              <w:rPr>
                <w:rFonts w:eastAsia="Times New Roman"/>
                <w:sz w:val="20"/>
                <w:szCs w:val="20"/>
                <w:bdr w:val="none" w:sz="0" w:space="0" w:color="auto"/>
              </w:rPr>
              <w:t xml:space="preserve">Acer </w:t>
            </w:r>
            <w:proofErr w:type="spellStart"/>
            <w:r w:rsidRPr="00B07B56">
              <w:rPr>
                <w:rFonts w:eastAsia="Times New Roman"/>
                <w:sz w:val="20"/>
                <w:szCs w:val="20"/>
                <w:bdr w:val="none" w:sz="0" w:space="0" w:color="auto"/>
              </w:rPr>
              <w:t>campestre</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Podjavorinská</w:t>
            </w:r>
            <w:proofErr w:type="spellEnd"/>
            <w:r w:rsidRPr="00B07B56">
              <w:rPr>
                <w:rFonts w:eastAsia="Times New Roman"/>
                <w:sz w:val="20"/>
                <w:szCs w:val="20"/>
                <w:bdr w:val="none" w:sz="0" w:space="0" w:color="auto"/>
              </w:rPr>
              <w:t>), výška nasadenia koruny min. 2,50m</w:t>
            </w:r>
          </w:p>
        </w:tc>
        <w:tc>
          <w:tcPr>
            <w:tcW w:w="1134" w:type="dxa"/>
            <w:tcBorders>
              <w:top w:val="single" w:sz="4" w:space="0" w:color="auto"/>
              <w:left w:val="single" w:sz="4" w:space="0" w:color="auto"/>
              <w:bottom w:val="single" w:sz="4" w:space="0" w:color="auto"/>
              <w:right w:val="single" w:sz="4" w:space="0" w:color="auto"/>
            </w:tcBorders>
          </w:tcPr>
          <w:p w14:paraId="5D5E4904"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3</w:t>
            </w:r>
          </w:p>
        </w:tc>
        <w:tc>
          <w:tcPr>
            <w:tcW w:w="2412" w:type="dxa"/>
            <w:tcBorders>
              <w:top w:val="single" w:sz="4" w:space="0" w:color="auto"/>
              <w:left w:val="single" w:sz="4" w:space="0" w:color="auto"/>
              <w:bottom w:val="single" w:sz="4" w:space="0" w:color="auto"/>
              <w:right w:val="single" w:sz="4" w:space="0" w:color="auto"/>
            </w:tcBorders>
            <w:vAlign w:val="center"/>
          </w:tcPr>
          <w:p w14:paraId="0523F440" w14:textId="511CDD29"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20-25</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DEDE7" w14:textId="24B369A1"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346D72DC"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3C21F"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07B56">
              <w:rPr>
                <w:rFonts w:eastAsia="Times New Roman"/>
                <w:sz w:val="20"/>
                <w:szCs w:val="20"/>
                <w:bdr w:val="none" w:sz="0" w:space="0" w:color="auto"/>
              </w:rPr>
              <w:t>Fraxinus</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excelsior</w:t>
            </w:r>
            <w:proofErr w:type="spellEnd"/>
            <w:r w:rsidRPr="00B07B56">
              <w:rPr>
                <w:rFonts w:eastAsia="Times New Roman"/>
                <w:sz w:val="20"/>
                <w:szCs w:val="20"/>
                <w:bdr w:val="none" w:sz="0" w:space="0" w:color="auto"/>
              </w:rPr>
              <w:t xml:space="preserve"> - jaseň</w:t>
            </w:r>
          </w:p>
        </w:tc>
        <w:tc>
          <w:tcPr>
            <w:tcW w:w="1134" w:type="dxa"/>
            <w:tcBorders>
              <w:top w:val="single" w:sz="4" w:space="0" w:color="auto"/>
              <w:left w:val="single" w:sz="4" w:space="0" w:color="auto"/>
              <w:bottom w:val="single" w:sz="4" w:space="0" w:color="auto"/>
              <w:right w:val="single" w:sz="4" w:space="0" w:color="auto"/>
            </w:tcBorders>
          </w:tcPr>
          <w:p w14:paraId="1C8AC301"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412" w:type="dxa"/>
            <w:tcBorders>
              <w:top w:val="single" w:sz="4" w:space="0" w:color="auto"/>
              <w:left w:val="single" w:sz="4" w:space="0" w:color="auto"/>
              <w:bottom w:val="single" w:sz="4" w:space="0" w:color="auto"/>
              <w:right w:val="single" w:sz="4" w:space="0" w:color="auto"/>
            </w:tcBorders>
            <w:vAlign w:val="center"/>
          </w:tcPr>
          <w:p w14:paraId="1267C97F" w14:textId="0C8E6656"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20-25</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9BABB" w14:textId="11E808C7"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43774682"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C38B9"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07B56">
              <w:rPr>
                <w:rFonts w:eastAsia="Times New Roman"/>
                <w:sz w:val="20"/>
                <w:szCs w:val="20"/>
                <w:bdr w:val="none" w:sz="0" w:space="0" w:color="auto"/>
              </w:rPr>
              <w:lastRenderedPageBreak/>
              <w:t>Platanus</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acerifolia</w:t>
            </w:r>
            <w:proofErr w:type="spellEnd"/>
            <w:r w:rsidRPr="00B07B56">
              <w:rPr>
                <w:rFonts w:eastAsia="Times New Roman"/>
                <w:sz w:val="20"/>
                <w:szCs w:val="20"/>
                <w:bdr w:val="none" w:sz="0" w:space="0" w:color="auto"/>
              </w:rPr>
              <w:t xml:space="preserve"> - platan </w:t>
            </w:r>
            <w:proofErr w:type="spellStart"/>
            <w:r w:rsidRPr="00B07B56">
              <w:rPr>
                <w:rFonts w:eastAsia="Times New Roman"/>
                <w:sz w:val="20"/>
                <w:szCs w:val="20"/>
                <w:bdr w:val="none" w:sz="0" w:space="0" w:color="auto"/>
              </w:rPr>
              <w:t>javorlistý</w:t>
            </w:r>
            <w:proofErr w:type="spellEnd"/>
          </w:p>
        </w:tc>
        <w:tc>
          <w:tcPr>
            <w:tcW w:w="1134" w:type="dxa"/>
            <w:tcBorders>
              <w:top w:val="single" w:sz="4" w:space="0" w:color="auto"/>
              <w:left w:val="single" w:sz="4" w:space="0" w:color="auto"/>
              <w:bottom w:val="single" w:sz="4" w:space="0" w:color="auto"/>
              <w:right w:val="single" w:sz="4" w:space="0" w:color="auto"/>
            </w:tcBorders>
          </w:tcPr>
          <w:p w14:paraId="4C790EC0"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3</w:t>
            </w:r>
          </w:p>
        </w:tc>
        <w:tc>
          <w:tcPr>
            <w:tcW w:w="2412" w:type="dxa"/>
            <w:tcBorders>
              <w:top w:val="single" w:sz="4" w:space="0" w:color="auto"/>
              <w:left w:val="single" w:sz="4" w:space="0" w:color="auto"/>
              <w:bottom w:val="single" w:sz="4" w:space="0" w:color="auto"/>
              <w:right w:val="single" w:sz="4" w:space="0" w:color="auto"/>
            </w:tcBorders>
            <w:vAlign w:val="center"/>
          </w:tcPr>
          <w:p w14:paraId="5B37AF5E" w14:textId="03180188"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F9E44" w14:textId="0DA5721E"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1F7AE06C"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8BEB9"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07B56">
              <w:rPr>
                <w:rFonts w:eastAsia="Times New Roman"/>
                <w:sz w:val="20"/>
                <w:szCs w:val="20"/>
                <w:bdr w:val="none" w:sz="0" w:space="0" w:color="auto"/>
              </w:rPr>
              <w:t>Sorbus</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aucuparia</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Fastigiata</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Podjavorinská</w:t>
            </w:r>
            <w:proofErr w:type="spellEnd"/>
            <w:r w:rsidRPr="00B07B56">
              <w:rPr>
                <w:rFonts w:eastAsia="Times New Roman"/>
                <w:sz w:val="20"/>
                <w:szCs w:val="20"/>
                <w:bdr w:val="none" w:sz="0" w:space="0" w:color="auto"/>
              </w:rPr>
              <w:t>)</w:t>
            </w:r>
          </w:p>
        </w:tc>
        <w:tc>
          <w:tcPr>
            <w:tcW w:w="1134" w:type="dxa"/>
            <w:tcBorders>
              <w:top w:val="single" w:sz="4" w:space="0" w:color="auto"/>
              <w:left w:val="single" w:sz="4" w:space="0" w:color="auto"/>
              <w:bottom w:val="single" w:sz="4" w:space="0" w:color="auto"/>
              <w:right w:val="single" w:sz="4" w:space="0" w:color="auto"/>
            </w:tcBorders>
          </w:tcPr>
          <w:p w14:paraId="0319935B"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2</w:t>
            </w:r>
          </w:p>
        </w:tc>
        <w:tc>
          <w:tcPr>
            <w:tcW w:w="2412" w:type="dxa"/>
            <w:tcBorders>
              <w:top w:val="single" w:sz="4" w:space="0" w:color="auto"/>
              <w:left w:val="single" w:sz="4" w:space="0" w:color="auto"/>
              <w:bottom w:val="single" w:sz="4" w:space="0" w:color="auto"/>
              <w:right w:val="single" w:sz="4" w:space="0" w:color="auto"/>
            </w:tcBorders>
            <w:vAlign w:val="center"/>
          </w:tcPr>
          <w:p w14:paraId="0736BCDD" w14:textId="5EC73780"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8239B" w14:textId="1F17A8BD"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6EF70F7C"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041BC" w14:textId="77777777" w:rsidR="00007422" w:rsidRPr="00CB56FF"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07B56">
              <w:rPr>
                <w:rFonts w:eastAsia="Times New Roman"/>
                <w:sz w:val="20"/>
                <w:szCs w:val="20"/>
                <w:bdr w:val="none" w:sz="0" w:space="0" w:color="auto"/>
              </w:rPr>
              <w:t>Tilia</w:t>
            </w:r>
            <w:proofErr w:type="spellEnd"/>
            <w:r w:rsidRPr="00B07B56">
              <w:rPr>
                <w:rFonts w:eastAsia="Times New Roman"/>
                <w:sz w:val="20"/>
                <w:szCs w:val="20"/>
                <w:bdr w:val="none" w:sz="0" w:space="0" w:color="auto"/>
              </w:rPr>
              <w:t xml:space="preserve"> </w:t>
            </w:r>
            <w:proofErr w:type="spellStart"/>
            <w:r w:rsidRPr="00B07B56">
              <w:rPr>
                <w:rFonts w:eastAsia="Times New Roman"/>
                <w:sz w:val="20"/>
                <w:szCs w:val="20"/>
                <w:bdr w:val="none" w:sz="0" w:space="0" w:color="auto"/>
              </w:rPr>
              <w:t>cordata</w:t>
            </w:r>
            <w:proofErr w:type="spellEnd"/>
            <w:r w:rsidRPr="00B07B56">
              <w:rPr>
                <w:rFonts w:eastAsia="Times New Roman"/>
                <w:sz w:val="20"/>
                <w:szCs w:val="20"/>
                <w:bdr w:val="none" w:sz="0" w:space="0" w:color="auto"/>
              </w:rPr>
              <w:t xml:space="preserve"> - Lipa malolistá</w:t>
            </w:r>
          </w:p>
        </w:tc>
        <w:tc>
          <w:tcPr>
            <w:tcW w:w="1134" w:type="dxa"/>
            <w:tcBorders>
              <w:top w:val="single" w:sz="4" w:space="0" w:color="auto"/>
              <w:left w:val="single" w:sz="4" w:space="0" w:color="auto"/>
              <w:bottom w:val="single" w:sz="4" w:space="0" w:color="auto"/>
              <w:right w:val="single" w:sz="4" w:space="0" w:color="auto"/>
            </w:tcBorders>
          </w:tcPr>
          <w:p w14:paraId="4CE6B378" w14:textId="77777777" w:rsidR="00007422" w:rsidRPr="00D14C65"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w:t>
            </w:r>
          </w:p>
        </w:tc>
        <w:tc>
          <w:tcPr>
            <w:tcW w:w="2412" w:type="dxa"/>
            <w:tcBorders>
              <w:top w:val="single" w:sz="4" w:space="0" w:color="auto"/>
              <w:left w:val="single" w:sz="4" w:space="0" w:color="auto"/>
              <w:bottom w:val="single" w:sz="4" w:space="0" w:color="auto"/>
              <w:right w:val="single" w:sz="4" w:space="0" w:color="auto"/>
            </w:tcBorders>
            <w:vAlign w:val="center"/>
          </w:tcPr>
          <w:p w14:paraId="497FEB32" w14:textId="1BA91254"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16-18</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A685" w14:textId="69B12B35"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bal</w:t>
            </w:r>
          </w:p>
        </w:tc>
      </w:tr>
      <w:tr w:rsidR="00007422" w:rsidRPr="00CA04A1" w14:paraId="1B4FE591" w14:textId="77777777" w:rsidTr="0026095A">
        <w:trPr>
          <w:trHeight w:val="4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F9B7" w14:textId="066C7365" w:rsidR="00007422" w:rsidRPr="00CB56FF"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Pr>
                <w:rFonts w:eastAsia="Times New Roman"/>
                <w:b/>
                <w:bCs/>
                <w:sz w:val="20"/>
                <w:szCs w:val="20"/>
                <w:bdr w:val="none" w:sz="0" w:space="0" w:color="auto"/>
              </w:rPr>
              <w:t>Spolu</w:t>
            </w:r>
          </w:p>
        </w:tc>
        <w:tc>
          <w:tcPr>
            <w:tcW w:w="1134" w:type="dxa"/>
            <w:tcBorders>
              <w:top w:val="single" w:sz="4" w:space="0" w:color="auto"/>
              <w:left w:val="single" w:sz="4" w:space="0" w:color="auto"/>
              <w:bottom w:val="single" w:sz="4" w:space="0" w:color="auto"/>
              <w:right w:val="single" w:sz="4" w:space="0" w:color="auto"/>
            </w:tcBorders>
          </w:tcPr>
          <w:p w14:paraId="5A8DAA16" w14:textId="77777777" w:rsidR="00007422" w:rsidRPr="0044772C" w:rsidRDefault="00007422"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Pr>
                <w:rFonts w:eastAsia="Times New Roman"/>
                <w:b/>
                <w:bCs/>
                <w:sz w:val="20"/>
                <w:szCs w:val="20"/>
                <w:bdr w:val="none" w:sz="0" w:space="0" w:color="auto"/>
              </w:rPr>
              <w:t>20</w:t>
            </w:r>
          </w:p>
        </w:tc>
        <w:tc>
          <w:tcPr>
            <w:tcW w:w="2412" w:type="dxa"/>
            <w:tcBorders>
              <w:top w:val="single" w:sz="4" w:space="0" w:color="auto"/>
              <w:left w:val="single" w:sz="4" w:space="0" w:color="auto"/>
              <w:bottom w:val="single" w:sz="4" w:space="0" w:color="auto"/>
              <w:right w:val="single" w:sz="4" w:space="0" w:color="auto"/>
            </w:tcBorders>
            <w:vAlign w:val="center"/>
          </w:tcPr>
          <w:p w14:paraId="07C2E836" w14:textId="671DFAEE"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0767" w14:textId="4CD37435" w:rsidR="00007422" w:rsidRPr="0026095A" w:rsidRDefault="0026095A" w:rsidP="00083EF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Pr>
                <w:rFonts w:eastAsia="Times New Roman"/>
                <w:sz w:val="20"/>
                <w:szCs w:val="20"/>
                <w:bdr w:val="none" w:sz="0" w:space="0" w:color="auto"/>
              </w:rPr>
              <w:t>-</w:t>
            </w:r>
          </w:p>
        </w:tc>
      </w:tr>
    </w:tbl>
    <w:p w14:paraId="5C5AA8EC" w14:textId="28F9E4B6" w:rsidR="00007422" w:rsidRDefault="00007422"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15C7D58A" w14:textId="4D943510" w:rsidR="0026095A" w:rsidRDefault="0026095A"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49C47D0E" w14:textId="11FE5E8D" w:rsidR="0026095A" w:rsidRDefault="0026095A"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667E003E" w14:textId="77777777" w:rsidR="0026095A" w:rsidRPr="000F1424" w:rsidRDefault="0026095A" w:rsidP="000F14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snapToGrid w:val="0"/>
          <w:lang w:val="en-US"/>
        </w:rPr>
      </w:pPr>
    </w:p>
    <w:p w14:paraId="6870B517" w14:textId="010A659E" w:rsidR="007D47D1" w:rsidRDefault="007D47D1" w:rsidP="00F04DDA">
      <w:pPr>
        <w:jc w:val="both"/>
        <w:rPr>
          <w:bCs/>
        </w:rPr>
      </w:pPr>
      <w:r>
        <w:rPr>
          <w:bCs/>
        </w:rPr>
        <w:br w:type="page"/>
      </w:r>
    </w:p>
    <w:p w14:paraId="0E217903" w14:textId="77777777" w:rsidR="00622CEC" w:rsidRPr="00262DDE" w:rsidRDefault="00B25AA5" w:rsidP="00A60A3C">
      <w:pPr>
        <w:pStyle w:val="Nadpis1"/>
        <w:numPr>
          <w:ilvl w:val="0"/>
          <w:numId w:val="26"/>
        </w:numPr>
        <w:rPr>
          <w:sz w:val="22"/>
          <w:szCs w:val="22"/>
        </w:rPr>
      </w:pPr>
      <w:bookmarkStart w:id="53" w:name="_Ref450130065"/>
      <w:bookmarkStart w:id="54" w:name="_Toc84318954"/>
      <w:bookmarkStart w:id="55" w:name="_Toc25"/>
      <w:r w:rsidRPr="00262DDE">
        <w:rPr>
          <w:sz w:val="22"/>
          <w:szCs w:val="22"/>
        </w:rPr>
        <w:lastRenderedPageBreak/>
        <w:t>K</w:t>
      </w:r>
      <w:bookmarkStart w:id="56" w:name="_Ref450130096"/>
      <w:bookmarkEnd w:id="53"/>
      <w:r w:rsidRPr="00262DDE">
        <w:rPr>
          <w:sz w:val="22"/>
          <w:szCs w:val="22"/>
        </w:rPr>
        <w:t>ritériá na vyhodnotenie ponúk a spôsob ich uplatneni</w:t>
      </w:r>
      <w:bookmarkEnd w:id="56"/>
      <w:r w:rsidRPr="00262DDE">
        <w:rPr>
          <w:sz w:val="22"/>
          <w:szCs w:val="22"/>
        </w:rPr>
        <w:t>a</w:t>
      </w:r>
      <w:bookmarkEnd w:id="54"/>
      <w:r w:rsidRPr="00262DDE">
        <w:rPr>
          <w:sz w:val="22"/>
          <w:szCs w:val="22"/>
        </w:rPr>
        <w:t xml:space="preserve"> </w:t>
      </w:r>
      <w:bookmarkEnd w:id="55"/>
    </w:p>
    <w:p w14:paraId="352C1BA4" w14:textId="77777777" w:rsidR="00622CEC" w:rsidRPr="00262DDE" w:rsidRDefault="00622CEC">
      <w:pPr>
        <w:tabs>
          <w:tab w:val="left" w:pos="426"/>
        </w:tabs>
        <w:jc w:val="both"/>
        <w:rPr>
          <w:b/>
          <w:bCs/>
          <w:sz w:val="16"/>
          <w:szCs w:val="16"/>
        </w:rPr>
      </w:pPr>
    </w:p>
    <w:p w14:paraId="55310361" w14:textId="63F2C396" w:rsidR="00BA6260" w:rsidRPr="001A46C9" w:rsidRDefault="00611770" w:rsidP="007021C8">
      <w:pPr>
        <w:pStyle w:val="Cislo-1-nadpis"/>
        <w:rPr>
          <w:b w:val="0"/>
        </w:rPr>
      </w:pPr>
      <w:bookmarkStart w:id="57" w:name="_Toc26"/>
      <w:bookmarkStart w:id="58" w:name="_Toc84318955"/>
      <w:r>
        <w:t>14.</w:t>
      </w:r>
      <w:r>
        <w:tab/>
      </w:r>
      <w:r w:rsidR="00B25AA5" w:rsidRPr="00262DDE">
        <w:t>Kritériá na vyhodnotenie ponú</w:t>
      </w:r>
      <w:bookmarkStart w:id="59" w:name="_Toc24351317"/>
      <w:bookmarkEnd w:id="57"/>
      <w:r w:rsidR="003A6EEF">
        <w:t>k</w:t>
      </w:r>
      <w:bookmarkEnd w:id="58"/>
    </w:p>
    <w:p w14:paraId="01D053DC" w14:textId="0D87ACF8" w:rsidR="00622CEC" w:rsidRDefault="00ED0CE4" w:rsidP="00CE7A14">
      <w:pPr>
        <w:pStyle w:val="Bezriadkovania"/>
        <w:jc w:val="both"/>
        <w:rPr>
          <w:rFonts w:ascii="Calibri" w:hAnsi="Calibri" w:cs="Calibri"/>
        </w:rPr>
      </w:pPr>
      <w:bookmarkStart w:id="60" w:name="_Toc36799240"/>
      <w:bookmarkStart w:id="61" w:name="_Toc38284202"/>
      <w:bookmarkStart w:id="62" w:name="_Toc39491974"/>
      <w:bookmarkStart w:id="63" w:name="_Toc40784411"/>
      <w:bookmarkStart w:id="64" w:name="_Toc41469088"/>
      <w:bookmarkStart w:id="65" w:name="_Toc41471569"/>
      <w:bookmarkEnd w:id="59"/>
      <w:r w:rsidRPr="00ED0CE4">
        <w:rPr>
          <w:rFonts w:ascii="Calibri" w:hAnsi="Calibri" w:cs="Calibri"/>
        </w:rPr>
        <w:t>Kritériom na vyhodnotenie ponúk v rámci tohto postupu verejného obstarávania je pri každej časti zákazky najnižšia celková cena v Eur s DPH za predmet zákazky príslušnej časti</w:t>
      </w:r>
      <w:r>
        <w:rPr>
          <w:rFonts w:ascii="Calibri" w:hAnsi="Calibri" w:cs="Calibri"/>
        </w:rPr>
        <w:t xml:space="preserve"> podľa návrhu na plnenie kritérií podľa časti E. súťažných podkladov</w:t>
      </w:r>
      <w:r w:rsidRPr="00ED0CE4">
        <w:rPr>
          <w:rFonts w:ascii="Calibri" w:hAnsi="Calibri" w:cs="Calibri"/>
        </w:rPr>
        <w:t>. Celková cena za predmet zákazky príslušnej časti musí zahŕňať všetky náklady spojené s požadovaným predmetom</w:t>
      </w:r>
      <w:r w:rsidR="00FB3BA7" w:rsidRPr="00C66F4E">
        <w:rPr>
          <w:rFonts w:ascii="Calibri" w:hAnsi="Calibri" w:cs="Calibri"/>
        </w:rPr>
        <w:t>.</w:t>
      </w:r>
      <w:bookmarkEnd w:id="60"/>
      <w:bookmarkEnd w:id="61"/>
      <w:bookmarkEnd w:id="62"/>
      <w:bookmarkEnd w:id="63"/>
      <w:bookmarkEnd w:id="64"/>
      <w:bookmarkEnd w:id="65"/>
    </w:p>
    <w:p w14:paraId="648F5113" w14:textId="77777777" w:rsidR="00160144" w:rsidRDefault="00160144" w:rsidP="00464919">
      <w:pPr>
        <w:pStyle w:val="Cislo-1-nadpis"/>
        <w:tabs>
          <w:tab w:val="clear" w:pos="709"/>
        </w:tabs>
        <w:ind w:left="0" w:firstLine="0"/>
        <w:outlineLvl w:val="9"/>
      </w:pPr>
      <w:bookmarkStart w:id="66" w:name="_Toc27"/>
      <w:bookmarkStart w:id="67" w:name="_Toc62811864"/>
    </w:p>
    <w:p w14:paraId="7A522053" w14:textId="631CD7CA" w:rsidR="00160144" w:rsidRPr="00160144" w:rsidRDefault="00160144" w:rsidP="00464919">
      <w:pPr>
        <w:pStyle w:val="Cislo-1-nadpis"/>
        <w:tabs>
          <w:tab w:val="clear" w:pos="709"/>
        </w:tabs>
        <w:ind w:left="0" w:firstLine="0"/>
        <w:outlineLvl w:val="9"/>
      </w:pPr>
      <w:bookmarkStart w:id="68" w:name="_Toc84318956"/>
      <w:r w:rsidRPr="00160144">
        <w:t>Spôsob uplatnenia kritérií</w:t>
      </w:r>
      <w:bookmarkEnd w:id="66"/>
      <w:bookmarkEnd w:id="67"/>
      <w:bookmarkEnd w:id="68"/>
    </w:p>
    <w:p w14:paraId="3BAF1440" w14:textId="53CB7EDA" w:rsidR="00160144" w:rsidRPr="00160144" w:rsidRDefault="00ED0CE4" w:rsidP="00464919">
      <w:pPr>
        <w:jc w:val="both"/>
      </w:pPr>
      <w:r w:rsidRPr="009E58B7">
        <w:t>Ako prvá v poradí bude označená ponuka s najnižšou celkovou cenou v eur s</w:t>
      </w:r>
      <w:r>
        <w:t> </w:t>
      </w:r>
      <w:r w:rsidRPr="009E58B7">
        <w:t>DPH</w:t>
      </w:r>
      <w:r>
        <w:t xml:space="preserve"> (za príslušnú časť zákazky)</w:t>
      </w:r>
      <w:r w:rsidRPr="009E58B7">
        <w:t xml:space="preserve">, ako druhá v poradí bude označená ponuka s druhou najnižšou celkovou cenou v eur s DPH </w:t>
      </w:r>
      <w:r>
        <w:t xml:space="preserve">(za príslušnú časť zákazky) </w:t>
      </w:r>
      <w:r w:rsidRPr="009E58B7">
        <w:t>atď.</w:t>
      </w:r>
    </w:p>
    <w:p w14:paraId="1EEF7309" w14:textId="77777777" w:rsidR="00160144" w:rsidRDefault="00160144" w:rsidP="00160144">
      <w:pPr>
        <w:pStyle w:val="Bezriadkovania"/>
        <w:jc w:val="both"/>
        <w:rPr>
          <w:rFonts w:ascii="Calibri" w:hAnsi="Calibri" w:cs="Calibri"/>
        </w:rPr>
      </w:pPr>
    </w:p>
    <w:p w14:paraId="1363E4ED" w14:textId="38E06ACD" w:rsidR="00160144" w:rsidRPr="00160144" w:rsidRDefault="00160144" w:rsidP="00292D9C">
      <w:pPr>
        <w:pStyle w:val="Bezriadkovania"/>
        <w:tabs>
          <w:tab w:val="left" w:pos="284"/>
        </w:tabs>
        <w:jc w:val="both"/>
        <w:rPr>
          <w:rFonts w:ascii="Calibri" w:hAnsi="Calibri" w:cs="Calibri"/>
        </w:rPr>
      </w:pPr>
      <w:r w:rsidRPr="00464919">
        <w:rPr>
          <w:rFonts w:ascii="Calibri" w:hAnsi="Calibri" w:cs="Calibri" w:hint="cs"/>
        </w:rPr>
        <w:t>Ú</w:t>
      </w:r>
      <w:r w:rsidRPr="00464919">
        <w:rPr>
          <w:rFonts w:ascii="Calibri" w:hAnsi="Calibri" w:cs="Calibri"/>
        </w:rPr>
        <w:t>spe</w:t>
      </w:r>
      <w:r w:rsidRPr="00464919">
        <w:rPr>
          <w:rFonts w:ascii="Calibri" w:hAnsi="Calibri" w:cs="Calibri" w:hint="cs"/>
        </w:rPr>
        <w:t>š</w:t>
      </w:r>
      <w:r w:rsidRPr="00464919">
        <w:rPr>
          <w:rFonts w:ascii="Calibri" w:hAnsi="Calibri" w:cs="Calibri"/>
        </w:rPr>
        <w:t>n</w:t>
      </w:r>
      <w:r w:rsidRPr="00464919">
        <w:rPr>
          <w:rFonts w:ascii="Calibri" w:hAnsi="Calibri" w:cs="Calibri" w:hint="cs"/>
        </w:rPr>
        <w:t>ý</w:t>
      </w:r>
      <w:r w:rsidRPr="00464919">
        <w:rPr>
          <w:rFonts w:ascii="Calibri" w:hAnsi="Calibri" w:cs="Calibri"/>
        </w:rPr>
        <w:t>m uch</w:t>
      </w:r>
      <w:r w:rsidRPr="00464919">
        <w:rPr>
          <w:rFonts w:ascii="Calibri" w:hAnsi="Calibri" w:cs="Calibri" w:hint="cs"/>
        </w:rPr>
        <w:t>á</w:t>
      </w:r>
      <w:r w:rsidRPr="00464919">
        <w:rPr>
          <w:rFonts w:ascii="Calibri" w:hAnsi="Calibri" w:cs="Calibri"/>
        </w:rPr>
        <w:t>dza</w:t>
      </w:r>
      <w:r w:rsidRPr="00464919">
        <w:rPr>
          <w:rFonts w:ascii="Calibri" w:hAnsi="Calibri" w:cs="Calibri" w:hint="cs"/>
        </w:rPr>
        <w:t>č</w:t>
      </w:r>
      <w:r w:rsidRPr="00464919">
        <w:rPr>
          <w:rFonts w:ascii="Calibri" w:hAnsi="Calibri" w:cs="Calibri"/>
        </w:rPr>
        <w:t xml:space="preserve">om sa za predpokladu splnenia podmienok </w:t>
      </w:r>
      <w:r w:rsidRPr="00464919">
        <w:rPr>
          <w:rFonts w:ascii="Calibri" w:hAnsi="Calibri" w:cs="Calibri" w:hint="cs"/>
        </w:rPr>
        <w:t>úč</w:t>
      </w:r>
      <w:r w:rsidRPr="00464919">
        <w:rPr>
          <w:rFonts w:ascii="Calibri" w:hAnsi="Calibri" w:cs="Calibri"/>
        </w:rPr>
        <w:t>asti a po</w:t>
      </w:r>
      <w:r w:rsidRPr="00464919">
        <w:rPr>
          <w:rFonts w:ascii="Calibri" w:hAnsi="Calibri" w:cs="Calibri" w:hint="cs"/>
        </w:rPr>
        <w:t>ž</w:t>
      </w:r>
      <w:r w:rsidRPr="00464919">
        <w:rPr>
          <w:rFonts w:ascii="Calibri" w:hAnsi="Calibri" w:cs="Calibri"/>
        </w:rPr>
        <w:t>iadaviek verejn</w:t>
      </w:r>
      <w:r w:rsidRPr="00464919">
        <w:rPr>
          <w:rFonts w:ascii="Calibri" w:hAnsi="Calibri" w:cs="Calibri" w:hint="cs"/>
        </w:rPr>
        <w:t>é</w:t>
      </w:r>
      <w:r w:rsidRPr="00464919">
        <w:rPr>
          <w:rFonts w:ascii="Calibri" w:hAnsi="Calibri" w:cs="Calibri"/>
        </w:rPr>
        <w:t>ho obstar</w:t>
      </w:r>
      <w:r w:rsidRPr="00464919">
        <w:rPr>
          <w:rFonts w:ascii="Calibri" w:hAnsi="Calibri" w:cs="Calibri" w:hint="cs"/>
        </w:rPr>
        <w:t>á</w:t>
      </w:r>
      <w:r w:rsidRPr="00464919">
        <w:rPr>
          <w:rFonts w:ascii="Calibri" w:hAnsi="Calibri" w:cs="Calibri"/>
        </w:rPr>
        <w:t>vate</w:t>
      </w:r>
      <w:r w:rsidRPr="00464919">
        <w:rPr>
          <w:rFonts w:ascii="Calibri" w:hAnsi="Calibri" w:cs="Calibri" w:hint="cs"/>
        </w:rPr>
        <w:t>ľ</w:t>
      </w:r>
      <w:r w:rsidRPr="00464919">
        <w:rPr>
          <w:rFonts w:ascii="Calibri" w:hAnsi="Calibri" w:cs="Calibri"/>
        </w:rPr>
        <w:t>a na predmet z</w:t>
      </w:r>
      <w:r w:rsidRPr="00464919">
        <w:rPr>
          <w:rFonts w:ascii="Calibri" w:hAnsi="Calibri" w:cs="Calibri" w:hint="cs"/>
        </w:rPr>
        <w:t>á</w:t>
      </w:r>
      <w:r w:rsidRPr="00464919">
        <w:rPr>
          <w:rFonts w:ascii="Calibri" w:hAnsi="Calibri" w:cs="Calibri"/>
        </w:rPr>
        <w:t>kazky stane ten uch</w:t>
      </w:r>
      <w:r w:rsidRPr="00464919">
        <w:rPr>
          <w:rFonts w:ascii="Calibri" w:hAnsi="Calibri" w:cs="Calibri" w:hint="cs"/>
        </w:rPr>
        <w:t>á</w:t>
      </w:r>
      <w:r w:rsidRPr="00464919">
        <w:rPr>
          <w:rFonts w:ascii="Calibri" w:hAnsi="Calibri" w:cs="Calibri"/>
        </w:rPr>
        <w:t>dza</w:t>
      </w:r>
      <w:r w:rsidRPr="00464919">
        <w:rPr>
          <w:rFonts w:ascii="Calibri" w:hAnsi="Calibri" w:cs="Calibri" w:hint="cs"/>
        </w:rPr>
        <w:t>č</w:t>
      </w:r>
      <w:r w:rsidRPr="00464919">
        <w:rPr>
          <w:rFonts w:ascii="Calibri" w:hAnsi="Calibri" w:cs="Calibri"/>
        </w:rPr>
        <w:t>, ktor</w:t>
      </w:r>
      <w:r w:rsidRPr="00464919">
        <w:rPr>
          <w:rFonts w:ascii="Calibri" w:hAnsi="Calibri" w:cs="Calibri" w:hint="cs"/>
        </w:rPr>
        <w:t>é</w:t>
      </w:r>
      <w:r w:rsidRPr="00464919">
        <w:rPr>
          <w:rFonts w:ascii="Calibri" w:hAnsi="Calibri" w:cs="Calibri"/>
        </w:rPr>
        <w:t>ho ponuka sa v s</w:t>
      </w:r>
      <w:r w:rsidRPr="00464919">
        <w:rPr>
          <w:rFonts w:ascii="Calibri" w:hAnsi="Calibri" w:cs="Calibri" w:hint="cs"/>
        </w:rPr>
        <w:t>ú</w:t>
      </w:r>
      <w:r w:rsidRPr="00464919">
        <w:rPr>
          <w:rFonts w:ascii="Calibri" w:hAnsi="Calibri" w:cs="Calibri"/>
        </w:rPr>
        <w:t>lade s predch</w:t>
      </w:r>
      <w:r w:rsidRPr="00464919">
        <w:rPr>
          <w:rFonts w:ascii="Calibri" w:hAnsi="Calibri" w:cs="Calibri" w:hint="cs"/>
        </w:rPr>
        <w:t>á</w:t>
      </w:r>
      <w:r w:rsidRPr="00464919">
        <w:rPr>
          <w:rFonts w:ascii="Calibri" w:hAnsi="Calibri" w:cs="Calibri"/>
        </w:rPr>
        <w:t>dzaj</w:t>
      </w:r>
      <w:r w:rsidRPr="00464919">
        <w:rPr>
          <w:rFonts w:ascii="Calibri" w:hAnsi="Calibri" w:cs="Calibri" w:hint="cs"/>
        </w:rPr>
        <w:t>ú</w:t>
      </w:r>
      <w:r w:rsidRPr="00464919">
        <w:rPr>
          <w:rFonts w:ascii="Calibri" w:hAnsi="Calibri" w:cs="Calibri"/>
        </w:rPr>
        <w:t xml:space="preserve">cim bodom a s bodom </w:t>
      </w:r>
      <w:r w:rsidR="005675A0">
        <w:rPr>
          <w:rFonts w:ascii="Calibri" w:hAnsi="Calibri" w:cs="Calibri"/>
        </w:rPr>
        <w:t>7</w:t>
      </w:r>
      <w:r w:rsidRPr="00464919">
        <w:rPr>
          <w:rFonts w:ascii="Calibri" w:hAnsi="Calibri" w:cs="Calibri"/>
        </w:rPr>
        <w:t>.1 t</w:t>
      </w:r>
      <w:r w:rsidRPr="00464919">
        <w:rPr>
          <w:rFonts w:ascii="Calibri" w:hAnsi="Calibri" w:cs="Calibri" w:hint="cs"/>
        </w:rPr>
        <w:t>ý</w:t>
      </w:r>
      <w:r w:rsidRPr="00464919">
        <w:rPr>
          <w:rFonts w:ascii="Calibri" w:hAnsi="Calibri" w:cs="Calibri"/>
        </w:rPr>
        <w:t>chto s</w:t>
      </w:r>
      <w:r w:rsidRPr="00464919">
        <w:rPr>
          <w:rFonts w:ascii="Calibri" w:hAnsi="Calibri" w:cs="Calibri" w:hint="cs"/>
        </w:rPr>
        <w:t>úť</w:t>
      </w:r>
      <w:r w:rsidRPr="00464919">
        <w:rPr>
          <w:rFonts w:ascii="Calibri" w:hAnsi="Calibri" w:cs="Calibri"/>
        </w:rPr>
        <w:t>a</w:t>
      </w:r>
      <w:r w:rsidRPr="00464919">
        <w:rPr>
          <w:rFonts w:ascii="Calibri" w:hAnsi="Calibri" w:cs="Calibri" w:hint="cs"/>
        </w:rPr>
        <w:t>ž</w:t>
      </w:r>
      <w:r w:rsidRPr="00464919">
        <w:rPr>
          <w:rFonts w:ascii="Calibri" w:hAnsi="Calibri" w:cs="Calibri"/>
        </w:rPr>
        <w:t>n</w:t>
      </w:r>
      <w:r w:rsidRPr="00464919">
        <w:rPr>
          <w:rFonts w:ascii="Calibri" w:hAnsi="Calibri" w:cs="Calibri" w:hint="cs"/>
        </w:rPr>
        <w:t>ý</w:t>
      </w:r>
      <w:r w:rsidRPr="00464919">
        <w:rPr>
          <w:rFonts w:ascii="Calibri" w:hAnsi="Calibri" w:cs="Calibri"/>
        </w:rPr>
        <w:t>ch podkladov umiestni na prvom mieste v porad</w:t>
      </w:r>
      <w:r w:rsidRPr="00464919">
        <w:rPr>
          <w:rFonts w:ascii="Calibri" w:hAnsi="Calibri" w:cs="Calibri" w:hint="cs"/>
        </w:rPr>
        <w:t>í</w:t>
      </w:r>
      <w:r w:rsidRPr="00464919">
        <w:rPr>
          <w:rFonts w:ascii="Calibri" w:hAnsi="Calibri" w:cs="Calibri"/>
        </w:rPr>
        <w:t>.</w:t>
      </w:r>
    </w:p>
    <w:p w14:paraId="6A3DB598" w14:textId="77777777" w:rsidR="00622CEC" w:rsidRPr="00160144" w:rsidRDefault="00622CEC">
      <w:pPr>
        <w:rPr>
          <w:rStyle w:val="iadne"/>
          <w:b/>
          <w:bCs/>
          <w:smallCaps/>
        </w:rPr>
      </w:pP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A60A3C">
      <w:pPr>
        <w:pStyle w:val="Nadpis1"/>
        <w:numPr>
          <w:ilvl w:val="0"/>
          <w:numId w:val="26"/>
        </w:numPr>
        <w:rPr>
          <w:sz w:val="22"/>
          <w:szCs w:val="22"/>
        </w:rPr>
      </w:pPr>
      <w:bookmarkStart w:id="69" w:name="_Toc28"/>
      <w:bookmarkStart w:id="70" w:name="_Toc84318957"/>
      <w:r w:rsidRPr="00262DDE">
        <w:rPr>
          <w:sz w:val="22"/>
          <w:szCs w:val="22"/>
        </w:rPr>
        <w:lastRenderedPageBreak/>
        <w:t>Návrh na plnenie kritéria</w:t>
      </w:r>
      <w:bookmarkEnd w:id="69"/>
      <w:bookmarkEnd w:id="70"/>
    </w:p>
    <w:p w14:paraId="3ABA3982" w14:textId="1A84BD91" w:rsid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7C264843" w:rsidR="007137F8" w:rsidRPr="007137F8" w:rsidRDefault="007137F8" w:rsidP="0003293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both"/>
        <w:rPr>
          <w:b/>
          <w:bCs/>
        </w:rPr>
      </w:pPr>
      <w:r w:rsidRPr="007137F8">
        <w:rPr>
          <w:bCs/>
        </w:rPr>
        <w:t>Názov zákazky</w:t>
      </w:r>
      <w:r w:rsidRPr="007137F8">
        <w:rPr>
          <w:b/>
          <w:bCs/>
        </w:rPr>
        <w:t xml:space="preserve">: </w:t>
      </w:r>
      <w:r w:rsidRPr="004D6517">
        <w:rPr>
          <w:b/>
          <w:bCs/>
        </w:rPr>
        <w:t>„</w:t>
      </w:r>
      <w:r w:rsidR="005675A0">
        <w:rPr>
          <w:b/>
          <w:bCs/>
        </w:rPr>
        <w:t xml:space="preserve">Nákup drevín </w:t>
      </w:r>
      <w:r w:rsidR="00756DB0">
        <w:rPr>
          <w:b/>
          <w:bCs/>
        </w:rPr>
        <w:t xml:space="preserve">vrátane dopravy </w:t>
      </w:r>
      <w:r w:rsidR="005675A0">
        <w:rPr>
          <w:b/>
          <w:bCs/>
        </w:rPr>
        <w:t>na jesennú výsadbu 2021</w:t>
      </w:r>
      <w:r w:rsidRPr="004D6517">
        <w:rPr>
          <w:b/>
          <w:bCs/>
        </w:rPr>
        <w:t>”</w:t>
      </w:r>
    </w:p>
    <w:p w14:paraId="4116C9C5" w14:textId="211E8DED" w:rsidR="009470FA" w:rsidRDefault="009470FA" w:rsidP="009470F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
          <w:bCs/>
        </w:rPr>
        <w:t xml:space="preserve">Kritérium </w:t>
      </w:r>
      <w:r>
        <w:rPr>
          <w:b/>
          <w:bCs/>
        </w:rPr>
        <w:t>–</w:t>
      </w:r>
      <w:r w:rsidRPr="007137F8">
        <w:rPr>
          <w:b/>
          <w:bCs/>
        </w:rPr>
        <w:t xml:space="preserve"> Cena</w:t>
      </w:r>
      <w:r w:rsidR="00D44918">
        <w:rPr>
          <w:b/>
          <w:bCs/>
        </w:rPr>
        <w:t xml:space="preserve"> </w:t>
      </w:r>
      <w:r w:rsidR="006E2888">
        <w:rPr>
          <w:b/>
          <w:bCs/>
        </w:rPr>
        <w:t>s</w:t>
      </w:r>
      <w:r w:rsidR="0026095A">
        <w:rPr>
          <w:b/>
          <w:bCs/>
        </w:rPr>
        <w:t> </w:t>
      </w:r>
      <w:r w:rsidR="006E2888">
        <w:rPr>
          <w:b/>
          <w:bCs/>
        </w:rPr>
        <w:t>DPH</w:t>
      </w:r>
    </w:p>
    <w:p w14:paraId="0EE1E40B" w14:textId="5BFE39E3" w:rsidR="0026095A" w:rsidRDefault="0026095A" w:rsidP="009470F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42FF9D92" w14:textId="77777777" w:rsidR="00F96B9A" w:rsidRDefault="00F96B9A" w:rsidP="009470F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31639D6F" w14:textId="6AD54F20" w:rsidR="00456542"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r w:rsidRPr="005947F4">
        <w:rPr>
          <w:b/>
          <w:bCs/>
          <w:snapToGrid w:val="0"/>
          <w:sz w:val="24"/>
          <w:szCs w:val="24"/>
          <w:lang w:val="en-US"/>
        </w:rPr>
        <w:t xml:space="preserve">LOKALITA 1- Strom do </w:t>
      </w:r>
      <w:proofErr w:type="spellStart"/>
      <w:r w:rsidRPr="005947F4">
        <w:rPr>
          <w:b/>
          <w:bCs/>
          <w:snapToGrid w:val="0"/>
          <w:sz w:val="24"/>
          <w:szCs w:val="24"/>
          <w:lang w:val="en-US"/>
        </w:rPr>
        <w:t>domu</w:t>
      </w:r>
      <w:proofErr w:type="spellEnd"/>
    </w:p>
    <w:p w14:paraId="1B4A967B" w14:textId="14497AA2" w:rsidR="00F96B9A" w:rsidRDefault="00F96B9A"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61F26401" w14:textId="67EBB444" w:rsidR="00F96B9A" w:rsidRDefault="00F96B9A"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559B8337" w14:textId="77777777" w:rsidR="00456542" w:rsidRPr="00D44918" w:rsidRDefault="00456542" w:rsidP="00456542">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4533DE" w14:paraId="6A0724EF" w14:textId="7A8EDB53" w:rsidTr="004533DE">
        <w:tc>
          <w:tcPr>
            <w:tcW w:w="2451" w:type="dxa"/>
          </w:tcPr>
          <w:p w14:paraId="3D65F89E" w14:textId="2017C6A1" w:rsidR="004533DE" w:rsidRDefault="004533DE">
            <w:pPr>
              <w:rPr>
                <w:b/>
                <w:bCs/>
              </w:rPr>
            </w:pPr>
            <w:r>
              <w:rPr>
                <w:b/>
                <w:bCs/>
              </w:rPr>
              <w:t>Názov položky</w:t>
            </w:r>
          </w:p>
        </w:tc>
        <w:tc>
          <w:tcPr>
            <w:tcW w:w="2249" w:type="dxa"/>
          </w:tcPr>
          <w:p w14:paraId="0BFF9846" w14:textId="7F81ABA6" w:rsidR="004533DE" w:rsidRDefault="004533DE">
            <w:pPr>
              <w:rPr>
                <w:b/>
                <w:bCs/>
              </w:rPr>
            </w:pPr>
            <w:r>
              <w:rPr>
                <w:b/>
                <w:bCs/>
              </w:rPr>
              <w:t>Navrhovaná cena v EUR bez DPH</w:t>
            </w:r>
          </w:p>
        </w:tc>
        <w:tc>
          <w:tcPr>
            <w:tcW w:w="2249" w:type="dxa"/>
          </w:tcPr>
          <w:p w14:paraId="678164DB" w14:textId="2E1A5D41" w:rsidR="004533DE" w:rsidRDefault="004533DE">
            <w:pPr>
              <w:rPr>
                <w:b/>
                <w:bCs/>
              </w:rPr>
            </w:pPr>
            <w:r>
              <w:rPr>
                <w:b/>
                <w:bCs/>
              </w:rPr>
              <w:t>DPH v EUR</w:t>
            </w:r>
          </w:p>
        </w:tc>
        <w:tc>
          <w:tcPr>
            <w:tcW w:w="2249" w:type="dxa"/>
          </w:tcPr>
          <w:p w14:paraId="5580EDBF" w14:textId="57E2A1C7" w:rsidR="004533DE" w:rsidRDefault="004533DE">
            <w:pPr>
              <w:rPr>
                <w:b/>
                <w:bCs/>
              </w:rPr>
            </w:pPr>
            <w:r w:rsidRPr="007B16B8">
              <w:rPr>
                <w:b/>
              </w:rPr>
              <w:t>Ce</w:t>
            </w:r>
            <w:r>
              <w:rPr>
                <w:b/>
              </w:rPr>
              <w:t>lková navrhovaná cena</w:t>
            </w:r>
            <w:r w:rsidRPr="007B16B8">
              <w:rPr>
                <w:b/>
              </w:rPr>
              <w:t xml:space="preserve"> v EUR s</w:t>
            </w:r>
            <w:r>
              <w:rPr>
                <w:b/>
              </w:rPr>
              <w:t> </w:t>
            </w:r>
            <w:r w:rsidRPr="007B16B8">
              <w:rPr>
                <w:b/>
              </w:rPr>
              <w:t>DPH</w:t>
            </w:r>
          </w:p>
        </w:tc>
      </w:tr>
      <w:tr w:rsidR="004533DE" w14:paraId="295256D7" w14:textId="4E2D961F" w:rsidTr="004533DE">
        <w:tc>
          <w:tcPr>
            <w:tcW w:w="2451" w:type="dxa"/>
          </w:tcPr>
          <w:p w14:paraId="4D5D5A8E" w14:textId="77777777" w:rsidR="004533DE" w:rsidRPr="004533DE" w:rsidRDefault="004533DE" w:rsidP="004533D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lang w:val="en-US"/>
              </w:rPr>
            </w:pPr>
            <w:r w:rsidRPr="004533DE">
              <w:rPr>
                <w:b/>
                <w:bCs/>
                <w:snapToGrid w:val="0"/>
                <w:lang w:val="en-US"/>
              </w:rPr>
              <w:t xml:space="preserve">LOKALITA 1- Strom do </w:t>
            </w:r>
            <w:proofErr w:type="spellStart"/>
            <w:r w:rsidRPr="004533DE">
              <w:rPr>
                <w:b/>
                <w:bCs/>
                <w:snapToGrid w:val="0"/>
                <w:lang w:val="en-US"/>
              </w:rPr>
              <w:t>domu</w:t>
            </w:r>
            <w:proofErr w:type="spellEnd"/>
          </w:p>
          <w:p w14:paraId="2F20DCF0" w14:textId="354FB19B" w:rsidR="004533DE" w:rsidRDefault="004533DE">
            <w:pPr>
              <w:rPr>
                <w:b/>
                <w:bCs/>
              </w:rPr>
            </w:pPr>
          </w:p>
        </w:tc>
        <w:tc>
          <w:tcPr>
            <w:tcW w:w="2249" w:type="dxa"/>
          </w:tcPr>
          <w:p w14:paraId="1AC89D2F" w14:textId="77777777" w:rsidR="004533DE" w:rsidRDefault="004533DE">
            <w:pPr>
              <w:rPr>
                <w:b/>
                <w:bCs/>
              </w:rPr>
            </w:pPr>
          </w:p>
        </w:tc>
        <w:tc>
          <w:tcPr>
            <w:tcW w:w="2249" w:type="dxa"/>
          </w:tcPr>
          <w:p w14:paraId="1D42DE2E" w14:textId="77777777" w:rsidR="004533DE" w:rsidRDefault="004533DE">
            <w:pPr>
              <w:rPr>
                <w:b/>
                <w:bCs/>
              </w:rPr>
            </w:pPr>
          </w:p>
        </w:tc>
        <w:tc>
          <w:tcPr>
            <w:tcW w:w="2249" w:type="dxa"/>
          </w:tcPr>
          <w:p w14:paraId="45E50604" w14:textId="77777777" w:rsidR="004533DE" w:rsidRDefault="004533DE">
            <w:pPr>
              <w:rPr>
                <w:b/>
                <w:bCs/>
              </w:rPr>
            </w:pPr>
          </w:p>
        </w:tc>
      </w:tr>
    </w:tbl>
    <w:p w14:paraId="76663E38" w14:textId="4B6DE873" w:rsidR="0034795C" w:rsidRDefault="0034795C">
      <w:pPr>
        <w:rPr>
          <w:b/>
          <w:bCs/>
        </w:rPr>
      </w:pPr>
    </w:p>
    <w:p w14:paraId="6F2E2867" w14:textId="77777777" w:rsidR="00456542" w:rsidRPr="007137F8" w:rsidRDefault="00456542"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58D0E27D" w14:textId="77777777" w:rsidR="00456542" w:rsidRPr="007137F8" w:rsidRDefault="00456542"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08DC4FA" w14:textId="77777777" w:rsidR="00456542" w:rsidRDefault="00456542"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9CA966B" w14:textId="77777777" w:rsidR="00456542" w:rsidRDefault="00456542"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2BF95A6B" w14:textId="77777777" w:rsidR="00456542" w:rsidRPr="007137F8" w:rsidRDefault="00456542" w:rsidP="004565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80E82A8" w14:textId="77777777" w:rsidR="00456542" w:rsidRPr="007137F8" w:rsidRDefault="00456542" w:rsidP="00456542">
      <w:pPr>
        <w:autoSpaceDE w:val="0"/>
        <w:autoSpaceDN w:val="0"/>
        <w:ind w:left="2124" w:right="144"/>
        <w:jc w:val="right"/>
        <w:rPr>
          <w:snapToGrid w:val="0"/>
        </w:rPr>
      </w:pPr>
      <w:r w:rsidRPr="007137F8">
        <w:rPr>
          <w:snapToGrid w:val="0"/>
        </w:rPr>
        <w:t>(v súlade so spôsobom konania uvedeným v obchodnom registri a pod.)</w:t>
      </w:r>
    </w:p>
    <w:p w14:paraId="01D6960C" w14:textId="76F95950" w:rsidR="00456542" w:rsidRDefault="00456542">
      <w:pPr>
        <w:rPr>
          <w:b/>
          <w:bCs/>
        </w:rPr>
      </w:pPr>
    </w:p>
    <w:p w14:paraId="56E443E1" w14:textId="0E0CE549" w:rsidR="00F96B9A" w:rsidRDefault="00F96B9A">
      <w:pPr>
        <w:rPr>
          <w:b/>
          <w:bCs/>
        </w:rPr>
      </w:pPr>
    </w:p>
    <w:p w14:paraId="14CA0C65" w14:textId="0D327FDB" w:rsidR="00456542" w:rsidRDefault="00456542" w:rsidP="00456542">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F96B9A" w14:paraId="1DE66375" w14:textId="77777777" w:rsidTr="00377B69">
        <w:tc>
          <w:tcPr>
            <w:tcW w:w="3114" w:type="dxa"/>
          </w:tcPr>
          <w:p w14:paraId="1FE1F854" w14:textId="66871F2F" w:rsidR="00F96B9A" w:rsidRDefault="00F96B9A" w:rsidP="00F96B9A">
            <w:pPr>
              <w:spacing w:after="120"/>
              <w:jc w:val="both"/>
              <w:rPr>
                <w:u w:val="single"/>
              </w:rPr>
            </w:pPr>
            <w:r>
              <w:rPr>
                <w:b/>
                <w:bCs/>
              </w:rPr>
              <w:t>Názov položky</w:t>
            </w:r>
          </w:p>
        </w:tc>
        <w:tc>
          <w:tcPr>
            <w:tcW w:w="2693" w:type="dxa"/>
          </w:tcPr>
          <w:p w14:paraId="3B008476" w14:textId="68C434B9" w:rsidR="00F96B9A" w:rsidRDefault="00F96B9A" w:rsidP="00F96B9A">
            <w:pPr>
              <w:spacing w:after="120"/>
              <w:jc w:val="both"/>
              <w:rPr>
                <w:u w:val="single"/>
              </w:rPr>
            </w:pPr>
            <w:r>
              <w:rPr>
                <w:b/>
                <w:bCs/>
              </w:rPr>
              <w:t>Navrhovaná cena v EUR bez DPH</w:t>
            </w:r>
          </w:p>
        </w:tc>
      </w:tr>
      <w:tr w:rsidR="00F96B9A" w14:paraId="38BA4140" w14:textId="77777777" w:rsidTr="00377B69">
        <w:trPr>
          <w:trHeight w:val="700"/>
        </w:trPr>
        <w:tc>
          <w:tcPr>
            <w:tcW w:w="3114" w:type="dxa"/>
          </w:tcPr>
          <w:p w14:paraId="6AD47ECD" w14:textId="330865D8" w:rsidR="00F96B9A" w:rsidRPr="00F96B9A"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lang w:val="en-US"/>
              </w:rPr>
            </w:pPr>
            <w:r w:rsidRPr="004533DE">
              <w:rPr>
                <w:b/>
                <w:bCs/>
                <w:snapToGrid w:val="0"/>
                <w:lang w:val="en-US"/>
              </w:rPr>
              <w:t xml:space="preserve">LOKALITA 1- Strom do </w:t>
            </w:r>
            <w:proofErr w:type="spellStart"/>
            <w:r w:rsidRPr="004533DE">
              <w:rPr>
                <w:b/>
                <w:bCs/>
                <w:snapToGrid w:val="0"/>
                <w:lang w:val="en-US"/>
              </w:rPr>
              <w:t>domu</w:t>
            </w:r>
            <w:proofErr w:type="spellEnd"/>
          </w:p>
        </w:tc>
        <w:tc>
          <w:tcPr>
            <w:tcW w:w="2693" w:type="dxa"/>
          </w:tcPr>
          <w:p w14:paraId="75116E1D" w14:textId="77777777" w:rsidR="00F96B9A" w:rsidRDefault="00F96B9A" w:rsidP="00F96B9A">
            <w:pPr>
              <w:spacing w:after="120"/>
              <w:jc w:val="both"/>
              <w:rPr>
                <w:u w:val="single"/>
              </w:rPr>
            </w:pPr>
          </w:p>
        </w:tc>
      </w:tr>
    </w:tbl>
    <w:p w14:paraId="348CBCE8" w14:textId="1637CE2D" w:rsidR="00456542" w:rsidRPr="00456542" w:rsidRDefault="00456542" w:rsidP="00456542">
      <w:pPr>
        <w:spacing w:after="120"/>
        <w:jc w:val="both"/>
        <w:rPr>
          <w:u w:val="single"/>
        </w:rPr>
      </w:pPr>
    </w:p>
    <w:p w14:paraId="75ED492B" w14:textId="2B1CF8FF" w:rsidR="00456542" w:rsidRPr="00456542" w:rsidRDefault="00456542" w:rsidP="00456542">
      <w:pPr>
        <w:spacing w:after="120"/>
        <w:jc w:val="both"/>
        <w:rPr>
          <w:u w:val="single"/>
        </w:rPr>
      </w:pPr>
    </w:p>
    <w:p w14:paraId="3A874EB1" w14:textId="77777777" w:rsidR="00F96B9A" w:rsidRDefault="00F96B9A" w:rsidP="00F96B9A">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73E2B204" w14:textId="77777777" w:rsidR="00F96B9A" w:rsidRDefault="00F96B9A" w:rsidP="00F96B9A">
      <w:pPr>
        <w:jc w:val="both"/>
      </w:pPr>
    </w:p>
    <w:p w14:paraId="5AD43BDD" w14:textId="77777777" w:rsidR="00F96B9A" w:rsidRDefault="00F96B9A" w:rsidP="00F96B9A">
      <w:pPr>
        <w:jc w:val="both"/>
      </w:pPr>
    </w:p>
    <w:p w14:paraId="1B09633B" w14:textId="77777777" w:rsidR="00F96B9A" w:rsidRPr="007137F8"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52308F05" w14:textId="77777777" w:rsidR="00F96B9A"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2BEBA2B0" w14:textId="77777777" w:rsidR="00F96B9A"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6D3A0A3" w14:textId="77777777" w:rsidR="00F96B9A" w:rsidRPr="007137F8" w:rsidRDefault="00F96B9A" w:rsidP="00F96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1B0B034" w14:textId="080E6358" w:rsidR="00377B69" w:rsidRDefault="00F96B9A" w:rsidP="00645A7B">
      <w:pPr>
        <w:autoSpaceDE w:val="0"/>
        <w:autoSpaceDN w:val="0"/>
        <w:ind w:left="2124" w:right="144"/>
        <w:jc w:val="right"/>
        <w:rPr>
          <w:snapToGrid w:val="0"/>
        </w:rPr>
      </w:pPr>
      <w:r w:rsidRPr="007137F8">
        <w:rPr>
          <w:snapToGrid w:val="0"/>
        </w:rPr>
        <w:t>(v súlade so spôsobom konania uvedeným v obchodnom registri a pod.)</w:t>
      </w:r>
    </w:p>
    <w:p w14:paraId="2B05D62D" w14:textId="19F64076" w:rsidR="00645A7B" w:rsidRDefault="00645A7B">
      <w:pPr>
        <w:rPr>
          <w:snapToGrid w:val="0"/>
        </w:rPr>
      </w:pPr>
      <w:r>
        <w:rPr>
          <w:snapToGrid w:val="0"/>
        </w:rPr>
        <w:br w:type="page"/>
      </w:r>
    </w:p>
    <w:p w14:paraId="6CE51F45" w14:textId="40CE4C02" w:rsidR="00377B69" w:rsidRPr="00DF0AA7"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DF0AA7">
        <w:rPr>
          <w:b/>
          <w:bCs/>
          <w:snapToGrid w:val="0"/>
          <w:sz w:val="24"/>
          <w:szCs w:val="24"/>
          <w:lang w:val="en-US"/>
        </w:rPr>
        <w:lastRenderedPageBreak/>
        <w:t xml:space="preserve">LOKALITA 2- </w:t>
      </w:r>
      <w:proofErr w:type="spellStart"/>
      <w:r w:rsidRPr="00DF0AA7">
        <w:rPr>
          <w:b/>
          <w:bCs/>
          <w:snapToGrid w:val="0"/>
          <w:sz w:val="24"/>
          <w:szCs w:val="24"/>
          <w:lang w:val="en-US"/>
        </w:rPr>
        <w:t>Beethovenov</w:t>
      </w:r>
      <w:proofErr w:type="spellEnd"/>
      <w:r w:rsidRPr="00DF0AA7">
        <w:rPr>
          <w:b/>
          <w:bCs/>
          <w:snapToGrid w:val="0"/>
          <w:sz w:val="24"/>
          <w:szCs w:val="24"/>
          <w:lang w:val="en-US"/>
        </w:rPr>
        <w:t xml:space="preserve"> park </w:t>
      </w:r>
    </w:p>
    <w:p w14:paraId="286502B2" w14:textId="2CED928D"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311C080F" w14:textId="77777777"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62528FA" w14:textId="77777777" w:rsidR="00377B69" w:rsidRPr="00D44918" w:rsidRDefault="00377B69" w:rsidP="00377B69">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377B69" w14:paraId="747757E1" w14:textId="77777777" w:rsidTr="00083EF9">
        <w:tc>
          <w:tcPr>
            <w:tcW w:w="2451" w:type="dxa"/>
          </w:tcPr>
          <w:p w14:paraId="1AA1CF25" w14:textId="77777777" w:rsidR="00377B69" w:rsidRDefault="00377B69" w:rsidP="00083EF9">
            <w:pPr>
              <w:rPr>
                <w:b/>
                <w:bCs/>
              </w:rPr>
            </w:pPr>
            <w:r>
              <w:rPr>
                <w:b/>
                <w:bCs/>
              </w:rPr>
              <w:t>Názov položky</w:t>
            </w:r>
          </w:p>
        </w:tc>
        <w:tc>
          <w:tcPr>
            <w:tcW w:w="2249" w:type="dxa"/>
          </w:tcPr>
          <w:p w14:paraId="4C948D7E" w14:textId="77777777" w:rsidR="00377B69" w:rsidRDefault="00377B69" w:rsidP="00083EF9">
            <w:pPr>
              <w:rPr>
                <w:b/>
                <w:bCs/>
              </w:rPr>
            </w:pPr>
            <w:r>
              <w:rPr>
                <w:b/>
                <w:bCs/>
              </w:rPr>
              <w:t>Navrhovaná cena v EUR bez DPH</w:t>
            </w:r>
          </w:p>
        </w:tc>
        <w:tc>
          <w:tcPr>
            <w:tcW w:w="2249" w:type="dxa"/>
          </w:tcPr>
          <w:p w14:paraId="7A04E673" w14:textId="77777777" w:rsidR="00377B69" w:rsidRDefault="00377B69" w:rsidP="00083EF9">
            <w:pPr>
              <w:rPr>
                <w:b/>
                <w:bCs/>
              </w:rPr>
            </w:pPr>
            <w:r>
              <w:rPr>
                <w:b/>
                <w:bCs/>
              </w:rPr>
              <w:t>DPH v EUR</w:t>
            </w:r>
          </w:p>
        </w:tc>
        <w:tc>
          <w:tcPr>
            <w:tcW w:w="2249" w:type="dxa"/>
          </w:tcPr>
          <w:p w14:paraId="2909B527" w14:textId="77777777" w:rsidR="00377B69" w:rsidRDefault="00377B69"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377B69" w14:paraId="65A12B87" w14:textId="77777777" w:rsidTr="00083EF9">
        <w:tc>
          <w:tcPr>
            <w:tcW w:w="2451" w:type="dxa"/>
          </w:tcPr>
          <w:p w14:paraId="60729706" w14:textId="6482D226" w:rsidR="00377B69" w:rsidRP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2- </w:t>
            </w:r>
            <w:proofErr w:type="spellStart"/>
            <w:r w:rsidRPr="00DF0AA7">
              <w:rPr>
                <w:b/>
                <w:bCs/>
                <w:snapToGrid w:val="0"/>
                <w:sz w:val="24"/>
                <w:szCs w:val="24"/>
                <w:lang w:val="en-US"/>
              </w:rPr>
              <w:t>Beethovenov</w:t>
            </w:r>
            <w:proofErr w:type="spellEnd"/>
            <w:r w:rsidRPr="00DF0AA7">
              <w:rPr>
                <w:b/>
                <w:bCs/>
                <w:snapToGrid w:val="0"/>
                <w:sz w:val="24"/>
                <w:szCs w:val="24"/>
                <w:lang w:val="en-US"/>
              </w:rPr>
              <w:t xml:space="preserve"> park</w:t>
            </w:r>
          </w:p>
        </w:tc>
        <w:tc>
          <w:tcPr>
            <w:tcW w:w="2249" w:type="dxa"/>
          </w:tcPr>
          <w:p w14:paraId="2718A13D" w14:textId="77777777" w:rsidR="00377B69" w:rsidRDefault="00377B69" w:rsidP="00083EF9">
            <w:pPr>
              <w:rPr>
                <w:b/>
                <w:bCs/>
              </w:rPr>
            </w:pPr>
          </w:p>
        </w:tc>
        <w:tc>
          <w:tcPr>
            <w:tcW w:w="2249" w:type="dxa"/>
          </w:tcPr>
          <w:p w14:paraId="76EE75C0" w14:textId="77777777" w:rsidR="00377B69" w:rsidRDefault="00377B69" w:rsidP="00083EF9">
            <w:pPr>
              <w:rPr>
                <w:b/>
                <w:bCs/>
              </w:rPr>
            </w:pPr>
          </w:p>
        </w:tc>
        <w:tc>
          <w:tcPr>
            <w:tcW w:w="2249" w:type="dxa"/>
          </w:tcPr>
          <w:p w14:paraId="352849BA" w14:textId="77777777" w:rsidR="00377B69" w:rsidRDefault="00377B69" w:rsidP="00083EF9">
            <w:pPr>
              <w:rPr>
                <w:b/>
                <w:bCs/>
              </w:rPr>
            </w:pPr>
          </w:p>
        </w:tc>
      </w:tr>
    </w:tbl>
    <w:p w14:paraId="730FB467" w14:textId="77777777" w:rsidR="00377B69" w:rsidRDefault="00377B69" w:rsidP="00377B69">
      <w:pPr>
        <w:rPr>
          <w:b/>
          <w:bCs/>
        </w:rPr>
      </w:pPr>
    </w:p>
    <w:p w14:paraId="3C88D5DE" w14:textId="77777777" w:rsidR="00377B69" w:rsidRPr="007137F8"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8188A0" w14:textId="77777777" w:rsidR="00377B69" w:rsidRPr="007137F8"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4C63604E" w14:textId="77777777"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B7265AF" w14:textId="77777777"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EB399C8" w14:textId="77777777" w:rsidR="00377B69" w:rsidRPr="007137F8"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B1F51C5" w14:textId="77777777" w:rsidR="00377B69" w:rsidRPr="007137F8" w:rsidRDefault="00377B69" w:rsidP="00377B69">
      <w:pPr>
        <w:autoSpaceDE w:val="0"/>
        <w:autoSpaceDN w:val="0"/>
        <w:ind w:left="2124" w:right="144"/>
        <w:jc w:val="right"/>
        <w:rPr>
          <w:snapToGrid w:val="0"/>
        </w:rPr>
      </w:pPr>
      <w:r w:rsidRPr="007137F8">
        <w:rPr>
          <w:snapToGrid w:val="0"/>
        </w:rPr>
        <w:t>(v súlade so spôsobom konania uvedeným v obchodnom registri a pod.)</w:t>
      </w:r>
    </w:p>
    <w:p w14:paraId="1B90AA51" w14:textId="77777777" w:rsidR="00377B69" w:rsidRDefault="00377B69" w:rsidP="00377B69">
      <w:pPr>
        <w:rPr>
          <w:b/>
          <w:bCs/>
        </w:rPr>
      </w:pPr>
    </w:p>
    <w:p w14:paraId="17E29E4D" w14:textId="2A913191" w:rsidR="00377B69" w:rsidRDefault="00377B69" w:rsidP="00377B69">
      <w:pPr>
        <w:rPr>
          <w:b/>
          <w:bCs/>
        </w:rPr>
      </w:pPr>
    </w:p>
    <w:p w14:paraId="1F2750BC" w14:textId="4250F398" w:rsidR="00645A7B" w:rsidRDefault="00645A7B" w:rsidP="00377B69">
      <w:pPr>
        <w:rPr>
          <w:b/>
          <w:bCs/>
        </w:rPr>
      </w:pPr>
    </w:p>
    <w:p w14:paraId="369DEA02" w14:textId="632715C2" w:rsidR="00645A7B" w:rsidRDefault="00645A7B" w:rsidP="00377B69">
      <w:pPr>
        <w:rPr>
          <w:b/>
          <w:bCs/>
        </w:rPr>
      </w:pPr>
    </w:p>
    <w:p w14:paraId="6D7A94CE" w14:textId="12ABA12B" w:rsidR="00645A7B" w:rsidRDefault="00645A7B" w:rsidP="00377B69">
      <w:pPr>
        <w:rPr>
          <w:b/>
          <w:bCs/>
        </w:rPr>
      </w:pPr>
    </w:p>
    <w:p w14:paraId="5D52ABB0" w14:textId="77777777" w:rsidR="00645A7B" w:rsidRDefault="00645A7B" w:rsidP="00377B69">
      <w:pPr>
        <w:rPr>
          <w:b/>
          <w:bCs/>
        </w:rPr>
      </w:pPr>
    </w:p>
    <w:p w14:paraId="6BDF9E47" w14:textId="77777777" w:rsidR="00377B69" w:rsidRDefault="00377B69" w:rsidP="00377B69">
      <w:pPr>
        <w:rPr>
          <w:b/>
          <w:bCs/>
        </w:rPr>
      </w:pPr>
    </w:p>
    <w:p w14:paraId="7CC7ED5F" w14:textId="77777777" w:rsidR="00377B69" w:rsidRDefault="00377B69" w:rsidP="00377B69">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377B69" w14:paraId="417B41E3" w14:textId="77777777" w:rsidTr="00083EF9">
        <w:tc>
          <w:tcPr>
            <w:tcW w:w="3114" w:type="dxa"/>
          </w:tcPr>
          <w:p w14:paraId="1CEA3ECA" w14:textId="77777777" w:rsidR="00377B69" w:rsidRDefault="00377B69" w:rsidP="00083EF9">
            <w:pPr>
              <w:spacing w:after="120"/>
              <w:jc w:val="both"/>
              <w:rPr>
                <w:u w:val="single"/>
              </w:rPr>
            </w:pPr>
            <w:r>
              <w:rPr>
                <w:b/>
                <w:bCs/>
              </w:rPr>
              <w:t>Názov položky</w:t>
            </w:r>
          </w:p>
        </w:tc>
        <w:tc>
          <w:tcPr>
            <w:tcW w:w="2693" w:type="dxa"/>
          </w:tcPr>
          <w:p w14:paraId="617786CD" w14:textId="77777777" w:rsidR="00377B69" w:rsidRDefault="00377B69" w:rsidP="00083EF9">
            <w:pPr>
              <w:spacing w:after="120"/>
              <w:jc w:val="both"/>
              <w:rPr>
                <w:u w:val="single"/>
              </w:rPr>
            </w:pPr>
            <w:r>
              <w:rPr>
                <w:b/>
                <w:bCs/>
              </w:rPr>
              <w:t>Navrhovaná cena v EUR bez DPH</w:t>
            </w:r>
          </w:p>
        </w:tc>
      </w:tr>
      <w:tr w:rsidR="00377B69" w14:paraId="6F06916B" w14:textId="77777777" w:rsidTr="00083EF9">
        <w:trPr>
          <w:trHeight w:val="700"/>
        </w:trPr>
        <w:tc>
          <w:tcPr>
            <w:tcW w:w="3114" w:type="dxa"/>
          </w:tcPr>
          <w:p w14:paraId="36064BA8" w14:textId="0F55C6DE" w:rsidR="00645A7B" w:rsidRPr="00DF0AA7"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2- </w:t>
            </w:r>
            <w:proofErr w:type="spellStart"/>
            <w:r w:rsidRPr="00DF0AA7">
              <w:rPr>
                <w:b/>
                <w:bCs/>
                <w:snapToGrid w:val="0"/>
                <w:sz w:val="24"/>
                <w:szCs w:val="24"/>
                <w:lang w:val="en-US"/>
              </w:rPr>
              <w:t>Beethovenov</w:t>
            </w:r>
            <w:proofErr w:type="spellEnd"/>
            <w:r w:rsidRPr="00DF0AA7">
              <w:rPr>
                <w:b/>
                <w:bCs/>
                <w:snapToGrid w:val="0"/>
                <w:sz w:val="24"/>
                <w:szCs w:val="24"/>
                <w:lang w:val="en-US"/>
              </w:rPr>
              <w:t xml:space="preserve"> park</w:t>
            </w:r>
          </w:p>
          <w:p w14:paraId="309B6C05" w14:textId="3321E2CB" w:rsidR="00377B69" w:rsidRPr="00F96B9A" w:rsidRDefault="00377B69"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lang w:val="en-US"/>
              </w:rPr>
            </w:pPr>
          </w:p>
        </w:tc>
        <w:tc>
          <w:tcPr>
            <w:tcW w:w="2693" w:type="dxa"/>
          </w:tcPr>
          <w:p w14:paraId="558BCB64" w14:textId="77777777" w:rsidR="00377B69" w:rsidRDefault="00377B69" w:rsidP="00083EF9">
            <w:pPr>
              <w:spacing w:after="120"/>
              <w:jc w:val="both"/>
              <w:rPr>
                <w:u w:val="single"/>
              </w:rPr>
            </w:pPr>
          </w:p>
        </w:tc>
      </w:tr>
    </w:tbl>
    <w:p w14:paraId="6A05AAC2" w14:textId="77777777" w:rsidR="00377B69" w:rsidRPr="00456542" w:rsidRDefault="00377B69" w:rsidP="00377B69">
      <w:pPr>
        <w:spacing w:after="120"/>
        <w:jc w:val="both"/>
        <w:rPr>
          <w:u w:val="single"/>
        </w:rPr>
      </w:pPr>
    </w:p>
    <w:p w14:paraId="7674BC19" w14:textId="77777777" w:rsidR="00377B69" w:rsidRPr="00456542" w:rsidRDefault="00377B69" w:rsidP="00377B69">
      <w:pPr>
        <w:spacing w:after="120"/>
        <w:jc w:val="both"/>
        <w:rPr>
          <w:u w:val="single"/>
        </w:rPr>
      </w:pPr>
    </w:p>
    <w:p w14:paraId="7761134C" w14:textId="77777777" w:rsidR="00377B69" w:rsidRDefault="00377B69" w:rsidP="00377B69">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622E5380" w14:textId="77777777" w:rsidR="00377B69" w:rsidRDefault="00377B69" w:rsidP="00377B69">
      <w:pPr>
        <w:jc w:val="both"/>
      </w:pPr>
    </w:p>
    <w:p w14:paraId="2646504F" w14:textId="77777777" w:rsidR="00377B69" w:rsidRDefault="00377B69" w:rsidP="00377B69">
      <w:pPr>
        <w:jc w:val="both"/>
      </w:pPr>
    </w:p>
    <w:p w14:paraId="7283B55F" w14:textId="77777777" w:rsidR="00377B69" w:rsidRPr="007137F8"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41D1F313" w14:textId="77777777"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2E66F998" w14:textId="77777777" w:rsidR="00377B69"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F81FFF4" w14:textId="77777777" w:rsidR="00377B69" w:rsidRPr="007137F8" w:rsidRDefault="00377B69" w:rsidP="00377B6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79451545" w14:textId="77777777" w:rsidR="00377B69" w:rsidRPr="007137F8" w:rsidRDefault="00377B69" w:rsidP="00377B69">
      <w:pPr>
        <w:autoSpaceDE w:val="0"/>
        <w:autoSpaceDN w:val="0"/>
        <w:ind w:left="2124" w:right="144"/>
        <w:jc w:val="right"/>
        <w:rPr>
          <w:snapToGrid w:val="0"/>
        </w:rPr>
      </w:pPr>
      <w:r w:rsidRPr="007137F8">
        <w:rPr>
          <w:snapToGrid w:val="0"/>
        </w:rPr>
        <w:t>(v súlade so spôsobom konania uvedeným v obchodnom registri a pod.)</w:t>
      </w:r>
    </w:p>
    <w:p w14:paraId="33286449" w14:textId="7DDB9346" w:rsidR="0034795C" w:rsidRDefault="0034795C">
      <w:pPr>
        <w:rPr>
          <w:b/>
          <w:bCs/>
        </w:rPr>
      </w:pPr>
      <w:r>
        <w:rPr>
          <w:b/>
          <w:bCs/>
        </w:rPr>
        <w:br w:type="page"/>
      </w:r>
    </w:p>
    <w:p w14:paraId="110F344F" w14:textId="6A69AFB8" w:rsidR="00645A7B" w:rsidRPr="00DF0AA7"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DF0AA7">
        <w:rPr>
          <w:b/>
          <w:bCs/>
          <w:snapToGrid w:val="0"/>
          <w:sz w:val="24"/>
          <w:szCs w:val="24"/>
          <w:lang w:val="en-US"/>
        </w:rPr>
        <w:lastRenderedPageBreak/>
        <w:t>LOKALITA 3</w:t>
      </w:r>
      <w:r w:rsidR="00237312">
        <w:rPr>
          <w:b/>
          <w:bCs/>
          <w:snapToGrid w:val="0"/>
          <w:sz w:val="24"/>
          <w:szCs w:val="24"/>
          <w:lang w:val="en-US"/>
        </w:rPr>
        <w:t xml:space="preserve"> </w:t>
      </w:r>
      <w:r w:rsidRPr="00DF0AA7">
        <w:rPr>
          <w:b/>
          <w:bCs/>
          <w:snapToGrid w:val="0"/>
          <w:sz w:val="24"/>
          <w:szCs w:val="24"/>
          <w:lang w:val="en-US"/>
        </w:rPr>
        <w:t xml:space="preserve">- </w:t>
      </w:r>
      <w:proofErr w:type="spellStart"/>
      <w:r w:rsidRPr="00DF0AA7">
        <w:rPr>
          <w:b/>
          <w:bCs/>
          <w:snapToGrid w:val="0"/>
          <w:sz w:val="24"/>
          <w:szCs w:val="24"/>
          <w:lang w:val="en-US"/>
        </w:rPr>
        <w:t>Rybníková</w:t>
      </w:r>
      <w:proofErr w:type="spellEnd"/>
      <w:r w:rsidRPr="00DF0AA7">
        <w:rPr>
          <w:b/>
          <w:bCs/>
          <w:snapToGrid w:val="0"/>
          <w:sz w:val="24"/>
          <w:szCs w:val="24"/>
          <w:lang w:val="en-US"/>
        </w:rPr>
        <w:t xml:space="preserve"> </w:t>
      </w:r>
      <w:proofErr w:type="spellStart"/>
      <w:r w:rsidRPr="00DF0AA7">
        <w:rPr>
          <w:b/>
          <w:bCs/>
          <w:snapToGrid w:val="0"/>
          <w:sz w:val="24"/>
          <w:szCs w:val="24"/>
          <w:lang w:val="en-US"/>
        </w:rPr>
        <w:t>ulica</w:t>
      </w:r>
      <w:proofErr w:type="spellEnd"/>
      <w:r w:rsidRPr="00DF0AA7">
        <w:rPr>
          <w:b/>
          <w:bCs/>
          <w:snapToGrid w:val="0"/>
          <w:sz w:val="24"/>
          <w:szCs w:val="24"/>
          <w:lang w:val="en-US"/>
        </w:rPr>
        <w:t xml:space="preserve"> </w:t>
      </w:r>
    </w:p>
    <w:p w14:paraId="478572D1"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65928FB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29F7C5A"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2C5F65A3" w14:textId="77777777" w:rsidTr="00083EF9">
        <w:tc>
          <w:tcPr>
            <w:tcW w:w="2451" w:type="dxa"/>
          </w:tcPr>
          <w:p w14:paraId="7B72569E" w14:textId="77777777" w:rsidR="00645A7B" w:rsidRDefault="00645A7B" w:rsidP="00083EF9">
            <w:pPr>
              <w:rPr>
                <w:b/>
                <w:bCs/>
              </w:rPr>
            </w:pPr>
            <w:r>
              <w:rPr>
                <w:b/>
                <w:bCs/>
              </w:rPr>
              <w:t>Názov položky</w:t>
            </w:r>
          </w:p>
        </w:tc>
        <w:tc>
          <w:tcPr>
            <w:tcW w:w="2249" w:type="dxa"/>
          </w:tcPr>
          <w:p w14:paraId="6C71E800" w14:textId="77777777" w:rsidR="00645A7B" w:rsidRDefault="00645A7B" w:rsidP="00083EF9">
            <w:pPr>
              <w:rPr>
                <w:b/>
                <w:bCs/>
              </w:rPr>
            </w:pPr>
            <w:r>
              <w:rPr>
                <w:b/>
                <w:bCs/>
              </w:rPr>
              <w:t>Navrhovaná cena v EUR bez DPH</w:t>
            </w:r>
          </w:p>
        </w:tc>
        <w:tc>
          <w:tcPr>
            <w:tcW w:w="2249" w:type="dxa"/>
          </w:tcPr>
          <w:p w14:paraId="68DE4AE6" w14:textId="77777777" w:rsidR="00645A7B" w:rsidRDefault="00645A7B" w:rsidP="00083EF9">
            <w:pPr>
              <w:rPr>
                <w:b/>
                <w:bCs/>
              </w:rPr>
            </w:pPr>
            <w:r>
              <w:rPr>
                <w:b/>
                <w:bCs/>
              </w:rPr>
              <w:t>DPH v EUR</w:t>
            </w:r>
          </w:p>
        </w:tc>
        <w:tc>
          <w:tcPr>
            <w:tcW w:w="2249" w:type="dxa"/>
          </w:tcPr>
          <w:p w14:paraId="32EC3FFC"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03BD3710" w14:textId="77777777" w:rsidTr="00083EF9">
        <w:tc>
          <w:tcPr>
            <w:tcW w:w="2451" w:type="dxa"/>
          </w:tcPr>
          <w:p w14:paraId="62CAF5CE" w14:textId="5F3F3CB1" w:rsidR="00645A7B" w:rsidRPr="00645A7B" w:rsidRDefault="00645A7B"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3- </w:t>
            </w:r>
            <w:proofErr w:type="spellStart"/>
            <w:r w:rsidRPr="00DF0AA7">
              <w:rPr>
                <w:b/>
                <w:bCs/>
                <w:snapToGrid w:val="0"/>
                <w:sz w:val="24"/>
                <w:szCs w:val="24"/>
                <w:lang w:val="en-US"/>
              </w:rPr>
              <w:t>Rybníková</w:t>
            </w:r>
            <w:proofErr w:type="spellEnd"/>
            <w:r w:rsidRPr="00DF0AA7">
              <w:rPr>
                <w:b/>
                <w:bCs/>
                <w:snapToGrid w:val="0"/>
                <w:sz w:val="24"/>
                <w:szCs w:val="24"/>
                <w:lang w:val="en-US"/>
              </w:rPr>
              <w:t xml:space="preserve"> </w:t>
            </w:r>
            <w:proofErr w:type="spellStart"/>
            <w:r w:rsidRPr="00DF0AA7">
              <w:rPr>
                <w:b/>
                <w:bCs/>
                <w:snapToGrid w:val="0"/>
                <w:sz w:val="24"/>
                <w:szCs w:val="24"/>
                <w:lang w:val="en-US"/>
              </w:rPr>
              <w:t>ulica</w:t>
            </w:r>
            <w:proofErr w:type="spellEnd"/>
          </w:p>
        </w:tc>
        <w:tc>
          <w:tcPr>
            <w:tcW w:w="2249" w:type="dxa"/>
          </w:tcPr>
          <w:p w14:paraId="1F44C6A4" w14:textId="77777777" w:rsidR="00645A7B" w:rsidRDefault="00645A7B" w:rsidP="00083EF9">
            <w:pPr>
              <w:rPr>
                <w:b/>
                <w:bCs/>
              </w:rPr>
            </w:pPr>
          </w:p>
        </w:tc>
        <w:tc>
          <w:tcPr>
            <w:tcW w:w="2249" w:type="dxa"/>
          </w:tcPr>
          <w:p w14:paraId="2C853D26" w14:textId="77777777" w:rsidR="00645A7B" w:rsidRDefault="00645A7B" w:rsidP="00083EF9">
            <w:pPr>
              <w:rPr>
                <w:b/>
                <w:bCs/>
              </w:rPr>
            </w:pPr>
          </w:p>
        </w:tc>
        <w:tc>
          <w:tcPr>
            <w:tcW w:w="2249" w:type="dxa"/>
          </w:tcPr>
          <w:p w14:paraId="0E879DCB" w14:textId="77777777" w:rsidR="00645A7B" w:rsidRDefault="00645A7B" w:rsidP="00083EF9">
            <w:pPr>
              <w:rPr>
                <w:b/>
                <w:bCs/>
              </w:rPr>
            </w:pPr>
          </w:p>
        </w:tc>
      </w:tr>
    </w:tbl>
    <w:p w14:paraId="0CF60AC7" w14:textId="77777777" w:rsidR="00645A7B" w:rsidRDefault="00645A7B" w:rsidP="00645A7B">
      <w:pPr>
        <w:rPr>
          <w:b/>
          <w:bCs/>
        </w:rPr>
      </w:pPr>
    </w:p>
    <w:p w14:paraId="56081CFA"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04C94DD"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4F7A74B"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BD9CD41"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DA3E465"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537DCFDB"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1C9BE43F" w14:textId="77777777" w:rsidR="00645A7B" w:rsidRDefault="00645A7B" w:rsidP="00645A7B">
      <w:pPr>
        <w:rPr>
          <w:b/>
          <w:bCs/>
        </w:rPr>
      </w:pPr>
    </w:p>
    <w:p w14:paraId="238FF6A4" w14:textId="77777777" w:rsidR="00645A7B" w:rsidRDefault="00645A7B" w:rsidP="00645A7B">
      <w:pPr>
        <w:rPr>
          <w:b/>
          <w:bCs/>
        </w:rPr>
      </w:pPr>
    </w:p>
    <w:p w14:paraId="64F5BC6E" w14:textId="77777777" w:rsidR="00645A7B" w:rsidRDefault="00645A7B" w:rsidP="00645A7B">
      <w:pPr>
        <w:rPr>
          <w:b/>
          <w:bCs/>
        </w:rPr>
      </w:pPr>
    </w:p>
    <w:p w14:paraId="424AB369" w14:textId="77777777" w:rsidR="00645A7B" w:rsidRDefault="00645A7B" w:rsidP="00645A7B">
      <w:pPr>
        <w:rPr>
          <w:b/>
          <w:bCs/>
        </w:rPr>
      </w:pPr>
    </w:p>
    <w:p w14:paraId="46D188C1" w14:textId="77777777" w:rsidR="00645A7B" w:rsidRDefault="00645A7B" w:rsidP="00645A7B">
      <w:pPr>
        <w:rPr>
          <w:b/>
          <w:bCs/>
        </w:rPr>
      </w:pPr>
    </w:p>
    <w:p w14:paraId="6F782422" w14:textId="77777777" w:rsidR="00645A7B" w:rsidRDefault="00645A7B" w:rsidP="00645A7B">
      <w:pPr>
        <w:rPr>
          <w:b/>
          <w:bCs/>
        </w:rPr>
      </w:pPr>
    </w:p>
    <w:p w14:paraId="6F0F2C40" w14:textId="77777777" w:rsidR="00645A7B" w:rsidRDefault="00645A7B" w:rsidP="00645A7B">
      <w:pPr>
        <w:rPr>
          <w:b/>
          <w:bCs/>
        </w:rPr>
      </w:pPr>
    </w:p>
    <w:p w14:paraId="342195DA"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645A7B" w14:paraId="66742D3E" w14:textId="77777777" w:rsidTr="00083EF9">
        <w:tc>
          <w:tcPr>
            <w:tcW w:w="3114" w:type="dxa"/>
          </w:tcPr>
          <w:p w14:paraId="077E96C1" w14:textId="77777777" w:rsidR="00645A7B" w:rsidRDefault="00645A7B" w:rsidP="00083EF9">
            <w:pPr>
              <w:spacing w:after="120"/>
              <w:jc w:val="both"/>
              <w:rPr>
                <w:u w:val="single"/>
              </w:rPr>
            </w:pPr>
            <w:r>
              <w:rPr>
                <w:b/>
                <w:bCs/>
              </w:rPr>
              <w:t>Názov položky</w:t>
            </w:r>
          </w:p>
        </w:tc>
        <w:tc>
          <w:tcPr>
            <w:tcW w:w="2693" w:type="dxa"/>
          </w:tcPr>
          <w:p w14:paraId="1E6A1354" w14:textId="77777777" w:rsidR="00645A7B" w:rsidRDefault="00645A7B" w:rsidP="00083EF9">
            <w:pPr>
              <w:spacing w:after="120"/>
              <w:jc w:val="both"/>
              <w:rPr>
                <w:u w:val="single"/>
              </w:rPr>
            </w:pPr>
            <w:r>
              <w:rPr>
                <w:b/>
                <w:bCs/>
              </w:rPr>
              <w:t>Navrhovaná cena v EUR bez DPH</w:t>
            </w:r>
          </w:p>
        </w:tc>
      </w:tr>
      <w:tr w:rsidR="00645A7B" w14:paraId="283C6F9E" w14:textId="77777777" w:rsidTr="00083EF9">
        <w:trPr>
          <w:trHeight w:val="700"/>
        </w:trPr>
        <w:tc>
          <w:tcPr>
            <w:tcW w:w="3114" w:type="dxa"/>
          </w:tcPr>
          <w:p w14:paraId="08FBDBC6" w14:textId="11FAD80E" w:rsidR="00645A7B" w:rsidRPr="00645A7B" w:rsidRDefault="00645A7B"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DF0AA7">
              <w:rPr>
                <w:b/>
                <w:bCs/>
                <w:snapToGrid w:val="0"/>
                <w:sz w:val="24"/>
                <w:szCs w:val="24"/>
                <w:lang w:val="en-US"/>
              </w:rPr>
              <w:t xml:space="preserve">LOKALITA 3- </w:t>
            </w:r>
            <w:proofErr w:type="spellStart"/>
            <w:r w:rsidRPr="00DF0AA7">
              <w:rPr>
                <w:b/>
                <w:bCs/>
                <w:snapToGrid w:val="0"/>
                <w:sz w:val="24"/>
                <w:szCs w:val="24"/>
                <w:lang w:val="en-US"/>
              </w:rPr>
              <w:t>Rybníková</w:t>
            </w:r>
            <w:proofErr w:type="spellEnd"/>
            <w:r w:rsidRPr="00DF0AA7">
              <w:rPr>
                <w:b/>
                <w:bCs/>
                <w:snapToGrid w:val="0"/>
                <w:sz w:val="24"/>
                <w:szCs w:val="24"/>
                <w:lang w:val="en-US"/>
              </w:rPr>
              <w:t xml:space="preserve"> </w:t>
            </w:r>
            <w:proofErr w:type="spellStart"/>
            <w:r w:rsidRPr="00DF0AA7">
              <w:rPr>
                <w:b/>
                <w:bCs/>
                <w:snapToGrid w:val="0"/>
                <w:sz w:val="24"/>
                <w:szCs w:val="24"/>
                <w:lang w:val="en-US"/>
              </w:rPr>
              <w:t>ulica</w:t>
            </w:r>
            <w:proofErr w:type="spellEnd"/>
          </w:p>
        </w:tc>
        <w:tc>
          <w:tcPr>
            <w:tcW w:w="2693" w:type="dxa"/>
          </w:tcPr>
          <w:p w14:paraId="412AF66C" w14:textId="77777777" w:rsidR="00645A7B" w:rsidRDefault="00645A7B" w:rsidP="00083EF9">
            <w:pPr>
              <w:spacing w:after="120"/>
              <w:jc w:val="both"/>
              <w:rPr>
                <w:u w:val="single"/>
              </w:rPr>
            </w:pPr>
          </w:p>
        </w:tc>
      </w:tr>
    </w:tbl>
    <w:p w14:paraId="3192C6D5" w14:textId="77777777" w:rsidR="00645A7B" w:rsidRPr="00456542" w:rsidRDefault="00645A7B" w:rsidP="00645A7B">
      <w:pPr>
        <w:spacing w:after="120"/>
        <w:jc w:val="both"/>
        <w:rPr>
          <w:u w:val="single"/>
        </w:rPr>
      </w:pPr>
    </w:p>
    <w:p w14:paraId="66E2A953" w14:textId="77777777" w:rsidR="00645A7B" w:rsidRPr="00456542" w:rsidRDefault="00645A7B" w:rsidP="00645A7B">
      <w:pPr>
        <w:spacing w:after="120"/>
        <w:jc w:val="both"/>
        <w:rPr>
          <w:u w:val="single"/>
        </w:rPr>
      </w:pPr>
    </w:p>
    <w:p w14:paraId="2086CE17"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6E9D0246" w14:textId="77777777" w:rsidR="00645A7B" w:rsidRDefault="00645A7B" w:rsidP="00645A7B">
      <w:pPr>
        <w:jc w:val="both"/>
      </w:pPr>
    </w:p>
    <w:p w14:paraId="186D20EE" w14:textId="77777777" w:rsidR="00645A7B" w:rsidRDefault="00645A7B" w:rsidP="00645A7B">
      <w:pPr>
        <w:jc w:val="both"/>
      </w:pPr>
    </w:p>
    <w:p w14:paraId="2D951AB6"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4C2E8033"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2EF8F454"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FC1FF27"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70663D54"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1D4BA845" w14:textId="77777777" w:rsidR="00645A7B" w:rsidRDefault="00645A7B" w:rsidP="00645A7B">
      <w:pPr>
        <w:rPr>
          <w:b/>
          <w:bCs/>
        </w:rPr>
      </w:pPr>
      <w:r>
        <w:rPr>
          <w:b/>
          <w:bCs/>
        </w:rPr>
        <w:br w:type="page"/>
      </w:r>
    </w:p>
    <w:p w14:paraId="72058B97" w14:textId="3CE69DBE"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0F1424">
        <w:rPr>
          <w:b/>
          <w:bCs/>
          <w:snapToGrid w:val="0"/>
          <w:sz w:val="24"/>
          <w:szCs w:val="24"/>
          <w:lang w:val="en-US"/>
        </w:rPr>
        <w:lastRenderedPageBreak/>
        <w:t>LOKALITA 4</w:t>
      </w:r>
      <w:r w:rsidR="00356C68">
        <w:rPr>
          <w:b/>
          <w:bCs/>
          <w:snapToGrid w:val="0"/>
          <w:sz w:val="24"/>
          <w:szCs w:val="24"/>
          <w:lang w:val="en-US"/>
        </w:rPr>
        <w:t xml:space="preserve"> </w:t>
      </w:r>
      <w:r w:rsidRPr="000F1424">
        <w:rPr>
          <w:b/>
          <w:bCs/>
          <w:snapToGrid w:val="0"/>
          <w:sz w:val="24"/>
          <w:szCs w:val="24"/>
          <w:lang w:val="en-US"/>
        </w:rPr>
        <w:t xml:space="preserve">- Park </w:t>
      </w:r>
      <w:proofErr w:type="spellStart"/>
      <w:r w:rsidRPr="000F1424">
        <w:rPr>
          <w:b/>
          <w:bCs/>
          <w:snapToGrid w:val="0"/>
          <w:sz w:val="24"/>
          <w:szCs w:val="24"/>
          <w:lang w:val="en-US"/>
        </w:rPr>
        <w:t>Janka</w:t>
      </w:r>
      <w:proofErr w:type="spellEnd"/>
      <w:r w:rsidRPr="000F1424">
        <w:rPr>
          <w:b/>
          <w:bCs/>
          <w:snapToGrid w:val="0"/>
          <w:sz w:val="24"/>
          <w:szCs w:val="24"/>
          <w:lang w:val="en-US"/>
        </w:rPr>
        <w:t xml:space="preserve"> </w:t>
      </w:r>
      <w:proofErr w:type="spellStart"/>
      <w:r w:rsidRPr="000F1424">
        <w:rPr>
          <w:b/>
          <w:bCs/>
          <w:snapToGrid w:val="0"/>
          <w:sz w:val="24"/>
          <w:szCs w:val="24"/>
          <w:lang w:val="en-US"/>
        </w:rPr>
        <w:t>Kráľa</w:t>
      </w:r>
      <w:proofErr w:type="spellEnd"/>
      <w:r w:rsidRPr="000F1424">
        <w:rPr>
          <w:b/>
          <w:bCs/>
          <w:snapToGrid w:val="0"/>
          <w:sz w:val="24"/>
          <w:szCs w:val="24"/>
          <w:lang w:val="en-US"/>
        </w:rPr>
        <w:t xml:space="preserve"> </w:t>
      </w:r>
    </w:p>
    <w:p w14:paraId="5D2AE077"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50F20EC5"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712D77BA"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714EDA7A" w14:textId="77777777" w:rsidTr="00083EF9">
        <w:tc>
          <w:tcPr>
            <w:tcW w:w="2451" w:type="dxa"/>
          </w:tcPr>
          <w:p w14:paraId="78570471" w14:textId="77777777" w:rsidR="00645A7B" w:rsidRDefault="00645A7B" w:rsidP="00083EF9">
            <w:pPr>
              <w:rPr>
                <w:b/>
                <w:bCs/>
              </w:rPr>
            </w:pPr>
            <w:r>
              <w:rPr>
                <w:b/>
                <w:bCs/>
              </w:rPr>
              <w:t>Názov položky</w:t>
            </w:r>
          </w:p>
        </w:tc>
        <w:tc>
          <w:tcPr>
            <w:tcW w:w="2249" w:type="dxa"/>
          </w:tcPr>
          <w:p w14:paraId="3D525637" w14:textId="77777777" w:rsidR="00645A7B" w:rsidRDefault="00645A7B" w:rsidP="00083EF9">
            <w:pPr>
              <w:rPr>
                <w:b/>
                <w:bCs/>
              </w:rPr>
            </w:pPr>
            <w:r>
              <w:rPr>
                <w:b/>
                <w:bCs/>
              </w:rPr>
              <w:t>Navrhovaná cena v EUR bez DPH</w:t>
            </w:r>
          </w:p>
        </w:tc>
        <w:tc>
          <w:tcPr>
            <w:tcW w:w="2249" w:type="dxa"/>
          </w:tcPr>
          <w:p w14:paraId="1AC25CDE" w14:textId="77777777" w:rsidR="00645A7B" w:rsidRDefault="00645A7B" w:rsidP="00083EF9">
            <w:pPr>
              <w:rPr>
                <w:b/>
                <w:bCs/>
              </w:rPr>
            </w:pPr>
            <w:r>
              <w:rPr>
                <w:b/>
                <w:bCs/>
              </w:rPr>
              <w:t>DPH v EUR</w:t>
            </w:r>
          </w:p>
        </w:tc>
        <w:tc>
          <w:tcPr>
            <w:tcW w:w="2249" w:type="dxa"/>
          </w:tcPr>
          <w:p w14:paraId="2D715ECE"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14006E93" w14:textId="77777777" w:rsidTr="00083EF9">
        <w:tc>
          <w:tcPr>
            <w:tcW w:w="2451" w:type="dxa"/>
          </w:tcPr>
          <w:p w14:paraId="79206BC2" w14:textId="341ECD6A" w:rsidR="00645A7B" w:rsidRPr="00645A7B" w:rsidRDefault="00645A7B"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F1424">
              <w:rPr>
                <w:b/>
                <w:bCs/>
                <w:snapToGrid w:val="0"/>
                <w:sz w:val="24"/>
                <w:szCs w:val="24"/>
                <w:lang w:val="en-US"/>
              </w:rPr>
              <w:t xml:space="preserve">LOKALITA 4- Park </w:t>
            </w:r>
            <w:proofErr w:type="spellStart"/>
            <w:r w:rsidRPr="000F1424">
              <w:rPr>
                <w:b/>
                <w:bCs/>
                <w:snapToGrid w:val="0"/>
                <w:sz w:val="24"/>
                <w:szCs w:val="24"/>
                <w:lang w:val="en-US"/>
              </w:rPr>
              <w:t>Janka</w:t>
            </w:r>
            <w:proofErr w:type="spellEnd"/>
            <w:r w:rsidRPr="000F1424">
              <w:rPr>
                <w:b/>
                <w:bCs/>
                <w:snapToGrid w:val="0"/>
                <w:sz w:val="24"/>
                <w:szCs w:val="24"/>
                <w:lang w:val="en-US"/>
              </w:rPr>
              <w:t xml:space="preserve"> </w:t>
            </w:r>
            <w:proofErr w:type="spellStart"/>
            <w:r w:rsidRPr="000F1424">
              <w:rPr>
                <w:b/>
                <w:bCs/>
                <w:snapToGrid w:val="0"/>
                <w:sz w:val="24"/>
                <w:szCs w:val="24"/>
                <w:lang w:val="en-US"/>
              </w:rPr>
              <w:t>Kráľa</w:t>
            </w:r>
            <w:proofErr w:type="spellEnd"/>
            <w:r w:rsidRPr="000F1424">
              <w:rPr>
                <w:b/>
                <w:bCs/>
                <w:snapToGrid w:val="0"/>
                <w:sz w:val="24"/>
                <w:szCs w:val="24"/>
                <w:lang w:val="en-US"/>
              </w:rPr>
              <w:t xml:space="preserve"> </w:t>
            </w:r>
          </w:p>
        </w:tc>
        <w:tc>
          <w:tcPr>
            <w:tcW w:w="2249" w:type="dxa"/>
          </w:tcPr>
          <w:p w14:paraId="6BD2F1FA" w14:textId="77777777" w:rsidR="00645A7B" w:rsidRDefault="00645A7B" w:rsidP="00083EF9">
            <w:pPr>
              <w:rPr>
                <w:b/>
                <w:bCs/>
              </w:rPr>
            </w:pPr>
          </w:p>
        </w:tc>
        <w:tc>
          <w:tcPr>
            <w:tcW w:w="2249" w:type="dxa"/>
          </w:tcPr>
          <w:p w14:paraId="1699F171" w14:textId="77777777" w:rsidR="00645A7B" w:rsidRDefault="00645A7B" w:rsidP="00083EF9">
            <w:pPr>
              <w:rPr>
                <w:b/>
                <w:bCs/>
              </w:rPr>
            </w:pPr>
          </w:p>
        </w:tc>
        <w:tc>
          <w:tcPr>
            <w:tcW w:w="2249" w:type="dxa"/>
          </w:tcPr>
          <w:p w14:paraId="2AD04C00" w14:textId="77777777" w:rsidR="00645A7B" w:rsidRDefault="00645A7B" w:rsidP="00083EF9">
            <w:pPr>
              <w:rPr>
                <w:b/>
                <w:bCs/>
              </w:rPr>
            </w:pPr>
          </w:p>
        </w:tc>
      </w:tr>
    </w:tbl>
    <w:p w14:paraId="6F9EB752" w14:textId="77777777" w:rsidR="00645A7B" w:rsidRDefault="00645A7B" w:rsidP="00645A7B">
      <w:pPr>
        <w:rPr>
          <w:b/>
          <w:bCs/>
        </w:rPr>
      </w:pPr>
    </w:p>
    <w:p w14:paraId="36EBAE4A"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0A8A1D22"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F8C696E"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8B5971F"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9736B55"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0BE98B73"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19978004" w14:textId="77777777" w:rsidR="00645A7B" w:rsidRDefault="00645A7B" w:rsidP="00645A7B">
      <w:pPr>
        <w:rPr>
          <w:b/>
          <w:bCs/>
        </w:rPr>
      </w:pPr>
    </w:p>
    <w:p w14:paraId="6416C6A2" w14:textId="77777777" w:rsidR="00645A7B" w:rsidRDefault="00645A7B" w:rsidP="00645A7B">
      <w:pPr>
        <w:rPr>
          <w:b/>
          <w:bCs/>
        </w:rPr>
      </w:pPr>
    </w:p>
    <w:p w14:paraId="58CF22FF" w14:textId="77777777" w:rsidR="00645A7B" w:rsidRDefault="00645A7B" w:rsidP="00645A7B">
      <w:pPr>
        <w:rPr>
          <w:b/>
          <w:bCs/>
        </w:rPr>
      </w:pPr>
    </w:p>
    <w:p w14:paraId="1D7E6AEE" w14:textId="77777777" w:rsidR="00645A7B" w:rsidRDefault="00645A7B" w:rsidP="00645A7B">
      <w:pPr>
        <w:rPr>
          <w:b/>
          <w:bCs/>
        </w:rPr>
      </w:pPr>
    </w:p>
    <w:p w14:paraId="15D8DB38" w14:textId="77777777" w:rsidR="00645A7B" w:rsidRDefault="00645A7B" w:rsidP="00645A7B">
      <w:pPr>
        <w:rPr>
          <w:b/>
          <w:bCs/>
        </w:rPr>
      </w:pPr>
    </w:p>
    <w:p w14:paraId="3B5EB402" w14:textId="77777777" w:rsidR="00645A7B" w:rsidRDefault="00645A7B" w:rsidP="00645A7B">
      <w:pPr>
        <w:rPr>
          <w:b/>
          <w:bCs/>
        </w:rPr>
      </w:pPr>
    </w:p>
    <w:p w14:paraId="3B2C8133" w14:textId="77777777" w:rsidR="00645A7B" w:rsidRDefault="00645A7B" w:rsidP="00645A7B">
      <w:pPr>
        <w:rPr>
          <w:b/>
          <w:bCs/>
        </w:rPr>
      </w:pPr>
    </w:p>
    <w:p w14:paraId="35655E84"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645A7B" w14:paraId="51889CF4" w14:textId="77777777" w:rsidTr="00083EF9">
        <w:tc>
          <w:tcPr>
            <w:tcW w:w="3114" w:type="dxa"/>
          </w:tcPr>
          <w:p w14:paraId="0CE7B164" w14:textId="77777777" w:rsidR="00645A7B" w:rsidRDefault="00645A7B" w:rsidP="00083EF9">
            <w:pPr>
              <w:spacing w:after="120"/>
              <w:jc w:val="both"/>
              <w:rPr>
                <w:u w:val="single"/>
              </w:rPr>
            </w:pPr>
            <w:r>
              <w:rPr>
                <w:b/>
                <w:bCs/>
              </w:rPr>
              <w:t>Názov položky</w:t>
            </w:r>
          </w:p>
        </w:tc>
        <w:tc>
          <w:tcPr>
            <w:tcW w:w="2693" w:type="dxa"/>
          </w:tcPr>
          <w:p w14:paraId="2F8D0F16" w14:textId="77777777" w:rsidR="00645A7B" w:rsidRDefault="00645A7B" w:rsidP="00083EF9">
            <w:pPr>
              <w:spacing w:after="120"/>
              <w:jc w:val="both"/>
              <w:rPr>
                <w:u w:val="single"/>
              </w:rPr>
            </w:pPr>
            <w:r>
              <w:rPr>
                <w:b/>
                <w:bCs/>
              </w:rPr>
              <w:t>Navrhovaná cena v EUR bez DPH</w:t>
            </w:r>
          </w:p>
        </w:tc>
      </w:tr>
      <w:tr w:rsidR="00645A7B" w14:paraId="4E32DAEA" w14:textId="77777777" w:rsidTr="00083EF9">
        <w:trPr>
          <w:trHeight w:val="700"/>
        </w:trPr>
        <w:tc>
          <w:tcPr>
            <w:tcW w:w="3114" w:type="dxa"/>
          </w:tcPr>
          <w:p w14:paraId="00FA0DF1" w14:textId="3408A16D" w:rsidR="00645A7B" w:rsidRPr="00645A7B" w:rsidRDefault="00645A7B"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F1424">
              <w:rPr>
                <w:b/>
                <w:bCs/>
                <w:snapToGrid w:val="0"/>
                <w:sz w:val="24"/>
                <w:szCs w:val="24"/>
                <w:lang w:val="en-US"/>
              </w:rPr>
              <w:t xml:space="preserve">LOKALITA 4- Park </w:t>
            </w:r>
            <w:proofErr w:type="spellStart"/>
            <w:r w:rsidRPr="000F1424">
              <w:rPr>
                <w:b/>
                <w:bCs/>
                <w:snapToGrid w:val="0"/>
                <w:sz w:val="24"/>
                <w:szCs w:val="24"/>
                <w:lang w:val="en-US"/>
              </w:rPr>
              <w:t>Janka</w:t>
            </w:r>
            <w:proofErr w:type="spellEnd"/>
            <w:r w:rsidRPr="000F1424">
              <w:rPr>
                <w:b/>
                <w:bCs/>
                <w:snapToGrid w:val="0"/>
                <w:sz w:val="24"/>
                <w:szCs w:val="24"/>
                <w:lang w:val="en-US"/>
              </w:rPr>
              <w:t xml:space="preserve"> </w:t>
            </w:r>
            <w:proofErr w:type="spellStart"/>
            <w:r w:rsidRPr="000F1424">
              <w:rPr>
                <w:b/>
                <w:bCs/>
                <w:snapToGrid w:val="0"/>
                <w:sz w:val="24"/>
                <w:szCs w:val="24"/>
                <w:lang w:val="en-US"/>
              </w:rPr>
              <w:t>Kráľa</w:t>
            </w:r>
            <w:proofErr w:type="spellEnd"/>
          </w:p>
        </w:tc>
        <w:tc>
          <w:tcPr>
            <w:tcW w:w="2693" w:type="dxa"/>
          </w:tcPr>
          <w:p w14:paraId="13F58D1A" w14:textId="77777777" w:rsidR="00645A7B" w:rsidRDefault="00645A7B" w:rsidP="00083EF9">
            <w:pPr>
              <w:spacing w:after="120"/>
              <w:jc w:val="both"/>
              <w:rPr>
                <w:u w:val="single"/>
              </w:rPr>
            </w:pPr>
          </w:p>
        </w:tc>
      </w:tr>
    </w:tbl>
    <w:p w14:paraId="10051864" w14:textId="77777777" w:rsidR="00645A7B" w:rsidRPr="00456542" w:rsidRDefault="00645A7B" w:rsidP="00645A7B">
      <w:pPr>
        <w:spacing w:after="120"/>
        <w:jc w:val="both"/>
        <w:rPr>
          <w:u w:val="single"/>
        </w:rPr>
      </w:pPr>
    </w:p>
    <w:p w14:paraId="2E857A2A" w14:textId="77777777" w:rsidR="00645A7B" w:rsidRPr="00456542" w:rsidRDefault="00645A7B" w:rsidP="00645A7B">
      <w:pPr>
        <w:spacing w:after="120"/>
        <w:jc w:val="both"/>
        <w:rPr>
          <w:u w:val="single"/>
        </w:rPr>
      </w:pPr>
    </w:p>
    <w:p w14:paraId="51AC5BD2"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5C4B7AD4" w14:textId="77777777" w:rsidR="00645A7B" w:rsidRDefault="00645A7B" w:rsidP="00645A7B">
      <w:pPr>
        <w:jc w:val="both"/>
      </w:pPr>
    </w:p>
    <w:p w14:paraId="56B3F44D" w14:textId="77777777" w:rsidR="00645A7B" w:rsidRDefault="00645A7B" w:rsidP="00645A7B">
      <w:pPr>
        <w:jc w:val="both"/>
      </w:pPr>
    </w:p>
    <w:p w14:paraId="50B00D48"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0CFA5ECC"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C137134"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0EAC178"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90CC986"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6BADCE27" w14:textId="77777777" w:rsidR="00645A7B" w:rsidRDefault="00645A7B">
      <w:pPr>
        <w:rPr>
          <w:b/>
          <w:bCs/>
        </w:rPr>
      </w:pPr>
    </w:p>
    <w:p w14:paraId="2E3E3982" w14:textId="1A9BE49C" w:rsidR="00645A7B" w:rsidRDefault="00645A7B">
      <w:pPr>
        <w:rPr>
          <w:b/>
          <w:bCs/>
        </w:rPr>
      </w:pPr>
      <w:r>
        <w:rPr>
          <w:b/>
          <w:bCs/>
        </w:rPr>
        <w:br w:type="page"/>
      </w:r>
    </w:p>
    <w:p w14:paraId="239B020E" w14:textId="77777777" w:rsidR="00226D1C" w:rsidRPr="001D7B5E" w:rsidRDefault="00226D1C" w:rsidP="00226D1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1D7B5E">
        <w:rPr>
          <w:b/>
          <w:bCs/>
          <w:snapToGrid w:val="0"/>
          <w:sz w:val="24"/>
          <w:szCs w:val="24"/>
          <w:lang w:val="en-US"/>
        </w:rPr>
        <w:lastRenderedPageBreak/>
        <w:t xml:space="preserve">LOKALITA 5 - </w:t>
      </w:r>
      <w:proofErr w:type="spellStart"/>
      <w:r w:rsidRPr="001D7B5E">
        <w:rPr>
          <w:b/>
          <w:bCs/>
          <w:snapToGrid w:val="0"/>
          <w:sz w:val="24"/>
          <w:szCs w:val="24"/>
          <w:lang w:val="en-US"/>
        </w:rPr>
        <w:t>Medziháj</w:t>
      </w:r>
      <w:proofErr w:type="spellEnd"/>
      <w:r w:rsidRPr="001D7B5E">
        <w:rPr>
          <w:b/>
          <w:bCs/>
          <w:snapToGrid w:val="0"/>
          <w:sz w:val="24"/>
          <w:szCs w:val="24"/>
          <w:lang w:val="en-US"/>
        </w:rPr>
        <w:t xml:space="preserve"> </w:t>
      </w:r>
      <w:proofErr w:type="spellStart"/>
      <w:r w:rsidRPr="001D7B5E">
        <w:rPr>
          <w:b/>
          <w:bCs/>
          <w:snapToGrid w:val="0"/>
          <w:sz w:val="24"/>
          <w:szCs w:val="24"/>
          <w:lang w:val="en-US"/>
        </w:rPr>
        <w:t>aleja</w:t>
      </w:r>
      <w:proofErr w:type="spellEnd"/>
      <w:r w:rsidRPr="001D7B5E">
        <w:rPr>
          <w:b/>
          <w:bCs/>
          <w:snapToGrid w:val="0"/>
          <w:sz w:val="24"/>
          <w:szCs w:val="24"/>
          <w:lang w:val="en-US"/>
        </w:rPr>
        <w:t xml:space="preserve"> - </w:t>
      </w:r>
      <w:proofErr w:type="spellStart"/>
      <w:r w:rsidRPr="001D7B5E">
        <w:rPr>
          <w:b/>
          <w:bCs/>
          <w:snapToGrid w:val="0"/>
          <w:sz w:val="24"/>
          <w:szCs w:val="24"/>
          <w:lang w:val="en-US"/>
        </w:rPr>
        <w:t>cyklotrasa</w:t>
      </w:r>
      <w:proofErr w:type="spellEnd"/>
      <w:r w:rsidRPr="001D7B5E">
        <w:rPr>
          <w:b/>
          <w:bCs/>
          <w:snapToGrid w:val="0"/>
          <w:sz w:val="24"/>
          <w:szCs w:val="24"/>
          <w:lang w:val="en-US"/>
        </w:rPr>
        <w:t xml:space="preserve"> </w:t>
      </w:r>
      <w:proofErr w:type="spellStart"/>
      <w:r w:rsidRPr="001D7B5E">
        <w:rPr>
          <w:b/>
          <w:bCs/>
          <w:snapToGrid w:val="0"/>
          <w:sz w:val="24"/>
          <w:szCs w:val="24"/>
          <w:lang w:val="en-US"/>
        </w:rPr>
        <w:t>Parná</w:t>
      </w:r>
      <w:proofErr w:type="spellEnd"/>
    </w:p>
    <w:p w14:paraId="172D4B5D"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3FB0E8DB"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0E1EAA3"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323C518B" w14:textId="77777777" w:rsidTr="00083EF9">
        <w:tc>
          <w:tcPr>
            <w:tcW w:w="2451" w:type="dxa"/>
          </w:tcPr>
          <w:p w14:paraId="75F310DB" w14:textId="77777777" w:rsidR="00645A7B" w:rsidRDefault="00645A7B" w:rsidP="00083EF9">
            <w:pPr>
              <w:rPr>
                <w:b/>
                <w:bCs/>
              </w:rPr>
            </w:pPr>
            <w:r>
              <w:rPr>
                <w:b/>
                <w:bCs/>
              </w:rPr>
              <w:t>Názov položky</w:t>
            </w:r>
          </w:p>
        </w:tc>
        <w:tc>
          <w:tcPr>
            <w:tcW w:w="2249" w:type="dxa"/>
          </w:tcPr>
          <w:p w14:paraId="08DA90C2" w14:textId="77777777" w:rsidR="00645A7B" w:rsidRDefault="00645A7B" w:rsidP="00083EF9">
            <w:pPr>
              <w:rPr>
                <w:b/>
                <w:bCs/>
              </w:rPr>
            </w:pPr>
            <w:r>
              <w:rPr>
                <w:b/>
                <w:bCs/>
              </w:rPr>
              <w:t>Navrhovaná cena v EUR bez DPH</w:t>
            </w:r>
          </w:p>
        </w:tc>
        <w:tc>
          <w:tcPr>
            <w:tcW w:w="2249" w:type="dxa"/>
          </w:tcPr>
          <w:p w14:paraId="43F01068" w14:textId="77777777" w:rsidR="00645A7B" w:rsidRDefault="00645A7B" w:rsidP="00083EF9">
            <w:pPr>
              <w:rPr>
                <w:b/>
                <w:bCs/>
              </w:rPr>
            </w:pPr>
            <w:r>
              <w:rPr>
                <w:b/>
                <w:bCs/>
              </w:rPr>
              <w:t>DPH v EUR</w:t>
            </w:r>
          </w:p>
        </w:tc>
        <w:tc>
          <w:tcPr>
            <w:tcW w:w="2249" w:type="dxa"/>
          </w:tcPr>
          <w:p w14:paraId="6BB24CE1"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6581217B" w14:textId="77777777" w:rsidTr="00083EF9">
        <w:tc>
          <w:tcPr>
            <w:tcW w:w="2451" w:type="dxa"/>
          </w:tcPr>
          <w:p w14:paraId="4F111A6F" w14:textId="073F02B0" w:rsidR="00645A7B" w:rsidRPr="00645A7B" w:rsidRDefault="00226D1C"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1D7B5E">
              <w:rPr>
                <w:b/>
                <w:bCs/>
                <w:snapToGrid w:val="0"/>
                <w:sz w:val="24"/>
                <w:szCs w:val="24"/>
                <w:lang w:val="en-US"/>
              </w:rPr>
              <w:t xml:space="preserve">LOKALITA 5 - </w:t>
            </w:r>
            <w:proofErr w:type="spellStart"/>
            <w:r w:rsidRPr="001D7B5E">
              <w:rPr>
                <w:b/>
                <w:bCs/>
                <w:snapToGrid w:val="0"/>
                <w:sz w:val="24"/>
                <w:szCs w:val="24"/>
                <w:lang w:val="en-US"/>
              </w:rPr>
              <w:t>Medziháj</w:t>
            </w:r>
            <w:proofErr w:type="spellEnd"/>
            <w:r w:rsidRPr="001D7B5E">
              <w:rPr>
                <w:b/>
                <w:bCs/>
                <w:snapToGrid w:val="0"/>
                <w:sz w:val="24"/>
                <w:szCs w:val="24"/>
                <w:lang w:val="en-US"/>
              </w:rPr>
              <w:t xml:space="preserve"> </w:t>
            </w:r>
            <w:proofErr w:type="spellStart"/>
            <w:r w:rsidRPr="001D7B5E">
              <w:rPr>
                <w:b/>
                <w:bCs/>
                <w:snapToGrid w:val="0"/>
                <w:sz w:val="24"/>
                <w:szCs w:val="24"/>
                <w:lang w:val="en-US"/>
              </w:rPr>
              <w:t>aleja</w:t>
            </w:r>
            <w:proofErr w:type="spellEnd"/>
            <w:r w:rsidRPr="001D7B5E">
              <w:rPr>
                <w:b/>
                <w:bCs/>
                <w:snapToGrid w:val="0"/>
                <w:sz w:val="24"/>
                <w:szCs w:val="24"/>
                <w:lang w:val="en-US"/>
              </w:rPr>
              <w:t xml:space="preserve"> - </w:t>
            </w:r>
            <w:proofErr w:type="spellStart"/>
            <w:r w:rsidRPr="001D7B5E">
              <w:rPr>
                <w:b/>
                <w:bCs/>
                <w:snapToGrid w:val="0"/>
                <w:sz w:val="24"/>
                <w:szCs w:val="24"/>
                <w:lang w:val="en-US"/>
              </w:rPr>
              <w:t>cyklotrasa</w:t>
            </w:r>
            <w:proofErr w:type="spellEnd"/>
            <w:r w:rsidRPr="001D7B5E">
              <w:rPr>
                <w:b/>
                <w:bCs/>
                <w:snapToGrid w:val="0"/>
                <w:sz w:val="24"/>
                <w:szCs w:val="24"/>
                <w:lang w:val="en-US"/>
              </w:rPr>
              <w:t xml:space="preserve"> </w:t>
            </w:r>
            <w:proofErr w:type="spellStart"/>
            <w:r w:rsidRPr="001D7B5E">
              <w:rPr>
                <w:b/>
                <w:bCs/>
                <w:snapToGrid w:val="0"/>
                <w:sz w:val="24"/>
                <w:szCs w:val="24"/>
                <w:lang w:val="en-US"/>
              </w:rPr>
              <w:t>Parná</w:t>
            </w:r>
            <w:proofErr w:type="spellEnd"/>
          </w:p>
        </w:tc>
        <w:tc>
          <w:tcPr>
            <w:tcW w:w="2249" w:type="dxa"/>
          </w:tcPr>
          <w:p w14:paraId="5E300577" w14:textId="77777777" w:rsidR="00645A7B" w:rsidRDefault="00645A7B" w:rsidP="00083EF9">
            <w:pPr>
              <w:rPr>
                <w:b/>
                <w:bCs/>
              </w:rPr>
            </w:pPr>
          </w:p>
        </w:tc>
        <w:tc>
          <w:tcPr>
            <w:tcW w:w="2249" w:type="dxa"/>
          </w:tcPr>
          <w:p w14:paraId="734E8AB5" w14:textId="77777777" w:rsidR="00645A7B" w:rsidRDefault="00645A7B" w:rsidP="00083EF9">
            <w:pPr>
              <w:rPr>
                <w:b/>
                <w:bCs/>
              </w:rPr>
            </w:pPr>
          </w:p>
        </w:tc>
        <w:tc>
          <w:tcPr>
            <w:tcW w:w="2249" w:type="dxa"/>
          </w:tcPr>
          <w:p w14:paraId="272C31D9" w14:textId="77777777" w:rsidR="00645A7B" w:rsidRDefault="00645A7B" w:rsidP="00083EF9">
            <w:pPr>
              <w:rPr>
                <w:b/>
                <w:bCs/>
              </w:rPr>
            </w:pPr>
          </w:p>
        </w:tc>
      </w:tr>
    </w:tbl>
    <w:p w14:paraId="25EE48BF" w14:textId="77777777" w:rsidR="00645A7B" w:rsidRDefault="00645A7B" w:rsidP="00645A7B">
      <w:pPr>
        <w:rPr>
          <w:b/>
          <w:bCs/>
        </w:rPr>
      </w:pPr>
    </w:p>
    <w:p w14:paraId="416991CA"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0A0ADA63"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5D68BFEF"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69827F7"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641F709"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0BAEF8FA"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52924717" w14:textId="77777777" w:rsidR="00645A7B" w:rsidRDefault="00645A7B" w:rsidP="00645A7B">
      <w:pPr>
        <w:rPr>
          <w:b/>
          <w:bCs/>
        </w:rPr>
      </w:pPr>
    </w:p>
    <w:p w14:paraId="50BE2701" w14:textId="77777777" w:rsidR="00645A7B" w:rsidRDefault="00645A7B" w:rsidP="00645A7B">
      <w:pPr>
        <w:rPr>
          <w:b/>
          <w:bCs/>
        </w:rPr>
      </w:pPr>
    </w:p>
    <w:p w14:paraId="29EB2F8D" w14:textId="77777777" w:rsidR="00645A7B" w:rsidRDefault="00645A7B" w:rsidP="00645A7B">
      <w:pPr>
        <w:rPr>
          <w:b/>
          <w:bCs/>
        </w:rPr>
      </w:pPr>
    </w:p>
    <w:p w14:paraId="3E8BF410" w14:textId="77777777" w:rsidR="00645A7B" w:rsidRDefault="00645A7B" w:rsidP="00645A7B">
      <w:pPr>
        <w:rPr>
          <w:b/>
          <w:bCs/>
        </w:rPr>
      </w:pPr>
    </w:p>
    <w:p w14:paraId="1A1EDA5D" w14:textId="77777777" w:rsidR="00645A7B" w:rsidRDefault="00645A7B" w:rsidP="00645A7B">
      <w:pPr>
        <w:rPr>
          <w:b/>
          <w:bCs/>
        </w:rPr>
      </w:pPr>
    </w:p>
    <w:p w14:paraId="2CABDF61" w14:textId="77777777" w:rsidR="00645A7B" w:rsidRDefault="00645A7B" w:rsidP="00645A7B">
      <w:pPr>
        <w:rPr>
          <w:b/>
          <w:bCs/>
        </w:rPr>
      </w:pPr>
    </w:p>
    <w:p w14:paraId="58A54B8D" w14:textId="77777777" w:rsidR="00645A7B" w:rsidRDefault="00645A7B" w:rsidP="00645A7B">
      <w:pPr>
        <w:rPr>
          <w:b/>
          <w:bCs/>
        </w:rPr>
      </w:pPr>
    </w:p>
    <w:p w14:paraId="58504CB8"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645A7B" w14:paraId="0D84E068" w14:textId="77777777" w:rsidTr="00083EF9">
        <w:tc>
          <w:tcPr>
            <w:tcW w:w="3114" w:type="dxa"/>
          </w:tcPr>
          <w:p w14:paraId="1B9C0949" w14:textId="77777777" w:rsidR="00645A7B" w:rsidRDefault="00645A7B" w:rsidP="00083EF9">
            <w:pPr>
              <w:spacing w:after="120"/>
              <w:jc w:val="both"/>
              <w:rPr>
                <w:u w:val="single"/>
              </w:rPr>
            </w:pPr>
            <w:r>
              <w:rPr>
                <w:b/>
                <w:bCs/>
              </w:rPr>
              <w:t>Názov položky</w:t>
            </w:r>
          </w:p>
        </w:tc>
        <w:tc>
          <w:tcPr>
            <w:tcW w:w="2693" w:type="dxa"/>
          </w:tcPr>
          <w:p w14:paraId="4C1CF236" w14:textId="77777777" w:rsidR="00645A7B" w:rsidRDefault="00645A7B" w:rsidP="00083EF9">
            <w:pPr>
              <w:spacing w:after="120"/>
              <w:jc w:val="both"/>
              <w:rPr>
                <w:u w:val="single"/>
              </w:rPr>
            </w:pPr>
            <w:r>
              <w:rPr>
                <w:b/>
                <w:bCs/>
              </w:rPr>
              <w:t>Navrhovaná cena v EUR bez DPH</w:t>
            </w:r>
          </w:p>
        </w:tc>
      </w:tr>
      <w:tr w:rsidR="00645A7B" w14:paraId="1C549A45" w14:textId="77777777" w:rsidTr="00083EF9">
        <w:trPr>
          <w:trHeight w:val="700"/>
        </w:trPr>
        <w:tc>
          <w:tcPr>
            <w:tcW w:w="3114" w:type="dxa"/>
          </w:tcPr>
          <w:p w14:paraId="793E1FBA" w14:textId="77777777" w:rsidR="00226D1C" w:rsidRPr="001D7B5E" w:rsidRDefault="00226D1C" w:rsidP="00226D1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1D7B5E">
              <w:rPr>
                <w:b/>
                <w:bCs/>
                <w:snapToGrid w:val="0"/>
                <w:sz w:val="24"/>
                <w:szCs w:val="24"/>
                <w:lang w:val="en-US"/>
              </w:rPr>
              <w:t xml:space="preserve">LOKALITA 5 - </w:t>
            </w:r>
            <w:proofErr w:type="spellStart"/>
            <w:r w:rsidRPr="001D7B5E">
              <w:rPr>
                <w:b/>
                <w:bCs/>
                <w:snapToGrid w:val="0"/>
                <w:sz w:val="24"/>
                <w:szCs w:val="24"/>
                <w:lang w:val="en-US"/>
              </w:rPr>
              <w:t>Medziháj</w:t>
            </w:r>
            <w:proofErr w:type="spellEnd"/>
            <w:r w:rsidRPr="001D7B5E">
              <w:rPr>
                <w:b/>
                <w:bCs/>
                <w:snapToGrid w:val="0"/>
                <w:sz w:val="24"/>
                <w:szCs w:val="24"/>
                <w:lang w:val="en-US"/>
              </w:rPr>
              <w:t xml:space="preserve"> </w:t>
            </w:r>
            <w:proofErr w:type="spellStart"/>
            <w:r w:rsidRPr="001D7B5E">
              <w:rPr>
                <w:b/>
                <w:bCs/>
                <w:snapToGrid w:val="0"/>
                <w:sz w:val="24"/>
                <w:szCs w:val="24"/>
                <w:lang w:val="en-US"/>
              </w:rPr>
              <w:t>aleja</w:t>
            </w:r>
            <w:proofErr w:type="spellEnd"/>
            <w:r w:rsidRPr="001D7B5E">
              <w:rPr>
                <w:b/>
                <w:bCs/>
                <w:snapToGrid w:val="0"/>
                <w:sz w:val="24"/>
                <w:szCs w:val="24"/>
                <w:lang w:val="en-US"/>
              </w:rPr>
              <w:t xml:space="preserve"> - </w:t>
            </w:r>
            <w:proofErr w:type="spellStart"/>
            <w:r w:rsidRPr="001D7B5E">
              <w:rPr>
                <w:b/>
                <w:bCs/>
                <w:snapToGrid w:val="0"/>
                <w:sz w:val="24"/>
                <w:szCs w:val="24"/>
                <w:lang w:val="en-US"/>
              </w:rPr>
              <w:t>cyklotrasa</w:t>
            </w:r>
            <w:proofErr w:type="spellEnd"/>
            <w:r w:rsidRPr="001D7B5E">
              <w:rPr>
                <w:b/>
                <w:bCs/>
                <w:snapToGrid w:val="0"/>
                <w:sz w:val="24"/>
                <w:szCs w:val="24"/>
                <w:lang w:val="en-US"/>
              </w:rPr>
              <w:t xml:space="preserve"> </w:t>
            </w:r>
            <w:proofErr w:type="spellStart"/>
            <w:r w:rsidRPr="001D7B5E">
              <w:rPr>
                <w:b/>
                <w:bCs/>
                <w:snapToGrid w:val="0"/>
                <w:sz w:val="24"/>
                <w:szCs w:val="24"/>
                <w:lang w:val="en-US"/>
              </w:rPr>
              <w:t>Parná</w:t>
            </w:r>
            <w:proofErr w:type="spellEnd"/>
          </w:p>
          <w:p w14:paraId="3DA1A0A4" w14:textId="1756D535" w:rsidR="00645A7B" w:rsidRPr="00645A7B" w:rsidRDefault="00645A7B"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p>
        </w:tc>
        <w:tc>
          <w:tcPr>
            <w:tcW w:w="2693" w:type="dxa"/>
          </w:tcPr>
          <w:p w14:paraId="7C9C8984" w14:textId="77777777" w:rsidR="00645A7B" w:rsidRDefault="00645A7B" w:rsidP="00083EF9">
            <w:pPr>
              <w:spacing w:after="120"/>
              <w:jc w:val="both"/>
              <w:rPr>
                <w:u w:val="single"/>
              </w:rPr>
            </w:pPr>
          </w:p>
        </w:tc>
      </w:tr>
    </w:tbl>
    <w:p w14:paraId="74AF12B8" w14:textId="77777777" w:rsidR="00645A7B" w:rsidRPr="00456542" w:rsidRDefault="00645A7B" w:rsidP="00645A7B">
      <w:pPr>
        <w:spacing w:after="120"/>
        <w:jc w:val="both"/>
        <w:rPr>
          <w:u w:val="single"/>
        </w:rPr>
      </w:pPr>
    </w:p>
    <w:p w14:paraId="7B6E0BE2" w14:textId="77777777" w:rsidR="00645A7B" w:rsidRPr="00456542" w:rsidRDefault="00645A7B" w:rsidP="00645A7B">
      <w:pPr>
        <w:spacing w:after="120"/>
        <w:jc w:val="both"/>
        <w:rPr>
          <w:u w:val="single"/>
        </w:rPr>
      </w:pPr>
    </w:p>
    <w:p w14:paraId="47CAE4CC"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4DB83E26" w14:textId="77777777" w:rsidR="00645A7B" w:rsidRDefault="00645A7B" w:rsidP="00645A7B">
      <w:pPr>
        <w:jc w:val="both"/>
      </w:pPr>
    </w:p>
    <w:p w14:paraId="3035220E" w14:textId="77777777" w:rsidR="00645A7B" w:rsidRDefault="00645A7B" w:rsidP="00645A7B">
      <w:pPr>
        <w:jc w:val="both"/>
      </w:pPr>
    </w:p>
    <w:p w14:paraId="01683C4C"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16DDCE7C"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647183B"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07962B8"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4BCCEF61"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699E00B9" w14:textId="6D8EA10E" w:rsidR="00645A7B" w:rsidRDefault="00645A7B">
      <w:pPr>
        <w:rPr>
          <w:b/>
          <w:bCs/>
        </w:rPr>
      </w:pPr>
    </w:p>
    <w:p w14:paraId="13C58CDA" w14:textId="3C27EB63" w:rsidR="00645A7B" w:rsidRDefault="00645A7B">
      <w:pPr>
        <w:rPr>
          <w:b/>
          <w:bCs/>
        </w:rPr>
      </w:pPr>
    </w:p>
    <w:p w14:paraId="27C466BF" w14:textId="19665024" w:rsidR="00645A7B" w:rsidRDefault="00645A7B">
      <w:pPr>
        <w:rPr>
          <w:b/>
          <w:bCs/>
        </w:rPr>
      </w:pPr>
      <w:r>
        <w:rPr>
          <w:b/>
          <w:bCs/>
        </w:rPr>
        <w:br w:type="page"/>
      </w:r>
    </w:p>
    <w:p w14:paraId="5E3BEEAF" w14:textId="77777777" w:rsidR="006B47E1" w:rsidRPr="00640E0A" w:rsidRDefault="006B47E1" w:rsidP="006B47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640E0A">
        <w:rPr>
          <w:b/>
          <w:bCs/>
          <w:snapToGrid w:val="0"/>
          <w:sz w:val="24"/>
          <w:szCs w:val="24"/>
          <w:lang w:val="en-US"/>
        </w:rPr>
        <w:lastRenderedPageBreak/>
        <w:t xml:space="preserve">LOKALITA 6 </w:t>
      </w:r>
      <w:r>
        <w:rPr>
          <w:b/>
          <w:bCs/>
          <w:snapToGrid w:val="0"/>
          <w:sz w:val="24"/>
          <w:szCs w:val="24"/>
          <w:lang w:val="en-US"/>
        </w:rPr>
        <w:t>–</w:t>
      </w:r>
      <w:r w:rsidRPr="00640E0A">
        <w:rPr>
          <w:b/>
          <w:bCs/>
          <w:snapToGrid w:val="0"/>
          <w:sz w:val="24"/>
          <w:szCs w:val="24"/>
          <w:lang w:val="en-US"/>
        </w:rPr>
        <w:t xml:space="preserve"> </w:t>
      </w:r>
      <w:proofErr w:type="spellStart"/>
      <w:r>
        <w:rPr>
          <w:b/>
          <w:bCs/>
          <w:snapToGrid w:val="0"/>
          <w:sz w:val="24"/>
          <w:szCs w:val="24"/>
          <w:lang w:val="en-US"/>
        </w:rPr>
        <w:t>Štrky</w:t>
      </w:r>
      <w:proofErr w:type="spellEnd"/>
      <w:r>
        <w:rPr>
          <w:b/>
          <w:bCs/>
          <w:snapToGrid w:val="0"/>
          <w:sz w:val="24"/>
          <w:szCs w:val="24"/>
          <w:lang w:val="en-US"/>
        </w:rPr>
        <w:t xml:space="preserve"> – </w:t>
      </w:r>
      <w:proofErr w:type="spellStart"/>
      <w:r>
        <w:rPr>
          <w:b/>
          <w:bCs/>
          <w:snapToGrid w:val="0"/>
          <w:sz w:val="24"/>
          <w:szCs w:val="24"/>
          <w:lang w:val="en-US"/>
        </w:rPr>
        <w:t>rozvoľnené</w:t>
      </w:r>
      <w:proofErr w:type="spellEnd"/>
      <w:r>
        <w:rPr>
          <w:b/>
          <w:bCs/>
          <w:snapToGrid w:val="0"/>
          <w:sz w:val="24"/>
          <w:szCs w:val="24"/>
          <w:lang w:val="en-US"/>
        </w:rPr>
        <w:t xml:space="preserve"> </w:t>
      </w:r>
      <w:proofErr w:type="spellStart"/>
      <w:r>
        <w:rPr>
          <w:b/>
          <w:bCs/>
          <w:snapToGrid w:val="0"/>
          <w:sz w:val="24"/>
          <w:szCs w:val="24"/>
          <w:lang w:val="en-US"/>
        </w:rPr>
        <w:t>lúčne</w:t>
      </w:r>
      <w:proofErr w:type="spellEnd"/>
      <w:r>
        <w:rPr>
          <w:b/>
          <w:bCs/>
          <w:snapToGrid w:val="0"/>
          <w:sz w:val="24"/>
          <w:szCs w:val="24"/>
          <w:lang w:val="en-US"/>
        </w:rPr>
        <w:t xml:space="preserve"> </w:t>
      </w:r>
      <w:proofErr w:type="spellStart"/>
      <w:r>
        <w:rPr>
          <w:b/>
          <w:bCs/>
          <w:snapToGrid w:val="0"/>
          <w:sz w:val="24"/>
          <w:szCs w:val="24"/>
          <w:lang w:val="en-US"/>
        </w:rPr>
        <w:t>plochy</w:t>
      </w:r>
      <w:proofErr w:type="spellEnd"/>
      <w:r>
        <w:rPr>
          <w:b/>
          <w:bCs/>
          <w:snapToGrid w:val="0"/>
          <w:sz w:val="24"/>
          <w:szCs w:val="24"/>
          <w:lang w:val="en-US"/>
        </w:rPr>
        <w:t xml:space="preserve"> B, D, F</w:t>
      </w:r>
    </w:p>
    <w:p w14:paraId="54FDA1D6"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21367A91"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208CEC3"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13F973DE" w14:textId="77777777" w:rsidTr="00083EF9">
        <w:tc>
          <w:tcPr>
            <w:tcW w:w="2451" w:type="dxa"/>
          </w:tcPr>
          <w:p w14:paraId="66F0F09F" w14:textId="77777777" w:rsidR="00645A7B" w:rsidRDefault="00645A7B" w:rsidP="00083EF9">
            <w:pPr>
              <w:rPr>
                <w:b/>
                <w:bCs/>
              </w:rPr>
            </w:pPr>
            <w:r>
              <w:rPr>
                <w:b/>
                <w:bCs/>
              </w:rPr>
              <w:t>Názov položky</w:t>
            </w:r>
          </w:p>
        </w:tc>
        <w:tc>
          <w:tcPr>
            <w:tcW w:w="2249" w:type="dxa"/>
          </w:tcPr>
          <w:p w14:paraId="444BDF2D" w14:textId="77777777" w:rsidR="00645A7B" w:rsidRDefault="00645A7B" w:rsidP="00083EF9">
            <w:pPr>
              <w:rPr>
                <w:b/>
                <w:bCs/>
              </w:rPr>
            </w:pPr>
            <w:r>
              <w:rPr>
                <w:b/>
                <w:bCs/>
              </w:rPr>
              <w:t>Navrhovaná cena v EUR bez DPH</w:t>
            </w:r>
          </w:p>
        </w:tc>
        <w:tc>
          <w:tcPr>
            <w:tcW w:w="2249" w:type="dxa"/>
          </w:tcPr>
          <w:p w14:paraId="2DBD8BE7" w14:textId="77777777" w:rsidR="00645A7B" w:rsidRDefault="00645A7B" w:rsidP="00083EF9">
            <w:pPr>
              <w:rPr>
                <w:b/>
                <w:bCs/>
              </w:rPr>
            </w:pPr>
            <w:r>
              <w:rPr>
                <w:b/>
                <w:bCs/>
              </w:rPr>
              <w:t>DPH v EUR</w:t>
            </w:r>
          </w:p>
        </w:tc>
        <w:tc>
          <w:tcPr>
            <w:tcW w:w="2249" w:type="dxa"/>
          </w:tcPr>
          <w:p w14:paraId="5BACEC7E"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14E9ABD9" w14:textId="77777777" w:rsidTr="00083EF9">
        <w:tc>
          <w:tcPr>
            <w:tcW w:w="2451" w:type="dxa"/>
          </w:tcPr>
          <w:p w14:paraId="63DEDA2C" w14:textId="73F68F32" w:rsidR="00645A7B" w:rsidRPr="00645A7B" w:rsidRDefault="00F629B8"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640E0A">
              <w:rPr>
                <w:b/>
                <w:bCs/>
                <w:snapToGrid w:val="0"/>
                <w:sz w:val="24"/>
                <w:szCs w:val="24"/>
                <w:lang w:val="en-US"/>
              </w:rPr>
              <w:t xml:space="preserve">LOKALITA 6 </w:t>
            </w:r>
            <w:r>
              <w:rPr>
                <w:b/>
                <w:bCs/>
                <w:snapToGrid w:val="0"/>
                <w:sz w:val="24"/>
                <w:szCs w:val="24"/>
                <w:lang w:val="en-US"/>
              </w:rPr>
              <w:t>–</w:t>
            </w:r>
            <w:r w:rsidRPr="00640E0A">
              <w:rPr>
                <w:b/>
                <w:bCs/>
                <w:snapToGrid w:val="0"/>
                <w:sz w:val="24"/>
                <w:szCs w:val="24"/>
                <w:lang w:val="en-US"/>
              </w:rPr>
              <w:t xml:space="preserve"> </w:t>
            </w:r>
            <w:proofErr w:type="spellStart"/>
            <w:r>
              <w:rPr>
                <w:b/>
                <w:bCs/>
                <w:snapToGrid w:val="0"/>
                <w:sz w:val="24"/>
                <w:szCs w:val="24"/>
                <w:lang w:val="en-US"/>
              </w:rPr>
              <w:t>Štrky</w:t>
            </w:r>
            <w:proofErr w:type="spellEnd"/>
            <w:r>
              <w:rPr>
                <w:b/>
                <w:bCs/>
                <w:snapToGrid w:val="0"/>
                <w:sz w:val="24"/>
                <w:szCs w:val="24"/>
                <w:lang w:val="en-US"/>
              </w:rPr>
              <w:t xml:space="preserve"> – </w:t>
            </w:r>
            <w:proofErr w:type="spellStart"/>
            <w:r>
              <w:rPr>
                <w:b/>
                <w:bCs/>
                <w:snapToGrid w:val="0"/>
                <w:sz w:val="24"/>
                <w:szCs w:val="24"/>
                <w:lang w:val="en-US"/>
              </w:rPr>
              <w:t>rozvoľnené</w:t>
            </w:r>
            <w:proofErr w:type="spellEnd"/>
            <w:r>
              <w:rPr>
                <w:b/>
                <w:bCs/>
                <w:snapToGrid w:val="0"/>
                <w:sz w:val="24"/>
                <w:szCs w:val="24"/>
                <w:lang w:val="en-US"/>
              </w:rPr>
              <w:t xml:space="preserve"> </w:t>
            </w:r>
            <w:proofErr w:type="spellStart"/>
            <w:r>
              <w:rPr>
                <w:b/>
                <w:bCs/>
                <w:snapToGrid w:val="0"/>
                <w:sz w:val="24"/>
                <w:szCs w:val="24"/>
                <w:lang w:val="en-US"/>
              </w:rPr>
              <w:t>lúčne</w:t>
            </w:r>
            <w:proofErr w:type="spellEnd"/>
            <w:r>
              <w:rPr>
                <w:b/>
                <w:bCs/>
                <w:snapToGrid w:val="0"/>
                <w:sz w:val="24"/>
                <w:szCs w:val="24"/>
                <w:lang w:val="en-US"/>
              </w:rPr>
              <w:t xml:space="preserve"> </w:t>
            </w:r>
            <w:proofErr w:type="spellStart"/>
            <w:r>
              <w:rPr>
                <w:b/>
                <w:bCs/>
                <w:snapToGrid w:val="0"/>
                <w:sz w:val="24"/>
                <w:szCs w:val="24"/>
                <w:lang w:val="en-US"/>
              </w:rPr>
              <w:t>plochy</w:t>
            </w:r>
            <w:proofErr w:type="spellEnd"/>
            <w:r>
              <w:rPr>
                <w:b/>
                <w:bCs/>
                <w:snapToGrid w:val="0"/>
                <w:sz w:val="24"/>
                <w:szCs w:val="24"/>
                <w:lang w:val="en-US"/>
              </w:rPr>
              <w:t xml:space="preserve"> B, D, F</w:t>
            </w:r>
          </w:p>
        </w:tc>
        <w:tc>
          <w:tcPr>
            <w:tcW w:w="2249" w:type="dxa"/>
          </w:tcPr>
          <w:p w14:paraId="7764B19B" w14:textId="77777777" w:rsidR="00645A7B" w:rsidRDefault="00645A7B" w:rsidP="00083EF9">
            <w:pPr>
              <w:rPr>
                <w:b/>
                <w:bCs/>
              </w:rPr>
            </w:pPr>
          </w:p>
        </w:tc>
        <w:tc>
          <w:tcPr>
            <w:tcW w:w="2249" w:type="dxa"/>
          </w:tcPr>
          <w:p w14:paraId="6CFE8F87" w14:textId="77777777" w:rsidR="00645A7B" w:rsidRDefault="00645A7B" w:rsidP="00083EF9">
            <w:pPr>
              <w:rPr>
                <w:b/>
                <w:bCs/>
              </w:rPr>
            </w:pPr>
          </w:p>
        </w:tc>
        <w:tc>
          <w:tcPr>
            <w:tcW w:w="2249" w:type="dxa"/>
          </w:tcPr>
          <w:p w14:paraId="7CD51092" w14:textId="77777777" w:rsidR="00645A7B" w:rsidRDefault="00645A7B" w:rsidP="00083EF9">
            <w:pPr>
              <w:rPr>
                <w:b/>
                <w:bCs/>
              </w:rPr>
            </w:pPr>
          </w:p>
        </w:tc>
      </w:tr>
    </w:tbl>
    <w:p w14:paraId="63727294" w14:textId="77777777" w:rsidR="00645A7B" w:rsidRDefault="00645A7B" w:rsidP="00645A7B">
      <w:pPr>
        <w:rPr>
          <w:b/>
          <w:bCs/>
        </w:rPr>
      </w:pPr>
    </w:p>
    <w:p w14:paraId="38A2944C"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501FFD1A"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763DB1F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7E0998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E6DEF29"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A7CD70E"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425301C9" w14:textId="77777777" w:rsidR="00645A7B" w:rsidRDefault="00645A7B" w:rsidP="00645A7B">
      <w:pPr>
        <w:rPr>
          <w:b/>
          <w:bCs/>
        </w:rPr>
      </w:pPr>
    </w:p>
    <w:p w14:paraId="057863B9" w14:textId="77777777" w:rsidR="00645A7B" w:rsidRDefault="00645A7B" w:rsidP="00645A7B">
      <w:pPr>
        <w:rPr>
          <w:b/>
          <w:bCs/>
        </w:rPr>
      </w:pPr>
    </w:p>
    <w:p w14:paraId="769672AA" w14:textId="77777777" w:rsidR="00645A7B" w:rsidRDefault="00645A7B" w:rsidP="00645A7B">
      <w:pPr>
        <w:rPr>
          <w:b/>
          <w:bCs/>
        </w:rPr>
      </w:pPr>
    </w:p>
    <w:p w14:paraId="04B9E863" w14:textId="77777777" w:rsidR="00645A7B" w:rsidRDefault="00645A7B" w:rsidP="00645A7B">
      <w:pPr>
        <w:rPr>
          <w:b/>
          <w:bCs/>
        </w:rPr>
      </w:pPr>
    </w:p>
    <w:p w14:paraId="6B14BE8E" w14:textId="77777777" w:rsidR="00645A7B" w:rsidRDefault="00645A7B" w:rsidP="00645A7B">
      <w:pPr>
        <w:rPr>
          <w:b/>
          <w:bCs/>
        </w:rPr>
      </w:pPr>
    </w:p>
    <w:p w14:paraId="15DF4E51" w14:textId="77777777" w:rsidR="00645A7B" w:rsidRDefault="00645A7B" w:rsidP="00645A7B">
      <w:pPr>
        <w:rPr>
          <w:b/>
          <w:bCs/>
        </w:rPr>
      </w:pPr>
    </w:p>
    <w:p w14:paraId="32CC2F4D" w14:textId="77777777" w:rsidR="00645A7B" w:rsidRDefault="00645A7B" w:rsidP="00645A7B">
      <w:pPr>
        <w:rPr>
          <w:b/>
          <w:bCs/>
        </w:rPr>
      </w:pPr>
    </w:p>
    <w:p w14:paraId="5E3F6773"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2972"/>
        <w:gridCol w:w="2835"/>
      </w:tblGrid>
      <w:tr w:rsidR="00645A7B" w14:paraId="4B90D418" w14:textId="77777777" w:rsidTr="00CC38C3">
        <w:tc>
          <w:tcPr>
            <w:tcW w:w="2972" w:type="dxa"/>
          </w:tcPr>
          <w:p w14:paraId="417095BF" w14:textId="77777777" w:rsidR="00645A7B" w:rsidRDefault="00645A7B" w:rsidP="00083EF9">
            <w:pPr>
              <w:spacing w:after="120"/>
              <w:jc w:val="both"/>
              <w:rPr>
                <w:u w:val="single"/>
              </w:rPr>
            </w:pPr>
            <w:r>
              <w:rPr>
                <w:b/>
                <w:bCs/>
              </w:rPr>
              <w:t>Názov položky</w:t>
            </w:r>
          </w:p>
        </w:tc>
        <w:tc>
          <w:tcPr>
            <w:tcW w:w="2835" w:type="dxa"/>
          </w:tcPr>
          <w:p w14:paraId="172D9A9A" w14:textId="77777777" w:rsidR="00645A7B" w:rsidRDefault="00645A7B" w:rsidP="00083EF9">
            <w:pPr>
              <w:spacing w:after="120"/>
              <w:jc w:val="both"/>
              <w:rPr>
                <w:u w:val="single"/>
              </w:rPr>
            </w:pPr>
            <w:r>
              <w:rPr>
                <w:b/>
                <w:bCs/>
              </w:rPr>
              <w:t>Navrhovaná cena v EUR bez DPH</w:t>
            </w:r>
          </w:p>
        </w:tc>
      </w:tr>
      <w:tr w:rsidR="00645A7B" w14:paraId="5B00C2E5" w14:textId="77777777" w:rsidTr="00CC38C3">
        <w:trPr>
          <w:trHeight w:val="700"/>
        </w:trPr>
        <w:tc>
          <w:tcPr>
            <w:tcW w:w="2972" w:type="dxa"/>
          </w:tcPr>
          <w:p w14:paraId="0E2587DF" w14:textId="448C43B0" w:rsidR="00645A7B" w:rsidRPr="00645A7B" w:rsidRDefault="00F629B8"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640E0A">
              <w:rPr>
                <w:b/>
                <w:bCs/>
                <w:snapToGrid w:val="0"/>
                <w:sz w:val="24"/>
                <w:szCs w:val="24"/>
                <w:lang w:val="en-US"/>
              </w:rPr>
              <w:t xml:space="preserve">LOKALITA 6 </w:t>
            </w:r>
            <w:r>
              <w:rPr>
                <w:b/>
                <w:bCs/>
                <w:snapToGrid w:val="0"/>
                <w:sz w:val="24"/>
                <w:szCs w:val="24"/>
                <w:lang w:val="en-US"/>
              </w:rPr>
              <w:t>–</w:t>
            </w:r>
            <w:r w:rsidRPr="00640E0A">
              <w:rPr>
                <w:b/>
                <w:bCs/>
                <w:snapToGrid w:val="0"/>
                <w:sz w:val="24"/>
                <w:szCs w:val="24"/>
                <w:lang w:val="en-US"/>
              </w:rPr>
              <w:t xml:space="preserve"> </w:t>
            </w:r>
            <w:proofErr w:type="spellStart"/>
            <w:r>
              <w:rPr>
                <w:b/>
                <w:bCs/>
                <w:snapToGrid w:val="0"/>
                <w:sz w:val="24"/>
                <w:szCs w:val="24"/>
                <w:lang w:val="en-US"/>
              </w:rPr>
              <w:t>Štrky</w:t>
            </w:r>
            <w:proofErr w:type="spellEnd"/>
            <w:r>
              <w:rPr>
                <w:b/>
                <w:bCs/>
                <w:snapToGrid w:val="0"/>
                <w:sz w:val="24"/>
                <w:szCs w:val="24"/>
                <w:lang w:val="en-US"/>
              </w:rPr>
              <w:t xml:space="preserve"> – </w:t>
            </w:r>
            <w:proofErr w:type="spellStart"/>
            <w:r>
              <w:rPr>
                <w:b/>
                <w:bCs/>
                <w:snapToGrid w:val="0"/>
                <w:sz w:val="24"/>
                <w:szCs w:val="24"/>
                <w:lang w:val="en-US"/>
              </w:rPr>
              <w:t>rozvoľnené</w:t>
            </w:r>
            <w:proofErr w:type="spellEnd"/>
            <w:r>
              <w:rPr>
                <w:b/>
                <w:bCs/>
                <w:snapToGrid w:val="0"/>
                <w:sz w:val="24"/>
                <w:szCs w:val="24"/>
                <w:lang w:val="en-US"/>
              </w:rPr>
              <w:t xml:space="preserve"> </w:t>
            </w:r>
            <w:proofErr w:type="spellStart"/>
            <w:r>
              <w:rPr>
                <w:b/>
                <w:bCs/>
                <w:snapToGrid w:val="0"/>
                <w:sz w:val="24"/>
                <w:szCs w:val="24"/>
                <w:lang w:val="en-US"/>
              </w:rPr>
              <w:t>lúčne</w:t>
            </w:r>
            <w:proofErr w:type="spellEnd"/>
            <w:r>
              <w:rPr>
                <w:b/>
                <w:bCs/>
                <w:snapToGrid w:val="0"/>
                <w:sz w:val="24"/>
                <w:szCs w:val="24"/>
                <w:lang w:val="en-US"/>
              </w:rPr>
              <w:t xml:space="preserve"> </w:t>
            </w:r>
            <w:proofErr w:type="spellStart"/>
            <w:r>
              <w:rPr>
                <w:b/>
                <w:bCs/>
                <w:snapToGrid w:val="0"/>
                <w:sz w:val="24"/>
                <w:szCs w:val="24"/>
                <w:lang w:val="en-US"/>
              </w:rPr>
              <w:t>plochy</w:t>
            </w:r>
            <w:proofErr w:type="spellEnd"/>
            <w:r>
              <w:rPr>
                <w:b/>
                <w:bCs/>
                <w:snapToGrid w:val="0"/>
                <w:sz w:val="24"/>
                <w:szCs w:val="24"/>
                <w:lang w:val="en-US"/>
              </w:rPr>
              <w:t xml:space="preserve"> B, D, F</w:t>
            </w:r>
          </w:p>
        </w:tc>
        <w:tc>
          <w:tcPr>
            <w:tcW w:w="2835" w:type="dxa"/>
          </w:tcPr>
          <w:p w14:paraId="50DA1FBF" w14:textId="77777777" w:rsidR="00645A7B" w:rsidRDefault="00645A7B" w:rsidP="00083EF9">
            <w:pPr>
              <w:spacing w:after="120"/>
              <w:jc w:val="both"/>
              <w:rPr>
                <w:u w:val="single"/>
              </w:rPr>
            </w:pPr>
          </w:p>
        </w:tc>
      </w:tr>
    </w:tbl>
    <w:p w14:paraId="4741A33B" w14:textId="77777777" w:rsidR="00645A7B" w:rsidRPr="00456542" w:rsidRDefault="00645A7B" w:rsidP="00645A7B">
      <w:pPr>
        <w:spacing w:after="120"/>
        <w:jc w:val="both"/>
        <w:rPr>
          <w:u w:val="single"/>
        </w:rPr>
      </w:pPr>
    </w:p>
    <w:p w14:paraId="3C1FF8AF" w14:textId="77777777" w:rsidR="00645A7B" w:rsidRPr="00456542" w:rsidRDefault="00645A7B" w:rsidP="00645A7B">
      <w:pPr>
        <w:spacing w:after="120"/>
        <w:jc w:val="both"/>
        <w:rPr>
          <w:u w:val="single"/>
        </w:rPr>
      </w:pPr>
    </w:p>
    <w:p w14:paraId="31941AC8"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19D42FE5" w14:textId="77777777" w:rsidR="00645A7B" w:rsidRDefault="00645A7B" w:rsidP="00645A7B">
      <w:pPr>
        <w:jc w:val="both"/>
      </w:pPr>
    </w:p>
    <w:p w14:paraId="7C3E115F" w14:textId="77777777" w:rsidR="00645A7B" w:rsidRDefault="00645A7B" w:rsidP="00645A7B">
      <w:pPr>
        <w:jc w:val="both"/>
      </w:pPr>
    </w:p>
    <w:p w14:paraId="742D57A7"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0A88A279"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6CDB8BA"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D3476F7"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30C48878"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051D26C2" w14:textId="4A64A45C" w:rsidR="00645A7B" w:rsidRDefault="00645A7B">
      <w:pPr>
        <w:rPr>
          <w:b/>
          <w:bCs/>
        </w:rPr>
      </w:pPr>
    </w:p>
    <w:p w14:paraId="12024CFE" w14:textId="581082C9" w:rsidR="00645A7B" w:rsidRDefault="00645A7B">
      <w:pPr>
        <w:rPr>
          <w:b/>
          <w:bCs/>
        </w:rPr>
      </w:pPr>
    </w:p>
    <w:p w14:paraId="0C763A48" w14:textId="7EB439E8" w:rsidR="00645A7B" w:rsidRDefault="00645A7B">
      <w:pPr>
        <w:rPr>
          <w:b/>
          <w:bCs/>
        </w:rPr>
      </w:pPr>
      <w:r>
        <w:rPr>
          <w:b/>
          <w:bCs/>
        </w:rPr>
        <w:br w:type="page"/>
      </w:r>
    </w:p>
    <w:p w14:paraId="50B429E9" w14:textId="77777777" w:rsidR="00B176DE" w:rsidRPr="0003381C" w:rsidRDefault="00B176DE" w:rsidP="00B176D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b/>
          <w:bCs/>
          <w:snapToGrid w:val="0"/>
          <w:sz w:val="24"/>
          <w:szCs w:val="24"/>
          <w:lang w:val="en-US"/>
        </w:rPr>
      </w:pPr>
      <w:r w:rsidRPr="0003381C">
        <w:rPr>
          <w:b/>
          <w:bCs/>
          <w:snapToGrid w:val="0"/>
          <w:sz w:val="24"/>
          <w:szCs w:val="24"/>
          <w:lang w:val="en-US"/>
        </w:rPr>
        <w:lastRenderedPageBreak/>
        <w:t>LOKALITA 7 -</w:t>
      </w:r>
      <w:proofErr w:type="spellStart"/>
      <w:r w:rsidRPr="0003381C">
        <w:rPr>
          <w:b/>
          <w:bCs/>
          <w:snapToGrid w:val="0"/>
          <w:sz w:val="24"/>
          <w:szCs w:val="24"/>
          <w:lang w:val="en-US"/>
        </w:rPr>
        <w:t>Stromy</w:t>
      </w:r>
      <w:proofErr w:type="spellEnd"/>
      <w:r w:rsidRPr="0003381C">
        <w:rPr>
          <w:b/>
          <w:bCs/>
          <w:snapToGrid w:val="0"/>
          <w:sz w:val="24"/>
          <w:szCs w:val="24"/>
          <w:lang w:val="en-US"/>
        </w:rPr>
        <w:t xml:space="preserve"> do </w:t>
      </w:r>
      <w:proofErr w:type="spellStart"/>
      <w:r w:rsidRPr="0003381C">
        <w:rPr>
          <w:b/>
          <w:bCs/>
          <w:snapToGrid w:val="0"/>
          <w:sz w:val="24"/>
          <w:szCs w:val="24"/>
          <w:lang w:val="en-US"/>
        </w:rPr>
        <w:t>rôznych</w:t>
      </w:r>
      <w:proofErr w:type="spellEnd"/>
      <w:r w:rsidRPr="0003381C">
        <w:rPr>
          <w:b/>
          <w:bCs/>
          <w:snapToGrid w:val="0"/>
          <w:sz w:val="24"/>
          <w:szCs w:val="24"/>
          <w:lang w:val="en-US"/>
        </w:rPr>
        <w:t xml:space="preserve"> </w:t>
      </w:r>
      <w:proofErr w:type="spellStart"/>
      <w:r w:rsidRPr="0003381C">
        <w:rPr>
          <w:b/>
          <w:bCs/>
          <w:snapToGrid w:val="0"/>
          <w:sz w:val="24"/>
          <w:szCs w:val="24"/>
          <w:lang w:val="en-US"/>
        </w:rPr>
        <w:t>lokalít</w:t>
      </w:r>
      <w:proofErr w:type="spellEnd"/>
      <w:r w:rsidRPr="0003381C">
        <w:rPr>
          <w:b/>
          <w:bCs/>
          <w:snapToGrid w:val="0"/>
          <w:sz w:val="24"/>
          <w:szCs w:val="24"/>
          <w:lang w:val="en-US"/>
        </w:rPr>
        <w:t xml:space="preserve"> v </w:t>
      </w:r>
      <w:proofErr w:type="spellStart"/>
      <w:r w:rsidRPr="0003381C">
        <w:rPr>
          <w:b/>
          <w:bCs/>
          <w:snapToGrid w:val="0"/>
          <w:sz w:val="24"/>
          <w:szCs w:val="24"/>
          <w:lang w:val="en-US"/>
        </w:rPr>
        <w:t>meste</w:t>
      </w:r>
      <w:proofErr w:type="spellEnd"/>
    </w:p>
    <w:p w14:paraId="304E605E"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49D3C83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5CB3FC08"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2482D7E4" w14:textId="77777777" w:rsidTr="00083EF9">
        <w:tc>
          <w:tcPr>
            <w:tcW w:w="2451" w:type="dxa"/>
          </w:tcPr>
          <w:p w14:paraId="7FD89EE3" w14:textId="77777777" w:rsidR="00645A7B" w:rsidRDefault="00645A7B" w:rsidP="00083EF9">
            <w:pPr>
              <w:rPr>
                <w:b/>
                <w:bCs/>
              </w:rPr>
            </w:pPr>
            <w:r>
              <w:rPr>
                <w:b/>
                <w:bCs/>
              </w:rPr>
              <w:t>Názov položky</w:t>
            </w:r>
          </w:p>
        </w:tc>
        <w:tc>
          <w:tcPr>
            <w:tcW w:w="2249" w:type="dxa"/>
          </w:tcPr>
          <w:p w14:paraId="34545E74" w14:textId="77777777" w:rsidR="00645A7B" w:rsidRDefault="00645A7B" w:rsidP="00083EF9">
            <w:pPr>
              <w:rPr>
                <w:b/>
                <w:bCs/>
              </w:rPr>
            </w:pPr>
            <w:r>
              <w:rPr>
                <w:b/>
                <w:bCs/>
              </w:rPr>
              <w:t>Navrhovaná cena v EUR bez DPH</w:t>
            </w:r>
          </w:p>
        </w:tc>
        <w:tc>
          <w:tcPr>
            <w:tcW w:w="2249" w:type="dxa"/>
          </w:tcPr>
          <w:p w14:paraId="23B868E0" w14:textId="77777777" w:rsidR="00645A7B" w:rsidRDefault="00645A7B" w:rsidP="00083EF9">
            <w:pPr>
              <w:rPr>
                <w:b/>
                <w:bCs/>
              </w:rPr>
            </w:pPr>
            <w:r>
              <w:rPr>
                <w:b/>
                <w:bCs/>
              </w:rPr>
              <w:t>DPH v EUR</w:t>
            </w:r>
          </w:p>
        </w:tc>
        <w:tc>
          <w:tcPr>
            <w:tcW w:w="2249" w:type="dxa"/>
          </w:tcPr>
          <w:p w14:paraId="749C1FF4"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5F0FA84A" w14:textId="77777777" w:rsidTr="00083EF9">
        <w:tc>
          <w:tcPr>
            <w:tcW w:w="2451" w:type="dxa"/>
          </w:tcPr>
          <w:p w14:paraId="4AA1103B" w14:textId="36C4392D" w:rsidR="00645A7B" w:rsidRPr="00645A7B" w:rsidRDefault="00B176DE"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3381C">
              <w:rPr>
                <w:b/>
                <w:bCs/>
                <w:snapToGrid w:val="0"/>
                <w:sz w:val="24"/>
                <w:szCs w:val="24"/>
                <w:lang w:val="en-US"/>
              </w:rPr>
              <w:t>LOKALITA 7 -</w:t>
            </w:r>
            <w:proofErr w:type="spellStart"/>
            <w:r w:rsidRPr="0003381C">
              <w:rPr>
                <w:b/>
                <w:bCs/>
                <w:snapToGrid w:val="0"/>
                <w:sz w:val="24"/>
                <w:szCs w:val="24"/>
                <w:lang w:val="en-US"/>
              </w:rPr>
              <w:t>Stromy</w:t>
            </w:r>
            <w:proofErr w:type="spellEnd"/>
            <w:r w:rsidRPr="0003381C">
              <w:rPr>
                <w:b/>
                <w:bCs/>
                <w:snapToGrid w:val="0"/>
                <w:sz w:val="24"/>
                <w:szCs w:val="24"/>
                <w:lang w:val="en-US"/>
              </w:rPr>
              <w:t xml:space="preserve"> do </w:t>
            </w:r>
            <w:proofErr w:type="spellStart"/>
            <w:r w:rsidRPr="0003381C">
              <w:rPr>
                <w:b/>
                <w:bCs/>
                <w:snapToGrid w:val="0"/>
                <w:sz w:val="24"/>
                <w:szCs w:val="24"/>
                <w:lang w:val="en-US"/>
              </w:rPr>
              <w:t>rôznych</w:t>
            </w:r>
            <w:proofErr w:type="spellEnd"/>
            <w:r w:rsidRPr="0003381C">
              <w:rPr>
                <w:b/>
                <w:bCs/>
                <w:snapToGrid w:val="0"/>
                <w:sz w:val="24"/>
                <w:szCs w:val="24"/>
                <w:lang w:val="en-US"/>
              </w:rPr>
              <w:t xml:space="preserve"> </w:t>
            </w:r>
            <w:proofErr w:type="spellStart"/>
            <w:r w:rsidRPr="0003381C">
              <w:rPr>
                <w:b/>
                <w:bCs/>
                <w:snapToGrid w:val="0"/>
                <w:sz w:val="24"/>
                <w:szCs w:val="24"/>
                <w:lang w:val="en-US"/>
              </w:rPr>
              <w:t>lokalít</w:t>
            </w:r>
            <w:proofErr w:type="spellEnd"/>
            <w:r w:rsidRPr="0003381C">
              <w:rPr>
                <w:b/>
                <w:bCs/>
                <w:snapToGrid w:val="0"/>
                <w:sz w:val="24"/>
                <w:szCs w:val="24"/>
                <w:lang w:val="en-US"/>
              </w:rPr>
              <w:t xml:space="preserve"> v </w:t>
            </w:r>
            <w:proofErr w:type="spellStart"/>
            <w:r w:rsidRPr="0003381C">
              <w:rPr>
                <w:b/>
                <w:bCs/>
                <w:snapToGrid w:val="0"/>
                <w:sz w:val="24"/>
                <w:szCs w:val="24"/>
                <w:lang w:val="en-US"/>
              </w:rPr>
              <w:t>meste</w:t>
            </w:r>
            <w:proofErr w:type="spellEnd"/>
          </w:p>
        </w:tc>
        <w:tc>
          <w:tcPr>
            <w:tcW w:w="2249" w:type="dxa"/>
          </w:tcPr>
          <w:p w14:paraId="1FF88F70" w14:textId="77777777" w:rsidR="00645A7B" w:rsidRDefault="00645A7B" w:rsidP="00083EF9">
            <w:pPr>
              <w:rPr>
                <w:b/>
                <w:bCs/>
              </w:rPr>
            </w:pPr>
          </w:p>
        </w:tc>
        <w:tc>
          <w:tcPr>
            <w:tcW w:w="2249" w:type="dxa"/>
          </w:tcPr>
          <w:p w14:paraId="1DA373A9" w14:textId="77777777" w:rsidR="00645A7B" w:rsidRDefault="00645A7B" w:rsidP="00083EF9">
            <w:pPr>
              <w:rPr>
                <w:b/>
                <w:bCs/>
              </w:rPr>
            </w:pPr>
          </w:p>
        </w:tc>
        <w:tc>
          <w:tcPr>
            <w:tcW w:w="2249" w:type="dxa"/>
          </w:tcPr>
          <w:p w14:paraId="2298E82C" w14:textId="77777777" w:rsidR="00645A7B" w:rsidRDefault="00645A7B" w:rsidP="00083EF9">
            <w:pPr>
              <w:rPr>
                <w:b/>
                <w:bCs/>
              </w:rPr>
            </w:pPr>
          </w:p>
        </w:tc>
      </w:tr>
    </w:tbl>
    <w:p w14:paraId="76B80395" w14:textId="77777777" w:rsidR="00645A7B" w:rsidRDefault="00645A7B" w:rsidP="00645A7B">
      <w:pPr>
        <w:rPr>
          <w:b/>
          <w:bCs/>
        </w:rPr>
      </w:pPr>
    </w:p>
    <w:p w14:paraId="0C6E7021"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03D0655A"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CCCEC7C"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C99332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C4B49FC"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F622FF3"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14D64A3B" w14:textId="77777777" w:rsidR="00645A7B" w:rsidRDefault="00645A7B" w:rsidP="00645A7B">
      <w:pPr>
        <w:rPr>
          <w:b/>
          <w:bCs/>
        </w:rPr>
      </w:pPr>
    </w:p>
    <w:p w14:paraId="7BEA81D0" w14:textId="77777777" w:rsidR="00645A7B" w:rsidRDefault="00645A7B" w:rsidP="00645A7B">
      <w:pPr>
        <w:rPr>
          <w:b/>
          <w:bCs/>
        </w:rPr>
      </w:pPr>
    </w:p>
    <w:p w14:paraId="6E82F43B" w14:textId="77777777" w:rsidR="00645A7B" w:rsidRDefault="00645A7B" w:rsidP="00645A7B">
      <w:pPr>
        <w:rPr>
          <w:b/>
          <w:bCs/>
        </w:rPr>
      </w:pPr>
    </w:p>
    <w:p w14:paraId="30E07C63" w14:textId="77777777" w:rsidR="00645A7B" w:rsidRDefault="00645A7B" w:rsidP="00645A7B">
      <w:pPr>
        <w:rPr>
          <w:b/>
          <w:bCs/>
        </w:rPr>
      </w:pPr>
    </w:p>
    <w:p w14:paraId="2F10ACAB" w14:textId="77777777" w:rsidR="00645A7B" w:rsidRDefault="00645A7B" w:rsidP="00645A7B">
      <w:pPr>
        <w:rPr>
          <w:b/>
          <w:bCs/>
        </w:rPr>
      </w:pPr>
    </w:p>
    <w:p w14:paraId="2DBCF9A2" w14:textId="77777777" w:rsidR="00645A7B" w:rsidRDefault="00645A7B" w:rsidP="00645A7B">
      <w:pPr>
        <w:rPr>
          <w:b/>
          <w:bCs/>
        </w:rPr>
      </w:pPr>
    </w:p>
    <w:p w14:paraId="45C189B4" w14:textId="77777777" w:rsidR="00645A7B" w:rsidRDefault="00645A7B" w:rsidP="00645A7B">
      <w:pPr>
        <w:rPr>
          <w:b/>
          <w:bCs/>
        </w:rPr>
      </w:pPr>
    </w:p>
    <w:p w14:paraId="2CCC8DAB"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645A7B" w14:paraId="78B32029" w14:textId="77777777" w:rsidTr="00083EF9">
        <w:tc>
          <w:tcPr>
            <w:tcW w:w="3114" w:type="dxa"/>
          </w:tcPr>
          <w:p w14:paraId="3E639357" w14:textId="77777777" w:rsidR="00645A7B" w:rsidRDefault="00645A7B" w:rsidP="00083EF9">
            <w:pPr>
              <w:spacing w:after="120"/>
              <w:jc w:val="both"/>
              <w:rPr>
                <w:u w:val="single"/>
              </w:rPr>
            </w:pPr>
            <w:r>
              <w:rPr>
                <w:b/>
                <w:bCs/>
              </w:rPr>
              <w:t>Názov položky</w:t>
            </w:r>
          </w:p>
        </w:tc>
        <w:tc>
          <w:tcPr>
            <w:tcW w:w="2693" w:type="dxa"/>
          </w:tcPr>
          <w:p w14:paraId="0D184F9E" w14:textId="77777777" w:rsidR="00645A7B" w:rsidRDefault="00645A7B" w:rsidP="00083EF9">
            <w:pPr>
              <w:spacing w:after="120"/>
              <w:jc w:val="both"/>
              <w:rPr>
                <w:u w:val="single"/>
              </w:rPr>
            </w:pPr>
            <w:r>
              <w:rPr>
                <w:b/>
                <w:bCs/>
              </w:rPr>
              <w:t>Navrhovaná cena v EUR bez DPH</w:t>
            </w:r>
          </w:p>
        </w:tc>
      </w:tr>
      <w:tr w:rsidR="00645A7B" w14:paraId="17BCBFF9" w14:textId="77777777" w:rsidTr="00083EF9">
        <w:trPr>
          <w:trHeight w:val="700"/>
        </w:trPr>
        <w:tc>
          <w:tcPr>
            <w:tcW w:w="3114" w:type="dxa"/>
          </w:tcPr>
          <w:p w14:paraId="0AE5B4D7" w14:textId="39CFF832" w:rsidR="00645A7B" w:rsidRPr="00645A7B" w:rsidRDefault="00B176DE"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3381C">
              <w:rPr>
                <w:b/>
                <w:bCs/>
                <w:snapToGrid w:val="0"/>
                <w:sz w:val="24"/>
                <w:szCs w:val="24"/>
                <w:lang w:val="en-US"/>
              </w:rPr>
              <w:t>LOKALITA 7 -</w:t>
            </w:r>
            <w:proofErr w:type="spellStart"/>
            <w:r w:rsidRPr="0003381C">
              <w:rPr>
                <w:b/>
                <w:bCs/>
                <w:snapToGrid w:val="0"/>
                <w:sz w:val="24"/>
                <w:szCs w:val="24"/>
                <w:lang w:val="en-US"/>
              </w:rPr>
              <w:t>Stromy</w:t>
            </w:r>
            <w:proofErr w:type="spellEnd"/>
            <w:r w:rsidRPr="0003381C">
              <w:rPr>
                <w:b/>
                <w:bCs/>
                <w:snapToGrid w:val="0"/>
                <w:sz w:val="24"/>
                <w:szCs w:val="24"/>
                <w:lang w:val="en-US"/>
              </w:rPr>
              <w:t xml:space="preserve"> do </w:t>
            </w:r>
            <w:proofErr w:type="spellStart"/>
            <w:r w:rsidRPr="0003381C">
              <w:rPr>
                <w:b/>
                <w:bCs/>
                <w:snapToGrid w:val="0"/>
                <w:sz w:val="24"/>
                <w:szCs w:val="24"/>
                <w:lang w:val="en-US"/>
              </w:rPr>
              <w:t>rôznych</w:t>
            </w:r>
            <w:proofErr w:type="spellEnd"/>
            <w:r w:rsidRPr="0003381C">
              <w:rPr>
                <w:b/>
                <w:bCs/>
                <w:snapToGrid w:val="0"/>
                <w:sz w:val="24"/>
                <w:szCs w:val="24"/>
                <w:lang w:val="en-US"/>
              </w:rPr>
              <w:t xml:space="preserve"> </w:t>
            </w:r>
            <w:proofErr w:type="spellStart"/>
            <w:r w:rsidRPr="0003381C">
              <w:rPr>
                <w:b/>
                <w:bCs/>
                <w:snapToGrid w:val="0"/>
                <w:sz w:val="24"/>
                <w:szCs w:val="24"/>
                <w:lang w:val="en-US"/>
              </w:rPr>
              <w:t>lokalít</w:t>
            </w:r>
            <w:proofErr w:type="spellEnd"/>
            <w:r w:rsidRPr="0003381C">
              <w:rPr>
                <w:b/>
                <w:bCs/>
                <w:snapToGrid w:val="0"/>
                <w:sz w:val="24"/>
                <w:szCs w:val="24"/>
                <w:lang w:val="en-US"/>
              </w:rPr>
              <w:t xml:space="preserve"> v </w:t>
            </w:r>
            <w:proofErr w:type="spellStart"/>
            <w:r w:rsidRPr="0003381C">
              <w:rPr>
                <w:b/>
                <w:bCs/>
                <w:snapToGrid w:val="0"/>
                <w:sz w:val="24"/>
                <w:szCs w:val="24"/>
                <w:lang w:val="en-US"/>
              </w:rPr>
              <w:t>meste</w:t>
            </w:r>
            <w:proofErr w:type="spellEnd"/>
          </w:p>
        </w:tc>
        <w:tc>
          <w:tcPr>
            <w:tcW w:w="2693" w:type="dxa"/>
          </w:tcPr>
          <w:p w14:paraId="29575DF8" w14:textId="77777777" w:rsidR="00645A7B" w:rsidRDefault="00645A7B" w:rsidP="00083EF9">
            <w:pPr>
              <w:spacing w:after="120"/>
              <w:jc w:val="both"/>
              <w:rPr>
                <w:u w:val="single"/>
              </w:rPr>
            </w:pPr>
          </w:p>
        </w:tc>
      </w:tr>
    </w:tbl>
    <w:p w14:paraId="3F1D74DF" w14:textId="77777777" w:rsidR="00645A7B" w:rsidRPr="00456542" w:rsidRDefault="00645A7B" w:rsidP="00645A7B">
      <w:pPr>
        <w:spacing w:after="120"/>
        <w:jc w:val="both"/>
        <w:rPr>
          <w:u w:val="single"/>
        </w:rPr>
      </w:pPr>
    </w:p>
    <w:p w14:paraId="68195870" w14:textId="77777777" w:rsidR="00645A7B" w:rsidRPr="00456542" w:rsidRDefault="00645A7B" w:rsidP="00645A7B">
      <w:pPr>
        <w:spacing w:after="120"/>
        <w:jc w:val="both"/>
        <w:rPr>
          <w:u w:val="single"/>
        </w:rPr>
      </w:pPr>
    </w:p>
    <w:p w14:paraId="2F62C131"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7A9A3BFB" w14:textId="77777777" w:rsidR="00645A7B" w:rsidRDefault="00645A7B" w:rsidP="00645A7B">
      <w:pPr>
        <w:jc w:val="both"/>
      </w:pPr>
    </w:p>
    <w:p w14:paraId="09FBFB75" w14:textId="77777777" w:rsidR="00645A7B" w:rsidRDefault="00645A7B" w:rsidP="00645A7B">
      <w:pPr>
        <w:jc w:val="both"/>
      </w:pPr>
    </w:p>
    <w:p w14:paraId="22EA60F1"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1495C230"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0476D99"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F446F55"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5F6FE72B"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631E8313" w14:textId="63044DE9" w:rsidR="00645A7B" w:rsidRDefault="00645A7B">
      <w:pPr>
        <w:rPr>
          <w:b/>
          <w:bCs/>
        </w:rPr>
      </w:pPr>
    </w:p>
    <w:p w14:paraId="372DD610" w14:textId="5D15919A" w:rsidR="00645A7B" w:rsidRDefault="00645A7B">
      <w:pPr>
        <w:rPr>
          <w:b/>
          <w:bCs/>
        </w:rPr>
      </w:pPr>
      <w:r>
        <w:rPr>
          <w:b/>
          <w:bCs/>
        </w:rPr>
        <w:br w:type="page"/>
      </w:r>
    </w:p>
    <w:p w14:paraId="540EA311" w14:textId="77777777" w:rsidR="00F572C7" w:rsidRPr="00007422" w:rsidRDefault="00F572C7" w:rsidP="00F572C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07422">
        <w:rPr>
          <w:b/>
          <w:bCs/>
          <w:snapToGrid w:val="0"/>
          <w:sz w:val="24"/>
          <w:szCs w:val="24"/>
          <w:lang w:val="en-US"/>
        </w:rPr>
        <w:lastRenderedPageBreak/>
        <w:t xml:space="preserve">LOKALITA 8 - </w:t>
      </w:r>
      <w:proofErr w:type="spellStart"/>
      <w:r w:rsidRPr="00007422">
        <w:rPr>
          <w:b/>
          <w:bCs/>
          <w:snapToGrid w:val="0"/>
          <w:sz w:val="24"/>
          <w:szCs w:val="24"/>
          <w:lang w:val="en-US"/>
        </w:rPr>
        <w:t>Náhrada</w:t>
      </w:r>
      <w:proofErr w:type="spellEnd"/>
      <w:r w:rsidRPr="00007422">
        <w:rPr>
          <w:b/>
          <w:bCs/>
          <w:snapToGrid w:val="0"/>
          <w:sz w:val="24"/>
          <w:szCs w:val="24"/>
          <w:lang w:val="en-US"/>
        </w:rPr>
        <w:t xml:space="preserve"> za </w:t>
      </w:r>
      <w:proofErr w:type="spellStart"/>
      <w:r w:rsidRPr="00007422">
        <w:rPr>
          <w:b/>
          <w:bCs/>
          <w:snapToGrid w:val="0"/>
          <w:sz w:val="24"/>
          <w:szCs w:val="24"/>
          <w:lang w:val="en-US"/>
        </w:rPr>
        <w:t>uschnuté</w:t>
      </w:r>
      <w:proofErr w:type="spellEnd"/>
      <w:r w:rsidRPr="00007422">
        <w:rPr>
          <w:b/>
          <w:bCs/>
          <w:snapToGrid w:val="0"/>
          <w:sz w:val="24"/>
          <w:szCs w:val="24"/>
          <w:lang w:val="en-US"/>
        </w:rPr>
        <w:t xml:space="preserve"> </w:t>
      </w:r>
      <w:proofErr w:type="spellStart"/>
      <w:r w:rsidRPr="00007422">
        <w:rPr>
          <w:b/>
          <w:bCs/>
          <w:snapToGrid w:val="0"/>
          <w:sz w:val="24"/>
          <w:szCs w:val="24"/>
          <w:lang w:val="en-US"/>
        </w:rPr>
        <w:t>stromy</w:t>
      </w:r>
      <w:proofErr w:type="spellEnd"/>
      <w:r w:rsidRPr="00007422">
        <w:rPr>
          <w:b/>
          <w:bCs/>
          <w:snapToGrid w:val="0"/>
          <w:sz w:val="24"/>
          <w:szCs w:val="24"/>
          <w:lang w:val="en-US"/>
        </w:rPr>
        <w:t xml:space="preserve"> z </w:t>
      </w:r>
      <w:proofErr w:type="spellStart"/>
      <w:r w:rsidRPr="00007422">
        <w:rPr>
          <w:b/>
          <w:bCs/>
          <w:snapToGrid w:val="0"/>
          <w:sz w:val="24"/>
          <w:szCs w:val="24"/>
          <w:lang w:val="en-US"/>
        </w:rPr>
        <w:t>predošlých</w:t>
      </w:r>
      <w:proofErr w:type="spellEnd"/>
      <w:r w:rsidRPr="00007422">
        <w:rPr>
          <w:b/>
          <w:bCs/>
          <w:snapToGrid w:val="0"/>
          <w:sz w:val="24"/>
          <w:szCs w:val="24"/>
          <w:lang w:val="en-US"/>
        </w:rPr>
        <w:t xml:space="preserve"> </w:t>
      </w:r>
      <w:proofErr w:type="spellStart"/>
      <w:r w:rsidRPr="00007422">
        <w:rPr>
          <w:b/>
          <w:bCs/>
          <w:snapToGrid w:val="0"/>
          <w:sz w:val="24"/>
          <w:szCs w:val="24"/>
          <w:lang w:val="en-US"/>
        </w:rPr>
        <w:t>výsadieb</w:t>
      </w:r>
      <w:proofErr w:type="spellEnd"/>
    </w:p>
    <w:p w14:paraId="1D384B8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lang w:val="en-US"/>
        </w:rPr>
      </w:pPr>
    </w:p>
    <w:p w14:paraId="13B5726D"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32F37BEB" w14:textId="77777777" w:rsidR="00645A7B" w:rsidRPr="00D44918" w:rsidRDefault="00645A7B" w:rsidP="00645A7B">
      <w:pPr>
        <w:spacing w:after="120"/>
        <w:jc w:val="both"/>
        <w:rPr>
          <w:b/>
          <w:bCs/>
          <w:u w:val="single"/>
        </w:rPr>
      </w:pPr>
      <w:r w:rsidRPr="00D44918">
        <w:rPr>
          <w:b/>
          <w:bCs/>
          <w:u w:val="single"/>
        </w:rPr>
        <w:t xml:space="preserve">Platiteľ DPH </w:t>
      </w:r>
    </w:p>
    <w:tbl>
      <w:tblPr>
        <w:tblStyle w:val="Mriekatabuky"/>
        <w:tblW w:w="0" w:type="auto"/>
        <w:tblLook w:val="04A0" w:firstRow="1" w:lastRow="0" w:firstColumn="1" w:lastColumn="0" w:noHBand="0" w:noVBand="1"/>
      </w:tblPr>
      <w:tblGrid>
        <w:gridCol w:w="2451"/>
        <w:gridCol w:w="2249"/>
        <w:gridCol w:w="2249"/>
        <w:gridCol w:w="2249"/>
      </w:tblGrid>
      <w:tr w:rsidR="00645A7B" w14:paraId="3A4C488E" w14:textId="77777777" w:rsidTr="00083EF9">
        <w:tc>
          <w:tcPr>
            <w:tcW w:w="2451" w:type="dxa"/>
          </w:tcPr>
          <w:p w14:paraId="41E5A250" w14:textId="77777777" w:rsidR="00645A7B" w:rsidRDefault="00645A7B" w:rsidP="00083EF9">
            <w:pPr>
              <w:rPr>
                <w:b/>
                <w:bCs/>
              </w:rPr>
            </w:pPr>
            <w:r>
              <w:rPr>
                <w:b/>
                <w:bCs/>
              </w:rPr>
              <w:t>Názov položky</w:t>
            </w:r>
          </w:p>
        </w:tc>
        <w:tc>
          <w:tcPr>
            <w:tcW w:w="2249" w:type="dxa"/>
          </w:tcPr>
          <w:p w14:paraId="2190BCE4" w14:textId="77777777" w:rsidR="00645A7B" w:rsidRDefault="00645A7B" w:rsidP="00083EF9">
            <w:pPr>
              <w:rPr>
                <w:b/>
                <w:bCs/>
              </w:rPr>
            </w:pPr>
            <w:r>
              <w:rPr>
                <w:b/>
                <w:bCs/>
              </w:rPr>
              <w:t>Navrhovaná cena v EUR bez DPH</w:t>
            </w:r>
          </w:p>
        </w:tc>
        <w:tc>
          <w:tcPr>
            <w:tcW w:w="2249" w:type="dxa"/>
          </w:tcPr>
          <w:p w14:paraId="48AB4AE6" w14:textId="77777777" w:rsidR="00645A7B" w:rsidRDefault="00645A7B" w:rsidP="00083EF9">
            <w:pPr>
              <w:rPr>
                <w:b/>
                <w:bCs/>
              </w:rPr>
            </w:pPr>
            <w:r>
              <w:rPr>
                <w:b/>
                <w:bCs/>
              </w:rPr>
              <w:t>DPH v EUR</w:t>
            </w:r>
          </w:p>
        </w:tc>
        <w:tc>
          <w:tcPr>
            <w:tcW w:w="2249" w:type="dxa"/>
          </w:tcPr>
          <w:p w14:paraId="6E652BC0" w14:textId="77777777" w:rsidR="00645A7B" w:rsidRDefault="00645A7B" w:rsidP="00083EF9">
            <w:pPr>
              <w:rPr>
                <w:b/>
                <w:bCs/>
              </w:rPr>
            </w:pPr>
            <w:r w:rsidRPr="007B16B8">
              <w:rPr>
                <w:b/>
              </w:rPr>
              <w:t>Ce</w:t>
            </w:r>
            <w:r>
              <w:rPr>
                <w:b/>
              </w:rPr>
              <w:t>lková navrhovaná cena</w:t>
            </w:r>
            <w:r w:rsidRPr="007B16B8">
              <w:rPr>
                <w:b/>
              </w:rPr>
              <w:t xml:space="preserve"> v EUR s</w:t>
            </w:r>
            <w:r>
              <w:rPr>
                <w:b/>
              </w:rPr>
              <w:t> </w:t>
            </w:r>
            <w:r w:rsidRPr="007B16B8">
              <w:rPr>
                <w:b/>
              </w:rPr>
              <w:t>DPH</w:t>
            </w:r>
          </w:p>
        </w:tc>
      </w:tr>
      <w:tr w:rsidR="00645A7B" w14:paraId="52AB8D5A" w14:textId="77777777" w:rsidTr="00083EF9">
        <w:tc>
          <w:tcPr>
            <w:tcW w:w="2451" w:type="dxa"/>
          </w:tcPr>
          <w:p w14:paraId="1B884754" w14:textId="7378A04E" w:rsidR="00645A7B" w:rsidRPr="00645A7B" w:rsidRDefault="00F572C7"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07422">
              <w:rPr>
                <w:b/>
                <w:bCs/>
                <w:snapToGrid w:val="0"/>
                <w:sz w:val="24"/>
                <w:szCs w:val="24"/>
                <w:lang w:val="en-US"/>
              </w:rPr>
              <w:t xml:space="preserve">LOKALITA 8 - </w:t>
            </w:r>
            <w:proofErr w:type="spellStart"/>
            <w:r w:rsidRPr="00007422">
              <w:rPr>
                <w:b/>
                <w:bCs/>
                <w:snapToGrid w:val="0"/>
                <w:sz w:val="24"/>
                <w:szCs w:val="24"/>
                <w:lang w:val="en-US"/>
              </w:rPr>
              <w:t>Náhrada</w:t>
            </w:r>
            <w:proofErr w:type="spellEnd"/>
            <w:r w:rsidRPr="00007422">
              <w:rPr>
                <w:b/>
                <w:bCs/>
                <w:snapToGrid w:val="0"/>
                <w:sz w:val="24"/>
                <w:szCs w:val="24"/>
                <w:lang w:val="en-US"/>
              </w:rPr>
              <w:t xml:space="preserve"> za </w:t>
            </w:r>
            <w:proofErr w:type="spellStart"/>
            <w:r w:rsidRPr="00007422">
              <w:rPr>
                <w:b/>
                <w:bCs/>
                <w:snapToGrid w:val="0"/>
                <w:sz w:val="24"/>
                <w:szCs w:val="24"/>
                <w:lang w:val="en-US"/>
              </w:rPr>
              <w:t>uschnuté</w:t>
            </w:r>
            <w:proofErr w:type="spellEnd"/>
            <w:r w:rsidRPr="00007422">
              <w:rPr>
                <w:b/>
                <w:bCs/>
                <w:snapToGrid w:val="0"/>
                <w:sz w:val="24"/>
                <w:szCs w:val="24"/>
                <w:lang w:val="en-US"/>
              </w:rPr>
              <w:t xml:space="preserve"> </w:t>
            </w:r>
            <w:proofErr w:type="spellStart"/>
            <w:r w:rsidRPr="00007422">
              <w:rPr>
                <w:b/>
                <w:bCs/>
                <w:snapToGrid w:val="0"/>
                <w:sz w:val="24"/>
                <w:szCs w:val="24"/>
                <w:lang w:val="en-US"/>
              </w:rPr>
              <w:t>stromy</w:t>
            </w:r>
            <w:proofErr w:type="spellEnd"/>
            <w:r w:rsidRPr="00007422">
              <w:rPr>
                <w:b/>
                <w:bCs/>
                <w:snapToGrid w:val="0"/>
                <w:sz w:val="24"/>
                <w:szCs w:val="24"/>
                <w:lang w:val="en-US"/>
              </w:rPr>
              <w:t xml:space="preserve"> z </w:t>
            </w:r>
            <w:proofErr w:type="spellStart"/>
            <w:r w:rsidRPr="00007422">
              <w:rPr>
                <w:b/>
                <w:bCs/>
                <w:snapToGrid w:val="0"/>
                <w:sz w:val="24"/>
                <w:szCs w:val="24"/>
                <w:lang w:val="en-US"/>
              </w:rPr>
              <w:t>predošlých</w:t>
            </w:r>
            <w:proofErr w:type="spellEnd"/>
            <w:r w:rsidRPr="00007422">
              <w:rPr>
                <w:b/>
                <w:bCs/>
                <w:snapToGrid w:val="0"/>
                <w:sz w:val="24"/>
                <w:szCs w:val="24"/>
                <w:lang w:val="en-US"/>
              </w:rPr>
              <w:t xml:space="preserve"> </w:t>
            </w:r>
            <w:proofErr w:type="spellStart"/>
            <w:r w:rsidRPr="00007422">
              <w:rPr>
                <w:b/>
                <w:bCs/>
                <w:snapToGrid w:val="0"/>
                <w:sz w:val="24"/>
                <w:szCs w:val="24"/>
                <w:lang w:val="en-US"/>
              </w:rPr>
              <w:t>výsadieb</w:t>
            </w:r>
            <w:proofErr w:type="spellEnd"/>
          </w:p>
        </w:tc>
        <w:tc>
          <w:tcPr>
            <w:tcW w:w="2249" w:type="dxa"/>
          </w:tcPr>
          <w:p w14:paraId="56252FE4" w14:textId="77777777" w:rsidR="00645A7B" w:rsidRDefault="00645A7B" w:rsidP="00083EF9">
            <w:pPr>
              <w:rPr>
                <w:b/>
                <w:bCs/>
              </w:rPr>
            </w:pPr>
          </w:p>
        </w:tc>
        <w:tc>
          <w:tcPr>
            <w:tcW w:w="2249" w:type="dxa"/>
          </w:tcPr>
          <w:p w14:paraId="6BAB1784" w14:textId="77777777" w:rsidR="00645A7B" w:rsidRDefault="00645A7B" w:rsidP="00083EF9">
            <w:pPr>
              <w:rPr>
                <w:b/>
                <w:bCs/>
              </w:rPr>
            </w:pPr>
          </w:p>
        </w:tc>
        <w:tc>
          <w:tcPr>
            <w:tcW w:w="2249" w:type="dxa"/>
          </w:tcPr>
          <w:p w14:paraId="1DB20D0E" w14:textId="77777777" w:rsidR="00645A7B" w:rsidRDefault="00645A7B" w:rsidP="00083EF9">
            <w:pPr>
              <w:rPr>
                <w:b/>
                <w:bCs/>
              </w:rPr>
            </w:pPr>
          </w:p>
        </w:tc>
      </w:tr>
    </w:tbl>
    <w:p w14:paraId="1A5AA989" w14:textId="77777777" w:rsidR="00645A7B" w:rsidRDefault="00645A7B" w:rsidP="00645A7B">
      <w:pPr>
        <w:rPr>
          <w:b/>
          <w:bCs/>
        </w:rPr>
      </w:pPr>
    </w:p>
    <w:p w14:paraId="2326BF91"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208FEC81"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4C70C7A3"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DA78997"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F56235F"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6697D238"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69689EF5" w14:textId="77777777" w:rsidR="00645A7B" w:rsidRDefault="00645A7B" w:rsidP="00645A7B">
      <w:pPr>
        <w:rPr>
          <w:b/>
          <w:bCs/>
        </w:rPr>
      </w:pPr>
    </w:p>
    <w:p w14:paraId="6DA71D6E" w14:textId="77777777" w:rsidR="00645A7B" w:rsidRDefault="00645A7B" w:rsidP="00645A7B">
      <w:pPr>
        <w:rPr>
          <w:b/>
          <w:bCs/>
        </w:rPr>
      </w:pPr>
    </w:p>
    <w:p w14:paraId="3F20EB8A" w14:textId="77777777" w:rsidR="00645A7B" w:rsidRDefault="00645A7B" w:rsidP="00645A7B">
      <w:pPr>
        <w:rPr>
          <w:b/>
          <w:bCs/>
        </w:rPr>
      </w:pPr>
    </w:p>
    <w:p w14:paraId="6CF8DA3B" w14:textId="77777777" w:rsidR="00645A7B" w:rsidRDefault="00645A7B" w:rsidP="00645A7B">
      <w:pPr>
        <w:rPr>
          <w:b/>
          <w:bCs/>
        </w:rPr>
      </w:pPr>
    </w:p>
    <w:p w14:paraId="21D9061E" w14:textId="77777777" w:rsidR="00645A7B" w:rsidRDefault="00645A7B" w:rsidP="00645A7B">
      <w:pPr>
        <w:rPr>
          <w:b/>
          <w:bCs/>
        </w:rPr>
      </w:pPr>
    </w:p>
    <w:p w14:paraId="1DCC69F8" w14:textId="77777777" w:rsidR="00645A7B" w:rsidRDefault="00645A7B" w:rsidP="00645A7B">
      <w:pPr>
        <w:rPr>
          <w:b/>
          <w:bCs/>
        </w:rPr>
      </w:pPr>
    </w:p>
    <w:p w14:paraId="460A03FE" w14:textId="77777777" w:rsidR="00645A7B" w:rsidRDefault="00645A7B" w:rsidP="00645A7B">
      <w:pPr>
        <w:rPr>
          <w:b/>
          <w:bCs/>
        </w:rPr>
      </w:pPr>
    </w:p>
    <w:p w14:paraId="09480A42" w14:textId="77777777" w:rsidR="00645A7B" w:rsidRDefault="00645A7B" w:rsidP="00645A7B">
      <w:pPr>
        <w:spacing w:after="120"/>
        <w:jc w:val="both"/>
        <w:rPr>
          <w:b/>
          <w:bCs/>
          <w:u w:val="single"/>
        </w:rPr>
      </w:pPr>
      <w:r w:rsidRPr="00D44918">
        <w:rPr>
          <w:b/>
          <w:bCs/>
          <w:u w:val="single"/>
        </w:rPr>
        <w:t>Neplatiteľ DPH</w:t>
      </w:r>
    </w:p>
    <w:tbl>
      <w:tblPr>
        <w:tblStyle w:val="Mriekatabuky"/>
        <w:tblW w:w="0" w:type="auto"/>
        <w:tblLook w:val="04A0" w:firstRow="1" w:lastRow="0" w:firstColumn="1" w:lastColumn="0" w:noHBand="0" w:noVBand="1"/>
      </w:tblPr>
      <w:tblGrid>
        <w:gridCol w:w="3114"/>
        <w:gridCol w:w="2693"/>
      </w:tblGrid>
      <w:tr w:rsidR="00645A7B" w14:paraId="1EB921E8" w14:textId="77777777" w:rsidTr="00083EF9">
        <w:tc>
          <w:tcPr>
            <w:tcW w:w="3114" w:type="dxa"/>
          </w:tcPr>
          <w:p w14:paraId="2BBE376E" w14:textId="77777777" w:rsidR="00645A7B" w:rsidRDefault="00645A7B" w:rsidP="00083EF9">
            <w:pPr>
              <w:spacing w:after="120"/>
              <w:jc w:val="both"/>
              <w:rPr>
                <w:u w:val="single"/>
              </w:rPr>
            </w:pPr>
            <w:r>
              <w:rPr>
                <w:b/>
                <w:bCs/>
              </w:rPr>
              <w:t>Názov položky</w:t>
            </w:r>
          </w:p>
        </w:tc>
        <w:tc>
          <w:tcPr>
            <w:tcW w:w="2693" w:type="dxa"/>
          </w:tcPr>
          <w:p w14:paraId="3B614C4E" w14:textId="77777777" w:rsidR="00645A7B" w:rsidRDefault="00645A7B" w:rsidP="00083EF9">
            <w:pPr>
              <w:spacing w:after="120"/>
              <w:jc w:val="both"/>
              <w:rPr>
                <w:u w:val="single"/>
              </w:rPr>
            </w:pPr>
            <w:r>
              <w:rPr>
                <w:b/>
                <w:bCs/>
              </w:rPr>
              <w:t>Navrhovaná cena v EUR bez DPH</w:t>
            </w:r>
          </w:p>
        </w:tc>
      </w:tr>
      <w:tr w:rsidR="00645A7B" w14:paraId="6CB746EB" w14:textId="77777777" w:rsidTr="00083EF9">
        <w:trPr>
          <w:trHeight w:val="700"/>
        </w:trPr>
        <w:tc>
          <w:tcPr>
            <w:tcW w:w="3114" w:type="dxa"/>
          </w:tcPr>
          <w:p w14:paraId="3F568564" w14:textId="532CEA9B" w:rsidR="00645A7B" w:rsidRPr="00645A7B" w:rsidRDefault="00F572C7" w:rsidP="00083E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rPr>
                <w:b/>
                <w:bCs/>
                <w:snapToGrid w:val="0"/>
                <w:sz w:val="24"/>
                <w:szCs w:val="24"/>
                <w:lang w:val="en-US"/>
              </w:rPr>
            </w:pPr>
            <w:r w:rsidRPr="00007422">
              <w:rPr>
                <w:b/>
                <w:bCs/>
                <w:snapToGrid w:val="0"/>
                <w:sz w:val="24"/>
                <w:szCs w:val="24"/>
                <w:lang w:val="en-US"/>
              </w:rPr>
              <w:t xml:space="preserve">LOKALITA 8 - </w:t>
            </w:r>
            <w:proofErr w:type="spellStart"/>
            <w:r w:rsidRPr="00007422">
              <w:rPr>
                <w:b/>
                <w:bCs/>
                <w:snapToGrid w:val="0"/>
                <w:sz w:val="24"/>
                <w:szCs w:val="24"/>
                <w:lang w:val="en-US"/>
              </w:rPr>
              <w:t>Náhrada</w:t>
            </w:r>
            <w:proofErr w:type="spellEnd"/>
            <w:r w:rsidRPr="00007422">
              <w:rPr>
                <w:b/>
                <w:bCs/>
                <w:snapToGrid w:val="0"/>
                <w:sz w:val="24"/>
                <w:szCs w:val="24"/>
                <w:lang w:val="en-US"/>
              </w:rPr>
              <w:t xml:space="preserve"> za </w:t>
            </w:r>
            <w:proofErr w:type="spellStart"/>
            <w:r w:rsidRPr="00007422">
              <w:rPr>
                <w:b/>
                <w:bCs/>
                <w:snapToGrid w:val="0"/>
                <w:sz w:val="24"/>
                <w:szCs w:val="24"/>
                <w:lang w:val="en-US"/>
              </w:rPr>
              <w:t>uschnuté</w:t>
            </w:r>
            <w:proofErr w:type="spellEnd"/>
            <w:r w:rsidRPr="00007422">
              <w:rPr>
                <w:b/>
                <w:bCs/>
                <w:snapToGrid w:val="0"/>
                <w:sz w:val="24"/>
                <w:szCs w:val="24"/>
                <w:lang w:val="en-US"/>
              </w:rPr>
              <w:t xml:space="preserve"> </w:t>
            </w:r>
            <w:proofErr w:type="spellStart"/>
            <w:r w:rsidRPr="00007422">
              <w:rPr>
                <w:b/>
                <w:bCs/>
                <w:snapToGrid w:val="0"/>
                <w:sz w:val="24"/>
                <w:szCs w:val="24"/>
                <w:lang w:val="en-US"/>
              </w:rPr>
              <w:t>stromy</w:t>
            </w:r>
            <w:proofErr w:type="spellEnd"/>
            <w:r w:rsidRPr="00007422">
              <w:rPr>
                <w:b/>
                <w:bCs/>
                <w:snapToGrid w:val="0"/>
                <w:sz w:val="24"/>
                <w:szCs w:val="24"/>
                <w:lang w:val="en-US"/>
              </w:rPr>
              <w:t xml:space="preserve"> z </w:t>
            </w:r>
            <w:proofErr w:type="spellStart"/>
            <w:r w:rsidRPr="00007422">
              <w:rPr>
                <w:b/>
                <w:bCs/>
                <w:snapToGrid w:val="0"/>
                <w:sz w:val="24"/>
                <w:szCs w:val="24"/>
                <w:lang w:val="en-US"/>
              </w:rPr>
              <w:t>predošlých</w:t>
            </w:r>
            <w:proofErr w:type="spellEnd"/>
            <w:r w:rsidRPr="00007422">
              <w:rPr>
                <w:b/>
                <w:bCs/>
                <w:snapToGrid w:val="0"/>
                <w:sz w:val="24"/>
                <w:szCs w:val="24"/>
                <w:lang w:val="en-US"/>
              </w:rPr>
              <w:t xml:space="preserve"> </w:t>
            </w:r>
            <w:proofErr w:type="spellStart"/>
            <w:r w:rsidRPr="00007422">
              <w:rPr>
                <w:b/>
                <w:bCs/>
                <w:snapToGrid w:val="0"/>
                <w:sz w:val="24"/>
                <w:szCs w:val="24"/>
                <w:lang w:val="en-US"/>
              </w:rPr>
              <w:t>výsadieb</w:t>
            </w:r>
            <w:proofErr w:type="spellEnd"/>
          </w:p>
        </w:tc>
        <w:tc>
          <w:tcPr>
            <w:tcW w:w="2693" w:type="dxa"/>
          </w:tcPr>
          <w:p w14:paraId="75482B6F" w14:textId="77777777" w:rsidR="00645A7B" w:rsidRDefault="00645A7B" w:rsidP="00083EF9">
            <w:pPr>
              <w:spacing w:after="120"/>
              <w:jc w:val="both"/>
              <w:rPr>
                <w:u w:val="single"/>
              </w:rPr>
            </w:pPr>
          </w:p>
        </w:tc>
      </w:tr>
    </w:tbl>
    <w:p w14:paraId="4E28A07A" w14:textId="77777777" w:rsidR="00645A7B" w:rsidRPr="00456542" w:rsidRDefault="00645A7B" w:rsidP="00645A7B">
      <w:pPr>
        <w:spacing w:after="120"/>
        <w:jc w:val="both"/>
        <w:rPr>
          <w:u w:val="single"/>
        </w:rPr>
      </w:pPr>
    </w:p>
    <w:p w14:paraId="07A152F2" w14:textId="77777777" w:rsidR="00645A7B" w:rsidRPr="00456542" w:rsidRDefault="00645A7B" w:rsidP="00645A7B">
      <w:pPr>
        <w:spacing w:after="120"/>
        <w:jc w:val="both"/>
        <w:rPr>
          <w:u w:val="single"/>
        </w:rPr>
      </w:pPr>
    </w:p>
    <w:p w14:paraId="52F7D399" w14:textId="77777777" w:rsidR="00645A7B" w:rsidRDefault="00645A7B" w:rsidP="00645A7B">
      <w:pPr>
        <w:jc w:val="both"/>
      </w:pPr>
      <w:r>
        <w:t>Ako uchádzač týmto vyhlasujem a svojim podpisom potvrdzujem, že nie som platcom DPH a zároveň beriem na vedomie, že ak sa neskôr stanem platcom DPH, nie som oprávnený fakturovať k ponúknutej cene DPH, pretože skutočnosť, že som sa stal platcom DPH nie je dôvodom na zmenu ponuky, či zmluvy a mnou pôvodne ponúknutá cena sa považuje za cenu vrátane DPH.</w:t>
      </w:r>
    </w:p>
    <w:p w14:paraId="087D6B94" w14:textId="77777777" w:rsidR="00645A7B" w:rsidRDefault="00645A7B" w:rsidP="00645A7B">
      <w:pPr>
        <w:jc w:val="both"/>
      </w:pPr>
    </w:p>
    <w:p w14:paraId="4E94BBD2" w14:textId="77777777" w:rsidR="00645A7B" w:rsidRDefault="00645A7B" w:rsidP="00645A7B">
      <w:pPr>
        <w:jc w:val="both"/>
      </w:pPr>
    </w:p>
    <w:p w14:paraId="3AF643D3"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1494DC02"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2DC8F0D9" w14:textId="77777777" w:rsidR="00645A7B"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0CC908C" w14:textId="77777777" w:rsidR="00645A7B" w:rsidRPr="007137F8" w:rsidRDefault="00645A7B" w:rsidP="00645A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12D20AED" w14:textId="77777777" w:rsidR="00645A7B" w:rsidRPr="007137F8" w:rsidRDefault="00645A7B" w:rsidP="00645A7B">
      <w:pPr>
        <w:autoSpaceDE w:val="0"/>
        <w:autoSpaceDN w:val="0"/>
        <w:ind w:left="2124" w:right="144"/>
        <w:jc w:val="right"/>
        <w:rPr>
          <w:snapToGrid w:val="0"/>
        </w:rPr>
      </w:pPr>
      <w:r w:rsidRPr="007137F8">
        <w:rPr>
          <w:snapToGrid w:val="0"/>
        </w:rPr>
        <w:t>(v súlade so spôsobom konania uvedeným v obchodnom registri a pod.)</w:t>
      </w:r>
    </w:p>
    <w:p w14:paraId="1F7FB5D6" w14:textId="1EF9E531" w:rsidR="00645A7B" w:rsidRDefault="00645A7B">
      <w:pPr>
        <w:rPr>
          <w:b/>
          <w:bCs/>
        </w:rPr>
      </w:pPr>
    </w:p>
    <w:p w14:paraId="73DA3A07" w14:textId="381B7AE8" w:rsidR="00645A7B" w:rsidRDefault="00645A7B">
      <w:pPr>
        <w:rPr>
          <w:b/>
          <w:bCs/>
        </w:rPr>
      </w:pPr>
    </w:p>
    <w:p w14:paraId="1146D899" w14:textId="6A1AC489" w:rsidR="00645A7B" w:rsidRDefault="00645A7B">
      <w:pPr>
        <w:rPr>
          <w:b/>
          <w:bCs/>
        </w:rPr>
      </w:pPr>
      <w:r>
        <w:rPr>
          <w:b/>
          <w:bCs/>
        </w:rPr>
        <w:br w:type="page"/>
      </w:r>
    </w:p>
    <w:p w14:paraId="2B99BF7B" w14:textId="09843A32" w:rsidR="00622CEC" w:rsidRPr="00262DDE" w:rsidRDefault="00B25AA5" w:rsidP="00A60A3C">
      <w:pPr>
        <w:pStyle w:val="Nadpis1"/>
        <w:numPr>
          <w:ilvl w:val="0"/>
          <w:numId w:val="27"/>
        </w:numPr>
        <w:rPr>
          <w:sz w:val="22"/>
          <w:szCs w:val="22"/>
        </w:rPr>
      </w:pPr>
      <w:bookmarkStart w:id="71" w:name="_Toc29"/>
      <w:bookmarkStart w:id="72" w:name="_Toc84318958"/>
      <w:r w:rsidRPr="00262DDE">
        <w:rPr>
          <w:sz w:val="22"/>
          <w:szCs w:val="22"/>
        </w:rPr>
        <w:lastRenderedPageBreak/>
        <w:t xml:space="preserve">Súhlas uchádzača s obsahom návrhu </w:t>
      </w:r>
      <w:bookmarkEnd w:id="71"/>
      <w:r w:rsidR="00024A3F">
        <w:rPr>
          <w:sz w:val="22"/>
          <w:szCs w:val="22"/>
        </w:rPr>
        <w:t>rámcovej dohody</w:t>
      </w:r>
      <w:bookmarkEnd w:id="72"/>
    </w:p>
    <w:p w14:paraId="44538B3B" w14:textId="77777777" w:rsidR="00622CEC" w:rsidRPr="00262DDE" w:rsidRDefault="00622CEC" w:rsidP="00C27D70">
      <w:pPr>
        <w:jc w:val="both"/>
        <w:rPr>
          <w:b/>
          <w:bCs/>
        </w:rPr>
      </w:pPr>
    </w:p>
    <w:p w14:paraId="54111D17" w14:textId="77777777" w:rsidR="00622CEC" w:rsidRPr="00262DDE" w:rsidRDefault="00B25AA5" w:rsidP="00C27D70">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bookmarkStart w:id="73" w:name="_Hlk40783836"/>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bookmarkEnd w:id="73"/>
    <w:p w14:paraId="330571D7" w14:textId="77777777" w:rsidR="00622CEC" w:rsidRPr="00262DDE" w:rsidRDefault="00622CEC">
      <w:pPr>
        <w:jc w:val="both"/>
      </w:pPr>
    </w:p>
    <w:p w14:paraId="72ED259C" w14:textId="77777777" w:rsidR="00622CEC" w:rsidRPr="00262DDE" w:rsidRDefault="00622CEC">
      <w:pPr>
        <w:jc w:val="both"/>
      </w:pPr>
    </w:p>
    <w:p w14:paraId="0EC8D014" w14:textId="39AE0755" w:rsidR="00622CEC" w:rsidRPr="00262DDE" w:rsidRDefault="00B25AA5">
      <w:pPr>
        <w:jc w:val="both"/>
      </w:pPr>
      <w:r w:rsidRPr="00262DDE">
        <w:t xml:space="preserve">Ako uchádzač vyhlasujem, že bez výhrad súhlasím s obsahom návrhu </w:t>
      </w:r>
      <w:r w:rsidR="00164CC5">
        <w:t>zmluvy</w:t>
      </w:r>
      <w:r w:rsidR="00026560">
        <w:t xml:space="preserve"> časti </w:t>
      </w:r>
      <w:r w:rsidR="00026560">
        <w:br/>
        <w:t xml:space="preserve">B. súťažných podkladov </w:t>
      </w:r>
      <w:r w:rsidRPr="00262DDE">
        <w:t>k </w:t>
      </w:r>
      <w:r w:rsidR="00164CC5">
        <w:t>po</w:t>
      </w:r>
      <w:r w:rsidRPr="00262DDE">
        <w:t xml:space="preserve">dlimitnej zákazke s názvom: </w:t>
      </w:r>
      <w:r w:rsidR="00F85559" w:rsidRPr="004D6517">
        <w:rPr>
          <w:b/>
          <w:bCs/>
        </w:rPr>
        <w:t>„</w:t>
      </w:r>
      <w:r w:rsidR="00140D5F">
        <w:rPr>
          <w:b/>
          <w:bCs/>
        </w:rPr>
        <w:t xml:space="preserve">Nákup drevín </w:t>
      </w:r>
      <w:r w:rsidR="00970E23">
        <w:rPr>
          <w:b/>
          <w:bCs/>
        </w:rPr>
        <w:t xml:space="preserve">vrátane dopravy </w:t>
      </w:r>
      <w:r w:rsidR="00140D5F">
        <w:rPr>
          <w:b/>
          <w:bCs/>
        </w:rPr>
        <w:t>na jesennú výsadbu 2021</w:t>
      </w:r>
      <w:r w:rsidR="00F85559" w:rsidRPr="004D6517">
        <w:rPr>
          <w:b/>
          <w:bCs/>
        </w:rPr>
        <w:t>”</w:t>
      </w:r>
      <w:r w:rsidRPr="00262DDE">
        <w:t>.</w:t>
      </w:r>
    </w:p>
    <w:p w14:paraId="48E3533A" w14:textId="65E06A38" w:rsidR="00622CEC" w:rsidRDefault="00622CEC">
      <w:pPr>
        <w:jc w:val="both"/>
      </w:pPr>
    </w:p>
    <w:p w14:paraId="6D57DE27" w14:textId="77777777" w:rsidR="00F85559" w:rsidRPr="00262DDE" w:rsidRDefault="00F85559">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4FBC7AD" w:rsidR="009A43AC" w:rsidRDefault="009A43AC">
      <w:pPr>
        <w:jc w:val="both"/>
        <w:rPr>
          <w:b/>
          <w:bCs/>
        </w:rPr>
      </w:pPr>
    </w:p>
    <w:p w14:paraId="7A282CA8" w14:textId="72463020" w:rsidR="007407AF" w:rsidRDefault="007407AF">
      <w:pPr>
        <w:jc w:val="both"/>
        <w:rPr>
          <w:b/>
          <w:bCs/>
        </w:rPr>
      </w:pPr>
    </w:p>
    <w:p w14:paraId="09B128A6" w14:textId="6C7126DE" w:rsidR="007407AF" w:rsidRDefault="007407AF">
      <w:pPr>
        <w:jc w:val="both"/>
        <w:rPr>
          <w:b/>
          <w:bCs/>
        </w:rPr>
      </w:pPr>
    </w:p>
    <w:p w14:paraId="4BED0630" w14:textId="5F133CDF" w:rsidR="007407AF" w:rsidRDefault="007407AF">
      <w:pPr>
        <w:jc w:val="both"/>
        <w:rPr>
          <w:b/>
          <w:bCs/>
        </w:rPr>
      </w:pPr>
    </w:p>
    <w:p w14:paraId="00132443" w14:textId="45F20C55" w:rsidR="007407AF" w:rsidRDefault="007407AF">
      <w:pPr>
        <w:jc w:val="both"/>
        <w:rPr>
          <w:b/>
          <w:bCs/>
        </w:rPr>
      </w:pPr>
      <w:r>
        <w:rPr>
          <w:b/>
          <w:bCs/>
        </w:rPr>
        <w:t>Prílohy:</w:t>
      </w:r>
    </w:p>
    <w:p w14:paraId="71CFFC02" w14:textId="5303BE7A" w:rsidR="007407AF" w:rsidRDefault="007407AF">
      <w:pPr>
        <w:jc w:val="both"/>
        <w:rPr>
          <w:b/>
          <w:bCs/>
        </w:rPr>
      </w:pPr>
    </w:p>
    <w:p w14:paraId="51AF41EF" w14:textId="45A4682E" w:rsidR="007407AF" w:rsidRPr="00774D67" w:rsidRDefault="007407AF">
      <w:pPr>
        <w:jc w:val="both"/>
      </w:pPr>
      <w:r w:rsidRPr="00774D67">
        <w:t>Príloha k návrhu na plnenie kritéria</w:t>
      </w:r>
      <w:r>
        <w:t xml:space="preserve"> (súbor</w:t>
      </w:r>
      <w:r w:rsidRPr="00774D67">
        <w:t xml:space="preserve"> </w:t>
      </w:r>
      <w:proofErr w:type="spellStart"/>
      <w:r w:rsidRPr="00774D67">
        <w:t>xls</w:t>
      </w:r>
      <w:proofErr w:type="spellEnd"/>
      <w:r w:rsidRPr="00774D67">
        <w:t>.</w:t>
      </w:r>
      <w:r>
        <w:t>)</w:t>
      </w:r>
    </w:p>
    <w:p w14:paraId="22B918A3" w14:textId="77777777" w:rsidR="00920D77" w:rsidRDefault="00920D77">
      <w:pPr>
        <w:jc w:val="both"/>
        <w:rPr>
          <w:b/>
          <w:bCs/>
        </w:rPr>
      </w:pPr>
    </w:p>
    <w:p w14:paraId="31F2F40A" w14:textId="77777777" w:rsidR="00920D77" w:rsidRDefault="00920D77">
      <w:pPr>
        <w:jc w:val="both"/>
        <w:rPr>
          <w:b/>
          <w:bCs/>
        </w:rPr>
      </w:pPr>
    </w:p>
    <w:sectPr w:rsidR="00920D77">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878CE" w14:textId="77777777" w:rsidR="00104D55" w:rsidRDefault="00104D55">
      <w:r>
        <w:separator/>
      </w:r>
    </w:p>
  </w:endnote>
  <w:endnote w:type="continuationSeparator" w:id="0">
    <w:p w14:paraId="46801445" w14:textId="77777777" w:rsidR="00104D55" w:rsidRDefault="0010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083EF9" w:rsidRDefault="00083EF9">
    <w:pPr>
      <w:pStyle w:val="Pta"/>
    </w:pPr>
    <w:r>
      <w:tab/>
    </w:r>
    <w:r>
      <w:tab/>
      <w:t xml:space="preserve">Strana </w:t>
    </w: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4E702A40" w:rsidR="00083EF9" w:rsidRDefault="00083EF9" w:rsidP="00BF7760">
    <w:pPr>
      <w:pStyle w:val="Pta"/>
      <w:tabs>
        <w:tab w:val="center" w:pos="4603"/>
        <w:tab w:val="right" w:pos="9206"/>
      </w:tabs>
    </w:pPr>
    <w:r>
      <w:tab/>
    </w:r>
    <w:r>
      <w:t xml:space="preserve">Trnava, </w:t>
    </w:r>
    <w:r w:rsidR="00DB16C3">
      <w:t>október</w:t>
    </w:r>
    <w:r>
      <w:t xml:space="preserve"> 202</w:t>
    </w:r>
    <w:r w:rsidR="00DB16C3">
      <w:t>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5636A" w14:textId="77777777" w:rsidR="00104D55" w:rsidRDefault="00104D55">
      <w:r>
        <w:separator/>
      </w:r>
    </w:p>
  </w:footnote>
  <w:footnote w:type="continuationSeparator" w:id="0">
    <w:p w14:paraId="2F5FD3EC" w14:textId="77777777" w:rsidR="00104D55" w:rsidRDefault="0010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083EF9" w:rsidRDefault="00083EF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083EF9" w:rsidRDefault="00083E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083EF9" w:rsidRDefault="00083EF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AF07C0"/>
    <w:multiLevelType w:val="hybridMultilevel"/>
    <w:tmpl w:val="19F88044"/>
    <w:lvl w:ilvl="0" w:tplc="153E3B28">
      <w:start w:val="1"/>
      <w:numFmt w:val="decimal"/>
      <w:lvlText w:val="%1)"/>
      <w:lvlJc w:val="left"/>
      <w:pPr>
        <w:ind w:left="720" w:hanging="360"/>
      </w:pPr>
      <w:rPr>
        <w:rFonts w:hint="default"/>
        <w:b/>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3A6583"/>
    <w:multiLevelType w:val="multilevel"/>
    <w:tmpl w:val="4A66C370"/>
    <w:lvl w:ilvl="0">
      <w:start w:val="6"/>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FC1025"/>
    <w:multiLevelType w:val="hybridMultilevel"/>
    <w:tmpl w:val="0A5CDFA4"/>
    <w:lvl w:ilvl="0" w:tplc="6234C5B4">
      <w:numFmt w:val="bullet"/>
      <w:lvlText w:val=""/>
      <w:lvlJc w:val="left"/>
      <w:pPr>
        <w:ind w:left="720" w:hanging="360"/>
      </w:pPr>
      <w:rPr>
        <w:rFonts w:ascii="Symbol" w:eastAsiaTheme="minorEastAsia"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8E2B9A"/>
    <w:multiLevelType w:val="hybridMultilevel"/>
    <w:tmpl w:val="FE663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89966BE"/>
    <w:multiLevelType w:val="hybridMultilevel"/>
    <w:tmpl w:val="A3767E6C"/>
    <w:lvl w:ilvl="0" w:tplc="6234C5B4">
      <w:numFmt w:val="bullet"/>
      <w:lvlText w:val=""/>
      <w:lvlJc w:val="left"/>
      <w:pPr>
        <w:ind w:left="720" w:hanging="360"/>
      </w:pPr>
      <w:rPr>
        <w:rFonts w:ascii="Symbol" w:eastAsiaTheme="minorEastAsia"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0B3252"/>
    <w:multiLevelType w:val="hybridMultilevel"/>
    <w:tmpl w:val="2CEA6EC0"/>
    <w:lvl w:ilvl="0" w:tplc="C6042EFE">
      <w:start w:val="12"/>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095F25"/>
    <w:multiLevelType w:val="hybridMultilevel"/>
    <w:tmpl w:val="494EAF2A"/>
    <w:numStyleLink w:val="Importovantl4"/>
  </w:abstractNum>
  <w:abstractNum w:abstractNumId="21"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411395"/>
    <w:multiLevelType w:val="hybridMultilevel"/>
    <w:tmpl w:val="9F5C3BCE"/>
    <w:lvl w:ilvl="0" w:tplc="6704607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E32FF4"/>
    <w:multiLevelType w:val="multilevel"/>
    <w:tmpl w:val="A9A0004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23E97"/>
    <w:multiLevelType w:val="hybridMultilevel"/>
    <w:tmpl w:val="33B649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3772C3"/>
    <w:multiLevelType w:val="hybridMultilevel"/>
    <w:tmpl w:val="0588868E"/>
    <w:lvl w:ilvl="0" w:tplc="782A6CF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AB04EDF"/>
    <w:multiLevelType w:val="multilevel"/>
    <w:tmpl w:val="FC4A37A4"/>
    <w:numStyleLink w:val="Importovantl1"/>
  </w:abstractNum>
  <w:abstractNum w:abstractNumId="36" w15:restartNumberingAfterBreak="0">
    <w:nsid w:val="5AB9392C"/>
    <w:multiLevelType w:val="hybridMultilevel"/>
    <w:tmpl w:val="F618AA34"/>
    <w:lvl w:ilvl="0" w:tplc="CDA6FB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F174F53"/>
    <w:multiLevelType w:val="hybridMultilevel"/>
    <w:tmpl w:val="F20C45B0"/>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88F7142"/>
    <w:multiLevelType w:val="multilevel"/>
    <w:tmpl w:val="C7300604"/>
    <w:lvl w:ilvl="0">
      <w:start w:val="11"/>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C7D4AC1"/>
    <w:multiLevelType w:val="hybridMultilevel"/>
    <w:tmpl w:val="4748FDF0"/>
    <w:lvl w:ilvl="0" w:tplc="867CA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8" w15:restartNumberingAfterBreak="0">
    <w:nsid w:val="74360BF6"/>
    <w:multiLevelType w:val="hybridMultilevel"/>
    <w:tmpl w:val="FFFFFFFF"/>
    <w:lvl w:ilvl="0" w:tplc="082AA5E6">
      <w:start w:val="1"/>
      <w:numFmt w:val="decimal"/>
      <w:lvlText w:val="%1."/>
      <w:lvlJc w:val="left"/>
      <w:pPr>
        <w:ind w:left="720" w:hanging="360"/>
      </w:pPr>
    </w:lvl>
    <w:lvl w:ilvl="1" w:tplc="176AAFB8">
      <w:start w:val="1"/>
      <w:numFmt w:val="decimal"/>
      <w:lvlText w:val="%2."/>
      <w:lvlJc w:val="left"/>
      <w:pPr>
        <w:ind w:left="1440" w:hanging="360"/>
      </w:pPr>
    </w:lvl>
    <w:lvl w:ilvl="2" w:tplc="BFC0A68E">
      <w:start w:val="1"/>
      <w:numFmt w:val="lowerRoman"/>
      <w:lvlText w:val="%3."/>
      <w:lvlJc w:val="right"/>
      <w:pPr>
        <w:ind w:left="2160" w:hanging="180"/>
      </w:pPr>
    </w:lvl>
    <w:lvl w:ilvl="3" w:tplc="1178AA1A">
      <w:start w:val="1"/>
      <w:numFmt w:val="decimal"/>
      <w:lvlText w:val="%4."/>
      <w:lvlJc w:val="left"/>
      <w:pPr>
        <w:ind w:left="2880" w:hanging="360"/>
      </w:pPr>
    </w:lvl>
    <w:lvl w:ilvl="4" w:tplc="567ADFC2">
      <w:start w:val="1"/>
      <w:numFmt w:val="lowerLetter"/>
      <w:lvlText w:val="%5."/>
      <w:lvlJc w:val="left"/>
      <w:pPr>
        <w:ind w:left="3600" w:hanging="360"/>
      </w:pPr>
    </w:lvl>
    <w:lvl w:ilvl="5" w:tplc="A2C05098">
      <w:start w:val="1"/>
      <w:numFmt w:val="lowerRoman"/>
      <w:lvlText w:val="%6."/>
      <w:lvlJc w:val="right"/>
      <w:pPr>
        <w:ind w:left="4320" w:hanging="180"/>
      </w:pPr>
    </w:lvl>
    <w:lvl w:ilvl="6" w:tplc="55E8311E">
      <w:start w:val="1"/>
      <w:numFmt w:val="decimal"/>
      <w:lvlText w:val="%7."/>
      <w:lvlJc w:val="left"/>
      <w:pPr>
        <w:ind w:left="5040" w:hanging="360"/>
      </w:pPr>
    </w:lvl>
    <w:lvl w:ilvl="7" w:tplc="9BD493B2">
      <w:start w:val="1"/>
      <w:numFmt w:val="lowerLetter"/>
      <w:lvlText w:val="%8."/>
      <w:lvlJc w:val="left"/>
      <w:pPr>
        <w:ind w:left="5760" w:hanging="360"/>
      </w:pPr>
    </w:lvl>
    <w:lvl w:ilvl="8" w:tplc="B86479B0">
      <w:start w:val="1"/>
      <w:numFmt w:val="lowerRoman"/>
      <w:lvlText w:val="%9."/>
      <w:lvlJc w:val="right"/>
      <w:pPr>
        <w:ind w:left="6480" w:hanging="180"/>
      </w:pPr>
    </w:lvl>
  </w:abstractNum>
  <w:abstractNum w:abstractNumId="49"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D502A4F"/>
    <w:multiLevelType w:val="multilevel"/>
    <w:tmpl w:val="17E055A4"/>
    <w:lvl w:ilvl="0">
      <w:start w:val="13"/>
      <w:numFmt w:val="decimal"/>
      <w:lvlText w:val="%1."/>
      <w:lvlJc w:val="left"/>
      <w:pPr>
        <w:ind w:left="435" w:hanging="435"/>
      </w:pPr>
      <w:rPr>
        <w:rFonts w:hint="default"/>
      </w:rPr>
    </w:lvl>
    <w:lvl w:ilvl="1">
      <w:start w:val="1"/>
      <w:numFmt w:val="decimal"/>
      <w:lvlText w:val="%1.%2."/>
      <w:lvlJc w:val="left"/>
      <w:pPr>
        <w:ind w:left="1145" w:hanging="435"/>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5"/>
  </w:num>
  <w:num w:numId="2">
    <w:abstractNumId w:val="35"/>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2F5496"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49"/>
  </w:num>
  <w:num w:numId="4">
    <w:abstractNumId w:val="20"/>
  </w:num>
  <w:num w:numId="5">
    <w:abstractNumId w:val="35"/>
  </w:num>
  <w:num w:numId="6">
    <w:abstractNumId w:val="38"/>
  </w:num>
  <w:num w:numId="7">
    <w:abstractNumId w:val="7"/>
  </w:num>
  <w:num w:numId="8">
    <w:abstractNumId w:val="5"/>
  </w:num>
  <w:num w:numId="9">
    <w:abstractNumId w:val="31"/>
  </w:num>
  <w:num w:numId="10">
    <w:abstractNumId w:val="34"/>
  </w:num>
  <w:num w:numId="11">
    <w:abstractNumId w:val="52"/>
  </w:num>
  <w:num w:numId="12">
    <w:abstractNumId w:val="23"/>
  </w:num>
  <w:num w:numId="13">
    <w:abstractNumId w:val="44"/>
  </w:num>
  <w:num w:numId="14">
    <w:abstractNumId w:val="16"/>
  </w:num>
  <w:num w:numId="15">
    <w:abstractNumId w:val="39"/>
  </w:num>
  <w:num w:numId="16">
    <w:abstractNumId w:val="42"/>
  </w:num>
  <w:num w:numId="17">
    <w:abstractNumId w:val="11"/>
  </w:num>
  <w:num w:numId="18">
    <w:abstractNumId w:val="12"/>
  </w:num>
  <w:num w:numId="19">
    <w:abstractNumId w:val="32"/>
  </w:num>
  <w:num w:numId="20">
    <w:abstractNumId w:val="22"/>
  </w:num>
  <w:num w:numId="21">
    <w:abstractNumId w:val="2"/>
  </w:num>
  <w:num w:numId="22">
    <w:abstractNumId w:val="24"/>
  </w:num>
  <w:num w:numId="23">
    <w:abstractNumId w:val="18"/>
  </w:num>
  <w:num w:numId="24">
    <w:abstractNumId w:val="46"/>
  </w:num>
  <w:num w:numId="25">
    <w:abstractNumId w:val="17"/>
  </w:num>
  <w:num w:numId="26">
    <w:abstractNumId w:val="35"/>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5"/>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50"/>
  </w:num>
  <w:num w:numId="29">
    <w:abstractNumId w:val="41"/>
  </w:num>
  <w:num w:numId="30">
    <w:abstractNumId w:val="26"/>
  </w:num>
  <w:num w:numId="31">
    <w:abstractNumId w:val="47"/>
  </w:num>
  <w:num w:numId="32">
    <w:abstractNumId w:val="14"/>
  </w:num>
  <w:num w:numId="33">
    <w:abstractNumId w:val="51"/>
  </w:num>
  <w:num w:numId="34">
    <w:abstractNumId w:val="19"/>
  </w:num>
  <w:num w:numId="35">
    <w:abstractNumId w:val="0"/>
  </w:num>
  <w:num w:numId="36">
    <w:abstractNumId w:val="1"/>
  </w:num>
  <w:num w:numId="37">
    <w:abstractNumId w:val="27"/>
  </w:num>
  <w:num w:numId="38">
    <w:abstractNumId w:val="21"/>
  </w:num>
  <w:num w:numId="39">
    <w:abstractNumId w:val="36"/>
  </w:num>
  <w:num w:numId="40">
    <w:abstractNumId w:val="33"/>
  </w:num>
  <w:num w:numId="41">
    <w:abstractNumId w:val="40"/>
  </w:num>
  <w:num w:numId="42">
    <w:abstractNumId w:val="30"/>
  </w:num>
  <w:num w:numId="43">
    <w:abstractNumId w:val="37"/>
  </w:num>
  <w:num w:numId="44">
    <w:abstractNumId w:val="15"/>
  </w:num>
  <w:num w:numId="45">
    <w:abstractNumId w:val="13"/>
  </w:num>
  <w:num w:numId="46">
    <w:abstractNumId w:val="29"/>
  </w:num>
  <w:num w:numId="47">
    <w:abstractNumId w:val="3"/>
  </w:num>
  <w:num w:numId="48">
    <w:abstractNumId w:val="45"/>
  </w:num>
  <w:num w:numId="49">
    <w:abstractNumId w:val="6"/>
  </w:num>
  <w:num w:numId="50">
    <w:abstractNumId w:val="9"/>
  </w:num>
  <w:num w:numId="51">
    <w:abstractNumId w:val="48"/>
  </w:num>
  <w:num w:numId="52">
    <w:abstractNumId w:val="10"/>
  </w:num>
  <w:num w:numId="53">
    <w:abstractNumId w:val="43"/>
  </w:num>
  <w:num w:numId="54">
    <w:abstractNumId w:val="4"/>
  </w:num>
  <w:num w:numId="55">
    <w:abstractNumId w:val="28"/>
  </w:num>
  <w:num w:numId="56">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1126"/>
    <w:rsid w:val="00001F94"/>
    <w:rsid w:val="00003949"/>
    <w:rsid w:val="000053BB"/>
    <w:rsid w:val="00006A57"/>
    <w:rsid w:val="00007422"/>
    <w:rsid w:val="00012381"/>
    <w:rsid w:val="00013EDB"/>
    <w:rsid w:val="000151F4"/>
    <w:rsid w:val="00015767"/>
    <w:rsid w:val="000200FC"/>
    <w:rsid w:val="000204DC"/>
    <w:rsid w:val="00021354"/>
    <w:rsid w:val="00022033"/>
    <w:rsid w:val="00023499"/>
    <w:rsid w:val="0002491B"/>
    <w:rsid w:val="00024A3F"/>
    <w:rsid w:val="00026560"/>
    <w:rsid w:val="00026AE7"/>
    <w:rsid w:val="000303F7"/>
    <w:rsid w:val="00031074"/>
    <w:rsid w:val="000327A5"/>
    <w:rsid w:val="00032936"/>
    <w:rsid w:val="000336C1"/>
    <w:rsid w:val="0003381C"/>
    <w:rsid w:val="00033C5D"/>
    <w:rsid w:val="00034D1C"/>
    <w:rsid w:val="00035150"/>
    <w:rsid w:val="00035AB2"/>
    <w:rsid w:val="000376D3"/>
    <w:rsid w:val="000405DA"/>
    <w:rsid w:val="00042FD9"/>
    <w:rsid w:val="000438D7"/>
    <w:rsid w:val="00043D8F"/>
    <w:rsid w:val="0004431F"/>
    <w:rsid w:val="0004538B"/>
    <w:rsid w:val="0005304D"/>
    <w:rsid w:val="00053B76"/>
    <w:rsid w:val="0005433C"/>
    <w:rsid w:val="000549BE"/>
    <w:rsid w:val="00055404"/>
    <w:rsid w:val="00063E82"/>
    <w:rsid w:val="00064F90"/>
    <w:rsid w:val="000669C7"/>
    <w:rsid w:val="00067BFB"/>
    <w:rsid w:val="00067DBE"/>
    <w:rsid w:val="00067F0A"/>
    <w:rsid w:val="00070695"/>
    <w:rsid w:val="00071545"/>
    <w:rsid w:val="000757FD"/>
    <w:rsid w:val="00083EF9"/>
    <w:rsid w:val="00085B34"/>
    <w:rsid w:val="00086409"/>
    <w:rsid w:val="0008654B"/>
    <w:rsid w:val="00086CEC"/>
    <w:rsid w:val="00094AA1"/>
    <w:rsid w:val="000A31B8"/>
    <w:rsid w:val="000A3211"/>
    <w:rsid w:val="000A3FCE"/>
    <w:rsid w:val="000A6281"/>
    <w:rsid w:val="000B01DA"/>
    <w:rsid w:val="000B1C40"/>
    <w:rsid w:val="000B1D8C"/>
    <w:rsid w:val="000B4CA7"/>
    <w:rsid w:val="000B5020"/>
    <w:rsid w:val="000C0436"/>
    <w:rsid w:val="000C11CC"/>
    <w:rsid w:val="000C1579"/>
    <w:rsid w:val="000C607C"/>
    <w:rsid w:val="000C6793"/>
    <w:rsid w:val="000D0B86"/>
    <w:rsid w:val="000D0FB7"/>
    <w:rsid w:val="000D40FA"/>
    <w:rsid w:val="000D5389"/>
    <w:rsid w:val="000D5DDF"/>
    <w:rsid w:val="000D70B3"/>
    <w:rsid w:val="000E0C34"/>
    <w:rsid w:val="000E4906"/>
    <w:rsid w:val="000E5BA8"/>
    <w:rsid w:val="000E7C88"/>
    <w:rsid w:val="000F0250"/>
    <w:rsid w:val="000F0AE4"/>
    <w:rsid w:val="000F0C4E"/>
    <w:rsid w:val="000F1424"/>
    <w:rsid w:val="000F345F"/>
    <w:rsid w:val="000F4753"/>
    <w:rsid w:val="000F6509"/>
    <w:rsid w:val="000F77EC"/>
    <w:rsid w:val="0010330C"/>
    <w:rsid w:val="00104D55"/>
    <w:rsid w:val="001059E9"/>
    <w:rsid w:val="00110C69"/>
    <w:rsid w:val="001112DD"/>
    <w:rsid w:val="00111CCB"/>
    <w:rsid w:val="00112029"/>
    <w:rsid w:val="001142AD"/>
    <w:rsid w:val="001158DD"/>
    <w:rsid w:val="00115FE4"/>
    <w:rsid w:val="00116C4B"/>
    <w:rsid w:val="00117443"/>
    <w:rsid w:val="00121994"/>
    <w:rsid w:val="0012226A"/>
    <w:rsid w:val="00122FF5"/>
    <w:rsid w:val="00125211"/>
    <w:rsid w:val="00130AED"/>
    <w:rsid w:val="0013121D"/>
    <w:rsid w:val="001322D8"/>
    <w:rsid w:val="001330BC"/>
    <w:rsid w:val="00135343"/>
    <w:rsid w:val="00140D5F"/>
    <w:rsid w:val="00143276"/>
    <w:rsid w:val="00143485"/>
    <w:rsid w:val="00147AAF"/>
    <w:rsid w:val="001504E5"/>
    <w:rsid w:val="001513BF"/>
    <w:rsid w:val="001526FA"/>
    <w:rsid w:val="001532D3"/>
    <w:rsid w:val="001532F4"/>
    <w:rsid w:val="00154F4F"/>
    <w:rsid w:val="0015686B"/>
    <w:rsid w:val="0015703E"/>
    <w:rsid w:val="001600C5"/>
    <w:rsid w:val="00160144"/>
    <w:rsid w:val="0016231B"/>
    <w:rsid w:val="00162770"/>
    <w:rsid w:val="00163628"/>
    <w:rsid w:val="00163771"/>
    <w:rsid w:val="00164B9C"/>
    <w:rsid w:val="00164C7F"/>
    <w:rsid w:val="00164CC5"/>
    <w:rsid w:val="00167832"/>
    <w:rsid w:val="00171D46"/>
    <w:rsid w:val="0017687F"/>
    <w:rsid w:val="00192DB8"/>
    <w:rsid w:val="001960AD"/>
    <w:rsid w:val="00196863"/>
    <w:rsid w:val="001A00E0"/>
    <w:rsid w:val="001A1B1A"/>
    <w:rsid w:val="001A3E45"/>
    <w:rsid w:val="001A42C8"/>
    <w:rsid w:val="001A4437"/>
    <w:rsid w:val="001A46C9"/>
    <w:rsid w:val="001A5288"/>
    <w:rsid w:val="001A5570"/>
    <w:rsid w:val="001A62B1"/>
    <w:rsid w:val="001A70AA"/>
    <w:rsid w:val="001B1B26"/>
    <w:rsid w:val="001B1DC7"/>
    <w:rsid w:val="001B1F1E"/>
    <w:rsid w:val="001B20E2"/>
    <w:rsid w:val="001B27C9"/>
    <w:rsid w:val="001B2A9F"/>
    <w:rsid w:val="001B5BC0"/>
    <w:rsid w:val="001B65DF"/>
    <w:rsid w:val="001B74FB"/>
    <w:rsid w:val="001C1892"/>
    <w:rsid w:val="001C3602"/>
    <w:rsid w:val="001C3BC0"/>
    <w:rsid w:val="001C407D"/>
    <w:rsid w:val="001C58CA"/>
    <w:rsid w:val="001C7DAF"/>
    <w:rsid w:val="001D10BC"/>
    <w:rsid w:val="001D2387"/>
    <w:rsid w:val="001D31EC"/>
    <w:rsid w:val="001D56BB"/>
    <w:rsid w:val="001D6EA0"/>
    <w:rsid w:val="001D7B5E"/>
    <w:rsid w:val="001E2F0C"/>
    <w:rsid w:val="001E31B3"/>
    <w:rsid w:val="001E369A"/>
    <w:rsid w:val="001E4528"/>
    <w:rsid w:val="001E5717"/>
    <w:rsid w:val="001E72BB"/>
    <w:rsid w:val="001F22ED"/>
    <w:rsid w:val="001F2FA8"/>
    <w:rsid w:val="001F4918"/>
    <w:rsid w:val="001F5182"/>
    <w:rsid w:val="001F5FA1"/>
    <w:rsid w:val="001F662F"/>
    <w:rsid w:val="001F6E9D"/>
    <w:rsid w:val="00202124"/>
    <w:rsid w:val="002022F5"/>
    <w:rsid w:val="00204255"/>
    <w:rsid w:val="00205F19"/>
    <w:rsid w:val="00206367"/>
    <w:rsid w:val="00207F76"/>
    <w:rsid w:val="00210A13"/>
    <w:rsid w:val="00214ACF"/>
    <w:rsid w:val="00216A51"/>
    <w:rsid w:val="00216C0B"/>
    <w:rsid w:val="00217235"/>
    <w:rsid w:val="00221C87"/>
    <w:rsid w:val="002225CD"/>
    <w:rsid w:val="00222AD4"/>
    <w:rsid w:val="002239E6"/>
    <w:rsid w:val="00223F70"/>
    <w:rsid w:val="00224070"/>
    <w:rsid w:val="002265E0"/>
    <w:rsid w:val="00226D1C"/>
    <w:rsid w:val="0022730A"/>
    <w:rsid w:val="00227D0A"/>
    <w:rsid w:val="002315D1"/>
    <w:rsid w:val="002319D0"/>
    <w:rsid w:val="002333FE"/>
    <w:rsid w:val="00233B39"/>
    <w:rsid w:val="00234925"/>
    <w:rsid w:val="00235FAB"/>
    <w:rsid w:val="00237312"/>
    <w:rsid w:val="00243DCA"/>
    <w:rsid w:val="00251065"/>
    <w:rsid w:val="002538E4"/>
    <w:rsid w:val="00253BD7"/>
    <w:rsid w:val="0026095A"/>
    <w:rsid w:val="00260F99"/>
    <w:rsid w:val="00261787"/>
    <w:rsid w:val="00262C13"/>
    <w:rsid w:val="00262DDE"/>
    <w:rsid w:val="00263818"/>
    <w:rsid w:val="00263DC3"/>
    <w:rsid w:val="00264C57"/>
    <w:rsid w:val="00266265"/>
    <w:rsid w:val="00267A7C"/>
    <w:rsid w:val="00267D76"/>
    <w:rsid w:val="00271DD6"/>
    <w:rsid w:val="00274FEF"/>
    <w:rsid w:val="0027635F"/>
    <w:rsid w:val="002800BE"/>
    <w:rsid w:val="002800CB"/>
    <w:rsid w:val="002811BB"/>
    <w:rsid w:val="0028166F"/>
    <w:rsid w:val="00282B1D"/>
    <w:rsid w:val="00283CF7"/>
    <w:rsid w:val="00284A99"/>
    <w:rsid w:val="00286BCE"/>
    <w:rsid w:val="0028797D"/>
    <w:rsid w:val="00291A84"/>
    <w:rsid w:val="00292887"/>
    <w:rsid w:val="00292D9C"/>
    <w:rsid w:val="00293757"/>
    <w:rsid w:val="00294F66"/>
    <w:rsid w:val="00295496"/>
    <w:rsid w:val="002A1F0B"/>
    <w:rsid w:val="002A31EB"/>
    <w:rsid w:val="002A3F6E"/>
    <w:rsid w:val="002A5E77"/>
    <w:rsid w:val="002A69D5"/>
    <w:rsid w:val="002A7A84"/>
    <w:rsid w:val="002B1396"/>
    <w:rsid w:val="002B1A93"/>
    <w:rsid w:val="002B2535"/>
    <w:rsid w:val="002B3C8D"/>
    <w:rsid w:val="002B4877"/>
    <w:rsid w:val="002B7D60"/>
    <w:rsid w:val="002C3F13"/>
    <w:rsid w:val="002C47A5"/>
    <w:rsid w:val="002D023A"/>
    <w:rsid w:val="002D0752"/>
    <w:rsid w:val="002D0798"/>
    <w:rsid w:val="002D0B16"/>
    <w:rsid w:val="002E23F7"/>
    <w:rsid w:val="002F1FA7"/>
    <w:rsid w:val="002F4625"/>
    <w:rsid w:val="002F556E"/>
    <w:rsid w:val="002F6ABB"/>
    <w:rsid w:val="002F6E9E"/>
    <w:rsid w:val="002F6EBA"/>
    <w:rsid w:val="00300F62"/>
    <w:rsid w:val="00302DD8"/>
    <w:rsid w:val="0030309D"/>
    <w:rsid w:val="003033F1"/>
    <w:rsid w:val="00303C41"/>
    <w:rsid w:val="003044CE"/>
    <w:rsid w:val="003049A0"/>
    <w:rsid w:val="003055AC"/>
    <w:rsid w:val="00307134"/>
    <w:rsid w:val="003164F2"/>
    <w:rsid w:val="00317737"/>
    <w:rsid w:val="00320735"/>
    <w:rsid w:val="0032159E"/>
    <w:rsid w:val="0032377A"/>
    <w:rsid w:val="00325193"/>
    <w:rsid w:val="003257CE"/>
    <w:rsid w:val="00326122"/>
    <w:rsid w:val="0033280F"/>
    <w:rsid w:val="0033323D"/>
    <w:rsid w:val="00337ED4"/>
    <w:rsid w:val="003401AD"/>
    <w:rsid w:val="00340A8C"/>
    <w:rsid w:val="00342CB2"/>
    <w:rsid w:val="00347734"/>
    <w:rsid w:val="0034795C"/>
    <w:rsid w:val="00350622"/>
    <w:rsid w:val="003513BE"/>
    <w:rsid w:val="00356C68"/>
    <w:rsid w:val="00357770"/>
    <w:rsid w:val="003578F5"/>
    <w:rsid w:val="0036015F"/>
    <w:rsid w:val="0036200D"/>
    <w:rsid w:val="00363BD2"/>
    <w:rsid w:val="0036513D"/>
    <w:rsid w:val="00365F47"/>
    <w:rsid w:val="0036698C"/>
    <w:rsid w:val="003676BB"/>
    <w:rsid w:val="003708AD"/>
    <w:rsid w:val="00377B69"/>
    <w:rsid w:val="00381256"/>
    <w:rsid w:val="00382490"/>
    <w:rsid w:val="00382E29"/>
    <w:rsid w:val="00382F41"/>
    <w:rsid w:val="00383459"/>
    <w:rsid w:val="0038438C"/>
    <w:rsid w:val="003843F0"/>
    <w:rsid w:val="0038609A"/>
    <w:rsid w:val="00396784"/>
    <w:rsid w:val="003A0DB3"/>
    <w:rsid w:val="003A3058"/>
    <w:rsid w:val="003A487E"/>
    <w:rsid w:val="003A4A4E"/>
    <w:rsid w:val="003A5B5B"/>
    <w:rsid w:val="003A6EEF"/>
    <w:rsid w:val="003A796A"/>
    <w:rsid w:val="003B2899"/>
    <w:rsid w:val="003B2D56"/>
    <w:rsid w:val="003B344F"/>
    <w:rsid w:val="003B47C1"/>
    <w:rsid w:val="003C088C"/>
    <w:rsid w:val="003C2E56"/>
    <w:rsid w:val="003C3249"/>
    <w:rsid w:val="003C4F4A"/>
    <w:rsid w:val="003C7F9E"/>
    <w:rsid w:val="003D1FAB"/>
    <w:rsid w:val="003D2993"/>
    <w:rsid w:val="003D2AA7"/>
    <w:rsid w:val="003D2D5E"/>
    <w:rsid w:val="003D3835"/>
    <w:rsid w:val="003D4C0E"/>
    <w:rsid w:val="003D4EF4"/>
    <w:rsid w:val="003E0B00"/>
    <w:rsid w:val="003E4D99"/>
    <w:rsid w:val="003E558D"/>
    <w:rsid w:val="003E776D"/>
    <w:rsid w:val="003F2566"/>
    <w:rsid w:val="003F442C"/>
    <w:rsid w:val="003F7033"/>
    <w:rsid w:val="003F740E"/>
    <w:rsid w:val="00400F2B"/>
    <w:rsid w:val="0040199F"/>
    <w:rsid w:val="00403287"/>
    <w:rsid w:val="00405E7B"/>
    <w:rsid w:val="0040669D"/>
    <w:rsid w:val="00407AD2"/>
    <w:rsid w:val="00410641"/>
    <w:rsid w:val="00410E13"/>
    <w:rsid w:val="00411B9F"/>
    <w:rsid w:val="00412D3E"/>
    <w:rsid w:val="004145B1"/>
    <w:rsid w:val="00415237"/>
    <w:rsid w:val="00416E14"/>
    <w:rsid w:val="00416F85"/>
    <w:rsid w:val="00420134"/>
    <w:rsid w:val="0042059D"/>
    <w:rsid w:val="00421A14"/>
    <w:rsid w:val="00422A74"/>
    <w:rsid w:val="00426B22"/>
    <w:rsid w:val="00426CBD"/>
    <w:rsid w:val="00430437"/>
    <w:rsid w:val="004310B9"/>
    <w:rsid w:val="00432C88"/>
    <w:rsid w:val="00435587"/>
    <w:rsid w:val="004405EF"/>
    <w:rsid w:val="00440DBB"/>
    <w:rsid w:val="004418DD"/>
    <w:rsid w:val="004419DC"/>
    <w:rsid w:val="004427CD"/>
    <w:rsid w:val="0044355D"/>
    <w:rsid w:val="00446F7A"/>
    <w:rsid w:val="0044772C"/>
    <w:rsid w:val="00447D9E"/>
    <w:rsid w:val="0045054B"/>
    <w:rsid w:val="00450E6B"/>
    <w:rsid w:val="0045123D"/>
    <w:rsid w:val="00451E97"/>
    <w:rsid w:val="004533DE"/>
    <w:rsid w:val="00454492"/>
    <w:rsid w:val="00454FCE"/>
    <w:rsid w:val="00455814"/>
    <w:rsid w:val="00456542"/>
    <w:rsid w:val="00457E55"/>
    <w:rsid w:val="00460273"/>
    <w:rsid w:val="0046313F"/>
    <w:rsid w:val="00464919"/>
    <w:rsid w:val="00464BA7"/>
    <w:rsid w:val="00467915"/>
    <w:rsid w:val="0047383F"/>
    <w:rsid w:val="0047426C"/>
    <w:rsid w:val="004751F7"/>
    <w:rsid w:val="0047793F"/>
    <w:rsid w:val="00477D71"/>
    <w:rsid w:val="00480221"/>
    <w:rsid w:val="00482A08"/>
    <w:rsid w:val="0048554F"/>
    <w:rsid w:val="00486C5C"/>
    <w:rsid w:val="00486F28"/>
    <w:rsid w:val="00490E23"/>
    <w:rsid w:val="004917DD"/>
    <w:rsid w:val="00493E6D"/>
    <w:rsid w:val="00494A75"/>
    <w:rsid w:val="004969E0"/>
    <w:rsid w:val="00496CA2"/>
    <w:rsid w:val="004A12C2"/>
    <w:rsid w:val="004A3819"/>
    <w:rsid w:val="004A4AE2"/>
    <w:rsid w:val="004A5A4D"/>
    <w:rsid w:val="004B0D1A"/>
    <w:rsid w:val="004B0E4C"/>
    <w:rsid w:val="004B2E6B"/>
    <w:rsid w:val="004B47AA"/>
    <w:rsid w:val="004B5822"/>
    <w:rsid w:val="004C49D3"/>
    <w:rsid w:val="004D132A"/>
    <w:rsid w:val="004D3C26"/>
    <w:rsid w:val="004D528C"/>
    <w:rsid w:val="004D5E4B"/>
    <w:rsid w:val="004D6517"/>
    <w:rsid w:val="004D7D79"/>
    <w:rsid w:val="004E2B65"/>
    <w:rsid w:val="004E2B80"/>
    <w:rsid w:val="004E4272"/>
    <w:rsid w:val="004E561D"/>
    <w:rsid w:val="004E74AF"/>
    <w:rsid w:val="004E7A58"/>
    <w:rsid w:val="004F06C8"/>
    <w:rsid w:val="004F3D56"/>
    <w:rsid w:val="004F3DDA"/>
    <w:rsid w:val="004F55C4"/>
    <w:rsid w:val="004F67D6"/>
    <w:rsid w:val="005004C2"/>
    <w:rsid w:val="005006F8"/>
    <w:rsid w:val="00500FA5"/>
    <w:rsid w:val="00501861"/>
    <w:rsid w:val="00504847"/>
    <w:rsid w:val="00504C43"/>
    <w:rsid w:val="00507B94"/>
    <w:rsid w:val="00510307"/>
    <w:rsid w:val="0051090C"/>
    <w:rsid w:val="00511E31"/>
    <w:rsid w:val="00512BEC"/>
    <w:rsid w:val="00512C77"/>
    <w:rsid w:val="0051389C"/>
    <w:rsid w:val="00514ECA"/>
    <w:rsid w:val="005168B7"/>
    <w:rsid w:val="00520D85"/>
    <w:rsid w:val="00521E60"/>
    <w:rsid w:val="00522465"/>
    <w:rsid w:val="0052398B"/>
    <w:rsid w:val="005243EC"/>
    <w:rsid w:val="0052488B"/>
    <w:rsid w:val="005257AB"/>
    <w:rsid w:val="0053056E"/>
    <w:rsid w:val="00532C51"/>
    <w:rsid w:val="005333B9"/>
    <w:rsid w:val="0053582B"/>
    <w:rsid w:val="00543C3A"/>
    <w:rsid w:val="00543F11"/>
    <w:rsid w:val="00544FAF"/>
    <w:rsid w:val="00546C42"/>
    <w:rsid w:val="00547934"/>
    <w:rsid w:val="005500D9"/>
    <w:rsid w:val="00550C7E"/>
    <w:rsid w:val="0055223F"/>
    <w:rsid w:val="00560769"/>
    <w:rsid w:val="00563EB8"/>
    <w:rsid w:val="00566A96"/>
    <w:rsid w:val="005675A0"/>
    <w:rsid w:val="0057074B"/>
    <w:rsid w:val="00573E52"/>
    <w:rsid w:val="00575EAA"/>
    <w:rsid w:val="00576FCE"/>
    <w:rsid w:val="00585D40"/>
    <w:rsid w:val="00586421"/>
    <w:rsid w:val="00586F87"/>
    <w:rsid w:val="00587D38"/>
    <w:rsid w:val="00587F2A"/>
    <w:rsid w:val="0059086C"/>
    <w:rsid w:val="00590C53"/>
    <w:rsid w:val="00592566"/>
    <w:rsid w:val="005947F4"/>
    <w:rsid w:val="00594BBE"/>
    <w:rsid w:val="00595493"/>
    <w:rsid w:val="005956A4"/>
    <w:rsid w:val="00595BB8"/>
    <w:rsid w:val="00596080"/>
    <w:rsid w:val="00596980"/>
    <w:rsid w:val="00597031"/>
    <w:rsid w:val="005A0975"/>
    <w:rsid w:val="005A6E0D"/>
    <w:rsid w:val="005B12F3"/>
    <w:rsid w:val="005B211B"/>
    <w:rsid w:val="005B32E3"/>
    <w:rsid w:val="005B35D4"/>
    <w:rsid w:val="005B4CAD"/>
    <w:rsid w:val="005B515A"/>
    <w:rsid w:val="005B57A2"/>
    <w:rsid w:val="005C36B6"/>
    <w:rsid w:val="005C3892"/>
    <w:rsid w:val="005C4C22"/>
    <w:rsid w:val="005C6078"/>
    <w:rsid w:val="005C6235"/>
    <w:rsid w:val="005C7DEC"/>
    <w:rsid w:val="005D1B66"/>
    <w:rsid w:val="005D1BFE"/>
    <w:rsid w:val="005D1EFA"/>
    <w:rsid w:val="005D2A05"/>
    <w:rsid w:val="005D414E"/>
    <w:rsid w:val="005D463E"/>
    <w:rsid w:val="005D65D5"/>
    <w:rsid w:val="005D68D2"/>
    <w:rsid w:val="005D6AFD"/>
    <w:rsid w:val="005D77B4"/>
    <w:rsid w:val="005E09D1"/>
    <w:rsid w:val="005E1C54"/>
    <w:rsid w:val="005E1E29"/>
    <w:rsid w:val="005E247E"/>
    <w:rsid w:val="005E2BE7"/>
    <w:rsid w:val="005E3B3B"/>
    <w:rsid w:val="005E3FB5"/>
    <w:rsid w:val="005E58EA"/>
    <w:rsid w:val="005E7FD2"/>
    <w:rsid w:val="005F0610"/>
    <w:rsid w:val="005F3703"/>
    <w:rsid w:val="005F3B68"/>
    <w:rsid w:val="005F3BB3"/>
    <w:rsid w:val="005F3D96"/>
    <w:rsid w:val="005F473D"/>
    <w:rsid w:val="005F67D8"/>
    <w:rsid w:val="005F7208"/>
    <w:rsid w:val="006024AE"/>
    <w:rsid w:val="006028F2"/>
    <w:rsid w:val="00602966"/>
    <w:rsid w:val="00604940"/>
    <w:rsid w:val="0060561D"/>
    <w:rsid w:val="006061A7"/>
    <w:rsid w:val="0060796C"/>
    <w:rsid w:val="0061036A"/>
    <w:rsid w:val="006111A1"/>
    <w:rsid w:val="00611770"/>
    <w:rsid w:val="0061208F"/>
    <w:rsid w:val="006143AF"/>
    <w:rsid w:val="00614A0C"/>
    <w:rsid w:val="00616F73"/>
    <w:rsid w:val="00617314"/>
    <w:rsid w:val="006224B5"/>
    <w:rsid w:val="00622CEC"/>
    <w:rsid w:val="0062353C"/>
    <w:rsid w:val="0062363D"/>
    <w:rsid w:val="0062366A"/>
    <w:rsid w:val="0062379D"/>
    <w:rsid w:val="00624AA8"/>
    <w:rsid w:val="006253B0"/>
    <w:rsid w:val="006322B2"/>
    <w:rsid w:val="006339D8"/>
    <w:rsid w:val="006346C0"/>
    <w:rsid w:val="0063602E"/>
    <w:rsid w:val="0063794D"/>
    <w:rsid w:val="00640E0A"/>
    <w:rsid w:val="0064253F"/>
    <w:rsid w:val="00643458"/>
    <w:rsid w:val="0064456F"/>
    <w:rsid w:val="006449F2"/>
    <w:rsid w:val="00645A7B"/>
    <w:rsid w:val="0064703D"/>
    <w:rsid w:val="0065495F"/>
    <w:rsid w:val="0065601D"/>
    <w:rsid w:val="00661185"/>
    <w:rsid w:val="00662430"/>
    <w:rsid w:val="006640B4"/>
    <w:rsid w:val="00666663"/>
    <w:rsid w:val="00670374"/>
    <w:rsid w:val="00670B68"/>
    <w:rsid w:val="00670CBF"/>
    <w:rsid w:val="00670FE3"/>
    <w:rsid w:val="00673347"/>
    <w:rsid w:val="00673FF0"/>
    <w:rsid w:val="006746BB"/>
    <w:rsid w:val="00675C5A"/>
    <w:rsid w:val="006770CF"/>
    <w:rsid w:val="00680E43"/>
    <w:rsid w:val="00680E7F"/>
    <w:rsid w:val="00683C65"/>
    <w:rsid w:val="006878E8"/>
    <w:rsid w:val="00690331"/>
    <w:rsid w:val="006905D5"/>
    <w:rsid w:val="00690FEB"/>
    <w:rsid w:val="00692AD4"/>
    <w:rsid w:val="0069316B"/>
    <w:rsid w:val="00695F03"/>
    <w:rsid w:val="006A21F3"/>
    <w:rsid w:val="006A56AE"/>
    <w:rsid w:val="006A7916"/>
    <w:rsid w:val="006B02F5"/>
    <w:rsid w:val="006B091C"/>
    <w:rsid w:val="006B32DB"/>
    <w:rsid w:val="006B3B24"/>
    <w:rsid w:val="006B47E1"/>
    <w:rsid w:val="006C0078"/>
    <w:rsid w:val="006C1723"/>
    <w:rsid w:val="006C1DBF"/>
    <w:rsid w:val="006C330A"/>
    <w:rsid w:val="006C33B5"/>
    <w:rsid w:val="006C5456"/>
    <w:rsid w:val="006C5C0B"/>
    <w:rsid w:val="006D1263"/>
    <w:rsid w:val="006D1711"/>
    <w:rsid w:val="006D304C"/>
    <w:rsid w:val="006D38CB"/>
    <w:rsid w:val="006D40D9"/>
    <w:rsid w:val="006D4488"/>
    <w:rsid w:val="006D4BB0"/>
    <w:rsid w:val="006D52CE"/>
    <w:rsid w:val="006D7EE7"/>
    <w:rsid w:val="006E1FBB"/>
    <w:rsid w:val="006E250F"/>
    <w:rsid w:val="006E2888"/>
    <w:rsid w:val="006E5762"/>
    <w:rsid w:val="006F0912"/>
    <w:rsid w:val="006F09BA"/>
    <w:rsid w:val="006F2EAD"/>
    <w:rsid w:val="006F30C1"/>
    <w:rsid w:val="006F397C"/>
    <w:rsid w:val="006F3C27"/>
    <w:rsid w:val="0070042B"/>
    <w:rsid w:val="00700441"/>
    <w:rsid w:val="007021C8"/>
    <w:rsid w:val="007027D4"/>
    <w:rsid w:val="007033B0"/>
    <w:rsid w:val="00706237"/>
    <w:rsid w:val="007074F6"/>
    <w:rsid w:val="00710737"/>
    <w:rsid w:val="00710E08"/>
    <w:rsid w:val="00711A24"/>
    <w:rsid w:val="007137F8"/>
    <w:rsid w:val="00714173"/>
    <w:rsid w:val="00716A3C"/>
    <w:rsid w:val="007170BD"/>
    <w:rsid w:val="00717452"/>
    <w:rsid w:val="00717D14"/>
    <w:rsid w:val="00721D6E"/>
    <w:rsid w:val="007234F6"/>
    <w:rsid w:val="00723D5D"/>
    <w:rsid w:val="00723F05"/>
    <w:rsid w:val="007250DB"/>
    <w:rsid w:val="007269A0"/>
    <w:rsid w:val="007272DB"/>
    <w:rsid w:val="007273BF"/>
    <w:rsid w:val="00727714"/>
    <w:rsid w:val="00730290"/>
    <w:rsid w:val="0073246C"/>
    <w:rsid w:val="00732C73"/>
    <w:rsid w:val="00733AE6"/>
    <w:rsid w:val="00733E02"/>
    <w:rsid w:val="00734D44"/>
    <w:rsid w:val="00737E77"/>
    <w:rsid w:val="007407AF"/>
    <w:rsid w:val="007409D0"/>
    <w:rsid w:val="00740D02"/>
    <w:rsid w:val="00741AB8"/>
    <w:rsid w:val="007444F7"/>
    <w:rsid w:val="00747F71"/>
    <w:rsid w:val="00750B7B"/>
    <w:rsid w:val="00751A1A"/>
    <w:rsid w:val="00756DB0"/>
    <w:rsid w:val="0076047B"/>
    <w:rsid w:val="007608D6"/>
    <w:rsid w:val="00762E24"/>
    <w:rsid w:val="007633D5"/>
    <w:rsid w:val="00763D4B"/>
    <w:rsid w:val="007652DF"/>
    <w:rsid w:val="00765A56"/>
    <w:rsid w:val="00765DC0"/>
    <w:rsid w:val="00766950"/>
    <w:rsid w:val="00766CA7"/>
    <w:rsid w:val="00766D39"/>
    <w:rsid w:val="00771B3C"/>
    <w:rsid w:val="00773849"/>
    <w:rsid w:val="00774547"/>
    <w:rsid w:val="00774D67"/>
    <w:rsid w:val="00774EEC"/>
    <w:rsid w:val="007803FF"/>
    <w:rsid w:val="007810C7"/>
    <w:rsid w:val="00782760"/>
    <w:rsid w:val="007833AB"/>
    <w:rsid w:val="00783CE9"/>
    <w:rsid w:val="00784C24"/>
    <w:rsid w:val="00787913"/>
    <w:rsid w:val="00794FDC"/>
    <w:rsid w:val="007A0845"/>
    <w:rsid w:val="007A0959"/>
    <w:rsid w:val="007A3329"/>
    <w:rsid w:val="007A3846"/>
    <w:rsid w:val="007A6935"/>
    <w:rsid w:val="007B2B60"/>
    <w:rsid w:val="007B4B8D"/>
    <w:rsid w:val="007B5D20"/>
    <w:rsid w:val="007C1C7B"/>
    <w:rsid w:val="007C3386"/>
    <w:rsid w:val="007C3FD2"/>
    <w:rsid w:val="007C61F3"/>
    <w:rsid w:val="007C764B"/>
    <w:rsid w:val="007D2667"/>
    <w:rsid w:val="007D2A87"/>
    <w:rsid w:val="007D2B70"/>
    <w:rsid w:val="007D3314"/>
    <w:rsid w:val="007D3596"/>
    <w:rsid w:val="007D47D1"/>
    <w:rsid w:val="007D5E45"/>
    <w:rsid w:val="007D6C2E"/>
    <w:rsid w:val="007D7C36"/>
    <w:rsid w:val="007E17DD"/>
    <w:rsid w:val="007E195C"/>
    <w:rsid w:val="007E1BFC"/>
    <w:rsid w:val="007E36BF"/>
    <w:rsid w:val="007E3758"/>
    <w:rsid w:val="007E4BD6"/>
    <w:rsid w:val="007F19C5"/>
    <w:rsid w:val="007F2AF8"/>
    <w:rsid w:val="007F3520"/>
    <w:rsid w:val="007F56F5"/>
    <w:rsid w:val="007F6005"/>
    <w:rsid w:val="007F60BC"/>
    <w:rsid w:val="007F6A66"/>
    <w:rsid w:val="00800B86"/>
    <w:rsid w:val="00801F26"/>
    <w:rsid w:val="00802F93"/>
    <w:rsid w:val="008033A6"/>
    <w:rsid w:val="00803851"/>
    <w:rsid w:val="008043FB"/>
    <w:rsid w:val="008075E8"/>
    <w:rsid w:val="008077D3"/>
    <w:rsid w:val="00807B92"/>
    <w:rsid w:val="00811844"/>
    <w:rsid w:val="00811C03"/>
    <w:rsid w:val="00813699"/>
    <w:rsid w:val="0081407D"/>
    <w:rsid w:val="00814724"/>
    <w:rsid w:val="00814FC1"/>
    <w:rsid w:val="0081502C"/>
    <w:rsid w:val="008154A1"/>
    <w:rsid w:val="00820076"/>
    <w:rsid w:val="00820E0B"/>
    <w:rsid w:val="00823B67"/>
    <w:rsid w:val="008258FA"/>
    <w:rsid w:val="00835CCC"/>
    <w:rsid w:val="0083766F"/>
    <w:rsid w:val="00841FA3"/>
    <w:rsid w:val="008430E8"/>
    <w:rsid w:val="00843726"/>
    <w:rsid w:val="008454CF"/>
    <w:rsid w:val="00853208"/>
    <w:rsid w:val="008536DB"/>
    <w:rsid w:val="008538A1"/>
    <w:rsid w:val="00853E10"/>
    <w:rsid w:val="0085439A"/>
    <w:rsid w:val="0085454E"/>
    <w:rsid w:val="00854715"/>
    <w:rsid w:val="008549CA"/>
    <w:rsid w:val="00857616"/>
    <w:rsid w:val="008602AA"/>
    <w:rsid w:val="00862914"/>
    <w:rsid w:val="00865BDB"/>
    <w:rsid w:val="00871B20"/>
    <w:rsid w:val="0087478D"/>
    <w:rsid w:val="00874868"/>
    <w:rsid w:val="00875895"/>
    <w:rsid w:val="00877C00"/>
    <w:rsid w:val="008801FC"/>
    <w:rsid w:val="00882A58"/>
    <w:rsid w:val="00882D05"/>
    <w:rsid w:val="0088307C"/>
    <w:rsid w:val="0088419A"/>
    <w:rsid w:val="00884F79"/>
    <w:rsid w:val="0088611B"/>
    <w:rsid w:val="00887E4B"/>
    <w:rsid w:val="0089049B"/>
    <w:rsid w:val="008907A3"/>
    <w:rsid w:val="00893BB3"/>
    <w:rsid w:val="00895026"/>
    <w:rsid w:val="00895CF9"/>
    <w:rsid w:val="00896DA9"/>
    <w:rsid w:val="0089744B"/>
    <w:rsid w:val="008A0A6E"/>
    <w:rsid w:val="008A1123"/>
    <w:rsid w:val="008A12D0"/>
    <w:rsid w:val="008A2341"/>
    <w:rsid w:val="008A2841"/>
    <w:rsid w:val="008A3495"/>
    <w:rsid w:val="008A5163"/>
    <w:rsid w:val="008B0989"/>
    <w:rsid w:val="008B1913"/>
    <w:rsid w:val="008B3396"/>
    <w:rsid w:val="008B40D6"/>
    <w:rsid w:val="008B61BD"/>
    <w:rsid w:val="008B625D"/>
    <w:rsid w:val="008B6EF9"/>
    <w:rsid w:val="008C497F"/>
    <w:rsid w:val="008C4D2F"/>
    <w:rsid w:val="008C5957"/>
    <w:rsid w:val="008C6D34"/>
    <w:rsid w:val="008D0468"/>
    <w:rsid w:val="008D0D58"/>
    <w:rsid w:val="008D1592"/>
    <w:rsid w:val="008D3E7B"/>
    <w:rsid w:val="008D5BC0"/>
    <w:rsid w:val="008E1CDB"/>
    <w:rsid w:val="008E52B8"/>
    <w:rsid w:val="008E64DC"/>
    <w:rsid w:val="008E7EEA"/>
    <w:rsid w:val="008F076D"/>
    <w:rsid w:val="008F129A"/>
    <w:rsid w:val="008F16AE"/>
    <w:rsid w:val="008F262F"/>
    <w:rsid w:val="008F2CED"/>
    <w:rsid w:val="008F37C6"/>
    <w:rsid w:val="008F3B32"/>
    <w:rsid w:val="008F4C75"/>
    <w:rsid w:val="00903997"/>
    <w:rsid w:val="00903B76"/>
    <w:rsid w:val="00906B0F"/>
    <w:rsid w:val="0090765B"/>
    <w:rsid w:val="00912DA3"/>
    <w:rsid w:val="00913189"/>
    <w:rsid w:val="00913C87"/>
    <w:rsid w:val="00915402"/>
    <w:rsid w:val="009175AA"/>
    <w:rsid w:val="00920D77"/>
    <w:rsid w:val="00922EAD"/>
    <w:rsid w:val="009230FB"/>
    <w:rsid w:val="0092323F"/>
    <w:rsid w:val="00923293"/>
    <w:rsid w:val="009247EB"/>
    <w:rsid w:val="00924E2B"/>
    <w:rsid w:val="00925048"/>
    <w:rsid w:val="00927E0A"/>
    <w:rsid w:val="009333BE"/>
    <w:rsid w:val="0093344B"/>
    <w:rsid w:val="00937178"/>
    <w:rsid w:val="00937B02"/>
    <w:rsid w:val="009418F6"/>
    <w:rsid w:val="0094214A"/>
    <w:rsid w:val="00945253"/>
    <w:rsid w:val="009470FA"/>
    <w:rsid w:val="009509FE"/>
    <w:rsid w:val="0095460C"/>
    <w:rsid w:val="009549E5"/>
    <w:rsid w:val="00954BFC"/>
    <w:rsid w:val="00955366"/>
    <w:rsid w:val="00956603"/>
    <w:rsid w:val="009568AE"/>
    <w:rsid w:val="009619BA"/>
    <w:rsid w:val="0096352F"/>
    <w:rsid w:val="00964435"/>
    <w:rsid w:val="00966B6F"/>
    <w:rsid w:val="00970679"/>
    <w:rsid w:val="00970E23"/>
    <w:rsid w:val="00971638"/>
    <w:rsid w:val="00971BBC"/>
    <w:rsid w:val="00972C4C"/>
    <w:rsid w:val="00973A8E"/>
    <w:rsid w:val="00973FED"/>
    <w:rsid w:val="00975BA6"/>
    <w:rsid w:val="009760C5"/>
    <w:rsid w:val="009761EA"/>
    <w:rsid w:val="009767C2"/>
    <w:rsid w:val="00983244"/>
    <w:rsid w:val="00986811"/>
    <w:rsid w:val="00990DBE"/>
    <w:rsid w:val="009913CA"/>
    <w:rsid w:val="00991C66"/>
    <w:rsid w:val="00991D14"/>
    <w:rsid w:val="0099342D"/>
    <w:rsid w:val="00994902"/>
    <w:rsid w:val="009952D4"/>
    <w:rsid w:val="00995BB4"/>
    <w:rsid w:val="00995D0E"/>
    <w:rsid w:val="009A1CD9"/>
    <w:rsid w:val="009A280F"/>
    <w:rsid w:val="009A39EE"/>
    <w:rsid w:val="009A43AC"/>
    <w:rsid w:val="009A6A3E"/>
    <w:rsid w:val="009B04D2"/>
    <w:rsid w:val="009B2C0F"/>
    <w:rsid w:val="009B527C"/>
    <w:rsid w:val="009C16C0"/>
    <w:rsid w:val="009C2679"/>
    <w:rsid w:val="009C592C"/>
    <w:rsid w:val="009C7B6C"/>
    <w:rsid w:val="009D0531"/>
    <w:rsid w:val="009D0BC7"/>
    <w:rsid w:val="009D4A09"/>
    <w:rsid w:val="009E02D2"/>
    <w:rsid w:val="009E42C5"/>
    <w:rsid w:val="009E5D79"/>
    <w:rsid w:val="009E71F0"/>
    <w:rsid w:val="009E72F9"/>
    <w:rsid w:val="009E7B2B"/>
    <w:rsid w:val="009F0BF6"/>
    <w:rsid w:val="009F103D"/>
    <w:rsid w:val="009F210F"/>
    <w:rsid w:val="009F2553"/>
    <w:rsid w:val="009F4479"/>
    <w:rsid w:val="009F4D06"/>
    <w:rsid w:val="009F5125"/>
    <w:rsid w:val="009F6F91"/>
    <w:rsid w:val="009F74C2"/>
    <w:rsid w:val="009F791A"/>
    <w:rsid w:val="009F7CB5"/>
    <w:rsid w:val="009F7D19"/>
    <w:rsid w:val="00A0337A"/>
    <w:rsid w:val="00A038E0"/>
    <w:rsid w:val="00A0449B"/>
    <w:rsid w:val="00A04B0E"/>
    <w:rsid w:val="00A06546"/>
    <w:rsid w:val="00A06604"/>
    <w:rsid w:val="00A06FBE"/>
    <w:rsid w:val="00A10943"/>
    <w:rsid w:val="00A11212"/>
    <w:rsid w:val="00A12FD0"/>
    <w:rsid w:val="00A20E86"/>
    <w:rsid w:val="00A22CE6"/>
    <w:rsid w:val="00A25B71"/>
    <w:rsid w:val="00A26B2C"/>
    <w:rsid w:val="00A26FED"/>
    <w:rsid w:val="00A270A8"/>
    <w:rsid w:val="00A27B64"/>
    <w:rsid w:val="00A3036F"/>
    <w:rsid w:val="00A303C9"/>
    <w:rsid w:val="00A3047F"/>
    <w:rsid w:val="00A3079C"/>
    <w:rsid w:val="00A3606C"/>
    <w:rsid w:val="00A4021C"/>
    <w:rsid w:val="00A40A77"/>
    <w:rsid w:val="00A41722"/>
    <w:rsid w:val="00A41FDA"/>
    <w:rsid w:val="00A4249E"/>
    <w:rsid w:val="00A44ED0"/>
    <w:rsid w:val="00A47229"/>
    <w:rsid w:val="00A47EAF"/>
    <w:rsid w:val="00A5257C"/>
    <w:rsid w:val="00A52C35"/>
    <w:rsid w:val="00A53403"/>
    <w:rsid w:val="00A5372E"/>
    <w:rsid w:val="00A60A3C"/>
    <w:rsid w:val="00A6193B"/>
    <w:rsid w:val="00A64C71"/>
    <w:rsid w:val="00A6503A"/>
    <w:rsid w:val="00A656A7"/>
    <w:rsid w:val="00A67B01"/>
    <w:rsid w:val="00A72B38"/>
    <w:rsid w:val="00A73535"/>
    <w:rsid w:val="00A831F4"/>
    <w:rsid w:val="00A85CF7"/>
    <w:rsid w:val="00A85E96"/>
    <w:rsid w:val="00A86A6E"/>
    <w:rsid w:val="00A8788F"/>
    <w:rsid w:val="00A90A62"/>
    <w:rsid w:val="00A90E98"/>
    <w:rsid w:val="00A94E2A"/>
    <w:rsid w:val="00A961B8"/>
    <w:rsid w:val="00A96A50"/>
    <w:rsid w:val="00A96A9E"/>
    <w:rsid w:val="00A96ECD"/>
    <w:rsid w:val="00A97CD7"/>
    <w:rsid w:val="00AA0794"/>
    <w:rsid w:val="00AA4BF9"/>
    <w:rsid w:val="00AA54DA"/>
    <w:rsid w:val="00AA5FC8"/>
    <w:rsid w:val="00AA6239"/>
    <w:rsid w:val="00AB0307"/>
    <w:rsid w:val="00AB4120"/>
    <w:rsid w:val="00AB4DAC"/>
    <w:rsid w:val="00AB56C4"/>
    <w:rsid w:val="00AC1B76"/>
    <w:rsid w:val="00AC3033"/>
    <w:rsid w:val="00AC456F"/>
    <w:rsid w:val="00AC45FE"/>
    <w:rsid w:val="00AD0CFB"/>
    <w:rsid w:val="00AD468B"/>
    <w:rsid w:val="00AD5A58"/>
    <w:rsid w:val="00AD5A9D"/>
    <w:rsid w:val="00AD6B1F"/>
    <w:rsid w:val="00AD73E5"/>
    <w:rsid w:val="00AE0AE6"/>
    <w:rsid w:val="00AE0C19"/>
    <w:rsid w:val="00AE476F"/>
    <w:rsid w:val="00AE4CC9"/>
    <w:rsid w:val="00AF0CE1"/>
    <w:rsid w:val="00AF1743"/>
    <w:rsid w:val="00AF249C"/>
    <w:rsid w:val="00AF2C2A"/>
    <w:rsid w:val="00AF39A0"/>
    <w:rsid w:val="00AF5806"/>
    <w:rsid w:val="00AF5F7B"/>
    <w:rsid w:val="00AF7DB0"/>
    <w:rsid w:val="00B0402D"/>
    <w:rsid w:val="00B04CF9"/>
    <w:rsid w:val="00B04D3A"/>
    <w:rsid w:val="00B04E94"/>
    <w:rsid w:val="00B05617"/>
    <w:rsid w:val="00B0750E"/>
    <w:rsid w:val="00B07B56"/>
    <w:rsid w:val="00B136C8"/>
    <w:rsid w:val="00B13B04"/>
    <w:rsid w:val="00B1460C"/>
    <w:rsid w:val="00B14E73"/>
    <w:rsid w:val="00B16910"/>
    <w:rsid w:val="00B176DE"/>
    <w:rsid w:val="00B20316"/>
    <w:rsid w:val="00B25A72"/>
    <w:rsid w:val="00B25AA5"/>
    <w:rsid w:val="00B2605E"/>
    <w:rsid w:val="00B26406"/>
    <w:rsid w:val="00B275B4"/>
    <w:rsid w:val="00B30F8F"/>
    <w:rsid w:val="00B30FE3"/>
    <w:rsid w:val="00B31E0B"/>
    <w:rsid w:val="00B34B4D"/>
    <w:rsid w:val="00B34C7E"/>
    <w:rsid w:val="00B36D29"/>
    <w:rsid w:val="00B40360"/>
    <w:rsid w:val="00B41756"/>
    <w:rsid w:val="00B44C2D"/>
    <w:rsid w:val="00B46BD9"/>
    <w:rsid w:val="00B47A6C"/>
    <w:rsid w:val="00B47E97"/>
    <w:rsid w:val="00B51825"/>
    <w:rsid w:val="00B52AA6"/>
    <w:rsid w:val="00B573A5"/>
    <w:rsid w:val="00B57917"/>
    <w:rsid w:val="00B57F1B"/>
    <w:rsid w:val="00B61E69"/>
    <w:rsid w:val="00B64483"/>
    <w:rsid w:val="00B64E8B"/>
    <w:rsid w:val="00B7246D"/>
    <w:rsid w:val="00B7253F"/>
    <w:rsid w:val="00B72E95"/>
    <w:rsid w:val="00B75700"/>
    <w:rsid w:val="00B806AE"/>
    <w:rsid w:val="00B80A5C"/>
    <w:rsid w:val="00B842C5"/>
    <w:rsid w:val="00B847DF"/>
    <w:rsid w:val="00B863DC"/>
    <w:rsid w:val="00B90361"/>
    <w:rsid w:val="00B904F5"/>
    <w:rsid w:val="00B948BE"/>
    <w:rsid w:val="00B95143"/>
    <w:rsid w:val="00B963BB"/>
    <w:rsid w:val="00B96F9F"/>
    <w:rsid w:val="00BA243A"/>
    <w:rsid w:val="00BA2506"/>
    <w:rsid w:val="00BA298E"/>
    <w:rsid w:val="00BA45BA"/>
    <w:rsid w:val="00BA45CF"/>
    <w:rsid w:val="00BA6260"/>
    <w:rsid w:val="00BA692E"/>
    <w:rsid w:val="00BA7451"/>
    <w:rsid w:val="00BA7763"/>
    <w:rsid w:val="00BB195F"/>
    <w:rsid w:val="00BB2427"/>
    <w:rsid w:val="00BB2E55"/>
    <w:rsid w:val="00BB373F"/>
    <w:rsid w:val="00BB7811"/>
    <w:rsid w:val="00BC226E"/>
    <w:rsid w:val="00BC2B19"/>
    <w:rsid w:val="00BC697D"/>
    <w:rsid w:val="00BC762B"/>
    <w:rsid w:val="00BC76D6"/>
    <w:rsid w:val="00BD0BDB"/>
    <w:rsid w:val="00BD0D2E"/>
    <w:rsid w:val="00BD2347"/>
    <w:rsid w:val="00BD261E"/>
    <w:rsid w:val="00BD4525"/>
    <w:rsid w:val="00BD6F97"/>
    <w:rsid w:val="00BD7E3C"/>
    <w:rsid w:val="00BE47D3"/>
    <w:rsid w:val="00BE57E2"/>
    <w:rsid w:val="00BE6580"/>
    <w:rsid w:val="00BF0828"/>
    <w:rsid w:val="00BF195F"/>
    <w:rsid w:val="00BF1AC6"/>
    <w:rsid w:val="00BF2C5D"/>
    <w:rsid w:val="00BF4174"/>
    <w:rsid w:val="00BF58DA"/>
    <w:rsid w:val="00BF60B5"/>
    <w:rsid w:val="00BF7760"/>
    <w:rsid w:val="00C01355"/>
    <w:rsid w:val="00C01356"/>
    <w:rsid w:val="00C048C7"/>
    <w:rsid w:val="00C04F39"/>
    <w:rsid w:val="00C0548C"/>
    <w:rsid w:val="00C05D96"/>
    <w:rsid w:val="00C05FD3"/>
    <w:rsid w:val="00C06D97"/>
    <w:rsid w:val="00C1230B"/>
    <w:rsid w:val="00C133F3"/>
    <w:rsid w:val="00C147DE"/>
    <w:rsid w:val="00C14D68"/>
    <w:rsid w:val="00C15640"/>
    <w:rsid w:val="00C158EA"/>
    <w:rsid w:val="00C179DB"/>
    <w:rsid w:val="00C2021A"/>
    <w:rsid w:val="00C22258"/>
    <w:rsid w:val="00C22383"/>
    <w:rsid w:val="00C22BE2"/>
    <w:rsid w:val="00C231D7"/>
    <w:rsid w:val="00C25D14"/>
    <w:rsid w:val="00C264FF"/>
    <w:rsid w:val="00C27D70"/>
    <w:rsid w:val="00C30665"/>
    <w:rsid w:val="00C30B9E"/>
    <w:rsid w:val="00C3109E"/>
    <w:rsid w:val="00C33030"/>
    <w:rsid w:val="00C330B1"/>
    <w:rsid w:val="00C3335E"/>
    <w:rsid w:val="00C33431"/>
    <w:rsid w:val="00C33A2F"/>
    <w:rsid w:val="00C36682"/>
    <w:rsid w:val="00C36D9C"/>
    <w:rsid w:val="00C3768F"/>
    <w:rsid w:val="00C40C1D"/>
    <w:rsid w:val="00C421C7"/>
    <w:rsid w:val="00C4607B"/>
    <w:rsid w:val="00C5089B"/>
    <w:rsid w:val="00C5178E"/>
    <w:rsid w:val="00C544DA"/>
    <w:rsid w:val="00C546A9"/>
    <w:rsid w:val="00C56492"/>
    <w:rsid w:val="00C56ABC"/>
    <w:rsid w:val="00C56FCA"/>
    <w:rsid w:val="00C5729C"/>
    <w:rsid w:val="00C628E1"/>
    <w:rsid w:val="00C6436C"/>
    <w:rsid w:val="00C65992"/>
    <w:rsid w:val="00C66F4E"/>
    <w:rsid w:val="00C72C7D"/>
    <w:rsid w:val="00C7334F"/>
    <w:rsid w:val="00C73890"/>
    <w:rsid w:val="00C80A4A"/>
    <w:rsid w:val="00C8206F"/>
    <w:rsid w:val="00C82B5C"/>
    <w:rsid w:val="00C830B8"/>
    <w:rsid w:val="00C84DB1"/>
    <w:rsid w:val="00C8512D"/>
    <w:rsid w:val="00C85ED0"/>
    <w:rsid w:val="00C85EEB"/>
    <w:rsid w:val="00C86A55"/>
    <w:rsid w:val="00C872C3"/>
    <w:rsid w:val="00C930EA"/>
    <w:rsid w:val="00C935DA"/>
    <w:rsid w:val="00C96652"/>
    <w:rsid w:val="00CA04A1"/>
    <w:rsid w:val="00CA1DCD"/>
    <w:rsid w:val="00CA554F"/>
    <w:rsid w:val="00CA58CC"/>
    <w:rsid w:val="00CB0736"/>
    <w:rsid w:val="00CB41FC"/>
    <w:rsid w:val="00CB56FF"/>
    <w:rsid w:val="00CB6F77"/>
    <w:rsid w:val="00CC30C2"/>
    <w:rsid w:val="00CC38A2"/>
    <w:rsid w:val="00CC38C3"/>
    <w:rsid w:val="00CC5F0D"/>
    <w:rsid w:val="00CD09EF"/>
    <w:rsid w:val="00CD0F2F"/>
    <w:rsid w:val="00CD2683"/>
    <w:rsid w:val="00CD48A7"/>
    <w:rsid w:val="00CD4CC2"/>
    <w:rsid w:val="00CD5CA8"/>
    <w:rsid w:val="00CD7B25"/>
    <w:rsid w:val="00CE083C"/>
    <w:rsid w:val="00CE0FC7"/>
    <w:rsid w:val="00CE3244"/>
    <w:rsid w:val="00CE328C"/>
    <w:rsid w:val="00CE344C"/>
    <w:rsid w:val="00CE3B60"/>
    <w:rsid w:val="00CE3CDC"/>
    <w:rsid w:val="00CE3EB6"/>
    <w:rsid w:val="00CE4585"/>
    <w:rsid w:val="00CE5361"/>
    <w:rsid w:val="00CE54CB"/>
    <w:rsid w:val="00CE5C64"/>
    <w:rsid w:val="00CE7A14"/>
    <w:rsid w:val="00CE7A28"/>
    <w:rsid w:val="00CF1EDE"/>
    <w:rsid w:val="00CF3873"/>
    <w:rsid w:val="00CF3D4E"/>
    <w:rsid w:val="00CF57D7"/>
    <w:rsid w:val="00CF6DDF"/>
    <w:rsid w:val="00CF6F2A"/>
    <w:rsid w:val="00D00EC9"/>
    <w:rsid w:val="00D022DC"/>
    <w:rsid w:val="00D05C7D"/>
    <w:rsid w:val="00D07ED6"/>
    <w:rsid w:val="00D102E2"/>
    <w:rsid w:val="00D124AA"/>
    <w:rsid w:val="00D14C4E"/>
    <w:rsid w:val="00D14C65"/>
    <w:rsid w:val="00D17887"/>
    <w:rsid w:val="00D17C0B"/>
    <w:rsid w:val="00D25A6F"/>
    <w:rsid w:val="00D303D9"/>
    <w:rsid w:val="00D36BDE"/>
    <w:rsid w:val="00D4100B"/>
    <w:rsid w:val="00D43DD7"/>
    <w:rsid w:val="00D44918"/>
    <w:rsid w:val="00D4590F"/>
    <w:rsid w:val="00D46374"/>
    <w:rsid w:val="00D47D71"/>
    <w:rsid w:val="00D50AEA"/>
    <w:rsid w:val="00D52E01"/>
    <w:rsid w:val="00D53A38"/>
    <w:rsid w:val="00D5544E"/>
    <w:rsid w:val="00D627ED"/>
    <w:rsid w:val="00D62A32"/>
    <w:rsid w:val="00D633FA"/>
    <w:rsid w:val="00D6417F"/>
    <w:rsid w:val="00D6691C"/>
    <w:rsid w:val="00D72992"/>
    <w:rsid w:val="00D7376C"/>
    <w:rsid w:val="00D74F32"/>
    <w:rsid w:val="00D752DD"/>
    <w:rsid w:val="00D77C48"/>
    <w:rsid w:val="00D86115"/>
    <w:rsid w:val="00D87692"/>
    <w:rsid w:val="00D87EB3"/>
    <w:rsid w:val="00D918BC"/>
    <w:rsid w:val="00D91A8B"/>
    <w:rsid w:val="00D93EE6"/>
    <w:rsid w:val="00D97341"/>
    <w:rsid w:val="00D97A4B"/>
    <w:rsid w:val="00DA35CD"/>
    <w:rsid w:val="00DA5C9D"/>
    <w:rsid w:val="00DA7588"/>
    <w:rsid w:val="00DB1159"/>
    <w:rsid w:val="00DB137D"/>
    <w:rsid w:val="00DB16C3"/>
    <w:rsid w:val="00DB2447"/>
    <w:rsid w:val="00DB3403"/>
    <w:rsid w:val="00DB434B"/>
    <w:rsid w:val="00DB5362"/>
    <w:rsid w:val="00DB58BC"/>
    <w:rsid w:val="00DB5F7C"/>
    <w:rsid w:val="00DB5FBC"/>
    <w:rsid w:val="00DB76E1"/>
    <w:rsid w:val="00DC3973"/>
    <w:rsid w:val="00DC4DBA"/>
    <w:rsid w:val="00DC5AF8"/>
    <w:rsid w:val="00DC69B9"/>
    <w:rsid w:val="00DC74AF"/>
    <w:rsid w:val="00DC74FC"/>
    <w:rsid w:val="00DC7F15"/>
    <w:rsid w:val="00DD3CA1"/>
    <w:rsid w:val="00DD725D"/>
    <w:rsid w:val="00DD7600"/>
    <w:rsid w:val="00DE012A"/>
    <w:rsid w:val="00DE4CC5"/>
    <w:rsid w:val="00DE6486"/>
    <w:rsid w:val="00DE66A4"/>
    <w:rsid w:val="00DE6EC6"/>
    <w:rsid w:val="00DF0AA7"/>
    <w:rsid w:val="00DF0F65"/>
    <w:rsid w:val="00DF104A"/>
    <w:rsid w:val="00DF2199"/>
    <w:rsid w:val="00DF4A87"/>
    <w:rsid w:val="00DF52C7"/>
    <w:rsid w:val="00DF530B"/>
    <w:rsid w:val="00DF565A"/>
    <w:rsid w:val="00E02F05"/>
    <w:rsid w:val="00E0372E"/>
    <w:rsid w:val="00E04229"/>
    <w:rsid w:val="00E0454F"/>
    <w:rsid w:val="00E05B17"/>
    <w:rsid w:val="00E05F21"/>
    <w:rsid w:val="00E0603D"/>
    <w:rsid w:val="00E07BB7"/>
    <w:rsid w:val="00E106F6"/>
    <w:rsid w:val="00E117F8"/>
    <w:rsid w:val="00E17112"/>
    <w:rsid w:val="00E17FEC"/>
    <w:rsid w:val="00E231A1"/>
    <w:rsid w:val="00E2322F"/>
    <w:rsid w:val="00E25F2D"/>
    <w:rsid w:val="00E263EE"/>
    <w:rsid w:val="00E26642"/>
    <w:rsid w:val="00E2739E"/>
    <w:rsid w:val="00E3027F"/>
    <w:rsid w:val="00E30A3A"/>
    <w:rsid w:val="00E31AF2"/>
    <w:rsid w:val="00E3251A"/>
    <w:rsid w:val="00E337E7"/>
    <w:rsid w:val="00E3399D"/>
    <w:rsid w:val="00E33AC1"/>
    <w:rsid w:val="00E35460"/>
    <w:rsid w:val="00E40AE8"/>
    <w:rsid w:val="00E40FEA"/>
    <w:rsid w:val="00E41529"/>
    <w:rsid w:val="00E44F5B"/>
    <w:rsid w:val="00E455DD"/>
    <w:rsid w:val="00E46366"/>
    <w:rsid w:val="00E47A10"/>
    <w:rsid w:val="00E51F8C"/>
    <w:rsid w:val="00E52A19"/>
    <w:rsid w:val="00E532B5"/>
    <w:rsid w:val="00E54140"/>
    <w:rsid w:val="00E547A4"/>
    <w:rsid w:val="00E553E6"/>
    <w:rsid w:val="00E554E7"/>
    <w:rsid w:val="00E55965"/>
    <w:rsid w:val="00E55B79"/>
    <w:rsid w:val="00E56CA1"/>
    <w:rsid w:val="00E6062D"/>
    <w:rsid w:val="00E60B7D"/>
    <w:rsid w:val="00E61719"/>
    <w:rsid w:val="00E626D8"/>
    <w:rsid w:val="00E62C01"/>
    <w:rsid w:val="00E62C5C"/>
    <w:rsid w:val="00E6356A"/>
    <w:rsid w:val="00E6411D"/>
    <w:rsid w:val="00E657B4"/>
    <w:rsid w:val="00E658CF"/>
    <w:rsid w:val="00E67045"/>
    <w:rsid w:val="00E67508"/>
    <w:rsid w:val="00E713FB"/>
    <w:rsid w:val="00E71638"/>
    <w:rsid w:val="00E77E73"/>
    <w:rsid w:val="00E8130D"/>
    <w:rsid w:val="00E8161E"/>
    <w:rsid w:val="00E8553B"/>
    <w:rsid w:val="00E858CC"/>
    <w:rsid w:val="00E93291"/>
    <w:rsid w:val="00E9575D"/>
    <w:rsid w:val="00E96A9D"/>
    <w:rsid w:val="00E96C9A"/>
    <w:rsid w:val="00E977AA"/>
    <w:rsid w:val="00EA0A08"/>
    <w:rsid w:val="00EA15C1"/>
    <w:rsid w:val="00EA2544"/>
    <w:rsid w:val="00EA2F68"/>
    <w:rsid w:val="00EA7934"/>
    <w:rsid w:val="00EB0674"/>
    <w:rsid w:val="00EB1E51"/>
    <w:rsid w:val="00EB20A0"/>
    <w:rsid w:val="00EB3810"/>
    <w:rsid w:val="00EB3BF8"/>
    <w:rsid w:val="00EB3D0A"/>
    <w:rsid w:val="00EB44A2"/>
    <w:rsid w:val="00EB49CB"/>
    <w:rsid w:val="00EB587D"/>
    <w:rsid w:val="00EB60E9"/>
    <w:rsid w:val="00EB7529"/>
    <w:rsid w:val="00EC0FF2"/>
    <w:rsid w:val="00EC1AE0"/>
    <w:rsid w:val="00EC20EC"/>
    <w:rsid w:val="00ED0CE4"/>
    <w:rsid w:val="00ED3C27"/>
    <w:rsid w:val="00ED45A6"/>
    <w:rsid w:val="00ED5801"/>
    <w:rsid w:val="00ED64A0"/>
    <w:rsid w:val="00ED6640"/>
    <w:rsid w:val="00ED7B95"/>
    <w:rsid w:val="00EE0DF3"/>
    <w:rsid w:val="00EE6B95"/>
    <w:rsid w:val="00EE6D93"/>
    <w:rsid w:val="00EF093B"/>
    <w:rsid w:val="00EF22B2"/>
    <w:rsid w:val="00EF2ED3"/>
    <w:rsid w:val="00EF2EE4"/>
    <w:rsid w:val="00EF5C00"/>
    <w:rsid w:val="00EF6FB0"/>
    <w:rsid w:val="00EF7A26"/>
    <w:rsid w:val="00F00A41"/>
    <w:rsid w:val="00F00D7C"/>
    <w:rsid w:val="00F02A3E"/>
    <w:rsid w:val="00F03604"/>
    <w:rsid w:val="00F04DDA"/>
    <w:rsid w:val="00F05725"/>
    <w:rsid w:val="00F12DC7"/>
    <w:rsid w:val="00F1388E"/>
    <w:rsid w:val="00F14C50"/>
    <w:rsid w:val="00F178BD"/>
    <w:rsid w:val="00F17985"/>
    <w:rsid w:val="00F179C7"/>
    <w:rsid w:val="00F17F20"/>
    <w:rsid w:val="00F21FC0"/>
    <w:rsid w:val="00F24006"/>
    <w:rsid w:val="00F312B5"/>
    <w:rsid w:val="00F34A6F"/>
    <w:rsid w:val="00F351A0"/>
    <w:rsid w:val="00F36FEF"/>
    <w:rsid w:val="00F373D7"/>
    <w:rsid w:val="00F42C3B"/>
    <w:rsid w:val="00F435BE"/>
    <w:rsid w:val="00F43BC3"/>
    <w:rsid w:val="00F45493"/>
    <w:rsid w:val="00F45D64"/>
    <w:rsid w:val="00F508D7"/>
    <w:rsid w:val="00F525C4"/>
    <w:rsid w:val="00F54741"/>
    <w:rsid w:val="00F5648B"/>
    <w:rsid w:val="00F572C7"/>
    <w:rsid w:val="00F60641"/>
    <w:rsid w:val="00F629B8"/>
    <w:rsid w:val="00F63478"/>
    <w:rsid w:val="00F705D1"/>
    <w:rsid w:val="00F707E6"/>
    <w:rsid w:val="00F7153C"/>
    <w:rsid w:val="00F75DB6"/>
    <w:rsid w:val="00F76448"/>
    <w:rsid w:val="00F768FE"/>
    <w:rsid w:val="00F804BC"/>
    <w:rsid w:val="00F80DAC"/>
    <w:rsid w:val="00F83B08"/>
    <w:rsid w:val="00F85559"/>
    <w:rsid w:val="00F86509"/>
    <w:rsid w:val="00F86A8F"/>
    <w:rsid w:val="00F9042D"/>
    <w:rsid w:val="00F92658"/>
    <w:rsid w:val="00F93789"/>
    <w:rsid w:val="00F943CB"/>
    <w:rsid w:val="00F94A05"/>
    <w:rsid w:val="00F94D29"/>
    <w:rsid w:val="00F955B1"/>
    <w:rsid w:val="00F96B9A"/>
    <w:rsid w:val="00F96D60"/>
    <w:rsid w:val="00F979D1"/>
    <w:rsid w:val="00FA135B"/>
    <w:rsid w:val="00FA1FD3"/>
    <w:rsid w:val="00FA2F8C"/>
    <w:rsid w:val="00FA6072"/>
    <w:rsid w:val="00FA67FE"/>
    <w:rsid w:val="00FA694C"/>
    <w:rsid w:val="00FB18F8"/>
    <w:rsid w:val="00FB1D02"/>
    <w:rsid w:val="00FB3BA7"/>
    <w:rsid w:val="00FB3F16"/>
    <w:rsid w:val="00FB5A6F"/>
    <w:rsid w:val="00FB6070"/>
    <w:rsid w:val="00FC0AD4"/>
    <w:rsid w:val="00FC20AA"/>
    <w:rsid w:val="00FC2615"/>
    <w:rsid w:val="00FC3D6B"/>
    <w:rsid w:val="00FC6601"/>
    <w:rsid w:val="00FC7A02"/>
    <w:rsid w:val="00FD2945"/>
    <w:rsid w:val="00FD4448"/>
    <w:rsid w:val="00FE0C47"/>
    <w:rsid w:val="00FE1547"/>
    <w:rsid w:val="00FE1F2D"/>
    <w:rsid w:val="00FE2FF4"/>
    <w:rsid w:val="00FE4D6A"/>
    <w:rsid w:val="00FE4EC4"/>
    <w:rsid w:val="00FE509D"/>
    <w:rsid w:val="00FE6D72"/>
    <w:rsid w:val="00FF0B0F"/>
    <w:rsid w:val="00FF0FF6"/>
    <w:rsid w:val="00FF2E7C"/>
    <w:rsid w:val="00FF4200"/>
    <w:rsid w:val="00FF620A"/>
    <w:rsid w:val="00FF66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44B21451-F559-448F-BE4F-55E74F6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bulletit taulukoissa"/>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bulletit taulukoissa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paragraph" w:customStyle="1" w:styleId="Zarkazkladnhotextu21">
    <w:name w:val="Zarážka základného textu 21"/>
    <w:basedOn w:val="Normlny"/>
    <w:rsid w:val="00E337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480" w:lineRule="auto"/>
      <w:ind w:left="283"/>
      <w:textAlignment w:val="baseline"/>
    </w:pPr>
    <w:rPr>
      <w:rFonts w:cs="Times New Roman"/>
      <w:color w:val="auto"/>
      <w:bdr w:val="none" w:sz="0" w:space="0" w:color="auto"/>
      <w:lang w:eastAsia="en-US"/>
    </w:rPr>
  </w:style>
  <w:style w:type="table" w:customStyle="1" w:styleId="Mriekatabuky2">
    <w:name w:val="Mriežka tabuľky2"/>
    <w:basedOn w:val="Normlnatabuka"/>
    <w:next w:val="Mriekatabuky"/>
    <w:uiPriority w:val="39"/>
    <w:rsid w:val="006C00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unhideWhenUsed/>
    <w:rsid w:val="0081472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dformtovanHTMLChar">
    <w:name w:val="Predformátované HTML Char"/>
    <w:basedOn w:val="Predvolenpsmoodseku"/>
    <w:link w:val="PredformtovanHTML"/>
    <w:uiPriority w:val="99"/>
    <w:rsid w:val="00814724"/>
    <w:rPr>
      <w:rFonts w:ascii="Courier New" w:eastAsia="Times New Roman" w:hAnsi="Courier New" w:cs="Courier New"/>
      <w:bdr w:val="none" w:sz="0" w:space="0" w:color="auto"/>
    </w:rPr>
  </w:style>
  <w:style w:type="paragraph" w:customStyle="1" w:styleId="paragraph">
    <w:name w:val="paragraph"/>
    <w:basedOn w:val="Normlny"/>
    <w:rsid w:val="00F04DDA"/>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spellingerror">
    <w:name w:val="spellingerror"/>
    <w:basedOn w:val="Predvolenpsmoodseku"/>
    <w:rsid w:val="00F04DDA"/>
  </w:style>
  <w:style w:type="character" w:customStyle="1" w:styleId="normaltextrun1">
    <w:name w:val="normaltextrun1"/>
    <w:basedOn w:val="Predvolenpsmoodseku"/>
    <w:rsid w:val="00F04DDA"/>
  </w:style>
  <w:style w:type="character" w:customStyle="1" w:styleId="eop">
    <w:name w:val="eop"/>
    <w:basedOn w:val="Predvolenpsmoodseku"/>
    <w:rsid w:val="00F0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365">
      <w:bodyDiv w:val="1"/>
      <w:marLeft w:val="0"/>
      <w:marRight w:val="0"/>
      <w:marTop w:val="0"/>
      <w:marBottom w:val="0"/>
      <w:divBdr>
        <w:top w:val="none" w:sz="0" w:space="0" w:color="auto"/>
        <w:left w:val="none" w:sz="0" w:space="0" w:color="auto"/>
        <w:bottom w:val="none" w:sz="0" w:space="0" w:color="auto"/>
        <w:right w:val="none" w:sz="0" w:space="0" w:color="auto"/>
      </w:divBdr>
    </w:div>
    <w:div w:id="139884561">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sChild>
        <w:div w:id="1716350395">
          <w:marLeft w:val="0"/>
          <w:marRight w:val="0"/>
          <w:marTop w:val="0"/>
          <w:marBottom w:val="0"/>
          <w:divBdr>
            <w:top w:val="none" w:sz="0" w:space="0" w:color="auto"/>
            <w:left w:val="none" w:sz="0" w:space="0" w:color="auto"/>
            <w:bottom w:val="none" w:sz="0" w:space="0" w:color="auto"/>
            <w:right w:val="none" w:sz="0" w:space="0" w:color="auto"/>
          </w:divBdr>
          <w:divsChild>
            <w:div w:id="231887477">
              <w:marLeft w:val="0"/>
              <w:marRight w:val="0"/>
              <w:marTop w:val="0"/>
              <w:marBottom w:val="0"/>
              <w:divBdr>
                <w:top w:val="none" w:sz="0" w:space="0" w:color="auto"/>
                <w:left w:val="none" w:sz="0" w:space="0" w:color="auto"/>
                <w:bottom w:val="none" w:sz="0" w:space="0" w:color="auto"/>
                <w:right w:val="none" w:sz="0" w:space="0" w:color="auto"/>
              </w:divBdr>
              <w:divsChild>
                <w:div w:id="621426058">
                  <w:marLeft w:val="0"/>
                  <w:marRight w:val="0"/>
                  <w:marTop w:val="0"/>
                  <w:marBottom w:val="0"/>
                  <w:divBdr>
                    <w:top w:val="none" w:sz="0" w:space="0" w:color="auto"/>
                    <w:left w:val="none" w:sz="0" w:space="0" w:color="auto"/>
                    <w:bottom w:val="none" w:sz="0" w:space="0" w:color="auto"/>
                    <w:right w:val="none" w:sz="0" w:space="0" w:color="auto"/>
                  </w:divBdr>
                  <w:divsChild>
                    <w:div w:id="118377615">
                      <w:marLeft w:val="0"/>
                      <w:marRight w:val="0"/>
                      <w:marTop w:val="0"/>
                      <w:marBottom w:val="0"/>
                      <w:divBdr>
                        <w:top w:val="none" w:sz="0" w:space="0" w:color="auto"/>
                        <w:left w:val="none" w:sz="0" w:space="0" w:color="auto"/>
                        <w:bottom w:val="none" w:sz="0" w:space="0" w:color="auto"/>
                        <w:right w:val="none" w:sz="0" w:space="0" w:color="auto"/>
                      </w:divBdr>
                      <w:divsChild>
                        <w:div w:id="679310294">
                          <w:marLeft w:val="0"/>
                          <w:marRight w:val="0"/>
                          <w:marTop w:val="0"/>
                          <w:marBottom w:val="0"/>
                          <w:divBdr>
                            <w:top w:val="none" w:sz="0" w:space="0" w:color="auto"/>
                            <w:left w:val="none" w:sz="0" w:space="0" w:color="auto"/>
                            <w:bottom w:val="none" w:sz="0" w:space="0" w:color="auto"/>
                            <w:right w:val="none" w:sz="0" w:space="0" w:color="auto"/>
                          </w:divBdr>
                          <w:divsChild>
                            <w:div w:id="1193108628">
                              <w:marLeft w:val="0"/>
                              <w:marRight w:val="0"/>
                              <w:marTop w:val="0"/>
                              <w:marBottom w:val="0"/>
                              <w:divBdr>
                                <w:top w:val="none" w:sz="0" w:space="0" w:color="auto"/>
                                <w:left w:val="none" w:sz="0" w:space="0" w:color="auto"/>
                                <w:bottom w:val="none" w:sz="0" w:space="0" w:color="auto"/>
                                <w:right w:val="none" w:sz="0" w:space="0" w:color="auto"/>
                              </w:divBdr>
                              <w:divsChild>
                                <w:div w:id="85856699">
                                  <w:marLeft w:val="0"/>
                                  <w:marRight w:val="0"/>
                                  <w:marTop w:val="0"/>
                                  <w:marBottom w:val="0"/>
                                  <w:divBdr>
                                    <w:top w:val="none" w:sz="0" w:space="0" w:color="auto"/>
                                    <w:left w:val="none" w:sz="0" w:space="0" w:color="auto"/>
                                    <w:bottom w:val="none" w:sz="0" w:space="0" w:color="auto"/>
                                    <w:right w:val="none" w:sz="0" w:space="0" w:color="auto"/>
                                  </w:divBdr>
                                  <w:divsChild>
                                    <w:div w:id="778110660">
                                      <w:marLeft w:val="0"/>
                                      <w:marRight w:val="0"/>
                                      <w:marTop w:val="0"/>
                                      <w:marBottom w:val="0"/>
                                      <w:divBdr>
                                        <w:top w:val="none" w:sz="0" w:space="0" w:color="auto"/>
                                        <w:left w:val="none" w:sz="0" w:space="0" w:color="auto"/>
                                        <w:bottom w:val="none" w:sz="0" w:space="0" w:color="auto"/>
                                        <w:right w:val="none" w:sz="0" w:space="0" w:color="auto"/>
                                      </w:divBdr>
                                      <w:divsChild>
                                        <w:div w:id="851068093">
                                          <w:marLeft w:val="0"/>
                                          <w:marRight w:val="0"/>
                                          <w:marTop w:val="0"/>
                                          <w:marBottom w:val="0"/>
                                          <w:divBdr>
                                            <w:top w:val="none" w:sz="0" w:space="0" w:color="auto"/>
                                            <w:left w:val="none" w:sz="0" w:space="0" w:color="auto"/>
                                            <w:bottom w:val="none" w:sz="0" w:space="0" w:color="auto"/>
                                            <w:right w:val="none" w:sz="0" w:space="0" w:color="auto"/>
                                          </w:divBdr>
                                          <w:divsChild>
                                            <w:div w:id="821121985">
                                              <w:marLeft w:val="0"/>
                                              <w:marRight w:val="0"/>
                                              <w:marTop w:val="0"/>
                                              <w:marBottom w:val="0"/>
                                              <w:divBdr>
                                                <w:top w:val="none" w:sz="0" w:space="0" w:color="auto"/>
                                                <w:left w:val="none" w:sz="0" w:space="0" w:color="auto"/>
                                                <w:bottom w:val="none" w:sz="0" w:space="0" w:color="auto"/>
                                                <w:right w:val="none" w:sz="0" w:space="0" w:color="auto"/>
                                              </w:divBdr>
                                              <w:divsChild>
                                                <w:div w:id="1061946459">
                                                  <w:marLeft w:val="0"/>
                                                  <w:marRight w:val="0"/>
                                                  <w:marTop w:val="0"/>
                                                  <w:marBottom w:val="0"/>
                                                  <w:divBdr>
                                                    <w:top w:val="none" w:sz="0" w:space="0" w:color="auto"/>
                                                    <w:left w:val="none" w:sz="0" w:space="0" w:color="auto"/>
                                                    <w:bottom w:val="none" w:sz="0" w:space="0" w:color="auto"/>
                                                    <w:right w:val="none" w:sz="0" w:space="0" w:color="auto"/>
                                                  </w:divBdr>
                                                  <w:divsChild>
                                                    <w:div w:id="1611008756">
                                                      <w:marLeft w:val="0"/>
                                                      <w:marRight w:val="0"/>
                                                      <w:marTop w:val="0"/>
                                                      <w:marBottom w:val="0"/>
                                                      <w:divBdr>
                                                        <w:top w:val="none" w:sz="0" w:space="0" w:color="auto"/>
                                                        <w:left w:val="none" w:sz="0" w:space="0" w:color="auto"/>
                                                        <w:bottom w:val="none" w:sz="0" w:space="0" w:color="auto"/>
                                                        <w:right w:val="none" w:sz="0" w:space="0" w:color="auto"/>
                                                      </w:divBdr>
                                                      <w:divsChild>
                                                        <w:div w:id="1645547307">
                                                          <w:marLeft w:val="0"/>
                                                          <w:marRight w:val="0"/>
                                                          <w:marTop w:val="0"/>
                                                          <w:marBottom w:val="0"/>
                                                          <w:divBdr>
                                                            <w:top w:val="none" w:sz="0" w:space="0" w:color="auto"/>
                                                            <w:left w:val="none" w:sz="0" w:space="0" w:color="auto"/>
                                                            <w:bottom w:val="none" w:sz="0" w:space="0" w:color="auto"/>
                                                            <w:right w:val="none" w:sz="0" w:space="0" w:color="auto"/>
                                                          </w:divBdr>
                                                          <w:divsChild>
                                                            <w:div w:id="146362686">
                                                              <w:marLeft w:val="0"/>
                                                              <w:marRight w:val="0"/>
                                                              <w:marTop w:val="0"/>
                                                              <w:marBottom w:val="0"/>
                                                              <w:divBdr>
                                                                <w:top w:val="none" w:sz="0" w:space="0" w:color="auto"/>
                                                                <w:left w:val="none" w:sz="0" w:space="0" w:color="auto"/>
                                                                <w:bottom w:val="none" w:sz="0" w:space="0" w:color="auto"/>
                                                                <w:right w:val="none" w:sz="0" w:space="0" w:color="auto"/>
                                                              </w:divBdr>
                                                              <w:divsChild>
                                                                <w:div w:id="566652475">
                                                                  <w:marLeft w:val="0"/>
                                                                  <w:marRight w:val="0"/>
                                                                  <w:marTop w:val="0"/>
                                                                  <w:marBottom w:val="0"/>
                                                                  <w:divBdr>
                                                                    <w:top w:val="none" w:sz="0" w:space="0" w:color="auto"/>
                                                                    <w:left w:val="none" w:sz="0" w:space="0" w:color="auto"/>
                                                                    <w:bottom w:val="none" w:sz="0" w:space="0" w:color="auto"/>
                                                                    <w:right w:val="none" w:sz="0" w:space="0" w:color="auto"/>
                                                                  </w:divBdr>
                                                                  <w:divsChild>
                                                                    <w:div w:id="452864160">
                                                                      <w:marLeft w:val="0"/>
                                                                      <w:marRight w:val="0"/>
                                                                      <w:marTop w:val="0"/>
                                                                      <w:marBottom w:val="0"/>
                                                                      <w:divBdr>
                                                                        <w:top w:val="none" w:sz="0" w:space="0" w:color="auto"/>
                                                                        <w:left w:val="none" w:sz="0" w:space="0" w:color="auto"/>
                                                                        <w:bottom w:val="none" w:sz="0" w:space="0" w:color="auto"/>
                                                                        <w:right w:val="none" w:sz="0" w:space="0" w:color="auto"/>
                                                                      </w:divBdr>
                                                                      <w:divsChild>
                                                                        <w:div w:id="137964161">
                                                                          <w:marLeft w:val="0"/>
                                                                          <w:marRight w:val="0"/>
                                                                          <w:marTop w:val="0"/>
                                                                          <w:marBottom w:val="0"/>
                                                                          <w:divBdr>
                                                                            <w:top w:val="none" w:sz="0" w:space="0" w:color="auto"/>
                                                                            <w:left w:val="none" w:sz="0" w:space="0" w:color="auto"/>
                                                                            <w:bottom w:val="none" w:sz="0" w:space="0" w:color="auto"/>
                                                                            <w:right w:val="none" w:sz="0" w:space="0" w:color="auto"/>
                                                                          </w:divBdr>
                                                                          <w:divsChild>
                                                                            <w:div w:id="1309439511">
                                                                              <w:marLeft w:val="0"/>
                                                                              <w:marRight w:val="0"/>
                                                                              <w:marTop w:val="0"/>
                                                                              <w:marBottom w:val="0"/>
                                                                              <w:divBdr>
                                                                                <w:top w:val="none" w:sz="0" w:space="0" w:color="auto"/>
                                                                                <w:left w:val="none" w:sz="0" w:space="0" w:color="auto"/>
                                                                                <w:bottom w:val="none" w:sz="0" w:space="0" w:color="auto"/>
                                                                                <w:right w:val="none" w:sz="0" w:space="0" w:color="auto"/>
                                                                              </w:divBdr>
                                                                              <w:divsChild>
                                                                                <w:div w:id="1197425961">
                                                                                  <w:marLeft w:val="0"/>
                                                                                  <w:marRight w:val="0"/>
                                                                                  <w:marTop w:val="0"/>
                                                                                  <w:marBottom w:val="0"/>
                                                                                  <w:divBdr>
                                                                                    <w:top w:val="none" w:sz="0" w:space="0" w:color="auto"/>
                                                                                    <w:left w:val="none" w:sz="0" w:space="0" w:color="auto"/>
                                                                                    <w:bottom w:val="none" w:sz="0" w:space="0" w:color="auto"/>
                                                                                    <w:right w:val="none" w:sz="0" w:space="0" w:color="auto"/>
                                                                                  </w:divBdr>
                                                                                  <w:divsChild>
                                                                                    <w:div w:id="2113865253">
                                                                                      <w:marLeft w:val="0"/>
                                                                                      <w:marRight w:val="0"/>
                                                                                      <w:marTop w:val="0"/>
                                                                                      <w:marBottom w:val="0"/>
                                                                                      <w:divBdr>
                                                                                        <w:top w:val="none" w:sz="0" w:space="0" w:color="auto"/>
                                                                                        <w:left w:val="none" w:sz="0" w:space="0" w:color="auto"/>
                                                                                        <w:bottom w:val="none" w:sz="0" w:space="0" w:color="auto"/>
                                                                                        <w:right w:val="none" w:sz="0" w:space="0" w:color="auto"/>
                                                                                      </w:divBdr>
                                                                                      <w:divsChild>
                                                                                        <w:div w:id="1023365536">
                                                                                          <w:marLeft w:val="0"/>
                                                                                          <w:marRight w:val="0"/>
                                                                                          <w:marTop w:val="0"/>
                                                                                          <w:marBottom w:val="0"/>
                                                                                          <w:divBdr>
                                                                                            <w:top w:val="none" w:sz="0" w:space="0" w:color="auto"/>
                                                                                            <w:left w:val="none" w:sz="0" w:space="0" w:color="auto"/>
                                                                                            <w:bottom w:val="none" w:sz="0" w:space="0" w:color="auto"/>
                                                                                            <w:right w:val="none" w:sz="0" w:space="0" w:color="auto"/>
                                                                                          </w:divBdr>
                                                                                          <w:divsChild>
                                                                                            <w:div w:id="1046641674">
                                                                                              <w:marLeft w:val="0"/>
                                                                                              <w:marRight w:val="0"/>
                                                                                              <w:marTop w:val="0"/>
                                                                                              <w:marBottom w:val="0"/>
                                                                                              <w:divBdr>
                                                                                                <w:top w:val="none" w:sz="0" w:space="0" w:color="auto"/>
                                                                                                <w:left w:val="none" w:sz="0" w:space="0" w:color="auto"/>
                                                                                                <w:bottom w:val="none" w:sz="0" w:space="0" w:color="auto"/>
                                                                                                <w:right w:val="none" w:sz="0" w:space="0" w:color="auto"/>
                                                                                              </w:divBdr>
                                                                                              <w:divsChild>
                                                                                                <w:div w:id="718280077">
                                                                                                  <w:marLeft w:val="0"/>
                                                                                                  <w:marRight w:val="0"/>
                                                                                                  <w:marTop w:val="0"/>
                                                                                                  <w:marBottom w:val="0"/>
                                                                                                  <w:divBdr>
                                                                                                    <w:top w:val="none" w:sz="0" w:space="0" w:color="auto"/>
                                                                                                    <w:left w:val="none" w:sz="0" w:space="0" w:color="auto"/>
                                                                                                    <w:bottom w:val="none" w:sz="0" w:space="0" w:color="auto"/>
                                                                                                    <w:right w:val="none" w:sz="0" w:space="0" w:color="auto"/>
                                                                                                  </w:divBdr>
                                                                                                  <w:divsChild>
                                                                                                    <w:div w:id="1893341991">
                                                                                                      <w:marLeft w:val="0"/>
                                                                                                      <w:marRight w:val="0"/>
                                                                                                      <w:marTop w:val="0"/>
                                                                                                      <w:marBottom w:val="0"/>
                                                                                                      <w:divBdr>
                                                                                                        <w:top w:val="none" w:sz="0" w:space="0" w:color="auto"/>
                                                                                                        <w:left w:val="none" w:sz="0" w:space="0" w:color="auto"/>
                                                                                                        <w:bottom w:val="none" w:sz="0" w:space="0" w:color="auto"/>
                                                                                                        <w:right w:val="none" w:sz="0" w:space="0" w:color="auto"/>
                                                                                                      </w:divBdr>
                                                                                                      <w:divsChild>
                                                                                                        <w:div w:id="1662923042">
                                                                                                          <w:marLeft w:val="0"/>
                                                                                                          <w:marRight w:val="0"/>
                                                                                                          <w:marTop w:val="0"/>
                                                                                                          <w:marBottom w:val="0"/>
                                                                                                          <w:divBdr>
                                                                                                            <w:top w:val="none" w:sz="0" w:space="0" w:color="auto"/>
                                                                                                            <w:left w:val="none" w:sz="0" w:space="0" w:color="auto"/>
                                                                                                            <w:bottom w:val="none" w:sz="0" w:space="0" w:color="auto"/>
                                                                                                            <w:right w:val="none" w:sz="0" w:space="0" w:color="auto"/>
                                                                                                          </w:divBdr>
                                                                                                          <w:divsChild>
                                                                                                            <w:div w:id="717555342">
                                                                                                              <w:marLeft w:val="0"/>
                                                                                                              <w:marRight w:val="0"/>
                                                                                                              <w:marTop w:val="0"/>
                                                                                                              <w:marBottom w:val="0"/>
                                                                                                              <w:divBdr>
                                                                                                                <w:top w:val="none" w:sz="0" w:space="0" w:color="auto"/>
                                                                                                                <w:left w:val="none" w:sz="0" w:space="0" w:color="auto"/>
                                                                                                                <w:bottom w:val="none" w:sz="0" w:space="0" w:color="auto"/>
                                                                                                                <w:right w:val="none" w:sz="0" w:space="0" w:color="auto"/>
                                                                                                              </w:divBdr>
                                                                                                            </w:div>
                                                                                                            <w:div w:id="39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4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nava.sk/sk/clanok/zmluvy-faktury-objednav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8EE1-3920-4744-AEFE-943B2661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8143</Words>
  <Characters>46418</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Mgr. Kristína Ščepková</cp:lastModifiedBy>
  <cp:revision>21</cp:revision>
  <cp:lastPrinted>2020-06-25T06:24:00Z</cp:lastPrinted>
  <dcterms:created xsi:type="dcterms:W3CDTF">2021-10-07T09:22:00Z</dcterms:created>
  <dcterms:modified xsi:type="dcterms:W3CDTF">2021-10-08T11:58:00Z</dcterms:modified>
</cp:coreProperties>
</file>