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56" w:rsidRPr="00682C56" w:rsidRDefault="00682C56" w:rsidP="00682C5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Arial"/>
          <w:b/>
          <w:bCs/>
          <w:sz w:val="24"/>
          <w:szCs w:val="24"/>
          <w:lang w:eastAsia="en-US"/>
        </w:rPr>
      </w:pPr>
      <w:r w:rsidRPr="00682C56">
        <w:rPr>
          <w:rFonts w:ascii="Times New Roman" w:eastAsia="Calibri" w:hAnsi="Times New Roman" w:cs="Arial"/>
          <w:caps/>
          <w:sz w:val="24"/>
          <w:szCs w:val="24"/>
          <w:highlight w:val="yellow"/>
          <w:u w:val="single"/>
          <w:lang w:eastAsia="en-US"/>
        </w:rPr>
        <w:t>Návrh ZMLUVY:</w:t>
      </w:r>
      <w:r w:rsidRPr="00682C56">
        <w:rPr>
          <w:rFonts w:ascii="Times New Roman" w:eastAsia="Calibri" w:hAnsi="Times New Roman" w:cs="Arial"/>
          <w:caps/>
          <w:sz w:val="24"/>
          <w:szCs w:val="24"/>
          <w:highlight w:val="yellow"/>
          <w:lang w:eastAsia="en-US"/>
        </w:rPr>
        <w:t xml:space="preserve"> </w:t>
      </w:r>
      <w:r w:rsidRPr="00682C5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 xml:space="preserve">Uchádzač predloží tento záväzný návrh Zmluvy na poskytnutie služieb (doplnený IBA o údaje označené žltou (a to: 1.v hlavičke zmluvy – časť </w:t>
      </w:r>
      <w:r w:rsidR="00C708AE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 xml:space="preserve"> </w:t>
      </w:r>
      <w:r w:rsidRPr="00682C5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 xml:space="preserve">Poskytovateľ, 2.v zmluve bod </w:t>
      </w:r>
      <w:r w:rsidR="00C815CF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>5.1</w:t>
      </w:r>
      <w:r w:rsidR="00EF627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 xml:space="preserve"> a </w:t>
      </w:r>
      <w:r w:rsidR="00BB4C37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>7.4.4</w:t>
      </w:r>
      <w:r w:rsidR="00EF627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>. Uchádzač doplní</w:t>
      </w:r>
      <w:r w:rsidRPr="00682C5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eastAsia="en-US"/>
        </w:rPr>
        <w:t xml:space="preserve"> na konci zmluvy - meno priezvisko, funkcia a podpísanie štatutárnym orgánom + pečiatka) v rámci svojej ponuky. Úspešný uchádzač bude vyzvaný na podpísanie Zmluvy v potrebnom počte rovnopisov.</w:t>
      </w:r>
    </w:p>
    <w:p w:rsidR="00C815CF" w:rsidRDefault="00C815CF" w:rsidP="00507240">
      <w:pPr>
        <w:jc w:val="center"/>
        <w:rPr>
          <w:b/>
          <w:sz w:val="28"/>
          <w:szCs w:val="28"/>
        </w:rPr>
      </w:pPr>
    </w:p>
    <w:p w:rsidR="00580B14" w:rsidRPr="00507240" w:rsidRDefault="00507240" w:rsidP="00507240">
      <w:pPr>
        <w:jc w:val="center"/>
        <w:rPr>
          <w:b/>
          <w:sz w:val="28"/>
          <w:szCs w:val="28"/>
        </w:rPr>
      </w:pPr>
      <w:r w:rsidRPr="00507240">
        <w:rPr>
          <w:b/>
          <w:sz w:val="28"/>
          <w:szCs w:val="28"/>
        </w:rPr>
        <w:t>Zmluva o poskytnutí činností v oblasti ochrany osobných údajov</w:t>
      </w:r>
    </w:p>
    <w:p w:rsidR="00507240" w:rsidRDefault="00507240" w:rsidP="00507240">
      <w:pPr>
        <w:jc w:val="center"/>
      </w:pPr>
      <w:r>
        <w:t xml:space="preserve">uzavretá podľa </w:t>
      </w:r>
      <w:proofErr w:type="spellStart"/>
      <w:r>
        <w:t>ust</w:t>
      </w:r>
      <w:proofErr w:type="spellEnd"/>
      <w:r>
        <w:t>. §§ 536 a </w:t>
      </w:r>
      <w:proofErr w:type="spellStart"/>
      <w:r>
        <w:t>nasl</w:t>
      </w:r>
      <w:proofErr w:type="spellEnd"/>
      <w:r>
        <w:t>. Zákona č. 513/1991 Zb. Obchodného zákonníka</w:t>
      </w:r>
    </w:p>
    <w:p w:rsidR="00507240" w:rsidRDefault="00507240" w:rsidP="00507240">
      <w:pPr>
        <w:jc w:val="center"/>
      </w:pPr>
      <w:r>
        <w:t>medzi zmluvnými stranami :</w:t>
      </w:r>
    </w:p>
    <w:p w:rsidR="00875DF2" w:rsidRPr="00E66AF1" w:rsidRDefault="00875DF2" w:rsidP="00507240">
      <w:pPr>
        <w:jc w:val="center"/>
        <w:rPr>
          <w:b/>
        </w:rPr>
      </w:pPr>
      <w:r w:rsidRPr="00E66AF1">
        <w:rPr>
          <w:b/>
        </w:rPr>
        <w:t>Článok I.</w:t>
      </w:r>
    </w:p>
    <w:p w:rsidR="00507240" w:rsidRPr="002C1C1B" w:rsidRDefault="00507240" w:rsidP="002E47CC">
      <w:pPr>
        <w:pStyle w:val="Bezriadkovania"/>
        <w:jc w:val="both"/>
        <w:rPr>
          <w:rFonts w:cs="Calibri"/>
          <w:b/>
        </w:rPr>
      </w:pPr>
      <w:r w:rsidRPr="002C1C1B">
        <w:rPr>
          <w:rFonts w:cs="Calibri"/>
          <w:b/>
        </w:rPr>
        <w:t>Objednávateľ:</w:t>
      </w:r>
    </w:p>
    <w:p w:rsidR="002E47CC" w:rsidRPr="002E47CC" w:rsidRDefault="002E47CC" w:rsidP="00D52DBA">
      <w:pPr>
        <w:pStyle w:val="Bezriadkovania"/>
        <w:ind w:left="2977" w:hanging="2977"/>
        <w:jc w:val="both"/>
        <w:rPr>
          <w:rFonts w:cs="Calibri"/>
        </w:rPr>
      </w:pPr>
      <w:r w:rsidRPr="002E47CC">
        <w:rPr>
          <w:rFonts w:cs="Calibri"/>
        </w:rPr>
        <w:t xml:space="preserve">Názov:                     </w:t>
      </w:r>
      <w:r w:rsidR="00634382">
        <w:rPr>
          <w:rFonts w:cs="Calibri"/>
        </w:rPr>
        <w:t xml:space="preserve">    </w:t>
      </w:r>
      <w:r w:rsidRPr="002E47CC">
        <w:rPr>
          <w:rFonts w:cs="Calibri"/>
        </w:rPr>
        <w:t xml:space="preserve">Dopravný podnik mesta Košice, akciová spoločnosť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Adr</w:t>
      </w:r>
      <w:r>
        <w:rPr>
          <w:rFonts w:cs="Calibri"/>
        </w:rPr>
        <w:t xml:space="preserve">esa sídla :                </w:t>
      </w:r>
      <w:r w:rsidR="00634382">
        <w:rPr>
          <w:rFonts w:cs="Calibri"/>
        </w:rPr>
        <w:t xml:space="preserve">   </w:t>
      </w:r>
      <w:r w:rsidRPr="002E47CC">
        <w:rPr>
          <w:rFonts w:cs="Calibri"/>
        </w:rPr>
        <w:t xml:space="preserve">Bardejovská č.6, 043 29 Košice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I</w:t>
      </w:r>
      <w:r w:rsidR="00634382">
        <w:rPr>
          <w:rFonts w:cs="Calibri"/>
        </w:rPr>
        <w:t xml:space="preserve">ČO :                          </w:t>
      </w:r>
      <w:r w:rsidRPr="002E47CC">
        <w:rPr>
          <w:rFonts w:cs="Calibri"/>
        </w:rPr>
        <w:t xml:space="preserve"> 31 701 914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Zapísaná v Obchodnom registri:  OS Košice I, oddiel: Sa; vložka číslo: 559/V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Kr</w:t>
      </w:r>
      <w:r>
        <w:rPr>
          <w:rFonts w:cs="Calibri"/>
        </w:rPr>
        <w:t xml:space="preserve">ajina:                     </w:t>
      </w:r>
      <w:r w:rsidR="00634382">
        <w:rPr>
          <w:rFonts w:cs="Calibri"/>
        </w:rPr>
        <w:t xml:space="preserve">    </w:t>
      </w:r>
      <w:r w:rsidRPr="002E47CC">
        <w:rPr>
          <w:rFonts w:cs="Calibri"/>
        </w:rPr>
        <w:t xml:space="preserve">Slovenská republika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Z</w:t>
      </w:r>
      <w:r>
        <w:rPr>
          <w:rFonts w:cs="Calibri"/>
        </w:rPr>
        <w:t xml:space="preserve">astúpený :                  </w:t>
      </w:r>
      <w:r w:rsidR="00634382">
        <w:rPr>
          <w:rFonts w:cs="Calibri"/>
        </w:rPr>
        <w:t xml:space="preserve">   </w:t>
      </w:r>
      <w:r>
        <w:rPr>
          <w:rFonts w:cs="Calibri"/>
        </w:rPr>
        <w:t xml:space="preserve">Mgr. Marcel </w:t>
      </w:r>
      <w:proofErr w:type="spellStart"/>
      <w:r>
        <w:rPr>
          <w:rFonts w:cs="Calibri"/>
        </w:rPr>
        <w:t>Čop</w:t>
      </w:r>
      <w:proofErr w:type="spellEnd"/>
      <w:r w:rsidRPr="002E47CC">
        <w:rPr>
          <w:rFonts w:cs="Calibri"/>
        </w:rPr>
        <w:t xml:space="preserve">, predseda predstavenstva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  </w:t>
      </w:r>
      <w:r>
        <w:rPr>
          <w:rFonts w:cs="Calibri"/>
        </w:rPr>
        <w:t xml:space="preserve">                         </w:t>
      </w:r>
      <w:r w:rsidR="00634382">
        <w:rPr>
          <w:rFonts w:cs="Calibri"/>
        </w:rPr>
        <w:t xml:space="preserve">     </w:t>
      </w:r>
      <w:r>
        <w:rPr>
          <w:rFonts w:cs="Calibri"/>
        </w:rPr>
        <w:t>I</w:t>
      </w:r>
      <w:r w:rsidRPr="002E47CC">
        <w:rPr>
          <w:rFonts w:cs="Calibri"/>
        </w:rPr>
        <w:t xml:space="preserve">ng. </w:t>
      </w:r>
      <w:r>
        <w:rPr>
          <w:rFonts w:cs="Calibri"/>
        </w:rPr>
        <w:t xml:space="preserve">Vladimír </w:t>
      </w:r>
      <w:proofErr w:type="spellStart"/>
      <w:r>
        <w:rPr>
          <w:rFonts w:cs="Calibri"/>
        </w:rPr>
        <w:t>Padyšák</w:t>
      </w:r>
      <w:proofErr w:type="spellEnd"/>
      <w:r>
        <w:rPr>
          <w:rFonts w:cs="Calibri"/>
        </w:rPr>
        <w:t>,</w:t>
      </w:r>
      <w:r w:rsidRPr="002E47CC">
        <w:rPr>
          <w:rFonts w:cs="Calibri"/>
        </w:rPr>
        <w:t xml:space="preserve"> člen predstavenstva </w:t>
      </w:r>
    </w:p>
    <w:p w:rsid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Zodpovedná za plnenie z</w:t>
      </w:r>
      <w:r>
        <w:rPr>
          <w:rFonts w:cs="Calibri"/>
        </w:rPr>
        <w:t xml:space="preserve">mluvy :  JUDr. Alena </w:t>
      </w:r>
      <w:proofErr w:type="spellStart"/>
      <w:r>
        <w:rPr>
          <w:rFonts w:cs="Calibri"/>
        </w:rPr>
        <w:t>Spielmann</w:t>
      </w:r>
      <w:proofErr w:type="spellEnd"/>
      <w:r>
        <w:rPr>
          <w:rFonts w:cs="Calibri"/>
        </w:rPr>
        <w:t xml:space="preserve">, zodpovedná osoba,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>
        <w:rPr>
          <w:rFonts w:cs="Calibri"/>
        </w:rPr>
        <w:t xml:space="preserve">                           </w:t>
      </w:r>
      <w:r w:rsidR="00634382">
        <w:rPr>
          <w:rFonts w:cs="Calibri"/>
        </w:rPr>
        <w:t xml:space="preserve">     055/6407100, </w:t>
      </w:r>
      <w:r>
        <w:rPr>
          <w:rFonts w:cs="Calibri"/>
        </w:rPr>
        <w:t xml:space="preserve"> alena.spielmann@dpmk.sk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DI</w:t>
      </w:r>
      <w:r w:rsidR="002C1C1B">
        <w:rPr>
          <w:rFonts w:cs="Calibri"/>
        </w:rPr>
        <w:t xml:space="preserve">Ć :                           </w:t>
      </w:r>
      <w:r w:rsidR="00D52DBA">
        <w:rPr>
          <w:rFonts w:cs="Calibri"/>
        </w:rPr>
        <w:t xml:space="preserve"> </w:t>
      </w:r>
      <w:r w:rsidRPr="002E47CC">
        <w:rPr>
          <w:rFonts w:cs="Calibri"/>
        </w:rPr>
        <w:t>2020488206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IČ DPH:                        </w:t>
      </w:r>
      <w:r w:rsidR="00634382">
        <w:rPr>
          <w:rFonts w:cs="Calibri"/>
        </w:rPr>
        <w:t xml:space="preserve"> </w:t>
      </w:r>
      <w:r w:rsidRPr="002E47CC">
        <w:rPr>
          <w:rFonts w:cs="Calibri"/>
        </w:rPr>
        <w:t xml:space="preserve">SK2020488206                        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Bankové spojenie :             </w:t>
      </w:r>
      <w:r w:rsidR="00D52DBA">
        <w:rPr>
          <w:rFonts w:cs="Calibri"/>
        </w:rPr>
        <w:t xml:space="preserve"> </w:t>
      </w:r>
      <w:r w:rsidRPr="002E47CC">
        <w:rPr>
          <w:rFonts w:cs="Calibri"/>
        </w:rPr>
        <w:t xml:space="preserve"> UniCredit</w:t>
      </w:r>
      <w:r w:rsidR="00AE01ED">
        <w:rPr>
          <w:rFonts w:cs="Calibri"/>
        </w:rPr>
        <w:t xml:space="preserve"> </w:t>
      </w:r>
      <w:r w:rsidRPr="002E47CC">
        <w:rPr>
          <w:rFonts w:cs="Calibri"/>
        </w:rPr>
        <w:t>Bank</w:t>
      </w:r>
      <w:r w:rsidR="00AE01ED">
        <w:rPr>
          <w:rFonts w:cs="Calibri"/>
        </w:rPr>
        <w:t xml:space="preserve"> </w:t>
      </w:r>
      <w:proofErr w:type="spellStart"/>
      <w:r w:rsidR="00AE01ED">
        <w:rPr>
          <w:rFonts w:cs="Calibri"/>
        </w:rPr>
        <w:t>Czech</w:t>
      </w:r>
      <w:proofErr w:type="spellEnd"/>
      <w:r w:rsidR="00AE01ED">
        <w:rPr>
          <w:rFonts w:cs="Calibri"/>
        </w:rPr>
        <w:t xml:space="preserve"> </w:t>
      </w:r>
      <w:proofErr w:type="spellStart"/>
      <w:r w:rsidR="00AE01ED">
        <w:rPr>
          <w:rFonts w:cs="Calibri"/>
        </w:rPr>
        <w:t>Republic</w:t>
      </w:r>
      <w:proofErr w:type="spellEnd"/>
      <w:r w:rsidR="00AE01ED">
        <w:rPr>
          <w:rFonts w:cs="Calibri"/>
        </w:rPr>
        <w:t xml:space="preserve"> and</w:t>
      </w:r>
      <w:r w:rsidRPr="002E47CC">
        <w:rPr>
          <w:rFonts w:cs="Calibri"/>
        </w:rPr>
        <w:t xml:space="preserve"> Slovakia </w:t>
      </w:r>
      <w:proofErr w:type="spellStart"/>
      <w:r w:rsidRPr="002E47CC">
        <w:rPr>
          <w:rFonts w:cs="Calibri"/>
        </w:rPr>
        <w:t>a.s</w:t>
      </w:r>
      <w:proofErr w:type="spellEnd"/>
      <w:r w:rsidRPr="002E47CC">
        <w:rPr>
          <w:rFonts w:cs="Calibri"/>
        </w:rPr>
        <w:t xml:space="preserve">., </w:t>
      </w:r>
      <w:proofErr w:type="spellStart"/>
      <w:r w:rsidRPr="002E47CC">
        <w:rPr>
          <w:rFonts w:cs="Calibri"/>
        </w:rPr>
        <w:t>č.ú</w:t>
      </w:r>
      <w:proofErr w:type="spellEnd"/>
      <w:r w:rsidR="002C1C1B">
        <w:rPr>
          <w:rFonts w:cs="Calibri"/>
        </w:rPr>
        <w:t xml:space="preserve">. </w:t>
      </w:r>
      <w:r w:rsidRPr="002E47CC">
        <w:rPr>
          <w:rFonts w:cs="Calibri"/>
        </w:rPr>
        <w:t>6610186006/1111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IBAN:                          </w:t>
      </w:r>
      <w:r w:rsidR="00D52DBA">
        <w:rPr>
          <w:rFonts w:cs="Calibri"/>
        </w:rPr>
        <w:t xml:space="preserve"> </w:t>
      </w:r>
      <w:r w:rsidRPr="002E47CC">
        <w:rPr>
          <w:rFonts w:cs="Calibri"/>
        </w:rPr>
        <w:t>SK36 1111 0000 0066 1018 6006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BIC/SWIFT:                     UNCRSKBX</w:t>
      </w:r>
    </w:p>
    <w:p w:rsidR="002E47CC" w:rsidRDefault="002C1C1B" w:rsidP="002E47CC">
      <w:pPr>
        <w:pStyle w:val="Bezriadkovania"/>
        <w:jc w:val="both"/>
        <w:rPr>
          <w:rFonts w:cs="Calibri"/>
        </w:rPr>
      </w:pPr>
      <w:r>
        <w:rPr>
          <w:rFonts w:cs="Calibri"/>
        </w:rPr>
        <w:t>( ďalej len „Objednávateľ</w:t>
      </w:r>
      <w:r w:rsidR="002E47CC" w:rsidRPr="002E47CC">
        <w:rPr>
          <w:rFonts w:cs="Calibri"/>
        </w:rPr>
        <w:t>“)</w:t>
      </w:r>
    </w:p>
    <w:p w:rsidR="002C1C1B" w:rsidRPr="002E47CC" w:rsidRDefault="002C1C1B" w:rsidP="002E47CC">
      <w:pPr>
        <w:pStyle w:val="Bezriadkovania"/>
        <w:jc w:val="both"/>
        <w:rPr>
          <w:rFonts w:cs="Calibri"/>
        </w:rPr>
      </w:pPr>
    </w:p>
    <w:p w:rsidR="002E47CC" w:rsidRDefault="00130410" w:rsidP="002E47CC">
      <w:pPr>
        <w:pStyle w:val="Bezriadkovania"/>
        <w:jc w:val="both"/>
        <w:rPr>
          <w:rFonts w:cs="Calibri"/>
        </w:rPr>
      </w:pPr>
      <w:r>
        <w:rPr>
          <w:rFonts w:cs="Calibri"/>
        </w:rPr>
        <w:t>a</w:t>
      </w:r>
    </w:p>
    <w:p w:rsidR="002C1C1B" w:rsidRPr="002E47CC" w:rsidRDefault="002C1C1B" w:rsidP="002E47CC">
      <w:pPr>
        <w:pStyle w:val="Bezriadkovania"/>
        <w:jc w:val="both"/>
        <w:rPr>
          <w:rFonts w:cs="Calibri"/>
        </w:rPr>
      </w:pPr>
    </w:p>
    <w:p w:rsidR="002C1C1B" w:rsidRDefault="00682C56" w:rsidP="002E47CC">
      <w:pPr>
        <w:pStyle w:val="Bezriadkovania"/>
        <w:jc w:val="both"/>
        <w:rPr>
          <w:rFonts w:cs="Calibri"/>
        </w:rPr>
      </w:pPr>
      <w:r w:rsidRPr="00C708AE">
        <w:rPr>
          <w:rFonts w:cs="Calibri"/>
          <w:b/>
          <w:highlight w:val="yellow"/>
        </w:rPr>
        <w:t>Poskytovateľ</w:t>
      </w:r>
      <w:r w:rsidR="002C1C1B" w:rsidRPr="00C708AE">
        <w:rPr>
          <w:rFonts w:cs="Calibri"/>
          <w:b/>
          <w:highlight w:val="yellow"/>
        </w:rPr>
        <w:t xml:space="preserve"> </w:t>
      </w:r>
      <w:r w:rsidR="002E47CC" w:rsidRPr="00C708AE">
        <w:rPr>
          <w:rFonts w:cs="Calibri"/>
          <w:b/>
          <w:highlight w:val="yellow"/>
        </w:rPr>
        <w:t>:</w:t>
      </w:r>
      <w:r w:rsidR="002C1C1B">
        <w:rPr>
          <w:rFonts w:cs="Calibri"/>
        </w:rPr>
        <w:t xml:space="preserve">                    </w:t>
      </w:r>
    </w:p>
    <w:p w:rsidR="002E47CC" w:rsidRPr="002E47CC" w:rsidRDefault="002C1C1B" w:rsidP="002E47CC">
      <w:pPr>
        <w:pStyle w:val="Bezriadkovania"/>
        <w:jc w:val="both"/>
        <w:rPr>
          <w:rFonts w:cs="Calibri"/>
          <w:b/>
        </w:rPr>
      </w:pPr>
      <w:r>
        <w:rPr>
          <w:rFonts w:cs="Calibri"/>
        </w:rPr>
        <w:t>Názov :</w:t>
      </w:r>
      <w:r w:rsidR="002E47CC" w:rsidRPr="002E47CC">
        <w:rPr>
          <w:rFonts w:cs="Calibri"/>
        </w:rPr>
        <w:t xml:space="preserve"> 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>Adres</w:t>
      </w:r>
      <w:r w:rsidR="002C1C1B">
        <w:rPr>
          <w:rFonts w:cs="Calibri"/>
        </w:rPr>
        <w:t xml:space="preserve">a sídla :                      </w:t>
      </w:r>
      <w:r w:rsidRPr="002E47CC">
        <w:rPr>
          <w:rFonts w:cs="Calibri"/>
        </w:rPr>
        <w:t xml:space="preserve">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IČO:         </w:t>
      </w:r>
      <w:r w:rsidR="002C1C1B">
        <w:rPr>
          <w:rFonts w:cs="Calibri"/>
        </w:rPr>
        <w:t xml:space="preserve">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Zapísaná v Obchodnom registri :   </w:t>
      </w:r>
    </w:p>
    <w:p w:rsidR="002C1C1B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Krajina:                            </w:t>
      </w:r>
    </w:p>
    <w:p w:rsidR="0010251B" w:rsidRDefault="0010251B" w:rsidP="002E47CC">
      <w:pPr>
        <w:pStyle w:val="Bezriadkovania"/>
        <w:jc w:val="both"/>
        <w:rPr>
          <w:rFonts w:cs="Calibri"/>
        </w:rPr>
      </w:pPr>
      <w:r w:rsidRPr="0010251B">
        <w:rPr>
          <w:rFonts w:cs="Calibri"/>
        </w:rPr>
        <w:t>Zastúpený :</w:t>
      </w:r>
    </w:p>
    <w:p w:rsidR="002E47CC" w:rsidRPr="002E47CC" w:rsidRDefault="0010251B" w:rsidP="002E47CC">
      <w:pPr>
        <w:pStyle w:val="Bezriadkovania"/>
        <w:jc w:val="both"/>
        <w:rPr>
          <w:rFonts w:cs="Calibri"/>
        </w:rPr>
      </w:pPr>
      <w:r>
        <w:rPr>
          <w:rFonts w:cs="Calibri"/>
        </w:rPr>
        <w:t>D</w:t>
      </w:r>
      <w:r w:rsidR="00A770D1">
        <w:rPr>
          <w:rFonts w:cs="Calibri"/>
        </w:rPr>
        <w:t>IČ</w:t>
      </w:r>
      <w:r>
        <w:rPr>
          <w:rFonts w:cs="Calibri"/>
        </w:rPr>
        <w:t>:</w:t>
      </w:r>
      <w:r w:rsidR="002E47CC" w:rsidRPr="002E47CC">
        <w:rPr>
          <w:rFonts w:cs="Calibri"/>
        </w:rPr>
        <w:t xml:space="preserve">                                                </w:t>
      </w:r>
      <w:r w:rsidR="002E47CC" w:rsidRPr="002E47CC">
        <w:rPr>
          <w:rFonts w:cs="Calibri"/>
        </w:rPr>
        <w:tab/>
        <w:t xml:space="preserve">   </w:t>
      </w:r>
    </w:p>
    <w:p w:rsidR="002E47CC" w:rsidRPr="002E47CC" w:rsidRDefault="0072644B" w:rsidP="002E47CC">
      <w:pPr>
        <w:pStyle w:val="Bezriadkovania"/>
        <w:jc w:val="both"/>
        <w:rPr>
          <w:rFonts w:cs="Calibri"/>
        </w:rPr>
      </w:pPr>
      <w:r>
        <w:rPr>
          <w:rFonts w:cs="Calibri"/>
        </w:rPr>
        <w:t xml:space="preserve">IČ </w:t>
      </w:r>
      <w:r w:rsidR="002E47CC" w:rsidRPr="002E47CC">
        <w:rPr>
          <w:rFonts w:cs="Calibri"/>
        </w:rPr>
        <w:t>D</w:t>
      </w:r>
      <w:r w:rsidR="0010251B">
        <w:rPr>
          <w:rFonts w:cs="Calibri"/>
        </w:rPr>
        <w:t>PH</w:t>
      </w:r>
      <w:r w:rsidR="002E47CC" w:rsidRPr="002E47CC">
        <w:rPr>
          <w:rFonts w:cs="Calibri"/>
        </w:rPr>
        <w:t xml:space="preserve"> :              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Bankové spojenie :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IBAN:                                   </w:t>
      </w:r>
    </w:p>
    <w:p w:rsidR="002E47CC" w:rsidRPr="002E47CC" w:rsidRDefault="002E47CC" w:rsidP="002E47CC">
      <w:pPr>
        <w:pStyle w:val="Bezriadkovania"/>
        <w:jc w:val="both"/>
        <w:rPr>
          <w:rFonts w:cs="Calibri"/>
        </w:rPr>
      </w:pPr>
      <w:r w:rsidRPr="002E47CC">
        <w:rPr>
          <w:rFonts w:cs="Calibri"/>
        </w:rPr>
        <w:t xml:space="preserve">BIC/SWIFT :                                                 </w:t>
      </w:r>
      <w:r w:rsidRPr="002E47CC">
        <w:rPr>
          <w:rFonts w:cs="Calibri"/>
        </w:rPr>
        <w:tab/>
        <w:t xml:space="preserve">   </w:t>
      </w:r>
    </w:p>
    <w:p w:rsidR="002E47CC" w:rsidRDefault="003F2A0D" w:rsidP="002E47CC">
      <w:pPr>
        <w:pStyle w:val="Bezriadkovania"/>
        <w:rPr>
          <w:rFonts w:cs="Calibri"/>
        </w:rPr>
      </w:pPr>
      <w:r>
        <w:rPr>
          <w:rFonts w:cs="Calibri"/>
        </w:rPr>
        <w:t>(ďalej len „ poskytovateľ</w:t>
      </w:r>
      <w:r w:rsidR="002E47CC" w:rsidRPr="002E47CC">
        <w:rPr>
          <w:rFonts w:cs="Calibri"/>
        </w:rPr>
        <w:t>“ )</w:t>
      </w:r>
    </w:p>
    <w:p w:rsidR="00875DF2" w:rsidRDefault="00875DF2" w:rsidP="002E47CC">
      <w:pPr>
        <w:pStyle w:val="Bezriadkovania"/>
        <w:rPr>
          <w:rFonts w:cs="Calibri"/>
        </w:rPr>
      </w:pPr>
    </w:p>
    <w:p w:rsidR="00875DF2" w:rsidRDefault="00875DF2" w:rsidP="002E47CC">
      <w:pPr>
        <w:pStyle w:val="Bezriadkovania"/>
        <w:rPr>
          <w:rFonts w:cs="Calibri"/>
        </w:rPr>
      </w:pPr>
    </w:p>
    <w:p w:rsidR="00875DF2" w:rsidRDefault="00875DF2" w:rsidP="00DF3B00">
      <w:pPr>
        <w:pStyle w:val="Bezriadkovania"/>
        <w:rPr>
          <w:rFonts w:cs="Calibri"/>
        </w:rPr>
      </w:pPr>
      <w:r>
        <w:rPr>
          <w:rFonts w:cs="Calibri"/>
        </w:rPr>
        <w:lastRenderedPageBreak/>
        <w:t xml:space="preserve">Zmluvné strany sa dohodli na uzavretí tejto zmluvy o poskytovaní činností v oblasti ochrany osobných údajov ( ďalej len „Zmluva“). Táto zmluva je výsledkom verejného obstarávania na zákazku „ Poskytnutie činností v oblasti </w:t>
      </w:r>
      <w:r w:rsidR="00B12FE1">
        <w:rPr>
          <w:rFonts w:cs="Calibri"/>
        </w:rPr>
        <w:t xml:space="preserve">ochrany </w:t>
      </w:r>
      <w:r>
        <w:rPr>
          <w:rFonts w:cs="Calibri"/>
        </w:rPr>
        <w:t>osobných údajov“.</w:t>
      </w:r>
    </w:p>
    <w:p w:rsidR="00DF3B00" w:rsidRDefault="00DF3B00" w:rsidP="00DF3B00">
      <w:pPr>
        <w:pStyle w:val="Bezriadkovania"/>
      </w:pPr>
    </w:p>
    <w:p w:rsidR="00875DF2" w:rsidRPr="00B12FE1" w:rsidRDefault="00875DF2" w:rsidP="00B12FE1">
      <w:pPr>
        <w:pStyle w:val="Bezriadkovania"/>
        <w:jc w:val="center"/>
        <w:rPr>
          <w:b/>
        </w:rPr>
      </w:pPr>
      <w:r w:rsidRPr="00B12FE1">
        <w:rPr>
          <w:b/>
        </w:rPr>
        <w:t>Článok II.</w:t>
      </w:r>
    </w:p>
    <w:p w:rsidR="00875DF2" w:rsidRDefault="00B12FE1" w:rsidP="00B12FE1">
      <w:pPr>
        <w:pStyle w:val="Bezriadkovania"/>
        <w:jc w:val="center"/>
        <w:rPr>
          <w:b/>
        </w:rPr>
      </w:pPr>
      <w:r>
        <w:rPr>
          <w:b/>
        </w:rPr>
        <w:t>Predmet zmluvy</w:t>
      </w:r>
    </w:p>
    <w:p w:rsidR="00B12FE1" w:rsidRPr="00B12FE1" w:rsidRDefault="00B12FE1" w:rsidP="00B12FE1">
      <w:pPr>
        <w:pStyle w:val="Bezriadkovania"/>
        <w:jc w:val="center"/>
        <w:rPr>
          <w:b/>
        </w:rPr>
      </w:pPr>
    </w:p>
    <w:p w:rsidR="00875DF2" w:rsidRDefault="003F2A0D" w:rsidP="00875DF2">
      <w:pPr>
        <w:jc w:val="both"/>
      </w:pPr>
      <w:r>
        <w:t>Touto zmluvou sa poskytova</w:t>
      </w:r>
      <w:r w:rsidR="00875DF2">
        <w:t>teľ zaväzuje k poskytnutiu činností v oblasti ochrany osobných údajov v tomto rozsahu :</w:t>
      </w:r>
    </w:p>
    <w:p w:rsidR="00875DF2" w:rsidRDefault="00875DF2" w:rsidP="00875DF2">
      <w:pPr>
        <w:jc w:val="both"/>
      </w:pPr>
      <w:r>
        <w:t xml:space="preserve">2.1 </w:t>
      </w:r>
      <w:r w:rsidRPr="006D7BE0">
        <w:rPr>
          <w:b/>
        </w:rPr>
        <w:t>Vykonanie analýzy ( auditu) súčasného stavu</w:t>
      </w:r>
      <w:r>
        <w:t xml:space="preserve"> spracúvania a ochrany osobných údajov, vypracovanie návrhu bezpečnostných opatrení a odporúčaní, vypracovanie potrebnej bezpečnostnej dokumentácie v súlade s nariadením EP a Rady ( EÚ) č. 2016/679 o ochrane </w:t>
      </w:r>
      <w:r w:rsidR="0019406C">
        <w:t xml:space="preserve">fyzických osôb pri spracúvaní </w:t>
      </w:r>
      <w:r>
        <w:t>osobných údajov</w:t>
      </w:r>
      <w:r w:rsidR="0019406C">
        <w:t xml:space="preserve"> a o voľnom pohybe takýchto údajov a zákona č. 18/2018 </w:t>
      </w:r>
      <w:proofErr w:type="spellStart"/>
      <w:r w:rsidR="0019406C">
        <w:t>Z.z</w:t>
      </w:r>
      <w:proofErr w:type="spellEnd"/>
      <w:r w:rsidR="0019406C">
        <w:t>. o ochrane osobných údajov ( ďalej len „</w:t>
      </w:r>
      <w:r w:rsidR="002267AB">
        <w:t xml:space="preserve"> GDPR</w:t>
      </w:r>
      <w:r w:rsidR="0019406C">
        <w:t xml:space="preserve"> a zákon) s prihliadnutím na individuálne znaky informačných systémov objednávateľa.</w:t>
      </w:r>
    </w:p>
    <w:p w:rsidR="006D7BE0" w:rsidRDefault="006D7BE0" w:rsidP="006D7BE0">
      <w:pPr>
        <w:jc w:val="both"/>
        <w:rPr>
          <w:b/>
        </w:rPr>
      </w:pPr>
      <w:r>
        <w:rPr>
          <w:b/>
        </w:rPr>
        <w:t>Špecifikácia :</w:t>
      </w:r>
    </w:p>
    <w:p w:rsidR="0019406C" w:rsidRPr="006D7BE0" w:rsidRDefault="0019406C" w:rsidP="00250536">
      <w:pPr>
        <w:jc w:val="both"/>
        <w:rPr>
          <w:b/>
        </w:rPr>
      </w:pPr>
      <w:r w:rsidRPr="009E7C78">
        <w:t>Vykonanie analýzy (auditu) súčasného stavu spracúvania a ochrany osob</w:t>
      </w:r>
      <w:r>
        <w:t>ných údajov s účelom identifikácie a charakteristiky procesov obsahujúci</w:t>
      </w:r>
      <w:r w:rsidR="00DB7808">
        <w:t>ch osobné údaje a ich porovnanie</w:t>
      </w:r>
      <w:r>
        <w:t xml:space="preserve"> s aktuálnou legislatívou na ochranu osobných údajov. Výsledky budú zaznamenané v GAP ( rozdielovej analýze).</w:t>
      </w:r>
      <w:r w:rsidR="006D7BE0">
        <w:t xml:space="preserve"> </w:t>
      </w:r>
      <w:r w:rsidRPr="009E7C78">
        <w:t>Vypracovanie návrhu bezpečnostných opatrení a odporúčaní na základe výsledkov GAP analýzy.</w:t>
      </w:r>
    </w:p>
    <w:p w:rsidR="0019406C" w:rsidRDefault="006D7BE0" w:rsidP="00250536">
      <w:pPr>
        <w:pStyle w:val="Bezriadkovania"/>
        <w:jc w:val="both"/>
      </w:pPr>
      <w:r>
        <w:t>Aktualiz</w:t>
      </w:r>
      <w:r w:rsidR="0019406C" w:rsidRPr="009E7C78">
        <w:t>ovanie</w:t>
      </w:r>
      <w:r w:rsidR="002267AB" w:rsidRPr="009E7C78">
        <w:t xml:space="preserve"> a/alebo </w:t>
      </w:r>
      <w:r>
        <w:t>vypracovanie</w:t>
      </w:r>
      <w:r w:rsidR="002267AB" w:rsidRPr="009E7C78">
        <w:t xml:space="preserve"> potrebnej bezpečnostnej dokumentácie</w:t>
      </w:r>
      <w:r w:rsidR="00DB7808">
        <w:t xml:space="preserve"> vrátane informačnej bezpečnosti</w:t>
      </w:r>
      <w:r w:rsidR="002267AB">
        <w:t xml:space="preserve"> s ohľadom na zistený stav:</w:t>
      </w:r>
    </w:p>
    <w:p w:rsidR="002267AB" w:rsidRDefault="002267AB" w:rsidP="00250536">
      <w:pPr>
        <w:pStyle w:val="Bezriadkovania"/>
        <w:numPr>
          <w:ilvl w:val="0"/>
          <w:numId w:val="1"/>
        </w:numPr>
        <w:jc w:val="both"/>
      </w:pPr>
      <w:r>
        <w:t xml:space="preserve">Aktualizácia existujúcich, príprava nových smerníc </w:t>
      </w:r>
      <w:r w:rsidR="00477C83">
        <w:t xml:space="preserve">a interných predpisov </w:t>
      </w:r>
      <w:r>
        <w:t>v oblasti ochrany osobných údajov (</w:t>
      </w:r>
      <w:r w:rsidR="00477C83">
        <w:t xml:space="preserve">napr. </w:t>
      </w:r>
      <w:r w:rsidR="00B12FE1">
        <w:t xml:space="preserve"> p</w:t>
      </w:r>
      <w:r>
        <w:t xml:space="preserve">odmienky spracúvania osobných údajov, </w:t>
      </w:r>
      <w:r w:rsidR="00B12FE1">
        <w:t>p</w:t>
      </w:r>
      <w:r w:rsidR="00477C83">
        <w:t xml:space="preserve">odmienky informačnej bezpečnosti, zisťovanie, prešetrovanie a nahlasovanie bezpečnostných incidentov, </w:t>
      </w:r>
      <w:r w:rsidR="00B12FE1">
        <w:t>p</w:t>
      </w:r>
      <w:r>
        <w:t xml:space="preserve">ostup pri vybavovaní </w:t>
      </w:r>
      <w:r w:rsidR="00942F66">
        <w:t>žiadostí</w:t>
      </w:r>
      <w:r w:rsidR="00477C83">
        <w:t xml:space="preserve"> dotknutej osoby, </w:t>
      </w:r>
      <w:r>
        <w:t>a ďalšie)</w:t>
      </w:r>
    </w:p>
    <w:p w:rsidR="002267AB" w:rsidRDefault="002267AB" w:rsidP="00250536">
      <w:pPr>
        <w:pStyle w:val="Bezriadkovania"/>
        <w:numPr>
          <w:ilvl w:val="0"/>
          <w:numId w:val="1"/>
        </w:numPr>
        <w:jc w:val="both"/>
      </w:pPr>
      <w:r>
        <w:t>Aktualizácia a</w:t>
      </w:r>
      <w:r w:rsidR="006D7BE0">
        <w:t> príp. vy</w:t>
      </w:r>
      <w:r>
        <w:t xml:space="preserve">pracovanie </w:t>
      </w:r>
      <w:r w:rsidR="00B12FE1">
        <w:t xml:space="preserve">nových </w:t>
      </w:r>
      <w:r>
        <w:t>záznamov o spracovateľských činnostiach podľa čl. 30 GDPR</w:t>
      </w:r>
    </w:p>
    <w:p w:rsidR="005E2D65" w:rsidRDefault="002267AB" w:rsidP="00250536">
      <w:pPr>
        <w:pStyle w:val="Bezriadkovania"/>
        <w:numPr>
          <w:ilvl w:val="0"/>
          <w:numId w:val="1"/>
        </w:numPr>
        <w:jc w:val="both"/>
      </w:pPr>
      <w:r>
        <w:t xml:space="preserve">Vyhodnotenie vysokého rizika spracúvania osobných údajov a vypracovanie posúdenia vplyvu na ochranu osobných údajov podľa čl.35 GDPR a Zoznamu </w:t>
      </w:r>
      <w:r w:rsidR="005E2D65">
        <w:t>spracovateľských operácií podliehajúcich posúdeniu vplyvu na ochranu osobných údajov Slovenskej republiky vydaného Úradom na ochranu osobných údajov SR</w:t>
      </w:r>
    </w:p>
    <w:p w:rsidR="005E2D65" w:rsidRDefault="005E2D65" w:rsidP="00250536">
      <w:pPr>
        <w:pStyle w:val="Bezriadkovania"/>
        <w:numPr>
          <w:ilvl w:val="0"/>
          <w:numId w:val="1"/>
        </w:numPr>
        <w:jc w:val="both"/>
      </w:pPr>
      <w:r>
        <w:t>Aktualizácia a</w:t>
      </w:r>
      <w:r w:rsidR="00477C83">
        <w:t xml:space="preserve"> prípadné </w:t>
      </w:r>
      <w:r>
        <w:t>vypracovanie</w:t>
      </w:r>
      <w:r w:rsidR="00250536">
        <w:t xml:space="preserve"> nových</w:t>
      </w:r>
      <w:r>
        <w:t xml:space="preserve"> testov proporcionality pre všetky spracovateľské operácie vykonávané na základe oprávneného záujmu objednávateľa,</w:t>
      </w:r>
    </w:p>
    <w:p w:rsidR="00F90892" w:rsidRDefault="005E2D65" w:rsidP="00250536">
      <w:pPr>
        <w:pStyle w:val="Bezriadkovania"/>
        <w:numPr>
          <w:ilvl w:val="0"/>
          <w:numId w:val="1"/>
        </w:numPr>
        <w:jc w:val="both"/>
      </w:pPr>
      <w:r>
        <w:t xml:space="preserve">Aktualizácia a doplnenie </w:t>
      </w:r>
      <w:r w:rsidR="00F90892">
        <w:t>sprievodnej dokumentácie –</w:t>
      </w:r>
      <w:r w:rsidR="00A0239D">
        <w:t xml:space="preserve">plnenie </w:t>
      </w:r>
      <w:r w:rsidR="00F90892">
        <w:t>informačných povinností</w:t>
      </w:r>
      <w:r w:rsidR="00A0239D">
        <w:t xml:space="preserve"> prevádzkovateľa</w:t>
      </w:r>
      <w:r w:rsidR="00F90892">
        <w:t xml:space="preserve"> pre dotknuté osoby; zmlúv so sprostredkovateľmi, spoločnými prevádzkovateľmi; súhlasy dotknutých osôb a príp. ďalšie d</w:t>
      </w:r>
      <w:r w:rsidR="00A0239D">
        <w:t>okumentácia</w:t>
      </w:r>
      <w:r w:rsidR="00F90892">
        <w:t>;</w:t>
      </w:r>
    </w:p>
    <w:p w:rsidR="006D7BE0" w:rsidRDefault="006D7BE0" w:rsidP="00250536">
      <w:pPr>
        <w:pStyle w:val="Bezriadkovania"/>
        <w:ind w:left="720"/>
        <w:jc w:val="both"/>
      </w:pPr>
    </w:p>
    <w:p w:rsidR="009E7C78" w:rsidRDefault="00F90892" w:rsidP="00F90892">
      <w:pPr>
        <w:pStyle w:val="Bezriadkovania"/>
        <w:rPr>
          <w:b/>
        </w:rPr>
      </w:pPr>
      <w:r>
        <w:t>2.2</w:t>
      </w:r>
      <w:r w:rsidR="00C66FC0">
        <w:t xml:space="preserve"> </w:t>
      </w:r>
      <w:r w:rsidR="009E7C78" w:rsidRPr="009E7C78">
        <w:rPr>
          <w:b/>
        </w:rPr>
        <w:t>Kamerové informačné systémy.</w:t>
      </w:r>
    </w:p>
    <w:p w:rsidR="009E7C78" w:rsidRPr="009E7C78" w:rsidRDefault="009E7C78" w:rsidP="00F90892">
      <w:pPr>
        <w:pStyle w:val="Bezriadkovania"/>
        <w:rPr>
          <w:b/>
        </w:rPr>
      </w:pPr>
    </w:p>
    <w:p w:rsidR="009E7C78" w:rsidRPr="009E7C78" w:rsidRDefault="009E7C78" w:rsidP="00F90892">
      <w:pPr>
        <w:pStyle w:val="Bezriadkovania"/>
        <w:rPr>
          <w:b/>
        </w:rPr>
      </w:pPr>
      <w:r w:rsidRPr="009E7C78">
        <w:rPr>
          <w:b/>
        </w:rPr>
        <w:t>Špecifikácia :</w:t>
      </w:r>
    </w:p>
    <w:p w:rsidR="00F90892" w:rsidRDefault="00C66FC0" w:rsidP="009E7C78">
      <w:pPr>
        <w:pStyle w:val="Bezriadkovania"/>
        <w:jc w:val="both"/>
      </w:pPr>
      <w:r w:rsidRPr="009E7C78">
        <w:t xml:space="preserve">Aktualizácia </w:t>
      </w:r>
      <w:r w:rsidR="0090203F" w:rsidRPr="009E7C78">
        <w:t>vrátane prípadného nového vypracovania</w:t>
      </w:r>
      <w:r w:rsidR="00F90892" w:rsidRPr="009E7C78">
        <w:t xml:space="preserve"> posúdenia vplyvu na ochranu osobných údajov podľa</w:t>
      </w:r>
      <w:r w:rsidR="00F90892" w:rsidRPr="00F90892">
        <w:rPr>
          <w:b/>
        </w:rPr>
        <w:t xml:space="preserve"> </w:t>
      </w:r>
      <w:r w:rsidR="00F90892" w:rsidRPr="009E7C78">
        <w:t>čl.35</w:t>
      </w:r>
      <w:r w:rsidR="00F90892">
        <w:t xml:space="preserve"> GDPR</w:t>
      </w:r>
      <w:r w:rsidR="00F90892" w:rsidRPr="00F90892">
        <w:t xml:space="preserve"> </w:t>
      </w:r>
      <w:r w:rsidR="00604177">
        <w:t xml:space="preserve">, </w:t>
      </w:r>
      <w:r w:rsidR="00F90892">
        <w:t xml:space="preserve">Zoznamu spracovateľských operácií podliehajúcich posúdeniu vplyvu na ochranu osobných údajov Slovenskej republiky vydaného Úradom na ochranu osobných údajov SR </w:t>
      </w:r>
      <w:r w:rsidR="00604177">
        <w:t xml:space="preserve"> a metodického usmernenia č. 3/2019 Európskeho výboru pre ochranu osobných údajov k spracúvaniu </w:t>
      </w:r>
      <w:r>
        <w:t xml:space="preserve">osobných údajov prostredníctvom kamerových zariadení </w:t>
      </w:r>
      <w:r w:rsidR="00F90892">
        <w:t>pre kamerové</w:t>
      </w:r>
      <w:r w:rsidR="00604177">
        <w:t xml:space="preserve"> informačné</w:t>
      </w:r>
      <w:r w:rsidR="00F90892">
        <w:t xml:space="preserve"> systémy </w:t>
      </w:r>
      <w:r w:rsidR="00604177">
        <w:t xml:space="preserve">( ďalej aj len ako KIS) </w:t>
      </w:r>
      <w:r w:rsidR="00F90892">
        <w:t>objednávateľa vrátane testov proporcionality</w:t>
      </w:r>
      <w:r w:rsidR="00604177">
        <w:t>.</w:t>
      </w:r>
    </w:p>
    <w:p w:rsidR="00604177" w:rsidRDefault="00604177" w:rsidP="00F90892">
      <w:pPr>
        <w:pStyle w:val="Bezriadkovania"/>
      </w:pPr>
      <w:r>
        <w:t>Monitorovanie kamerovými systémami:</w:t>
      </w:r>
    </w:p>
    <w:p w:rsidR="00604177" w:rsidRDefault="00604177" w:rsidP="00604177">
      <w:pPr>
        <w:pStyle w:val="Bezriadkovania"/>
        <w:numPr>
          <w:ilvl w:val="0"/>
          <w:numId w:val="1"/>
        </w:numPr>
      </w:pPr>
      <w:r>
        <w:lastRenderedPageBreak/>
        <w:t>Priestory objednávateľa ( objekty)</w:t>
      </w:r>
    </w:p>
    <w:p w:rsidR="00604177" w:rsidRDefault="00604177" w:rsidP="00604177">
      <w:pPr>
        <w:pStyle w:val="Bezriadkovania"/>
        <w:numPr>
          <w:ilvl w:val="0"/>
          <w:numId w:val="1"/>
        </w:numPr>
      </w:pPr>
      <w:r>
        <w:t>Vozidlové KIS ( interiér vozidiel, exteriér vozidiel)</w:t>
      </w:r>
    </w:p>
    <w:p w:rsidR="00604177" w:rsidRDefault="00604177" w:rsidP="00604177">
      <w:pPr>
        <w:pStyle w:val="Bezriadkovania"/>
        <w:numPr>
          <w:ilvl w:val="0"/>
          <w:numId w:val="1"/>
        </w:numPr>
      </w:pPr>
      <w:proofErr w:type="spellStart"/>
      <w:r>
        <w:t>Dohľadový</w:t>
      </w:r>
      <w:proofErr w:type="spellEnd"/>
      <w:r>
        <w:t xml:space="preserve"> KIS centrálneho dispečingu</w:t>
      </w:r>
    </w:p>
    <w:p w:rsidR="00A833AA" w:rsidRDefault="00604177" w:rsidP="00250536">
      <w:pPr>
        <w:pStyle w:val="Bezriadkovania"/>
        <w:jc w:val="both"/>
      </w:pPr>
      <w:r>
        <w:t xml:space="preserve">Aktualizácia </w:t>
      </w:r>
      <w:r w:rsidR="007B1D5A">
        <w:t>vrátane prípadného</w:t>
      </w:r>
      <w:r w:rsidR="0090203F">
        <w:t xml:space="preserve"> dopracovania </w:t>
      </w:r>
      <w:r>
        <w:t>smernice o používaní KIS objednávateľa</w:t>
      </w:r>
      <w:r w:rsidR="00C66FC0">
        <w:t>.</w:t>
      </w:r>
    </w:p>
    <w:p w:rsidR="00A833AA" w:rsidRDefault="0090203F" w:rsidP="00250536">
      <w:pPr>
        <w:pStyle w:val="Bezriadkovania"/>
        <w:jc w:val="both"/>
      </w:pPr>
      <w:r>
        <w:t>Návrh vhodného označovania priestorov monitorovaných KIS objednávateľa a</w:t>
      </w:r>
      <w:r w:rsidR="007B1D5A">
        <w:t xml:space="preserve"> plnenia</w:t>
      </w:r>
      <w:r>
        <w:t> informačnej povinnosti voči dotknutým osobám.</w:t>
      </w:r>
    </w:p>
    <w:p w:rsidR="006D7BE0" w:rsidRDefault="006D7BE0" w:rsidP="00250536">
      <w:pPr>
        <w:pStyle w:val="Bezriadkovania"/>
        <w:jc w:val="both"/>
      </w:pPr>
    </w:p>
    <w:p w:rsidR="009E7C78" w:rsidRDefault="00A833AA" w:rsidP="00604177">
      <w:pPr>
        <w:pStyle w:val="Bezriadkovania"/>
        <w:rPr>
          <w:b/>
        </w:rPr>
      </w:pPr>
      <w:r>
        <w:rPr>
          <w:b/>
        </w:rPr>
        <w:t xml:space="preserve">2.3 </w:t>
      </w:r>
      <w:r w:rsidR="009E7C78">
        <w:rPr>
          <w:b/>
        </w:rPr>
        <w:t xml:space="preserve"> Monitorovanie </w:t>
      </w:r>
      <w:r w:rsidR="0047194B">
        <w:rPr>
          <w:b/>
        </w:rPr>
        <w:t>zamestnancov</w:t>
      </w:r>
    </w:p>
    <w:p w:rsidR="006D7BE0" w:rsidRDefault="006D7BE0" w:rsidP="00604177">
      <w:pPr>
        <w:pStyle w:val="Bezriadkovania"/>
        <w:rPr>
          <w:b/>
        </w:rPr>
      </w:pPr>
    </w:p>
    <w:p w:rsidR="009E7C78" w:rsidRDefault="009E7C78" w:rsidP="00604177">
      <w:pPr>
        <w:pStyle w:val="Bezriadkovania"/>
        <w:rPr>
          <w:b/>
        </w:rPr>
      </w:pPr>
      <w:r>
        <w:rPr>
          <w:b/>
        </w:rPr>
        <w:t>Špecifikácia:</w:t>
      </w:r>
    </w:p>
    <w:p w:rsidR="0090203F" w:rsidRPr="00A833AA" w:rsidRDefault="00A833AA" w:rsidP="00483263">
      <w:pPr>
        <w:pStyle w:val="Bezriadkovania"/>
        <w:jc w:val="both"/>
        <w:rPr>
          <w:b/>
        </w:rPr>
      </w:pPr>
      <w:r w:rsidRPr="009E7C78">
        <w:t>A</w:t>
      </w:r>
      <w:r w:rsidR="00483263">
        <w:t xml:space="preserve">ktualizácia súčasnej dokumentácie  a vypracovanie nového posúdenia </w:t>
      </w:r>
      <w:r w:rsidRPr="009E7C78">
        <w:t>vplyvu na ochranu osobných údajov podľa čl.35 GDPR a Zoznamu spracovateľských operácií podliehajúcich posúdeniu vplyvu na ochranu o</w:t>
      </w:r>
      <w:r>
        <w:t xml:space="preserve">sobných údajov Slovenskej republiky vydaného Úradom na ochranu osobných údajov SR  pri </w:t>
      </w:r>
      <w:r w:rsidR="00483263">
        <w:t>nových s</w:t>
      </w:r>
      <w:r>
        <w:t>pracovateľských operáciách monitorovania prostredníctvom GPS</w:t>
      </w:r>
      <w:r w:rsidR="009E7C78">
        <w:t>, vrátane testov proporcionality.</w:t>
      </w:r>
    </w:p>
    <w:p w:rsidR="00C66FC0" w:rsidRPr="00A833AA" w:rsidRDefault="00C66FC0" w:rsidP="00483263">
      <w:pPr>
        <w:pStyle w:val="Bezriadkovania"/>
        <w:jc w:val="both"/>
        <w:rPr>
          <w:b/>
        </w:rPr>
      </w:pPr>
    </w:p>
    <w:p w:rsidR="009E7C78" w:rsidRDefault="009E7C78" w:rsidP="00604177">
      <w:pPr>
        <w:pStyle w:val="Bezriadkovania"/>
      </w:pPr>
      <w:r w:rsidRPr="00BB5EEC">
        <w:rPr>
          <w:b/>
        </w:rPr>
        <w:t>2.4</w:t>
      </w:r>
      <w:r w:rsidR="00C66FC0" w:rsidRPr="00BB5EEC">
        <w:rPr>
          <w:b/>
        </w:rPr>
        <w:t xml:space="preserve"> </w:t>
      </w:r>
      <w:r w:rsidR="00BB5EEC">
        <w:rPr>
          <w:b/>
        </w:rPr>
        <w:t xml:space="preserve"> </w:t>
      </w:r>
      <w:r w:rsidR="00C66FC0" w:rsidRPr="00BB5EEC">
        <w:rPr>
          <w:b/>
        </w:rPr>
        <w:t xml:space="preserve">Poskytovanie odborného poradenstva </w:t>
      </w:r>
      <w:r w:rsidR="00C66FC0">
        <w:t>pri implementácii bezpečnostných opatrení, nastavení interných procesov po dobu 6 mesiacov od splnenia predmetu</w:t>
      </w:r>
      <w:r>
        <w:t xml:space="preserve"> zákazky podľa bodov 2.1, 2</w:t>
      </w:r>
      <w:r w:rsidR="00C66FC0">
        <w:t>.2</w:t>
      </w:r>
      <w:r>
        <w:t xml:space="preserve"> a 2.3.</w:t>
      </w:r>
    </w:p>
    <w:p w:rsidR="009E7C78" w:rsidRDefault="009E7C78" w:rsidP="00604177">
      <w:pPr>
        <w:pStyle w:val="Bezriadkovania"/>
      </w:pPr>
      <w:r>
        <w:t>Špecifikácia:</w:t>
      </w:r>
    </w:p>
    <w:p w:rsidR="00AD495D" w:rsidRDefault="00AD495D" w:rsidP="00604177">
      <w:pPr>
        <w:pStyle w:val="Bezriadkovania"/>
      </w:pPr>
      <w:r>
        <w:t>Poskytovanie odborného poradenstva pri implementácii bezpečnostných opatrení, nastavení interných procesov pod dobu 6 mesiacov od splnenia predmetu zákazky podľa bodu 2.1, 2.2 a 2.3 :</w:t>
      </w:r>
    </w:p>
    <w:p w:rsidR="00AD495D" w:rsidRDefault="00AD495D" w:rsidP="00AD495D">
      <w:pPr>
        <w:pStyle w:val="Bezriadkovania"/>
        <w:numPr>
          <w:ilvl w:val="0"/>
          <w:numId w:val="1"/>
        </w:numPr>
      </w:pPr>
      <w:r>
        <w:t>Ro</w:t>
      </w:r>
      <w:r w:rsidR="00250536">
        <w:t xml:space="preserve">zsah poradenstva 48 hodín osobne - </w:t>
      </w:r>
      <w:r w:rsidR="003F2A0D">
        <w:t>fyzickou prítomnosťou poskytovateľa</w:t>
      </w:r>
      <w:r>
        <w:t xml:space="preserve"> v mieste dodania predmetu zmluvy v zmysle bodu 3.1;</w:t>
      </w:r>
    </w:p>
    <w:p w:rsidR="00AD495D" w:rsidRDefault="00AD495D" w:rsidP="00AD495D">
      <w:pPr>
        <w:pStyle w:val="Bezriadkovania"/>
        <w:numPr>
          <w:ilvl w:val="0"/>
          <w:numId w:val="1"/>
        </w:numPr>
      </w:pPr>
      <w:r>
        <w:t>Neobmedzený po</w:t>
      </w:r>
      <w:r w:rsidR="00A0239D">
        <w:t>č</w:t>
      </w:r>
      <w:r>
        <w:t xml:space="preserve">et telefonických </w:t>
      </w:r>
      <w:r w:rsidR="00942F66">
        <w:t xml:space="preserve">a mailových konzultácií po celú dobu realizácie </w:t>
      </w:r>
      <w:r w:rsidR="0096365D">
        <w:t>zákazky</w:t>
      </w:r>
    </w:p>
    <w:p w:rsidR="000730B3" w:rsidRDefault="00C66FC0" w:rsidP="00604177">
      <w:pPr>
        <w:pStyle w:val="Bezriadkovania"/>
      </w:pPr>
      <w:r>
        <w:t xml:space="preserve"> </w:t>
      </w:r>
    </w:p>
    <w:p w:rsidR="000730B3" w:rsidRPr="00A0139C" w:rsidRDefault="0063492C" w:rsidP="00A0139C">
      <w:pPr>
        <w:pStyle w:val="Bezriadkovania"/>
        <w:jc w:val="center"/>
        <w:rPr>
          <w:b/>
        </w:rPr>
      </w:pPr>
      <w:r w:rsidRPr="00A0139C">
        <w:rPr>
          <w:b/>
        </w:rPr>
        <w:t>Článok III</w:t>
      </w:r>
    </w:p>
    <w:p w:rsidR="001A69B2" w:rsidRPr="00A0139C" w:rsidRDefault="001A69B2" w:rsidP="00A0139C">
      <w:pPr>
        <w:pStyle w:val="Bezriadkovania"/>
        <w:jc w:val="center"/>
        <w:rPr>
          <w:b/>
        </w:rPr>
      </w:pPr>
      <w:r w:rsidRPr="00A0139C">
        <w:rPr>
          <w:b/>
        </w:rPr>
        <w:t>Miesto dodania a lehota dodania predmetu zmluvy</w:t>
      </w:r>
    </w:p>
    <w:p w:rsidR="001A69B2" w:rsidRDefault="001A69B2" w:rsidP="00604177">
      <w:pPr>
        <w:pStyle w:val="Bezriadkovania"/>
      </w:pPr>
    </w:p>
    <w:p w:rsidR="001A69B2" w:rsidRDefault="00A0139C" w:rsidP="00250536">
      <w:pPr>
        <w:pStyle w:val="Bezriadkovania"/>
        <w:jc w:val="both"/>
      </w:pPr>
      <w:r>
        <w:t>3.1 M</w:t>
      </w:r>
      <w:r w:rsidR="001A69B2">
        <w:t>iesto dodania predmetu zmluvy : Dopravný podnik mesta Košice , akciová spoločnosť, Bardejovská 6, 043 29</w:t>
      </w:r>
      <w:r w:rsidR="00250536">
        <w:t xml:space="preserve"> Košice a všetky jeho prevádzky.</w:t>
      </w:r>
    </w:p>
    <w:p w:rsidR="001A69B2" w:rsidRDefault="00A0139C" w:rsidP="00250536">
      <w:pPr>
        <w:pStyle w:val="Bezriadkovania"/>
        <w:jc w:val="both"/>
      </w:pPr>
      <w:r>
        <w:t>3.2 P</w:t>
      </w:r>
      <w:r w:rsidR="001A69B2">
        <w:t>redmet zmluvy podľa bodu 2.1,2.2 a 2.3 bude odovzdaný v listinnej a elektronickej podobe.</w:t>
      </w:r>
    </w:p>
    <w:p w:rsidR="001A69B2" w:rsidRDefault="00A0139C" w:rsidP="00250536">
      <w:pPr>
        <w:pStyle w:val="Bezriadkovania"/>
        <w:jc w:val="both"/>
      </w:pPr>
      <w:r>
        <w:t>3.3 L</w:t>
      </w:r>
      <w:r w:rsidR="001A69B2">
        <w:t>ehota dodania</w:t>
      </w:r>
      <w:r w:rsidR="00115942">
        <w:t xml:space="preserve"> predmetu zmluvy:</w:t>
      </w:r>
    </w:p>
    <w:p w:rsidR="00115942" w:rsidRDefault="00115942" w:rsidP="00250536">
      <w:pPr>
        <w:pStyle w:val="Bezriadkovania"/>
        <w:jc w:val="both"/>
      </w:pPr>
      <w:r>
        <w:t>- lehota dodania predmetu zmluvy podľa bodu 2.1, 2.2 a 2.3 je do 60 pracovných dní od nadobudnutia účinnosti zmluvy</w:t>
      </w:r>
    </w:p>
    <w:p w:rsidR="00115942" w:rsidRDefault="00115942" w:rsidP="00250536">
      <w:pPr>
        <w:pStyle w:val="Bezriadkovania"/>
        <w:jc w:val="both"/>
      </w:pPr>
      <w:r>
        <w:t xml:space="preserve">- lehota dodania predmetu zmluvy podľa bodu </w:t>
      </w:r>
      <w:r w:rsidR="0008188F">
        <w:t>2.4 je 6 mesiacov od splnenia predmetu zákazky podľa bodu 2.1, 2.2 a 2.3</w:t>
      </w:r>
      <w:r w:rsidR="00250536">
        <w:t>.</w:t>
      </w:r>
    </w:p>
    <w:p w:rsidR="0008188F" w:rsidRDefault="0008188F" w:rsidP="00250536">
      <w:pPr>
        <w:pStyle w:val="Bezriadkovania"/>
        <w:jc w:val="both"/>
      </w:pPr>
    </w:p>
    <w:p w:rsidR="0008188F" w:rsidRPr="00A0139C" w:rsidRDefault="0008188F" w:rsidP="00A0139C">
      <w:pPr>
        <w:pStyle w:val="Bezriadkovania"/>
        <w:jc w:val="center"/>
        <w:rPr>
          <w:b/>
        </w:rPr>
      </w:pPr>
      <w:r w:rsidRPr="00A0139C">
        <w:rPr>
          <w:b/>
        </w:rPr>
        <w:t>Článok IV.</w:t>
      </w:r>
    </w:p>
    <w:p w:rsidR="0008188F" w:rsidRPr="00A0139C" w:rsidRDefault="0008188F" w:rsidP="00A0139C">
      <w:pPr>
        <w:pStyle w:val="Bezriadkovania"/>
        <w:jc w:val="center"/>
        <w:rPr>
          <w:b/>
        </w:rPr>
      </w:pPr>
      <w:r w:rsidRPr="00A0139C">
        <w:rPr>
          <w:b/>
        </w:rPr>
        <w:t>Odovzdanie predmet</w:t>
      </w:r>
      <w:r w:rsidR="007B1D5A">
        <w:rPr>
          <w:b/>
        </w:rPr>
        <w:t>u</w:t>
      </w:r>
      <w:r w:rsidRPr="00A0139C">
        <w:rPr>
          <w:b/>
        </w:rPr>
        <w:t xml:space="preserve"> zmluvy</w:t>
      </w:r>
    </w:p>
    <w:p w:rsidR="0008188F" w:rsidRPr="00A0139C" w:rsidRDefault="0008188F" w:rsidP="00A0139C">
      <w:pPr>
        <w:pStyle w:val="Bezriadkovania"/>
        <w:jc w:val="center"/>
        <w:rPr>
          <w:b/>
        </w:rPr>
      </w:pPr>
    </w:p>
    <w:p w:rsidR="0008188F" w:rsidRDefault="003F2A0D" w:rsidP="00250536">
      <w:pPr>
        <w:pStyle w:val="Bezriadkovania"/>
        <w:jc w:val="both"/>
      </w:pPr>
      <w:r>
        <w:t>4.1 Poskytova</w:t>
      </w:r>
      <w:r w:rsidR="0008188F">
        <w:t>teľ je povinný od</w:t>
      </w:r>
      <w:r w:rsidR="00A0139C">
        <w:t>ovzdať predmet zmluvy podľa bodov</w:t>
      </w:r>
      <w:r w:rsidR="0008188F">
        <w:t xml:space="preserve"> 2.1,2.2. a 2.3 objednávateľovi tak, aby ho bolo možné riadne a včas prevziať a používať dohodnutým spôsobom na dohodnutý účel podľa podmienok tejto zmluvy.</w:t>
      </w:r>
    </w:p>
    <w:p w:rsidR="0008188F" w:rsidRDefault="00A0139C" w:rsidP="00250536">
      <w:pPr>
        <w:pStyle w:val="Bezriadkovania"/>
        <w:jc w:val="both"/>
      </w:pPr>
      <w:r>
        <w:t>4.2 Podstatou</w:t>
      </w:r>
      <w:r w:rsidR="0008188F">
        <w:t xml:space="preserve"> odovzdania </w:t>
      </w:r>
      <w:r>
        <w:t>a prevzatia predmetu zmluvy podľa bodov 2.1,2.2 a 2.3 tejto zmluvy budú všetk</w:t>
      </w:r>
      <w:r w:rsidR="003F2A0D">
        <w:t>y dokumenty vyhotovené poskytovateľo</w:t>
      </w:r>
      <w:r>
        <w:t>m v súvislosti s plnením zmluvy. Jednotlivé dokumenty budú vyhotovené a dodané v listinnej forme a odsúhlasené podpisom poverenými zamestnancami zmluvných strán a zároveň budú vyhotovené a dodané aj na dátovom nosiči v elektronicky editovateľnej forme, ktorá umožní ich ďalšie využitie a spracovanie.</w:t>
      </w:r>
    </w:p>
    <w:p w:rsidR="00A0139C" w:rsidRDefault="00A0139C" w:rsidP="00250536">
      <w:pPr>
        <w:pStyle w:val="Bezriadkovania"/>
        <w:jc w:val="both"/>
      </w:pPr>
      <w:r>
        <w:lastRenderedPageBreak/>
        <w:t>4.3 K odovzdaniu a prevzatiu predmetu zmluvy podľa bodov 2.1,2.2 a 2.3 bude zmluvnými stranami vyhotovený a poverenými zamestnancami oboch zmluvných strán</w:t>
      </w:r>
      <w:r w:rsidR="002F10B9">
        <w:t xml:space="preserve"> podpísaný protokol o odovzdaní a prevzatí dokumentácie.</w:t>
      </w:r>
    </w:p>
    <w:p w:rsidR="002F10B9" w:rsidRDefault="002F10B9" w:rsidP="00250536">
      <w:pPr>
        <w:pStyle w:val="Bezriadkovania"/>
        <w:jc w:val="both"/>
      </w:pPr>
      <w:r>
        <w:t>4.4 Činnosti podľa bo</w:t>
      </w:r>
      <w:r w:rsidR="003F2A0D">
        <w:t>du 2.4 tejto zmluvy bude poskytova</w:t>
      </w:r>
      <w:r>
        <w:t>teľ vykonávať po dobu 6 mesiacov po splnení predmetu zmluvy podľa bodov 2.1,2.2. a 2.3. Fyzická prítomnosť</w:t>
      </w:r>
      <w:r w:rsidR="003F2A0D">
        <w:t xml:space="preserve"> oprávneného zamestnanca poskytova</w:t>
      </w:r>
      <w:r>
        <w:t>teľa pri výkone činností u objednávateľa bude odsúhlasovaná povereným zamestnancom objednávateľa. Protokol o odovzdaní a prevzatí bude podpísaný po splnení predmetu zmluvy podľa bodu 2.4.</w:t>
      </w:r>
    </w:p>
    <w:p w:rsidR="002F4A30" w:rsidRDefault="002F4A30" w:rsidP="00250536">
      <w:pPr>
        <w:pStyle w:val="Bezriadkovania"/>
        <w:jc w:val="both"/>
      </w:pPr>
    </w:p>
    <w:p w:rsidR="002F4A30" w:rsidRPr="002F4A30" w:rsidRDefault="002F4A30" w:rsidP="00FB5B96">
      <w:pPr>
        <w:pStyle w:val="Bezriadkovania"/>
        <w:jc w:val="center"/>
        <w:rPr>
          <w:b/>
        </w:rPr>
      </w:pPr>
      <w:r w:rsidRPr="002F4A30">
        <w:rPr>
          <w:b/>
        </w:rPr>
        <w:t>Článok V.</w:t>
      </w:r>
    </w:p>
    <w:p w:rsidR="002F4A30" w:rsidRDefault="002F4A30" w:rsidP="00FB5B96">
      <w:pPr>
        <w:pStyle w:val="Bezriadkovania"/>
        <w:jc w:val="center"/>
        <w:rPr>
          <w:b/>
        </w:rPr>
      </w:pPr>
      <w:r w:rsidRPr="002F4A30">
        <w:rPr>
          <w:b/>
        </w:rPr>
        <w:t>Cena a platobné podmienky</w:t>
      </w:r>
    </w:p>
    <w:p w:rsidR="002F4A30" w:rsidRDefault="002F4A30" w:rsidP="00FB5B96">
      <w:pPr>
        <w:pStyle w:val="Bezriadkovania"/>
        <w:jc w:val="center"/>
        <w:rPr>
          <w:b/>
        </w:rPr>
      </w:pPr>
    </w:p>
    <w:p w:rsidR="002F4A30" w:rsidRPr="002F4A30" w:rsidRDefault="002F4A30" w:rsidP="002F4A30">
      <w:pPr>
        <w:pStyle w:val="Bezriadkovania"/>
        <w:jc w:val="both"/>
      </w:pPr>
      <w:r w:rsidRPr="002F4A30">
        <w:t>5.1 Objednávateľ sa zaväzuje zaplati</w:t>
      </w:r>
      <w:r w:rsidR="00EE52D3">
        <w:t>ť poskytova</w:t>
      </w:r>
      <w:r w:rsidRPr="002F4A30">
        <w:t>teľovi za riadne a úplné dodanie predmetu zmluvy cenu vo výške :</w:t>
      </w:r>
    </w:p>
    <w:p w:rsidR="002F4A30" w:rsidRDefault="002F4A30" w:rsidP="002F4A30">
      <w:pPr>
        <w:pStyle w:val="Bezriadkovania"/>
        <w:jc w:val="both"/>
      </w:pPr>
      <w:r>
        <w:t xml:space="preserve"> </w:t>
      </w:r>
    </w:p>
    <w:p w:rsidR="002F4A30" w:rsidRPr="0048731A" w:rsidRDefault="002F4A30" w:rsidP="002F4A30">
      <w:pPr>
        <w:pStyle w:val="Bezriadkovania"/>
        <w:jc w:val="both"/>
        <w:rPr>
          <w:highlight w:val="yellow"/>
        </w:rPr>
      </w:pPr>
      <w:r w:rsidRPr="0048731A">
        <w:rPr>
          <w:highlight w:val="yellow"/>
        </w:rPr>
        <w:t xml:space="preserve">Cena celkom bez DPH: </w:t>
      </w:r>
    </w:p>
    <w:p w:rsidR="002F4A30" w:rsidRPr="0048731A" w:rsidRDefault="002F4A30" w:rsidP="002F4A30">
      <w:pPr>
        <w:pStyle w:val="Bezriadkovania"/>
        <w:jc w:val="both"/>
        <w:rPr>
          <w:highlight w:val="yellow"/>
        </w:rPr>
      </w:pPr>
      <w:r w:rsidRPr="0048731A">
        <w:rPr>
          <w:highlight w:val="yellow"/>
        </w:rPr>
        <w:t xml:space="preserve">      </w:t>
      </w:r>
    </w:p>
    <w:p w:rsidR="002F4A30" w:rsidRPr="0048731A" w:rsidRDefault="002F4A30" w:rsidP="002F4A30">
      <w:pPr>
        <w:pStyle w:val="Bezriadkovania"/>
        <w:jc w:val="both"/>
        <w:rPr>
          <w:highlight w:val="yellow"/>
        </w:rPr>
      </w:pPr>
      <w:r w:rsidRPr="0048731A">
        <w:rPr>
          <w:highlight w:val="yellow"/>
        </w:rPr>
        <w:t xml:space="preserve">Sadzba a výška DPH : 20%  </w:t>
      </w:r>
    </w:p>
    <w:p w:rsidR="002F4A30" w:rsidRPr="0048731A" w:rsidRDefault="002F4A30" w:rsidP="002F4A30">
      <w:pPr>
        <w:pStyle w:val="Bezriadkovania"/>
        <w:jc w:val="both"/>
        <w:rPr>
          <w:highlight w:val="yellow"/>
        </w:rPr>
      </w:pPr>
    </w:p>
    <w:p w:rsidR="002F4A30" w:rsidRDefault="002F4A30" w:rsidP="002F4A30">
      <w:pPr>
        <w:pStyle w:val="Bezriadkovania"/>
        <w:jc w:val="both"/>
      </w:pPr>
      <w:r w:rsidRPr="0048731A">
        <w:rPr>
          <w:highlight w:val="yellow"/>
        </w:rPr>
        <w:t>Cena celkom s DPH :</w:t>
      </w:r>
    </w:p>
    <w:p w:rsidR="002F4A30" w:rsidRDefault="002F4A30" w:rsidP="002F4A30">
      <w:pPr>
        <w:pStyle w:val="Bezriadkovania"/>
        <w:jc w:val="both"/>
      </w:pPr>
    </w:p>
    <w:p w:rsidR="002F4A30" w:rsidRDefault="002F4A30" w:rsidP="002F4A30">
      <w:pPr>
        <w:pStyle w:val="Bezriadkovania"/>
        <w:jc w:val="both"/>
      </w:pPr>
      <w:r>
        <w:t xml:space="preserve">5.2 V cene za predmet zmluvy sú zahrnuté aj všetky náklady spojené s dodaním celého predmetu zmluvy do miesta dodania </w:t>
      </w:r>
      <w:r w:rsidR="00FB5B96">
        <w:t xml:space="preserve">podľa </w:t>
      </w:r>
      <w:r>
        <w:t>tejto zmluvy.</w:t>
      </w:r>
    </w:p>
    <w:p w:rsidR="002F4A30" w:rsidRDefault="002F4A30" w:rsidP="002F4A30">
      <w:pPr>
        <w:pStyle w:val="Bezriadkovania"/>
        <w:jc w:val="both"/>
      </w:pPr>
      <w:r>
        <w:t xml:space="preserve">5.3 </w:t>
      </w:r>
      <w:r w:rsidR="00EE52D3">
        <w:t>Objednávateľ neposkytuje poskytova</w:t>
      </w:r>
      <w:r>
        <w:t>teľovi zálohu ani preddavok.</w:t>
      </w:r>
    </w:p>
    <w:p w:rsidR="00BB5E8A" w:rsidRDefault="00EE52D3" w:rsidP="002F4A30">
      <w:pPr>
        <w:pStyle w:val="Bezriadkovania"/>
        <w:jc w:val="both"/>
      </w:pPr>
      <w:r>
        <w:t>5.4 Poskytova</w:t>
      </w:r>
      <w:r w:rsidR="002F4A30">
        <w:t>teľovi nevznikne nárok na úhradu akýchkoľvek dodatočných nákladov, ktoré nie sú</w:t>
      </w:r>
      <w:r w:rsidR="00BB5E8A">
        <w:t xml:space="preserve"> započítané v cene plnenia predmetu zmluvy. Cena je pevná a konečná.</w:t>
      </w:r>
    </w:p>
    <w:p w:rsidR="00BB5E8A" w:rsidRDefault="00EE52D3" w:rsidP="002F4A30">
      <w:pPr>
        <w:pStyle w:val="Bezriadkovania"/>
        <w:jc w:val="both"/>
      </w:pPr>
      <w:r>
        <w:t>5.5 Poskytova</w:t>
      </w:r>
      <w:r w:rsidR="00BB5E8A">
        <w:t xml:space="preserve">teľovi vznikne právo na zaplatenie </w:t>
      </w:r>
      <w:r w:rsidR="00FB5B96">
        <w:t xml:space="preserve">ceny </w:t>
      </w:r>
      <w:r w:rsidR="00BB5E8A">
        <w:t xml:space="preserve">príslušnej časti predmetu zmluvy riadnym dodaním príslušnej časti predmetu zmluvy v dohodnutom rozsahu a kvalite. Podkladom pre zaplatenie </w:t>
      </w:r>
      <w:r w:rsidR="00FB5B96">
        <w:t xml:space="preserve">ceny </w:t>
      </w:r>
      <w:r w:rsidR="00BB5E8A">
        <w:t>príslušnej časti predmetu zmluvy bude protokol o odovzdaní a prevzatí</w:t>
      </w:r>
      <w:r w:rsidR="002F4A30">
        <w:t xml:space="preserve"> </w:t>
      </w:r>
      <w:r w:rsidR="00BB5E8A">
        <w:t>vyhotovený podľa tejto zmluvy a bude súčasťou faktúry.</w:t>
      </w:r>
    </w:p>
    <w:p w:rsidR="00BB5E8A" w:rsidRDefault="00BB5E8A" w:rsidP="002F4A30">
      <w:pPr>
        <w:pStyle w:val="Bezriadkovania"/>
        <w:jc w:val="both"/>
      </w:pPr>
      <w:r>
        <w:t xml:space="preserve">5.6 Zmluvné strany sa dohodli, že cena za predmet zmluvy bude uhradená </w:t>
      </w:r>
      <w:r w:rsidR="00DB7808">
        <w:t>takto</w:t>
      </w:r>
      <w:r>
        <w:t>:</w:t>
      </w:r>
    </w:p>
    <w:p w:rsidR="00BB5E8A" w:rsidRDefault="00BB5E8A" w:rsidP="002F4A30">
      <w:pPr>
        <w:pStyle w:val="Bezriadkovania"/>
        <w:jc w:val="both"/>
      </w:pPr>
      <w:r>
        <w:t>5.6.1 faktúra za predmet zmluvy podľa bodov 2.1,2.2 a 2.3 bude vystavená v objeme 80 % z celkovej ceny predmetu zmluvy po dodaní predmetu zmluvy podľa bodov 2.1,2.2. a 2.3.</w:t>
      </w:r>
    </w:p>
    <w:p w:rsidR="001D146E" w:rsidRDefault="00BB5E8A" w:rsidP="002F4A30">
      <w:pPr>
        <w:pStyle w:val="Bezriadkovania"/>
        <w:jc w:val="both"/>
      </w:pPr>
      <w:r>
        <w:t>5.6.2 faktúra za predmet zmluvy podľa bodu 2.4 bude vystavená v objeme 20 % z celkovej ceny predmetu zmluvy po dodaní predmetu zmluvy podľa bodu 2.4.</w:t>
      </w:r>
    </w:p>
    <w:p w:rsidR="001D146E" w:rsidRDefault="001D146E" w:rsidP="002F4A30">
      <w:pPr>
        <w:pStyle w:val="Bezriadkovania"/>
        <w:jc w:val="both"/>
      </w:pPr>
      <w:r>
        <w:t>5.7 Faktúra musí obsahovať všetky náležitosti v zmysle platných právnych predpisov a jej súčasťou je odovzdávací protokol.</w:t>
      </w:r>
    </w:p>
    <w:p w:rsidR="001D146E" w:rsidRDefault="001D146E" w:rsidP="002F4A30">
      <w:pPr>
        <w:pStyle w:val="Bezriadkovania"/>
        <w:jc w:val="both"/>
      </w:pPr>
      <w:r>
        <w:t xml:space="preserve">5.8 Splatnosť faktúry je </w:t>
      </w:r>
      <w:r w:rsidR="00667793">
        <w:t>30</w:t>
      </w:r>
      <w:r>
        <w:t xml:space="preserve"> dní od jej doručenia objednávateľovi. Platobná povinnosť objednávateľa sa považuje za splnenú v deň, keď bude z jeho bankového</w:t>
      </w:r>
      <w:r w:rsidR="00833FEA">
        <w:t xml:space="preserve"> účtu poukázaná príslušná platba</w:t>
      </w:r>
      <w:r>
        <w:t xml:space="preserve"> na účet </w:t>
      </w:r>
      <w:r w:rsidR="00074AF1">
        <w:t>poskytovateľa</w:t>
      </w:r>
      <w:r>
        <w:t>.</w:t>
      </w:r>
    </w:p>
    <w:p w:rsidR="001D146E" w:rsidRDefault="00EE52D3" w:rsidP="002F4A30">
      <w:pPr>
        <w:pStyle w:val="Bezriadkovania"/>
        <w:jc w:val="both"/>
      </w:pPr>
      <w:r>
        <w:t>5.9 Poskytovateľ</w:t>
      </w:r>
      <w:r w:rsidR="001D146E">
        <w:t xml:space="preserve"> doručí faktúru objednávateľovi v </w:t>
      </w:r>
      <w:r w:rsidR="0085497F">
        <w:t>jednom</w:t>
      </w:r>
      <w:r w:rsidR="001D146E">
        <w:t xml:space="preserve"> vyhotoven</w:t>
      </w:r>
      <w:r w:rsidR="0085497F">
        <w:t>í</w:t>
      </w:r>
      <w:r w:rsidR="001D146E">
        <w:t xml:space="preserve"> do piatich (5) kalendárnych dní odo dňa jej vystavenia na adresu objednávateľa, uvedenú v článku I tejto zmluvy. </w:t>
      </w:r>
    </w:p>
    <w:p w:rsidR="00337D9E" w:rsidRDefault="001D146E" w:rsidP="002F4A30">
      <w:pPr>
        <w:pStyle w:val="Bezriadkovania"/>
        <w:jc w:val="both"/>
      </w:pPr>
      <w:r>
        <w:t>5.10 V prípade, že faktúra nebude obsahovať požadované náležitosti</w:t>
      </w:r>
      <w:r w:rsidR="00E224BB">
        <w:t xml:space="preserve"> podľa bodu 5.7</w:t>
      </w:r>
      <w:r>
        <w:t xml:space="preserve"> v súlade so zákonom č. 513/1991 Zb. </w:t>
      </w:r>
      <w:r w:rsidR="00337D9E">
        <w:t xml:space="preserve"> Obchodný zákonník</w:t>
      </w:r>
      <w:r w:rsidR="004D57A0">
        <w:t xml:space="preserve">, so zákonom 431/2002 </w:t>
      </w:r>
      <w:proofErr w:type="spellStart"/>
      <w:r w:rsidR="004D57A0">
        <w:t>Z.z</w:t>
      </w:r>
      <w:proofErr w:type="spellEnd"/>
      <w:r w:rsidR="004D57A0">
        <w:t xml:space="preserve"> o účtovníctve</w:t>
      </w:r>
      <w:r w:rsidR="00337D9E">
        <w:t xml:space="preserve"> </w:t>
      </w:r>
      <w:r>
        <w:t xml:space="preserve">a so zákonom č. 222/2004 </w:t>
      </w:r>
      <w:proofErr w:type="spellStart"/>
      <w:r>
        <w:t>Z.z</w:t>
      </w:r>
      <w:proofErr w:type="spellEnd"/>
      <w:r>
        <w:t>. o</w:t>
      </w:r>
      <w:r w:rsidR="00E224BB">
        <w:t> </w:t>
      </w:r>
      <w:r>
        <w:t>DPH</w:t>
      </w:r>
      <w:r w:rsidR="00E224BB">
        <w:t xml:space="preserve">, </w:t>
      </w:r>
      <w:r w:rsidR="00337D9E">
        <w:t>objedn</w:t>
      </w:r>
      <w:r w:rsidR="00EE52D3">
        <w:t>ávateľ má právo vrátiť ju poskytova</w:t>
      </w:r>
      <w:r w:rsidR="00337D9E">
        <w:t>teľovi v lehote splatnosti na doplnenie a prepracovanie. V takom prípade sa preruší plynutie lehoty splatnosti a nová lehota splatnosti pre objednávateľa začína plynúť doručením opravenej, resp. novej faktúry.</w:t>
      </w:r>
    </w:p>
    <w:p w:rsidR="00337D9E" w:rsidRDefault="00337D9E" w:rsidP="002F4A30">
      <w:pPr>
        <w:pStyle w:val="Bezriadkovania"/>
        <w:jc w:val="both"/>
      </w:pPr>
    </w:p>
    <w:p w:rsidR="00337D9E" w:rsidRPr="00337D9E" w:rsidRDefault="00337D9E" w:rsidP="00337D9E">
      <w:pPr>
        <w:pStyle w:val="Bezriadkovania"/>
        <w:jc w:val="center"/>
        <w:rPr>
          <w:b/>
        </w:rPr>
      </w:pPr>
      <w:r w:rsidRPr="00337D9E">
        <w:rPr>
          <w:b/>
        </w:rPr>
        <w:t>Článok VI.</w:t>
      </w:r>
    </w:p>
    <w:p w:rsidR="00337D9E" w:rsidRDefault="00337D9E" w:rsidP="00337D9E">
      <w:pPr>
        <w:pStyle w:val="Bezriadkovania"/>
        <w:jc w:val="center"/>
        <w:rPr>
          <w:b/>
        </w:rPr>
      </w:pPr>
      <w:r w:rsidRPr="00337D9E">
        <w:rPr>
          <w:b/>
        </w:rPr>
        <w:t>Ochrana informácií</w:t>
      </w:r>
    </w:p>
    <w:p w:rsidR="00337D9E" w:rsidRDefault="00337D9E" w:rsidP="00337D9E">
      <w:pPr>
        <w:pStyle w:val="Bezriadkovania"/>
        <w:jc w:val="center"/>
        <w:rPr>
          <w:b/>
        </w:rPr>
      </w:pPr>
    </w:p>
    <w:p w:rsidR="00881202" w:rsidRPr="00881202" w:rsidRDefault="00337D9E" w:rsidP="00881202">
      <w:pPr>
        <w:pStyle w:val="Bezriadkovania"/>
        <w:jc w:val="both"/>
        <w:rPr>
          <w:rFonts w:cs="Calibri"/>
        </w:rPr>
      </w:pPr>
      <w:r w:rsidRPr="00881202">
        <w:lastRenderedPageBreak/>
        <w:t>6</w:t>
      </w:r>
      <w:r w:rsidRPr="00881202">
        <w:rPr>
          <w:rFonts w:cs="Calibri"/>
        </w:rPr>
        <w:t>.</w:t>
      </w:r>
      <w:r w:rsidR="00881202" w:rsidRPr="00881202">
        <w:rPr>
          <w:rFonts w:cs="Calibri"/>
        </w:rPr>
        <w:t>1. Ak zmluvná strana poskytne (odovzdá) alebo sprístupní druhej zmluvnej</w:t>
      </w:r>
      <w:r w:rsidR="00B946A7">
        <w:rPr>
          <w:rFonts w:cs="Calibri"/>
        </w:rPr>
        <w:t xml:space="preserve"> strane</w:t>
      </w:r>
      <w:r w:rsidR="00881202" w:rsidRPr="00881202">
        <w:rPr>
          <w:rFonts w:cs="Calibri"/>
        </w:rPr>
        <w:t xml:space="preserve"> informáciu, ktorá nie je verejne známou a túto informáciu písomne označí ako dôvernú (ďalej “dôverná informácia”), druhá zmluvná strana môže takúto informáciu poskytnúť alebo sprístupniť tretej osobe iba v prípade:</w:t>
      </w:r>
    </w:p>
    <w:p w:rsidR="00881202" w:rsidRPr="00881202" w:rsidRDefault="00881202" w:rsidP="00C277AF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cs="Calibri"/>
        </w:rPr>
      </w:pPr>
      <w:r w:rsidRPr="00881202">
        <w:rPr>
          <w:rFonts w:cs="Calibri"/>
        </w:rPr>
        <w:t>6.1.1. ak to bude potrebné pre plnenie jej povinností zo záväzkového vzťahu z tejto Zmluvy alebo zo záväzkového vzťahu vzniknutéh</w:t>
      </w:r>
      <w:r w:rsidR="00C277AF">
        <w:rPr>
          <w:rFonts w:cs="Calibri"/>
        </w:rPr>
        <w:t>o v súvislosti s touto zmluvou,</w:t>
      </w:r>
    </w:p>
    <w:p w:rsidR="00881202" w:rsidRPr="00881202" w:rsidRDefault="00C277AF" w:rsidP="008812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6.1.2.</w:t>
      </w:r>
      <w:r w:rsidR="00881202" w:rsidRPr="00881202">
        <w:rPr>
          <w:rFonts w:cs="Calibri"/>
        </w:rPr>
        <w:t xml:space="preserve"> ak treťou osobou budú zamestnanci tejto zmluvnej strany, jej štatutárny orgán alebo člen jej štatutárneho alebo iného orgánu,</w:t>
      </w:r>
    </w:p>
    <w:p w:rsidR="00881202" w:rsidRPr="00881202" w:rsidRDefault="00C277AF" w:rsidP="008812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6.1.3</w:t>
      </w:r>
      <w:r w:rsidR="00881202" w:rsidRPr="00881202">
        <w:rPr>
          <w:rFonts w:cs="Calibri"/>
        </w:rPr>
        <w:t>. ak na to bude povinná podľa všeobecne záväzného právneho predpisu alebo podľa vykonateľného rozhodnutia, opatrenia alebo výzvy príslušného orgánu,</w:t>
      </w:r>
    </w:p>
    <w:p w:rsidR="00881202" w:rsidRPr="00881202" w:rsidRDefault="00881202" w:rsidP="0088120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81202">
        <w:rPr>
          <w:rFonts w:cs="Calibri"/>
        </w:rPr>
        <w:t>6.1.</w:t>
      </w:r>
      <w:r w:rsidR="00C277AF">
        <w:rPr>
          <w:rFonts w:cs="Calibri"/>
        </w:rPr>
        <w:t>4</w:t>
      </w:r>
      <w:r w:rsidRPr="00881202">
        <w:rPr>
          <w:rFonts w:cs="Calibri"/>
        </w:rPr>
        <w:t>. ak to bude potrebné v súdnych, rozhodcovských, správnych a iných obdobných konaniach týkajúcich sa oboch zmluvných strán,</w:t>
      </w:r>
    </w:p>
    <w:p w:rsidR="00881202" w:rsidRPr="00881202" w:rsidRDefault="00881202" w:rsidP="00FB5B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81202">
        <w:rPr>
          <w:rFonts w:cs="Calibri"/>
        </w:rPr>
        <w:t>6.1.</w:t>
      </w:r>
      <w:r w:rsidR="00C277AF">
        <w:rPr>
          <w:rFonts w:cs="Calibri"/>
        </w:rPr>
        <w:t>5</w:t>
      </w:r>
      <w:r w:rsidRPr="00881202">
        <w:rPr>
          <w:rFonts w:cs="Calibri"/>
        </w:rPr>
        <w:t>. ak treťou osobou b</w:t>
      </w:r>
      <w:r w:rsidR="00EE52D3">
        <w:rPr>
          <w:rFonts w:cs="Calibri"/>
        </w:rPr>
        <w:t>ude osoba, ktorej plnenia poskytova</w:t>
      </w:r>
      <w:r w:rsidRPr="00881202">
        <w:rPr>
          <w:rFonts w:cs="Calibri"/>
        </w:rPr>
        <w:t>teľ použije na plnenie povinností zo záväzkového vzťahu z tejto zmluvy alebo zo záväzkového vzťahu vzniknutého v súvislosti s touto zmluvou (subdodávatelia a p</w:t>
      </w:r>
      <w:r w:rsidR="00EE52D3">
        <w:rPr>
          <w:rFonts w:cs="Calibri"/>
        </w:rPr>
        <w:t>artnerské spoločnosti);  poskytova</w:t>
      </w:r>
      <w:r w:rsidRPr="00881202">
        <w:rPr>
          <w:rFonts w:cs="Calibri"/>
        </w:rPr>
        <w:t xml:space="preserve">teľ v tomto prípade je povinný u tretej osoby </w:t>
      </w:r>
      <w:r w:rsidR="00BE38CC">
        <w:rPr>
          <w:rFonts w:cs="Calibri"/>
        </w:rPr>
        <w:t xml:space="preserve">písomne zabezpečiť </w:t>
      </w:r>
      <w:r w:rsidR="00815B89">
        <w:rPr>
          <w:rFonts w:cs="Calibri"/>
        </w:rPr>
        <w:t>prevzatie zodpovednosti za ochranu</w:t>
      </w:r>
      <w:r w:rsidRPr="00881202">
        <w:rPr>
          <w:rFonts w:cs="Calibri"/>
        </w:rPr>
        <w:t xml:space="preserve"> poskytnutých a</w:t>
      </w:r>
      <w:r w:rsidR="00BE38CC">
        <w:rPr>
          <w:rFonts w:cs="Calibri"/>
        </w:rPr>
        <w:t>lebo sprístupnených informácií.</w:t>
      </w:r>
    </w:p>
    <w:p w:rsidR="00881202" w:rsidRPr="00881202" w:rsidRDefault="00881202" w:rsidP="00FB5B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81202">
        <w:rPr>
          <w:rFonts w:cs="Calibri"/>
        </w:rPr>
        <w:t>6.2. Ochrana podľa tohto článku zmluvy nebude povinnou vo vzťahu k informáciám, ktoré sa</w:t>
      </w:r>
      <w:r w:rsidR="00FB5B96">
        <w:rPr>
          <w:rFonts w:cs="Calibri"/>
        </w:rPr>
        <w:t xml:space="preserve"> po ich poskytnutí </w:t>
      </w:r>
      <w:r w:rsidRPr="00881202">
        <w:rPr>
          <w:rFonts w:cs="Calibri"/>
        </w:rPr>
        <w:t>alebo sprístupnení druhej zmluvnej strane stanú verejne známymi bez porušenia tejto Zmluvy.</w:t>
      </w:r>
    </w:p>
    <w:p w:rsidR="006807F2" w:rsidRPr="00881202" w:rsidRDefault="00881202" w:rsidP="00FB5B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881202">
        <w:rPr>
          <w:rFonts w:cs="Calibri"/>
        </w:rPr>
        <w:t>6.3</w:t>
      </w:r>
      <w:r w:rsidR="00EE52D3">
        <w:rPr>
          <w:rFonts w:cs="Calibri"/>
        </w:rPr>
        <w:t>. Objednávateľ upozornil poskytova</w:t>
      </w:r>
      <w:r w:rsidRPr="00881202">
        <w:rPr>
          <w:rFonts w:cs="Calibri"/>
        </w:rPr>
        <w:t>teľa, že pri plnení povinností zo záväz</w:t>
      </w:r>
      <w:r w:rsidR="006807F2">
        <w:rPr>
          <w:rFonts w:cs="Calibri"/>
        </w:rPr>
        <w:t>kového vzťahu z tejto Zmluvy môž</w:t>
      </w:r>
      <w:r w:rsidRPr="00881202">
        <w:rPr>
          <w:rFonts w:cs="Calibri"/>
        </w:rPr>
        <w:t>e mať prístup k osobným údajom chráneným podľa platných právnych predpisov o ochrane osobných údajov a poučil ho o povinnostiach vyplývajúcich z týchto právnych predpisov.</w:t>
      </w:r>
      <w:r w:rsidR="00EE52D3">
        <w:rPr>
          <w:rFonts w:cs="Calibri"/>
        </w:rPr>
        <w:t xml:space="preserve"> Poskytova</w:t>
      </w:r>
      <w:r w:rsidR="00052F13">
        <w:rPr>
          <w:rFonts w:cs="Calibri"/>
        </w:rPr>
        <w:t xml:space="preserve">teľ </w:t>
      </w:r>
      <w:r w:rsidR="006807F2">
        <w:rPr>
          <w:rFonts w:cs="Calibri"/>
        </w:rPr>
        <w:t xml:space="preserve"> </w:t>
      </w:r>
      <w:r w:rsidR="00052F13">
        <w:rPr>
          <w:rFonts w:cs="Calibri"/>
        </w:rPr>
        <w:t>sa zaväzuje</w:t>
      </w:r>
      <w:r w:rsidR="006807F2">
        <w:rPr>
          <w:rFonts w:cs="Calibri"/>
        </w:rPr>
        <w:t xml:space="preserve"> nakladať s osobnými údajmi dotknutých osôb, s ktorými </w:t>
      </w:r>
      <w:r w:rsidR="00052F13">
        <w:rPr>
          <w:rFonts w:cs="Calibri"/>
        </w:rPr>
        <w:t>môže</w:t>
      </w:r>
      <w:r w:rsidR="006807F2">
        <w:rPr>
          <w:rFonts w:cs="Calibri"/>
        </w:rPr>
        <w:t xml:space="preserve"> prísť pri plnení tejto zmluvy do styku, v súlade so všeobecnými nariadením o ochrane osobných údajov ( GDPR) v platnom znení. Naj</w:t>
      </w:r>
      <w:r w:rsidR="00052F13">
        <w:rPr>
          <w:rFonts w:cs="Calibri"/>
        </w:rPr>
        <w:t>mä je povinný</w:t>
      </w:r>
      <w:r w:rsidR="006807F2">
        <w:rPr>
          <w:rFonts w:cs="Calibri"/>
        </w:rPr>
        <w:t xml:space="preserve"> zachovávať mlčanlivosť o týchto údajoch, prijať vho</w:t>
      </w:r>
      <w:r w:rsidR="00052F13">
        <w:rPr>
          <w:rFonts w:cs="Calibri"/>
        </w:rPr>
        <w:t>d</w:t>
      </w:r>
      <w:r w:rsidR="006807F2">
        <w:rPr>
          <w:rFonts w:cs="Calibri"/>
        </w:rPr>
        <w:t>ným spôsobom bezpečnostné, technické a organizačné opatrenia</w:t>
      </w:r>
      <w:r w:rsidR="007703FE">
        <w:rPr>
          <w:rFonts w:cs="Calibri"/>
        </w:rPr>
        <w:t xml:space="preserve"> podľa čl.32 GDPR. Ďalej je povinný okamžite </w:t>
      </w:r>
      <w:r w:rsidR="00052F13">
        <w:rPr>
          <w:rFonts w:cs="Calibri"/>
        </w:rPr>
        <w:t>oznámiť akékoľvek podozrenie na nedostatočné zabezpečenie osobných údajov alebo podozrenie na neoprávnené využitie osobných údajov neoprávnenou osobou. O povinnosti mlčanlivosti poučí všetky osoby, ktoré budú vykonávať úlohy na plnenie tejto zmluvy v jeho mene. Povinnosť ochrany osobných údajov a mlčanlivosť trvajú i po skončení tohto zmluvného vzťahu.</w:t>
      </w:r>
    </w:p>
    <w:p w:rsidR="00881202" w:rsidRPr="00881202" w:rsidRDefault="00EE52D3" w:rsidP="00FB5B96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6.4. Poskytova</w:t>
      </w:r>
      <w:r w:rsidR="00881202" w:rsidRPr="00881202">
        <w:rPr>
          <w:rFonts w:cs="Calibri"/>
        </w:rPr>
        <w:t>teľ sa zaväzuje dodržiavať mlčanlivosť o dôverných informáciách, o ktorých sa dozvedel pri plnení predmetu zmluvy, a to aj po skončení jej platnosti; bod 6.1. tým ni</w:t>
      </w:r>
      <w:r>
        <w:rPr>
          <w:rFonts w:cs="Calibri"/>
        </w:rPr>
        <w:t>e je dotknutý. Zároveň sa poskytova</w:t>
      </w:r>
      <w:r w:rsidR="00881202" w:rsidRPr="00881202">
        <w:rPr>
          <w:rFonts w:cs="Calibri"/>
        </w:rPr>
        <w:t xml:space="preserve">teľ zaväzuje, že akékoľvek skutočnosti, informácie a údaje, ktoré mu budú zverené, nesprístupní tretím osobám bez písomného súhlasu </w:t>
      </w:r>
      <w:r w:rsidR="00747E15">
        <w:rPr>
          <w:rFonts w:cs="Calibri"/>
        </w:rPr>
        <w:t>o</w:t>
      </w:r>
      <w:r w:rsidR="00881202" w:rsidRPr="00881202">
        <w:rPr>
          <w:rFonts w:cs="Calibri"/>
        </w:rPr>
        <w:t>bjednávateľa alebo tieto informácie nepoužije pre iné účely, ako pre plnenie podmienok tejto zmluvy. V prípade porušenia tejto povinnosti je Objednávateľ oprávnený k uplatneniu nárokov na náhradu škody vzniknutej z tohto porušenia.</w:t>
      </w:r>
    </w:p>
    <w:p w:rsidR="00881202" w:rsidRPr="00881202" w:rsidRDefault="00881202" w:rsidP="00FB5B96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337D9E" w:rsidRPr="00881202" w:rsidRDefault="00337D9E" w:rsidP="00337D9E">
      <w:pPr>
        <w:pStyle w:val="Bezriadkovania"/>
        <w:jc w:val="both"/>
        <w:rPr>
          <w:rFonts w:cs="Calibri"/>
        </w:rPr>
      </w:pPr>
    </w:p>
    <w:p w:rsidR="003A0493" w:rsidRPr="003A0493" w:rsidRDefault="00BB5E8A" w:rsidP="003A0493">
      <w:pPr>
        <w:autoSpaceDE w:val="0"/>
        <w:autoSpaceDN w:val="0"/>
        <w:spacing w:after="0" w:line="240" w:lineRule="auto"/>
        <w:jc w:val="center"/>
        <w:rPr>
          <w:rFonts w:cs="Calibri"/>
          <w:b/>
          <w:bCs/>
        </w:rPr>
      </w:pPr>
      <w:r w:rsidRPr="003A0493">
        <w:rPr>
          <w:rFonts w:cs="Calibri"/>
        </w:rPr>
        <w:t xml:space="preserve"> </w:t>
      </w:r>
      <w:r w:rsidR="00DF3B00" w:rsidRPr="00DF3B00">
        <w:rPr>
          <w:rFonts w:cs="Calibri"/>
          <w:b/>
          <w:bCs/>
        </w:rPr>
        <w:t>Článok</w:t>
      </w:r>
      <w:r w:rsidR="003A0493" w:rsidRPr="003A0493">
        <w:rPr>
          <w:rFonts w:cs="Calibri"/>
          <w:b/>
          <w:bCs/>
        </w:rPr>
        <w:t xml:space="preserve"> VII</w:t>
      </w:r>
    </w:p>
    <w:p w:rsidR="003A0493" w:rsidRPr="003A0493" w:rsidRDefault="003A0493" w:rsidP="003A0493">
      <w:pPr>
        <w:autoSpaceDE w:val="0"/>
        <w:autoSpaceDN w:val="0"/>
        <w:spacing w:after="0" w:line="240" w:lineRule="auto"/>
        <w:jc w:val="center"/>
        <w:rPr>
          <w:rFonts w:cs="Calibri"/>
          <w:b/>
          <w:bCs/>
        </w:rPr>
      </w:pPr>
      <w:r w:rsidRPr="003A0493">
        <w:rPr>
          <w:rFonts w:cs="Calibri"/>
          <w:b/>
          <w:bCs/>
        </w:rPr>
        <w:t>P</w:t>
      </w:r>
      <w:r w:rsidR="00DF3B00">
        <w:rPr>
          <w:rFonts w:cs="Calibri"/>
          <w:b/>
          <w:bCs/>
        </w:rPr>
        <w:t>ráva a povinnosti zmluvných strán</w:t>
      </w:r>
    </w:p>
    <w:p w:rsidR="003A0493" w:rsidRPr="003A0493" w:rsidRDefault="003A0493" w:rsidP="003A049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3A0493" w:rsidRPr="003A0493" w:rsidRDefault="003A0493" w:rsidP="003A049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A0493">
        <w:rPr>
          <w:rFonts w:cs="Calibri"/>
          <w:b/>
        </w:rPr>
        <w:t>7.1.</w:t>
      </w:r>
      <w:r w:rsidRPr="003A0493">
        <w:rPr>
          <w:rFonts w:cs="Calibri"/>
        </w:rPr>
        <w:t xml:space="preserve">  Objednávat</w:t>
      </w:r>
      <w:r w:rsidR="00EE52D3">
        <w:rPr>
          <w:rFonts w:cs="Calibri"/>
        </w:rPr>
        <w:t>eľ je povinný zabezpečiť poskytova</w:t>
      </w:r>
      <w:r w:rsidRPr="003A0493">
        <w:rPr>
          <w:rFonts w:cs="Calibri"/>
        </w:rPr>
        <w:t>teľovi potrebnú súčinnosť. Ak</w:t>
      </w:r>
      <w:r w:rsidR="00747E15">
        <w:rPr>
          <w:rFonts w:cs="Calibri"/>
        </w:rPr>
        <w:t xml:space="preserve"> o</w:t>
      </w:r>
      <w:r w:rsidR="00EE52D3">
        <w:rPr>
          <w:rFonts w:cs="Calibri"/>
        </w:rPr>
        <w:t>bjednávateľ neposkytne poskytova</w:t>
      </w:r>
      <w:r w:rsidRPr="003A0493">
        <w:rPr>
          <w:rFonts w:cs="Calibri"/>
        </w:rPr>
        <w:t xml:space="preserve">teľovi potrebnú súčinnosť a/alebo spoluprácu, neposkytne potrebné dokumenty a závažné informácie súvisiace s plnením zmluvy včas, alebo nezabezpečí ich poskytnutie včas, respektíve </w:t>
      </w:r>
      <w:r w:rsidR="00EE52D3">
        <w:rPr>
          <w:rFonts w:cs="Calibri"/>
        </w:rPr>
        <w:t>vôbec, poskytova</w:t>
      </w:r>
      <w:r w:rsidRPr="003A0493">
        <w:rPr>
          <w:rFonts w:cs="Calibri"/>
        </w:rPr>
        <w:t>teľ nenesie žiadnu zodpovednosť za prípadné škody, omeškanie alebo nemožnosť plniť predmet zmluvy v dohodnutom rozsahu a termínoch.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7.2.</w:t>
      </w:r>
      <w:r w:rsidRPr="003A0493">
        <w:rPr>
          <w:rFonts w:asciiTheme="minorHAnsi" w:hAnsiTheme="minorHAnsi" w:cs="Calibri"/>
          <w:sz w:val="22"/>
          <w:szCs w:val="22"/>
        </w:rPr>
        <w:t xml:space="preserve"> Objednávateľ má aj nasledovné práva a povinnosti: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7.2.1.</w:t>
      </w:r>
      <w:r w:rsidRPr="003A0493">
        <w:rPr>
          <w:rFonts w:asciiTheme="minorHAnsi" w:hAnsiTheme="minorHAnsi" w:cs="Calibri"/>
          <w:sz w:val="22"/>
          <w:szCs w:val="22"/>
        </w:rPr>
        <w:t xml:space="preserve"> Objednávateľ je oprávnený kontrolovať </w:t>
      </w:r>
      <w:r w:rsidR="00EE52D3">
        <w:rPr>
          <w:rFonts w:asciiTheme="minorHAnsi" w:hAnsiTheme="minorHAnsi" w:cs="Calibri"/>
          <w:sz w:val="22"/>
          <w:szCs w:val="22"/>
        </w:rPr>
        <w:t>vypracovávanie dokumentácie</w:t>
      </w:r>
      <w:r w:rsidRPr="003A0493">
        <w:rPr>
          <w:rFonts w:asciiTheme="minorHAnsi" w:hAnsiTheme="minorHAnsi" w:cs="Calibri"/>
          <w:sz w:val="22"/>
          <w:szCs w:val="22"/>
        </w:rPr>
        <w:t xml:space="preserve"> priebežne počas realizácie v každom stupni jeho realizácie. A</w:t>
      </w:r>
      <w:r w:rsidR="00B07E6F">
        <w:rPr>
          <w:rFonts w:asciiTheme="minorHAnsi" w:hAnsiTheme="minorHAnsi" w:cs="Calibri"/>
          <w:sz w:val="22"/>
          <w:szCs w:val="22"/>
        </w:rPr>
        <w:t>k pri kontrole zistí, že poskytova</w:t>
      </w:r>
      <w:r w:rsidRPr="003A0493">
        <w:rPr>
          <w:rFonts w:asciiTheme="minorHAnsi" w:hAnsiTheme="minorHAnsi" w:cs="Calibri"/>
          <w:sz w:val="22"/>
          <w:szCs w:val="22"/>
        </w:rPr>
        <w:t>teľ porušuje svoje povinno</w:t>
      </w:r>
      <w:r w:rsidR="00B07E6F">
        <w:rPr>
          <w:rFonts w:asciiTheme="minorHAnsi" w:hAnsiTheme="minorHAnsi" w:cs="Calibri"/>
          <w:sz w:val="22"/>
          <w:szCs w:val="22"/>
        </w:rPr>
        <w:t>sti, má právo žiadať, aby poskytova</w:t>
      </w:r>
      <w:r w:rsidRPr="003A0493">
        <w:rPr>
          <w:rFonts w:asciiTheme="minorHAnsi" w:hAnsiTheme="minorHAnsi" w:cs="Calibri"/>
          <w:sz w:val="22"/>
          <w:szCs w:val="22"/>
        </w:rPr>
        <w:t>teľ odstránil vady vzn</w:t>
      </w:r>
      <w:r w:rsidR="00B07E6F">
        <w:rPr>
          <w:rFonts w:asciiTheme="minorHAnsi" w:hAnsiTheme="minorHAnsi" w:cs="Calibri"/>
          <w:sz w:val="22"/>
          <w:szCs w:val="22"/>
        </w:rPr>
        <w:t xml:space="preserve">iknuté </w:t>
      </w:r>
      <w:proofErr w:type="spellStart"/>
      <w:r w:rsidR="00B07E6F">
        <w:rPr>
          <w:rFonts w:asciiTheme="minorHAnsi" w:hAnsiTheme="minorHAnsi" w:cs="Calibri"/>
          <w:sz w:val="22"/>
          <w:szCs w:val="22"/>
        </w:rPr>
        <w:t>vadnou</w:t>
      </w:r>
      <w:proofErr w:type="spellEnd"/>
      <w:r w:rsidR="00B07E6F">
        <w:rPr>
          <w:rFonts w:asciiTheme="minorHAnsi" w:hAnsiTheme="minorHAnsi" w:cs="Calibri"/>
          <w:sz w:val="22"/>
          <w:szCs w:val="22"/>
        </w:rPr>
        <w:t xml:space="preserve"> realizáciou </w:t>
      </w:r>
      <w:r w:rsidRPr="003A0493">
        <w:rPr>
          <w:rFonts w:asciiTheme="minorHAnsi" w:hAnsiTheme="minorHAnsi" w:cs="Calibri"/>
          <w:sz w:val="22"/>
          <w:szCs w:val="22"/>
        </w:rPr>
        <w:t xml:space="preserve">a ďalej </w:t>
      </w:r>
      <w:r w:rsidR="00B07E6F">
        <w:rPr>
          <w:rFonts w:asciiTheme="minorHAnsi" w:hAnsiTheme="minorHAnsi" w:cs="Calibri"/>
          <w:sz w:val="22"/>
          <w:szCs w:val="22"/>
        </w:rPr>
        <w:t xml:space="preserve">dokumentáciu vypracoval </w:t>
      </w:r>
      <w:r w:rsidRPr="003A0493">
        <w:rPr>
          <w:rFonts w:asciiTheme="minorHAnsi" w:hAnsiTheme="minorHAnsi" w:cs="Calibri"/>
          <w:sz w:val="22"/>
          <w:szCs w:val="22"/>
        </w:rPr>
        <w:t xml:space="preserve"> riadne.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7.2.2.</w:t>
      </w:r>
      <w:r w:rsidRPr="003A0493">
        <w:rPr>
          <w:rFonts w:asciiTheme="minorHAnsi" w:hAnsiTheme="minorHAnsi" w:cs="Calibri"/>
          <w:sz w:val="22"/>
          <w:szCs w:val="22"/>
        </w:rPr>
        <w:t xml:space="preserve"> Objednávateľ je povinný b</w:t>
      </w:r>
      <w:r w:rsidR="00B07E6F">
        <w:rPr>
          <w:rFonts w:asciiTheme="minorHAnsi" w:hAnsiTheme="minorHAnsi" w:cs="Calibri"/>
          <w:sz w:val="22"/>
          <w:szCs w:val="22"/>
        </w:rPr>
        <w:t>ezodkladne informovať poskytovateľa</w:t>
      </w:r>
      <w:r w:rsidRPr="003A0493">
        <w:rPr>
          <w:rFonts w:asciiTheme="minorHAnsi" w:hAnsiTheme="minorHAnsi" w:cs="Calibri"/>
          <w:sz w:val="22"/>
          <w:szCs w:val="22"/>
        </w:rPr>
        <w:t xml:space="preserve"> o prekážkach resp. iných okolnostiach, </w:t>
      </w:r>
      <w:r w:rsidR="00B07E6F">
        <w:rPr>
          <w:rFonts w:asciiTheme="minorHAnsi" w:hAnsiTheme="minorHAnsi" w:cs="Calibri"/>
          <w:sz w:val="22"/>
          <w:szCs w:val="22"/>
        </w:rPr>
        <w:t xml:space="preserve">ktoré môžu brániť </w:t>
      </w:r>
      <w:r w:rsidRPr="003A0493">
        <w:rPr>
          <w:rFonts w:asciiTheme="minorHAnsi" w:hAnsiTheme="minorHAnsi" w:cs="Calibri"/>
          <w:sz w:val="22"/>
          <w:szCs w:val="22"/>
        </w:rPr>
        <w:t xml:space="preserve">riadne a včas plniť predmet zmluvy.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lastRenderedPageBreak/>
        <w:t>7.2.3.</w:t>
      </w:r>
      <w:r w:rsidRPr="003A0493">
        <w:rPr>
          <w:rFonts w:asciiTheme="minorHAnsi" w:hAnsiTheme="minorHAnsi" w:cs="Calibri"/>
          <w:sz w:val="22"/>
          <w:szCs w:val="22"/>
        </w:rPr>
        <w:t xml:space="preserve"> Objednávateľ má právo používať predmet zmluvy v súlade s podmienkami zmluvy.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sz w:val="22"/>
          <w:szCs w:val="22"/>
        </w:rPr>
        <w:t xml:space="preserve">7.2.4. Objednávateľ písomne poskytne </w:t>
      </w:r>
      <w:r w:rsidR="00B07E6F">
        <w:rPr>
          <w:rFonts w:asciiTheme="minorHAnsi" w:hAnsiTheme="minorHAnsi" w:cs="Calibri"/>
          <w:sz w:val="22"/>
          <w:szCs w:val="22"/>
        </w:rPr>
        <w:t>poskytovateľovi</w:t>
      </w:r>
      <w:r w:rsidRPr="003A0493">
        <w:rPr>
          <w:rFonts w:asciiTheme="minorHAnsi" w:hAnsiTheme="minorHAnsi" w:cs="Calibri"/>
          <w:sz w:val="22"/>
          <w:szCs w:val="22"/>
        </w:rPr>
        <w:t xml:space="preserve"> zoznam kontaktných osôb zodpovedných za plnenie tejto zmluvy.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7.3.</w:t>
      </w:r>
      <w:r w:rsidR="00B07E6F">
        <w:rPr>
          <w:rFonts w:asciiTheme="minorHAnsi" w:hAnsiTheme="minorHAnsi" w:cs="Calibri"/>
          <w:sz w:val="22"/>
          <w:szCs w:val="22"/>
        </w:rPr>
        <w:t xml:space="preserve"> Poskytovateľ</w:t>
      </w:r>
      <w:r w:rsidRPr="003A0493">
        <w:rPr>
          <w:rFonts w:asciiTheme="minorHAnsi" w:hAnsiTheme="minorHAnsi" w:cs="Calibri"/>
          <w:sz w:val="22"/>
          <w:szCs w:val="22"/>
        </w:rPr>
        <w:t xml:space="preserve"> má aj nasledovné práva a povinnosti: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bCs/>
          <w:sz w:val="22"/>
          <w:szCs w:val="22"/>
        </w:rPr>
        <w:t xml:space="preserve">7.3.1 </w:t>
      </w:r>
      <w:r w:rsidRPr="003A0493">
        <w:rPr>
          <w:rFonts w:asciiTheme="minorHAnsi" w:hAnsiTheme="minorHAnsi" w:cs="Calibri"/>
          <w:sz w:val="22"/>
          <w:szCs w:val="22"/>
        </w:rPr>
        <w:t>do siedmych (7) pracovných dní od nadobudnutia účinnosti</w:t>
      </w:r>
      <w:r w:rsidR="00747E15">
        <w:rPr>
          <w:rFonts w:asciiTheme="minorHAnsi" w:hAnsiTheme="minorHAnsi" w:cs="Calibri"/>
          <w:sz w:val="22"/>
          <w:szCs w:val="22"/>
        </w:rPr>
        <w:t xml:space="preserve"> tejto zmluvy písomne poskytne o</w:t>
      </w:r>
      <w:r w:rsidRPr="003A0493">
        <w:rPr>
          <w:rFonts w:asciiTheme="minorHAnsi" w:hAnsiTheme="minorHAnsi" w:cs="Calibri"/>
          <w:sz w:val="22"/>
          <w:szCs w:val="22"/>
        </w:rPr>
        <w:t>bjednávateľovi zoznam kontaktných osôb zodpovedných za plnenie tejto zmluvy a kontaktných osôb na nahlasovanie reklamácií v rozsahu meno, priezvisko, funkcia, e-mailová adresa a telefonický kontakt a zároveň e-mailové adresy a telefonický kontakt pre nahlasovanie vád.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7.3.2.</w:t>
      </w:r>
      <w:r w:rsidR="00B07E6F">
        <w:rPr>
          <w:rFonts w:asciiTheme="minorHAnsi" w:hAnsiTheme="minorHAnsi" w:cs="Calibri"/>
          <w:sz w:val="22"/>
          <w:szCs w:val="22"/>
        </w:rPr>
        <w:t xml:space="preserve"> Poskytovate</w:t>
      </w:r>
      <w:r w:rsidRPr="003A0493">
        <w:rPr>
          <w:rFonts w:asciiTheme="minorHAnsi" w:hAnsiTheme="minorHAnsi" w:cs="Calibri"/>
          <w:sz w:val="22"/>
          <w:szCs w:val="22"/>
        </w:rPr>
        <w:t xml:space="preserve">ľ sa zaväzuje, že dodá predmet zmluvy v množstve, rozsahu, kvalite a v prevedení podľa podmienok dohodnutých v tejto zmluve.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7.3.3.</w:t>
      </w:r>
      <w:r w:rsidR="00B07E6F">
        <w:rPr>
          <w:rFonts w:asciiTheme="minorHAnsi" w:hAnsiTheme="minorHAnsi" w:cs="Calibri"/>
          <w:sz w:val="22"/>
          <w:szCs w:val="22"/>
        </w:rPr>
        <w:t xml:space="preserve"> Poskytovateľ </w:t>
      </w:r>
      <w:r w:rsidRPr="003A0493">
        <w:rPr>
          <w:rFonts w:asciiTheme="minorHAnsi" w:hAnsiTheme="minorHAnsi" w:cs="Calibri"/>
          <w:sz w:val="22"/>
          <w:szCs w:val="22"/>
        </w:rPr>
        <w:t>je povinný bez zbytočného odkladu upozorniť na nevhodnú povahu alebo vady vecí, podkladov alebo pokynov daný</w:t>
      </w:r>
      <w:r w:rsidR="00747E15">
        <w:rPr>
          <w:rFonts w:asciiTheme="minorHAnsi" w:hAnsiTheme="minorHAnsi" w:cs="Calibri"/>
          <w:sz w:val="22"/>
          <w:szCs w:val="22"/>
        </w:rPr>
        <w:t>ch mu o</w:t>
      </w:r>
      <w:r w:rsidRPr="003A0493">
        <w:rPr>
          <w:rFonts w:asciiTheme="minorHAnsi" w:hAnsiTheme="minorHAnsi" w:cs="Calibri"/>
          <w:sz w:val="22"/>
          <w:szCs w:val="22"/>
        </w:rPr>
        <w:t xml:space="preserve">bjednávateľom na realizáciu predmetu zmluvy, ak </w:t>
      </w:r>
      <w:r w:rsidR="00B07E6F">
        <w:rPr>
          <w:rFonts w:asciiTheme="minorHAnsi" w:hAnsiTheme="minorHAnsi" w:cs="Calibri"/>
          <w:sz w:val="22"/>
          <w:szCs w:val="22"/>
        </w:rPr>
        <w:t>poskytovateľ</w:t>
      </w:r>
      <w:r w:rsidRPr="003A0493">
        <w:rPr>
          <w:rFonts w:asciiTheme="minorHAnsi" w:hAnsiTheme="minorHAnsi" w:cs="Calibri"/>
          <w:sz w:val="22"/>
          <w:szCs w:val="22"/>
        </w:rPr>
        <w:t xml:space="preserve"> mohol túto nevhodnosť zistiť pri vynaložení odbornej spôsobilosti. </w:t>
      </w:r>
    </w:p>
    <w:p w:rsidR="003A0493" w:rsidRPr="003A0493" w:rsidRDefault="00B07E6F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7.3.4.</w:t>
      </w:r>
      <w:r>
        <w:rPr>
          <w:rFonts w:asciiTheme="minorHAnsi" w:hAnsiTheme="minorHAnsi" w:cs="Calibri"/>
          <w:sz w:val="22"/>
          <w:szCs w:val="22"/>
        </w:rPr>
        <w:t xml:space="preserve"> Ak poskytova</w:t>
      </w:r>
      <w:r w:rsidR="003A0493" w:rsidRPr="003A0493">
        <w:rPr>
          <w:rFonts w:asciiTheme="minorHAnsi" w:hAnsiTheme="minorHAnsi" w:cs="Calibri"/>
          <w:sz w:val="22"/>
          <w:szCs w:val="22"/>
        </w:rPr>
        <w:t>teľ zistí skryté prekážky na mieste, kde má predmet zmluvy alebo jeho časť zhotoviť a tieto mu v tom bránia, je povinný</w:t>
      </w:r>
      <w:r w:rsidR="00747E15">
        <w:rPr>
          <w:rFonts w:asciiTheme="minorHAnsi" w:hAnsiTheme="minorHAnsi" w:cs="Calibri"/>
          <w:sz w:val="22"/>
          <w:szCs w:val="22"/>
        </w:rPr>
        <w:t xml:space="preserve"> ihneď takéto prekážky oznámiť o</w:t>
      </w:r>
      <w:r w:rsidR="003A0493" w:rsidRPr="003A0493">
        <w:rPr>
          <w:rFonts w:asciiTheme="minorHAnsi" w:hAnsiTheme="minorHAnsi" w:cs="Calibri"/>
          <w:sz w:val="22"/>
          <w:szCs w:val="22"/>
        </w:rPr>
        <w:t xml:space="preserve">bjednávateľovi.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7.3.5.</w:t>
      </w:r>
      <w:r w:rsidR="00B07E6F">
        <w:rPr>
          <w:rFonts w:asciiTheme="minorHAnsi" w:hAnsiTheme="minorHAnsi" w:cs="Calibri"/>
          <w:sz w:val="22"/>
          <w:szCs w:val="22"/>
        </w:rPr>
        <w:t xml:space="preserve"> Ak poskytovateľ</w:t>
      </w:r>
      <w:r w:rsidRPr="003A0493">
        <w:rPr>
          <w:rFonts w:asciiTheme="minorHAnsi" w:hAnsiTheme="minorHAnsi" w:cs="Calibri"/>
          <w:sz w:val="22"/>
          <w:szCs w:val="22"/>
        </w:rPr>
        <w:t xml:space="preserve"> zistí, že časové alebo obsahové plnenie predmetu zmluvy je ohrozené, je povinn</w:t>
      </w:r>
      <w:r w:rsidR="00747E15">
        <w:rPr>
          <w:rFonts w:asciiTheme="minorHAnsi" w:hAnsiTheme="minorHAnsi" w:cs="Calibri"/>
          <w:sz w:val="22"/>
          <w:szCs w:val="22"/>
        </w:rPr>
        <w:t>ý o tom bezodkladne informovať o</w:t>
      </w:r>
      <w:r w:rsidRPr="003A0493">
        <w:rPr>
          <w:rFonts w:asciiTheme="minorHAnsi" w:hAnsiTheme="minorHAnsi" w:cs="Calibri"/>
          <w:sz w:val="22"/>
          <w:szCs w:val="22"/>
        </w:rPr>
        <w:t xml:space="preserve">bjednávateľa.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7.3.6.</w:t>
      </w:r>
      <w:r w:rsidR="00747E15">
        <w:rPr>
          <w:rFonts w:asciiTheme="minorHAnsi" w:hAnsiTheme="minorHAnsi" w:cs="Calibri"/>
          <w:sz w:val="22"/>
          <w:szCs w:val="22"/>
        </w:rPr>
        <w:t xml:space="preserve"> Pos</w:t>
      </w:r>
      <w:r w:rsidR="00B07E6F">
        <w:rPr>
          <w:rFonts w:asciiTheme="minorHAnsi" w:hAnsiTheme="minorHAnsi" w:cs="Calibri"/>
          <w:sz w:val="22"/>
          <w:szCs w:val="22"/>
        </w:rPr>
        <w:t>kytovate</w:t>
      </w:r>
      <w:r w:rsidRPr="003A0493">
        <w:rPr>
          <w:rFonts w:asciiTheme="minorHAnsi" w:hAnsiTheme="minorHAnsi" w:cs="Calibri"/>
          <w:sz w:val="22"/>
          <w:szCs w:val="22"/>
        </w:rPr>
        <w:t xml:space="preserve">ľ sa zaväzuje zabezpečiť od svojich zamestnancov a/alebo subdodávateľov realizujúcich predmet zmluvy, plnenie nasledovných povinností: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1.</w:t>
      </w:r>
      <w:r w:rsidRPr="003A0493">
        <w:rPr>
          <w:rFonts w:asciiTheme="minorHAnsi" w:hAnsiTheme="minorHAnsi" w:cs="Calibri"/>
          <w:sz w:val="22"/>
          <w:szCs w:val="22"/>
        </w:rPr>
        <w:t xml:space="preserve"> dodržiavanie záväzku mlčanlivosti o informáciách, s</w:t>
      </w:r>
      <w:r w:rsidR="00747E15">
        <w:rPr>
          <w:rFonts w:asciiTheme="minorHAnsi" w:hAnsiTheme="minorHAnsi" w:cs="Calibri"/>
          <w:sz w:val="22"/>
          <w:szCs w:val="22"/>
        </w:rPr>
        <w:t xml:space="preserve"> ktorými počas výkonu prác pre o</w:t>
      </w:r>
      <w:r w:rsidRPr="003A0493">
        <w:rPr>
          <w:rFonts w:asciiTheme="minorHAnsi" w:hAnsiTheme="minorHAnsi" w:cs="Calibri"/>
          <w:sz w:val="22"/>
          <w:szCs w:val="22"/>
        </w:rPr>
        <w:t xml:space="preserve">bjednávateľa prišli do styku, a to aj po ukončení pracovného alebo obdobného pomeru, 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2.</w:t>
      </w:r>
      <w:r w:rsidRPr="003A0493">
        <w:rPr>
          <w:rFonts w:asciiTheme="minorHAnsi" w:hAnsiTheme="minorHAnsi" w:cs="Calibri"/>
          <w:sz w:val="22"/>
          <w:szCs w:val="22"/>
        </w:rPr>
        <w:t xml:space="preserve"> zachovávať mlčanlivosť o údajoch, vrátane osobných údajoch, s</w:t>
      </w:r>
      <w:r w:rsidR="00747E15">
        <w:rPr>
          <w:rFonts w:asciiTheme="minorHAnsi" w:hAnsiTheme="minorHAnsi" w:cs="Calibri"/>
          <w:sz w:val="22"/>
          <w:szCs w:val="22"/>
        </w:rPr>
        <w:t xml:space="preserve"> ktorými počas výkonu prác pre o</w:t>
      </w:r>
      <w:r w:rsidRPr="003A0493">
        <w:rPr>
          <w:rFonts w:asciiTheme="minorHAnsi" w:hAnsiTheme="minorHAnsi" w:cs="Calibri"/>
          <w:sz w:val="22"/>
          <w:szCs w:val="22"/>
        </w:rPr>
        <w:t>bjednávateľa prišli do styku; údaje, vrátane osobných údajov, ku ktorým počas pln</w:t>
      </w:r>
      <w:r w:rsidR="00747E15">
        <w:rPr>
          <w:rFonts w:asciiTheme="minorHAnsi" w:hAnsiTheme="minorHAnsi" w:cs="Calibri"/>
          <w:sz w:val="22"/>
          <w:szCs w:val="22"/>
        </w:rPr>
        <w:t>enia tejto zmluvy prišiel poskytovateľ</w:t>
      </w:r>
      <w:r w:rsidRPr="003A0493">
        <w:rPr>
          <w:rFonts w:asciiTheme="minorHAnsi" w:hAnsiTheme="minorHAnsi" w:cs="Calibri"/>
          <w:sz w:val="22"/>
          <w:szCs w:val="22"/>
        </w:rPr>
        <w:t xml:space="preserve"> do styku, nesmie ďalej spracúvať ani ich využiť pre vlastnú potrebu. 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7.4.</w:t>
      </w:r>
      <w:r w:rsidRPr="003A0493">
        <w:rPr>
          <w:rFonts w:asciiTheme="minorHAnsi" w:hAnsiTheme="minorHAnsi" w:cs="Calibri"/>
          <w:sz w:val="22"/>
          <w:szCs w:val="22"/>
        </w:rPr>
        <w:t xml:space="preserve"> Zmluvné strany sa pri realizácii predmetu zmluvy zaväzujú poskytovať si vzájomne súčinnosť, ktorou sa pre účely tejto zmluvy rozumie taká súčinnosť zmluvných strán, ktorá je nevyhnutná a  náležitá pre riadne plnenie tejto zmluvy, a ktorá spočíva najmä v: </w:t>
      </w:r>
    </w:p>
    <w:p w:rsidR="003A0493" w:rsidRPr="003A0493" w:rsidRDefault="003A0493" w:rsidP="003A0493">
      <w:pPr>
        <w:pStyle w:val="Default"/>
        <w:spacing w:after="27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 xml:space="preserve">7.4.1. </w:t>
      </w:r>
      <w:r w:rsidRPr="003A0493">
        <w:rPr>
          <w:rFonts w:asciiTheme="minorHAnsi" w:hAnsiTheme="minorHAnsi" w:cs="Calibri"/>
          <w:sz w:val="22"/>
          <w:szCs w:val="22"/>
        </w:rPr>
        <w:t>poskytnutí všetkých potrebných údajov, do</w:t>
      </w:r>
      <w:r w:rsidR="00747E15">
        <w:rPr>
          <w:rFonts w:asciiTheme="minorHAnsi" w:hAnsiTheme="minorHAnsi" w:cs="Calibri"/>
          <w:sz w:val="22"/>
          <w:szCs w:val="22"/>
        </w:rPr>
        <w:t>kumentov a prístupov zo strany o</w:t>
      </w:r>
      <w:r w:rsidRPr="003A0493">
        <w:rPr>
          <w:rFonts w:asciiTheme="minorHAnsi" w:hAnsiTheme="minorHAnsi" w:cs="Calibri"/>
          <w:sz w:val="22"/>
          <w:szCs w:val="22"/>
        </w:rPr>
        <w:t xml:space="preserve">bjednávateľa, ktoré môžu byť oprávnene </w:t>
      </w:r>
      <w:r w:rsidR="00747E15">
        <w:rPr>
          <w:rFonts w:asciiTheme="minorHAnsi" w:hAnsiTheme="minorHAnsi" w:cs="Calibri"/>
          <w:sz w:val="22"/>
          <w:szCs w:val="22"/>
        </w:rPr>
        <w:t>požadované zo strany poskytovateľa</w:t>
      </w:r>
      <w:r w:rsidRPr="003A0493">
        <w:rPr>
          <w:rFonts w:asciiTheme="minorHAnsi" w:hAnsiTheme="minorHAnsi" w:cs="Calibri"/>
          <w:sz w:val="22"/>
          <w:szCs w:val="22"/>
        </w:rPr>
        <w:t xml:space="preserve"> za účelom riadneho plnenia predmetu tejto zmluvy, 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 xml:space="preserve">7.4.2. </w:t>
      </w:r>
      <w:r w:rsidR="00747E15">
        <w:rPr>
          <w:rFonts w:asciiTheme="minorHAnsi" w:hAnsiTheme="minorHAnsi" w:cs="Calibri"/>
          <w:sz w:val="22"/>
          <w:szCs w:val="22"/>
        </w:rPr>
        <w:t>zo strany o</w:t>
      </w:r>
      <w:r w:rsidRPr="003A0493">
        <w:rPr>
          <w:rFonts w:asciiTheme="minorHAnsi" w:hAnsiTheme="minorHAnsi" w:cs="Calibri"/>
          <w:sz w:val="22"/>
          <w:szCs w:val="22"/>
        </w:rPr>
        <w:t>bjednávateľa v zabezpečení pripravenosti príslušných priestorov, v ktorých sa bude realizovať predmet zmluvy, vrátane ich uvoľnenia a sprístupnenia, zabezpečení funkčných prípojných miest na elektrickú energiu, zabezpečení prístupu zames</w:t>
      </w:r>
      <w:r w:rsidR="00747E15">
        <w:rPr>
          <w:rFonts w:asciiTheme="minorHAnsi" w:hAnsiTheme="minorHAnsi" w:cs="Calibri"/>
          <w:sz w:val="22"/>
          <w:szCs w:val="22"/>
        </w:rPr>
        <w:t>tnancov poskytovateľa</w:t>
      </w:r>
      <w:r w:rsidRPr="003A0493">
        <w:rPr>
          <w:rFonts w:asciiTheme="minorHAnsi" w:hAnsiTheme="minorHAnsi" w:cs="Calibri"/>
          <w:sz w:val="22"/>
          <w:szCs w:val="22"/>
        </w:rPr>
        <w:t xml:space="preserve">, resp. ním určených osôb do príslušných priestorov v súvislosti s plnením predmetu zmluvy v rozsahu potrebnom k vykonaniu predmetu zmluvy. 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7.4.3.</w:t>
      </w:r>
      <w:r w:rsidRPr="003A0493">
        <w:rPr>
          <w:rFonts w:asciiTheme="minorHAnsi" w:hAnsiTheme="minorHAnsi" w:cs="Calibri"/>
          <w:sz w:val="22"/>
          <w:szCs w:val="22"/>
        </w:rPr>
        <w:t xml:space="preserve"> umožnením prístupu k hardvérovému a softvérovému vybaveniu </w:t>
      </w:r>
      <w:r w:rsidR="00747E15">
        <w:rPr>
          <w:rFonts w:asciiTheme="minorHAnsi" w:hAnsiTheme="minorHAnsi" w:cs="Calibri"/>
          <w:sz w:val="22"/>
          <w:szCs w:val="22"/>
        </w:rPr>
        <w:t>o</w:t>
      </w:r>
      <w:r w:rsidRPr="003A0493">
        <w:rPr>
          <w:rFonts w:asciiTheme="minorHAnsi" w:hAnsiTheme="minorHAnsi" w:cs="Calibri"/>
          <w:sz w:val="22"/>
          <w:szCs w:val="22"/>
        </w:rPr>
        <w:t xml:space="preserve">bjednávateľa v rozsahu potrebnom k vykonaniu predmetu zmluvy.. </w:t>
      </w:r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b/>
          <w:sz w:val="22"/>
          <w:szCs w:val="22"/>
        </w:rPr>
        <w:t>7.4.4.</w:t>
      </w:r>
      <w:r w:rsidRPr="003A0493">
        <w:rPr>
          <w:rFonts w:asciiTheme="minorHAnsi" w:hAnsiTheme="minorHAnsi" w:cs="Calibri"/>
          <w:sz w:val="22"/>
          <w:szCs w:val="22"/>
        </w:rPr>
        <w:t xml:space="preserve"> Osoby oprávnené podpísať odovzdávací protokol </w:t>
      </w:r>
    </w:p>
    <w:p w:rsidR="003A0493" w:rsidRPr="003A0493" w:rsidRDefault="00747E15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- za o</w:t>
      </w:r>
      <w:r w:rsidR="003A0493" w:rsidRPr="003A0493">
        <w:rPr>
          <w:rFonts w:asciiTheme="minorHAnsi" w:hAnsiTheme="minorHAnsi" w:cs="Calibri"/>
          <w:sz w:val="22"/>
          <w:szCs w:val="22"/>
        </w:rPr>
        <w:t xml:space="preserve">bjednávateľa: </w:t>
      </w:r>
      <w:r w:rsidR="00070886">
        <w:rPr>
          <w:rFonts w:asciiTheme="minorHAnsi" w:hAnsiTheme="minorHAnsi" w:cs="Calibri"/>
          <w:sz w:val="22"/>
          <w:szCs w:val="22"/>
        </w:rPr>
        <w:t xml:space="preserve">JUDr. Alena </w:t>
      </w:r>
      <w:proofErr w:type="spellStart"/>
      <w:r w:rsidR="00070886">
        <w:rPr>
          <w:rFonts w:asciiTheme="minorHAnsi" w:hAnsiTheme="minorHAnsi" w:cs="Calibri"/>
          <w:sz w:val="22"/>
          <w:szCs w:val="22"/>
        </w:rPr>
        <w:t>Spielmann</w:t>
      </w:r>
      <w:proofErr w:type="spellEnd"/>
      <w:r w:rsidR="00070886">
        <w:rPr>
          <w:rFonts w:asciiTheme="minorHAnsi" w:hAnsiTheme="minorHAnsi" w:cs="Calibri"/>
          <w:sz w:val="22"/>
          <w:szCs w:val="22"/>
        </w:rPr>
        <w:t>, Odd. právne, referent vnútorných vzťahov</w:t>
      </w:r>
    </w:p>
    <w:p w:rsidR="003A0493" w:rsidRPr="003A0493" w:rsidRDefault="00747E15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- za poskytovate</w:t>
      </w:r>
      <w:r w:rsidR="003A0493" w:rsidRPr="003A0493">
        <w:rPr>
          <w:rFonts w:asciiTheme="minorHAnsi" w:hAnsiTheme="minorHAnsi" w:cs="Calibri"/>
          <w:sz w:val="22"/>
          <w:szCs w:val="22"/>
        </w:rPr>
        <w:t xml:space="preserve">ľa: </w:t>
      </w:r>
      <w:proofErr w:type="spellStart"/>
      <w:r w:rsidR="003A0493" w:rsidRPr="00070886">
        <w:rPr>
          <w:rFonts w:asciiTheme="minorHAnsi" w:hAnsiTheme="minorHAnsi" w:cs="Calibri"/>
          <w:sz w:val="22"/>
          <w:szCs w:val="22"/>
          <w:highlight w:val="yellow"/>
        </w:rPr>
        <w:t>xxxxxxxxxxxxxxxxxxx</w:t>
      </w:r>
      <w:proofErr w:type="spellEnd"/>
    </w:p>
    <w:p w:rsidR="003A0493" w:rsidRP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  <w:r w:rsidRPr="003A0493">
        <w:rPr>
          <w:rFonts w:asciiTheme="minorHAnsi" w:hAnsiTheme="minorHAnsi" w:cs="Calibri"/>
          <w:sz w:val="22"/>
          <w:szCs w:val="22"/>
        </w:rPr>
        <w:t>7.4.5. Zmenu osôb a kontaktov v bodoch 7.2.4, 7.3.1 a 7.4.4 oznámi zmluvná strana druhej zmluvnej strane neodkladne a písomným spôsobom.</w:t>
      </w:r>
    </w:p>
    <w:p w:rsidR="003A0493" w:rsidRDefault="003A0493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B946A7" w:rsidRPr="003A0493" w:rsidRDefault="00B946A7" w:rsidP="003A0493">
      <w:pPr>
        <w:pStyle w:val="Default"/>
        <w:jc w:val="both"/>
        <w:rPr>
          <w:rFonts w:asciiTheme="minorHAnsi" w:hAnsiTheme="minorHAnsi" w:cs="Calibri"/>
          <w:sz w:val="22"/>
          <w:szCs w:val="22"/>
        </w:rPr>
      </w:pPr>
    </w:p>
    <w:p w:rsidR="003A0493" w:rsidRPr="003A0493" w:rsidRDefault="003A0493" w:rsidP="003A0493">
      <w:pPr>
        <w:autoSpaceDE w:val="0"/>
        <w:autoSpaceDN w:val="0"/>
        <w:spacing w:after="0" w:line="240" w:lineRule="auto"/>
        <w:jc w:val="both"/>
        <w:rPr>
          <w:rFonts w:cs="Calibri"/>
          <w:color w:val="5B9BD5"/>
          <w:sz w:val="20"/>
          <w:szCs w:val="20"/>
        </w:rPr>
      </w:pPr>
    </w:p>
    <w:p w:rsidR="003A0493" w:rsidRPr="003A0493" w:rsidRDefault="003A0493" w:rsidP="003A049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bCs/>
        </w:rPr>
      </w:pPr>
      <w:r w:rsidRPr="003A0493">
        <w:rPr>
          <w:rFonts w:cs="Calibri"/>
          <w:b/>
          <w:bCs/>
        </w:rPr>
        <w:t>Č</w:t>
      </w:r>
      <w:r w:rsidR="00924F44">
        <w:rPr>
          <w:rFonts w:cs="Calibri"/>
          <w:b/>
          <w:bCs/>
        </w:rPr>
        <w:t>lánok</w:t>
      </w:r>
      <w:r w:rsidRPr="003A0493">
        <w:rPr>
          <w:rFonts w:cs="Calibri"/>
          <w:b/>
          <w:bCs/>
        </w:rPr>
        <w:t xml:space="preserve"> VIII</w:t>
      </w:r>
    </w:p>
    <w:p w:rsidR="003A0493" w:rsidRPr="00B946A7" w:rsidRDefault="003A0493" w:rsidP="003A0493">
      <w:pPr>
        <w:autoSpaceDE w:val="0"/>
        <w:autoSpaceDN w:val="0"/>
        <w:spacing w:after="0" w:line="240" w:lineRule="auto"/>
        <w:jc w:val="center"/>
        <w:rPr>
          <w:rFonts w:cs="Calibri"/>
          <w:b/>
          <w:bCs/>
        </w:rPr>
      </w:pPr>
      <w:r w:rsidRPr="00B946A7">
        <w:rPr>
          <w:rFonts w:cs="Calibri"/>
          <w:b/>
          <w:bCs/>
        </w:rPr>
        <w:t>O</w:t>
      </w:r>
      <w:r w:rsidR="00924F44">
        <w:rPr>
          <w:rFonts w:cs="Calibri"/>
          <w:b/>
          <w:bCs/>
        </w:rPr>
        <w:t>dstúpenie od zmluvy</w:t>
      </w:r>
      <w:r w:rsidRPr="00B946A7">
        <w:rPr>
          <w:rFonts w:cs="Calibri"/>
          <w:b/>
          <w:bCs/>
        </w:rPr>
        <w:t xml:space="preserve"> </w:t>
      </w:r>
    </w:p>
    <w:p w:rsidR="00B946A7" w:rsidRPr="00B946A7" w:rsidRDefault="00B946A7" w:rsidP="003A0493">
      <w:pPr>
        <w:autoSpaceDE w:val="0"/>
        <w:autoSpaceDN w:val="0"/>
        <w:spacing w:after="0" w:line="240" w:lineRule="auto"/>
        <w:jc w:val="center"/>
        <w:rPr>
          <w:rFonts w:cs="Calibri"/>
          <w:bCs/>
        </w:rPr>
      </w:pP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8.1.  Objednávateľ je oprávnený odstúpiť od zmluvy v týchto prípadoch:</w:t>
      </w:r>
    </w:p>
    <w:p w:rsidR="003A0493" w:rsidRPr="00B946A7" w:rsidRDefault="00747E15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lastRenderedPageBreak/>
        <w:t>8.1.1. ak bude poskytovat</w:t>
      </w:r>
      <w:r w:rsidR="003A0493" w:rsidRPr="00B946A7">
        <w:rPr>
          <w:rFonts w:cs="Calibri"/>
        </w:rPr>
        <w:t>eľ v omeškaní s vykonaním p</w:t>
      </w:r>
      <w:r>
        <w:rPr>
          <w:rFonts w:cs="Calibri"/>
        </w:rPr>
        <w:t>redmetu zmluvy podľa bodu 2.1. ,</w:t>
      </w:r>
      <w:r w:rsidR="003A0493" w:rsidRPr="00B946A7">
        <w:rPr>
          <w:rFonts w:cs="Calibri"/>
        </w:rPr>
        <w:t> 2.2.</w:t>
      </w:r>
      <w:r>
        <w:rPr>
          <w:rFonts w:cs="Calibri"/>
        </w:rPr>
        <w:t xml:space="preserve"> a 2.3.</w:t>
      </w:r>
      <w:r w:rsidR="003A0493" w:rsidRPr="00B946A7">
        <w:rPr>
          <w:rFonts w:cs="Calibri"/>
        </w:rPr>
        <w:t xml:space="preserve"> o viac ako desať (10) pracovných dní,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8.1.2. v prípadoch stanovených právnymi predpismi.</w:t>
      </w:r>
    </w:p>
    <w:p w:rsidR="003A0493" w:rsidRPr="00B946A7" w:rsidRDefault="00747E15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8.2. Poskytova</w:t>
      </w:r>
      <w:r w:rsidR="003A0493" w:rsidRPr="00B946A7">
        <w:rPr>
          <w:rFonts w:cs="Calibri"/>
        </w:rPr>
        <w:t>teľ je oprávnený odstúpiť od zmluvy v týchto prípadoch:</w:t>
      </w:r>
    </w:p>
    <w:p w:rsidR="003A0493" w:rsidRPr="00B946A7" w:rsidRDefault="001107AF" w:rsidP="001107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cs="Calibri"/>
        </w:rPr>
        <w:t>8.2.1. ak bude o</w:t>
      </w:r>
      <w:r w:rsidR="003A0493" w:rsidRPr="00B946A7">
        <w:rPr>
          <w:rFonts w:cs="Calibri"/>
        </w:rPr>
        <w:t>bjednávateľ v omeškaní s úhradou ceny</w:t>
      </w:r>
      <w:r w:rsidR="003A0493" w:rsidRPr="00B946A7">
        <w:rPr>
          <w:rFonts w:ascii="Arial" w:hAnsi="Arial" w:cs="Arial"/>
        </w:rPr>
        <w:t xml:space="preserve"> o viac ako šesťdesiat (60) kalendárnych dní,</w:t>
      </w:r>
    </w:p>
    <w:p w:rsidR="003A0493" w:rsidRPr="001107AF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107AF">
        <w:rPr>
          <w:rFonts w:cs="Calibri"/>
        </w:rPr>
        <w:t>8.2.2. v prípadoch stanovených právnymi predpismi.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1107AF">
        <w:rPr>
          <w:rFonts w:cs="Calibri"/>
        </w:rPr>
        <w:t>8.3 Pokiaľ sa ktorákoľvek zmluvná strana dozvie, že druhá zmluvná strana je v omeškaní alebo si neplní akýkoľvek zmluvný záväzok vyplývajúci zo</w:t>
      </w:r>
      <w:r w:rsidRPr="00B946A7">
        <w:rPr>
          <w:rFonts w:cs="Calibri"/>
        </w:rPr>
        <w:t xml:space="preserve"> zmluvy, je povinná písomne o tomto porušení zmluvy upovedomiť druhú zmluvnú stranu a uviesť lehotu, v ktorej je druhá zmluvná strana povinná uvedené porušenie zmluvy odstrániť.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8.4. Pokiaľ nedôjde k odstráneniu stavu uvedeného v článku 8.3. zmluvy ani po uplynutí lehoty určenej na jeho odstránenie, je zmluvná strana, ktorej zmluvné práva boli porušené, oprávnená od zmluvy odstúpiť.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8.5. Odstúpenie od zmluvy je účinné dňom doručenia písomného oznámenia o odstúpení od</w:t>
      </w:r>
      <w:r w:rsidR="001107AF">
        <w:rPr>
          <w:rFonts w:cs="Calibri"/>
        </w:rPr>
        <w:t xml:space="preserve"> </w:t>
      </w:r>
      <w:r w:rsidRPr="00B946A7">
        <w:rPr>
          <w:rFonts w:cs="Calibri"/>
        </w:rPr>
        <w:t>zmluvy druhej zmluvnej strane.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8.6. V prípa</w:t>
      </w:r>
      <w:r w:rsidR="001107AF">
        <w:rPr>
          <w:rFonts w:cs="Calibri"/>
        </w:rPr>
        <w:t>de odstúpenia od zmluvy nie je o</w:t>
      </w:r>
      <w:r w:rsidRPr="00B946A7">
        <w:rPr>
          <w:rFonts w:cs="Calibri"/>
        </w:rPr>
        <w:t xml:space="preserve">bjednávateľ povinný prevziať a uhradiť neukončené časti predmetu zmluvy a taktiež </w:t>
      </w:r>
      <w:r w:rsidR="001107AF">
        <w:rPr>
          <w:rFonts w:cs="Calibri"/>
        </w:rPr>
        <w:t>nie je povinný zaplatiť poskytovat</w:t>
      </w:r>
      <w:r w:rsidRPr="00B946A7">
        <w:rPr>
          <w:rFonts w:cs="Calibri"/>
        </w:rPr>
        <w:t>eľovi rozpracovanú prácu ku dňu odstúpenia od zmluvy, pokiaľ sa zmluvné strany nedohodnú inak.</w:t>
      </w:r>
    </w:p>
    <w:p w:rsidR="003A0493" w:rsidRPr="00B946A7" w:rsidRDefault="003A0493" w:rsidP="001107A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8.7. Zmluvu možno skončiť aj písomnou dohodou zmluvných strán s dohodou o vysporiadaní vzájomných záväzkov.</w:t>
      </w:r>
    </w:p>
    <w:p w:rsidR="003A0493" w:rsidRPr="00B946A7" w:rsidRDefault="003A0493" w:rsidP="003A0493">
      <w:pPr>
        <w:autoSpaceDE w:val="0"/>
        <w:autoSpaceDN w:val="0"/>
        <w:spacing w:after="0" w:line="240" w:lineRule="auto"/>
        <w:jc w:val="both"/>
        <w:rPr>
          <w:rFonts w:cs="Calibri"/>
          <w:color w:val="5B9BD5"/>
        </w:rPr>
      </w:pPr>
    </w:p>
    <w:p w:rsidR="003A0493" w:rsidRPr="00B946A7" w:rsidRDefault="003A0493" w:rsidP="003A0493">
      <w:pPr>
        <w:autoSpaceDE w:val="0"/>
        <w:autoSpaceDN w:val="0"/>
        <w:spacing w:after="0" w:line="240" w:lineRule="auto"/>
        <w:jc w:val="center"/>
        <w:rPr>
          <w:rFonts w:cs="Calibri"/>
          <w:b/>
        </w:rPr>
      </w:pPr>
      <w:r w:rsidRPr="00B946A7">
        <w:rPr>
          <w:rFonts w:cs="Calibri"/>
          <w:b/>
        </w:rPr>
        <w:t>Č</w:t>
      </w:r>
      <w:r w:rsidR="00540C54">
        <w:rPr>
          <w:rFonts w:cs="Calibri"/>
          <w:b/>
        </w:rPr>
        <w:t>lánok</w:t>
      </w:r>
      <w:r w:rsidRPr="00B946A7">
        <w:rPr>
          <w:rFonts w:cs="Calibri"/>
          <w:b/>
        </w:rPr>
        <w:t xml:space="preserve"> IX</w:t>
      </w:r>
    </w:p>
    <w:p w:rsidR="003A0493" w:rsidRPr="00B946A7" w:rsidRDefault="003A0493" w:rsidP="003A0493">
      <w:pPr>
        <w:autoSpaceDE w:val="0"/>
        <w:autoSpaceDN w:val="0"/>
        <w:spacing w:after="0" w:line="240" w:lineRule="auto"/>
        <w:jc w:val="center"/>
        <w:rPr>
          <w:rFonts w:cs="Calibri"/>
          <w:b/>
        </w:rPr>
      </w:pPr>
      <w:r w:rsidRPr="00B946A7">
        <w:rPr>
          <w:rFonts w:cs="Calibri"/>
          <w:b/>
        </w:rPr>
        <w:t>V</w:t>
      </w:r>
      <w:r w:rsidR="00E66AF1">
        <w:rPr>
          <w:rFonts w:cs="Calibri"/>
          <w:b/>
        </w:rPr>
        <w:t>lastnícke právo, nebezpečenstvo škody na predmete zmluvy</w:t>
      </w:r>
    </w:p>
    <w:p w:rsidR="003A0493" w:rsidRPr="00B946A7" w:rsidRDefault="003A0493" w:rsidP="003A0493">
      <w:pPr>
        <w:autoSpaceDE w:val="0"/>
        <w:autoSpaceDN w:val="0"/>
        <w:spacing w:after="0" w:line="240" w:lineRule="auto"/>
        <w:rPr>
          <w:rFonts w:cs="Calibri"/>
        </w:rPr>
      </w:pPr>
    </w:p>
    <w:p w:rsidR="003A0493" w:rsidRPr="00B946A7" w:rsidRDefault="003A0493" w:rsidP="003A0493">
      <w:pPr>
        <w:autoSpaceDE w:val="0"/>
        <w:autoSpaceDN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9.1.</w:t>
      </w:r>
      <w:r w:rsidRPr="00B946A7">
        <w:rPr>
          <w:rFonts w:cs="Calibri"/>
          <w:bCs/>
        </w:rPr>
        <w:t xml:space="preserve"> P</w:t>
      </w:r>
      <w:r w:rsidR="007703FE">
        <w:rPr>
          <w:rFonts w:cs="Calibri"/>
          <w:bCs/>
        </w:rPr>
        <w:t>redmet zmluvy podľa bodu 2.1., 2.2.,</w:t>
      </w:r>
      <w:r w:rsidRPr="00B946A7">
        <w:rPr>
          <w:rFonts w:cs="Calibri"/>
          <w:bCs/>
        </w:rPr>
        <w:t>2.3.</w:t>
      </w:r>
      <w:r w:rsidR="007703FE">
        <w:rPr>
          <w:rFonts w:cs="Calibri"/>
          <w:bCs/>
        </w:rPr>
        <w:t xml:space="preserve"> a 2.4</w:t>
      </w:r>
      <w:r w:rsidRPr="00B946A7">
        <w:rPr>
          <w:rFonts w:cs="Calibri"/>
          <w:bCs/>
        </w:rPr>
        <w:t xml:space="preserve"> nepodlieha ustanoveniam zákona  č. 185/2015 Z. z. autorský zákon v znení neskorších predpisov </w:t>
      </w:r>
      <w:r w:rsidR="001107AF">
        <w:rPr>
          <w:rFonts w:cs="Calibri"/>
        </w:rPr>
        <w:t>a bude vlastníctvom o</w:t>
      </w:r>
      <w:r w:rsidRPr="00B946A7">
        <w:rPr>
          <w:rFonts w:cs="Calibri"/>
        </w:rPr>
        <w:t>bjednávateľa. Akékoľvek ď</w:t>
      </w:r>
      <w:r w:rsidR="001107AF">
        <w:rPr>
          <w:rFonts w:cs="Calibri"/>
        </w:rPr>
        <w:t>alšie použitie predmetu zmluvy ob</w:t>
      </w:r>
      <w:r w:rsidRPr="00B946A7">
        <w:rPr>
          <w:rFonts w:cs="Calibri"/>
        </w:rPr>
        <w:t>jednávateľom n</w:t>
      </w:r>
      <w:r w:rsidR="001107AF">
        <w:rPr>
          <w:rFonts w:cs="Calibri"/>
        </w:rPr>
        <w:t>ebude viazané na súhlas poskytovat</w:t>
      </w:r>
      <w:r w:rsidRPr="00B946A7">
        <w:rPr>
          <w:rFonts w:cs="Calibri"/>
        </w:rPr>
        <w:t>eľa..</w:t>
      </w:r>
    </w:p>
    <w:p w:rsidR="002F4A30" w:rsidRPr="00B946A7" w:rsidRDefault="003A0493" w:rsidP="001107AF">
      <w:pPr>
        <w:autoSpaceDE w:val="0"/>
        <w:autoSpaceDN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 xml:space="preserve">9.2. </w:t>
      </w:r>
      <w:r w:rsidR="00B946A7" w:rsidRPr="00B946A7">
        <w:rPr>
          <w:rFonts w:ascii="Arial" w:hAnsi="Arial" w:cs="Arial"/>
        </w:rPr>
        <w:t xml:space="preserve"> </w:t>
      </w:r>
      <w:r w:rsidR="00B946A7" w:rsidRPr="00B946A7">
        <w:rPr>
          <w:rFonts w:cs="Calibri"/>
        </w:rPr>
        <w:t>Vlastnícke právo k predmetu zmluvy, jeho logickým celkom ako aj jeho jedn</w:t>
      </w:r>
      <w:r w:rsidR="001107AF">
        <w:rPr>
          <w:rFonts w:cs="Calibri"/>
        </w:rPr>
        <w:t>otlivým častiam prechádzajú na o</w:t>
      </w:r>
      <w:r w:rsidR="00B946A7" w:rsidRPr="00B946A7">
        <w:rPr>
          <w:rFonts w:cs="Calibri"/>
        </w:rPr>
        <w:t xml:space="preserve">bjednávateľa dňom </w:t>
      </w:r>
      <w:r w:rsidR="001107AF">
        <w:rPr>
          <w:rFonts w:cs="Calibri"/>
        </w:rPr>
        <w:t>ich protokolárneho odovzdania  o</w:t>
      </w:r>
      <w:r w:rsidR="00B946A7" w:rsidRPr="00B946A7">
        <w:rPr>
          <w:rFonts w:cs="Calibri"/>
        </w:rPr>
        <w:t>bjednávateľovi podľa tejto zmluv</w:t>
      </w:r>
      <w:r w:rsidR="001107AF">
        <w:rPr>
          <w:rFonts w:cs="Calibri"/>
        </w:rPr>
        <w:t>y. Týmto okamihom prechádza na o</w:t>
      </w:r>
      <w:r w:rsidR="00B946A7" w:rsidRPr="00B946A7">
        <w:rPr>
          <w:rFonts w:cs="Calibri"/>
        </w:rPr>
        <w:t>bjednávateľa aj nebezpeče</w:t>
      </w:r>
      <w:r w:rsidR="001107AF">
        <w:rPr>
          <w:rFonts w:cs="Calibri"/>
        </w:rPr>
        <w:t>nstvo škody na predmete zmluvy.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9.3. Objednávateľovi vzniká právo užívať predmet zmluvy v súlade s touto zmluvou dňom protokolárne</w:t>
      </w:r>
      <w:r w:rsidR="001107AF">
        <w:rPr>
          <w:rFonts w:cs="Calibri"/>
        </w:rPr>
        <w:t>ho odovzdania  predmetu zmluvy o</w:t>
      </w:r>
      <w:r w:rsidRPr="00B946A7">
        <w:rPr>
          <w:rFonts w:cs="Calibri"/>
        </w:rPr>
        <w:t>bjednávateľovi, ak sa zmluvné strany nedohodnú inak.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 xml:space="preserve">9.4. Objednávateľ má právo predmet zmluvy ďalej spracovávať, prekladať, meniť </w:t>
      </w:r>
      <w:r w:rsidR="001107AF">
        <w:rPr>
          <w:rFonts w:cs="Calibri"/>
        </w:rPr>
        <w:t>alebo dopĺňať bez súhlasu poskytova</w:t>
      </w:r>
      <w:r w:rsidRPr="00B946A7">
        <w:rPr>
          <w:rFonts w:cs="Calibri"/>
        </w:rPr>
        <w:t>teľa.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>9.5. Zhotoviteľ vyhlasuje, že v prípade, že na tvorbu predmetu zmluvy použil tretie strany, vysporiadal všetky právne záväzky týkajúce sa prípadnej autorskoprávnej ochrany p</w:t>
      </w:r>
      <w:r w:rsidR="001107AF">
        <w:rPr>
          <w:rFonts w:cs="Calibri"/>
        </w:rPr>
        <w:t>red odovzdaním predmetu zmluvy o</w:t>
      </w:r>
      <w:r w:rsidRPr="00B946A7">
        <w:rPr>
          <w:rFonts w:cs="Calibri"/>
        </w:rPr>
        <w:t>bjednávateľovi. V prípade akýchkoľvek nárokov tretích strán v plnej miere zodpovednosť nesie</w:t>
      </w:r>
      <w:r w:rsidR="001107AF">
        <w:rPr>
          <w:rFonts w:cs="Calibri"/>
        </w:rPr>
        <w:t xml:space="preserve"> poskytovat</w:t>
      </w:r>
      <w:r w:rsidRPr="00B946A7">
        <w:rPr>
          <w:rFonts w:cs="Calibri"/>
        </w:rPr>
        <w:t>eľ.</w:t>
      </w:r>
    </w:p>
    <w:p w:rsidR="00CA1D99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B946A7" w:rsidRPr="00B946A7" w:rsidRDefault="00B946A7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  <w:color w:val="FF0000"/>
        </w:rPr>
      </w:pPr>
    </w:p>
    <w:p w:rsidR="00CA1D99" w:rsidRPr="00B946A7" w:rsidRDefault="00CA1D99" w:rsidP="00CA1D99">
      <w:pPr>
        <w:autoSpaceDE w:val="0"/>
        <w:autoSpaceDN w:val="0"/>
        <w:spacing w:after="0" w:line="240" w:lineRule="auto"/>
        <w:jc w:val="center"/>
        <w:rPr>
          <w:rFonts w:cs="Calibri"/>
          <w:b/>
        </w:rPr>
      </w:pPr>
      <w:r w:rsidRPr="00B946A7">
        <w:rPr>
          <w:rFonts w:cs="Calibri"/>
          <w:b/>
        </w:rPr>
        <w:t>Č</w:t>
      </w:r>
      <w:r w:rsidR="00EA5647">
        <w:rPr>
          <w:rFonts w:cs="Calibri"/>
          <w:b/>
        </w:rPr>
        <w:t>lánok</w:t>
      </w:r>
      <w:r w:rsidRPr="00B946A7">
        <w:rPr>
          <w:rFonts w:cs="Calibri"/>
          <w:b/>
        </w:rPr>
        <w:t xml:space="preserve"> X</w:t>
      </w:r>
    </w:p>
    <w:p w:rsidR="00CA1D99" w:rsidRPr="00B946A7" w:rsidRDefault="00CA1D99" w:rsidP="00CA1D99">
      <w:pPr>
        <w:pStyle w:val="Default"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  <w:r w:rsidRPr="00B946A7">
        <w:rPr>
          <w:rFonts w:asciiTheme="minorHAnsi" w:hAnsiTheme="minorHAnsi" w:cs="Calibri"/>
          <w:b/>
          <w:bCs/>
          <w:color w:val="auto"/>
          <w:sz w:val="22"/>
          <w:szCs w:val="22"/>
        </w:rPr>
        <w:t>Z</w:t>
      </w:r>
      <w:r w:rsidR="00EA5647">
        <w:rPr>
          <w:rFonts w:asciiTheme="minorHAnsi" w:hAnsiTheme="minorHAnsi" w:cs="Calibri"/>
          <w:b/>
          <w:bCs/>
          <w:color w:val="auto"/>
          <w:sz w:val="22"/>
          <w:szCs w:val="22"/>
        </w:rPr>
        <w:t>odpovednosť za škodu, sankcie</w:t>
      </w:r>
    </w:p>
    <w:p w:rsidR="00CA1D99" w:rsidRPr="00B946A7" w:rsidRDefault="00CA1D99" w:rsidP="00CA1D9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:rsidR="00CA1D99" w:rsidRPr="00B946A7" w:rsidRDefault="00CA1D99" w:rsidP="00CA1D9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10.1 V prípade vzniku škody porušením povinností vyplývajúcich z tejto zmluvy alebo zákona ktorejkoľvek zmluvnej strane, má druhá zmluvná strana nárok na náhradu vzniknutej škody. </w:t>
      </w:r>
    </w:p>
    <w:p w:rsidR="00CA1D99" w:rsidRPr="00B946A7" w:rsidRDefault="001107AF" w:rsidP="00CA1D99">
      <w:pPr>
        <w:pStyle w:val="Default"/>
        <w:jc w:val="both"/>
        <w:rPr>
          <w:rFonts w:asciiTheme="minorHAnsi" w:hAnsiTheme="minorHAnsi" w:cs="Calibri"/>
          <w:color w:val="auto"/>
          <w:sz w:val="22"/>
          <w:szCs w:val="22"/>
        </w:rPr>
      </w:pPr>
      <w:r>
        <w:rPr>
          <w:rFonts w:asciiTheme="minorHAnsi" w:hAnsiTheme="minorHAnsi" w:cs="Calibri"/>
          <w:color w:val="auto"/>
          <w:sz w:val="22"/>
          <w:szCs w:val="22"/>
        </w:rPr>
        <w:t>10.2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 predmet zmluvy zhotoví s náležitou o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dbornou starostlivosťou.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 nesie zodpovednosť za úplnosť predmetu zmluvy a jeho súlad s Nariadením GDPR a zákonom č. 18/2018 Z. z., vrátane vykonávacích pre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dpisov s prihliadnutím na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 náležitú odbornú starostlivosť. Objed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návateľ berie na vedomie, že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 nie je možné objektívne posúdiť vecnú správnosť</w:t>
      </w:r>
      <w:r w:rsidR="00757647">
        <w:rPr>
          <w:rFonts w:asciiTheme="minorHAnsi" w:hAnsiTheme="minorHAnsi" w:cs="Calibri"/>
          <w:color w:val="auto"/>
          <w:sz w:val="22"/>
          <w:szCs w:val="22"/>
        </w:rPr>
        <w:t xml:space="preserve"> a úplnosť predmetu zmluvy,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 výklad ustanovení Nariadenia GDPR nie je us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tálený a stále sa vyvíja 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 vo vzťahu k Nariadeniu GDPR a jeho aplikácii neexistuje 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lastRenderedPageBreak/>
        <w:t>relevantná rozhodovacia prax príslušných orgánov. V prípade, že Objednávateľ po odovzdaní a prevzatí predmetu zmluvy  vykoná technické a organiz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ačné opatrenia navrhnuté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teľom v rámci odovzdaného predmetu zmluvy, pričom na základe následnej kontroly zo strany orgánu dohľadu na úsek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u ochrany osobných údajov bude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bjednávateľovi uložená akákoľvek sankcia z dôvodu nedostatoč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ných opatrení, zodpovedá poskytovateľ za škodu spôsobenú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bjednávateľovi v rozsahu uloženej sankcie a túto sa zaväzuje nahradiť v plnej výške; to neplatí, ak sankcia nebola uložená v dôsl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edku porušenia povinností poskytovate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ľa</w:t>
      </w:r>
      <w:r w:rsidR="00757647">
        <w:rPr>
          <w:rFonts w:asciiTheme="minorHAnsi" w:hAnsiTheme="minorHAnsi" w:cs="Calibri"/>
          <w:color w:val="auto"/>
          <w:sz w:val="22"/>
          <w:szCs w:val="22"/>
        </w:rPr>
        <w:t xml:space="preserve"> podľa tejto zmluvy a/alebo ak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bjednávateľ nevyužil všetky právne prostriedky obrany proti rozhodnutiu o uložení sankcie</w:t>
      </w:r>
      <w:r w:rsidR="00CA1D99" w:rsidRPr="00B946A7">
        <w:rPr>
          <w:rFonts w:asciiTheme="minorHAnsi" w:hAnsiTheme="minorHAnsi" w:cs="Calibri"/>
          <w:sz w:val="22"/>
          <w:szCs w:val="22"/>
        </w:rPr>
        <w:t xml:space="preserve">, vrátane preskúmania rozhodnutia orgánu dohľadu súdom. 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Nedostatočnými opatreniami sa rozumie skutočnosť, ak technické a organizačné opatrenia uvedené v predmete zmluvy nie sú dostačujúce (orgán dohľadu vytkne, že opatrenia nemajú mieru zodpovedajúcu plat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nej legislatíve) alebo ak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 neup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ozornil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bjednávateľa na technické a organizačné opatrenia, ktoré by mal vykonať, pričom s prihliadnutím na všetky okolnosti a platnú legislatívu o takých skutočnostiach mal alebo mo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hol vedieť. Zodpovednosť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teľa podľa tohto bodu sa bude posudzovať vo vzťahu k primeranosti/dostatočnosti technických a organizačných opatrení v čase odovzdania a prevzatia predmetu zmluvy. Objednávateľ bude (podľa čl. 32 Nariadenia GDPR) v záujme zabezpečenia súladu s Nariadením GDPR, zákonom č. 18/2018 Z. z., vrátane vykonávacích predpisov (resp. bezpečnosti spracúvania) testovať, posudzovať a hodnotiť účinnosť prijatých technických a organizačných opatrení, pričom</w:t>
      </w:r>
      <w:r w:rsidR="00757647">
        <w:rPr>
          <w:rFonts w:asciiTheme="minorHAnsi" w:hAnsiTheme="minorHAnsi" w:cs="Calibri"/>
          <w:color w:val="auto"/>
          <w:sz w:val="22"/>
          <w:szCs w:val="22"/>
        </w:rPr>
        <w:t xml:space="preserve"> poskytova</w:t>
      </w:r>
      <w:r w:rsidR="004F40C2">
        <w:rPr>
          <w:rFonts w:asciiTheme="minorHAnsi" w:hAnsiTheme="minorHAnsi" w:cs="Calibri"/>
          <w:color w:val="auto"/>
          <w:sz w:val="22"/>
          <w:szCs w:val="22"/>
        </w:rPr>
        <w:t>teľ sa v zmysle bodu 2.4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. tejto zmluvy zaväzuje 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poskytovať odborné poradenstvo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bjednávateľovi v dohodnutom rozsahu. Objednávateľ berie na vedomie, že pri návrhu technických a organiz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ačných opatrení vychádza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>teľ z informáci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í a dokumentov poskytnutých mu o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bjednávateľom, na úplnosť, správnosť a 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hodnovernosť, ktorých sa poskytova</w:t>
      </w:r>
      <w:r w:rsidR="00CA1D99" w:rsidRPr="00B946A7">
        <w:rPr>
          <w:rFonts w:asciiTheme="minorHAnsi" w:hAnsiTheme="minorHAnsi" w:cs="Calibri"/>
          <w:color w:val="auto"/>
          <w:sz w:val="22"/>
          <w:szCs w:val="22"/>
        </w:rPr>
        <w:t xml:space="preserve">teľ spolieha. </w:t>
      </w:r>
    </w:p>
    <w:p w:rsidR="00CA1D99" w:rsidRPr="00B946A7" w:rsidRDefault="00CA1D99" w:rsidP="00CA1D99">
      <w:pPr>
        <w:pStyle w:val="Default"/>
        <w:spacing w:after="27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B946A7">
        <w:rPr>
          <w:rFonts w:asciiTheme="minorHAnsi" w:hAnsiTheme="minorHAnsi" w:cs="Calibri"/>
          <w:color w:val="auto"/>
          <w:sz w:val="22"/>
          <w:szCs w:val="22"/>
        </w:rPr>
        <w:t>10.3 V pr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ípade omeškania poskytovat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eľa s odovzdaním predmetu zmluvy </w:t>
      </w:r>
      <w:r w:rsidR="004F40C2">
        <w:rPr>
          <w:rFonts w:asciiTheme="minorHAnsi" w:hAnsiTheme="minorHAnsi" w:cs="Calibri"/>
          <w:color w:val="auto"/>
          <w:sz w:val="22"/>
          <w:szCs w:val="22"/>
        </w:rPr>
        <w:t>riadne a včas  podľa  bodu 2.1., 2.2. a 2.3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. tejto zmluvy, je o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>bjed</w:t>
      </w:r>
      <w:r w:rsidR="00757647">
        <w:rPr>
          <w:rFonts w:asciiTheme="minorHAnsi" w:hAnsiTheme="minorHAnsi" w:cs="Calibri"/>
          <w:color w:val="auto"/>
          <w:sz w:val="22"/>
          <w:szCs w:val="22"/>
        </w:rPr>
        <w:t>návateľ oprávnený účtovať poskytova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>teľovi zmluvnú pokutu vo výške 0,</w:t>
      </w:r>
      <w:r w:rsidR="00FE6D98">
        <w:rPr>
          <w:rFonts w:asciiTheme="minorHAnsi" w:hAnsiTheme="minorHAnsi" w:cs="Calibri"/>
          <w:color w:val="auto"/>
          <w:sz w:val="22"/>
          <w:szCs w:val="22"/>
        </w:rPr>
        <w:t>05</w:t>
      </w:r>
      <w:bookmarkStart w:id="0" w:name="_GoBack"/>
      <w:bookmarkEnd w:id="0"/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% z ceny pl</w:t>
      </w:r>
      <w:r w:rsidR="006B0B41">
        <w:rPr>
          <w:rFonts w:asciiTheme="minorHAnsi" w:hAnsiTheme="minorHAnsi" w:cs="Calibri"/>
          <w:color w:val="auto"/>
          <w:sz w:val="22"/>
          <w:szCs w:val="22"/>
        </w:rPr>
        <w:t>nenia s DPH uvedenej v bode 5.6.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>1</w:t>
      </w:r>
      <w:r w:rsidR="006B0B41">
        <w:rPr>
          <w:rFonts w:asciiTheme="minorHAnsi" w:hAnsiTheme="minorHAnsi" w:cs="Calibri"/>
          <w:color w:val="auto"/>
          <w:sz w:val="22"/>
          <w:szCs w:val="22"/>
        </w:rPr>
        <w:t>.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tejto zmluvy za každý začatý deň omeškania. V prípa</w:t>
      </w:r>
      <w:r w:rsidR="00124C3A">
        <w:rPr>
          <w:rFonts w:asciiTheme="minorHAnsi" w:hAnsiTheme="minorHAnsi" w:cs="Calibri"/>
          <w:color w:val="auto"/>
          <w:sz w:val="22"/>
          <w:szCs w:val="22"/>
        </w:rPr>
        <w:t>de, že dôjde k omeškaniu poskytova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>teľa s dodaním predmetu zmluvy riadne</w:t>
      </w:r>
      <w:r w:rsidR="004F40C2">
        <w:rPr>
          <w:rFonts w:asciiTheme="minorHAnsi" w:hAnsiTheme="minorHAnsi" w:cs="Calibri"/>
          <w:color w:val="auto"/>
          <w:sz w:val="22"/>
          <w:szCs w:val="22"/>
        </w:rPr>
        <w:t xml:space="preserve"> a včas v rozsahu podľa bodu 2.4</w:t>
      </w:r>
      <w:r w:rsidR="00124C3A">
        <w:rPr>
          <w:rFonts w:asciiTheme="minorHAnsi" w:hAnsiTheme="minorHAnsi" w:cs="Calibri"/>
          <w:color w:val="auto"/>
          <w:sz w:val="22"/>
          <w:szCs w:val="22"/>
        </w:rPr>
        <w:t>., je o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bjednávateľ oprávnený účtovať </w:t>
      </w:r>
      <w:r w:rsidR="00272E27">
        <w:rPr>
          <w:rFonts w:asciiTheme="minorHAnsi" w:hAnsiTheme="minorHAnsi" w:cs="Calibri"/>
          <w:color w:val="auto"/>
          <w:sz w:val="22"/>
          <w:szCs w:val="22"/>
        </w:rPr>
        <w:t>Poskytovateľovi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zmluvnú pokutu vo výške 0,</w:t>
      </w:r>
      <w:r w:rsidR="00272E27">
        <w:rPr>
          <w:rFonts w:asciiTheme="minorHAnsi" w:hAnsiTheme="minorHAnsi" w:cs="Calibri"/>
          <w:color w:val="auto"/>
          <w:sz w:val="22"/>
          <w:szCs w:val="22"/>
        </w:rPr>
        <w:t>05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% z ceny plnenia uvedenej v bod</w:t>
      </w:r>
      <w:r w:rsidR="006B0B41">
        <w:rPr>
          <w:rFonts w:asciiTheme="minorHAnsi" w:hAnsiTheme="minorHAnsi" w:cs="Calibri"/>
          <w:color w:val="auto"/>
          <w:sz w:val="22"/>
          <w:szCs w:val="22"/>
        </w:rPr>
        <w:t>e 5.6.2.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tejto zmluvy za každý deň omeškania. 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B946A7">
        <w:rPr>
          <w:rFonts w:cs="Calibri"/>
        </w:rPr>
        <w:t xml:space="preserve">10.4. Pri omeškaní </w:t>
      </w:r>
      <w:r w:rsidR="00124C3A">
        <w:rPr>
          <w:rFonts w:cs="Calibri"/>
        </w:rPr>
        <w:t>o</w:t>
      </w:r>
      <w:r w:rsidRPr="00B946A7">
        <w:rPr>
          <w:rFonts w:cs="Calibri"/>
        </w:rPr>
        <w:t>bjednávateľa s úhradou faktúry</w:t>
      </w:r>
      <w:r w:rsidR="00124C3A">
        <w:rPr>
          <w:rFonts w:cs="Calibri"/>
        </w:rPr>
        <w:t xml:space="preserve"> podľa článku V zmluvy má poskytova</w:t>
      </w:r>
      <w:r w:rsidRPr="00B946A7">
        <w:rPr>
          <w:rFonts w:cs="Calibri"/>
        </w:rPr>
        <w:t>teľ nárok na úrok z omeškania vo výške 0,05% za každý deň omeškania z dlžnej čiastky.</w:t>
      </w:r>
    </w:p>
    <w:p w:rsidR="00CA1D99" w:rsidRPr="00B946A7" w:rsidRDefault="00CA1D99" w:rsidP="00CA1D99">
      <w:pPr>
        <w:pStyle w:val="Default"/>
        <w:spacing w:after="27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10.5 Zmluvné strany sa dohodli, že sankcia sa uplatňuje formou faktúry v lehote splatnosti </w:t>
      </w:r>
      <w:r w:rsidR="007A12BE">
        <w:rPr>
          <w:rFonts w:asciiTheme="minorHAnsi" w:hAnsiTheme="minorHAnsi" w:cs="Calibri"/>
          <w:color w:val="auto"/>
          <w:sz w:val="22"/>
          <w:szCs w:val="22"/>
        </w:rPr>
        <w:t>30</w:t>
      </w: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 kalendárnych dní odo dňa, kedy bola faktúra doručená zmluvnej strane.</w:t>
      </w:r>
    </w:p>
    <w:p w:rsidR="00CA1D99" w:rsidRPr="00B946A7" w:rsidRDefault="00CA1D99" w:rsidP="00CA1D99">
      <w:pPr>
        <w:pStyle w:val="Default"/>
        <w:spacing w:after="27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B946A7">
        <w:rPr>
          <w:rFonts w:asciiTheme="minorHAnsi" w:hAnsiTheme="minorHAnsi" w:cs="Calibri"/>
          <w:color w:val="auto"/>
          <w:sz w:val="22"/>
          <w:szCs w:val="22"/>
        </w:rPr>
        <w:t xml:space="preserve">10.6. Zaplatenie sankcie nemá vplyv na nárok na náhradu škody vzniknutej v súvislosti s porušením zmluvných povinností, ktorú je možné vymáhať samostatne a ktorá zmluvnej strane  vznikla z nesplnenia povinnosti zabezpečenej sankciou. 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</w:rPr>
      </w:pPr>
    </w:p>
    <w:p w:rsidR="00CA1D99" w:rsidRDefault="00CA1D99" w:rsidP="00CA1D99">
      <w:pPr>
        <w:autoSpaceDE w:val="0"/>
        <w:autoSpaceDN w:val="0"/>
        <w:spacing w:after="0" w:line="240" w:lineRule="auto"/>
        <w:jc w:val="center"/>
        <w:rPr>
          <w:rFonts w:cs="Calibri"/>
        </w:rPr>
      </w:pPr>
    </w:p>
    <w:p w:rsidR="00B946A7" w:rsidRPr="00B946A7" w:rsidRDefault="00B946A7" w:rsidP="00CA1D99">
      <w:pPr>
        <w:autoSpaceDE w:val="0"/>
        <w:autoSpaceDN w:val="0"/>
        <w:spacing w:after="0" w:line="240" w:lineRule="auto"/>
        <w:jc w:val="center"/>
        <w:rPr>
          <w:rFonts w:cs="Calibri"/>
        </w:rPr>
      </w:pPr>
    </w:p>
    <w:p w:rsidR="00CA1D99" w:rsidRPr="00B946A7" w:rsidRDefault="00CA1D99" w:rsidP="00CA1D99">
      <w:pPr>
        <w:autoSpaceDE w:val="0"/>
        <w:autoSpaceDN w:val="0"/>
        <w:spacing w:after="0" w:line="240" w:lineRule="auto"/>
        <w:jc w:val="center"/>
        <w:rPr>
          <w:rFonts w:cs="Calibri"/>
          <w:b/>
        </w:rPr>
      </w:pPr>
      <w:r w:rsidRPr="00B946A7">
        <w:rPr>
          <w:rFonts w:cs="Calibri"/>
          <w:b/>
        </w:rPr>
        <w:t>Č</w:t>
      </w:r>
      <w:r w:rsidR="00B76494">
        <w:rPr>
          <w:rFonts w:cs="Calibri"/>
          <w:b/>
        </w:rPr>
        <w:t>lánok</w:t>
      </w:r>
      <w:r w:rsidRPr="00B946A7">
        <w:rPr>
          <w:rFonts w:cs="Calibri"/>
          <w:b/>
        </w:rPr>
        <w:t xml:space="preserve"> XI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center"/>
        <w:rPr>
          <w:rFonts w:cs="Calibri"/>
          <w:b/>
          <w:color w:val="5B9BD5"/>
        </w:rPr>
      </w:pPr>
      <w:r w:rsidRPr="00B946A7">
        <w:rPr>
          <w:rFonts w:cs="Calibri"/>
          <w:b/>
          <w:bCs/>
        </w:rPr>
        <w:t>Z</w:t>
      </w:r>
      <w:r w:rsidR="00B76494">
        <w:rPr>
          <w:rFonts w:cs="Calibri"/>
          <w:b/>
          <w:bCs/>
        </w:rPr>
        <w:t>áverečné ustanovenia</w:t>
      </w:r>
    </w:p>
    <w:p w:rsidR="00CA1D99" w:rsidRPr="00B946A7" w:rsidRDefault="00CA1D99" w:rsidP="00CA1D99">
      <w:pPr>
        <w:autoSpaceDE w:val="0"/>
        <w:autoSpaceDN w:val="0"/>
        <w:spacing w:after="0" w:line="240" w:lineRule="auto"/>
        <w:jc w:val="both"/>
        <w:rPr>
          <w:rFonts w:cs="Calibri"/>
          <w:color w:val="5B9BD5"/>
          <w:sz w:val="20"/>
          <w:szCs w:val="20"/>
        </w:rPr>
      </w:pP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B0E11"/>
        </w:rPr>
      </w:pPr>
      <w:r w:rsidRPr="00B946A7">
        <w:rPr>
          <w:rFonts w:cs="Calibri"/>
          <w:color w:val="0B0E11"/>
        </w:rPr>
        <w:t>11.1. Túto zmluvu je možné meniť a dopĺňať po vzájomnej dohode zmluvných st</w:t>
      </w:r>
      <w:r w:rsidRPr="00B946A7">
        <w:rPr>
          <w:rFonts w:cs="Calibri"/>
          <w:color w:val="212527"/>
        </w:rPr>
        <w:t>r</w:t>
      </w:r>
      <w:r w:rsidRPr="00B946A7">
        <w:rPr>
          <w:rFonts w:cs="Calibri"/>
          <w:color w:val="0B0E11"/>
        </w:rPr>
        <w:t>án, formou písomných dodatkov podpísaných oprávnenými zástupcam</w:t>
      </w:r>
      <w:r w:rsidRPr="00B946A7">
        <w:rPr>
          <w:rFonts w:cs="Calibri"/>
          <w:color w:val="212527"/>
        </w:rPr>
        <w:t xml:space="preserve">i </w:t>
      </w:r>
      <w:r w:rsidRPr="00B946A7">
        <w:rPr>
          <w:rFonts w:cs="Calibri"/>
          <w:color w:val="0B0E11"/>
        </w:rPr>
        <w:t>oboch zmluvných strán</w:t>
      </w:r>
      <w:r w:rsidRPr="00B946A7">
        <w:rPr>
          <w:rFonts w:cs="Calibri"/>
          <w:color w:val="212527"/>
        </w:rPr>
        <w:t>.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B0E11"/>
        </w:rPr>
      </w:pPr>
      <w:r w:rsidRPr="00B946A7">
        <w:rPr>
          <w:rFonts w:cs="Calibri"/>
          <w:color w:val="0B0E11"/>
        </w:rPr>
        <w:t>11.2. Právne vzťahy touto zmluvou inak neupravené sa primerane riadia ustanoveniami Obchodného zákonníka v platnom znení.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B0E11"/>
        </w:rPr>
      </w:pPr>
      <w:r w:rsidRPr="00B946A7">
        <w:rPr>
          <w:rFonts w:cs="Calibri"/>
          <w:color w:val="0B0E11"/>
        </w:rPr>
        <w:t xml:space="preserve">11.3. Všetky spory, ktoré vzniknú z tejto zmluvy, vrátane sporov o jej platnosť, výklad alebo skončenie sa zmluvné strany zaväzujú prednostne rieši vzájomnými zmierovacími rokovaniami a dohodami štatutárnych zástupcov oboch zmluvných strán. V prípade, že sa vzájomné spory zmluvných strán vzniknuté v súvislosti s plnením záväzkov podľa zmluvy alebo v súvislosti s ňou nevyriešia, zmluvné strany sa dohodli a súhlasia, že </w:t>
      </w:r>
      <w:r w:rsidRPr="00B946A7">
        <w:rPr>
          <w:rFonts w:cs="Calibri"/>
          <w:color w:val="0B0E11"/>
        </w:rPr>
        <w:lastRenderedPageBreak/>
        <w:t>všetky spory vzniknuté z tejto zmluvy budú riešené na miestne a vecne príslušnom súde Slovenskej republiky podľa právneho poriadku Slovenskej republiky.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B0E11"/>
        </w:rPr>
      </w:pPr>
      <w:r w:rsidRPr="00B946A7">
        <w:rPr>
          <w:rFonts w:cs="Calibri"/>
          <w:color w:val="0B0E11"/>
        </w:rPr>
        <w:t>11.4</w:t>
      </w:r>
      <w:r w:rsidR="004F40C2">
        <w:rPr>
          <w:rFonts w:cs="Calibri"/>
          <w:color w:val="0B0E11"/>
        </w:rPr>
        <w:t>. Táto zmluva je vyhotovená v tr</w:t>
      </w:r>
      <w:r w:rsidRPr="00B946A7">
        <w:rPr>
          <w:rFonts w:cs="Calibri"/>
          <w:color w:val="0B0E11"/>
        </w:rPr>
        <w:t>och vyhotoveniach, pr</w:t>
      </w:r>
      <w:r w:rsidRPr="00B946A7">
        <w:rPr>
          <w:rFonts w:cs="Calibri"/>
          <w:color w:val="212527"/>
        </w:rPr>
        <w:t>i</w:t>
      </w:r>
      <w:r w:rsidRPr="00B946A7">
        <w:rPr>
          <w:rFonts w:cs="Calibri"/>
          <w:color w:val="0B0E11"/>
        </w:rPr>
        <w:t xml:space="preserve">čom </w:t>
      </w:r>
      <w:r w:rsidR="004F40C2">
        <w:rPr>
          <w:rFonts w:cs="Calibri"/>
          <w:color w:val="0B0E11"/>
        </w:rPr>
        <w:t xml:space="preserve">objednávateľ </w:t>
      </w:r>
      <w:proofErr w:type="spellStart"/>
      <w:r w:rsidR="00124C3A">
        <w:rPr>
          <w:rFonts w:cs="Calibri"/>
          <w:color w:val="0B0E11"/>
        </w:rPr>
        <w:t>obdrží</w:t>
      </w:r>
      <w:proofErr w:type="spellEnd"/>
      <w:r w:rsidR="00124C3A">
        <w:rPr>
          <w:rFonts w:cs="Calibri"/>
          <w:color w:val="0B0E11"/>
        </w:rPr>
        <w:t xml:space="preserve"> dve vyhotovenia a poskytova</w:t>
      </w:r>
      <w:r w:rsidR="004F40C2">
        <w:rPr>
          <w:rFonts w:cs="Calibri"/>
          <w:color w:val="0B0E11"/>
        </w:rPr>
        <w:t>teľ jedno vyhotovenie</w:t>
      </w:r>
      <w:r w:rsidRPr="00B946A7">
        <w:rPr>
          <w:rFonts w:cs="Calibri"/>
          <w:color w:val="0B0E11"/>
        </w:rPr>
        <w:t>.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B0E11"/>
        </w:rPr>
      </w:pPr>
      <w:r w:rsidRPr="00B946A7">
        <w:rPr>
          <w:rFonts w:cs="Calibri"/>
          <w:color w:val="0B0E11"/>
        </w:rPr>
        <w:t>11.5. Zmluva nadobúda p</w:t>
      </w:r>
      <w:r w:rsidRPr="00B946A7">
        <w:rPr>
          <w:rFonts w:cs="Calibri"/>
          <w:color w:val="212527"/>
        </w:rPr>
        <w:t>l</w:t>
      </w:r>
      <w:r w:rsidRPr="00B946A7">
        <w:rPr>
          <w:rFonts w:cs="Calibri"/>
          <w:color w:val="0B0E11"/>
        </w:rPr>
        <w:t>atnosť dňom podpisu obidvoch zmluvných strán a účinnosť dňom nasledujúcim po dni jej zverejnenia na webovom síd</w:t>
      </w:r>
      <w:r w:rsidRPr="00B946A7">
        <w:rPr>
          <w:rFonts w:cs="Calibri"/>
          <w:color w:val="212527"/>
        </w:rPr>
        <w:t>l</w:t>
      </w:r>
      <w:r w:rsidR="00124C3A">
        <w:rPr>
          <w:rFonts w:cs="Calibri"/>
          <w:color w:val="0B0E11"/>
        </w:rPr>
        <w:t>e o</w:t>
      </w:r>
      <w:r w:rsidRPr="00B946A7">
        <w:rPr>
          <w:rFonts w:cs="Calibri"/>
          <w:color w:val="0B0E11"/>
        </w:rPr>
        <w:t>bjednávateľa..</w:t>
      </w:r>
    </w:p>
    <w:p w:rsidR="00CA1D99" w:rsidRPr="00B946A7" w:rsidRDefault="00CA1D99" w:rsidP="00CA1D99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B0E11"/>
        </w:rPr>
      </w:pPr>
      <w:r w:rsidRPr="00B946A7">
        <w:rPr>
          <w:rFonts w:cs="Calibri"/>
          <w:color w:val="0B0E11"/>
        </w:rPr>
        <w:t xml:space="preserve">11.6. Zmluvné strany prehlasujú, že si túto zmluvu riadne a dôsledne prečítali a jej obsahu porozumeli, že ich zmluvné prejavy sú dostatočne jasné, určité a zrozumiteľné a že táto zmluva vyjadruje ich slobodnú a vážnu </w:t>
      </w:r>
      <w:proofErr w:type="spellStart"/>
      <w:r w:rsidRPr="00B946A7">
        <w:rPr>
          <w:rFonts w:cs="Calibri"/>
          <w:color w:val="0B0E11"/>
        </w:rPr>
        <w:t>vôl'u</w:t>
      </w:r>
      <w:proofErr w:type="spellEnd"/>
      <w:r w:rsidRPr="00B946A7">
        <w:rPr>
          <w:rFonts w:cs="Calibri"/>
          <w:color w:val="0B0E11"/>
        </w:rPr>
        <w:t xml:space="preserve"> byť viazaní jej ustanoveniami. Na znak súh</w:t>
      </w:r>
      <w:r w:rsidRPr="00B946A7">
        <w:rPr>
          <w:rFonts w:cs="Calibri"/>
          <w:color w:val="212527"/>
        </w:rPr>
        <w:t>l</w:t>
      </w:r>
      <w:r w:rsidRPr="00B946A7">
        <w:rPr>
          <w:rFonts w:cs="Calibri"/>
          <w:color w:val="0B0E11"/>
        </w:rPr>
        <w:t>asu ju vlastnoručne podpisujú oprávnení zástupcovia oboch zmluvných strán.</w:t>
      </w: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D53BBB" w:rsidRDefault="00D53BBB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  <w:r w:rsidRPr="00D53BBB">
        <w:rPr>
          <w:rFonts w:cs="Calibri"/>
          <w:bCs/>
          <w:color w:val="0B0E11"/>
        </w:rPr>
        <w:t>Za objednávateľa:</w:t>
      </w: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  <w:r w:rsidRPr="00B946A7">
        <w:rPr>
          <w:rFonts w:cs="Calibri"/>
          <w:bCs/>
          <w:color w:val="0B0E11"/>
        </w:rPr>
        <w:t>V</w:t>
      </w:r>
      <w:r w:rsidR="00BA474F">
        <w:rPr>
          <w:rFonts w:cs="Calibri"/>
          <w:bCs/>
          <w:color w:val="0B0E11"/>
        </w:rPr>
        <w:t xml:space="preserve"> Košiciach, dňa  </w:t>
      </w:r>
      <w:r w:rsidRPr="00B946A7">
        <w:rPr>
          <w:rFonts w:cs="Calibri"/>
          <w:bCs/>
          <w:color w:val="0B0E11"/>
        </w:rPr>
        <w:t>..........................................</w:t>
      </w: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BA474F" w:rsidRDefault="00BA474F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BA474F" w:rsidRDefault="00BA474F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BA474F" w:rsidRPr="00B946A7" w:rsidRDefault="00BA474F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  <w:r>
        <w:rPr>
          <w:rFonts w:cs="Calibri"/>
          <w:bCs/>
          <w:color w:val="0B0E11"/>
        </w:rPr>
        <w:t>______________</w:t>
      </w:r>
      <w:r w:rsidR="00D53BBB">
        <w:rPr>
          <w:rFonts w:cs="Calibri"/>
          <w:bCs/>
          <w:color w:val="0B0E11"/>
        </w:rPr>
        <w:t>__</w:t>
      </w:r>
      <w:r>
        <w:rPr>
          <w:rFonts w:cs="Calibri"/>
          <w:bCs/>
          <w:color w:val="0B0E11"/>
        </w:rPr>
        <w:t>_______</w:t>
      </w:r>
      <w:r>
        <w:rPr>
          <w:rFonts w:cs="Calibri"/>
          <w:bCs/>
          <w:color w:val="0B0E11"/>
        </w:rPr>
        <w:tab/>
      </w:r>
      <w:r>
        <w:rPr>
          <w:rFonts w:cs="Calibri"/>
          <w:bCs/>
          <w:color w:val="0B0E11"/>
        </w:rPr>
        <w:tab/>
      </w:r>
      <w:r>
        <w:rPr>
          <w:rFonts w:cs="Calibri"/>
          <w:bCs/>
          <w:color w:val="0B0E11"/>
        </w:rPr>
        <w:tab/>
      </w:r>
      <w:r>
        <w:rPr>
          <w:rFonts w:cs="Calibri"/>
          <w:bCs/>
          <w:color w:val="0B0E11"/>
        </w:rPr>
        <w:tab/>
      </w:r>
      <w:r>
        <w:rPr>
          <w:rFonts w:cs="Calibri"/>
          <w:bCs/>
          <w:color w:val="0B0E11"/>
        </w:rPr>
        <w:tab/>
        <w:t>______________________________</w:t>
      </w:r>
    </w:p>
    <w:p w:rsidR="00124C3A" w:rsidRDefault="00D53BBB" w:rsidP="00124C3A">
      <w:pPr>
        <w:pStyle w:val="Bezriadkovania"/>
        <w:jc w:val="both"/>
        <w:rPr>
          <w:rFonts w:cs="Calibri"/>
        </w:rPr>
      </w:pPr>
      <w:r>
        <w:rPr>
          <w:rFonts w:cs="Calibri"/>
        </w:rPr>
        <w:t xml:space="preserve">  </w:t>
      </w:r>
      <w:r w:rsidR="00124C3A">
        <w:rPr>
          <w:rFonts w:cs="Calibri"/>
        </w:rPr>
        <w:t xml:space="preserve">Mgr. Marcel </w:t>
      </w:r>
      <w:proofErr w:type="spellStart"/>
      <w:r w:rsidR="00124C3A">
        <w:rPr>
          <w:rFonts w:cs="Calibri"/>
        </w:rPr>
        <w:t>Čop</w:t>
      </w:r>
      <w:proofErr w:type="spellEnd"/>
      <w:r w:rsidR="00124C3A">
        <w:rPr>
          <w:rFonts w:cs="Calibri"/>
        </w:rPr>
        <w:t xml:space="preserve">,                            </w:t>
      </w:r>
      <w:r w:rsidR="00BA474F">
        <w:rPr>
          <w:rFonts w:cs="Calibri"/>
        </w:rPr>
        <w:tab/>
      </w:r>
      <w:r w:rsidR="00BA474F">
        <w:rPr>
          <w:rFonts w:cs="Calibri"/>
        </w:rPr>
        <w:tab/>
      </w:r>
      <w:r w:rsidR="00BA474F">
        <w:rPr>
          <w:rFonts w:cs="Calibri"/>
        </w:rPr>
        <w:tab/>
      </w:r>
      <w:r w:rsidR="00AF6719">
        <w:rPr>
          <w:rFonts w:cs="Calibri"/>
        </w:rPr>
        <w:t xml:space="preserve"> I</w:t>
      </w:r>
      <w:r w:rsidR="00124C3A">
        <w:rPr>
          <w:rFonts w:cs="Calibri"/>
        </w:rPr>
        <w:t xml:space="preserve">ng. Vladimír </w:t>
      </w:r>
      <w:proofErr w:type="spellStart"/>
      <w:r w:rsidR="00124C3A">
        <w:rPr>
          <w:rFonts w:cs="Calibri"/>
        </w:rPr>
        <w:t>Padyšák</w:t>
      </w:r>
      <w:proofErr w:type="spellEnd"/>
    </w:p>
    <w:p w:rsidR="00124C3A" w:rsidRPr="002E47CC" w:rsidRDefault="00124C3A" w:rsidP="00124C3A">
      <w:pPr>
        <w:pStyle w:val="Bezriadkovania"/>
        <w:jc w:val="both"/>
        <w:rPr>
          <w:rFonts w:cs="Calibri"/>
        </w:rPr>
      </w:pPr>
      <w:r>
        <w:rPr>
          <w:rFonts w:cs="Calibri"/>
        </w:rPr>
        <w:t xml:space="preserve">predseda predstavenstva                 </w:t>
      </w:r>
      <w:r w:rsidRPr="002E47CC">
        <w:rPr>
          <w:rFonts w:cs="Calibri"/>
        </w:rPr>
        <w:t xml:space="preserve"> </w:t>
      </w:r>
      <w:r>
        <w:rPr>
          <w:rFonts w:cs="Calibri"/>
        </w:rPr>
        <w:t xml:space="preserve">  </w:t>
      </w:r>
      <w:r w:rsidR="00BA474F">
        <w:rPr>
          <w:rFonts w:cs="Calibri"/>
        </w:rPr>
        <w:tab/>
      </w:r>
      <w:r w:rsidR="00BA474F">
        <w:rPr>
          <w:rFonts w:cs="Calibri"/>
        </w:rPr>
        <w:tab/>
      </w:r>
      <w:r w:rsidR="00BA474F">
        <w:rPr>
          <w:rFonts w:cs="Calibri"/>
        </w:rPr>
        <w:tab/>
      </w:r>
      <w:r w:rsidR="00BA474F">
        <w:rPr>
          <w:rFonts w:cs="Calibri"/>
        </w:rPr>
        <w:tab/>
      </w:r>
      <w:r>
        <w:rPr>
          <w:rFonts w:cs="Calibri"/>
        </w:rPr>
        <w:t xml:space="preserve">  </w:t>
      </w:r>
      <w:r w:rsidRPr="002E47CC">
        <w:rPr>
          <w:rFonts w:cs="Calibri"/>
        </w:rPr>
        <w:t xml:space="preserve">člen predstavenstva </w:t>
      </w: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CA1D99" w:rsidRPr="00B946A7" w:rsidRDefault="00CA1D99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</w:p>
    <w:p w:rsidR="00CA1D99" w:rsidRPr="00B946A7" w:rsidRDefault="00124C3A" w:rsidP="00CA1D99">
      <w:pPr>
        <w:autoSpaceDE w:val="0"/>
        <w:autoSpaceDN w:val="0"/>
        <w:spacing w:line="240" w:lineRule="auto"/>
        <w:jc w:val="both"/>
        <w:rPr>
          <w:rFonts w:cs="Calibri"/>
          <w:bCs/>
          <w:color w:val="0B0E11"/>
        </w:rPr>
      </w:pPr>
      <w:r w:rsidRPr="00DB205A">
        <w:rPr>
          <w:rFonts w:cs="Calibri"/>
          <w:bCs/>
          <w:color w:val="0B0E11"/>
          <w:highlight w:val="yellow"/>
        </w:rPr>
        <w:t>Za poskytovat</w:t>
      </w:r>
      <w:r w:rsidR="00CA1D99" w:rsidRPr="00DB205A">
        <w:rPr>
          <w:rFonts w:cs="Calibri"/>
          <w:bCs/>
          <w:color w:val="0B0E11"/>
          <w:highlight w:val="yellow"/>
        </w:rPr>
        <w:t xml:space="preserve">eľa: </w:t>
      </w:r>
    </w:p>
    <w:p w:rsidR="00CA1D99" w:rsidRDefault="00D53BBB" w:rsidP="00CA1D99">
      <w:pPr>
        <w:autoSpaceDE w:val="0"/>
        <w:autoSpaceDN w:val="0"/>
        <w:jc w:val="both"/>
        <w:rPr>
          <w:rFonts w:cs="Calibri"/>
          <w:bCs/>
          <w:color w:val="0B0E11"/>
        </w:rPr>
      </w:pPr>
      <w:r w:rsidRPr="00D53BBB">
        <w:rPr>
          <w:rFonts w:cs="Calibri"/>
          <w:bCs/>
          <w:color w:val="0B0E11"/>
        </w:rPr>
        <w:t xml:space="preserve">V </w:t>
      </w:r>
      <w:r w:rsidRPr="00D53BBB">
        <w:rPr>
          <w:rFonts w:cs="Calibri"/>
          <w:bCs/>
          <w:color w:val="0B0E11"/>
          <w:highlight w:val="yellow"/>
        </w:rPr>
        <w:t>........................,</w:t>
      </w:r>
      <w:r w:rsidRPr="00D53BBB">
        <w:rPr>
          <w:rFonts w:cs="Calibri"/>
          <w:bCs/>
          <w:color w:val="0B0E11"/>
        </w:rPr>
        <w:t xml:space="preserve"> dňa ...................................</w:t>
      </w:r>
    </w:p>
    <w:p w:rsidR="00D53BBB" w:rsidRDefault="00D53BBB" w:rsidP="00CA1D99">
      <w:pPr>
        <w:autoSpaceDE w:val="0"/>
        <w:autoSpaceDN w:val="0"/>
        <w:jc w:val="both"/>
        <w:rPr>
          <w:rFonts w:cs="Calibri"/>
          <w:bCs/>
          <w:color w:val="0B0E11"/>
        </w:rPr>
      </w:pPr>
    </w:p>
    <w:p w:rsidR="00D53BBB" w:rsidRDefault="00D53BBB" w:rsidP="00CA1D99">
      <w:pPr>
        <w:autoSpaceDE w:val="0"/>
        <w:autoSpaceDN w:val="0"/>
        <w:jc w:val="both"/>
        <w:rPr>
          <w:rFonts w:cs="Calibri"/>
          <w:bCs/>
          <w:color w:val="0B0E11"/>
        </w:rPr>
      </w:pPr>
    </w:p>
    <w:p w:rsidR="00D53BBB" w:rsidRDefault="00D53BBB" w:rsidP="00CA1D99">
      <w:pPr>
        <w:autoSpaceDE w:val="0"/>
        <w:autoSpaceDN w:val="0"/>
        <w:jc w:val="both"/>
        <w:rPr>
          <w:rFonts w:cs="Calibri"/>
          <w:bCs/>
          <w:color w:val="0B0E11"/>
        </w:rPr>
      </w:pPr>
      <w:r>
        <w:rPr>
          <w:rFonts w:cs="Calibri"/>
          <w:bCs/>
          <w:color w:val="0B0E11"/>
        </w:rPr>
        <w:t>________________________</w:t>
      </w:r>
      <w:r w:rsidR="004829EE">
        <w:rPr>
          <w:rFonts w:cs="Calibri"/>
          <w:bCs/>
          <w:color w:val="0B0E11"/>
        </w:rPr>
        <w:t>_______</w:t>
      </w:r>
      <w:r>
        <w:rPr>
          <w:rFonts w:cs="Calibri"/>
          <w:bCs/>
          <w:color w:val="0B0E11"/>
        </w:rPr>
        <w:t>__</w:t>
      </w:r>
    </w:p>
    <w:p w:rsidR="004829EE" w:rsidRPr="004829EE" w:rsidRDefault="004829EE" w:rsidP="004829EE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</w:pP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 xml:space="preserve">[doplniť meno a priezvisko , funkciu, </w:t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ab/>
      </w:r>
    </w:p>
    <w:p w:rsidR="004829EE" w:rsidRDefault="004829EE" w:rsidP="004829EE">
      <w:pPr>
        <w:tabs>
          <w:tab w:val="left" w:pos="708"/>
        </w:tabs>
        <w:suppressAutoHyphens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</w:rPr>
      </w:pPr>
      <w:r w:rsidRPr="004829EE">
        <w:rPr>
          <w:rFonts w:ascii="Times New Roman" w:eastAsia="Times New Roman" w:hAnsi="Times New Roman"/>
          <w:bCs/>
          <w:i/>
          <w:sz w:val="24"/>
          <w:szCs w:val="24"/>
          <w:highlight w:val="yellow"/>
        </w:rPr>
        <w:t>pečiatku a  podpis oprávnenej osoby]</w:t>
      </w:r>
    </w:p>
    <w:sectPr w:rsidR="004829EE" w:rsidSect="00F81852">
      <w:headerReference w:type="default" r:id="rId7"/>
      <w:footerReference w:type="default" r:id="rId8"/>
      <w:pgSz w:w="12240" w:h="15840"/>
      <w:pgMar w:top="1134" w:right="1247" w:bottom="1134" w:left="124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8C3" w:rsidRDefault="007248C3" w:rsidP="00682C56">
      <w:pPr>
        <w:spacing w:after="0" w:line="240" w:lineRule="auto"/>
      </w:pPr>
      <w:r>
        <w:separator/>
      </w:r>
    </w:p>
  </w:endnote>
  <w:endnote w:type="continuationSeparator" w:id="0">
    <w:p w:rsidR="007248C3" w:rsidRDefault="007248C3" w:rsidP="0068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6922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25A8" w:rsidRDefault="004725A8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D9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6D9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25A8" w:rsidRDefault="004725A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8C3" w:rsidRDefault="007248C3" w:rsidP="00682C56">
      <w:pPr>
        <w:spacing w:after="0" w:line="240" w:lineRule="auto"/>
      </w:pPr>
      <w:r>
        <w:separator/>
      </w:r>
    </w:p>
  </w:footnote>
  <w:footnote w:type="continuationSeparator" w:id="0">
    <w:p w:rsidR="007248C3" w:rsidRDefault="007248C3" w:rsidP="0068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C56" w:rsidRPr="00682C56" w:rsidRDefault="00682C56" w:rsidP="00682C56">
    <w:pPr>
      <w:pStyle w:val="Hlavika"/>
    </w:pPr>
    <w:r w:rsidRPr="00592148">
      <w:rPr>
        <w:rFonts w:eastAsia="Times New Roman"/>
        <w:i/>
      </w:rPr>
      <w:t>Príloha č.</w:t>
    </w:r>
    <w:r>
      <w:rPr>
        <w:rFonts w:eastAsia="Times New Roman"/>
        <w:i/>
      </w:rPr>
      <w:t>5</w:t>
    </w:r>
    <w:r w:rsidRPr="00592148">
      <w:rPr>
        <w:rFonts w:eastAsia="Times New Roman"/>
        <w:i/>
      </w:rPr>
      <w:t xml:space="preserve"> </w:t>
    </w:r>
    <w:r>
      <w:rPr>
        <w:rFonts w:eastAsia="Times New Roman"/>
        <w:i/>
      </w:rPr>
      <w:t xml:space="preserve">: </w:t>
    </w:r>
    <w:r w:rsidRPr="00682C56">
      <w:t>„ Poskytnutie činností v oblasti ochrany osobných údajov“.</w:t>
    </w:r>
  </w:p>
  <w:p w:rsidR="00682C56" w:rsidRDefault="00682C5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95B34"/>
    <w:multiLevelType w:val="hybridMultilevel"/>
    <w:tmpl w:val="BC18546A"/>
    <w:lvl w:ilvl="0" w:tplc="1A7ED6C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62A01"/>
    <w:multiLevelType w:val="hybridMultilevel"/>
    <w:tmpl w:val="6804EB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753A94"/>
    <w:multiLevelType w:val="hybridMultilevel"/>
    <w:tmpl w:val="176857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52381F"/>
    <w:multiLevelType w:val="hybridMultilevel"/>
    <w:tmpl w:val="881032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67175E6"/>
    <w:multiLevelType w:val="hybridMultilevel"/>
    <w:tmpl w:val="F4AC2BE6"/>
    <w:lvl w:ilvl="0" w:tplc="8F5AF580">
      <w:start w:val="1"/>
      <w:numFmt w:val="decimal"/>
      <w:lvlText w:val="12.%1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40"/>
    <w:rsid w:val="00052F13"/>
    <w:rsid w:val="00070886"/>
    <w:rsid w:val="000730B3"/>
    <w:rsid w:val="00074211"/>
    <w:rsid w:val="00074AF1"/>
    <w:rsid w:val="0008188F"/>
    <w:rsid w:val="0010251B"/>
    <w:rsid w:val="00103480"/>
    <w:rsid w:val="001107AF"/>
    <w:rsid w:val="00115942"/>
    <w:rsid w:val="00124C3A"/>
    <w:rsid w:val="00130410"/>
    <w:rsid w:val="00137801"/>
    <w:rsid w:val="0019406C"/>
    <w:rsid w:val="001A69B2"/>
    <w:rsid w:val="001D146E"/>
    <w:rsid w:val="001E1B0A"/>
    <w:rsid w:val="002267AB"/>
    <w:rsid w:val="00250536"/>
    <w:rsid w:val="00272E27"/>
    <w:rsid w:val="002C1C1B"/>
    <w:rsid w:val="002E47CC"/>
    <w:rsid w:val="002F10B9"/>
    <w:rsid w:val="002F4A30"/>
    <w:rsid w:val="00337D9E"/>
    <w:rsid w:val="003564CD"/>
    <w:rsid w:val="003A0493"/>
    <w:rsid w:val="003F2A0D"/>
    <w:rsid w:val="0047194B"/>
    <w:rsid w:val="004725A8"/>
    <w:rsid w:val="00472865"/>
    <w:rsid w:val="00477C83"/>
    <w:rsid w:val="004829EE"/>
    <w:rsid w:val="00483263"/>
    <w:rsid w:val="0048731A"/>
    <w:rsid w:val="004D57A0"/>
    <w:rsid w:val="004F40C2"/>
    <w:rsid w:val="005063B4"/>
    <w:rsid w:val="00507240"/>
    <w:rsid w:val="005110D3"/>
    <w:rsid w:val="00534355"/>
    <w:rsid w:val="00540C54"/>
    <w:rsid w:val="00580B14"/>
    <w:rsid w:val="005E2D65"/>
    <w:rsid w:val="00604177"/>
    <w:rsid w:val="00634382"/>
    <w:rsid w:val="0063492C"/>
    <w:rsid w:val="00667793"/>
    <w:rsid w:val="006807F2"/>
    <w:rsid w:val="00682C56"/>
    <w:rsid w:val="006B0B41"/>
    <w:rsid w:val="006B3E70"/>
    <w:rsid w:val="006D7BE0"/>
    <w:rsid w:val="007248C3"/>
    <w:rsid w:val="0072644B"/>
    <w:rsid w:val="00747E15"/>
    <w:rsid w:val="00757647"/>
    <w:rsid w:val="007703FE"/>
    <w:rsid w:val="007A12BE"/>
    <w:rsid w:val="007B1D5A"/>
    <w:rsid w:val="00815B89"/>
    <w:rsid w:val="00833FEA"/>
    <w:rsid w:val="0085497F"/>
    <w:rsid w:val="00856EEC"/>
    <w:rsid w:val="00867565"/>
    <w:rsid w:val="00875DF2"/>
    <w:rsid w:val="00881202"/>
    <w:rsid w:val="008A2F72"/>
    <w:rsid w:val="0090203F"/>
    <w:rsid w:val="00924F44"/>
    <w:rsid w:val="00942F66"/>
    <w:rsid w:val="0096365D"/>
    <w:rsid w:val="00983FC0"/>
    <w:rsid w:val="009E7C78"/>
    <w:rsid w:val="00A0139C"/>
    <w:rsid w:val="00A0239D"/>
    <w:rsid w:val="00A45CC6"/>
    <w:rsid w:val="00A770D1"/>
    <w:rsid w:val="00A833AA"/>
    <w:rsid w:val="00AD495D"/>
    <w:rsid w:val="00AE01ED"/>
    <w:rsid w:val="00AF6719"/>
    <w:rsid w:val="00B07E6F"/>
    <w:rsid w:val="00B12FE1"/>
    <w:rsid w:val="00B76494"/>
    <w:rsid w:val="00B946A7"/>
    <w:rsid w:val="00BA474F"/>
    <w:rsid w:val="00BB34D1"/>
    <w:rsid w:val="00BB4C37"/>
    <w:rsid w:val="00BB5E8A"/>
    <w:rsid w:val="00BB5EEC"/>
    <w:rsid w:val="00BE38CC"/>
    <w:rsid w:val="00C277AF"/>
    <w:rsid w:val="00C66FC0"/>
    <w:rsid w:val="00C708AE"/>
    <w:rsid w:val="00C815CF"/>
    <w:rsid w:val="00CA1D99"/>
    <w:rsid w:val="00D21518"/>
    <w:rsid w:val="00D52DBA"/>
    <w:rsid w:val="00D53BBB"/>
    <w:rsid w:val="00DB205A"/>
    <w:rsid w:val="00DB7808"/>
    <w:rsid w:val="00DF3B00"/>
    <w:rsid w:val="00E224BB"/>
    <w:rsid w:val="00E66AF1"/>
    <w:rsid w:val="00EA5647"/>
    <w:rsid w:val="00EC3665"/>
    <w:rsid w:val="00EE52D3"/>
    <w:rsid w:val="00EF6276"/>
    <w:rsid w:val="00F81852"/>
    <w:rsid w:val="00F90892"/>
    <w:rsid w:val="00FB5B96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539CED-F26A-49F8-832B-245841DB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E47CC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21518"/>
    <w:pPr>
      <w:spacing w:after="0" w:line="240" w:lineRule="auto"/>
      <w:ind w:left="708" w:hanging="567"/>
      <w:jc w:val="both"/>
    </w:pPr>
    <w:rPr>
      <w:rFonts w:ascii="Arial" w:hAnsi="Arial" w:cs="Tahoma"/>
      <w:color w:val="000000"/>
      <w:szCs w:val="24"/>
    </w:rPr>
  </w:style>
  <w:style w:type="paragraph" w:customStyle="1" w:styleId="Default">
    <w:name w:val="Default"/>
    <w:rsid w:val="003A049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2C56"/>
  </w:style>
  <w:style w:type="paragraph" w:styleId="Pta">
    <w:name w:val="footer"/>
    <w:basedOn w:val="Normlny"/>
    <w:link w:val="PtaChar"/>
    <w:uiPriority w:val="99"/>
    <w:unhideWhenUsed/>
    <w:rsid w:val="00682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2C56"/>
  </w:style>
  <w:style w:type="paragraph" w:customStyle="1" w:styleId="Textpoznmkypodiarou1">
    <w:name w:val="Text poznámky pod čiarou1"/>
    <w:basedOn w:val="Normlny"/>
    <w:next w:val="Textpoznmkypodiarou"/>
    <w:link w:val="TextpoznmkypodiarouChar"/>
    <w:uiPriority w:val="99"/>
    <w:semiHidden/>
    <w:unhideWhenUsed/>
    <w:rsid w:val="004829EE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1"/>
    <w:uiPriority w:val="99"/>
    <w:semiHidden/>
    <w:rsid w:val="004829E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9EE"/>
    <w:rPr>
      <w:vertAlign w:val="superscript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4829EE"/>
    <w:pPr>
      <w:spacing w:after="0" w:line="240" w:lineRule="auto"/>
    </w:pPr>
    <w:rPr>
      <w:sz w:val="20"/>
      <w:szCs w:val="20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4829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12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4016</Words>
  <Characters>22897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21</cp:revision>
  <cp:lastPrinted>2021-09-24T09:12:00Z</cp:lastPrinted>
  <dcterms:created xsi:type="dcterms:W3CDTF">2021-09-24T08:26:00Z</dcterms:created>
  <dcterms:modified xsi:type="dcterms:W3CDTF">2021-09-24T09:28:00Z</dcterms:modified>
</cp:coreProperties>
</file>