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DC1" w:rsidRPr="00AC76AF" w:rsidRDefault="000F1D85" w:rsidP="00F15D53">
      <w:pPr>
        <w:jc w:val="right"/>
      </w:pPr>
      <w:r>
        <w:rPr>
          <w:rFonts w:asciiTheme="minorHAnsi" w:hAnsiTheme="minorHAnsi" w:cstheme="minorHAnsi"/>
          <w:highlight w:val="yellow"/>
          <w:lang w:eastAsia="sk-SK"/>
        </w:rPr>
        <w:br/>
      </w:r>
      <w:r w:rsidR="00712DC1" w:rsidRPr="00AC76AF">
        <w:rPr>
          <w:rFonts w:asciiTheme="minorHAnsi" w:hAnsiTheme="minorHAnsi"/>
          <w:lang w:eastAsia="ar-SA"/>
        </w:rPr>
        <w:t xml:space="preserve">Miroslav </w:t>
      </w:r>
      <w:proofErr w:type="spellStart"/>
      <w:r w:rsidR="00712DC1" w:rsidRPr="00AC76AF">
        <w:rPr>
          <w:rFonts w:asciiTheme="minorHAnsi" w:hAnsiTheme="minorHAnsi"/>
          <w:lang w:eastAsia="ar-SA"/>
        </w:rPr>
        <w:t>Greško</w:t>
      </w:r>
      <w:proofErr w:type="spellEnd"/>
      <w:r w:rsidR="00712DC1" w:rsidRPr="00AC76AF">
        <w:rPr>
          <w:rFonts w:asciiTheme="minorHAnsi" w:hAnsiTheme="minorHAnsi"/>
          <w:lang w:eastAsia="ar-SA"/>
        </w:rPr>
        <w:t xml:space="preserve"> - </w:t>
      </w:r>
      <w:proofErr w:type="spellStart"/>
      <w:r w:rsidR="00712DC1" w:rsidRPr="00AC76AF">
        <w:rPr>
          <w:rFonts w:asciiTheme="minorHAnsi" w:hAnsiTheme="minorHAnsi"/>
          <w:lang w:eastAsia="ar-SA"/>
        </w:rPr>
        <w:t>Bielostav</w:t>
      </w:r>
      <w:proofErr w:type="spellEnd"/>
    </w:p>
    <w:p w:rsidR="00712DC1" w:rsidRPr="00AC76AF" w:rsidRDefault="00712DC1" w:rsidP="00F15D53">
      <w:pPr>
        <w:jc w:val="right"/>
      </w:pPr>
      <w:proofErr w:type="spellStart"/>
      <w:r w:rsidRPr="00AC76AF">
        <w:rPr>
          <w:rFonts w:asciiTheme="minorHAnsi" w:hAnsiTheme="minorHAnsi" w:cstheme="minorHAnsi"/>
          <w:color w:val="000000"/>
        </w:rPr>
        <w:t>Jabríková</w:t>
      </w:r>
      <w:proofErr w:type="spellEnd"/>
      <w:r w:rsidRPr="00AC76AF">
        <w:rPr>
          <w:rFonts w:asciiTheme="minorHAnsi" w:hAnsiTheme="minorHAnsi" w:cstheme="minorHAnsi"/>
          <w:color w:val="000000"/>
        </w:rPr>
        <w:t xml:space="preserve"> 1</w:t>
      </w:r>
    </w:p>
    <w:p w:rsidR="00712DC1" w:rsidRPr="00AC76AF" w:rsidRDefault="00712DC1" w:rsidP="00F15D53">
      <w:pPr>
        <w:jc w:val="right"/>
      </w:pPr>
      <w:r w:rsidRPr="00AC76AF">
        <w:rPr>
          <w:rFonts w:asciiTheme="minorHAnsi" w:hAnsiTheme="minorHAnsi" w:cstheme="minorHAnsi"/>
          <w:color w:val="000000"/>
        </w:rPr>
        <w:t>97634 Tajov</w:t>
      </w:r>
    </w:p>
    <w:p w:rsidR="00712DC1" w:rsidRPr="00AC76AF" w:rsidRDefault="00712DC1" w:rsidP="00712DC1">
      <w:pPr>
        <w:jc w:val="right"/>
      </w:pPr>
      <w:r w:rsidRPr="00AC76AF">
        <w:rPr>
          <w:rFonts w:asciiTheme="minorHAnsi" w:hAnsiTheme="minorHAnsi" w:cstheme="minorHAnsi"/>
          <w:color w:val="000000"/>
        </w:rPr>
        <w:t>Slovenská republika</w:t>
      </w:r>
    </w:p>
    <w:tbl>
      <w:tblPr>
        <w:tblStyle w:val="Mriekatabuky"/>
        <w:tblW w:w="6908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303"/>
        <w:gridCol w:w="2304"/>
        <w:gridCol w:w="2301"/>
      </w:tblGrid>
      <w:tr w:rsidR="004F56F2" w:rsidRPr="00AC76AF" w:rsidTr="004F56F2">
        <w:trPr>
          <w:trHeight w:val="696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AC76AF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AC76AF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AC76AF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257C78" w:rsidRPr="00AC76AF" w:rsidRDefault="004F56F2" w:rsidP="00676C8D">
      <w:pPr>
        <w:pStyle w:val="Zkladntext"/>
        <w:spacing w:before="11"/>
        <w:ind w:left="318" w:right="-113"/>
        <w:rPr>
          <w:rFonts w:asciiTheme="minorHAnsi" w:eastAsia="Calibri" w:hAnsiTheme="minorHAnsi" w:cstheme="minorHAnsi"/>
        </w:rPr>
      </w:pPr>
      <w:r w:rsidRPr="00AC76AF">
        <w:rPr>
          <w:rFonts w:asciiTheme="minorHAnsi" w:eastAsia="Calibri" w:hAnsiTheme="minorHAnsi" w:cstheme="minorHAnsi"/>
          <w:b/>
          <w:lang w:eastAsia="sk-SK"/>
        </w:rPr>
        <w:t>Naše číslo</w:t>
      </w:r>
      <w:r w:rsidRPr="00AC76AF">
        <w:rPr>
          <w:rFonts w:asciiTheme="minorHAnsi" w:eastAsia="Calibri" w:hAnsiTheme="minorHAnsi" w:cstheme="minorHAnsi"/>
          <w:lang w:eastAsia="sk-SK"/>
        </w:rPr>
        <w:t xml:space="preserve"> </w:t>
      </w:r>
      <w:r w:rsidR="00676C8D" w:rsidRPr="00AC76AF">
        <w:rPr>
          <w:rFonts w:asciiTheme="minorHAnsi" w:eastAsia="Calibri" w:hAnsiTheme="minorHAnsi" w:cstheme="minorHAnsi"/>
        </w:rPr>
        <w:t xml:space="preserve">15/DNS/kamenivo      </w:t>
      </w:r>
    </w:p>
    <w:p w:rsidR="00020739" w:rsidRDefault="00676C8D" w:rsidP="00676C8D">
      <w:pPr>
        <w:pStyle w:val="Zkladntext"/>
        <w:spacing w:before="11"/>
        <w:ind w:left="318" w:right="-113"/>
        <w:rPr>
          <w:rFonts w:asciiTheme="minorHAnsi" w:hAnsiTheme="minorHAnsi" w:cstheme="minorHAnsi"/>
          <w:sz w:val="18"/>
        </w:rPr>
      </w:pPr>
      <w:r w:rsidRPr="00AC76AF">
        <w:rPr>
          <w:rFonts w:asciiTheme="minorHAnsi" w:eastAsia="Calibri" w:hAnsiTheme="minorHAnsi" w:cstheme="minorHAnsi"/>
          <w:lang w:eastAsia="en-US"/>
        </w:rPr>
        <w:t>Slovenská Ľupča, dňa 28.10.2021</w:t>
      </w:r>
    </w:p>
    <w:p w:rsidR="00020739" w:rsidRDefault="00020739">
      <w:pPr>
        <w:pStyle w:val="Zkladntext"/>
        <w:spacing w:before="11"/>
        <w:rPr>
          <w:rFonts w:asciiTheme="minorHAnsi" w:hAnsiTheme="minorHAnsi" w:cstheme="minorHAnsi"/>
          <w:sz w:val="18"/>
        </w:rPr>
      </w:pPr>
    </w:p>
    <w:p w:rsidR="009961C0" w:rsidRPr="003C1ABA" w:rsidRDefault="009961C0">
      <w:pPr>
        <w:pStyle w:val="Zkladntext"/>
        <w:spacing w:before="8"/>
        <w:rPr>
          <w:rFonts w:asciiTheme="minorHAnsi" w:hAnsiTheme="minorHAnsi" w:cstheme="minorHAnsi"/>
          <w:sz w:val="21"/>
        </w:rPr>
      </w:pPr>
    </w:p>
    <w:p w:rsidR="009961C0" w:rsidRPr="003C1ABA" w:rsidRDefault="00676C8D" w:rsidP="00AC76AF">
      <w:pPr>
        <w:pStyle w:val="Nadpis2"/>
        <w:spacing w:before="1" w:after="480"/>
        <w:ind w:left="0" w:firstLine="318"/>
        <w:jc w:val="center"/>
        <w:rPr>
          <w:rFonts w:asciiTheme="minorHAnsi" w:hAnsiTheme="minorHAnsi" w:cstheme="minorHAnsi"/>
          <w:b w:val="0"/>
        </w:rPr>
      </w:pPr>
      <w:r w:rsidRPr="00712DC1">
        <w:rPr>
          <w:rFonts w:asciiTheme="minorHAnsi" w:hAnsiTheme="minorHAnsi"/>
          <w:b w:val="0"/>
          <w:iCs/>
          <w:sz w:val="44"/>
          <w:szCs w:val="44"/>
          <w:u w:val="none"/>
          <w:lang w:eastAsia="ar-SA"/>
        </w:rPr>
        <w:t>VEC:</w:t>
      </w:r>
      <w:r w:rsidRPr="00676C8D">
        <w:rPr>
          <w:rFonts w:asciiTheme="minorHAnsi" w:hAnsiTheme="minorHAnsi"/>
          <w:iCs/>
          <w:sz w:val="44"/>
          <w:szCs w:val="44"/>
          <w:u w:val="none"/>
          <w:lang w:eastAsia="ar-SA"/>
        </w:rPr>
        <w:t xml:space="preserve"> </w:t>
      </w:r>
      <w:r w:rsidR="00712DC1">
        <w:rPr>
          <w:rFonts w:asciiTheme="minorHAnsi" w:hAnsiTheme="minorHAnsi"/>
          <w:sz w:val="44"/>
          <w:szCs w:val="44"/>
          <w:u w:val="none"/>
          <w:lang w:eastAsia="ar-SA"/>
        </w:rPr>
        <w:t xml:space="preserve">Oznámenie </w:t>
      </w:r>
      <w:r w:rsidRPr="00676C8D">
        <w:rPr>
          <w:rFonts w:asciiTheme="minorHAnsi" w:hAnsiTheme="minorHAnsi"/>
          <w:sz w:val="44"/>
          <w:szCs w:val="44"/>
          <w:u w:val="none"/>
          <w:lang w:eastAsia="ar-SA"/>
        </w:rPr>
        <w:t xml:space="preserve">o výsledku </w:t>
      </w:r>
      <w:r>
        <w:rPr>
          <w:rFonts w:asciiTheme="minorHAnsi" w:hAnsiTheme="minorHAnsi"/>
          <w:sz w:val="44"/>
          <w:szCs w:val="44"/>
          <w:u w:val="none"/>
          <w:lang w:eastAsia="ar-SA"/>
        </w:rPr>
        <w:br/>
      </w:r>
      <w:r w:rsidRPr="00676C8D">
        <w:rPr>
          <w:rFonts w:asciiTheme="minorHAnsi" w:hAnsiTheme="minorHAnsi"/>
          <w:sz w:val="44"/>
          <w:szCs w:val="44"/>
          <w:u w:val="none"/>
          <w:lang w:eastAsia="ar-SA"/>
        </w:rPr>
        <w:t>vyhodnotenia ponúk</w:t>
      </w:r>
      <w:r>
        <w:rPr>
          <w:rFonts w:asciiTheme="minorHAnsi" w:hAnsiTheme="minorHAnsi" w:cstheme="minorHAnsi"/>
        </w:rPr>
        <w:br/>
      </w:r>
    </w:p>
    <w:p w:rsidR="00AC76AF" w:rsidRDefault="00712DC1" w:rsidP="00712DC1">
      <w:pPr>
        <w:suppressAutoHyphens/>
        <w:ind w:left="318"/>
        <w:rPr>
          <w:rFonts w:asciiTheme="minorHAnsi" w:hAnsiTheme="minorHAnsi"/>
          <w:lang w:eastAsia="ar-SA"/>
        </w:rPr>
      </w:pPr>
      <w:r w:rsidRPr="00AC76AF">
        <w:rPr>
          <w:rFonts w:asciiTheme="minorHAnsi" w:hAnsiTheme="minorHAnsi"/>
          <w:lang w:eastAsia="ar-SA"/>
        </w:rPr>
        <w:t xml:space="preserve">V súlade s </w:t>
      </w:r>
      <w:proofErr w:type="spellStart"/>
      <w:r w:rsidRPr="00AC76AF">
        <w:rPr>
          <w:rFonts w:asciiTheme="minorHAnsi" w:hAnsiTheme="minorHAnsi"/>
          <w:lang w:eastAsia="ar-SA"/>
        </w:rPr>
        <w:t>ust</w:t>
      </w:r>
      <w:proofErr w:type="spellEnd"/>
      <w:r w:rsidRPr="00AC76AF">
        <w:rPr>
          <w:rFonts w:asciiTheme="minorHAnsi" w:hAnsiTheme="minorHAnsi"/>
          <w:lang w:eastAsia="ar-SA"/>
        </w:rPr>
        <w:t xml:space="preserve"> § 55 zákona č. 343/2015 </w:t>
      </w:r>
      <w:proofErr w:type="spellStart"/>
      <w:r w:rsidRPr="00AC76AF">
        <w:rPr>
          <w:rFonts w:asciiTheme="minorHAnsi" w:hAnsiTheme="minorHAnsi"/>
          <w:lang w:eastAsia="ar-SA"/>
        </w:rPr>
        <w:t>Z.z</w:t>
      </w:r>
      <w:proofErr w:type="spellEnd"/>
      <w:r w:rsidRPr="00AC76AF">
        <w:rPr>
          <w:rFonts w:asciiTheme="minorHAnsi" w:hAnsiTheme="minorHAnsi"/>
          <w:lang w:eastAsia="ar-SA"/>
        </w:rPr>
        <w:t>. o verejnom obstarávaní a o zmene a doplnení niektorých zákonov v znení neskorších predpisov (</w:t>
      </w:r>
      <w:r w:rsidR="00D40945">
        <w:rPr>
          <w:rFonts w:asciiTheme="minorHAnsi" w:hAnsiTheme="minorHAnsi"/>
          <w:lang w:eastAsia="ar-SA"/>
        </w:rPr>
        <w:t>ď</w:t>
      </w:r>
      <w:bookmarkStart w:id="0" w:name="_GoBack"/>
      <w:bookmarkEnd w:id="0"/>
      <w:r w:rsidRPr="00AC76AF">
        <w:rPr>
          <w:rFonts w:asciiTheme="minorHAnsi" w:hAnsiTheme="minorHAnsi"/>
          <w:lang w:eastAsia="ar-SA"/>
        </w:rPr>
        <w:t xml:space="preserve">alej „ZVO“), verejný obstarávateľ </w:t>
      </w:r>
      <w:r w:rsidRPr="00AC76AF">
        <w:rPr>
          <w:rFonts w:asciiTheme="minorHAnsi" w:hAnsiTheme="minorHAnsi" w:cstheme="minorHAnsi"/>
        </w:rPr>
        <w:t xml:space="preserve">LESY SR, Odštepný závod Slovenská Ľupča, </w:t>
      </w:r>
      <w:proofErr w:type="spellStart"/>
      <w:r w:rsidRPr="00AC76AF">
        <w:rPr>
          <w:rFonts w:asciiTheme="minorHAnsi" w:hAnsiTheme="minorHAnsi" w:cstheme="minorHAnsi"/>
        </w:rPr>
        <w:t>Lichardova</w:t>
      </w:r>
      <w:proofErr w:type="spellEnd"/>
      <w:r w:rsidRPr="00AC76AF">
        <w:rPr>
          <w:rFonts w:asciiTheme="minorHAnsi" w:hAnsiTheme="minorHAnsi" w:cstheme="minorHAnsi"/>
        </w:rPr>
        <w:t xml:space="preserve"> 52, Slovenská Ľupča 976 13, Slovenská republika</w:t>
      </w:r>
      <w:r w:rsidRPr="00AC76AF">
        <w:rPr>
          <w:rFonts w:asciiTheme="minorHAnsi" w:hAnsiTheme="minorHAnsi"/>
          <w:i/>
          <w:lang w:eastAsia="ar-SA"/>
        </w:rPr>
        <w:t xml:space="preserve">, </w:t>
      </w:r>
      <w:r w:rsidRPr="00AC76AF">
        <w:rPr>
          <w:rFonts w:asciiTheme="minorHAnsi" w:hAnsiTheme="minorHAnsi"/>
          <w:lang w:eastAsia="ar-SA"/>
        </w:rPr>
        <w:t>IČO:</w:t>
      </w:r>
      <w:r w:rsidRPr="00AC76AF">
        <w:rPr>
          <w:rFonts w:asciiTheme="minorHAnsi" w:hAnsiTheme="minorHAnsi"/>
          <w:i/>
          <w:lang w:eastAsia="ar-SA"/>
        </w:rPr>
        <w:t xml:space="preserve"> </w:t>
      </w:r>
      <w:r w:rsidRPr="00AC76AF">
        <w:rPr>
          <w:rFonts w:asciiTheme="minorHAnsi" w:hAnsiTheme="minorHAnsi" w:cstheme="minorHAnsi"/>
        </w:rPr>
        <w:t>36038351</w:t>
      </w:r>
      <w:r w:rsidR="00AC76AF" w:rsidRPr="00AC76AF">
        <w:rPr>
          <w:rFonts w:asciiTheme="minorHAnsi" w:hAnsiTheme="minorHAnsi" w:cstheme="minorHAnsi"/>
        </w:rPr>
        <w:t xml:space="preserve"> </w:t>
      </w:r>
      <w:r w:rsidRPr="00AC76AF">
        <w:rPr>
          <w:rFonts w:asciiTheme="minorHAnsi" w:hAnsiTheme="minorHAnsi" w:cstheme="minorHAnsi"/>
        </w:rPr>
        <w:t>Slovensk</w:t>
      </w:r>
      <w:r w:rsidR="00AC76AF" w:rsidRPr="00AC76AF">
        <w:rPr>
          <w:rFonts w:asciiTheme="minorHAnsi" w:hAnsiTheme="minorHAnsi" w:cstheme="minorHAnsi"/>
        </w:rPr>
        <w:t>o</w:t>
      </w:r>
      <w:r w:rsidRPr="00AC76AF">
        <w:rPr>
          <w:rFonts w:asciiTheme="minorHAnsi" w:hAnsiTheme="minorHAnsi"/>
          <w:lang w:eastAsia="ar-SA"/>
        </w:rPr>
        <w:t xml:space="preserve">, oznamuje uchádzačovi Miroslav </w:t>
      </w:r>
      <w:proofErr w:type="spellStart"/>
      <w:r w:rsidRPr="00AC76AF">
        <w:rPr>
          <w:rFonts w:asciiTheme="minorHAnsi" w:hAnsiTheme="minorHAnsi"/>
          <w:lang w:eastAsia="ar-SA"/>
        </w:rPr>
        <w:t>Greško</w:t>
      </w:r>
      <w:proofErr w:type="spellEnd"/>
      <w:r w:rsidRPr="00AC76AF">
        <w:rPr>
          <w:rFonts w:asciiTheme="minorHAnsi" w:hAnsiTheme="minorHAnsi"/>
          <w:lang w:eastAsia="ar-SA"/>
        </w:rPr>
        <w:t xml:space="preserve"> - </w:t>
      </w:r>
      <w:proofErr w:type="spellStart"/>
      <w:r w:rsidRPr="00AC76AF">
        <w:rPr>
          <w:rFonts w:asciiTheme="minorHAnsi" w:hAnsiTheme="minorHAnsi"/>
          <w:lang w:eastAsia="ar-SA"/>
        </w:rPr>
        <w:t>Bielostav</w:t>
      </w:r>
      <w:proofErr w:type="spellEnd"/>
      <w:r w:rsidRPr="00AC76AF">
        <w:rPr>
          <w:rFonts w:asciiTheme="minorHAnsi" w:hAnsiTheme="minorHAnsi"/>
          <w:lang w:eastAsia="ar-SA"/>
        </w:rPr>
        <w:t xml:space="preserve">, </w:t>
      </w:r>
      <w:proofErr w:type="spellStart"/>
      <w:r w:rsidRPr="00AC76AF">
        <w:rPr>
          <w:rFonts w:asciiTheme="minorHAnsi" w:hAnsiTheme="minorHAnsi" w:cstheme="minorHAnsi"/>
          <w:color w:val="000000"/>
        </w:rPr>
        <w:t>Jabríková</w:t>
      </w:r>
      <w:proofErr w:type="spellEnd"/>
      <w:r w:rsidRPr="00AC76AF">
        <w:rPr>
          <w:rFonts w:asciiTheme="minorHAnsi" w:hAnsiTheme="minorHAnsi" w:cstheme="minorHAnsi"/>
          <w:color w:val="000000"/>
        </w:rPr>
        <w:t xml:space="preserve"> 1</w:t>
      </w:r>
      <w:r w:rsidRPr="00AC76AF">
        <w:rPr>
          <w:rFonts w:asciiTheme="minorHAnsi" w:hAnsiTheme="minorHAnsi"/>
          <w:lang w:eastAsia="ar-SA"/>
        </w:rPr>
        <w:t xml:space="preserve">, </w:t>
      </w:r>
      <w:r w:rsidRPr="00AC76AF">
        <w:rPr>
          <w:rFonts w:asciiTheme="minorHAnsi" w:hAnsiTheme="minorHAnsi" w:cstheme="minorHAnsi"/>
          <w:color w:val="000000"/>
        </w:rPr>
        <w:t>Tajov 97634, Slovenská republika,</w:t>
      </w:r>
      <w:r w:rsidRPr="00AC76AF">
        <w:rPr>
          <w:rFonts w:asciiTheme="minorHAnsi" w:hAnsiTheme="minorHAnsi"/>
          <w:lang w:eastAsia="ar-SA"/>
        </w:rPr>
        <w:t xml:space="preserve"> IČO:</w:t>
      </w:r>
      <w:r w:rsidRPr="00AC76AF">
        <w:rPr>
          <w:rFonts w:asciiTheme="minorHAnsi" w:hAnsiTheme="minorHAnsi"/>
          <w:i/>
          <w:lang w:eastAsia="ar-SA"/>
        </w:rPr>
        <w:t xml:space="preserve"> </w:t>
      </w:r>
      <w:r w:rsidRPr="00AC76AF">
        <w:rPr>
          <w:rFonts w:asciiTheme="minorHAnsi" w:hAnsiTheme="minorHAnsi" w:cstheme="minorHAnsi"/>
          <w:color w:val="000000"/>
        </w:rPr>
        <w:t xml:space="preserve">10835016 </w:t>
      </w:r>
      <w:r w:rsidRPr="00AC76AF">
        <w:rPr>
          <w:rFonts w:asciiTheme="minorHAnsi" w:hAnsiTheme="minorHAnsi"/>
          <w:lang w:eastAsia="ar-SA"/>
        </w:rPr>
        <w:t xml:space="preserve">že jeho ponuku  predloženú vo verejnom obstarávaní s názvom </w:t>
      </w:r>
      <w:r w:rsidRPr="00AC76AF">
        <w:rPr>
          <w:rFonts w:asciiTheme="minorHAnsi" w:hAnsiTheme="minorHAnsi" w:cstheme="minorHAnsi"/>
          <w:lang w:eastAsia="ar-SA"/>
        </w:rPr>
        <w:t>„</w:t>
      </w:r>
      <w:r w:rsidRPr="00AC76AF">
        <w:rPr>
          <w:rFonts w:asciiTheme="minorHAnsi" w:hAnsiTheme="minorHAnsi" w:cstheme="minorHAnsi"/>
          <w:b/>
        </w:rPr>
        <w:t>Nákup posypového materiálu - kameniva pre OZ Slovenská Ľupča, frakcia 8-22</w:t>
      </w:r>
      <w:r w:rsidRPr="00AC76AF">
        <w:rPr>
          <w:rFonts w:asciiTheme="minorHAnsi" w:hAnsiTheme="minorHAnsi" w:cstheme="minorHAnsi"/>
          <w:lang w:eastAsia="ar-SA"/>
        </w:rPr>
        <w:t>“</w:t>
      </w:r>
      <w:r>
        <w:rPr>
          <w:rFonts w:asciiTheme="minorHAnsi" w:hAnsiTheme="minorHAnsi"/>
          <w:lang w:eastAsia="ar-SA"/>
        </w:rPr>
        <w:t xml:space="preserve"> </w:t>
      </w:r>
    </w:p>
    <w:p w:rsidR="00AC76AF" w:rsidRDefault="00AC76AF" w:rsidP="00712DC1">
      <w:pPr>
        <w:suppressAutoHyphens/>
        <w:ind w:left="318"/>
        <w:rPr>
          <w:rFonts w:asciiTheme="minorHAnsi" w:hAnsiTheme="minorHAnsi"/>
          <w:lang w:eastAsia="ar-SA"/>
        </w:rPr>
      </w:pPr>
    </w:p>
    <w:p w:rsidR="00712DC1" w:rsidRDefault="00712DC1" w:rsidP="00712DC1">
      <w:pPr>
        <w:suppressAutoHyphens/>
        <w:ind w:left="318"/>
      </w:pPr>
      <w:r>
        <w:rPr>
          <w:rFonts w:asciiTheme="minorHAnsi" w:hAnsiTheme="minorHAnsi"/>
          <w:lang w:eastAsia="ar-SA"/>
        </w:rPr>
        <w:t xml:space="preserve">verejný obstarávateľ, </w:t>
      </w:r>
      <w:r>
        <w:rPr>
          <w:rFonts w:asciiTheme="minorHAnsi" w:hAnsiTheme="minorHAnsi"/>
          <w:b/>
          <w:lang w:eastAsia="ar-SA"/>
        </w:rPr>
        <w:t>prijíma</w:t>
      </w:r>
      <w:r>
        <w:rPr>
          <w:rFonts w:asciiTheme="minorHAnsi" w:hAnsiTheme="minorHAnsi"/>
          <w:lang w:eastAsia="ar-SA"/>
        </w:rPr>
        <w:t>.</w:t>
      </w:r>
    </w:p>
    <w:p w:rsidR="00712DC1" w:rsidRDefault="00712DC1" w:rsidP="00712DC1">
      <w:pPr>
        <w:suppressAutoHyphens/>
        <w:ind w:left="318" w:firstLine="708"/>
        <w:rPr>
          <w:rFonts w:asciiTheme="minorHAnsi" w:hAnsiTheme="minorHAnsi"/>
          <w:lang w:eastAsia="ar-SA"/>
        </w:rPr>
      </w:pPr>
    </w:p>
    <w:p w:rsidR="00712DC1" w:rsidRDefault="00712DC1" w:rsidP="00712DC1">
      <w:pPr>
        <w:tabs>
          <w:tab w:val="left" w:pos="0"/>
        </w:tabs>
        <w:suppressAutoHyphens/>
        <w:ind w:left="318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Verejný obstarávateľ vyhodnocoval ponuky podľa určených kritérií. Ponuka úspešného uchádzača dosiahla najlepšie hodnotenie v hodnotení ponúk a preto jeho ponuku verejný obstarávateľ prijíma.</w:t>
      </w:r>
    </w:p>
    <w:p w:rsidR="00712DC1" w:rsidRDefault="00712DC1" w:rsidP="00712DC1">
      <w:pPr>
        <w:tabs>
          <w:tab w:val="left" w:pos="0"/>
        </w:tabs>
        <w:suppressAutoHyphens/>
        <w:ind w:left="318"/>
        <w:rPr>
          <w:rFonts w:asciiTheme="minorHAnsi" w:hAnsiTheme="minorHAnsi"/>
          <w:lang w:eastAsia="ar-SA"/>
        </w:rPr>
      </w:pPr>
    </w:p>
    <w:p w:rsidR="00712DC1" w:rsidRDefault="00712DC1" w:rsidP="00712DC1">
      <w:pPr>
        <w:suppressAutoHyphens/>
        <w:ind w:left="318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Námietku proti vyhodnoteniu ponúk podľa ustanovenia § 170 ods.3. písm. f) ZVO možno podať doručením verejnému obstarávateľovi a zároveň Úradu pre verejné obstarávanie do desiatich dní od prevzatia oznámenia o výsledku vyhodnotenia ponúk.</w:t>
      </w:r>
    </w:p>
    <w:p w:rsidR="009961C0" w:rsidRPr="00083999" w:rsidRDefault="002C7FE8" w:rsidP="00AC76AF">
      <w:pPr>
        <w:pStyle w:val="Zkladntext"/>
        <w:spacing w:before="9"/>
        <w:rPr>
          <w:rFonts w:ascii="Calibri" w:hAnsi="Calibri" w:cs="Calibri"/>
          <w:bCs/>
          <w:color w:val="9B1614"/>
          <w:sz w:val="28"/>
          <w:szCs w:val="28"/>
        </w:rPr>
      </w:pPr>
      <w:r>
        <w:rPr>
          <w:rFonts w:asciiTheme="minorHAnsi" w:hAnsiTheme="minorHAnsi" w:cstheme="minorHAnsi"/>
          <w:sz w:val="21"/>
        </w:rPr>
        <w:br/>
      </w:r>
      <w:r w:rsidR="00083999" w:rsidRPr="00083999">
        <w:rPr>
          <w:rFonts w:ascii="Calibri" w:hAnsi="Calibri" w:cs="Calibri"/>
          <w:color w:val="9B1614"/>
          <w:sz w:val="28"/>
          <w:szCs w:val="28"/>
        </w:rPr>
        <w:t>Poradie uchádzačov</w:t>
      </w:r>
      <w:r w:rsidR="00B945B6" w:rsidRPr="00083999">
        <w:rPr>
          <w:rFonts w:ascii="Calibri" w:hAnsi="Calibri" w:cs="Calibri"/>
          <w:color w:val="9B1614"/>
          <w:sz w:val="28"/>
          <w:szCs w:val="28"/>
        </w:rPr>
        <w:t>:</w:t>
      </w:r>
    </w:p>
    <w:p w:rsidR="00083999" w:rsidRDefault="00083999" w:rsidP="00083999">
      <w:pPr>
        <w:tabs>
          <w:tab w:val="left" w:pos="4500"/>
        </w:tabs>
        <w:suppressAutoHyphens/>
        <w:jc w:val="both"/>
        <w:rPr>
          <w:rFonts w:asciiTheme="minorHAnsi" w:hAnsiTheme="minorHAnsi"/>
          <w:lang w:eastAsia="ar-SA"/>
        </w:rPr>
      </w:pPr>
    </w:p>
    <w:tbl>
      <w:tblPr>
        <w:tblW w:w="9497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765"/>
        <w:gridCol w:w="3062"/>
        <w:gridCol w:w="4670"/>
      </w:tblGrid>
      <w:tr w:rsidR="00083999" w:rsidTr="00CF3308">
        <w:trPr>
          <w:trHeight w:val="810"/>
        </w:trPr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:rsidR="00083999" w:rsidRDefault="00083999" w:rsidP="00083999">
            <w:pPr>
              <w:spacing w:after="40" w:line="240" w:lineRule="exact"/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Poradie úspešnosti: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083999" w:rsidRDefault="00083999" w:rsidP="00F85515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Obchodné meno:</w:t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083999" w:rsidRDefault="00083999" w:rsidP="00F85515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Adresa:</w:t>
            </w:r>
          </w:p>
        </w:tc>
      </w:tr>
      <w:tr w:rsidR="00083999" w:rsidTr="00083999">
        <w:trPr>
          <w:trHeight w:val="1192"/>
        </w:trPr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083999" w:rsidRPr="00AC76AF" w:rsidRDefault="00083999" w:rsidP="00F85515">
            <w:pPr>
              <w:contextualSpacing/>
              <w:jc w:val="center"/>
            </w:pPr>
            <w:r w:rsidRPr="00AC76AF">
              <w:rPr>
                <w:rFonts w:asciiTheme="minorHAnsi" w:hAnsiTheme="minorHAnsi" w:cstheme="minorHAnsi"/>
                <w:color w:val="000000"/>
                <w:lang w:eastAsia="sk-SK"/>
              </w:rPr>
              <w:t>1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3999" w:rsidRPr="00AC76AF" w:rsidRDefault="00083999" w:rsidP="00F85515">
            <w:r w:rsidRPr="00AC76AF">
              <w:rPr>
                <w:rFonts w:asciiTheme="minorHAnsi" w:hAnsiTheme="minorHAnsi" w:cstheme="minorHAnsi"/>
                <w:color w:val="000000"/>
              </w:rPr>
              <w:t xml:space="preserve">Miroslav </w:t>
            </w:r>
            <w:proofErr w:type="spellStart"/>
            <w:r w:rsidRPr="00AC76AF">
              <w:rPr>
                <w:rFonts w:asciiTheme="minorHAnsi" w:hAnsiTheme="minorHAnsi" w:cstheme="minorHAnsi"/>
                <w:color w:val="000000"/>
              </w:rPr>
              <w:t>Greško</w:t>
            </w:r>
            <w:proofErr w:type="spellEnd"/>
            <w:r w:rsidRPr="00AC76AF">
              <w:rPr>
                <w:rFonts w:asciiTheme="minorHAnsi" w:hAnsiTheme="minorHAnsi" w:cstheme="minorHAnsi"/>
                <w:color w:val="000000"/>
              </w:rPr>
              <w:t xml:space="preserve"> - </w:t>
            </w:r>
            <w:proofErr w:type="spellStart"/>
            <w:r w:rsidRPr="00AC76AF">
              <w:rPr>
                <w:rFonts w:asciiTheme="minorHAnsi" w:hAnsiTheme="minorHAnsi" w:cstheme="minorHAnsi"/>
                <w:color w:val="000000"/>
              </w:rPr>
              <w:t>Bielostav</w:t>
            </w:r>
            <w:proofErr w:type="spellEnd"/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083999" w:rsidRPr="00AC76AF" w:rsidRDefault="00083999" w:rsidP="00F85515">
            <w:pPr>
              <w:suppressAutoHyphens/>
            </w:pPr>
            <w:proofErr w:type="spellStart"/>
            <w:r w:rsidRPr="00AC76AF">
              <w:rPr>
                <w:rFonts w:asciiTheme="minorHAnsi" w:hAnsiTheme="minorHAnsi" w:cstheme="minorHAnsi"/>
                <w:color w:val="000000"/>
              </w:rPr>
              <w:t>Jabríková</w:t>
            </w:r>
            <w:proofErr w:type="spellEnd"/>
            <w:r w:rsidRPr="00AC76AF">
              <w:rPr>
                <w:rFonts w:asciiTheme="minorHAnsi" w:hAnsiTheme="minorHAnsi" w:cstheme="minorHAnsi"/>
                <w:color w:val="000000"/>
              </w:rPr>
              <w:t xml:space="preserve"> 1, Tajov 97634, Slovenská republika</w:t>
            </w:r>
          </w:p>
        </w:tc>
      </w:tr>
    </w:tbl>
    <w:p w:rsidR="00083999" w:rsidRPr="000F1D85" w:rsidRDefault="00083999" w:rsidP="00083999">
      <w:pPr>
        <w:tabs>
          <w:tab w:val="left" w:pos="4500"/>
        </w:tabs>
        <w:suppressAutoHyphens/>
        <w:jc w:val="both"/>
      </w:pPr>
    </w:p>
    <w:p w:rsidR="000F1D85" w:rsidRDefault="00AC76AF" w:rsidP="000F1D85">
      <w:pPr>
        <w:tabs>
          <w:tab w:val="left" w:pos="4500"/>
        </w:tabs>
        <w:suppressAutoHyphens/>
        <w:ind w:left="1701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 w:rsidR="000F1D85">
        <w:rPr>
          <w:rFonts w:asciiTheme="minorHAnsi" w:hAnsiTheme="minorHAnsi" w:cstheme="minorHAnsi"/>
          <w:lang w:eastAsia="ar-SA"/>
        </w:rPr>
        <w:t>S úctou</w:t>
      </w:r>
    </w:p>
    <w:p w:rsidR="000F1D85" w:rsidRDefault="000F1D85" w:rsidP="000F1D85">
      <w:pPr>
        <w:tabs>
          <w:tab w:val="left" w:pos="4500"/>
        </w:tabs>
        <w:suppressAutoHyphens/>
        <w:ind w:left="1701"/>
        <w:jc w:val="both"/>
        <w:rPr>
          <w:rFonts w:asciiTheme="minorHAnsi" w:hAnsiTheme="minorHAnsi" w:cstheme="minorHAnsi"/>
          <w:lang w:eastAsia="ar-SA"/>
        </w:rPr>
      </w:pPr>
    </w:p>
    <w:p w:rsidR="000F1D85" w:rsidRPr="00AC76AF" w:rsidRDefault="000F1D85" w:rsidP="000F1D85">
      <w:pPr>
        <w:tabs>
          <w:tab w:val="center" w:pos="7088"/>
        </w:tabs>
        <w:suppressAutoHyphens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</w:r>
      <w:r w:rsidRPr="00AC76AF">
        <w:rPr>
          <w:rFonts w:asciiTheme="minorHAnsi" w:hAnsiTheme="minorHAnsi" w:cstheme="minorHAnsi"/>
          <w:lang w:eastAsia="ar-SA"/>
        </w:rPr>
        <w:t>Za verejného obstarávateľa</w:t>
      </w:r>
    </w:p>
    <w:p w:rsidR="000F1D85" w:rsidRDefault="000F1D85" w:rsidP="000F1D85">
      <w:pPr>
        <w:tabs>
          <w:tab w:val="center" w:pos="7088"/>
        </w:tabs>
        <w:suppressAutoHyphens/>
        <w:ind w:left="5664" w:firstLine="708"/>
        <w:jc w:val="both"/>
      </w:pPr>
      <w:r w:rsidRPr="00AC76AF">
        <w:rPr>
          <w:rFonts w:asciiTheme="minorHAnsi" w:hAnsiTheme="minorHAnsi" w:cstheme="minorHAnsi"/>
        </w:rPr>
        <w:t xml:space="preserve">Ján </w:t>
      </w:r>
      <w:proofErr w:type="spellStart"/>
      <w:r w:rsidRPr="00AC76AF">
        <w:rPr>
          <w:rFonts w:asciiTheme="minorHAnsi" w:hAnsiTheme="minorHAnsi" w:cstheme="minorHAnsi"/>
        </w:rPr>
        <w:t>Šárik</w:t>
      </w:r>
      <w:proofErr w:type="spellEnd"/>
    </w:p>
    <w:p w:rsidR="000F1D85" w:rsidRPr="000F1D85" w:rsidRDefault="000F1D85" w:rsidP="000F1D85">
      <w:pPr>
        <w:pStyle w:val="Zkladntext"/>
        <w:spacing w:before="3"/>
      </w:pPr>
    </w:p>
    <w:p w:rsidR="000F1D85" w:rsidRPr="000F1D85" w:rsidRDefault="000F1D85" w:rsidP="000F1D85">
      <w:pPr>
        <w:tabs>
          <w:tab w:val="center" w:pos="7088"/>
        </w:tabs>
        <w:suppressAutoHyphens/>
        <w:ind w:left="5664" w:firstLine="708"/>
        <w:jc w:val="both"/>
      </w:pPr>
    </w:p>
    <w:p w:rsidR="000F1D85" w:rsidRPr="003C1ABA" w:rsidRDefault="000F1D85" w:rsidP="00083999">
      <w:pPr>
        <w:pStyle w:val="Zkladntext"/>
        <w:spacing w:before="3"/>
        <w:rPr>
          <w:rFonts w:asciiTheme="minorHAnsi" w:hAnsiTheme="minorHAnsi" w:cstheme="minorHAnsi"/>
        </w:rPr>
      </w:pPr>
    </w:p>
    <w:sectPr w:rsidR="000F1D85" w:rsidRPr="003C1ABA" w:rsidSect="003C1ABA">
      <w:headerReference w:type="default" r:id="rId6"/>
      <w:footerReference w:type="default" r:id="rId7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9B9" w:rsidRDefault="00FB69B9" w:rsidP="003C1ABA">
      <w:r>
        <w:separator/>
      </w:r>
    </w:p>
  </w:endnote>
  <w:endnote w:type="continuationSeparator" w:id="0">
    <w:p w:rsidR="00FB69B9" w:rsidRDefault="00FB69B9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:rsidR="00E725FB" w:rsidRDefault="00E725FB">
        <w:pPr>
          <w:pStyle w:val="Pta"/>
          <w:jc w:val="right"/>
        </w:pPr>
      </w:p>
      <w:p w:rsidR="00E725FB" w:rsidRDefault="00E725FB">
        <w:pPr>
          <w:pStyle w:val="Pta"/>
          <w:jc w:val="right"/>
        </w:pPr>
      </w:p>
      <w:p w:rsidR="0010373B" w:rsidRPr="0010373B" w:rsidRDefault="00E725FB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FB23FC7" wp14:editId="64457069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2A848C0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6F6520C" wp14:editId="42B6716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4D1E84D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D40945" w:rsidRPr="00D40945">
          <w:rPr>
            <w:rFonts w:asciiTheme="minorHAnsi" w:hAnsiTheme="minorHAnsi" w:cstheme="minorHAnsi"/>
            <w:noProof/>
            <w:sz w:val="24"/>
            <w:szCs w:val="24"/>
            <w:lang w:val="cs-CZ"/>
          </w:rPr>
          <w:t>1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9B9" w:rsidRDefault="00FB69B9" w:rsidP="003C1ABA">
      <w:r>
        <w:separator/>
      </w:r>
    </w:p>
  </w:footnote>
  <w:footnote w:type="continuationSeparator" w:id="0">
    <w:p w:rsidR="00FB69B9" w:rsidRDefault="00FB69B9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ABA" w:rsidRDefault="0010373B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36B11C9B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373B" w:rsidRDefault="00020739">
                          <w:r>
                            <w:rPr>
                              <w:noProof/>
                              <w:lang w:val="sk-SK" w:eastAsia="sk-SK"/>
                            </w:rPr>
                            <w:drawing>
                              <wp:inline distT="0" distB="0" distL="0" distR="0">
                                <wp:extent cx="1581150" cy="483870"/>
                                <wp:effectExtent l="0" t="0" r="0" b="0"/>
                                <wp:docPr id="2" name="Obrázek 2" descr="jsph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jsph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1150" cy="4838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:rsidR="0010373B" w:rsidRDefault="00020739">
                    <w:r>
                      <w:rPr>
                        <w:noProof/>
                        <w:lang w:val="sk-SK" w:eastAsia="sk-SK"/>
                      </w:rPr>
                      <w:drawing>
                        <wp:inline distT="0" distB="0" distL="0" distR="0">
                          <wp:extent cx="1581150" cy="483870"/>
                          <wp:effectExtent l="0" t="0" r="0" b="0"/>
                          <wp:docPr id="2" name="Obrázek 2" descr="jsph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jsph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1150" cy="483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C0"/>
    <w:rsid w:val="00020739"/>
    <w:rsid w:val="00035EB0"/>
    <w:rsid w:val="000368D7"/>
    <w:rsid w:val="00080FD5"/>
    <w:rsid w:val="00083999"/>
    <w:rsid w:val="000D1176"/>
    <w:rsid w:val="000F1D85"/>
    <w:rsid w:val="0010373B"/>
    <w:rsid w:val="002261EF"/>
    <w:rsid w:val="00257C78"/>
    <w:rsid w:val="0028317A"/>
    <w:rsid w:val="002C7FE8"/>
    <w:rsid w:val="003302F0"/>
    <w:rsid w:val="003C1ABA"/>
    <w:rsid w:val="0040417C"/>
    <w:rsid w:val="00404888"/>
    <w:rsid w:val="00441E90"/>
    <w:rsid w:val="004437D0"/>
    <w:rsid w:val="00476130"/>
    <w:rsid w:val="004F56F2"/>
    <w:rsid w:val="0052093E"/>
    <w:rsid w:val="00542A2A"/>
    <w:rsid w:val="005726C0"/>
    <w:rsid w:val="005962ED"/>
    <w:rsid w:val="005C3942"/>
    <w:rsid w:val="005D4693"/>
    <w:rsid w:val="005E5B00"/>
    <w:rsid w:val="00644D61"/>
    <w:rsid w:val="00657D40"/>
    <w:rsid w:val="00676C8D"/>
    <w:rsid w:val="006E389B"/>
    <w:rsid w:val="00712DC1"/>
    <w:rsid w:val="007518B7"/>
    <w:rsid w:val="007C6A9E"/>
    <w:rsid w:val="008276B4"/>
    <w:rsid w:val="00913A5C"/>
    <w:rsid w:val="009961C0"/>
    <w:rsid w:val="009D5CA0"/>
    <w:rsid w:val="00A006E8"/>
    <w:rsid w:val="00AC76AF"/>
    <w:rsid w:val="00B945B6"/>
    <w:rsid w:val="00BA5DD1"/>
    <w:rsid w:val="00C710E2"/>
    <w:rsid w:val="00CF3308"/>
    <w:rsid w:val="00D1769B"/>
    <w:rsid w:val="00D40945"/>
    <w:rsid w:val="00D943B9"/>
    <w:rsid w:val="00E4586E"/>
    <w:rsid w:val="00E54527"/>
    <w:rsid w:val="00E725FB"/>
    <w:rsid w:val="00E925BC"/>
    <w:rsid w:val="00EC451F"/>
    <w:rsid w:val="00F2644A"/>
    <w:rsid w:val="00F42B58"/>
    <w:rsid w:val="00F977D5"/>
    <w:rsid w:val="00FB69B9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2C6F54-D95A-4118-8A95-7E90945A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Sarik, Jan</cp:lastModifiedBy>
  <cp:revision>6</cp:revision>
  <dcterms:created xsi:type="dcterms:W3CDTF">2021-10-28T13:15:00Z</dcterms:created>
  <dcterms:modified xsi:type="dcterms:W3CDTF">2021-10-28T13:36:00Z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