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D7E3" w14:textId="6F7111DA" w:rsidR="00995B2D" w:rsidRDefault="00565C89" w:rsidP="00995B2D">
      <w:permStart w:id="1979005731" w:edGrp="everyone"/>
      <w:r>
        <w:t>Příloha č.1</w:t>
      </w:r>
    </w:p>
    <w:p w14:paraId="6AD5D96C" w14:textId="77777777" w:rsidR="00565C89" w:rsidRDefault="00565C89" w:rsidP="00995B2D">
      <w:pPr>
        <w:rPr>
          <w:u w:val="single"/>
        </w:rPr>
      </w:pPr>
    </w:p>
    <w:p w14:paraId="4D3325A7" w14:textId="5FC6DB3F" w:rsidR="00995B2D" w:rsidRPr="002D4FC9" w:rsidRDefault="00565C89" w:rsidP="00995B2D">
      <w:pPr>
        <w:rPr>
          <w:u w:val="single"/>
        </w:rPr>
      </w:pPr>
      <w:r>
        <w:rPr>
          <w:u w:val="single"/>
        </w:rPr>
        <w:t>Technická specifikace</w:t>
      </w:r>
    </w:p>
    <w:p w14:paraId="0CFF93B6" w14:textId="77777777" w:rsidR="00F04426" w:rsidRDefault="00F04426" w:rsidP="00995B2D">
      <w:r>
        <w:t xml:space="preserve">TYP KAROSERIE • </w:t>
      </w:r>
      <w:proofErr w:type="spellStart"/>
      <w:r>
        <w:t>Hatback</w:t>
      </w:r>
      <w:proofErr w:type="spellEnd"/>
    </w:p>
    <w:p w14:paraId="3C517B6D" w14:textId="68477775" w:rsidR="00F04426" w:rsidRDefault="00F04426" w:rsidP="00F04426">
      <w:r>
        <w:t xml:space="preserve">POČET DVEŘÍ •  5 dveřové </w:t>
      </w:r>
    </w:p>
    <w:p w14:paraId="18BEA118" w14:textId="4E53586A" w:rsidR="00F04426" w:rsidRDefault="00F04426" w:rsidP="00F04426">
      <w:r>
        <w:t xml:space="preserve">MOTOR • nejméně 1,0 MPI, 44kW </w:t>
      </w:r>
    </w:p>
    <w:p w14:paraId="6955FAEE" w14:textId="31763AD9" w:rsidR="00F04426" w:rsidRDefault="00F04426" w:rsidP="00F04426">
      <w:r>
        <w:t xml:space="preserve">PALIVO • benzín </w:t>
      </w:r>
    </w:p>
    <w:p w14:paraId="19546EC0" w14:textId="77777777" w:rsidR="00F04426" w:rsidRDefault="00F04426" w:rsidP="00F04426">
      <w:r>
        <w:t xml:space="preserve">PŘEVODOVKA • 5°, mechanická </w:t>
      </w:r>
    </w:p>
    <w:p w14:paraId="5729760B" w14:textId="445501A1" w:rsidR="00F04426" w:rsidRDefault="00F04426" w:rsidP="00F04426">
      <w:r>
        <w:t>MÍST K SEZENÍ •  5</w:t>
      </w:r>
    </w:p>
    <w:p w14:paraId="7ECF6700" w14:textId="6318796F" w:rsidR="00F04426" w:rsidRDefault="00F04426" w:rsidP="00F04426">
      <w:r>
        <w:t xml:space="preserve">AKTIVNÍ A PASIVNÍ BEZPEČNOST • ABS (protiblokovací systém brzd) + EBA (asistent nouzového brzdění) • Systém automatického nouzového brzdění (AEBS) • ESP (elektronická kontrola stability) + HSA (asistent rozjezdu do kopce) • Tísňové volání (E-call) • Čelní airbagy pro řidiče a spolujezdce (spolujezdcův </w:t>
      </w:r>
      <w:proofErr w:type="spellStart"/>
      <w:r>
        <w:t>deaktivovatelný</w:t>
      </w:r>
      <w:proofErr w:type="spellEnd"/>
      <w:r>
        <w:t xml:space="preserve">) • Boční airbagy • Hlavové airbagy pro cestující vpředu i vzadu • Přední a zadní boční bezpečnostní pásy s </w:t>
      </w:r>
      <w:proofErr w:type="spellStart"/>
      <w:r>
        <w:t>předpínačem</w:t>
      </w:r>
      <w:proofErr w:type="spellEnd"/>
      <w:r>
        <w:t xml:space="preserve"> a omezovačem síly • Systém detekce tlaku v pneumatikách • Sada pro opravu pneumatik </w:t>
      </w:r>
    </w:p>
    <w:p w14:paraId="005D74A7" w14:textId="63DA54F6" w:rsidR="00F04426" w:rsidRDefault="00F04426" w:rsidP="00F04426">
      <w:r>
        <w:t xml:space="preserve">VIDITELNOST • Vnější zpětná zrcátka s vnitřním manuálním nastavením KOMFORT • Elektricky ovládaná přední okna na straně řidiče a spolujezdce • Výškově nastavitelný volant • Přední světlo pro čtení na straně řidiče • Vstup USB • 12V zásuvka vpředu ZVUK. </w:t>
      </w:r>
    </w:p>
    <w:p w14:paraId="28E1BB65" w14:textId="77777777" w:rsidR="00F04426" w:rsidRDefault="00F04426" w:rsidP="00F04426">
      <w:r>
        <w:t>JÍZDA A OVLÁDACÍ PRVKY • Elektrický posilovač řízení • Palubní počítač: vzdálenost, průměrná rychlost, dojezd na palivo, průměrná spotřeba paliva • Omezovač rychlosti se zvukovým varováním</w:t>
      </w:r>
    </w:p>
    <w:p w14:paraId="76DEC816" w14:textId="77777777" w:rsidR="00F04426" w:rsidRDefault="00F04426" w:rsidP="00F04426">
      <w:r>
        <w:t xml:space="preserve">VÝBAVA  •  klimatizace  • rezervní kolo • celoroční pneumatiky • centrální zamykání s dálkovým ovládáním • autorádio  </w:t>
      </w:r>
      <w:bookmarkStart w:id="0" w:name="_Hlk81894454"/>
      <w:r>
        <w:t>•</w:t>
      </w:r>
      <w:bookmarkEnd w:id="0"/>
      <w:r>
        <w:t xml:space="preserve"> výškové nastavení sedadla řidiče automatický • </w:t>
      </w:r>
      <w:r w:rsidRPr="00CA1C29">
        <w:t xml:space="preserve"> </w:t>
      </w:r>
      <w:r>
        <w:t xml:space="preserve">spínač denního jízdního osvětlení </w:t>
      </w:r>
    </w:p>
    <w:p w14:paraId="146D3971" w14:textId="5BAEEF3F" w:rsidR="00995B2D" w:rsidRDefault="00F04426" w:rsidP="00995B2D">
      <w:r>
        <w:t xml:space="preserve"> </w:t>
      </w:r>
      <w:r w:rsidR="00995B2D">
        <w:t xml:space="preserve">VNĚJŠÍ VZHLED • Potkávací a denní světla LED • Světelný senzor • Černá mřížka s chromovanou lištou • Černý přední a zadní nárazník • Černé vnější kliky dveří • Černá vnější zpětná zrcátka • 15" kryty kol </w:t>
      </w:r>
    </w:p>
    <w:p w14:paraId="2B05F637" w14:textId="289478BC" w:rsidR="0020635D" w:rsidRPr="00F04426" w:rsidRDefault="00995B2D" w:rsidP="00F04426">
      <w:r>
        <w:t xml:space="preserve">VNITŘNÍ VZHLED • Černé rámečky větracích otvorů • Černé vnitřní kliky dveří • Jednodílné sklopné opěradlo zadního sedadla (1/1) </w:t>
      </w:r>
    </w:p>
    <w:permEnd w:id="1979005731"/>
    <w:p w14:paraId="22E8E61F" w14:textId="052D8A47" w:rsidR="00871F65" w:rsidRPr="00871F65" w:rsidRDefault="00871F65" w:rsidP="00AC5CC0"/>
    <w:sectPr w:rsidR="00871F65" w:rsidRPr="00871F65" w:rsidSect="00871F65">
      <w:headerReference w:type="default" r:id="rId8"/>
      <w:footerReference w:type="default" r:id="rId9"/>
      <w:pgSz w:w="11906" w:h="16838"/>
      <w:pgMar w:top="1985" w:right="1418" w:bottom="1702" w:left="1418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DDB0" w14:textId="77777777" w:rsidR="00AD7322" w:rsidRDefault="00AD7322" w:rsidP="00DF07FF">
      <w:pPr>
        <w:spacing w:after="0" w:line="240" w:lineRule="auto"/>
      </w:pPr>
      <w:r>
        <w:separator/>
      </w:r>
    </w:p>
  </w:endnote>
  <w:endnote w:type="continuationSeparator" w:id="0">
    <w:p w14:paraId="711FA1F4" w14:textId="77777777" w:rsidR="00AD7322" w:rsidRDefault="00AD7322" w:rsidP="00DF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2" w:rightFromText="142"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8"/>
      <w:gridCol w:w="4688"/>
      <w:gridCol w:w="850"/>
      <w:gridCol w:w="1701"/>
      <w:gridCol w:w="830"/>
      <w:gridCol w:w="1215"/>
      <w:gridCol w:w="1215"/>
    </w:tblGrid>
    <w:tr w:rsidR="00563D79" w:rsidRPr="00897817" w14:paraId="4D882373" w14:textId="77777777" w:rsidTr="002D4D8A">
      <w:trPr>
        <w:trHeight w:hRule="exact" w:val="737"/>
      </w:trPr>
      <w:tc>
        <w:tcPr>
          <w:tcW w:w="1408" w:type="dxa"/>
          <w:tcMar>
            <w:left w:w="567" w:type="dxa"/>
            <w:bottom w:w="567" w:type="dxa"/>
          </w:tcMar>
        </w:tcPr>
        <w:p w14:paraId="08292D0E" w14:textId="77777777" w:rsidR="00563D79" w:rsidRPr="00897817" w:rsidRDefault="00563D79" w:rsidP="003E55F3">
          <w:pPr>
            <w:rPr>
              <w:sz w:val="18"/>
              <w:szCs w:val="18"/>
            </w:rPr>
          </w:pPr>
        </w:p>
      </w:tc>
      <w:tc>
        <w:tcPr>
          <w:tcW w:w="4688" w:type="dxa"/>
        </w:tcPr>
        <w:p w14:paraId="2EB22C28" w14:textId="77777777" w:rsidR="002060B9" w:rsidRDefault="00563D79" w:rsidP="002060B9">
          <w:pPr>
            <w:rPr>
              <w:sz w:val="18"/>
              <w:szCs w:val="18"/>
            </w:rPr>
          </w:pPr>
          <w:r w:rsidRPr="00897817">
            <w:rPr>
              <w:b/>
              <w:bCs/>
              <w:sz w:val="18"/>
              <w:szCs w:val="18"/>
            </w:rPr>
            <w:t>Centrum sociálních služeb Znojmo</w:t>
          </w:r>
          <w:r w:rsidR="00AC2A79">
            <w:rPr>
              <w:b/>
              <w:bCs/>
              <w:sz w:val="18"/>
              <w:szCs w:val="18"/>
            </w:rPr>
            <w:t>,</w:t>
          </w:r>
          <w:r w:rsidRPr="00897817">
            <w:rPr>
              <w:b/>
              <w:bCs/>
              <w:sz w:val="18"/>
              <w:szCs w:val="18"/>
            </w:rPr>
            <w:t xml:space="preserve"> </w:t>
          </w:r>
          <w:r w:rsidRPr="00D36F19">
            <w:rPr>
              <w:b/>
              <w:bCs/>
              <w:sz w:val="18"/>
              <w:szCs w:val="18"/>
            </w:rPr>
            <w:t>příspěvková organizace</w:t>
          </w:r>
          <w:r w:rsidRPr="00897817">
            <w:rPr>
              <w:sz w:val="18"/>
              <w:szCs w:val="18"/>
            </w:rPr>
            <w:br/>
            <w:t>U Lesíka 3547/11</w:t>
          </w:r>
        </w:p>
        <w:p w14:paraId="0454CB9C" w14:textId="77777777" w:rsidR="00563D79" w:rsidRDefault="00563D79" w:rsidP="002060B9">
          <w:pPr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669</w:t>
          </w:r>
          <w:r w:rsidR="00E1488E">
            <w:rPr>
              <w:sz w:val="18"/>
              <w:szCs w:val="18"/>
            </w:rPr>
            <w:t xml:space="preserve"> </w:t>
          </w:r>
          <w:r w:rsidRPr="00897817">
            <w:rPr>
              <w:sz w:val="18"/>
              <w:szCs w:val="18"/>
            </w:rPr>
            <w:t>02 Znojmo</w:t>
          </w:r>
        </w:p>
      </w:tc>
      <w:tc>
        <w:tcPr>
          <w:tcW w:w="850" w:type="dxa"/>
        </w:tcPr>
        <w:p w14:paraId="4413C151" w14:textId="77777777" w:rsidR="00563D79" w:rsidRPr="00897817" w:rsidRDefault="008A3FB0" w:rsidP="003E55F3">
          <w:pPr>
            <w:jc w:val="right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D499F67" wp14:editId="1C750CC9">
                <wp:extent cx="140400" cy="140400"/>
                <wp:effectExtent l="0" t="0" r="0" b="0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</w:rPr>
            <w:drawing>
              <wp:inline distT="0" distB="0" distL="0" distR="0" wp14:anchorId="517830BE" wp14:editId="0AF2CBEF">
                <wp:extent cx="136800" cy="136800"/>
                <wp:effectExtent l="0" t="0" r="0" b="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1F863A50" wp14:editId="7B77C229">
                <wp:extent cx="136800" cy="136800"/>
                <wp:effectExtent l="0" t="0" r="0" b="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44EC0942" w14:textId="77777777" w:rsidR="00563D79" w:rsidRPr="00563D79" w:rsidRDefault="00563D79" w:rsidP="003E55F3">
          <w:pPr>
            <w:rPr>
              <w:sz w:val="18"/>
              <w:szCs w:val="18"/>
              <w:lang w:val="en-US"/>
            </w:rPr>
          </w:pPr>
          <w:r w:rsidRPr="00897817">
            <w:rPr>
              <w:sz w:val="18"/>
              <w:szCs w:val="18"/>
            </w:rPr>
            <w:t>+420 515 225</w:t>
          </w:r>
          <w:r>
            <w:rPr>
              <w:sz w:val="18"/>
              <w:szCs w:val="18"/>
            </w:rPr>
            <w:t> </w:t>
          </w:r>
          <w:r w:rsidRPr="00897817">
            <w:rPr>
              <w:sz w:val="18"/>
              <w:szCs w:val="18"/>
            </w:rPr>
            <w:t>367</w:t>
          </w:r>
          <w:r>
            <w:rPr>
              <w:sz w:val="18"/>
              <w:szCs w:val="18"/>
            </w:rPr>
            <w:br/>
            <w:t>www.cssznojmo.cz</w:t>
          </w:r>
          <w:r>
            <w:rPr>
              <w:sz w:val="18"/>
              <w:szCs w:val="18"/>
            </w:rPr>
            <w:br/>
          </w:r>
          <w:r w:rsidR="00B96E59">
            <w:rPr>
              <w:sz w:val="18"/>
              <w:szCs w:val="18"/>
            </w:rPr>
            <w:t>info</w:t>
          </w:r>
          <w:r>
            <w:rPr>
              <w:sz w:val="18"/>
              <w:szCs w:val="18"/>
              <w:lang w:val="en-US"/>
            </w:rPr>
            <w:t>@cssznojmo.cz</w:t>
          </w:r>
        </w:p>
      </w:tc>
      <w:tc>
        <w:tcPr>
          <w:tcW w:w="830" w:type="dxa"/>
        </w:tcPr>
        <w:p w14:paraId="2E2BF1BC" w14:textId="77777777" w:rsidR="00563D79" w:rsidRPr="00897817" w:rsidRDefault="008A3FB0" w:rsidP="003E55F3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3C609A74" wp14:editId="61121BD8">
                <wp:extent cx="154800" cy="90000"/>
                <wp:effectExtent l="0" t="0" r="0" b="5715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atova-schrank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 w:rsidRPr="00897817">
            <w:rPr>
              <w:sz w:val="18"/>
              <w:szCs w:val="18"/>
            </w:rPr>
            <w:t xml:space="preserve"> </w:t>
          </w:r>
          <w:r w:rsidR="00563D79" w:rsidRPr="00897817">
            <w:rPr>
              <w:sz w:val="18"/>
              <w:szCs w:val="18"/>
            </w:rPr>
            <w:br/>
          </w:r>
          <w:r w:rsidR="000D5E8A">
            <w:rPr>
              <w:noProof/>
              <w:sz w:val="18"/>
              <w:szCs w:val="18"/>
            </w:rPr>
            <w:drawing>
              <wp:inline distT="0" distB="0" distL="0" distR="0" wp14:anchorId="0EC32728" wp14:editId="6FC1DC68">
                <wp:extent cx="188595" cy="125730"/>
                <wp:effectExtent l="0" t="0" r="1905" b="7620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" w:type="dxa"/>
        </w:tcPr>
        <w:p w14:paraId="66E57B15" w14:textId="77777777" w:rsidR="00563D79" w:rsidRDefault="00563D79" w:rsidP="00A863E0">
          <w:pPr>
            <w:spacing w:before="20"/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e3tkhb5</w:t>
          </w:r>
          <w:r>
            <w:rPr>
              <w:sz w:val="18"/>
              <w:szCs w:val="18"/>
            </w:rPr>
            <w:br/>
            <w:t>45671770</w:t>
          </w:r>
        </w:p>
      </w:tc>
      <w:tc>
        <w:tcPr>
          <w:tcW w:w="1215" w:type="dxa"/>
        </w:tcPr>
        <w:p w14:paraId="0CAFC0E7" w14:textId="77777777" w:rsidR="00563D79" w:rsidRDefault="00563D79" w:rsidP="003E55F3">
          <w:pPr>
            <w:rPr>
              <w:sz w:val="18"/>
              <w:szCs w:val="18"/>
            </w:rPr>
          </w:pPr>
        </w:p>
      </w:tc>
    </w:tr>
  </w:tbl>
  <w:p w14:paraId="7AC4E231" w14:textId="77777777" w:rsidR="00DF07FF" w:rsidRPr="00897817" w:rsidRDefault="00D56577">
    <w:pPr>
      <w:pStyle w:val="Zpat"/>
      <w:rPr>
        <w:sz w:val="18"/>
        <w:szCs w:val="18"/>
      </w:rPr>
    </w:pPr>
    <w:r w:rsidRPr="0089781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B31686E" wp14:editId="31803E78">
              <wp:simplePos x="0" y="0"/>
              <wp:positionH relativeFrom="page">
                <wp:align>left</wp:align>
              </wp:positionH>
              <wp:positionV relativeFrom="page">
                <wp:posOffset>9721215</wp:posOffset>
              </wp:positionV>
              <wp:extent cx="7560000" cy="72000"/>
              <wp:effectExtent l="0" t="0" r="3175" b="444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2BFAE7" w14:textId="77777777" w:rsidR="00180E43" w:rsidRDefault="00180E43" w:rsidP="00180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1686E" id="Obdélník 1" o:spid="_x0000_s1027" style="position:absolute;margin-left:0;margin-top:765.45pt;width:595.3pt;height:5.6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" fillcolor="#c2c2c2" stroked="f" strokeweight="1pt">
              <v:textbox>
                <w:txbxContent>
                  <w:p w14:paraId="1D2BFAE7" w14:textId="77777777" w:rsidR="00180E43" w:rsidRDefault="00180E43" w:rsidP="00180E43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1FD8" w14:textId="77777777" w:rsidR="00AD7322" w:rsidRDefault="00AD7322" w:rsidP="00DF07FF">
      <w:pPr>
        <w:spacing w:after="0" w:line="240" w:lineRule="auto"/>
      </w:pPr>
      <w:r>
        <w:separator/>
      </w:r>
    </w:p>
  </w:footnote>
  <w:footnote w:type="continuationSeparator" w:id="0">
    <w:p w14:paraId="4E0BFF34" w14:textId="77777777" w:rsidR="00AD7322" w:rsidRDefault="00AD7322" w:rsidP="00DF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0092456"/>
  <w:bookmarkEnd w:id="1"/>
  <w:p w14:paraId="33BA7880" w14:textId="77777777" w:rsidR="00DF07FF" w:rsidRDefault="00DF07FF">
    <w:pPr>
      <w:pStyle w:val="Zhlav"/>
    </w:pPr>
    <w:r w:rsidRPr="00DF07F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FFAA4E6" wp14:editId="0D94EB9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720000"/>
              <wp:effectExtent l="0" t="0" r="3175" b="4445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E95AD6" w14:textId="77777777" w:rsidR="00DF07FF" w:rsidRPr="00D56577" w:rsidRDefault="00DF07FF" w:rsidP="00DF07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AA4E6" id="Obdélník 9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" fillcolor="#c2c2c2" stroked="f" strokeweight="1pt">
              <v:textbox>
                <w:txbxContent>
                  <w:p w14:paraId="1FE95AD6" w14:textId="77777777" w:rsidR="00DF07FF" w:rsidRPr="00D56577" w:rsidRDefault="00DF07FF" w:rsidP="00DF07FF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DF07FF">
      <w:rPr>
        <w:noProof/>
      </w:rPr>
      <w:drawing>
        <wp:anchor distT="0" distB="0" distL="114300" distR="114300" simplePos="0" relativeHeight="251660288" behindDoc="1" locked="1" layoutInCell="1" allowOverlap="1" wp14:anchorId="251FBAA2" wp14:editId="4D478F19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371600" cy="720000"/>
          <wp:effectExtent l="0" t="0" r="0" b="4445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A01"/>
    <w:multiLevelType w:val="hybridMultilevel"/>
    <w:tmpl w:val="34EEF7B0"/>
    <w:lvl w:ilvl="0" w:tplc="D3A4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14B"/>
    <w:multiLevelType w:val="hybridMultilevel"/>
    <w:tmpl w:val="47643BC2"/>
    <w:lvl w:ilvl="0" w:tplc="DA8E3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93D"/>
    <w:multiLevelType w:val="hybridMultilevel"/>
    <w:tmpl w:val="B4940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1D3"/>
    <w:multiLevelType w:val="hybridMultilevel"/>
    <w:tmpl w:val="504E2552"/>
    <w:lvl w:ilvl="0" w:tplc="D3A4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A1F9D"/>
    <w:multiLevelType w:val="hybridMultilevel"/>
    <w:tmpl w:val="E4B0B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Ld9u/M0q2uyVQSXz8q72ba/xYaFupP3far1qQFIO1raF01lnWsanTOFm8R4D0on3n7Lw6Rd+eAl4qcbbXPEQ6g==" w:salt="Ih5DW5XXa2deuZZmVmuKP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F"/>
    <w:rsid w:val="0001442C"/>
    <w:rsid w:val="000270E9"/>
    <w:rsid w:val="00042D06"/>
    <w:rsid w:val="000D5E8A"/>
    <w:rsid w:val="000E7D23"/>
    <w:rsid w:val="00180E43"/>
    <w:rsid w:val="002060B9"/>
    <w:rsid w:val="0020635D"/>
    <w:rsid w:val="002145AF"/>
    <w:rsid w:val="00283688"/>
    <w:rsid w:val="002D4D8A"/>
    <w:rsid w:val="002D4FC9"/>
    <w:rsid w:val="002E4CA1"/>
    <w:rsid w:val="0033401E"/>
    <w:rsid w:val="003C28A3"/>
    <w:rsid w:val="003E55F3"/>
    <w:rsid w:val="00445CF6"/>
    <w:rsid w:val="004D7759"/>
    <w:rsid w:val="00511577"/>
    <w:rsid w:val="00556899"/>
    <w:rsid w:val="00563D79"/>
    <w:rsid w:val="00565C89"/>
    <w:rsid w:val="0060589C"/>
    <w:rsid w:val="00635445"/>
    <w:rsid w:val="00645F9B"/>
    <w:rsid w:val="00682C6B"/>
    <w:rsid w:val="006B165F"/>
    <w:rsid w:val="006C46E4"/>
    <w:rsid w:val="007618B0"/>
    <w:rsid w:val="007643F1"/>
    <w:rsid w:val="00871F65"/>
    <w:rsid w:val="00897817"/>
    <w:rsid w:val="008A3FB0"/>
    <w:rsid w:val="00913789"/>
    <w:rsid w:val="009512E3"/>
    <w:rsid w:val="00995B2D"/>
    <w:rsid w:val="009A02DD"/>
    <w:rsid w:val="00A760C2"/>
    <w:rsid w:val="00A863E0"/>
    <w:rsid w:val="00AB66CB"/>
    <w:rsid w:val="00AC2A79"/>
    <w:rsid w:val="00AC5CC0"/>
    <w:rsid w:val="00AD7322"/>
    <w:rsid w:val="00B10C7C"/>
    <w:rsid w:val="00B71DBF"/>
    <w:rsid w:val="00B73D3F"/>
    <w:rsid w:val="00B74786"/>
    <w:rsid w:val="00B74C64"/>
    <w:rsid w:val="00B96E59"/>
    <w:rsid w:val="00BF4669"/>
    <w:rsid w:val="00C505A8"/>
    <w:rsid w:val="00CA1C29"/>
    <w:rsid w:val="00D36F19"/>
    <w:rsid w:val="00D56577"/>
    <w:rsid w:val="00DF07FF"/>
    <w:rsid w:val="00E1488E"/>
    <w:rsid w:val="00E32321"/>
    <w:rsid w:val="00ED0E68"/>
    <w:rsid w:val="00F04426"/>
    <w:rsid w:val="00F64456"/>
    <w:rsid w:val="00F852AB"/>
    <w:rsid w:val="00F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C24D9"/>
  <w15:chartTrackingRefBased/>
  <w15:docId w15:val="{819BB82B-0A14-4B36-95F2-67E647D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3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7FF"/>
  </w:style>
  <w:style w:type="paragraph" w:styleId="Zpat">
    <w:name w:val="footer"/>
    <w:basedOn w:val="Normln"/>
    <w:link w:val="ZpatChar"/>
    <w:uiPriority w:val="99"/>
    <w:unhideWhenUsed/>
    <w:rsid w:val="00DF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7FF"/>
  </w:style>
  <w:style w:type="table" w:styleId="Mkatabulky">
    <w:name w:val="Table Grid"/>
    <w:basedOn w:val="Normlntabulka"/>
    <w:uiPriority w:val="39"/>
    <w:rsid w:val="0018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7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0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DE0-34DC-4663-A0C9-60848C3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1442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Maar</dc:creator>
  <cp:keywords/>
  <dc:description/>
  <cp:lastModifiedBy>Jarmila Houzarová</cp:lastModifiedBy>
  <cp:revision>16</cp:revision>
  <cp:lastPrinted>2020-08-24T14:08:00Z</cp:lastPrinted>
  <dcterms:created xsi:type="dcterms:W3CDTF">2020-03-17T06:46:00Z</dcterms:created>
  <dcterms:modified xsi:type="dcterms:W3CDTF">2021-10-20T12:50:00Z</dcterms:modified>
</cp:coreProperties>
</file>