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F1" w:rsidRDefault="00DA0883">
      <w:pPr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>Odpovede na otázky:</w:t>
      </w:r>
    </w:p>
    <w:p w:rsidR="00DA0883" w:rsidRDefault="00D803E2">
      <w:pPr>
        <w:rPr>
          <w:noProof/>
          <w:lang w:eastAsia="sk-SK"/>
        </w:rPr>
      </w:pPr>
      <w:r>
        <w:rPr>
          <w:noProof/>
          <w:lang w:eastAsia="sk-SK"/>
        </w:rPr>
        <w:t>Odpoveď</w:t>
      </w:r>
      <w:r w:rsidR="00DA0883">
        <w:rPr>
          <w:noProof/>
          <w:lang w:eastAsia="sk-SK"/>
        </w:rPr>
        <w:t xml:space="preserve"> č.1</w:t>
      </w:r>
    </w:p>
    <w:p w:rsidR="00DA0883" w:rsidRDefault="00DA0883" w:rsidP="00DA0883">
      <w:pPr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Obstarávateľovi určite nejde o diskrimináciu uchádzačov, cieľom predloženej zákazky je vypracovanie technickej evidencie miestnych ciest, v rámci všetkých katastrov mesta Nitra v zmysle definovaných príloh. Pri stanovení predpokladanej hodnoty zákazky obstarávateľ vychádzal z reálnych </w:t>
      </w:r>
      <w:r w:rsidR="00D803E2">
        <w:rPr>
          <w:noProof/>
          <w:lang w:eastAsia="sk-SK"/>
        </w:rPr>
        <w:t>cien</w:t>
      </w:r>
      <w:r>
        <w:rPr>
          <w:noProof/>
          <w:lang w:eastAsia="sk-SK"/>
        </w:rPr>
        <w:t xml:space="preserve"> na trhu na zákl</w:t>
      </w:r>
      <w:r w:rsidR="00D803E2">
        <w:rPr>
          <w:noProof/>
          <w:lang w:eastAsia="sk-SK"/>
        </w:rPr>
        <w:t>ade vykonané</w:t>
      </w:r>
      <w:r>
        <w:rPr>
          <w:noProof/>
          <w:lang w:eastAsia="sk-SK"/>
        </w:rPr>
        <w:t>ho prieskumu trhu. Predpokladaná hodnota zákazky odráža rozpočtové možnosti obstarávateľa.</w:t>
      </w:r>
    </w:p>
    <w:p w:rsidR="00D803E2" w:rsidRDefault="00D803E2" w:rsidP="00DA0883">
      <w:pPr>
        <w:jc w:val="both"/>
        <w:rPr>
          <w:noProof/>
          <w:lang w:eastAsia="sk-SK"/>
        </w:rPr>
      </w:pPr>
    </w:p>
    <w:p w:rsidR="00D803E2" w:rsidRDefault="00D803E2" w:rsidP="00D803E2">
      <w:pPr>
        <w:rPr>
          <w:noProof/>
          <w:lang w:eastAsia="sk-SK"/>
        </w:rPr>
      </w:pPr>
      <w:r>
        <w:rPr>
          <w:noProof/>
          <w:lang w:eastAsia="sk-SK"/>
        </w:rPr>
        <w:t>Odpoveď č.2</w:t>
      </w:r>
    </w:p>
    <w:p w:rsidR="00D803E2" w:rsidRDefault="00D803E2" w:rsidP="00D803E2">
      <w:pPr>
        <w:jc w:val="both"/>
        <w:rPr>
          <w:noProof/>
          <w:lang w:eastAsia="sk-SK"/>
        </w:rPr>
      </w:pPr>
      <w:r>
        <w:rPr>
          <w:noProof/>
          <w:lang w:eastAsia="sk-SK"/>
        </w:rPr>
        <w:t>Obstarávateľ neovplyvňuje tvorbu a spôsob dosiahnutia požadovaných cieľov stanovených v predloženom verejnom obstarávaní ale z dôvodu zabezpečenia komplexnej funkčnosti všetkých systémov odporúčame riešiť grafickú časť technickej evidencie miestnych ciest formou samostatnej aplikácie.</w:t>
      </w:r>
    </w:p>
    <w:p w:rsidR="00D803E2" w:rsidRDefault="00D803E2" w:rsidP="00D803E2">
      <w:pPr>
        <w:jc w:val="both"/>
        <w:rPr>
          <w:noProof/>
          <w:lang w:eastAsia="sk-SK"/>
        </w:rPr>
      </w:pPr>
    </w:p>
    <w:p w:rsidR="00D803E2" w:rsidRDefault="00D803E2" w:rsidP="00D803E2">
      <w:pPr>
        <w:jc w:val="both"/>
        <w:rPr>
          <w:noProof/>
          <w:lang w:eastAsia="sk-SK"/>
        </w:rPr>
      </w:pPr>
      <w:r>
        <w:rPr>
          <w:noProof/>
          <w:lang w:eastAsia="sk-SK"/>
        </w:rPr>
        <w:t>Odpoveď č.3</w:t>
      </w:r>
    </w:p>
    <w:p w:rsidR="00D803E2" w:rsidRDefault="00D803E2" w:rsidP="00D803E2">
      <w:pPr>
        <w:jc w:val="both"/>
        <w:rPr>
          <w:noProof/>
          <w:lang w:eastAsia="sk-SK"/>
        </w:rPr>
      </w:pPr>
      <w:r w:rsidRPr="00D803E2">
        <w:rPr>
          <w:noProof/>
          <w:lang w:eastAsia="sk-SK"/>
        </w:rPr>
        <w:t>Pri stanovení predpokladanej hodnoty zákazky obstarávateľ vychádzal z reálnych cien na trhu na základe vykonaného prieskumu trhu.</w:t>
      </w:r>
    </w:p>
    <w:p w:rsidR="00D803E2" w:rsidRDefault="00D803E2" w:rsidP="00D803E2">
      <w:pPr>
        <w:jc w:val="both"/>
        <w:rPr>
          <w:noProof/>
          <w:lang w:eastAsia="sk-SK"/>
        </w:rPr>
      </w:pPr>
    </w:p>
    <w:p w:rsidR="00D803E2" w:rsidRDefault="00D803E2" w:rsidP="00D803E2">
      <w:pPr>
        <w:jc w:val="both"/>
        <w:rPr>
          <w:noProof/>
          <w:lang w:eastAsia="sk-SK"/>
        </w:rPr>
      </w:pPr>
      <w:r>
        <w:rPr>
          <w:noProof/>
          <w:lang w:eastAsia="sk-SK"/>
        </w:rPr>
        <w:t>Odpoveď č.4</w:t>
      </w:r>
    </w:p>
    <w:p w:rsidR="00D803E2" w:rsidRDefault="00D803E2" w:rsidP="00D803E2">
      <w:pPr>
        <w:jc w:val="both"/>
        <w:rPr>
          <w:noProof/>
          <w:lang w:eastAsia="sk-SK"/>
        </w:rPr>
      </w:pPr>
      <w:r>
        <w:rPr>
          <w:noProof/>
          <w:lang w:eastAsia="sk-SK"/>
        </w:rPr>
        <w:t>Cestná databank</w:t>
      </w:r>
      <w:r w:rsidR="0025516D">
        <w:rPr>
          <w:noProof/>
          <w:lang w:eastAsia="sk-SK"/>
        </w:rPr>
        <w:t>a pod Slovenskou správou ciest prioritne spravuje dáta</w:t>
      </w:r>
      <w:r>
        <w:rPr>
          <w:noProof/>
          <w:lang w:eastAsia="sk-SK"/>
        </w:rPr>
        <w:t xml:space="preserve"> o pozemných cestách I.,II. a III. tried. Úspešný uchádzač dostane moc na rokovanie výhradne na činnosť súvisiacu s poskytnutím dát v správe cestnej databanky. Obstarávateľ bude tieto dáta akceptovať.</w:t>
      </w:r>
    </w:p>
    <w:p w:rsidR="0025516D" w:rsidRDefault="0025516D" w:rsidP="00D803E2">
      <w:pPr>
        <w:jc w:val="both"/>
        <w:rPr>
          <w:noProof/>
          <w:lang w:eastAsia="sk-SK"/>
        </w:rPr>
      </w:pPr>
    </w:p>
    <w:p w:rsidR="0025516D" w:rsidRDefault="0025516D" w:rsidP="00D803E2">
      <w:pPr>
        <w:jc w:val="both"/>
        <w:rPr>
          <w:noProof/>
          <w:lang w:eastAsia="sk-SK"/>
        </w:rPr>
      </w:pPr>
      <w:r>
        <w:rPr>
          <w:noProof/>
          <w:lang w:eastAsia="sk-SK"/>
        </w:rPr>
        <w:t>Odpoveď č.5</w:t>
      </w:r>
    </w:p>
    <w:p w:rsidR="0025516D" w:rsidRDefault="00680462" w:rsidP="00D803E2">
      <w:pPr>
        <w:jc w:val="both"/>
        <w:rPr>
          <w:noProof/>
          <w:lang w:eastAsia="sk-SK"/>
        </w:rPr>
      </w:pPr>
      <w:r>
        <w:rPr>
          <w:noProof/>
          <w:lang w:eastAsia="sk-SK"/>
        </w:rPr>
        <w:t>Je táto činnosť zarátaná v predpokladanej hodnote zákazky na obdobie 4 rokov. Uvedené sumy majú vplyv na kritérium vyhodnotenia ponúk.</w:t>
      </w:r>
    </w:p>
    <w:p w:rsidR="0025516D" w:rsidRDefault="0025516D" w:rsidP="00D803E2">
      <w:pPr>
        <w:jc w:val="both"/>
        <w:rPr>
          <w:noProof/>
          <w:lang w:eastAsia="sk-SK"/>
        </w:rPr>
      </w:pPr>
      <w:r>
        <w:rPr>
          <w:noProof/>
          <w:lang w:eastAsia="sk-SK"/>
        </w:rPr>
        <w:t>Odpoveď č.6</w:t>
      </w:r>
    </w:p>
    <w:p w:rsidR="00D803E2" w:rsidRDefault="0025516D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pojem „Chrakteristika“ bude napĺňaný iným všeobecným popisom,</w:t>
      </w:r>
    </w:p>
    <w:p w:rsidR="0025516D" w:rsidRDefault="0025516D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určenie hlavných znakov žiadame definovať v zmysle príloh stanovených vo verejnom obstarávaní,</w:t>
      </w:r>
    </w:p>
    <w:p w:rsidR="0025516D" w:rsidRDefault="0025516D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nie sú všetky komunikácie a pozemky pod nimi vysporiadané, podklady ohľadom správcovstva a vykonávaní údržby bude vedieť poskytnúť správca miestnych ciest – Stredisko mestských služieb so sídlom Janka Kráľa 122, 949 01 Nitra,</w:t>
      </w:r>
    </w:p>
    <w:p w:rsidR="0025516D" w:rsidRDefault="0025516D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lastRenderedPageBreak/>
        <w:t>údaje vedieť poskytnúť správca miestnych ciest – Stredisko mestských služieb so sídlom Janka Kráľa 122, 949 01 Nitra,</w:t>
      </w:r>
    </w:p>
    <w:p w:rsidR="0025516D" w:rsidRDefault="0025516D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obstarávateľ vie poskytnúť súčasný pásport miestnych komunikácií  a projekty komunikácií vo vlastníctve Mesta Nitra, obstarávateľ nedisponuje projektovou dokumentáciou ku všetkým komunikáciám,</w:t>
      </w:r>
    </w:p>
    <w:p w:rsidR="0025516D" w:rsidRDefault="0022086E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n</w:t>
      </w:r>
      <w:r w:rsidR="0025516D">
        <w:rPr>
          <w:noProof/>
          <w:lang w:eastAsia="sk-SK"/>
        </w:rPr>
        <w:t>a scan vozovky nebude vytvorená nová objednávka,</w:t>
      </w:r>
    </w:p>
    <w:p w:rsidR="0025516D" w:rsidRDefault="0025516D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obstarávateľ poskytne maximálnu súčinnosť z hľadiska podkladov</w:t>
      </w:r>
      <w:r w:rsidR="00216E2C">
        <w:rPr>
          <w:noProof/>
          <w:lang w:eastAsia="sk-SK"/>
        </w:rPr>
        <w:t>,</w:t>
      </w:r>
      <w:r>
        <w:rPr>
          <w:noProof/>
          <w:lang w:eastAsia="sk-SK"/>
        </w:rPr>
        <w:t xml:space="preserve"> </w:t>
      </w:r>
      <w:r w:rsidR="00216E2C">
        <w:rPr>
          <w:noProof/>
          <w:lang w:eastAsia="sk-SK"/>
        </w:rPr>
        <w:t xml:space="preserve">ktoré má obstarávateľ k dispozícií k predmetnej </w:t>
      </w:r>
      <w:r w:rsidR="00680462">
        <w:rPr>
          <w:noProof/>
          <w:lang w:eastAsia="sk-SK"/>
        </w:rPr>
        <w:t>evidencií,</w:t>
      </w:r>
    </w:p>
    <w:p w:rsidR="00216E2C" w:rsidRDefault="00216E2C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nebudú všetky podklady v digitálnej forme,</w:t>
      </w:r>
    </w:p>
    <w:p w:rsidR="00216E2C" w:rsidRDefault="00216E2C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je nutné pre chodník definovať geometriu v polygóne,</w:t>
      </w:r>
    </w:p>
    <w:p w:rsidR="00216E2C" w:rsidRDefault="00216E2C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je nutné výtlky uvažovať samostatne,</w:t>
      </w:r>
    </w:p>
    <w:p w:rsidR="00216E2C" w:rsidRDefault="00680462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výtlky majú byť určené v rámci tvorby technickej evidencie miestnych ciest, teda v čase realizácie zákazky,</w:t>
      </w:r>
    </w:p>
    <w:p w:rsidR="00680462" w:rsidRDefault="00680462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za výtlk je možné charakterizovať každé porušenie povrchu vozovky,</w:t>
      </w:r>
    </w:p>
    <w:p w:rsidR="00680462" w:rsidRDefault="00680462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názov mostu dodá obstarávateľ,</w:t>
      </w:r>
    </w:p>
    <w:p w:rsidR="00680462" w:rsidRDefault="00680462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obstarávateľ poskytne maximálnu súčinnosť z hľadiska podkladov, ktoré má obstarávateľ k dispozícií k predmetnej evidencií mostov,</w:t>
      </w:r>
    </w:p>
    <w:p w:rsidR="00680462" w:rsidRDefault="00680462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vlastníka pokladop a dažďov neurčí obstarávateľ,</w:t>
      </w:r>
    </w:p>
    <w:p w:rsidR="00680462" w:rsidRDefault="00680462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vlastníkov technických objektov, dopravných a reklamných zariadení nedodá objednávateľ,</w:t>
      </w:r>
    </w:p>
    <w:p w:rsidR="00680462" w:rsidRDefault="0022086E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parametre o rozkopávkach a opravách dodá obstarávateľ,</w:t>
      </w:r>
    </w:p>
    <w:p w:rsidR="0022086E" w:rsidRDefault="0022086E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správcu vodorovného dopravného značenia dodá obstarávateľ,</w:t>
      </w:r>
    </w:p>
    <w:p w:rsidR="0022086E" w:rsidRDefault="0022086E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v meste Nitra je pre vodorovné a zvislé dopravné značenie definovaný jeden správca,</w:t>
      </w:r>
    </w:p>
    <w:p w:rsidR="0022086E" w:rsidRDefault="0022086E" w:rsidP="0022086E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v meste Nitra je pre vodorovné a zvislé dopravné značenie definovaný jeden správca,</w:t>
      </w:r>
    </w:p>
    <w:p w:rsidR="0022086E" w:rsidRDefault="0022086E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obstarávateľ požaduje zobrazenie dopravného značenia v zmyse definovacých podkladov verejného obstarávania,</w:t>
      </w:r>
    </w:p>
    <w:p w:rsidR="0022086E" w:rsidRDefault="0022086E" w:rsidP="0025516D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priemerné intenzity dopravy poskytne objednávateľ zo strategického dokumentu Plánu udržateľnej mobility pre mesto Nitra, prípadne obstarávateľ dodá dáta z ďalších dostupných technických zariadení ku ktorým má zdieľaný prístup,</w:t>
      </w:r>
    </w:p>
    <w:p w:rsidR="0022086E" w:rsidRDefault="0022086E" w:rsidP="0022086E">
      <w:pPr>
        <w:pStyle w:val="Odsekzoznamu"/>
        <w:numPr>
          <w:ilvl w:val="0"/>
          <w:numId w:val="1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nebude vypísaná nová geodetická objednávka, p</w:t>
      </w:r>
      <w:r w:rsidRPr="0022086E">
        <w:rPr>
          <w:noProof/>
          <w:lang w:eastAsia="sk-SK"/>
        </w:rPr>
        <w:t>ri stanovení predpokladanej hodnoty zákazky obstarávateľ vychádzal z reálnych cien na trhu na základe vykonaného prieskumu trhu</w:t>
      </w:r>
      <w:r>
        <w:rPr>
          <w:noProof/>
          <w:lang w:eastAsia="sk-SK"/>
        </w:rPr>
        <w:t>.</w:t>
      </w:r>
    </w:p>
    <w:p w:rsidR="0025516D" w:rsidRDefault="0025516D" w:rsidP="00D803E2">
      <w:pPr>
        <w:jc w:val="both"/>
        <w:rPr>
          <w:noProof/>
          <w:lang w:eastAsia="sk-SK"/>
        </w:rPr>
      </w:pPr>
    </w:p>
    <w:p w:rsidR="00D803E2" w:rsidRDefault="00D803E2" w:rsidP="00DA0883">
      <w:pPr>
        <w:jc w:val="both"/>
        <w:rPr>
          <w:noProof/>
          <w:lang w:eastAsia="sk-SK"/>
        </w:rPr>
      </w:pPr>
    </w:p>
    <w:p w:rsidR="00DA0883" w:rsidRDefault="00DA0883" w:rsidP="00DA0883">
      <w:pPr>
        <w:jc w:val="both"/>
        <w:rPr>
          <w:noProof/>
          <w:lang w:eastAsia="sk-SK"/>
        </w:rPr>
      </w:pPr>
    </w:p>
    <w:p w:rsidR="00DA0883" w:rsidRDefault="00DA0883" w:rsidP="00DA0883">
      <w:pPr>
        <w:jc w:val="both"/>
      </w:pPr>
    </w:p>
    <w:sectPr w:rsidR="00DA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5463"/>
    <w:multiLevelType w:val="hybridMultilevel"/>
    <w:tmpl w:val="C9765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E7"/>
    <w:rsid w:val="00216E2C"/>
    <w:rsid w:val="0022086E"/>
    <w:rsid w:val="0025516D"/>
    <w:rsid w:val="00680462"/>
    <w:rsid w:val="008976F1"/>
    <w:rsid w:val="00907A62"/>
    <w:rsid w:val="00A02DE7"/>
    <w:rsid w:val="00D803E2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248CC-CA03-46EB-B1B3-37363B6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Maruniak Matúš, Ing.</dc:creator>
  <cp:keywords/>
  <dc:description/>
  <cp:lastModifiedBy>Daniš Miroslav, Ing.</cp:lastModifiedBy>
  <cp:revision>2</cp:revision>
  <dcterms:created xsi:type="dcterms:W3CDTF">2021-11-26T12:33:00Z</dcterms:created>
  <dcterms:modified xsi:type="dcterms:W3CDTF">2021-11-26T12:33:00Z</dcterms:modified>
</cp:coreProperties>
</file>