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611F0" w14:textId="77777777" w:rsidR="0010090E" w:rsidRDefault="0010090E" w:rsidP="0010090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10090E">
        <w:rPr>
          <w:rFonts w:ascii="Times New Roman" w:hAnsi="Times New Roman" w:cs="Times New Roman"/>
          <w:b/>
          <w:sz w:val="24"/>
        </w:rPr>
        <w:t xml:space="preserve">Príloha č. 2 </w:t>
      </w:r>
    </w:p>
    <w:p w14:paraId="21E67C04" w14:textId="1916BF76" w:rsidR="0010090E" w:rsidRPr="0010090E" w:rsidRDefault="00411515" w:rsidP="0010090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</w:t>
      </w:r>
      <w:r w:rsidRPr="0010090E">
        <w:rPr>
          <w:rFonts w:ascii="Times New Roman" w:hAnsi="Times New Roman" w:cs="Times New Roman"/>
          <w:b/>
          <w:sz w:val="24"/>
        </w:rPr>
        <w:t xml:space="preserve">mluvy </w:t>
      </w:r>
      <w:r w:rsidR="0010090E" w:rsidRPr="0010090E">
        <w:rPr>
          <w:rFonts w:ascii="Times New Roman" w:hAnsi="Times New Roman" w:cs="Times New Roman"/>
          <w:b/>
          <w:sz w:val="24"/>
        </w:rPr>
        <w:t xml:space="preserve">o dielo Projekt „Zvýšenie úrovne informačnej a kybernetickej bezpečnosti MZVEZ“ č. </w:t>
      </w:r>
    </w:p>
    <w:p w14:paraId="2DD29A7B" w14:textId="77777777" w:rsidR="004319E1" w:rsidRDefault="004319E1" w:rsidP="00E86299">
      <w:pPr>
        <w:jc w:val="center"/>
        <w:rPr>
          <w:rFonts w:ascii="Times New Roman" w:hAnsi="Times New Roman" w:cs="Times New Roman"/>
          <w:b/>
          <w:sz w:val="24"/>
        </w:rPr>
      </w:pPr>
    </w:p>
    <w:p w14:paraId="749A2B1A" w14:textId="77777777" w:rsidR="004319E1" w:rsidRDefault="004319E1" w:rsidP="00E86299">
      <w:pPr>
        <w:jc w:val="center"/>
        <w:rPr>
          <w:rFonts w:ascii="Times New Roman" w:hAnsi="Times New Roman" w:cs="Times New Roman"/>
          <w:b/>
          <w:sz w:val="24"/>
        </w:rPr>
      </w:pPr>
    </w:p>
    <w:p w14:paraId="3C65AD81" w14:textId="037D2FA9" w:rsidR="00B80D03" w:rsidRPr="0010090E" w:rsidRDefault="0094509F" w:rsidP="00E8629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090E">
        <w:rPr>
          <w:rFonts w:ascii="Times New Roman" w:hAnsi="Times New Roman" w:cs="Times New Roman"/>
          <w:b/>
          <w:sz w:val="32"/>
          <w:szCs w:val="32"/>
        </w:rPr>
        <w:t>Kategorizácia vád</w:t>
      </w:r>
    </w:p>
    <w:p w14:paraId="23BE089A" w14:textId="77777777" w:rsidR="00E846DE" w:rsidRPr="00975822" w:rsidRDefault="00E846DE" w:rsidP="00775B5C">
      <w:pPr>
        <w:rPr>
          <w:rFonts w:ascii="Times New Roman" w:hAnsi="Times New Roman" w:cs="Times New Roman"/>
          <w:sz w:val="24"/>
        </w:rPr>
      </w:pPr>
    </w:p>
    <w:p w14:paraId="4C5CD483" w14:textId="77777777" w:rsidR="00E846DE" w:rsidRPr="00975822" w:rsidRDefault="00E846DE" w:rsidP="00E846DE">
      <w:pPr>
        <w:pStyle w:val="Odsekzoznamu"/>
        <w:jc w:val="both"/>
        <w:rPr>
          <w:rFonts w:ascii="Times New Roman" w:hAnsi="Times New Roman" w:cs="Times New Roman"/>
          <w:sz w:val="24"/>
        </w:rPr>
      </w:pPr>
    </w:p>
    <w:p w14:paraId="205173E4" w14:textId="77777777" w:rsidR="00043F3A" w:rsidRPr="004319E1" w:rsidRDefault="00961981" w:rsidP="004319E1">
      <w:pPr>
        <w:jc w:val="both"/>
        <w:rPr>
          <w:rFonts w:ascii="Times New Roman" w:hAnsi="Times New Roman" w:cs="Times New Roman"/>
          <w:sz w:val="24"/>
        </w:rPr>
      </w:pPr>
      <w:r w:rsidRPr="004319E1">
        <w:rPr>
          <w:rFonts w:ascii="Times New Roman" w:hAnsi="Times New Roman" w:cs="Times New Roman"/>
          <w:sz w:val="24"/>
        </w:rPr>
        <w:t>Kategorizácia vád</w:t>
      </w:r>
      <w:r w:rsidR="00B11D78" w:rsidRPr="004319E1">
        <w:rPr>
          <w:rFonts w:ascii="Times New Roman" w:hAnsi="Times New Roman" w:cs="Times New Roman"/>
          <w:sz w:val="24"/>
        </w:rPr>
        <w:t>:</w:t>
      </w:r>
    </w:p>
    <w:p w14:paraId="6FD7C48C" w14:textId="77777777" w:rsidR="00043F3A" w:rsidRPr="00975822" w:rsidRDefault="00043F3A" w:rsidP="00043F3A">
      <w:pPr>
        <w:pStyle w:val="Odsekzoznamu"/>
        <w:jc w:val="both"/>
        <w:rPr>
          <w:rFonts w:ascii="Times New Roman" w:hAnsi="Times New Roman" w:cs="Times New Roman"/>
          <w:sz w:val="24"/>
        </w:rPr>
      </w:pPr>
    </w:p>
    <w:p w14:paraId="439C1D14" w14:textId="77777777" w:rsidR="00043F3A" w:rsidRPr="00975822" w:rsidRDefault="00B024DD" w:rsidP="00043F3A">
      <w:pPr>
        <w:pStyle w:val="Odsekzoznamu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975822">
        <w:rPr>
          <w:rFonts w:ascii="Times New Roman" w:hAnsi="Times New Roman" w:cs="Times New Roman"/>
          <w:sz w:val="24"/>
        </w:rPr>
        <w:t xml:space="preserve">Za </w:t>
      </w:r>
      <w:r w:rsidR="00B11D78" w:rsidRPr="00975822">
        <w:rPr>
          <w:rFonts w:ascii="Times New Roman" w:hAnsi="Times New Roman" w:cs="Times New Roman"/>
          <w:b/>
          <w:sz w:val="24"/>
        </w:rPr>
        <w:t>„</w:t>
      </w:r>
      <w:r w:rsidRPr="00975822">
        <w:rPr>
          <w:rFonts w:ascii="Times New Roman" w:hAnsi="Times New Roman" w:cs="Times New Roman"/>
          <w:b/>
          <w:sz w:val="24"/>
        </w:rPr>
        <w:t>vadu</w:t>
      </w:r>
      <w:r w:rsidR="00832282" w:rsidRPr="00975822">
        <w:rPr>
          <w:rFonts w:ascii="Times New Roman" w:hAnsi="Times New Roman" w:cs="Times New Roman"/>
          <w:b/>
          <w:sz w:val="24"/>
        </w:rPr>
        <w:t xml:space="preserve"> prvej úrovne (A)</w:t>
      </w:r>
      <w:r w:rsidR="00832282" w:rsidRPr="00975822">
        <w:rPr>
          <w:rFonts w:ascii="Times New Roman" w:hAnsi="Times New Roman" w:cs="Times New Roman"/>
          <w:sz w:val="24"/>
        </w:rPr>
        <w:t xml:space="preserve">“ </w:t>
      </w:r>
      <w:r w:rsidR="002159AE" w:rsidRPr="00975822">
        <w:rPr>
          <w:rFonts w:ascii="Times New Roman" w:hAnsi="Times New Roman" w:cs="Times New Roman"/>
          <w:sz w:val="24"/>
        </w:rPr>
        <w:t>sa považujú zásadné chyby funkcionality hardwaru alebo softwaru, ktoré znemožňujú použitie</w:t>
      </w:r>
      <w:r w:rsidR="001A4CE5" w:rsidRPr="00975822">
        <w:rPr>
          <w:rFonts w:ascii="Times New Roman" w:hAnsi="Times New Roman" w:cs="Times New Roman"/>
          <w:sz w:val="24"/>
        </w:rPr>
        <w:t>, alebo ovládanie</w:t>
      </w:r>
      <w:r w:rsidR="002159AE" w:rsidRPr="00975822">
        <w:rPr>
          <w:rFonts w:ascii="Times New Roman" w:hAnsi="Times New Roman" w:cs="Times New Roman"/>
          <w:sz w:val="24"/>
        </w:rPr>
        <w:t xml:space="preserve"> Diela alebo jeho časti</w:t>
      </w:r>
      <w:r w:rsidR="001A4CE5" w:rsidRPr="00975822">
        <w:rPr>
          <w:rFonts w:ascii="Times New Roman" w:hAnsi="Times New Roman" w:cs="Times New Roman"/>
          <w:sz w:val="24"/>
        </w:rPr>
        <w:t>, resp. ide o </w:t>
      </w:r>
      <w:r w:rsidR="00DF3ECD" w:rsidRPr="00975822">
        <w:rPr>
          <w:rFonts w:ascii="Times New Roman" w:hAnsi="Times New Roman" w:cs="Times New Roman"/>
          <w:sz w:val="24"/>
        </w:rPr>
        <w:t>vady</w:t>
      </w:r>
      <w:r w:rsidR="001A4CE5" w:rsidRPr="00975822">
        <w:rPr>
          <w:rFonts w:ascii="Times New Roman" w:hAnsi="Times New Roman" w:cs="Times New Roman"/>
          <w:sz w:val="24"/>
        </w:rPr>
        <w:t xml:space="preserve"> bezpečnosti</w:t>
      </w:r>
      <w:r w:rsidR="00DF3ECD" w:rsidRPr="00975822">
        <w:rPr>
          <w:rFonts w:ascii="Times New Roman" w:hAnsi="Times New Roman" w:cs="Times New Roman"/>
          <w:sz w:val="24"/>
        </w:rPr>
        <w:t xml:space="preserve"> systému samotného, alebo bezpečnosti spracovávaných dát</w:t>
      </w:r>
      <w:r w:rsidR="001A4CE5" w:rsidRPr="00975822">
        <w:rPr>
          <w:rFonts w:ascii="Times New Roman" w:hAnsi="Times New Roman" w:cs="Times New Roman"/>
          <w:sz w:val="24"/>
        </w:rPr>
        <w:t xml:space="preserve">. </w:t>
      </w:r>
      <w:r w:rsidR="00813217" w:rsidRPr="00975822">
        <w:rPr>
          <w:rFonts w:ascii="Times New Roman" w:hAnsi="Times New Roman" w:cs="Times New Roman"/>
          <w:sz w:val="24"/>
        </w:rPr>
        <w:t>Za vad</w:t>
      </w:r>
      <w:r w:rsidR="001A4CE5" w:rsidRPr="00975822">
        <w:rPr>
          <w:rFonts w:ascii="Times New Roman" w:hAnsi="Times New Roman" w:cs="Times New Roman"/>
          <w:sz w:val="24"/>
        </w:rPr>
        <w:t xml:space="preserve">u prvej úrovne (A) </w:t>
      </w:r>
      <w:r w:rsidR="00813217" w:rsidRPr="00975822">
        <w:rPr>
          <w:rFonts w:ascii="Times New Roman" w:hAnsi="Times New Roman" w:cs="Times New Roman"/>
          <w:sz w:val="24"/>
        </w:rPr>
        <w:t xml:space="preserve">sa považuje aj to, že </w:t>
      </w:r>
      <w:r w:rsidR="004718F1" w:rsidRPr="00975822">
        <w:rPr>
          <w:rFonts w:ascii="Times New Roman" w:hAnsi="Times New Roman" w:cs="Times New Roman"/>
          <w:sz w:val="24"/>
        </w:rPr>
        <w:t>systém nie je schopný</w:t>
      </w:r>
      <w:r w:rsidR="001A4CE5" w:rsidRPr="00975822">
        <w:rPr>
          <w:rFonts w:ascii="Times New Roman" w:hAnsi="Times New Roman" w:cs="Times New Roman"/>
          <w:sz w:val="24"/>
        </w:rPr>
        <w:t xml:space="preserve"> spracovať bežnú prevádzkovú záťa</w:t>
      </w:r>
      <w:r w:rsidR="001A4CE5" w:rsidRPr="00A37BE1">
        <w:rPr>
          <w:rFonts w:ascii="Times New Roman" w:hAnsi="Times New Roman" w:cs="Times New Roman"/>
          <w:sz w:val="24"/>
        </w:rPr>
        <w:t>ž.</w:t>
      </w:r>
      <w:r w:rsidR="001A4CE5" w:rsidRPr="00975822">
        <w:rPr>
          <w:rFonts w:ascii="Times New Roman" w:hAnsi="Times New Roman" w:cs="Times New Roman"/>
          <w:b/>
          <w:sz w:val="24"/>
        </w:rPr>
        <w:t xml:space="preserve"> </w:t>
      </w:r>
      <w:r w:rsidRPr="00975822">
        <w:rPr>
          <w:rFonts w:ascii="Times New Roman" w:hAnsi="Times New Roman" w:cs="Times New Roman"/>
          <w:sz w:val="24"/>
        </w:rPr>
        <w:t>C</w:t>
      </w:r>
      <w:r w:rsidR="001A4CE5" w:rsidRPr="00975822">
        <w:rPr>
          <w:rFonts w:ascii="Times New Roman" w:hAnsi="Times New Roman" w:cs="Times New Roman"/>
          <w:sz w:val="24"/>
        </w:rPr>
        <w:t xml:space="preserve">hybnú funkcionalitu </w:t>
      </w:r>
      <w:r w:rsidRPr="00975822">
        <w:rPr>
          <w:rFonts w:ascii="Times New Roman" w:hAnsi="Times New Roman" w:cs="Times New Roman"/>
          <w:sz w:val="24"/>
        </w:rPr>
        <w:t>hardwaru alebo softwaru</w:t>
      </w:r>
      <w:r w:rsidR="001A4CE5" w:rsidRPr="00975822">
        <w:rPr>
          <w:rFonts w:ascii="Times New Roman" w:hAnsi="Times New Roman" w:cs="Times New Roman"/>
          <w:sz w:val="24"/>
        </w:rPr>
        <w:t xml:space="preserve"> nie je možné </w:t>
      </w:r>
      <w:r w:rsidR="00813217" w:rsidRPr="00975822">
        <w:rPr>
          <w:rFonts w:ascii="Times New Roman" w:hAnsi="Times New Roman" w:cs="Times New Roman"/>
          <w:sz w:val="24"/>
        </w:rPr>
        <w:t>zabezpečiť</w:t>
      </w:r>
      <w:r w:rsidR="001A4CE5" w:rsidRPr="00975822">
        <w:rPr>
          <w:rFonts w:ascii="Times New Roman" w:hAnsi="Times New Roman" w:cs="Times New Roman"/>
          <w:sz w:val="24"/>
        </w:rPr>
        <w:t xml:space="preserve"> náhradným postupom.</w:t>
      </w:r>
    </w:p>
    <w:p w14:paraId="57146999" w14:textId="77777777" w:rsidR="00043F3A" w:rsidRPr="00975822" w:rsidRDefault="00043F3A" w:rsidP="00043F3A">
      <w:pPr>
        <w:pStyle w:val="Odsekzoznamu"/>
        <w:ind w:left="1440"/>
        <w:jc w:val="both"/>
        <w:rPr>
          <w:rFonts w:ascii="Times New Roman" w:hAnsi="Times New Roman" w:cs="Times New Roman"/>
          <w:sz w:val="24"/>
        </w:rPr>
      </w:pPr>
    </w:p>
    <w:p w14:paraId="4523EA8C" w14:textId="3BE649DA" w:rsidR="00043F3A" w:rsidRPr="00975822" w:rsidRDefault="00B024DD" w:rsidP="00043F3A">
      <w:pPr>
        <w:pStyle w:val="Odsekzoznamu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975822">
        <w:rPr>
          <w:rFonts w:ascii="Times New Roman" w:hAnsi="Times New Roman" w:cs="Times New Roman"/>
          <w:sz w:val="24"/>
        </w:rPr>
        <w:t xml:space="preserve">Za </w:t>
      </w:r>
      <w:r w:rsidR="00832282" w:rsidRPr="00975822">
        <w:rPr>
          <w:rFonts w:ascii="Times New Roman" w:hAnsi="Times New Roman" w:cs="Times New Roman"/>
          <w:sz w:val="24"/>
        </w:rPr>
        <w:t>„</w:t>
      </w:r>
      <w:r w:rsidRPr="00975822">
        <w:rPr>
          <w:rFonts w:ascii="Times New Roman" w:hAnsi="Times New Roman" w:cs="Times New Roman"/>
          <w:b/>
          <w:sz w:val="24"/>
        </w:rPr>
        <w:t>vadu</w:t>
      </w:r>
      <w:r w:rsidR="00832282" w:rsidRPr="00975822">
        <w:rPr>
          <w:rFonts w:ascii="Times New Roman" w:hAnsi="Times New Roman" w:cs="Times New Roman"/>
          <w:b/>
          <w:sz w:val="24"/>
        </w:rPr>
        <w:t xml:space="preserve"> druhej úrovne (B)</w:t>
      </w:r>
      <w:r w:rsidR="00832282" w:rsidRPr="00975822">
        <w:rPr>
          <w:rFonts w:ascii="Times New Roman" w:hAnsi="Times New Roman" w:cs="Times New Roman"/>
          <w:sz w:val="24"/>
        </w:rPr>
        <w:t xml:space="preserve">“ </w:t>
      </w:r>
      <w:r w:rsidRPr="00975822">
        <w:rPr>
          <w:rFonts w:ascii="Times New Roman" w:hAnsi="Times New Roman" w:cs="Times New Roman"/>
          <w:sz w:val="24"/>
        </w:rPr>
        <w:t xml:space="preserve">sa považujú chyby funkcionality, ktoré by normálne patrili do kategórie (A), ale ku zasiahnutým funkcionalitám je možné </w:t>
      </w:r>
      <w:r w:rsidR="00916092" w:rsidRPr="00975822">
        <w:rPr>
          <w:rFonts w:ascii="Times New Roman" w:hAnsi="Times New Roman" w:cs="Times New Roman"/>
          <w:sz w:val="24"/>
        </w:rPr>
        <w:t xml:space="preserve">dočasne </w:t>
      </w:r>
      <w:r w:rsidRPr="00975822">
        <w:rPr>
          <w:rFonts w:ascii="Times New Roman" w:hAnsi="Times New Roman" w:cs="Times New Roman"/>
          <w:sz w:val="24"/>
        </w:rPr>
        <w:t>nájsť náhradn</w:t>
      </w:r>
      <w:r w:rsidR="004718F1" w:rsidRPr="00975822">
        <w:rPr>
          <w:rFonts w:ascii="Times New Roman" w:hAnsi="Times New Roman" w:cs="Times New Roman"/>
          <w:sz w:val="24"/>
        </w:rPr>
        <w:t>ý prístup. Tento náhradný prí</w:t>
      </w:r>
      <w:r w:rsidRPr="00975822">
        <w:rPr>
          <w:rFonts w:ascii="Times New Roman" w:hAnsi="Times New Roman" w:cs="Times New Roman"/>
          <w:sz w:val="24"/>
        </w:rPr>
        <w:t xml:space="preserve">stup musí byť pre </w:t>
      </w:r>
      <w:r w:rsidR="00A37BE1">
        <w:rPr>
          <w:rFonts w:ascii="Times New Roman" w:hAnsi="Times New Roman" w:cs="Times New Roman"/>
          <w:sz w:val="24"/>
        </w:rPr>
        <w:t>O</w:t>
      </w:r>
      <w:r w:rsidRPr="00975822">
        <w:rPr>
          <w:rFonts w:ascii="Times New Roman" w:hAnsi="Times New Roman" w:cs="Times New Roman"/>
          <w:sz w:val="24"/>
        </w:rPr>
        <w:t>bjednávateľa akceptovateľný. Za „vadu druhej úrovne (B)“ sa považuje aj neschopnosť</w:t>
      </w:r>
      <w:r w:rsidR="00813217" w:rsidRPr="00975822">
        <w:rPr>
          <w:rFonts w:ascii="Times New Roman" w:hAnsi="Times New Roman" w:cs="Times New Roman"/>
          <w:sz w:val="24"/>
        </w:rPr>
        <w:t xml:space="preserve"> systému</w:t>
      </w:r>
      <w:r w:rsidRPr="00975822">
        <w:rPr>
          <w:rFonts w:ascii="Times New Roman" w:hAnsi="Times New Roman" w:cs="Times New Roman"/>
          <w:sz w:val="24"/>
        </w:rPr>
        <w:t xml:space="preserve"> spracovávať maximálnu možnú prevádzkovú záťaž</w:t>
      </w:r>
      <w:r w:rsidR="00916092" w:rsidRPr="00975822">
        <w:rPr>
          <w:rFonts w:ascii="Times New Roman" w:hAnsi="Times New Roman" w:cs="Times New Roman"/>
          <w:sz w:val="24"/>
        </w:rPr>
        <w:t xml:space="preserve"> stanovenú v Cieľovom koncepte</w:t>
      </w:r>
      <w:r w:rsidRPr="00975822">
        <w:rPr>
          <w:rFonts w:ascii="Times New Roman" w:hAnsi="Times New Roman" w:cs="Times New Roman"/>
          <w:sz w:val="24"/>
        </w:rPr>
        <w:t>.</w:t>
      </w:r>
    </w:p>
    <w:p w14:paraId="0DE9E025" w14:textId="77777777" w:rsidR="00043F3A" w:rsidRPr="00975822" w:rsidRDefault="00043F3A" w:rsidP="00043F3A">
      <w:pPr>
        <w:pStyle w:val="Odsekzoznamu"/>
        <w:rPr>
          <w:rFonts w:ascii="Times New Roman" w:hAnsi="Times New Roman" w:cs="Times New Roman"/>
          <w:sz w:val="24"/>
        </w:rPr>
      </w:pPr>
    </w:p>
    <w:p w14:paraId="60489267" w14:textId="4B249F75" w:rsidR="00E2108A" w:rsidRPr="00975822" w:rsidRDefault="0086104C" w:rsidP="002C6F12">
      <w:pPr>
        <w:pStyle w:val="Odsekzoznamu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 </w:t>
      </w:r>
      <w:r w:rsidR="00832282" w:rsidRPr="00975822">
        <w:rPr>
          <w:rFonts w:ascii="Times New Roman" w:hAnsi="Times New Roman" w:cs="Times New Roman"/>
          <w:sz w:val="24"/>
        </w:rPr>
        <w:t>„</w:t>
      </w:r>
      <w:r w:rsidRPr="0086104C">
        <w:rPr>
          <w:rFonts w:ascii="Times New Roman" w:hAnsi="Times New Roman" w:cs="Times New Roman"/>
          <w:b/>
          <w:sz w:val="24"/>
        </w:rPr>
        <w:t>v</w:t>
      </w:r>
      <w:r w:rsidR="00832282" w:rsidRPr="0086104C">
        <w:rPr>
          <w:rFonts w:ascii="Times New Roman" w:hAnsi="Times New Roman" w:cs="Times New Roman"/>
          <w:b/>
          <w:sz w:val="24"/>
        </w:rPr>
        <w:t>ad</w:t>
      </w:r>
      <w:r w:rsidRPr="0086104C">
        <w:rPr>
          <w:rFonts w:ascii="Times New Roman" w:hAnsi="Times New Roman" w:cs="Times New Roman"/>
          <w:b/>
          <w:sz w:val="24"/>
        </w:rPr>
        <w:t>u</w:t>
      </w:r>
      <w:r w:rsidR="00832282" w:rsidRPr="00975822">
        <w:rPr>
          <w:rFonts w:ascii="Times New Roman" w:hAnsi="Times New Roman" w:cs="Times New Roman"/>
          <w:b/>
          <w:sz w:val="24"/>
        </w:rPr>
        <w:t xml:space="preserve"> tretej úrovne (C)</w:t>
      </w:r>
      <w:r w:rsidR="00832282" w:rsidRPr="00975822"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 xml:space="preserve"> sa považuje</w:t>
      </w:r>
      <w:r w:rsidR="00832282" w:rsidRPr="00975822">
        <w:rPr>
          <w:rFonts w:ascii="Times New Roman" w:hAnsi="Times New Roman" w:cs="Times New Roman"/>
          <w:sz w:val="24"/>
        </w:rPr>
        <w:t xml:space="preserve"> </w:t>
      </w:r>
      <w:r w:rsidR="00A37BE1">
        <w:rPr>
          <w:rFonts w:ascii="Times New Roman" w:hAnsi="Times New Roman" w:cs="Times New Roman"/>
          <w:sz w:val="24"/>
        </w:rPr>
        <w:t>V</w:t>
      </w:r>
      <w:r w:rsidR="00832282" w:rsidRPr="00975822">
        <w:rPr>
          <w:rFonts w:ascii="Times New Roman" w:hAnsi="Times New Roman" w:cs="Times New Roman"/>
          <w:sz w:val="24"/>
        </w:rPr>
        <w:t xml:space="preserve">ada, ktorá nie je </w:t>
      </w:r>
      <w:r>
        <w:rPr>
          <w:rFonts w:ascii="Times New Roman" w:hAnsi="Times New Roman" w:cs="Times New Roman"/>
          <w:sz w:val="24"/>
        </w:rPr>
        <w:t>v</w:t>
      </w:r>
      <w:r w:rsidR="00832282" w:rsidRPr="00975822">
        <w:rPr>
          <w:rFonts w:ascii="Times New Roman" w:hAnsi="Times New Roman" w:cs="Times New Roman"/>
          <w:sz w:val="24"/>
        </w:rPr>
        <w:t xml:space="preserve">adou prvej úrovne (A) ani </w:t>
      </w:r>
      <w:r>
        <w:rPr>
          <w:rFonts w:ascii="Times New Roman" w:hAnsi="Times New Roman" w:cs="Times New Roman"/>
          <w:sz w:val="24"/>
        </w:rPr>
        <w:t>v</w:t>
      </w:r>
      <w:r w:rsidR="00832282" w:rsidRPr="00975822">
        <w:rPr>
          <w:rFonts w:ascii="Times New Roman" w:hAnsi="Times New Roman" w:cs="Times New Roman"/>
          <w:sz w:val="24"/>
        </w:rPr>
        <w:t xml:space="preserve">adou druhej </w:t>
      </w:r>
      <w:r>
        <w:rPr>
          <w:rFonts w:ascii="Times New Roman" w:hAnsi="Times New Roman" w:cs="Times New Roman"/>
          <w:sz w:val="24"/>
        </w:rPr>
        <w:t>úrovne (B), a ide</w:t>
      </w:r>
      <w:r w:rsidR="00B024DD" w:rsidRPr="00975822">
        <w:rPr>
          <w:rFonts w:ascii="Times New Roman" w:hAnsi="Times New Roman" w:cs="Times New Roman"/>
          <w:sz w:val="24"/>
        </w:rPr>
        <w:t xml:space="preserve"> najmä </w:t>
      </w:r>
      <w:r>
        <w:rPr>
          <w:rFonts w:ascii="Times New Roman" w:hAnsi="Times New Roman" w:cs="Times New Roman"/>
          <w:sz w:val="24"/>
        </w:rPr>
        <w:t xml:space="preserve">o </w:t>
      </w:r>
      <w:r w:rsidR="00FA2597">
        <w:rPr>
          <w:rFonts w:ascii="Times New Roman" w:hAnsi="Times New Roman" w:cs="Times New Roman"/>
          <w:sz w:val="24"/>
        </w:rPr>
        <w:t>V</w:t>
      </w:r>
      <w:r w:rsidR="00B024DD" w:rsidRPr="00975822">
        <w:rPr>
          <w:rFonts w:ascii="Times New Roman" w:hAnsi="Times New Roman" w:cs="Times New Roman"/>
          <w:sz w:val="24"/>
        </w:rPr>
        <w:t>ad</w:t>
      </w:r>
      <w:r>
        <w:rPr>
          <w:rFonts w:ascii="Times New Roman" w:hAnsi="Times New Roman" w:cs="Times New Roman"/>
          <w:sz w:val="24"/>
        </w:rPr>
        <w:t>u</w:t>
      </w:r>
      <w:r w:rsidR="00B024DD" w:rsidRPr="00975822">
        <w:rPr>
          <w:rFonts w:ascii="Times New Roman" w:hAnsi="Times New Roman" w:cs="Times New Roman"/>
          <w:sz w:val="24"/>
        </w:rPr>
        <w:t>, ktorá nebráni efektívnemu používaniu diela</w:t>
      </w:r>
      <w:r w:rsidR="00813217" w:rsidRPr="00975822">
        <w:rPr>
          <w:rFonts w:ascii="Times New Roman" w:hAnsi="Times New Roman" w:cs="Times New Roman"/>
          <w:sz w:val="24"/>
        </w:rPr>
        <w:t xml:space="preserve">. </w:t>
      </w:r>
      <w:r w:rsidR="00832282" w:rsidRPr="00975822">
        <w:rPr>
          <w:rFonts w:ascii="Times New Roman" w:hAnsi="Times New Roman" w:cs="Times New Roman"/>
          <w:sz w:val="24"/>
        </w:rPr>
        <w:t xml:space="preserve">Za bežných podmienok by nebola stratená žiadna dôležitá </w:t>
      </w:r>
      <w:r w:rsidR="00813217" w:rsidRPr="00975822">
        <w:rPr>
          <w:rFonts w:ascii="Times New Roman" w:hAnsi="Times New Roman" w:cs="Times New Roman"/>
          <w:sz w:val="24"/>
        </w:rPr>
        <w:t>funkcionalita systému</w:t>
      </w:r>
      <w:r w:rsidR="00961981" w:rsidRPr="00975822">
        <w:rPr>
          <w:rFonts w:ascii="Times New Roman" w:hAnsi="Times New Roman" w:cs="Times New Roman"/>
          <w:sz w:val="24"/>
        </w:rPr>
        <w:t>,</w:t>
      </w:r>
      <w:r w:rsidR="00832282" w:rsidRPr="00975822">
        <w:rPr>
          <w:rFonts w:ascii="Times New Roman" w:hAnsi="Times New Roman" w:cs="Times New Roman"/>
          <w:sz w:val="24"/>
        </w:rPr>
        <w:t xml:space="preserve"> alebo by bolo možné pre </w:t>
      </w:r>
      <w:r w:rsidR="00202CBE" w:rsidRPr="00975822">
        <w:rPr>
          <w:rFonts w:ascii="Times New Roman" w:hAnsi="Times New Roman" w:cs="Times New Roman"/>
          <w:sz w:val="24"/>
        </w:rPr>
        <w:t>jej prekonanie nájsť rozumnú al</w:t>
      </w:r>
      <w:r w:rsidR="00832282" w:rsidRPr="00975822">
        <w:rPr>
          <w:rFonts w:ascii="Times New Roman" w:hAnsi="Times New Roman" w:cs="Times New Roman"/>
          <w:sz w:val="24"/>
        </w:rPr>
        <w:t xml:space="preserve">ternatívu. </w:t>
      </w:r>
      <w:r w:rsidR="00813217" w:rsidRPr="00975822">
        <w:rPr>
          <w:rFonts w:ascii="Times New Roman" w:hAnsi="Times New Roman" w:cs="Times New Roman"/>
          <w:sz w:val="24"/>
        </w:rPr>
        <w:t>Môžu to byť menšie chyby zobrazenia údajov alebo drobné odchýlky od očakávanej prevádzky</w:t>
      </w:r>
      <w:r w:rsidR="00916092" w:rsidRPr="00975822">
        <w:rPr>
          <w:rFonts w:ascii="Times New Roman" w:hAnsi="Times New Roman" w:cs="Times New Roman"/>
          <w:sz w:val="24"/>
        </w:rPr>
        <w:t xml:space="preserve"> špecifikovanej v Cieľovom koncepte</w:t>
      </w:r>
      <w:r w:rsidR="00813217" w:rsidRPr="00975822">
        <w:rPr>
          <w:rFonts w:ascii="Times New Roman" w:hAnsi="Times New Roman" w:cs="Times New Roman"/>
          <w:sz w:val="24"/>
        </w:rPr>
        <w:t>.</w:t>
      </w:r>
    </w:p>
    <w:p w14:paraId="241B9699" w14:textId="77777777" w:rsidR="00E2108A" w:rsidRDefault="00E2108A" w:rsidP="00B80D03"/>
    <w:sectPr w:rsidR="00E2108A" w:rsidSect="004319E1"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24B34" w14:textId="77777777" w:rsidR="00787B4F" w:rsidRDefault="00787B4F" w:rsidP="0094509F">
      <w:pPr>
        <w:spacing w:after="0" w:line="240" w:lineRule="auto"/>
      </w:pPr>
      <w:r>
        <w:separator/>
      </w:r>
    </w:p>
  </w:endnote>
  <w:endnote w:type="continuationSeparator" w:id="0">
    <w:p w14:paraId="1038148F" w14:textId="77777777" w:rsidR="00787B4F" w:rsidRDefault="00787B4F" w:rsidP="0094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B8C3B" w14:textId="77777777" w:rsidR="00787B4F" w:rsidRDefault="00787B4F" w:rsidP="0094509F">
      <w:pPr>
        <w:spacing w:after="0" w:line="240" w:lineRule="auto"/>
      </w:pPr>
      <w:r>
        <w:separator/>
      </w:r>
    </w:p>
  </w:footnote>
  <w:footnote w:type="continuationSeparator" w:id="0">
    <w:p w14:paraId="4F8FA10B" w14:textId="77777777" w:rsidR="00787B4F" w:rsidRDefault="00787B4F" w:rsidP="00945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4F0C"/>
    <w:multiLevelType w:val="multilevel"/>
    <w:tmpl w:val="8674994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D5538D0"/>
    <w:multiLevelType w:val="multilevel"/>
    <w:tmpl w:val="8A56A2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1D21DF1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94F662A"/>
    <w:multiLevelType w:val="hybridMultilevel"/>
    <w:tmpl w:val="EA88EC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7384F"/>
    <w:multiLevelType w:val="hybridMultilevel"/>
    <w:tmpl w:val="B92AFC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A3B3A"/>
    <w:multiLevelType w:val="hybridMultilevel"/>
    <w:tmpl w:val="CBDC2EC2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14409F9"/>
    <w:multiLevelType w:val="hybridMultilevel"/>
    <w:tmpl w:val="5F140DD6"/>
    <w:lvl w:ilvl="0" w:tplc="2026B7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D080C"/>
    <w:multiLevelType w:val="hybridMultilevel"/>
    <w:tmpl w:val="B6600D8A"/>
    <w:lvl w:ilvl="0" w:tplc="6D32AD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F09C7"/>
    <w:multiLevelType w:val="hybridMultilevel"/>
    <w:tmpl w:val="AF98FC6C"/>
    <w:lvl w:ilvl="0" w:tplc="6FF22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14F05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4A14339"/>
    <w:multiLevelType w:val="multilevel"/>
    <w:tmpl w:val="36C47C48"/>
    <w:lvl w:ilvl="0">
      <w:start w:val="1"/>
      <w:numFmt w:val="decimal"/>
      <w:pStyle w:val="MLNadpislnku"/>
      <w:lvlText w:val="%1."/>
      <w:lvlJc w:val="left"/>
      <w:pPr>
        <w:tabs>
          <w:tab w:val="num" w:pos="878"/>
        </w:tabs>
        <w:ind w:left="737" w:hanging="737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6550"/>
        </w:tabs>
        <w:ind w:left="6266" w:hanging="737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Theme="minorHAnsi" w:eastAsia="Times New Roman" w:hAnsiTheme="minorHAnsi" w:cstheme="minorHAnsi"/>
        <w:b w:val="0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11" w15:restartNumberingAfterBreak="0">
    <w:nsid w:val="7B292982"/>
    <w:multiLevelType w:val="hybridMultilevel"/>
    <w:tmpl w:val="D6587A66"/>
    <w:lvl w:ilvl="0" w:tplc="4D8439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7"/>
  </w:num>
  <w:num w:numId="5">
    <w:abstractNumId w:val="11"/>
  </w:num>
  <w:num w:numId="6">
    <w:abstractNumId w:val="4"/>
  </w:num>
  <w:num w:numId="7">
    <w:abstractNumId w:val="6"/>
  </w:num>
  <w:num w:numId="8">
    <w:abstractNumId w:val="8"/>
  </w:num>
  <w:num w:numId="9">
    <w:abstractNumId w:val="2"/>
  </w:num>
  <w:num w:numId="10">
    <w:abstractNumId w:val="9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03"/>
    <w:rsid w:val="00043F3A"/>
    <w:rsid w:val="0010090E"/>
    <w:rsid w:val="001350FC"/>
    <w:rsid w:val="001A4CE5"/>
    <w:rsid w:val="001F42D2"/>
    <w:rsid w:val="00202CBE"/>
    <w:rsid w:val="002159AE"/>
    <w:rsid w:val="002B5ECE"/>
    <w:rsid w:val="002C6F12"/>
    <w:rsid w:val="002D133D"/>
    <w:rsid w:val="003B085D"/>
    <w:rsid w:val="003C3303"/>
    <w:rsid w:val="003E390B"/>
    <w:rsid w:val="00411515"/>
    <w:rsid w:val="004319E1"/>
    <w:rsid w:val="00453BE1"/>
    <w:rsid w:val="004718F1"/>
    <w:rsid w:val="004D3F53"/>
    <w:rsid w:val="004D6011"/>
    <w:rsid w:val="004E47E6"/>
    <w:rsid w:val="00502C28"/>
    <w:rsid w:val="00521CB9"/>
    <w:rsid w:val="005272AB"/>
    <w:rsid w:val="005D14CB"/>
    <w:rsid w:val="005E09CB"/>
    <w:rsid w:val="005F0759"/>
    <w:rsid w:val="00643E84"/>
    <w:rsid w:val="006478E4"/>
    <w:rsid w:val="006777CC"/>
    <w:rsid w:val="00775B5C"/>
    <w:rsid w:val="0077772B"/>
    <w:rsid w:val="00787B4F"/>
    <w:rsid w:val="00813217"/>
    <w:rsid w:val="00832282"/>
    <w:rsid w:val="00840331"/>
    <w:rsid w:val="0086104C"/>
    <w:rsid w:val="008A1CBC"/>
    <w:rsid w:val="00916092"/>
    <w:rsid w:val="009277D9"/>
    <w:rsid w:val="0094509F"/>
    <w:rsid w:val="00961981"/>
    <w:rsid w:val="00975822"/>
    <w:rsid w:val="00991512"/>
    <w:rsid w:val="00A37BE1"/>
    <w:rsid w:val="00B024DD"/>
    <w:rsid w:val="00B11D78"/>
    <w:rsid w:val="00B50A4B"/>
    <w:rsid w:val="00B80D03"/>
    <w:rsid w:val="00BA6D92"/>
    <w:rsid w:val="00BC7893"/>
    <w:rsid w:val="00BF1276"/>
    <w:rsid w:val="00C43E6D"/>
    <w:rsid w:val="00C60CA8"/>
    <w:rsid w:val="00CA153A"/>
    <w:rsid w:val="00D87EEE"/>
    <w:rsid w:val="00D97F98"/>
    <w:rsid w:val="00DF3ECD"/>
    <w:rsid w:val="00E01A32"/>
    <w:rsid w:val="00E2108A"/>
    <w:rsid w:val="00E576E0"/>
    <w:rsid w:val="00E846DE"/>
    <w:rsid w:val="00E86299"/>
    <w:rsid w:val="00EE34F9"/>
    <w:rsid w:val="00FA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EAE4D"/>
  <w15:chartTrackingRefBased/>
  <w15:docId w15:val="{FF2425A8-0101-4F58-B50D-CA6B81E2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32282"/>
    <w:pPr>
      <w:ind w:left="720"/>
      <w:contextualSpacing/>
    </w:pPr>
  </w:style>
  <w:style w:type="paragraph" w:customStyle="1" w:styleId="MLNadpislnku">
    <w:name w:val="ML Nadpis článku"/>
    <w:basedOn w:val="Normlny"/>
    <w:qFormat/>
    <w:rsid w:val="00832282"/>
    <w:pPr>
      <w:keepNext/>
      <w:numPr>
        <w:numId w:val="2"/>
      </w:numPr>
      <w:spacing w:before="480" w:after="120" w:line="280" w:lineRule="exact"/>
      <w:outlineLvl w:val="0"/>
    </w:pPr>
    <w:rPr>
      <w:rFonts w:cstheme="minorHAnsi"/>
      <w:b/>
    </w:rPr>
  </w:style>
  <w:style w:type="paragraph" w:customStyle="1" w:styleId="MLOdsek">
    <w:name w:val="ML Odsek"/>
    <w:basedOn w:val="Normlny"/>
    <w:qFormat/>
    <w:rsid w:val="00832282"/>
    <w:pPr>
      <w:numPr>
        <w:ilvl w:val="1"/>
        <w:numId w:val="2"/>
      </w:numPr>
      <w:tabs>
        <w:tab w:val="clear" w:pos="6550"/>
        <w:tab w:val="num" w:pos="1021"/>
      </w:tabs>
      <w:spacing w:after="120" w:line="280" w:lineRule="atLeast"/>
      <w:ind w:left="737"/>
      <w:jc w:val="both"/>
    </w:pPr>
    <w:rPr>
      <w:rFonts w:eastAsia="Times New Roman" w:cstheme="minorHAnsi"/>
      <w:lang w:eastAsia="cs-CZ"/>
    </w:rPr>
  </w:style>
  <w:style w:type="table" w:styleId="Mriekatabuky">
    <w:name w:val="Table Grid"/>
    <w:basedOn w:val="Normlnatabuka"/>
    <w:uiPriority w:val="39"/>
    <w:rsid w:val="00927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75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5B5C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7777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7772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7772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777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7772B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9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4509F"/>
  </w:style>
  <w:style w:type="paragraph" w:styleId="Pta">
    <w:name w:val="footer"/>
    <w:basedOn w:val="Normlny"/>
    <w:link w:val="PtaChar"/>
    <w:uiPriority w:val="99"/>
    <w:unhideWhenUsed/>
    <w:rsid w:val="009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45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Chvostik Michal /BEZO/MZV</dc:creator>
  <cp:keywords/>
  <dc:description/>
  <cp:lastModifiedBy>Hanigovsky Tomas /ODVO/MZV</cp:lastModifiedBy>
  <cp:revision>2</cp:revision>
  <cp:lastPrinted>2021-06-02T10:49:00Z</cp:lastPrinted>
  <dcterms:created xsi:type="dcterms:W3CDTF">2022-02-23T11:15:00Z</dcterms:created>
  <dcterms:modified xsi:type="dcterms:W3CDTF">2022-02-23T11:15:00Z</dcterms:modified>
</cp:coreProperties>
</file>