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2383C" w14:textId="77777777" w:rsidR="008737D7"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ZMLUVA O ZDRUŽENE</w:t>
      </w:r>
      <w:r w:rsidR="009C5757" w:rsidRPr="00973046">
        <w:rPr>
          <w:rFonts w:asciiTheme="minorHAnsi" w:hAnsiTheme="minorHAnsi" w:cs="Cambria"/>
          <w:b/>
          <w:bCs/>
          <w:sz w:val="22"/>
          <w:szCs w:val="22"/>
        </w:rPr>
        <w:t xml:space="preserve">J DODÁVKE ELEKTRINY, </w:t>
      </w:r>
    </w:p>
    <w:p w14:paraId="5705BAF7" w14:textId="6E142BBD" w:rsidR="00DB4BAE" w:rsidRPr="00973046" w:rsidRDefault="009C5757"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DISTRIBÚCII</w:t>
      </w:r>
      <w:r w:rsidR="00DB4BAE" w:rsidRPr="00973046">
        <w:rPr>
          <w:rFonts w:asciiTheme="minorHAnsi" w:hAnsiTheme="minorHAnsi" w:cs="Cambria"/>
          <w:b/>
          <w:bCs/>
          <w:sz w:val="22"/>
          <w:szCs w:val="22"/>
        </w:rPr>
        <w:t xml:space="preserve"> ELEKTRINY A PREVZAT</w:t>
      </w:r>
      <w:r w:rsidR="00C718AC" w:rsidRPr="00973046">
        <w:rPr>
          <w:rFonts w:asciiTheme="minorHAnsi" w:hAnsiTheme="minorHAnsi" w:cs="Cambria"/>
          <w:b/>
          <w:bCs/>
          <w:sz w:val="22"/>
          <w:szCs w:val="22"/>
        </w:rPr>
        <w:t>Í</w:t>
      </w:r>
      <w:r w:rsidR="00DB4BAE" w:rsidRPr="00973046">
        <w:rPr>
          <w:rFonts w:asciiTheme="minorHAnsi" w:hAnsiTheme="minorHAnsi" w:cs="Cambria"/>
          <w:b/>
          <w:bCs/>
          <w:sz w:val="22"/>
          <w:szCs w:val="22"/>
        </w:rPr>
        <w:t xml:space="preserve"> ZODPOVEDNOSTI ZA ODCHÝLKU</w:t>
      </w:r>
    </w:p>
    <w:p w14:paraId="11E26B9A" w14:textId="77777777" w:rsidR="00674C9E" w:rsidRDefault="00674C9E" w:rsidP="00DB4BAE">
      <w:pPr>
        <w:autoSpaceDE w:val="0"/>
        <w:autoSpaceDN w:val="0"/>
        <w:adjustRightInd w:val="0"/>
        <w:jc w:val="center"/>
        <w:rPr>
          <w:rFonts w:asciiTheme="minorHAnsi" w:hAnsiTheme="minorHAnsi" w:cs="Cambria"/>
          <w:sz w:val="22"/>
          <w:szCs w:val="22"/>
        </w:rPr>
      </w:pPr>
    </w:p>
    <w:p w14:paraId="3646AC91" w14:textId="63A5718E" w:rsidR="00DB4BAE" w:rsidRPr="00973046" w:rsidRDefault="00DB4BAE" w:rsidP="00DB4BAE">
      <w:pPr>
        <w:autoSpaceDE w:val="0"/>
        <w:autoSpaceDN w:val="0"/>
        <w:adjustRightInd w:val="0"/>
        <w:jc w:val="center"/>
        <w:rPr>
          <w:rFonts w:asciiTheme="minorHAnsi" w:hAnsiTheme="minorHAnsi" w:cs="Cambria"/>
          <w:sz w:val="22"/>
          <w:szCs w:val="22"/>
        </w:rPr>
      </w:pPr>
      <w:r w:rsidRPr="00973046">
        <w:rPr>
          <w:rFonts w:asciiTheme="minorHAnsi" w:hAnsiTheme="minorHAnsi" w:cs="Cambria"/>
          <w:sz w:val="22"/>
          <w:szCs w:val="22"/>
        </w:rPr>
        <w:t xml:space="preserve">uzavretá v zmysle </w:t>
      </w:r>
      <w:r w:rsidR="00E251B9" w:rsidRPr="00973046">
        <w:rPr>
          <w:rFonts w:asciiTheme="minorHAnsi" w:hAnsiTheme="minorHAnsi" w:cs="Cambria"/>
          <w:sz w:val="22"/>
          <w:szCs w:val="22"/>
        </w:rPr>
        <w:t xml:space="preserve">zákona č. 251/2012 Z. z. o energetike v znení neskorších predpisov, </w:t>
      </w:r>
      <w:r w:rsidRPr="00973046">
        <w:rPr>
          <w:rFonts w:asciiTheme="minorHAnsi" w:hAnsiTheme="minorHAnsi" w:cs="Cambria"/>
          <w:sz w:val="22"/>
          <w:szCs w:val="22"/>
        </w:rPr>
        <w:t>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 (ďalej „</w:t>
      </w:r>
      <w:r w:rsidRPr="00973046">
        <w:rPr>
          <w:rFonts w:asciiTheme="minorHAnsi" w:hAnsiTheme="minorHAnsi" w:cs="Cambria"/>
          <w:b/>
          <w:sz w:val="22"/>
          <w:szCs w:val="22"/>
        </w:rPr>
        <w:t>Zmluva</w:t>
      </w:r>
      <w:r w:rsidRPr="00973046">
        <w:rPr>
          <w:rFonts w:asciiTheme="minorHAnsi" w:hAnsiTheme="minorHAnsi" w:cs="Cambria"/>
          <w:sz w:val="22"/>
          <w:szCs w:val="22"/>
        </w:rPr>
        <w:t>“)</w:t>
      </w:r>
    </w:p>
    <w:p w14:paraId="0B4F1B86" w14:textId="35829DAE" w:rsidR="0075633B" w:rsidRPr="00973046" w:rsidRDefault="0039649B" w:rsidP="0075633B">
      <w:pPr>
        <w:tabs>
          <w:tab w:val="left" w:pos="6150"/>
        </w:tabs>
        <w:autoSpaceDE w:val="0"/>
        <w:autoSpaceDN w:val="0"/>
        <w:adjustRightInd w:val="0"/>
        <w:rPr>
          <w:rFonts w:asciiTheme="minorHAnsi" w:hAnsiTheme="minorHAnsi"/>
          <w:sz w:val="22"/>
          <w:szCs w:val="22"/>
        </w:rPr>
      </w:pPr>
      <w:r w:rsidRPr="00973046">
        <w:rPr>
          <w:rFonts w:asciiTheme="minorHAnsi" w:hAnsiTheme="minorHAnsi" w:cs="Cambria"/>
          <w:b/>
          <w:bCs/>
          <w:sz w:val="22"/>
          <w:szCs w:val="22"/>
        </w:rPr>
        <w:tab/>
      </w:r>
    </w:p>
    <w:tbl>
      <w:tblPr>
        <w:tblStyle w:val="Mriekatabuky"/>
        <w:tblW w:w="0" w:type="auto"/>
        <w:tblLook w:val="04A0" w:firstRow="1" w:lastRow="0" w:firstColumn="1" w:lastColumn="0" w:noHBand="0" w:noVBand="1"/>
      </w:tblPr>
      <w:tblGrid>
        <w:gridCol w:w="10343"/>
      </w:tblGrid>
      <w:tr w:rsidR="0075633B" w14:paraId="2938EF4C" w14:textId="77777777" w:rsidTr="00F409EA">
        <w:tc>
          <w:tcPr>
            <w:tcW w:w="10343" w:type="dxa"/>
          </w:tcPr>
          <w:p w14:paraId="56056D24" w14:textId="100122F9" w:rsidR="0075633B" w:rsidRPr="00B7147F" w:rsidRDefault="0075633B" w:rsidP="007B476B">
            <w:pPr>
              <w:autoSpaceDE w:val="0"/>
              <w:autoSpaceDN w:val="0"/>
              <w:adjustRightInd w:val="0"/>
              <w:jc w:val="both"/>
              <w:rPr>
                <w:rFonts w:asciiTheme="minorHAnsi" w:hAnsiTheme="minorHAnsi" w:cs="Cambria"/>
                <w:b/>
                <w:sz w:val="22"/>
                <w:szCs w:val="22"/>
              </w:rPr>
            </w:pPr>
            <w:r w:rsidRPr="00E01905">
              <w:rPr>
                <w:rFonts w:asciiTheme="minorHAnsi" w:hAnsiTheme="minorHAnsi"/>
                <w:sz w:val="22"/>
                <w:szCs w:val="22"/>
              </w:rPr>
              <w:t>Číslo zmluvy dodávateľa:</w:t>
            </w:r>
            <w:r w:rsidRPr="007739BC">
              <w:rPr>
                <w:rFonts w:asciiTheme="minorHAnsi" w:hAnsiTheme="minorHAnsi"/>
                <w:b/>
                <w:sz w:val="22"/>
                <w:szCs w:val="22"/>
              </w:rPr>
              <w:t xml:space="preserve">              </w:t>
            </w:r>
            <w:r w:rsidR="00880E87" w:rsidRPr="007739BC">
              <w:rPr>
                <w:rFonts w:asciiTheme="minorHAnsi" w:hAnsiTheme="minorHAnsi"/>
                <w:b/>
                <w:sz w:val="22"/>
                <w:szCs w:val="22"/>
              </w:rPr>
              <w:t xml:space="preserve">                   </w:t>
            </w:r>
            <w:r w:rsidRPr="007739BC">
              <w:rPr>
                <w:rFonts w:asciiTheme="minorHAnsi" w:hAnsiTheme="minorHAnsi"/>
                <w:sz w:val="22"/>
                <w:szCs w:val="22"/>
              </w:rPr>
              <w:t>Číslo zmluvy odberateľa:</w:t>
            </w:r>
            <w:r w:rsidR="007739BC">
              <w:rPr>
                <w:rFonts w:asciiTheme="minorHAnsi" w:hAnsiTheme="minorHAnsi"/>
                <w:sz w:val="22"/>
                <w:szCs w:val="22"/>
              </w:rPr>
              <w:t xml:space="preserve">  </w:t>
            </w:r>
            <w:r w:rsidR="007B476B">
              <w:rPr>
                <w:rFonts w:asciiTheme="minorHAnsi" w:hAnsiTheme="minorHAnsi"/>
                <w:b/>
                <w:sz w:val="22"/>
                <w:szCs w:val="22"/>
              </w:rPr>
              <w:t>BBRSC/                    /2021</w:t>
            </w:r>
          </w:p>
        </w:tc>
      </w:tr>
    </w:tbl>
    <w:p w14:paraId="1FFC9D21" w14:textId="77777777" w:rsidR="00DA7E1A" w:rsidRPr="00973046" w:rsidRDefault="00DA7E1A" w:rsidP="00DA7E1A">
      <w:pPr>
        <w:autoSpaceDE w:val="0"/>
        <w:autoSpaceDN w:val="0"/>
        <w:adjustRightInd w:val="0"/>
        <w:jc w:val="center"/>
        <w:rPr>
          <w:rFonts w:asciiTheme="minorHAnsi" w:hAnsiTheme="minorHAnsi" w:cs="Cambria"/>
          <w:sz w:val="22"/>
          <w:szCs w:val="22"/>
        </w:rPr>
      </w:pPr>
    </w:p>
    <w:p w14:paraId="371BDAE8" w14:textId="77777777" w:rsidR="00E9308F" w:rsidRPr="00973046" w:rsidRDefault="00E9308F" w:rsidP="00DA7E1A">
      <w:pPr>
        <w:jc w:val="center"/>
        <w:rPr>
          <w:rFonts w:asciiTheme="minorHAnsi" w:hAnsiTheme="minorHAnsi" w:cs="Cambria"/>
          <w:b/>
          <w:bCs/>
          <w:strike/>
          <w:sz w:val="22"/>
          <w:szCs w:val="22"/>
        </w:rPr>
      </w:pPr>
    </w:p>
    <w:p w14:paraId="42A9B692" w14:textId="08F8969B" w:rsidR="00E9308F" w:rsidRPr="00973046" w:rsidRDefault="00E9308F" w:rsidP="00E9308F">
      <w:pPr>
        <w:rPr>
          <w:rFonts w:asciiTheme="minorHAnsi" w:hAnsiTheme="minorHAnsi" w:cs="Cambria"/>
          <w:b/>
          <w:bCs/>
          <w:sz w:val="22"/>
          <w:szCs w:val="22"/>
        </w:rPr>
      </w:pPr>
      <w:r w:rsidRPr="00973046">
        <w:rPr>
          <w:rFonts w:asciiTheme="minorHAnsi" w:hAnsiTheme="minorHAnsi" w:cs="Cambria"/>
          <w:b/>
          <w:bCs/>
          <w:sz w:val="22"/>
          <w:szCs w:val="22"/>
        </w:rPr>
        <w:t>medzi nasledovnými zmluvnými stranami:</w:t>
      </w:r>
    </w:p>
    <w:p w14:paraId="6A3229C4" w14:textId="77777777" w:rsidR="00DA7E1A" w:rsidRPr="008737D7" w:rsidRDefault="00DA7E1A" w:rsidP="00DA7E1A">
      <w:pPr>
        <w:jc w:val="both"/>
        <w:rPr>
          <w:rFonts w:asciiTheme="minorHAnsi" w:hAnsiTheme="minorHAnsi" w:cs="Cambria"/>
          <w:sz w:val="22"/>
          <w:szCs w:val="22"/>
        </w:rPr>
      </w:pPr>
    </w:p>
    <w:p w14:paraId="229921CF" w14:textId="46BD9633" w:rsidR="008737D7" w:rsidRPr="008737D7" w:rsidRDefault="008737D7" w:rsidP="008737D7">
      <w:pPr>
        <w:rPr>
          <w:rFonts w:asciiTheme="minorHAnsi" w:hAnsiTheme="minorHAnsi" w:cstheme="minorHAnsi"/>
          <w:b/>
          <w:iCs/>
          <w:sz w:val="22"/>
          <w:szCs w:val="22"/>
        </w:rPr>
      </w:pPr>
      <w:r w:rsidRPr="008737D7">
        <w:rPr>
          <w:rFonts w:asciiTheme="minorHAnsi" w:hAnsiTheme="minorHAnsi" w:cstheme="minorHAnsi"/>
          <w:b/>
          <w:sz w:val="22"/>
          <w:szCs w:val="22"/>
        </w:rPr>
        <w:t>O</w:t>
      </w:r>
      <w:r>
        <w:rPr>
          <w:rFonts w:asciiTheme="minorHAnsi" w:hAnsiTheme="minorHAnsi" w:cstheme="minorHAnsi"/>
          <w:b/>
          <w:sz w:val="22"/>
          <w:szCs w:val="22"/>
        </w:rPr>
        <w:t>d</w:t>
      </w:r>
      <w:r w:rsidR="00125DBF">
        <w:rPr>
          <w:rFonts w:asciiTheme="minorHAnsi" w:hAnsiTheme="minorHAnsi" w:cstheme="minorHAnsi"/>
          <w:b/>
          <w:sz w:val="22"/>
          <w:szCs w:val="22"/>
        </w:rPr>
        <w:t>b</w:t>
      </w:r>
      <w:r>
        <w:rPr>
          <w:rFonts w:asciiTheme="minorHAnsi" w:hAnsiTheme="minorHAnsi" w:cstheme="minorHAnsi"/>
          <w:b/>
          <w:sz w:val="22"/>
          <w:szCs w:val="22"/>
        </w:rPr>
        <w:t>era</w:t>
      </w:r>
      <w:r w:rsidRPr="008737D7">
        <w:rPr>
          <w:rFonts w:asciiTheme="minorHAnsi" w:hAnsiTheme="minorHAnsi" w:cstheme="minorHAnsi"/>
          <w:b/>
          <w:sz w:val="22"/>
          <w:szCs w:val="22"/>
        </w:rPr>
        <w:t>teľ:</w:t>
      </w:r>
      <w:r w:rsidRPr="008737D7">
        <w:rPr>
          <w:rFonts w:asciiTheme="minorHAnsi" w:hAnsiTheme="minorHAnsi" w:cstheme="minorHAnsi"/>
          <w:b/>
          <w:iCs/>
          <w:sz w:val="22"/>
          <w:szCs w:val="22"/>
        </w:rPr>
        <w:tab/>
      </w:r>
      <w:r w:rsidRPr="008737D7">
        <w:rPr>
          <w:rFonts w:asciiTheme="minorHAnsi" w:hAnsiTheme="minorHAnsi" w:cstheme="minorHAnsi"/>
          <w:b/>
          <w:iCs/>
          <w:sz w:val="22"/>
          <w:szCs w:val="22"/>
        </w:rPr>
        <w:tab/>
        <w:t xml:space="preserve">              Banskobystrická regionálna správa ciest, a. s.</w:t>
      </w:r>
    </w:p>
    <w:p w14:paraId="67B2D4EB" w14:textId="01941B60"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 xml:space="preserve">   </w:t>
      </w:r>
      <w:r>
        <w:rPr>
          <w:rFonts w:asciiTheme="minorHAnsi" w:hAnsiTheme="minorHAnsi" w:cstheme="minorHAnsi"/>
          <w:sz w:val="22"/>
          <w:szCs w:val="22"/>
        </w:rPr>
        <w:t xml:space="preserve"> </w:t>
      </w:r>
      <w:r w:rsidRPr="008737D7">
        <w:rPr>
          <w:rFonts w:asciiTheme="minorHAnsi" w:hAnsiTheme="minorHAnsi" w:cstheme="minorHAnsi"/>
          <w:sz w:val="22"/>
          <w:szCs w:val="22"/>
        </w:rPr>
        <w:t xml:space="preserve">  Sídlo:</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Majerská cesta č. 94, 974 69 Banská Bystrica</w:t>
      </w:r>
    </w:p>
    <w:p w14:paraId="529F2997" w14:textId="3E66BBA2" w:rsidR="008737D7" w:rsidRPr="008737D7" w:rsidRDefault="007B476B" w:rsidP="008737D7">
      <w:pPr>
        <w:ind w:left="2832" w:hanging="2831"/>
        <w:rPr>
          <w:rFonts w:asciiTheme="minorHAnsi" w:hAnsiTheme="minorHAnsi" w:cstheme="minorHAnsi"/>
          <w:sz w:val="22"/>
          <w:szCs w:val="22"/>
        </w:rPr>
      </w:pPr>
      <w:r>
        <w:rPr>
          <w:rFonts w:asciiTheme="minorHAnsi" w:hAnsiTheme="minorHAnsi" w:cstheme="minorHAnsi"/>
          <w:sz w:val="22"/>
          <w:szCs w:val="22"/>
        </w:rPr>
        <w:t>Právna forma:</w:t>
      </w:r>
      <w:r>
        <w:rPr>
          <w:rFonts w:asciiTheme="minorHAnsi" w:hAnsiTheme="minorHAnsi" w:cstheme="minorHAnsi"/>
          <w:sz w:val="22"/>
          <w:szCs w:val="22"/>
        </w:rPr>
        <w:tab/>
        <w:t>A</w:t>
      </w:r>
      <w:r w:rsidR="008737D7" w:rsidRPr="008737D7">
        <w:rPr>
          <w:rFonts w:asciiTheme="minorHAnsi" w:hAnsiTheme="minorHAnsi" w:cstheme="minorHAnsi"/>
          <w:sz w:val="22"/>
          <w:szCs w:val="22"/>
        </w:rPr>
        <w:t>kciová spoločnosť zapísaná v Obch</w:t>
      </w:r>
      <w:r>
        <w:rPr>
          <w:rFonts w:asciiTheme="minorHAnsi" w:hAnsiTheme="minorHAnsi" w:cstheme="minorHAnsi"/>
          <w:sz w:val="22"/>
          <w:szCs w:val="22"/>
        </w:rPr>
        <w:t>odnom registri Okresného súdu Banská</w:t>
      </w:r>
      <w:r w:rsidR="008737D7" w:rsidRPr="008737D7">
        <w:rPr>
          <w:rFonts w:asciiTheme="minorHAnsi" w:hAnsiTheme="minorHAnsi" w:cstheme="minorHAnsi"/>
          <w:sz w:val="22"/>
          <w:szCs w:val="22"/>
        </w:rPr>
        <w:t xml:space="preserve"> Bystrica, Oddiel: Sa, Vložka</w:t>
      </w:r>
      <w:r>
        <w:rPr>
          <w:rFonts w:asciiTheme="minorHAnsi" w:hAnsiTheme="minorHAnsi" w:cstheme="minorHAnsi"/>
          <w:sz w:val="22"/>
          <w:szCs w:val="22"/>
        </w:rPr>
        <w:t xml:space="preserve"> č.</w:t>
      </w:r>
      <w:r w:rsidR="008737D7" w:rsidRPr="008737D7">
        <w:rPr>
          <w:rFonts w:asciiTheme="minorHAnsi" w:hAnsiTheme="minorHAnsi" w:cstheme="minorHAnsi"/>
          <w:sz w:val="22"/>
          <w:szCs w:val="22"/>
        </w:rPr>
        <w:t>: 909/S</w:t>
      </w:r>
    </w:p>
    <w:p w14:paraId="3F0B671D" w14:textId="76BC17C3" w:rsidR="008737D7" w:rsidRPr="008737D7" w:rsidRDefault="008737D7" w:rsidP="008737D7">
      <w:pPr>
        <w:ind w:left="720" w:hanging="720"/>
        <w:rPr>
          <w:rFonts w:asciiTheme="minorHAnsi" w:hAnsiTheme="minorHAnsi" w:cstheme="minorHAnsi"/>
          <w:sz w:val="22"/>
          <w:szCs w:val="22"/>
        </w:rPr>
      </w:pPr>
      <w:r w:rsidRPr="008737D7">
        <w:rPr>
          <w:rFonts w:asciiTheme="minorHAnsi" w:hAnsiTheme="minorHAnsi" w:cstheme="minorHAnsi"/>
          <w:sz w:val="22"/>
          <w:szCs w:val="22"/>
        </w:rPr>
        <w:t>Štatutárny orgán:</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00F409EA">
        <w:rPr>
          <w:rFonts w:asciiTheme="minorHAnsi" w:hAnsiTheme="minorHAnsi" w:cstheme="minorHAnsi"/>
          <w:sz w:val="22"/>
          <w:szCs w:val="22"/>
        </w:rPr>
        <w:t>Mgr. Ján Havran</w:t>
      </w:r>
      <w:r w:rsidRPr="008737D7">
        <w:rPr>
          <w:rFonts w:asciiTheme="minorHAnsi" w:hAnsiTheme="minorHAnsi" w:cstheme="minorHAnsi"/>
          <w:sz w:val="22"/>
          <w:szCs w:val="22"/>
        </w:rPr>
        <w:t>, predseda predstavenstva</w:t>
      </w:r>
    </w:p>
    <w:p w14:paraId="337F9489" w14:textId="0DCF0059" w:rsidR="008737D7" w:rsidRPr="008737D7" w:rsidRDefault="008737D7" w:rsidP="008737D7">
      <w:pPr>
        <w:ind w:left="720" w:hanging="720"/>
        <w:rPr>
          <w:rFonts w:asciiTheme="minorHAnsi" w:hAnsiTheme="minorHAnsi" w:cstheme="minorHAnsi"/>
          <w:sz w:val="22"/>
          <w:szCs w:val="22"/>
        </w:rPr>
      </w:pPr>
      <w:r w:rsidRPr="008737D7">
        <w:rPr>
          <w:rFonts w:asciiTheme="minorHAnsi" w:hAnsiTheme="minorHAnsi" w:cstheme="minorHAnsi"/>
          <w:sz w:val="22"/>
          <w:szCs w:val="22"/>
        </w:rPr>
        <w:t xml:space="preserve">                                                         </w:t>
      </w:r>
      <w:r w:rsidR="00F409EA">
        <w:rPr>
          <w:rFonts w:asciiTheme="minorHAnsi" w:hAnsiTheme="minorHAnsi" w:cstheme="minorHAnsi"/>
          <w:sz w:val="22"/>
          <w:szCs w:val="22"/>
        </w:rPr>
        <w:t>Mgr. Nikoleta Oktavcová</w:t>
      </w:r>
      <w:r w:rsidRPr="008737D7">
        <w:rPr>
          <w:rFonts w:asciiTheme="minorHAnsi" w:hAnsiTheme="minorHAnsi" w:cstheme="minorHAnsi"/>
          <w:sz w:val="22"/>
          <w:szCs w:val="22"/>
        </w:rPr>
        <w:t>, podpredseda predstavenstva</w:t>
      </w:r>
    </w:p>
    <w:p w14:paraId="40720CCF"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Osoba oprávnená jednať</w:t>
      </w:r>
    </w:p>
    <w:p w14:paraId="72622E26" w14:textId="20438D1C" w:rsidR="008737D7" w:rsidRPr="008737D7" w:rsidRDefault="008737D7" w:rsidP="008737D7">
      <w:pPr>
        <w:ind w:left="720" w:hanging="720"/>
        <w:rPr>
          <w:rFonts w:asciiTheme="minorHAnsi" w:hAnsiTheme="minorHAnsi" w:cstheme="minorHAnsi"/>
          <w:sz w:val="22"/>
          <w:szCs w:val="22"/>
        </w:rPr>
      </w:pPr>
      <w:r w:rsidRPr="008737D7">
        <w:rPr>
          <w:rFonts w:asciiTheme="minorHAnsi" w:hAnsiTheme="minorHAnsi" w:cstheme="minorHAnsi"/>
          <w:sz w:val="22"/>
          <w:szCs w:val="22"/>
        </w:rPr>
        <w:t>v zmluvných veciach:</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00F409EA">
        <w:rPr>
          <w:rFonts w:asciiTheme="minorHAnsi" w:hAnsiTheme="minorHAnsi" w:cstheme="minorHAnsi"/>
          <w:sz w:val="22"/>
          <w:szCs w:val="22"/>
        </w:rPr>
        <w:t>Mgr. Ján Havran</w:t>
      </w:r>
      <w:r w:rsidRPr="008737D7">
        <w:rPr>
          <w:rFonts w:asciiTheme="minorHAnsi" w:hAnsiTheme="minorHAnsi" w:cstheme="minorHAnsi"/>
          <w:sz w:val="22"/>
          <w:szCs w:val="22"/>
        </w:rPr>
        <w:t>, predseda predstavenstva</w:t>
      </w:r>
    </w:p>
    <w:p w14:paraId="3B91568D"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 xml:space="preserve">Osoby oprávnené jednať </w:t>
      </w:r>
    </w:p>
    <w:p w14:paraId="51B224AE" w14:textId="54E66221"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v technických veciach:</w:t>
      </w:r>
      <w:r w:rsidRPr="008737D7">
        <w:rPr>
          <w:rFonts w:asciiTheme="minorHAnsi" w:hAnsiTheme="minorHAnsi" w:cstheme="minorHAnsi"/>
          <w:sz w:val="22"/>
          <w:szCs w:val="22"/>
        </w:rPr>
        <w:tab/>
        <w:t xml:space="preserve">              </w:t>
      </w:r>
      <w:r>
        <w:rPr>
          <w:rFonts w:asciiTheme="minorHAnsi" w:hAnsiTheme="minorHAnsi" w:cstheme="minorHAnsi"/>
          <w:sz w:val="22"/>
          <w:szCs w:val="22"/>
        </w:rPr>
        <w:t xml:space="preserve">Ing. </w:t>
      </w:r>
      <w:r w:rsidR="007B476B">
        <w:rPr>
          <w:rFonts w:asciiTheme="minorHAnsi" w:hAnsiTheme="minorHAnsi" w:cstheme="minorHAnsi"/>
          <w:sz w:val="22"/>
          <w:szCs w:val="22"/>
        </w:rPr>
        <w:t>Branislav Hámorník</w:t>
      </w:r>
      <w:r w:rsidR="00F409EA">
        <w:rPr>
          <w:rFonts w:asciiTheme="minorHAnsi" w:hAnsiTheme="minorHAnsi" w:cstheme="minorHAnsi"/>
          <w:sz w:val="22"/>
          <w:szCs w:val="22"/>
        </w:rPr>
        <w:t>,</w:t>
      </w:r>
      <w:r w:rsidR="007B476B">
        <w:rPr>
          <w:rFonts w:asciiTheme="minorHAnsi" w:hAnsiTheme="minorHAnsi" w:cstheme="minorHAnsi"/>
          <w:sz w:val="22"/>
          <w:szCs w:val="22"/>
        </w:rPr>
        <w:t xml:space="preserve"> špecialista správy nehnuteľností</w:t>
      </w:r>
      <w:r w:rsidRPr="008737D7">
        <w:rPr>
          <w:rFonts w:asciiTheme="minorHAnsi" w:hAnsiTheme="minorHAnsi" w:cstheme="minorHAnsi"/>
          <w:sz w:val="22"/>
          <w:szCs w:val="22"/>
        </w:rPr>
        <w:t xml:space="preserve"> </w:t>
      </w:r>
    </w:p>
    <w:p w14:paraId="3A360FA9"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IČO:</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36 836 567</w:t>
      </w:r>
    </w:p>
    <w:p w14:paraId="4703A82D"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DIČ:</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2022451189</w:t>
      </w:r>
    </w:p>
    <w:p w14:paraId="7257A1C2"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IČ DPH:</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 xml:space="preserve">              SK2022451189</w:t>
      </w:r>
    </w:p>
    <w:p w14:paraId="26E58065"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Bankové spojenie:</w:t>
      </w:r>
      <w:r w:rsidRPr="008737D7">
        <w:rPr>
          <w:rFonts w:asciiTheme="minorHAnsi" w:hAnsiTheme="minorHAnsi" w:cstheme="minorHAnsi"/>
          <w:sz w:val="22"/>
          <w:szCs w:val="22"/>
        </w:rPr>
        <w:tab/>
      </w:r>
      <w:r w:rsidRPr="008737D7">
        <w:rPr>
          <w:rFonts w:asciiTheme="minorHAnsi" w:hAnsiTheme="minorHAnsi" w:cstheme="minorHAnsi"/>
          <w:sz w:val="22"/>
          <w:szCs w:val="22"/>
        </w:rPr>
        <w:tab/>
        <w:t>VÚB, a. s. pobočka Banská Bystrica</w:t>
      </w:r>
    </w:p>
    <w:p w14:paraId="4D7B7257" w14:textId="3CD38B4E" w:rsidR="008737D7" w:rsidRPr="008737D7" w:rsidRDefault="007B476B" w:rsidP="008737D7">
      <w:pPr>
        <w:ind w:hanging="284"/>
        <w:rPr>
          <w:rFonts w:asciiTheme="minorHAnsi" w:hAnsiTheme="minorHAnsi" w:cstheme="minorHAnsi"/>
          <w:sz w:val="22"/>
          <w:szCs w:val="22"/>
        </w:rPr>
      </w:pPr>
      <w:r>
        <w:rPr>
          <w:rFonts w:asciiTheme="minorHAnsi" w:hAnsiTheme="minorHAnsi" w:cstheme="minorHAnsi"/>
          <w:sz w:val="22"/>
          <w:szCs w:val="22"/>
        </w:rPr>
        <w:tab/>
        <w:t>IBAN</w:t>
      </w:r>
      <w:r w:rsidR="008737D7" w:rsidRPr="008737D7">
        <w:rPr>
          <w:rFonts w:asciiTheme="minorHAnsi" w:hAnsiTheme="minorHAnsi" w:cstheme="minorHAnsi"/>
          <w:sz w:val="22"/>
          <w:szCs w:val="22"/>
        </w:rPr>
        <w:t>:</w:t>
      </w:r>
      <w:r>
        <w:rPr>
          <w:rFonts w:asciiTheme="minorHAnsi" w:hAnsiTheme="minorHAnsi" w:cstheme="minorHAnsi"/>
          <w:sz w:val="22"/>
          <w:szCs w:val="22"/>
        </w:rPr>
        <w:tab/>
      </w:r>
      <w:r w:rsidR="008737D7" w:rsidRPr="008737D7">
        <w:rPr>
          <w:rFonts w:asciiTheme="minorHAnsi" w:hAnsiTheme="minorHAnsi" w:cstheme="minorHAnsi"/>
          <w:sz w:val="22"/>
          <w:szCs w:val="22"/>
        </w:rPr>
        <w:tab/>
      </w:r>
      <w:r w:rsidR="008737D7" w:rsidRPr="008737D7">
        <w:rPr>
          <w:rFonts w:asciiTheme="minorHAnsi" w:hAnsiTheme="minorHAnsi" w:cstheme="minorHAnsi"/>
          <w:sz w:val="22"/>
          <w:szCs w:val="22"/>
        </w:rPr>
        <w:tab/>
      </w:r>
      <w:r w:rsidR="008737D7" w:rsidRPr="008737D7">
        <w:rPr>
          <w:rFonts w:asciiTheme="minorHAnsi" w:hAnsiTheme="minorHAnsi" w:cstheme="minorHAnsi"/>
          <w:sz w:val="22"/>
          <w:szCs w:val="22"/>
        </w:rPr>
        <w:tab/>
        <w:t>SK82 0200 0000 0021 8394 4256</w:t>
      </w:r>
    </w:p>
    <w:p w14:paraId="13DE50AB"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Telefón/ fax:</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+421 48 47 27 351</w:t>
      </w:r>
    </w:p>
    <w:p w14:paraId="52C97A86" w14:textId="437DA9A3"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E mail:</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r>
      <w:hyperlink r:id="rId8" w:history="1">
        <w:r w:rsidRPr="008737D7">
          <w:rPr>
            <w:rStyle w:val="Hypertextovprepojenie"/>
            <w:rFonts w:asciiTheme="minorHAnsi" w:hAnsiTheme="minorHAnsi" w:cstheme="minorHAnsi"/>
            <w:sz w:val="22"/>
            <w:szCs w:val="22"/>
          </w:rPr>
          <w:t>sekretariat@bbrsc.sk</w:t>
        </w:r>
      </w:hyperlink>
      <w:r w:rsidRPr="008737D7">
        <w:rPr>
          <w:rFonts w:asciiTheme="minorHAnsi" w:hAnsiTheme="minorHAnsi" w:cstheme="minorHAnsi"/>
          <w:sz w:val="22"/>
          <w:szCs w:val="22"/>
        </w:rPr>
        <w:t xml:space="preserve">, </w:t>
      </w:r>
      <w:hyperlink r:id="rId9" w:history="1">
        <w:r w:rsidR="00260E1A" w:rsidRPr="005D6471">
          <w:rPr>
            <w:rStyle w:val="Hypertextovprepojenie"/>
            <w:rFonts w:asciiTheme="minorHAnsi" w:hAnsiTheme="minorHAnsi" w:cstheme="minorHAnsi"/>
            <w:sz w:val="22"/>
            <w:szCs w:val="22"/>
          </w:rPr>
          <w:t>peter.iglar@bbrsc.sk</w:t>
        </w:r>
      </w:hyperlink>
      <w:r w:rsidRPr="008737D7">
        <w:rPr>
          <w:rFonts w:asciiTheme="minorHAnsi" w:hAnsiTheme="minorHAnsi" w:cstheme="minorHAnsi"/>
          <w:sz w:val="22"/>
          <w:szCs w:val="22"/>
        </w:rPr>
        <w:t xml:space="preserve"> </w:t>
      </w:r>
    </w:p>
    <w:p w14:paraId="166E4EAF" w14:textId="3B2B846C" w:rsidR="008737D7" w:rsidRPr="008737D7" w:rsidRDefault="008737D7" w:rsidP="008737D7">
      <w:pPr>
        <w:tabs>
          <w:tab w:val="left" w:pos="284"/>
        </w:tabs>
        <w:rPr>
          <w:rFonts w:asciiTheme="minorHAnsi" w:hAnsiTheme="minorHAnsi" w:cstheme="minorHAnsi"/>
          <w:sz w:val="22"/>
          <w:szCs w:val="22"/>
        </w:rPr>
      </w:pPr>
      <w:r w:rsidRPr="008737D7">
        <w:rPr>
          <w:rFonts w:asciiTheme="minorHAnsi" w:hAnsiTheme="minorHAnsi" w:cstheme="minorHAnsi"/>
          <w:sz w:val="22"/>
          <w:szCs w:val="22"/>
        </w:rPr>
        <w:t>(ďalej iba „</w:t>
      </w:r>
      <w:r w:rsidRPr="008737D7">
        <w:rPr>
          <w:rFonts w:asciiTheme="minorHAnsi" w:hAnsiTheme="minorHAnsi" w:cstheme="minorHAnsi"/>
          <w:b/>
          <w:sz w:val="22"/>
          <w:szCs w:val="22"/>
        </w:rPr>
        <w:t>o</w:t>
      </w:r>
      <w:r>
        <w:rPr>
          <w:rFonts w:asciiTheme="minorHAnsi" w:hAnsiTheme="minorHAnsi" w:cstheme="minorHAnsi"/>
          <w:b/>
          <w:sz w:val="22"/>
          <w:szCs w:val="22"/>
        </w:rPr>
        <w:t>dbera</w:t>
      </w:r>
      <w:r w:rsidRPr="008737D7">
        <w:rPr>
          <w:rFonts w:asciiTheme="minorHAnsi" w:hAnsiTheme="minorHAnsi" w:cstheme="minorHAnsi"/>
          <w:b/>
          <w:sz w:val="22"/>
          <w:szCs w:val="22"/>
        </w:rPr>
        <w:t>teľ</w:t>
      </w:r>
      <w:r w:rsidRPr="008737D7">
        <w:rPr>
          <w:rFonts w:asciiTheme="minorHAnsi" w:hAnsiTheme="minorHAnsi" w:cstheme="minorHAnsi"/>
          <w:sz w:val="22"/>
          <w:szCs w:val="22"/>
        </w:rPr>
        <w:t xml:space="preserve">“ a  v príslušnom gramatickom tvare) </w:t>
      </w:r>
    </w:p>
    <w:p w14:paraId="20CD478C" w14:textId="77777777" w:rsidR="008737D7" w:rsidRPr="008737D7" w:rsidRDefault="008737D7" w:rsidP="008737D7">
      <w:pPr>
        <w:jc w:val="both"/>
        <w:rPr>
          <w:rFonts w:asciiTheme="minorHAnsi" w:hAnsiTheme="minorHAnsi" w:cstheme="minorHAnsi"/>
          <w:bCs/>
          <w:color w:val="365F91"/>
          <w:sz w:val="22"/>
          <w:szCs w:val="22"/>
        </w:rPr>
      </w:pPr>
    </w:p>
    <w:p w14:paraId="7E3E93A2" w14:textId="0639074D" w:rsidR="008737D7" w:rsidRPr="00E01905" w:rsidRDefault="008737D7" w:rsidP="008737D7">
      <w:pPr>
        <w:jc w:val="both"/>
        <w:rPr>
          <w:rFonts w:asciiTheme="minorHAnsi" w:hAnsiTheme="minorHAnsi" w:cstheme="minorHAnsi"/>
          <w:bCs/>
          <w:sz w:val="22"/>
          <w:szCs w:val="22"/>
        </w:rPr>
      </w:pPr>
      <w:r w:rsidRPr="00E01905">
        <w:rPr>
          <w:rFonts w:asciiTheme="minorHAnsi" w:hAnsiTheme="minorHAnsi" w:cstheme="minorHAnsi"/>
          <w:b/>
          <w:iCs/>
          <w:sz w:val="22"/>
          <w:szCs w:val="22"/>
        </w:rPr>
        <w:t xml:space="preserve">Dodávateľ: </w:t>
      </w:r>
      <w:r w:rsidRPr="00E01905">
        <w:rPr>
          <w:rFonts w:asciiTheme="minorHAnsi" w:hAnsiTheme="minorHAnsi" w:cstheme="minorHAnsi"/>
          <w:b/>
          <w:iCs/>
          <w:sz w:val="22"/>
          <w:szCs w:val="22"/>
        </w:rPr>
        <w:tab/>
      </w:r>
      <w:r w:rsidRPr="00E01905">
        <w:rPr>
          <w:rFonts w:asciiTheme="minorHAnsi" w:hAnsiTheme="minorHAnsi" w:cstheme="minorHAnsi"/>
          <w:b/>
          <w:iCs/>
          <w:sz w:val="22"/>
          <w:szCs w:val="22"/>
        </w:rPr>
        <w:tab/>
        <w:t xml:space="preserve"> </w:t>
      </w:r>
      <w:r w:rsidRPr="00E01905">
        <w:rPr>
          <w:rFonts w:asciiTheme="minorHAnsi" w:hAnsiTheme="minorHAnsi" w:cstheme="minorHAnsi"/>
          <w:bCs/>
          <w:sz w:val="22"/>
          <w:szCs w:val="22"/>
        </w:rPr>
        <w:tab/>
      </w:r>
    </w:p>
    <w:p w14:paraId="41B29C85" w14:textId="54D9D975" w:rsidR="008737D7" w:rsidRPr="00E01905" w:rsidRDefault="008737D7" w:rsidP="008737D7">
      <w:pPr>
        <w:rPr>
          <w:rFonts w:asciiTheme="minorHAnsi" w:hAnsiTheme="minorHAnsi" w:cstheme="minorHAnsi"/>
          <w:sz w:val="22"/>
          <w:szCs w:val="22"/>
        </w:rPr>
      </w:pPr>
      <w:r w:rsidRPr="00E01905">
        <w:rPr>
          <w:rFonts w:asciiTheme="minorHAnsi" w:hAnsiTheme="minorHAnsi" w:cstheme="minorHAnsi"/>
          <w:sz w:val="22"/>
          <w:szCs w:val="22"/>
        </w:rPr>
        <w:t>Sídlo:</w:t>
      </w:r>
      <w:r w:rsidRPr="00E01905">
        <w:rPr>
          <w:rFonts w:asciiTheme="minorHAnsi" w:hAnsiTheme="minorHAnsi" w:cstheme="minorHAnsi"/>
          <w:sz w:val="22"/>
          <w:szCs w:val="22"/>
        </w:rPr>
        <w:tab/>
      </w:r>
      <w:r w:rsidRPr="00E01905">
        <w:rPr>
          <w:rFonts w:asciiTheme="minorHAnsi" w:hAnsiTheme="minorHAnsi" w:cstheme="minorHAnsi"/>
          <w:sz w:val="22"/>
          <w:szCs w:val="22"/>
        </w:rPr>
        <w:tab/>
      </w:r>
      <w:r w:rsidRPr="00E01905">
        <w:rPr>
          <w:rFonts w:asciiTheme="minorHAnsi" w:hAnsiTheme="minorHAnsi" w:cstheme="minorHAnsi"/>
          <w:sz w:val="22"/>
          <w:szCs w:val="22"/>
        </w:rPr>
        <w:tab/>
      </w:r>
      <w:r w:rsidRPr="00E01905">
        <w:rPr>
          <w:rFonts w:asciiTheme="minorHAnsi" w:hAnsiTheme="minorHAnsi" w:cstheme="minorHAnsi"/>
          <w:sz w:val="22"/>
          <w:szCs w:val="22"/>
        </w:rPr>
        <w:tab/>
      </w:r>
    </w:p>
    <w:p w14:paraId="7C2B7F17" w14:textId="44783818" w:rsidR="008737D7" w:rsidRPr="00E01905" w:rsidRDefault="008737D7" w:rsidP="00E01905">
      <w:pPr>
        <w:ind w:left="2832" w:hanging="2831"/>
        <w:rPr>
          <w:rFonts w:asciiTheme="minorHAnsi" w:hAnsiTheme="minorHAnsi" w:cstheme="minorHAnsi"/>
          <w:sz w:val="22"/>
          <w:szCs w:val="22"/>
        </w:rPr>
      </w:pPr>
      <w:r w:rsidRPr="00E01905">
        <w:rPr>
          <w:rFonts w:asciiTheme="minorHAnsi" w:hAnsiTheme="minorHAnsi" w:cstheme="minorHAnsi"/>
          <w:sz w:val="22"/>
          <w:szCs w:val="22"/>
        </w:rPr>
        <w:t>Právna forma:</w:t>
      </w:r>
      <w:r w:rsidRPr="00E01905">
        <w:rPr>
          <w:rFonts w:asciiTheme="minorHAnsi" w:hAnsiTheme="minorHAnsi" w:cstheme="minorHAnsi"/>
          <w:sz w:val="22"/>
          <w:szCs w:val="22"/>
        </w:rPr>
        <w:tab/>
      </w:r>
      <w:r w:rsidR="00E01905" w:rsidRPr="00E01905">
        <w:rPr>
          <w:rFonts w:asciiTheme="minorHAnsi" w:hAnsiTheme="minorHAnsi" w:cstheme="minorHAnsi"/>
          <w:sz w:val="22"/>
          <w:szCs w:val="22"/>
        </w:rPr>
        <w:t xml:space="preserve"> </w:t>
      </w:r>
    </w:p>
    <w:p w14:paraId="2BB7A153" w14:textId="530CBB59" w:rsidR="008737D7" w:rsidRPr="00E01905" w:rsidRDefault="008737D7" w:rsidP="00F409EA">
      <w:pPr>
        <w:ind w:hanging="284"/>
        <w:rPr>
          <w:rFonts w:asciiTheme="minorHAnsi" w:hAnsiTheme="minorHAnsi" w:cstheme="minorHAnsi"/>
          <w:sz w:val="22"/>
          <w:szCs w:val="22"/>
        </w:rPr>
      </w:pPr>
      <w:r w:rsidRPr="00E01905">
        <w:rPr>
          <w:rFonts w:asciiTheme="minorHAnsi" w:hAnsiTheme="minorHAnsi" w:cstheme="minorHAnsi"/>
          <w:sz w:val="22"/>
          <w:szCs w:val="22"/>
        </w:rPr>
        <w:tab/>
        <w:t>Štatutárny orgán:</w:t>
      </w:r>
      <w:r w:rsidRPr="00E01905">
        <w:rPr>
          <w:rFonts w:asciiTheme="minorHAnsi" w:hAnsiTheme="minorHAnsi" w:cstheme="minorHAnsi"/>
          <w:sz w:val="22"/>
          <w:szCs w:val="22"/>
        </w:rPr>
        <w:tab/>
      </w:r>
      <w:r w:rsidRPr="00E01905">
        <w:rPr>
          <w:rFonts w:asciiTheme="minorHAnsi" w:hAnsiTheme="minorHAnsi" w:cstheme="minorHAnsi"/>
          <w:sz w:val="22"/>
          <w:szCs w:val="22"/>
        </w:rPr>
        <w:tab/>
        <w:t xml:space="preserve"> </w:t>
      </w:r>
    </w:p>
    <w:p w14:paraId="3EB4AC51" w14:textId="77777777" w:rsidR="008737D7" w:rsidRPr="00E01905" w:rsidRDefault="008737D7" w:rsidP="008737D7">
      <w:pPr>
        <w:ind w:hanging="284"/>
        <w:rPr>
          <w:rFonts w:asciiTheme="minorHAnsi" w:hAnsiTheme="minorHAnsi" w:cstheme="minorHAnsi"/>
          <w:sz w:val="22"/>
          <w:szCs w:val="22"/>
        </w:rPr>
      </w:pPr>
      <w:r w:rsidRPr="00E01905">
        <w:rPr>
          <w:rFonts w:asciiTheme="minorHAnsi" w:hAnsiTheme="minorHAnsi" w:cstheme="minorHAnsi"/>
          <w:sz w:val="22"/>
          <w:szCs w:val="22"/>
        </w:rPr>
        <w:tab/>
        <w:t>Osoba oprávnená jednať</w:t>
      </w:r>
    </w:p>
    <w:p w14:paraId="34437DFC" w14:textId="2A7C1BE0" w:rsidR="008737D7" w:rsidRPr="00E01905" w:rsidRDefault="008737D7" w:rsidP="008737D7">
      <w:pPr>
        <w:ind w:hanging="284"/>
        <w:rPr>
          <w:rFonts w:asciiTheme="minorHAnsi" w:hAnsiTheme="minorHAnsi" w:cstheme="minorHAnsi"/>
          <w:sz w:val="22"/>
          <w:szCs w:val="22"/>
        </w:rPr>
      </w:pPr>
      <w:r w:rsidRPr="00E01905">
        <w:rPr>
          <w:rFonts w:asciiTheme="minorHAnsi" w:hAnsiTheme="minorHAnsi" w:cstheme="minorHAnsi"/>
          <w:sz w:val="22"/>
          <w:szCs w:val="22"/>
        </w:rPr>
        <w:tab/>
        <w:t>v zmluvných veciach:</w:t>
      </w:r>
      <w:r w:rsidRPr="00E01905">
        <w:rPr>
          <w:rFonts w:asciiTheme="minorHAnsi" w:hAnsiTheme="minorHAnsi" w:cstheme="minorHAnsi"/>
          <w:sz w:val="22"/>
          <w:szCs w:val="22"/>
        </w:rPr>
        <w:tab/>
      </w:r>
      <w:r w:rsidRPr="00E01905">
        <w:rPr>
          <w:rFonts w:asciiTheme="minorHAnsi" w:hAnsiTheme="minorHAnsi" w:cstheme="minorHAnsi"/>
          <w:sz w:val="22"/>
          <w:szCs w:val="22"/>
        </w:rPr>
        <w:tab/>
        <w:t xml:space="preserve"> </w:t>
      </w:r>
    </w:p>
    <w:p w14:paraId="1C450F3B" w14:textId="77777777" w:rsidR="008737D7" w:rsidRPr="00E01905" w:rsidRDefault="008737D7" w:rsidP="008737D7">
      <w:pPr>
        <w:ind w:hanging="284"/>
        <w:rPr>
          <w:rFonts w:asciiTheme="minorHAnsi" w:hAnsiTheme="minorHAnsi" w:cstheme="minorHAnsi"/>
          <w:sz w:val="22"/>
          <w:szCs w:val="22"/>
        </w:rPr>
      </w:pPr>
      <w:r w:rsidRPr="00E01905">
        <w:rPr>
          <w:rFonts w:asciiTheme="minorHAnsi" w:hAnsiTheme="minorHAnsi" w:cstheme="minorHAnsi"/>
          <w:sz w:val="22"/>
          <w:szCs w:val="22"/>
        </w:rPr>
        <w:tab/>
        <w:t xml:space="preserve">Osoby oprávnené jednať </w:t>
      </w:r>
    </w:p>
    <w:p w14:paraId="20660661" w14:textId="76463258" w:rsidR="008737D7" w:rsidRPr="00E01905" w:rsidRDefault="008737D7" w:rsidP="008737D7">
      <w:pPr>
        <w:ind w:hanging="284"/>
        <w:rPr>
          <w:rFonts w:asciiTheme="minorHAnsi" w:hAnsiTheme="minorHAnsi" w:cstheme="minorHAnsi"/>
          <w:sz w:val="22"/>
          <w:szCs w:val="22"/>
        </w:rPr>
      </w:pPr>
      <w:r w:rsidRPr="00E01905">
        <w:rPr>
          <w:rFonts w:asciiTheme="minorHAnsi" w:hAnsiTheme="minorHAnsi" w:cstheme="minorHAnsi"/>
          <w:sz w:val="22"/>
          <w:szCs w:val="22"/>
        </w:rPr>
        <w:tab/>
        <w:t>v realizačných veciach:</w:t>
      </w:r>
      <w:r w:rsidRPr="00E01905">
        <w:rPr>
          <w:rFonts w:asciiTheme="minorHAnsi" w:hAnsiTheme="minorHAnsi" w:cstheme="minorHAnsi"/>
          <w:sz w:val="22"/>
          <w:szCs w:val="22"/>
        </w:rPr>
        <w:tab/>
        <w:t xml:space="preserve"> </w:t>
      </w:r>
      <w:r w:rsidR="00E01905" w:rsidRPr="00E01905">
        <w:rPr>
          <w:rFonts w:asciiTheme="minorHAnsi" w:hAnsiTheme="minorHAnsi" w:cstheme="minorHAnsi"/>
          <w:sz w:val="22"/>
          <w:szCs w:val="22"/>
        </w:rPr>
        <w:tab/>
      </w:r>
    </w:p>
    <w:p w14:paraId="050F76B5" w14:textId="7E064F3A" w:rsidR="008737D7" w:rsidRPr="00E01905" w:rsidRDefault="008737D7" w:rsidP="008737D7">
      <w:pPr>
        <w:ind w:hanging="284"/>
        <w:rPr>
          <w:rFonts w:asciiTheme="minorHAnsi" w:hAnsiTheme="minorHAnsi" w:cstheme="minorHAnsi"/>
          <w:sz w:val="22"/>
          <w:szCs w:val="22"/>
        </w:rPr>
      </w:pPr>
      <w:r w:rsidRPr="00E01905">
        <w:rPr>
          <w:rFonts w:asciiTheme="minorHAnsi" w:hAnsiTheme="minorHAnsi" w:cstheme="minorHAnsi"/>
          <w:sz w:val="22"/>
          <w:szCs w:val="22"/>
        </w:rPr>
        <w:tab/>
        <w:t>IČO:</w:t>
      </w:r>
      <w:r w:rsidRPr="00E01905">
        <w:rPr>
          <w:rFonts w:asciiTheme="minorHAnsi" w:hAnsiTheme="minorHAnsi" w:cstheme="minorHAnsi"/>
          <w:sz w:val="22"/>
          <w:szCs w:val="22"/>
        </w:rPr>
        <w:tab/>
      </w:r>
      <w:r w:rsidRPr="00E01905">
        <w:rPr>
          <w:rFonts w:asciiTheme="minorHAnsi" w:hAnsiTheme="minorHAnsi" w:cstheme="minorHAnsi"/>
          <w:sz w:val="22"/>
          <w:szCs w:val="22"/>
        </w:rPr>
        <w:tab/>
      </w:r>
      <w:r w:rsidRPr="00E01905">
        <w:rPr>
          <w:rFonts w:asciiTheme="minorHAnsi" w:hAnsiTheme="minorHAnsi" w:cstheme="minorHAnsi"/>
          <w:sz w:val="22"/>
          <w:szCs w:val="22"/>
        </w:rPr>
        <w:tab/>
      </w:r>
      <w:r w:rsidR="00E01905" w:rsidRPr="00E01905">
        <w:rPr>
          <w:rFonts w:asciiTheme="minorHAnsi" w:hAnsiTheme="minorHAnsi" w:cstheme="minorHAnsi"/>
          <w:sz w:val="22"/>
          <w:szCs w:val="22"/>
        </w:rPr>
        <w:tab/>
      </w:r>
      <w:r w:rsidRPr="00E01905">
        <w:rPr>
          <w:rFonts w:asciiTheme="minorHAnsi" w:hAnsiTheme="minorHAnsi" w:cstheme="minorHAnsi"/>
          <w:sz w:val="22"/>
          <w:szCs w:val="22"/>
        </w:rPr>
        <w:tab/>
        <w:t xml:space="preserve"> </w:t>
      </w:r>
    </w:p>
    <w:p w14:paraId="3D49AB76" w14:textId="531A6E9D" w:rsidR="008737D7" w:rsidRPr="00E01905" w:rsidRDefault="008737D7" w:rsidP="008737D7">
      <w:pPr>
        <w:ind w:hanging="284"/>
        <w:rPr>
          <w:rFonts w:asciiTheme="minorHAnsi" w:hAnsiTheme="minorHAnsi" w:cstheme="minorHAnsi"/>
          <w:sz w:val="22"/>
          <w:szCs w:val="22"/>
        </w:rPr>
      </w:pPr>
      <w:r w:rsidRPr="00E01905">
        <w:rPr>
          <w:rFonts w:asciiTheme="minorHAnsi" w:hAnsiTheme="minorHAnsi" w:cstheme="minorHAnsi"/>
          <w:sz w:val="22"/>
          <w:szCs w:val="22"/>
        </w:rPr>
        <w:tab/>
        <w:t>DIČ:</w:t>
      </w:r>
      <w:r w:rsidRPr="00E01905">
        <w:rPr>
          <w:rFonts w:asciiTheme="minorHAnsi" w:hAnsiTheme="minorHAnsi" w:cstheme="minorHAnsi"/>
          <w:sz w:val="22"/>
          <w:szCs w:val="22"/>
        </w:rPr>
        <w:tab/>
      </w:r>
      <w:r w:rsidRPr="00E01905">
        <w:rPr>
          <w:rFonts w:asciiTheme="minorHAnsi" w:hAnsiTheme="minorHAnsi" w:cstheme="minorHAnsi"/>
          <w:sz w:val="22"/>
          <w:szCs w:val="22"/>
        </w:rPr>
        <w:tab/>
      </w:r>
      <w:r w:rsidRPr="00E01905">
        <w:rPr>
          <w:rFonts w:asciiTheme="minorHAnsi" w:hAnsiTheme="minorHAnsi" w:cstheme="minorHAnsi"/>
          <w:sz w:val="22"/>
          <w:szCs w:val="22"/>
        </w:rPr>
        <w:tab/>
      </w:r>
      <w:r w:rsidRPr="00E01905">
        <w:rPr>
          <w:rFonts w:asciiTheme="minorHAnsi" w:hAnsiTheme="minorHAnsi" w:cstheme="minorHAnsi"/>
          <w:sz w:val="22"/>
          <w:szCs w:val="22"/>
        </w:rPr>
        <w:tab/>
        <w:t xml:space="preserve"> </w:t>
      </w:r>
    </w:p>
    <w:p w14:paraId="4E43A010" w14:textId="38125155" w:rsidR="008737D7" w:rsidRPr="00E01905" w:rsidRDefault="008737D7" w:rsidP="008737D7">
      <w:pPr>
        <w:ind w:hanging="284"/>
        <w:rPr>
          <w:rFonts w:asciiTheme="minorHAnsi" w:hAnsiTheme="minorHAnsi" w:cstheme="minorHAnsi"/>
          <w:sz w:val="22"/>
          <w:szCs w:val="22"/>
        </w:rPr>
      </w:pPr>
      <w:r w:rsidRPr="00E01905">
        <w:rPr>
          <w:rFonts w:asciiTheme="minorHAnsi" w:hAnsiTheme="minorHAnsi" w:cstheme="minorHAnsi"/>
          <w:sz w:val="22"/>
          <w:szCs w:val="22"/>
        </w:rPr>
        <w:tab/>
        <w:t>IČ DPH :</w:t>
      </w:r>
      <w:r w:rsidRPr="00E01905">
        <w:rPr>
          <w:rFonts w:asciiTheme="minorHAnsi" w:hAnsiTheme="minorHAnsi" w:cstheme="minorHAnsi"/>
          <w:sz w:val="22"/>
          <w:szCs w:val="22"/>
        </w:rPr>
        <w:tab/>
      </w:r>
      <w:r w:rsidRPr="00E01905">
        <w:rPr>
          <w:rFonts w:asciiTheme="minorHAnsi" w:hAnsiTheme="minorHAnsi" w:cstheme="minorHAnsi"/>
          <w:sz w:val="22"/>
          <w:szCs w:val="22"/>
        </w:rPr>
        <w:tab/>
      </w:r>
      <w:r w:rsidRPr="00E01905">
        <w:rPr>
          <w:rFonts w:asciiTheme="minorHAnsi" w:hAnsiTheme="minorHAnsi" w:cstheme="minorHAnsi"/>
          <w:sz w:val="22"/>
          <w:szCs w:val="22"/>
        </w:rPr>
        <w:tab/>
        <w:t xml:space="preserve"> </w:t>
      </w:r>
    </w:p>
    <w:p w14:paraId="1360699F" w14:textId="31C6EA9E" w:rsidR="008737D7" w:rsidRPr="00E01905" w:rsidRDefault="008737D7" w:rsidP="008737D7">
      <w:pPr>
        <w:ind w:hanging="284"/>
        <w:rPr>
          <w:rFonts w:asciiTheme="minorHAnsi" w:hAnsiTheme="minorHAnsi" w:cstheme="minorHAnsi"/>
          <w:sz w:val="22"/>
          <w:szCs w:val="22"/>
        </w:rPr>
      </w:pPr>
      <w:r w:rsidRPr="00E01905">
        <w:rPr>
          <w:rFonts w:asciiTheme="minorHAnsi" w:hAnsiTheme="minorHAnsi" w:cstheme="minorHAnsi"/>
          <w:sz w:val="22"/>
          <w:szCs w:val="22"/>
        </w:rPr>
        <w:tab/>
        <w:t>Bankové spojenie:</w:t>
      </w:r>
      <w:r w:rsidRPr="00E01905">
        <w:rPr>
          <w:rFonts w:asciiTheme="minorHAnsi" w:hAnsiTheme="minorHAnsi" w:cstheme="minorHAnsi"/>
          <w:sz w:val="22"/>
          <w:szCs w:val="22"/>
        </w:rPr>
        <w:tab/>
      </w:r>
      <w:r w:rsidRPr="00E01905">
        <w:rPr>
          <w:rFonts w:asciiTheme="minorHAnsi" w:hAnsiTheme="minorHAnsi" w:cstheme="minorHAnsi"/>
          <w:sz w:val="22"/>
          <w:szCs w:val="22"/>
        </w:rPr>
        <w:tab/>
        <w:t xml:space="preserve"> </w:t>
      </w:r>
    </w:p>
    <w:p w14:paraId="74C0AA23" w14:textId="03DF7FBB" w:rsidR="008737D7" w:rsidRPr="00E01905" w:rsidRDefault="008737D7" w:rsidP="008737D7">
      <w:pPr>
        <w:ind w:hanging="284"/>
        <w:rPr>
          <w:rFonts w:asciiTheme="minorHAnsi" w:hAnsiTheme="minorHAnsi" w:cstheme="minorHAnsi"/>
          <w:sz w:val="22"/>
          <w:szCs w:val="22"/>
        </w:rPr>
      </w:pPr>
      <w:r w:rsidRPr="00E01905">
        <w:rPr>
          <w:rFonts w:asciiTheme="minorHAnsi" w:hAnsiTheme="minorHAnsi" w:cstheme="minorHAnsi"/>
          <w:sz w:val="22"/>
          <w:szCs w:val="22"/>
        </w:rPr>
        <w:tab/>
      </w:r>
      <w:r w:rsidR="007B476B">
        <w:rPr>
          <w:rFonts w:asciiTheme="minorHAnsi" w:hAnsiTheme="minorHAnsi" w:cstheme="minorHAnsi"/>
          <w:sz w:val="22"/>
          <w:szCs w:val="22"/>
        </w:rPr>
        <w:t>IBAN</w:t>
      </w:r>
      <w:r w:rsidRPr="00E01905">
        <w:rPr>
          <w:rFonts w:asciiTheme="minorHAnsi" w:hAnsiTheme="minorHAnsi" w:cstheme="minorHAnsi"/>
          <w:sz w:val="22"/>
          <w:szCs w:val="22"/>
        </w:rPr>
        <w:t>:</w:t>
      </w:r>
      <w:r w:rsidRPr="00E01905">
        <w:rPr>
          <w:rFonts w:asciiTheme="minorHAnsi" w:hAnsiTheme="minorHAnsi" w:cstheme="minorHAnsi"/>
          <w:sz w:val="22"/>
          <w:szCs w:val="22"/>
        </w:rPr>
        <w:tab/>
      </w:r>
      <w:r w:rsidRPr="00E01905">
        <w:rPr>
          <w:rFonts w:asciiTheme="minorHAnsi" w:hAnsiTheme="minorHAnsi" w:cstheme="minorHAnsi"/>
          <w:sz w:val="22"/>
          <w:szCs w:val="22"/>
        </w:rPr>
        <w:tab/>
      </w:r>
      <w:r w:rsidRPr="00E01905">
        <w:rPr>
          <w:rFonts w:asciiTheme="minorHAnsi" w:hAnsiTheme="minorHAnsi" w:cstheme="minorHAnsi"/>
          <w:sz w:val="22"/>
          <w:szCs w:val="22"/>
        </w:rPr>
        <w:tab/>
        <w:t xml:space="preserve"> </w:t>
      </w:r>
      <w:r w:rsidR="007B476B">
        <w:rPr>
          <w:rFonts w:asciiTheme="minorHAnsi" w:hAnsiTheme="minorHAnsi" w:cstheme="minorHAnsi"/>
          <w:sz w:val="22"/>
          <w:szCs w:val="22"/>
        </w:rPr>
        <w:tab/>
      </w:r>
    </w:p>
    <w:p w14:paraId="1E4BF575" w14:textId="3033DBEC" w:rsidR="008737D7" w:rsidRPr="00E01905" w:rsidRDefault="008737D7" w:rsidP="008737D7">
      <w:pPr>
        <w:ind w:hanging="284"/>
        <w:rPr>
          <w:rFonts w:asciiTheme="minorHAnsi" w:hAnsiTheme="minorHAnsi" w:cstheme="minorHAnsi"/>
          <w:sz w:val="22"/>
          <w:szCs w:val="22"/>
        </w:rPr>
      </w:pPr>
      <w:r w:rsidRPr="00E01905">
        <w:rPr>
          <w:rFonts w:asciiTheme="minorHAnsi" w:hAnsiTheme="minorHAnsi" w:cstheme="minorHAnsi"/>
          <w:sz w:val="22"/>
          <w:szCs w:val="22"/>
        </w:rPr>
        <w:tab/>
        <w:t>Telefón/ fax:</w:t>
      </w:r>
      <w:r w:rsidR="00E01905" w:rsidRPr="00E01905">
        <w:rPr>
          <w:rFonts w:asciiTheme="minorHAnsi" w:hAnsiTheme="minorHAnsi" w:cstheme="minorHAnsi"/>
          <w:sz w:val="22"/>
          <w:szCs w:val="22"/>
        </w:rPr>
        <w:tab/>
      </w:r>
      <w:r w:rsidR="00E01905" w:rsidRPr="00E01905">
        <w:rPr>
          <w:rFonts w:asciiTheme="minorHAnsi" w:hAnsiTheme="minorHAnsi" w:cstheme="minorHAnsi"/>
          <w:sz w:val="22"/>
          <w:szCs w:val="22"/>
        </w:rPr>
        <w:tab/>
      </w:r>
      <w:r w:rsidR="00E01905" w:rsidRPr="00E01905">
        <w:rPr>
          <w:rFonts w:asciiTheme="minorHAnsi" w:hAnsiTheme="minorHAnsi" w:cstheme="minorHAnsi"/>
          <w:sz w:val="22"/>
          <w:szCs w:val="22"/>
        </w:rPr>
        <w:tab/>
      </w:r>
      <w:r w:rsidRPr="00E01905">
        <w:rPr>
          <w:rFonts w:asciiTheme="minorHAnsi" w:hAnsiTheme="minorHAnsi" w:cstheme="minorHAnsi"/>
          <w:sz w:val="22"/>
          <w:szCs w:val="22"/>
        </w:rPr>
        <w:tab/>
      </w:r>
    </w:p>
    <w:p w14:paraId="63143CFA" w14:textId="5088CAA8" w:rsidR="008737D7" w:rsidRPr="008737D7" w:rsidRDefault="008737D7" w:rsidP="008737D7">
      <w:pPr>
        <w:ind w:hanging="284"/>
        <w:rPr>
          <w:rFonts w:asciiTheme="minorHAnsi" w:hAnsiTheme="minorHAnsi" w:cstheme="minorHAnsi"/>
          <w:sz w:val="22"/>
          <w:szCs w:val="22"/>
        </w:rPr>
      </w:pPr>
      <w:r w:rsidRPr="00E01905">
        <w:rPr>
          <w:rFonts w:asciiTheme="minorHAnsi" w:hAnsiTheme="minorHAnsi" w:cstheme="minorHAnsi"/>
          <w:sz w:val="22"/>
          <w:szCs w:val="22"/>
        </w:rPr>
        <w:tab/>
        <w:t>E mail:</w:t>
      </w:r>
      <w:r w:rsidR="00E01905">
        <w:rPr>
          <w:rFonts w:asciiTheme="minorHAnsi" w:hAnsiTheme="minorHAnsi" w:cstheme="minorHAnsi"/>
          <w:sz w:val="22"/>
          <w:szCs w:val="22"/>
        </w:rPr>
        <w:tab/>
      </w:r>
      <w:r w:rsidR="00E01905">
        <w:rPr>
          <w:rFonts w:asciiTheme="minorHAnsi" w:hAnsiTheme="minorHAnsi" w:cstheme="minorHAnsi"/>
          <w:sz w:val="22"/>
          <w:szCs w:val="22"/>
        </w:rPr>
        <w:tab/>
      </w:r>
      <w:r w:rsidR="00E01905">
        <w:rPr>
          <w:rFonts w:asciiTheme="minorHAnsi" w:hAnsiTheme="minorHAnsi" w:cstheme="minorHAnsi"/>
          <w:sz w:val="22"/>
          <w:szCs w:val="22"/>
        </w:rPr>
        <w:tab/>
      </w:r>
      <w:r w:rsidR="00E01905">
        <w:rPr>
          <w:rFonts w:asciiTheme="minorHAnsi" w:hAnsiTheme="minorHAnsi" w:cstheme="minorHAnsi"/>
          <w:sz w:val="22"/>
          <w:szCs w:val="22"/>
        </w:rPr>
        <w:tab/>
      </w:r>
      <w:r w:rsidRPr="008737D7">
        <w:rPr>
          <w:rFonts w:asciiTheme="minorHAnsi" w:hAnsiTheme="minorHAnsi" w:cstheme="minorHAnsi"/>
          <w:sz w:val="22"/>
          <w:szCs w:val="22"/>
        </w:rPr>
        <w:tab/>
      </w:r>
    </w:p>
    <w:p w14:paraId="499E7296" w14:textId="395CAA85" w:rsidR="00DA7E1A" w:rsidRPr="008737D7" w:rsidRDefault="00DA7E1A" w:rsidP="00DA7E1A">
      <w:pPr>
        <w:autoSpaceDE w:val="0"/>
        <w:autoSpaceDN w:val="0"/>
        <w:adjustRightInd w:val="0"/>
        <w:jc w:val="both"/>
        <w:rPr>
          <w:rFonts w:asciiTheme="minorHAnsi" w:hAnsiTheme="minorHAnsi" w:cs="Cambria"/>
          <w:sz w:val="22"/>
          <w:szCs w:val="22"/>
        </w:rPr>
      </w:pPr>
      <w:r w:rsidRPr="008737D7">
        <w:rPr>
          <w:rFonts w:asciiTheme="minorHAnsi" w:hAnsiTheme="minorHAnsi" w:cs="Cambria"/>
          <w:sz w:val="22"/>
          <w:szCs w:val="22"/>
        </w:rPr>
        <w:t xml:space="preserve">(ďalej </w:t>
      </w:r>
      <w:r w:rsidR="00E251B9" w:rsidRPr="008737D7">
        <w:rPr>
          <w:rFonts w:asciiTheme="minorHAnsi" w:hAnsiTheme="minorHAnsi" w:cs="Cambria"/>
          <w:sz w:val="22"/>
          <w:szCs w:val="22"/>
        </w:rPr>
        <w:t xml:space="preserve">len </w:t>
      </w:r>
      <w:r w:rsidRPr="008737D7">
        <w:rPr>
          <w:rFonts w:asciiTheme="minorHAnsi" w:hAnsiTheme="minorHAnsi" w:cs="Cambria"/>
          <w:sz w:val="22"/>
          <w:szCs w:val="22"/>
        </w:rPr>
        <w:t>„</w:t>
      </w:r>
      <w:r w:rsidRPr="008737D7">
        <w:rPr>
          <w:rFonts w:asciiTheme="minorHAnsi" w:hAnsiTheme="minorHAnsi" w:cs="Cambria"/>
          <w:b/>
          <w:sz w:val="22"/>
          <w:szCs w:val="22"/>
        </w:rPr>
        <w:t>dodávateľ</w:t>
      </w:r>
      <w:r w:rsidRPr="008737D7">
        <w:rPr>
          <w:rFonts w:asciiTheme="minorHAnsi" w:hAnsiTheme="minorHAnsi" w:cs="Cambria"/>
          <w:sz w:val="22"/>
          <w:szCs w:val="22"/>
        </w:rPr>
        <w:t>“</w:t>
      </w:r>
      <w:r w:rsidR="00E9308F" w:rsidRPr="008737D7">
        <w:rPr>
          <w:rFonts w:asciiTheme="minorHAnsi" w:hAnsiTheme="minorHAnsi" w:cs="Cambria"/>
          <w:sz w:val="22"/>
          <w:szCs w:val="22"/>
        </w:rPr>
        <w:t xml:space="preserve"> a spolu s odberateľom len ako „</w:t>
      </w:r>
      <w:r w:rsidR="00E9308F" w:rsidRPr="008737D7">
        <w:rPr>
          <w:rFonts w:asciiTheme="minorHAnsi" w:hAnsiTheme="minorHAnsi" w:cs="Cambria"/>
          <w:b/>
          <w:sz w:val="22"/>
          <w:szCs w:val="22"/>
        </w:rPr>
        <w:t>zmluvné strany</w:t>
      </w:r>
      <w:r w:rsidR="00E9308F" w:rsidRPr="008737D7">
        <w:rPr>
          <w:rFonts w:asciiTheme="minorHAnsi" w:hAnsiTheme="minorHAnsi" w:cs="Cambria"/>
          <w:sz w:val="22"/>
          <w:szCs w:val="22"/>
        </w:rPr>
        <w:t>“</w:t>
      </w:r>
      <w:r w:rsidRPr="008737D7">
        <w:rPr>
          <w:rFonts w:asciiTheme="minorHAnsi" w:hAnsiTheme="minorHAnsi" w:cs="Cambria"/>
          <w:sz w:val="22"/>
          <w:szCs w:val="22"/>
        </w:rPr>
        <w:t>)</w:t>
      </w:r>
    </w:p>
    <w:p w14:paraId="07286D26" w14:textId="46667359" w:rsidR="00DB4BAE" w:rsidRPr="00973046" w:rsidRDefault="00FD05A4" w:rsidP="00DB4BAE">
      <w:pPr>
        <w:autoSpaceDE w:val="0"/>
        <w:autoSpaceDN w:val="0"/>
        <w:adjustRightInd w:val="0"/>
        <w:jc w:val="both"/>
        <w:rPr>
          <w:rFonts w:asciiTheme="minorHAnsi" w:hAnsiTheme="minorHAnsi" w:cs="Cambria"/>
          <w:b/>
          <w:bCs/>
          <w:sz w:val="22"/>
          <w:szCs w:val="22"/>
        </w:rPr>
      </w:pPr>
      <w:r w:rsidRPr="00973046">
        <w:rPr>
          <w:rFonts w:asciiTheme="minorHAnsi" w:hAnsiTheme="minorHAnsi"/>
          <w:sz w:val="22"/>
          <w:szCs w:val="22"/>
        </w:rPr>
        <w:tab/>
      </w:r>
      <w:r w:rsidRPr="00973046">
        <w:rPr>
          <w:rFonts w:asciiTheme="minorHAnsi" w:hAnsiTheme="minorHAnsi"/>
          <w:sz w:val="22"/>
          <w:szCs w:val="22"/>
        </w:rPr>
        <w:tab/>
      </w:r>
    </w:p>
    <w:p w14:paraId="2B2E943D" w14:textId="77777777" w:rsidR="0044214B" w:rsidRDefault="00DB4BAE" w:rsidP="0044214B">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 xml:space="preserve">I. </w:t>
      </w:r>
    </w:p>
    <w:p w14:paraId="34F00566" w14:textId="34F9AF91" w:rsidR="00DB4BAE" w:rsidRPr="00973046" w:rsidRDefault="00DB4BAE" w:rsidP="0044214B">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 xml:space="preserve">Predmet </w:t>
      </w:r>
      <w:r w:rsidR="00E9308F" w:rsidRPr="00973046">
        <w:rPr>
          <w:rFonts w:asciiTheme="minorHAnsi" w:hAnsiTheme="minorHAnsi" w:cs="Cambria"/>
          <w:b/>
          <w:bCs/>
          <w:sz w:val="22"/>
          <w:szCs w:val="22"/>
        </w:rPr>
        <w:t>Z</w:t>
      </w:r>
      <w:r w:rsidRPr="00973046">
        <w:rPr>
          <w:rFonts w:asciiTheme="minorHAnsi" w:hAnsiTheme="minorHAnsi" w:cs="Cambria"/>
          <w:b/>
          <w:bCs/>
          <w:sz w:val="22"/>
          <w:szCs w:val="22"/>
        </w:rPr>
        <w:t>mluvy</w:t>
      </w:r>
    </w:p>
    <w:p w14:paraId="20D7A705" w14:textId="7191F9A8" w:rsidR="00DB4BAE" w:rsidRPr="00973046" w:rsidRDefault="00DB4BAE" w:rsidP="0044214B">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Predmetom Zmluvy je úprava práv a povinností zmluvných strán pri dodávaní elektriny vymedzenej množstvom a časovým priebehom výkonu, pri prevzatí zodpovednosti za odchýlku a pri zabezpečení distribúcie elektriny do zmluvou vymedzených odberných mi</w:t>
      </w:r>
      <w:r w:rsidR="00DA7E1A" w:rsidRPr="00973046">
        <w:rPr>
          <w:rFonts w:asciiTheme="minorHAnsi" w:hAnsiTheme="minorHAnsi" w:cs="Cambria"/>
          <w:sz w:val="22"/>
          <w:szCs w:val="22"/>
        </w:rPr>
        <w:t>est</w:t>
      </w:r>
      <w:r w:rsidR="00B9558F" w:rsidRPr="00973046">
        <w:rPr>
          <w:rFonts w:asciiTheme="minorHAnsi" w:hAnsiTheme="minorHAnsi" w:cs="Cambria"/>
          <w:sz w:val="22"/>
          <w:szCs w:val="22"/>
        </w:rPr>
        <w:t xml:space="preserve"> (ďalej len „</w:t>
      </w:r>
      <w:r w:rsidR="00B9558F" w:rsidRPr="00973046">
        <w:rPr>
          <w:rFonts w:asciiTheme="minorHAnsi" w:hAnsiTheme="minorHAnsi" w:cs="Cambria"/>
          <w:b/>
          <w:sz w:val="22"/>
          <w:szCs w:val="22"/>
        </w:rPr>
        <w:t>OM</w:t>
      </w:r>
      <w:r w:rsidR="00B9558F" w:rsidRPr="00973046">
        <w:rPr>
          <w:rFonts w:asciiTheme="minorHAnsi" w:hAnsiTheme="minorHAnsi" w:cs="Cambria"/>
          <w:sz w:val="22"/>
          <w:szCs w:val="22"/>
        </w:rPr>
        <w:t xml:space="preserve">“) </w:t>
      </w:r>
      <w:r w:rsidR="00DA7E1A" w:rsidRPr="00973046">
        <w:rPr>
          <w:rFonts w:asciiTheme="minorHAnsi" w:hAnsiTheme="minorHAnsi" w:cs="Cambria"/>
          <w:sz w:val="22"/>
          <w:szCs w:val="22"/>
        </w:rPr>
        <w:t xml:space="preserve">vrátane súvisiacich služieb </w:t>
      </w:r>
      <w:r w:rsidRPr="00973046">
        <w:rPr>
          <w:rFonts w:asciiTheme="minorHAnsi" w:hAnsiTheme="minorHAnsi" w:cs="Cambria"/>
          <w:sz w:val="22"/>
          <w:szCs w:val="22"/>
        </w:rPr>
        <w:t>spojených s dodávkou elektriny.</w:t>
      </w:r>
    </w:p>
    <w:p w14:paraId="0A41CB8A" w14:textId="57000CFA" w:rsidR="00DB4BAE"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2</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Dodávateľ sa zaväzuje po dobu platnosti tejto </w:t>
      </w:r>
      <w:r w:rsidR="00E9308F" w:rsidRPr="00973046">
        <w:rPr>
          <w:rFonts w:asciiTheme="minorHAnsi" w:hAnsiTheme="minorHAnsi" w:cs="Cambria"/>
          <w:sz w:val="22"/>
          <w:szCs w:val="22"/>
        </w:rPr>
        <w:t>Z</w:t>
      </w:r>
      <w:r w:rsidRPr="00973046">
        <w:rPr>
          <w:rFonts w:asciiTheme="minorHAnsi" w:hAnsiTheme="minorHAnsi" w:cs="Cambria"/>
          <w:sz w:val="22"/>
          <w:szCs w:val="22"/>
        </w:rPr>
        <w:t>mluvy:</w:t>
      </w:r>
    </w:p>
    <w:p w14:paraId="192A11C7" w14:textId="427B0F5B" w:rsidR="00DB4BAE" w:rsidRPr="00973046" w:rsidRDefault="00DB4BAE" w:rsidP="00AB5B1B">
      <w:pPr>
        <w:pStyle w:val="Odsekzoznamu"/>
        <w:numPr>
          <w:ilvl w:val="0"/>
          <w:numId w:val="6"/>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lastRenderedPageBreak/>
        <w:t xml:space="preserve">dodávať elektrinu do </w:t>
      </w:r>
      <w:r w:rsidR="00B9558F" w:rsidRPr="00973046">
        <w:rPr>
          <w:rFonts w:asciiTheme="minorHAnsi" w:hAnsiTheme="minorHAnsi" w:cs="Cambria"/>
          <w:sz w:val="22"/>
          <w:szCs w:val="22"/>
        </w:rPr>
        <w:t>OM</w:t>
      </w:r>
      <w:r w:rsidRPr="00973046">
        <w:rPr>
          <w:rFonts w:asciiTheme="minorHAnsi" w:hAnsiTheme="minorHAnsi" w:cs="Cambria"/>
          <w:sz w:val="22"/>
          <w:szCs w:val="22"/>
        </w:rPr>
        <w:t xml:space="preserve"> odberateľa</w:t>
      </w:r>
      <w:r w:rsidR="008E64ED" w:rsidRPr="00973046">
        <w:rPr>
          <w:rFonts w:asciiTheme="minorHAnsi" w:hAnsiTheme="minorHAnsi" w:cs="Cambria"/>
          <w:sz w:val="22"/>
          <w:szCs w:val="22"/>
        </w:rPr>
        <w:t xml:space="preserve">, pripojených do siete </w:t>
      </w:r>
      <w:r w:rsidR="008304C4" w:rsidRPr="00973046">
        <w:rPr>
          <w:rFonts w:asciiTheme="minorHAnsi" w:hAnsiTheme="minorHAnsi" w:cs="Cambria"/>
          <w:sz w:val="22"/>
          <w:szCs w:val="22"/>
        </w:rPr>
        <w:t>príslušného prevádzkovateľa distribučnej sústavy (ďalej len „</w:t>
      </w:r>
      <w:r w:rsidR="008E64ED" w:rsidRPr="00973046">
        <w:rPr>
          <w:rFonts w:asciiTheme="minorHAnsi" w:hAnsiTheme="minorHAnsi" w:cs="Cambria"/>
          <w:sz w:val="22"/>
          <w:szCs w:val="22"/>
        </w:rPr>
        <w:t>PDS</w:t>
      </w:r>
      <w:r w:rsidR="008304C4" w:rsidRPr="00973046">
        <w:rPr>
          <w:rFonts w:asciiTheme="minorHAnsi" w:hAnsiTheme="minorHAnsi" w:cs="Cambria"/>
          <w:sz w:val="22"/>
          <w:szCs w:val="22"/>
        </w:rPr>
        <w:t>“)</w:t>
      </w:r>
      <w:r w:rsidR="008E64ED" w:rsidRPr="00973046">
        <w:rPr>
          <w:rFonts w:asciiTheme="minorHAnsi" w:hAnsiTheme="minorHAnsi" w:cs="Cambria"/>
          <w:sz w:val="22"/>
          <w:szCs w:val="22"/>
        </w:rPr>
        <w:t>,</w:t>
      </w:r>
      <w:r w:rsidRPr="00973046">
        <w:rPr>
          <w:rFonts w:asciiTheme="minorHAnsi" w:hAnsiTheme="minorHAnsi" w:cs="Cambria"/>
          <w:sz w:val="22"/>
          <w:szCs w:val="22"/>
        </w:rPr>
        <w:t xml:space="preserve"> špecifi</w:t>
      </w:r>
      <w:r w:rsidR="00AB5B1B" w:rsidRPr="00973046">
        <w:rPr>
          <w:rFonts w:asciiTheme="minorHAnsi" w:hAnsiTheme="minorHAnsi" w:cs="Cambria"/>
          <w:sz w:val="22"/>
          <w:szCs w:val="22"/>
        </w:rPr>
        <w:t xml:space="preserve">kovaných v prílohe č. 1 Zmluvy </w:t>
      </w:r>
      <w:r w:rsidRPr="00973046">
        <w:rPr>
          <w:rFonts w:asciiTheme="minorHAnsi" w:hAnsiTheme="minorHAnsi" w:cs="Cambria"/>
          <w:sz w:val="22"/>
          <w:szCs w:val="22"/>
        </w:rPr>
        <w:t>za podmienok dohodnutých v Zmluve,</w:t>
      </w:r>
    </w:p>
    <w:p w14:paraId="61EF4B28" w14:textId="0E1A872D" w:rsidR="00F06122" w:rsidRPr="00973046" w:rsidRDefault="00F06122" w:rsidP="00F06122">
      <w:pPr>
        <w:pStyle w:val="Odsekzoznamu"/>
        <w:numPr>
          <w:ilvl w:val="0"/>
          <w:numId w:val="6"/>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v prípade záujmu odberateľa, dodávať odberateľovi elektrinu do OM odberateľa, pripojených do siete PDS a neuvedených v prílohe č. 1 tejto Zmluvy (doplnených </w:t>
      </w:r>
      <w:r w:rsidR="00B9558F" w:rsidRPr="00973046">
        <w:rPr>
          <w:rFonts w:asciiTheme="minorHAnsi" w:hAnsiTheme="minorHAnsi" w:cs="Cambria"/>
          <w:sz w:val="22"/>
          <w:szCs w:val="22"/>
        </w:rPr>
        <w:t>OM</w:t>
      </w:r>
      <w:r w:rsidRPr="00973046">
        <w:rPr>
          <w:rFonts w:asciiTheme="minorHAnsi" w:hAnsiTheme="minorHAnsi" w:cs="Cambria"/>
          <w:sz w:val="22"/>
          <w:szCs w:val="22"/>
        </w:rPr>
        <w:t>), od vzájomne dohodnutého dňa ich doplnenia do dohodnutého dňa skončenia dodávky elektriny,</w:t>
      </w:r>
    </w:p>
    <w:p w14:paraId="7DF8ABF2" w14:textId="29BD637F" w:rsidR="00DB4BAE" w:rsidRPr="00973046" w:rsidRDefault="00DB4BAE" w:rsidP="00AB5B1B">
      <w:pPr>
        <w:pStyle w:val="Odsekzoznamu"/>
        <w:numPr>
          <w:ilvl w:val="0"/>
          <w:numId w:val="6"/>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prevziať zodpovednosť za odchýlku </w:t>
      </w:r>
      <w:r w:rsidR="00B9558F" w:rsidRPr="00973046">
        <w:rPr>
          <w:rFonts w:asciiTheme="minorHAnsi" w:hAnsiTheme="minorHAnsi" w:cs="Cambria"/>
          <w:sz w:val="22"/>
          <w:szCs w:val="22"/>
        </w:rPr>
        <w:t xml:space="preserve">odberateľa </w:t>
      </w:r>
      <w:r w:rsidR="00AB5B1B" w:rsidRPr="00973046">
        <w:rPr>
          <w:rFonts w:asciiTheme="minorHAnsi" w:hAnsiTheme="minorHAnsi" w:cs="Cambria"/>
          <w:sz w:val="22"/>
          <w:szCs w:val="22"/>
        </w:rPr>
        <w:t xml:space="preserve">voči </w:t>
      </w:r>
      <w:r w:rsidR="00B9558F" w:rsidRPr="00973046">
        <w:rPr>
          <w:rFonts w:asciiTheme="minorHAnsi" w:hAnsiTheme="minorHAnsi" w:cs="Cambria"/>
          <w:sz w:val="22"/>
          <w:szCs w:val="22"/>
        </w:rPr>
        <w:t>zúčtovateľovi odchýl</w:t>
      </w:r>
      <w:r w:rsidRPr="00973046">
        <w:rPr>
          <w:rFonts w:asciiTheme="minorHAnsi" w:hAnsiTheme="minorHAnsi" w:cs="Cambria"/>
          <w:sz w:val="22"/>
          <w:szCs w:val="22"/>
        </w:rPr>
        <w:t>k</w:t>
      </w:r>
      <w:r w:rsidR="00B9558F" w:rsidRPr="00973046">
        <w:rPr>
          <w:rFonts w:asciiTheme="minorHAnsi" w:hAnsiTheme="minorHAnsi" w:cs="Cambria"/>
          <w:sz w:val="22"/>
          <w:szCs w:val="22"/>
        </w:rPr>
        <w:t>y pre OM podľa tejto Zmluvy odo dňa vzniku povinnosti dodávať odberateľovi elektrinu pre dané OM až do dohodnutého dňa skončenia dodávky elektriny</w:t>
      </w:r>
      <w:r w:rsidRPr="00973046">
        <w:rPr>
          <w:rFonts w:asciiTheme="minorHAnsi" w:hAnsiTheme="minorHAnsi" w:cs="Cambria"/>
          <w:sz w:val="22"/>
          <w:szCs w:val="22"/>
        </w:rPr>
        <w:t>,</w:t>
      </w:r>
    </w:p>
    <w:p w14:paraId="47E96D02" w14:textId="36660A28" w:rsidR="00DB4BAE" w:rsidRPr="00973046" w:rsidRDefault="00DB4BAE" w:rsidP="00AB5B1B">
      <w:pPr>
        <w:pStyle w:val="Odsekzoznamu"/>
        <w:numPr>
          <w:ilvl w:val="0"/>
          <w:numId w:val="6"/>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zabezpečiť pre odberateľa distribúciu elektriny a ostatné služby </w:t>
      </w:r>
      <w:r w:rsidR="006E1BB1" w:rsidRPr="00973046">
        <w:rPr>
          <w:rFonts w:asciiTheme="minorHAnsi" w:hAnsiTheme="minorHAnsi"/>
          <w:sz w:val="22"/>
          <w:szCs w:val="22"/>
        </w:rPr>
        <w:t>spojené s užívaním sústavy pre všetky odberné miesta uvedené v Prílohe č. 1 tejto zmluvy</w:t>
      </w:r>
      <w:r w:rsidR="006E1BB1" w:rsidRPr="00973046">
        <w:rPr>
          <w:rFonts w:asciiTheme="minorHAnsi" w:hAnsiTheme="minorHAnsi" w:cs="Cambria"/>
          <w:sz w:val="22"/>
          <w:szCs w:val="22"/>
        </w:rPr>
        <w:t xml:space="preserve"> </w:t>
      </w:r>
      <w:r w:rsidR="002F39DC" w:rsidRPr="00973046">
        <w:rPr>
          <w:rFonts w:asciiTheme="minorHAnsi" w:hAnsiTheme="minorHAnsi" w:cs="Cambria"/>
          <w:sz w:val="22"/>
          <w:szCs w:val="22"/>
        </w:rPr>
        <w:t xml:space="preserve">(administrácia zmien veľkosti a typu rezervovanej kapacity (ďalej len „RK“), sadzby) </w:t>
      </w:r>
      <w:r w:rsidRPr="00973046">
        <w:rPr>
          <w:rFonts w:asciiTheme="minorHAnsi" w:hAnsiTheme="minorHAnsi" w:cs="Cambria"/>
          <w:sz w:val="22"/>
          <w:szCs w:val="22"/>
        </w:rPr>
        <w:t>spojené s dodávkou elektriny (ďalej len „distribučné služby“ v príslušnom gramatickom tvare) od príslušného</w:t>
      </w:r>
      <w:r w:rsidR="006E1BB1" w:rsidRPr="00973046">
        <w:rPr>
          <w:rFonts w:asciiTheme="minorHAnsi" w:hAnsiTheme="minorHAnsi" w:cs="Cambria"/>
          <w:sz w:val="22"/>
          <w:szCs w:val="22"/>
        </w:rPr>
        <w:t xml:space="preserve"> PDS</w:t>
      </w:r>
      <w:r w:rsidRPr="00973046">
        <w:rPr>
          <w:rFonts w:asciiTheme="minorHAnsi" w:hAnsiTheme="minorHAnsi" w:cs="Cambria"/>
          <w:sz w:val="22"/>
          <w:szCs w:val="22"/>
        </w:rPr>
        <w:t xml:space="preserve"> </w:t>
      </w:r>
      <w:r w:rsidR="00AB5B1B" w:rsidRPr="00973046">
        <w:rPr>
          <w:rFonts w:asciiTheme="minorHAnsi" w:hAnsiTheme="minorHAnsi" w:cs="Cambria"/>
          <w:sz w:val="22"/>
          <w:szCs w:val="22"/>
        </w:rPr>
        <w:t>,</w:t>
      </w:r>
    </w:p>
    <w:p w14:paraId="6107B693" w14:textId="52F28276" w:rsidR="00DB4BAE" w:rsidRPr="00973046" w:rsidRDefault="00DB4BAE" w:rsidP="00AB5B1B">
      <w:pPr>
        <w:pStyle w:val="Odsekzoznamu"/>
        <w:numPr>
          <w:ilvl w:val="0"/>
          <w:numId w:val="6"/>
        </w:numPr>
        <w:jc w:val="both"/>
        <w:rPr>
          <w:rFonts w:asciiTheme="minorHAnsi" w:hAnsiTheme="minorHAnsi" w:cs="Cambria"/>
          <w:sz w:val="22"/>
          <w:szCs w:val="22"/>
        </w:rPr>
      </w:pPr>
      <w:r w:rsidRPr="00973046">
        <w:rPr>
          <w:rFonts w:asciiTheme="minorHAnsi" w:hAnsiTheme="minorHAnsi" w:cs="Cambria"/>
          <w:sz w:val="22"/>
          <w:szCs w:val="22"/>
        </w:rPr>
        <w:t xml:space="preserve">garantovať kontinuitu dodávky elektrickej energie po celú dobu plnenia </w:t>
      </w:r>
      <w:r w:rsidR="00822018" w:rsidRPr="00973046">
        <w:rPr>
          <w:rFonts w:asciiTheme="minorHAnsi" w:hAnsiTheme="minorHAnsi" w:cs="Cambria"/>
          <w:sz w:val="22"/>
          <w:szCs w:val="22"/>
        </w:rPr>
        <w:t>Z</w:t>
      </w:r>
      <w:r w:rsidRPr="00973046">
        <w:rPr>
          <w:rFonts w:asciiTheme="minorHAnsi" w:hAnsiTheme="minorHAnsi" w:cs="Cambria"/>
          <w:sz w:val="22"/>
          <w:szCs w:val="22"/>
        </w:rPr>
        <w:t xml:space="preserve">mluvy, ako aj pri zmene dodávateľa elektriny, okrem vyššej moci, plánovaných odstávok a vzniknutých porúch, </w:t>
      </w:r>
    </w:p>
    <w:p w14:paraId="7FF3FEDD" w14:textId="5CE19A6E" w:rsidR="00DB4BAE" w:rsidRPr="00973046" w:rsidRDefault="00DB4BAE" w:rsidP="00AB5B1B">
      <w:pPr>
        <w:pStyle w:val="Odsekzoznamu"/>
        <w:numPr>
          <w:ilvl w:val="0"/>
          <w:numId w:val="6"/>
        </w:numPr>
        <w:jc w:val="both"/>
        <w:rPr>
          <w:rFonts w:asciiTheme="minorHAnsi" w:hAnsiTheme="minorHAnsi" w:cs="Cambria"/>
          <w:sz w:val="22"/>
          <w:szCs w:val="22"/>
        </w:rPr>
      </w:pPr>
      <w:r w:rsidRPr="00973046">
        <w:rPr>
          <w:rFonts w:asciiTheme="minorHAnsi" w:hAnsiTheme="minorHAnsi" w:cs="Cambria"/>
          <w:sz w:val="22"/>
          <w:szCs w:val="22"/>
        </w:rPr>
        <w:t>garantovať dostupnosť osobného zástupcu dodávateľa pre operatívne riešenie technických</w:t>
      </w:r>
      <w:r w:rsidR="00AB5B1B" w:rsidRPr="00973046">
        <w:rPr>
          <w:rFonts w:asciiTheme="minorHAnsi" w:hAnsiTheme="minorHAnsi" w:cs="Cambria"/>
          <w:sz w:val="22"/>
          <w:szCs w:val="22"/>
        </w:rPr>
        <w:t xml:space="preserve"> </w:t>
      </w:r>
      <w:r w:rsidRPr="00973046">
        <w:rPr>
          <w:rFonts w:asciiTheme="minorHAnsi" w:hAnsiTheme="minorHAnsi" w:cs="Cambria"/>
          <w:sz w:val="22"/>
          <w:szCs w:val="22"/>
        </w:rPr>
        <w:t>problémov (meno</w:t>
      </w:r>
      <w:r w:rsidR="006E1BB1" w:rsidRPr="00973046">
        <w:rPr>
          <w:rFonts w:asciiTheme="minorHAnsi" w:hAnsiTheme="minorHAnsi" w:cs="Cambria"/>
          <w:sz w:val="22"/>
          <w:szCs w:val="22"/>
        </w:rPr>
        <w:t>, e-mail</w:t>
      </w:r>
      <w:r w:rsidRPr="00973046">
        <w:rPr>
          <w:rFonts w:asciiTheme="minorHAnsi" w:hAnsiTheme="minorHAnsi" w:cs="Cambria"/>
          <w:sz w:val="22"/>
          <w:szCs w:val="22"/>
        </w:rPr>
        <w:t xml:space="preserve"> a telefonický kontakt)</w:t>
      </w:r>
      <w:r w:rsidR="00AB5B1B" w:rsidRPr="00973046">
        <w:rPr>
          <w:rFonts w:asciiTheme="minorHAnsi" w:hAnsiTheme="minorHAnsi" w:cs="Cambria"/>
          <w:sz w:val="22"/>
          <w:szCs w:val="22"/>
        </w:rPr>
        <w:t>,</w:t>
      </w:r>
    </w:p>
    <w:p w14:paraId="4E855FD7" w14:textId="0F2FA94E" w:rsidR="00DB4BAE" w:rsidRPr="00973046" w:rsidRDefault="00DB4BAE" w:rsidP="00AB5B1B">
      <w:pPr>
        <w:pStyle w:val="Odsekzoznamu"/>
        <w:numPr>
          <w:ilvl w:val="0"/>
          <w:numId w:val="6"/>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spĺňať ďalšie požiadavky </w:t>
      </w:r>
      <w:r w:rsidR="005266D7" w:rsidRPr="00973046">
        <w:rPr>
          <w:rFonts w:asciiTheme="minorHAnsi" w:hAnsiTheme="minorHAnsi" w:cs="Cambria"/>
          <w:sz w:val="22"/>
          <w:szCs w:val="22"/>
        </w:rPr>
        <w:t>o</w:t>
      </w:r>
      <w:r w:rsidRPr="00973046">
        <w:rPr>
          <w:rFonts w:asciiTheme="minorHAnsi" w:hAnsiTheme="minorHAnsi" w:cs="Cambria"/>
          <w:sz w:val="22"/>
          <w:szCs w:val="22"/>
        </w:rPr>
        <w:t>dberateľa určené</w:t>
      </w:r>
      <w:r w:rsidR="003D65F2" w:rsidRPr="00973046">
        <w:rPr>
          <w:rFonts w:asciiTheme="minorHAnsi" w:hAnsiTheme="minorHAnsi" w:cs="Cambria"/>
          <w:sz w:val="22"/>
          <w:szCs w:val="22"/>
        </w:rPr>
        <w:t xml:space="preserve"> v tejto Zmluve a jej prílohe</w:t>
      </w:r>
      <w:r w:rsidR="00AB5B1B" w:rsidRPr="00973046">
        <w:rPr>
          <w:rFonts w:asciiTheme="minorHAnsi" w:hAnsiTheme="minorHAnsi" w:cs="Cambria"/>
          <w:sz w:val="22"/>
          <w:szCs w:val="22"/>
        </w:rPr>
        <w:t>.</w:t>
      </w:r>
    </w:p>
    <w:p w14:paraId="2CF8F6AB" w14:textId="6AA9D957" w:rsidR="00DB4BAE" w:rsidRPr="00973046" w:rsidRDefault="00DB4BAE" w:rsidP="0044214B">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3</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Odberateľ sa zaväzuje odobrať od dodávateľa elektrinu v dohodnutom množstve a čase podľa podmienok dohodnutých v tejto Zmluve a zaplatiť dodávateľovi za dodávku elektriny a za </w:t>
      </w:r>
      <w:r w:rsidR="006E1BB1" w:rsidRPr="00973046">
        <w:rPr>
          <w:rFonts w:asciiTheme="minorHAnsi" w:hAnsiTheme="minorHAnsi"/>
          <w:sz w:val="22"/>
          <w:szCs w:val="22"/>
        </w:rPr>
        <w:t>poskytnutie distribúcie elektriny, prenosu elektriny, za poskytovanie systémových služieb a nákladov na prevádzkovanie systému a ostatné poplatky schválené URSO (pr</w:t>
      </w:r>
      <w:r w:rsidR="0044214B">
        <w:rPr>
          <w:rFonts w:asciiTheme="minorHAnsi" w:hAnsiTheme="minorHAnsi"/>
          <w:sz w:val="22"/>
          <w:szCs w:val="22"/>
        </w:rPr>
        <w:t xml:space="preserve">edmet plnenia podľa čl. I ods. </w:t>
      </w:r>
      <w:r w:rsidR="006E1BB1" w:rsidRPr="00973046">
        <w:rPr>
          <w:rFonts w:asciiTheme="minorHAnsi" w:hAnsiTheme="minorHAnsi"/>
          <w:sz w:val="22"/>
          <w:szCs w:val="22"/>
        </w:rPr>
        <w:t>1. tejto zmluvy) sú určené podľa platných cenových rozhodnutí URSO</w:t>
      </w:r>
      <w:r w:rsidRPr="00973046">
        <w:rPr>
          <w:rFonts w:asciiTheme="minorHAnsi" w:hAnsiTheme="minorHAnsi" w:cs="Cambria"/>
          <w:sz w:val="22"/>
          <w:szCs w:val="22"/>
        </w:rPr>
        <w:t>.</w:t>
      </w:r>
    </w:p>
    <w:p w14:paraId="661BD75C" w14:textId="5B09BB2E" w:rsidR="00B80A7D" w:rsidRPr="00973046" w:rsidRDefault="00B80A7D" w:rsidP="00202DA4">
      <w:pPr>
        <w:autoSpaceDE w:val="0"/>
        <w:autoSpaceDN w:val="0"/>
        <w:adjustRightInd w:val="0"/>
        <w:rPr>
          <w:rFonts w:asciiTheme="minorHAnsi" w:hAnsiTheme="minorHAnsi" w:cs="Cambria"/>
          <w:b/>
          <w:bCs/>
          <w:sz w:val="22"/>
          <w:szCs w:val="22"/>
        </w:rPr>
      </w:pPr>
    </w:p>
    <w:p w14:paraId="1CC84406" w14:textId="77777777" w:rsidR="0044214B"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 xml:space="preserve">II. </w:t>
      </w:r>
    </w:p>
    <w:p w14:paraId="5521CB13" w14:textId="49E65440" w:rsidR="00DB4BAE" w:rsidRPr="00973046" w:rsidRDefault="00DB4BAE" w:rsidP="0044214B">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Dodávka elektriny</w:t>
      </w:r>
    </w:p>
    <w:p w14:paraId="02D021C9" w14:textId="2DA0F73C" w:rsidR="00DB4BAE" w:rsidRPr="00973046" w:rsidRDefault="00DB4BAE" w:rsidP="0044214B">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Dodávateľ sa zaväzuje, že bude predmet </w:t>
      </w:r>
      <w:r w:rsidR="00694EF3" w:rsidRPr="00973046">
        <w:rPr>
          <w:rFonts w:asciiTheme="minorHAnsi" w:hAnsiTheme="minorHAnsi" w:cs="Cambria"/>
          <w:sz w:val="22"/>
          <w:szCs w:val="22"/>
        </w:rPr>
        <w:t>Z</w:t>
      </w:r>
      <w:r w:rsidRPr="00973046">
        <w:rPr>
          <w:rFonts w:asciiTheme="minorHAnsi" w:hAnsiTheme="minorHAnsi" w:cs="Cambria"/>
          <w:sz w:val="22"/>
          <w:szCs w:val="22"/>
        </w:rPr>
        <w:t>mluvy</w:t>
      </w:r>
      <w:r w:rsidR="00694EF3" w:rsidRPr="00973046">
        <w:rPr>
          <w:rFonts w:asciiTheme="minorHAnsi" w:hAnsiTheme="minorHAnsi" w:cs="Cambria"/>
          <w:sz w:val="22"/>
          <w:szCs w:val="22"/>
        </w:rPr>
        <w:t xml:space="preserve"> vykonávať</w:t>
      </w:r>
      <w:r w:rsidRPr="00973046">
        <w:rPr>
          <w:rFonts w:asciiTheme="minorHAnsi" w:hAnsiTheme="minorHAnsi" w:cs="Cambria"/>
          <w:sz w:val="22"/>
          <w:szCs w:val="22"/>
        </w:rPr>
        <w:t xml:space="preserve"> nepretržite od </w:t>
      </w:r>
      <w:r w:rsidR="006E1BB1" w:rsidRPr="00973046">
        <w:rPr>
          <w:rFonts w:asciiTheme="minorHAnsi" w:hAnsiTheme="minorHAnsi" w:cs="Cambria"/>
          <w:sz w:val="22"/>
          <w:szCs w:val="22"/>
        </w:rPr>
        <w:t>1.1.20</w:t>
      </w:r>
      <w:r w:rsidR="00F409EA">
        <w:rPr>
          <w:rFonts w:asciiTheme="minorHAnsi" w:hAnsiTheme="minorHAnsi" w:cs="Cambria"/>
          <w:sz w:val="22"/>
          <w:szCs w:val="22"/>
        </w:rPr>
        <w:t>2</w:t>
      </w:r>
      <w:r w:rsidR="007B476B">
        <w:rPr>
          <w:rFonts w:asciiTheme="minorHAnsi" w:hAnsiTheme="minorHAnsi" w:cs="Cambria"/>
          <w:sz w:val="22"/>
          <w:szCs w:val="22"/>
        </w:rPr>
        <w:t>2</w:t>
      </w:r>
      <w:r w:rsidR="003C246F" w:rsidRPr="00973046">
        <w:rPr>
          <w:rFonts w:asciiTheme="minorHAnsi" w:hAnsiTheme="minorHAnsi" w:cs="Cambria"/>
          <w:sz w:val="22"/>
          <w:szCs w:val="22"/>
        </w:rPr>
        <w:t xml:space="preserve"> od 00:00 hod. do </w:t>
      </w:r>
      <w:r w:rsidR="006E1BB1" w:rsidRPr="00973046">
        <w:rPr>
          <w:rFonts w:asciiTheme="minorHAnsi" w:hAnsiTheme="minorHAnsi" w:cs="Cambria"/>
          <w:sz w:val="22"/>
          <w:szCs w:val="22"/>
        </w:rPr>
        <w:t>31.12.20</w:t>
      </w:r>
      <w:r w:rsidR="00F409EA">
        <w:rPr>
          <w:rFonts w:asciiTheme="minorHAnsi" w:hAnsiTheme="minorHAnsi" w:cs="Cambria"/>
          <w:sz w:val="22"/>
          <w:szCs w:val="22"/>
        </w:rPr>
        <w:t>2</w:t>
      </w:r>
      <w:r w:rsidR="007B476B">
        <w:rPr>
          <w:rFonts w:asciiTheme="minorHAnsi" w:hAnsiTheme="minorHAnsi" w:cs="Cambria"/>
          <w:sz w:val="22"/>
          <w:szCs w:val="22"/>
        </w:rPr>
        <w:t>2</w:t>
      </w:r>
      <w:r w:rsidRPr="00973046">
        <w:rPr>
          <w:rFonts w:asciiTheme="minorHAnsi" w:hAnsiTheme="minorHAnsi" w:cs="Cambria"/>
          <w:sz w:val="22"/>
          <w:szCs w:val="22"/>
        </w:rPr>
        <w:t xml:space="preserve"> do 24:00 hod. a za podmienok uvedených v tejto zmluve.</w:t>
      </w:r>
    </w:p>
    <w:p w14:paraId="53BD747F" w14:textId="22900AA7" w:rsidR="00DB4BAE" w:rsidRPr="00973046" w:rsidRDefault="00DB4BAE" w:rsidP="0044214B">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2</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Celkové </w:t>
      </w:r>
      <w:r w:rsidR="0044214B">
        <w:rPr>
          <w:rFonts w:asciiTheme="minorHAnsi" w:hAnsiTheme="minorHAnsi" w:cs="Cambria"/>
          <w:sz w:val="22"/>
          <w:szCs w:val="22"/>
        </w:rPr>
        <w:t>predpokladané</w:t>
      </w:r>
      <w:r w:rsidR="004D0E65" w:rsidRPr="00973046">
        <w:rPr>
          <w:rFonts w:asciiTheme="minorHAnsi" w:hAnsiTheme="minorHAnsi" w:cs="Cambria"/>
          <w:sz w:val="22"/>
          <w:szCs w:val="22"/>
        </w:rPr>
        <w:t xml:space="preserve"> </w:t>
      </w:r>
      <w:r w:rsidRPr="00973046">
        <w:rPr>
          <w:rFonts w:asciiTheme="minorHAnsi" w:hAnsiTheme="minorHAnsi" w:cs="Cambria"/>
          <w:sz w:val="22"/>
          <w:szCs w:val="22"/>
        </w:rPr>
        <w:t xml:space="preserve">zmluvné množstvo dodávanej elektriny za zmluvné obdobie je </w:t>
      </w:r>
      <w:r w:rsidR="002D5BBD">
        <w:rPr>
          <w:rFonts w:asciiTheme="minorHAnsi" w:hAnsiTheme="minorHAnsi" w:cs="Cambria"/>
          <w:b/>
          <w:sz w:val="22"/>
          <w:szCs w:val="22"/>
        </w:rPr>
        <w:t>748,13</w:t>
      </w:r>
      <w:r w:rsidR="003C246F" w:rsidRPr="00973046">
        <w:rPr>
          <w:rFonts w:asciiTheme="minorHAnsi" w:hAnsiTheme="minorHAnsi" w:cs="Cambria"/>
          <w:b/>
          <w:sz w:val="22"/>
          <w:szCs w:val="22"/>
        </w:rPr>
        <w:t xml:space="preserve"> </w:t>
      </w:r>
      <w:r w:rsidRPr="00973046">
        <w:rPr>
          <w:rFonts w:asciiTheme="minorHAnsi" w:hAnsiTheme="minorHAnsi" w:cs="Cambria"/>
          <w:b/>
          <w:sz w:val="22"/>
          <w:szCs w:val="22"/>
        </w:rPr>
        <w:t>MWh</w:t>
      </w:r>
      <w:r w:rsidRPr="00973046">
        <w:rPr>
          <w:rFonts w:asciiTheme="minorHAnsi" w:hAnsiTheme="minorHAnsi" w:cs="Cambria"/>
          <w:sz w:val="22"/>
          <w:szCs w:val="22"/>
        </w:rPr>
        <w:t xml:space="preserve">, jednotlivé množstvá podľa OM </w:t>
      </w:r>
      <w:r w:rsidR="004F1BDF">
        <w:rPr>
          <w:rFonts w:asciiTheme="minorHAnsi" w:hAnsiTheme="minorHAnsi" w:cs="Cambria"/>
          <w:sz w:val="22"/>
          <w:szCs w:val="22"/>
        </w:rPr>
        <w:t xml:space="preserve">a taríf </w:t>
      </w:r>
      <w:r w:rsidRPr="00973046">
        <w:rPr>
          <w:rFonts w:asciiTheme="minorHAnsi" w:hAnsiTheme="minorHAnsi" w:cs="Cambria"/>
          <w:sz w:val="22"/>
          <w:szCs w:val="22"/>
        </w:rPr>
        <w:t>sú uvedené v prílohe č. 1 tejto Zmluvy.</w:t>
      </w:r>
    </w:p>
    <w:p w14:paraId="5DD2837C" w14:textId="499C8A18" w:rsidR="00AB5B1B" w:rsidRPr="00973046" w:rsidRDefault="00DB4BAE" w:rsidP="0044214B">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3. Odberateľ si vyhradzuje právo meniť počty </w:t>
      </w:r>
      <w:r w:rsidR="00B9558F" w:rsidRPr="00973046">
        <w:rPr>
          <w:rFonts w:asciiTheme="minorHAnsi" w:hAnsiTheme="minorHAnsi" w:cs="Cambria"/>
          <w:sz w:val="22"/>
          <w:szCs w:val="22"/>
        </w:rPr>
        <w:t>OM</w:t>
      </w:r>
      <w:r w:rsidRPr="00973046">
        <w:rPr>
          <w:rFonts w:asciiTheme="minorHAnsi" w:hAnsiTheme="minorHAnsi" w:cs="Cambria"/>
          <w:sz w:val="22"/>
          <w:szCs w:val="22"/>
        </w:rPr>
        <w:t xml:space="preserve"> v závislosti od jeho reálnych potrieb alebo pri vzniku okolností, ktoré odberateľ nemohol pri podpise tejto zmluvy predvídať. K zmenám počtu </w:t>
      </w:r>
      <w:r w:rsidR="00B9558F" w:rsidRPr="00973046">
        <w:rPr>
          <w:rFonts w:asciiTheme="minorHAnsi" w:hAnsiTheme="minorHAnsi" w:cs="Cambria"/>
          <w:sz w:val="22"/>
          <w:szCs w:val="22"/>
        </w:rPr>
        <w:t>OM</w:t>
      </w:r>
      <w:r w:rsidRPr="00973046">
        <w:rPr>
          <w:rFonts w:asciiTheme="minorHAnsi" w:hAnsiTheme="minorHAnsi" w:cs="Cambria"/>
          <w:sz w:val="22"/>
          <w:szCs w:val="22"/>
        </w:rPr>
        <w:t xml:space="preserve"> </w:t>
      </w:r>
      <w:r w:rsidR="00AB5B1B" w:rsidRPr="00973046">
        <w:rPr>
          <w:rFonts w:asciiTheme="minorHAnsi" w:hAnsiTheme="minorHAnsi" w:cs="Cambria"/>
          <w:sz w:val="22"/>
          <w:szCs w:val="22"/>
        </w:rPr>
        <w:t xml:space="preserve">môže dôjsť: </w:t>
      </w:r>
    </w:p>
    <w:p w14:paraId="700B12FF" w14:textId="51916038" w:rsidR="00AB5B1B" w:rsidRPr="00973046" w:rsidRDefault="00DB4BAE" w:rsidP="00AB5B1B">
      <w:pPr>
        <w:pStyle w:val="Odsekzoznamu"/>
        <w:numPr>
          <w:ilvl w:val="0"/>
          <w:numId w:val="7"/>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p</w:t>
      </w:r>
      <w:r w:rsidR="002762C2" w:rsidRPr="00973046">
        <w:rPr>
          <w:rFonts w:asciiTheme="minorHAnsi" w:hAnsiTheme="minorHAnsi" w:cs="Cambria"/>
          <w:sz w:val="22"/>
          <w:szCs w:val="22"/>
        </w:rPr>
        <w:t>ri zriadení nových</w:t>
      </w:r>
      <w:r w:rsidR="0039649B" w:rsidRPr="00973046">
        <w:rPr>
          <w:rFonts w:asciiTheme="minorHAnsi" w:hAnsiTheme="minorHAnsi" w:cs="Cambria"/>
          <w:sz w:val="22"/>
          <w:szCs w:val="22"/>
        </w:rPr>
        <w:t xml:space="preserve"> OM</w:t>
      </w:r>
      <w:r w:rsidR="002762C2" w:rsidRPr="00973046">
        <w:rPr>
          <w:rFonts w:asciiTheme="minorHAnsi" w:hAnsiTheme="minorHAnsi" w:cs="Cambria"/>
          <w:sz w:val="22"/>
          <w:szCs w:val="22"/>
        </w:rPr>
        <w:t xml:space="preserve"> na základe </w:t>
      </w:r>
      <w:r w:rsidR="00C718AC" w:rsidRPr="00973046">
        <w:rPr>
          <w:rFonts w:asciiTheme="minorHAnsi" w:hAnsiTheme="minorHAnsi" w:cs="Cambria"/>
          <w:sz w:val="22"/>
          <w:szCs w:val="22"/>
        </w:rPr>
        <w:t>pí</w:t>
      </w:r>
      <w:r w:rsidR="003E1961" w:rsidRPr="00973046">
        <w:rPr>
          <w:rFonts w:asciiTheme="minorHAnsi" w:hAnsiTheme="minorHAnsi" w:cs="Cambria"/>
          <w:sz w:val="22"/>
          <w:szCs w:val="22"/>
        </w:rPr>
        <w:t>somnej požiadavky o</w:t>
      </w:r>
      <w:r w:rsidR="00C718AC" w:rsidRPr="00973046">
        <w:rPr>
          <w:rFonts w:asciiTheme="minorHAnsi" w:hAnsiTheme="minorHAnsi" w:cs="Cambria"/>
          <w:sz w:val="22"/>
          <w:szCs w:val="22"/>
        </w:rPr>
        <w:t xml:space="preserve">dberateľa a následného </w:t>
      </w:r>
      <w:r w:rsidR="002762C2" w:rsidRPr="00973046">
        <w:rPr>
          <w:rFonts w:asciiTheme="minorHAnsi" w:hAnsiTheme="minorHAnsi" w:cs="Cambria"/>
          <w:sz w:val="22"/>
          <w:szCs w:val="22"/>
        </w:rPr>
        <w:t xml:space="preserve">písomného dodatku k tejto Zmluve podpísaného oprávnenými zástupcami zmluvných strán </w:t>
      </w:r>
    </w:p>
    <w:p w14:paraId="1EF0FEDD" w14:textId="651C90F9" w:rsidR="000E5FAD" w:rsidRPr="00973046" w:rsidRDefault="000E5FAD" w:rsidP="00AB5B1B">
      <w:pPr>
        <w:pStyle w:val="Odsekzoznamu"/>
        <w:numPr>
          <w:ilvl w:val="0"/>
          <w:numId w:val="7"/>
        </w:numPr>
        <w:autoSpaceDE w:val="0"/>
        <w:autoSpaceDN w:val="0"/>
        <w:adjustRightInd w:val="0"/>
        <w:jc w:val="both"/>
        <w:rPr>
          <w:rFonts w:asciiTheme="minorHAnsi" w:hAnsiTheme="minorHAnsi" w:cs="Cambria"/>
          <w:sz w:val="22"/>
          <w:szCs w:val="22"/>
        </w:rPr>
      </w:pPr>
      <w:r w:rsidRPr="00973046">
        <w:rPr>
          <w:rFonts w:asciiTheme="minorHAnsi" w:hAnsiTheme="minorHAnsi"/>
          <w:sz w:val="22"/>
          <w:szCs w:val="22"/>
        </w:rPr>
        <w:t>pri ukončení odberu z niektorého jednotlivého OM formou čiastočného odstúpenia od tejto Zmluvy. Zmluva sa v takomto prípade zrušuje dňom potvrdenia PDS o ukončení odberu v súlade s Prevádzkovým poriadkom PDS. Dodávateľ nemá v prípade takéhoto čiastočného ukončenia Zmluvy právo uplatňovať si žiadne sankcie ani iné finančné kompenzácie (napr. náhradu škody) voči odberateľovi.</w:t>
      </w:r>
    </w:p>
    <w:p w14:paraId="42A792E1" w14:textId="4B507457" w:rsidR="00DB4BAE" w:rsidRPr="00973046" w:rsidRDefault="00DB4BAE" w:rsidP="0044214B">
      <w:pPr>
        <w:autoSpaceDE w:val="0"/>
        <w:autoSpaceDN w:val="0"/>
        <w:adjustRightInd w:val="0"/>
        <w:ind w:left="284" w:hanging="284"/>
        <w:jc w:val="both"/>
        <w:rPr>
          <w:rFonts w:asciiTheme="minorHAnsi" w:hAnsiTheme="minorHAnsi" w:cs="Cambria"/>
          <w:strike/>
          <w:sz w:val="22"/>
          <w:szCs w:val="22"/>
        </w:rPr>
      </w:pPr>
      <w:r w:rsidRPr="00973046">
        <w:rPr>
          <w:rFonts w:asciiTheme="minorHAnsi" w:hAnsiTheme="minorHAnsi" w:cs="Cambria"/>
          <w:sz w:val="22"/>
          <w:szCs w:val="22"/>
        </w:rPr>
        <w:t>4</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Dodávka elektriny sa uskutoční iba na základe platne uzatvorenej zmluvy o združenej dodávke elektriny. </w:t>
      </w:r>
      <w:r w:rsidR="00E251B9" w:rsidRPr="00973046">
        <w:rPr>
          <w:rFonts w:asciiTheme="minorHAnsi" w:eastAsiaTheme="minorHAnsi" w:hAnsiTheme="minorHAnsi" w:cs="ArialMT"/>
          <w:sz w:val="22"/>
          <w:szCs w:val="22"/>
          <w:lang w:eastAsia="en-US"/>
        </w:rPr>
        <w:t xml:space="preserve">Ak sa Odberateľ dopustí neoprávneného odberu elektriny, ktorý je definovaný v § 46 ods. 1 písm. a) bod 2 zákona </w:t>
      </w:r>
      <w:r w:rsidR="00260E1A">
        <w:rPr>
          <w:rFonts w:asciiTheme="minorHAnsi" w:eastAsiaTheme="minorHAnsi" w:hAnsiTheme="minorHAnsi" w:cs="ArialMT"/>
          <w:sz w:val="22"/>
          <w:szCs w:val="22"/>
          <w:lang w:eastAsia="en-US"/>
        </w:rPr>
        <w:t xml:space="preserve">                  </w:t>
      </w:r>
      <w:r w:rsidR="00E251B9" w:rsidRPr="00973046">
        <w:rPr>
          <w:rFonts w:asciiTheme="minorHAnsi" w:eastAsiaTheme="minorHAnsi" w:hAnsiTheme="minorHAnsi" w:cs="ArialMT"/>
          <w:sz w:val="22"/>
          <w:szCs w:val="22"/>
          <w:lang w:eastAsia="en-US"/>
        </w:rPr>
        <w:t>č. 251/2012 Z. z. o energetike v znení neskorších predpisov (ďalej len „zákon o energetike“), jeho konanie sa považuje za podstatné porušenie Zmluvy a dodávateľ má právo odstúpiť od Zmluvy.</w:t>
      </w:r>
    </w:p>
    <w:p w14:paraId="5CE9E5B7" w14:textId="4073C8B0" w:rsidR="00DB4BAE" w:rsidRPr="00973046" w:rsidRDefault="0044214B" w:rsidP="00DB4BAE">
      <w:pPr>
        <w:autoSpaceDE w:val="0"/>
        <w:autoSpaceDN w:val="0"/>
        <w:adjustRightInd w:val="0"/>
        <w:jc w:val="both"/>
        <w:rPr>
          <w:rFonts w:asciiTheme="minorHAnsi" w:hAnsiTheme="minorHAnsi" w:cs="Cambria"/>
          <w:sz w:val="22"/>
          <w:szCs w:val="22"/>
        </w:rPr>
      </w:pPr>
      <w:r>
        <w:rPr>
          <w:rFonts w:asciiTheme="minorHAnsi" w:hAnsiTheme="minorHAnsi" w:cs="Cambria"/>
          <w:sz w:val="22"/>
          <w:szCs w:val="22"/>
        </w:rPr>
        <w:t>5</w:t>
      </w:r>
      <w:r w:rsidR="006E3AD3" w:rsidRPr="00973046">
        <w:rPr>
          <w:rFonts w:asciiTheme="minorHAnsi" w:hAnsiTheme="minorHAnsi" w:cs="Cambria"/>
          <w:sz w:val="22"/>
          <w:szCs w:val="22"/>
        </w:rPr>
        <w:t>.</w:t>
      </w:r>
      <w:r w:rsidR="00DB4BAE" w:rsidRPr="00973046">
        <w:rPr>
          <w:rFonts w:asciiTheme="minorHAnsi" w:hAnsiTheme="minorHAnsi" w:cs="Cambria"/>
          <w:sz w:val="22"/>
          <w:szCs w:val="22"/>
        </w:rPr>
        <w:t xml:space="preserve"> Dodávka elektriny je splnená prechodom elektriny určeným meradlom.</w:t>
      </w:r>
    </w:p>
    <w:p w14:paraId="71B180FD" w14:textId="61FE3745" w:rsidR="00DB4BAE" w:rsidRPr="00973046" w:rsidRDefault="0044214B" w:rsidP="0044214B">
      <w:pPr>
        <w:autoSpaceDE w:val="0"/>
        <w:autoSpaceDN w:val="0"/>
        <w:adjustRightInd w:val="0"/>
        <w:ind w:left="284" w:hanging="284"/>
        <w:jc w:val="both"/>
        <w:rPr>
          <w:rFonts w:asciiTheme="minorHAnsi" w:hAnsiTheme="minorHAnsi" w:cs="Cambria"/>
          <w:sz w:val="22"/>
          <w:szCs w:val="22"/>
        </w:rPr>
      </w:pPr>
      <w:r>
        <w:rPr>
          <w:rFonts w:asciiTheme="minorHAnsi" w:hAnsiTheme="minorHAnsi" w:cs="Cambria"/>
          <w:sz w:val="22"/>
          <w:szCs w:val="22"/>
        </w:rPr>
        <w:t>6</w:t>
      </w:r>
      <w:r w:rsidR="006E3AD3" w:rsidRPr="00973046">
        <w:rPr>
          <w:rFonts w:asciiTheme="minorHAnsi" w:hAnsiTheme="minorHAnsi" w:cs="Cambria"/>
          <w:sz w:val="22"/>
          <w:szCs w:val="22"/>
        </w:rPr>
        <w:t>.</w:t>
      </w:r>
      <w:r w:rsidR="00DB4BAE" w:rsidRPr="00973046">
        <w:rPr>
          <w:rFonts w:asciiTheme="minorHAnsi" w:hAnsiTheme="minorHAnsi" w:cs="Cambria"/>
          <w:sz w:val="22"/>
          <w:szCs w:val="22"/>
        </w:rPr>
        <w:t xml:space="preserve"> Dodávateľ je povinný plniť záväzky vyplývajúce z tejto zmluvy, ak je odberateľ pripojený k distribučnej sústave prevádzkovateľa distribučnej sústavy.</w:t>
      </w:r>
    </w:p>
    <w:p w14:paraId="41AE701B" w14:textId="2656B180" w:rsidR="00DB4BAE" w:rsidRPr="00973046" w:rsidRDefault="00DB4BAE" w:rsidP="00DB4BAE">
      <w:pPr>
        <w:autoSpaceDE w:val="0"/>
        <w:autoSpaceDN w:val="0"/>
        <w:adjustRightInd w:val="0"/>
        <w:jc w:val="both"/>
        <w:rPr>
          <w:rFonts w:asciiTheme="minorHAnsi" w:hAnsiTheme="minorHAnsi" w:cs="Cambria"/>
          <w:sz w:val="22"/>
          <w:szCs w:val="22"/>
        </w:rPr>
      </w:pPr>
    </w:p>
    <w:p w14:paraId="439D16CB" w14:textId="77777777" w:rsidR="0044214B"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I</w:t>
      </w:r>
      <w:r w:rsidR="004F4CB4" w:rsidRPr="00973046">
        <w:rPr>
          <w:rFonts w:asciiTheme="minorHAnsi" w:hAnsiTheme="minorHAnsi" w:cs="Cambria"/>
          <w:b/>
          <w:bCs/>
          <w:sz w:val="22"/>
          <w:szCs w:val="22"/>
        </w:rPr>
        <w:t>II</w:t>
      </w:r>
      <w:r w:rsidRPr="00973046">
        <w:rPr>
          <w:rFonts w:asciiTheme="minorHAnsi" w:hAnsiTheme="minorHAnsi" w:cs="Cambria"/>
          <w:b/>
          <w:bCs/>
          <w:sz w:val="22"/>
          <w:szCs w:val="22"/>
        </w:rPr>
        <w:t xml:space="preserve">. </w:t>
      </w:r>
    </w:p>
    <w:p w14:paraId="5C0FA1EF" w14:textId="7C80545E" w:rsidR="00DB4BAE" w:rsidRPr="00973046" w:rsidRDefault="00DB4BAE" w:rsidP="0044214B">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Určenie ceny a platobných podmienok</w:t>
      </w:r>
    </w:p>
    <w:p w14:paraId="0C1A3919" w14:textId="62AAE61C" w:rsidR="00DB4BAE" w:rsidRPr="00973046" w:rsidRDefault="00DB4BAE" w:rsidP="0044214B">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Odberateľ je povinný zaplatiť dodávateľovi cenu za dodávku elektriny a súvisiace plnenia</w:t>
      </w:r>
      <w:r w:rsidR="0044214B">
        <w:rPr>
          <w:rFonts w:asciiTheme="minorHAnsi" w:hAnsiTheme="minorHAnsi" w:cs="Cambria"/>
          <w:sz w:val="22"/>
          <w:szCs w:val="22"/>
        </w:rPr>
        <w:t xml:space="preserve"> (</w:t>
      </w:r>
      <w:r w:rsidRPr="00973046">
        <w:rPr>
          <w:rFonts w:asciiTheme="minorHAnsi" w:hAnsiTheme="minorHAnsi" w:cs="Cambria"/>
          <w:sz w:val="22"/>
          <w:szCs w:val="22"/>
        </w:rPr>
        <w:t xml:space="preserve">ďalej len </w:t>
      </w:r>
      <w:r w:rsidR="00981B53" w:rsidRPr="00973046">
        <w:rPr>
          <w:rFonts w:asciiTheme="minorHAnsi" w:hAnsiTheme="minorHAnsi" w:cs="Cambria"/>
          <w:sz w:val="22"/>
          <w:szCs w:val="22"/>
        </w:rPr>
        <w:t>„</w:t>
      </w:r>
      <w:r w:rsidRPr="00973046">
        <w:rPr>
          <w:rFonts w:asciiTheme="minorHAnsi" w:hAnsiTheme="minorHAnsi" w:cs="Cambria"/>
          <w:b/>
          <w:sz w:val="22"/>
          <w:szCs w:val="22"/>
        </w:rPr>
        <w:t>Cena</w:t>
      </w:r>
      <w:r w:rsidRPr="00973046">
        <w:rPr>
          <w:rFonts w:asciiTheme="minorHAnsi" w:hAnsiTheme="minorHAnsi" w:cs="Cambria"/>
          <w:sz w:val="22"/>
          <w:szCs w:val="22"/>
        </w:rPr>
        <w:t xml:space="preserve">“) </w:t>
      </w:r>
      <w:r w:rsidR="0044214B">
        <w:rPr>
          <w:rFonts w:asciiTheme="minorHAnsi" w:hAnsiTheme="minorHAnsi" w:cs="Cambria"/>
          <w:sz w:val="22"/>
          <w:szCs w:val="22"/>
        </w:rPr>
        <w:t xml:space="preserve"> </w:t>
      </w:r>
      <w:r w:rsidRPr="00973046">
        <w:rPr>
          <w:rFonts w:asciiTheme="minorHAnsi" w:hAnsiTheme="minorHAnsi" w:cs="Cambria"/>
          <w:sz w:val="22"/>
          <w:szCs w:val="22"/>
        </w:rPr>
        <w:t>pozostávajúcu z týchto položiek:</w:t>
      </w:r>
    </w:p>
    <w:p w14:paraId="650D3DBC" w14:textId="77777777" w:rsidR="00DB4BAE" w:rsidRPr="00973046" w:rsidRDefault="00DB4BAE" w:rsidP="00AB5B1B">
      <w:pPr>
        <w:pStyle w:val="Odsekzoznamu"/>
        <w:numPr>
          <w:ilvl w:val="0"/>
          <w:numId w:val="8"/>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cena za dodávku silovej energie</w:t>
      </w:r>
      <w:r w:rsidR="00AB5B1B" w:rsidRPr="00973046">
        <w:rPr>
          <w:rFonts w:asciiTheme="minorHAnsi" w:hAnsiTheme="minorHAnsi" w:cs="Cambria"/>
          <w:sz w:val="22"/>
          <w:szCs w:val="22"/>
        </w:rPr>
        <w:t>,</w:t>
      </w:r>
    </w:p>
    <w:p w14:paraId="48064457" w14:textId="32B59FB6" w:rsidR="00DB4BAE" w:rsidRPr="00973046" w:rsidRDefault="00DB4BAE" w:rsidP="00AB5B1B">
      <w:pPr>
        <w:pStyle w:val="Odsekzoznamu"/>
        <w:numPr>
          <w:ilvl w:val="0"/>
          <w:numId w:val="8"/>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cena za distribúciu a </w:t>
      </w:r>
      <w:r w:rsidR="003666D9" w:rsidRPr="00973046">
        <w:rPr>
          <w:rFonts w:asciiTheme="minorHAnsi" w:hAnsiTheme="minorHAnsi" w:cs="Cambria"/>
          <w:sz w:val="22"/>
          <w:szCs w:val="22"/>
        </w:rPr>
        <w:t>prenos</w:t>
      </w:r>
      <w:r w:rsidRPr="00973046">
        <w:rPr>
          <w:rFonts w:asciiTheme="minorHAnsi" w:hAnsiTheme="minorHAnsi" w:cs="Cambria"/>
          <w:sz w:val="22"/>
          <w:szCs w:val="22"/>
        </w:rPr>
        <w:t xml:space="preserve"> elektriny</w:t>
      </w:r>
      <w:r w:rsidR="00AB5B1B" w:rsidRPr="00973046">
        <w:rPr>
          <w:rFonts w:asciiTheme="minorHAnsi" w:hAnsiTheme="minorHAnsi" w:cs="Cambria"/>
          <w:sz w:val="22"/>
          <w:szCs w:val="22"/>
        </w:rPr>
        <w:t>,</w:t>
      </w:r>
    </w:p>
    <w:p w14:paraId="7CBCCC53" w14:textId="19CC5B93" w:rsidR="006E1BB1" w:rsidRPr="00973046" w:rsidRDefault="006E1BB1" w:rsidP="00AB5B1B">
      <w:pPr>
        <w:pStyle w:val="Odsekzoznamu"/>
        <w:numPr>
          <w:ilvl w:val="0"/>
          <w:numId w:val="8"/>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cena sa </w:t>
      </w:r>
      <w:r w:rsidRPr="00973046">
        <w:rPr>
          <w:rFonts w:asciiTheme="minorHAnsi" w:hAnsiTheme="minorHAnsi"/>
          <w:sz w:val="22"/>
          <w:szCs w:val="22"/>
        </w:rPr>
        <w:t>za poskytovanie systémových služieb a nákladov na prevádzkovanie systému</w:t>
      </w:r>
    </w:p>
    <w:p w14:paraId="33789ECA" w14:textId="230ECE0A" w:rsidR="00DB4BAE" w:rsidRPr="00973046" w:rsidRDefault="00DB4BAE" w:rsidP="00AB5B1B">
      <w:pPr>
        <w:pStyle w:val="Odsekzoznamu"/>
        <w:numPr>
          <w:ilvl w:val="0"/>
          <w:numId w:val="8"/>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spotrebná daň</w:t>
      </w:r>
      <w:r w:rsidR="00FA35DC" w:rsidRPr="00973046">
        <w:rPr>
          <w:rFonts w:asciiTheme="minorHAnsi" w:hAnsiTheme="minorHAnsi" w:cs="Cambria"/>
          <w:sz w:val="22"/>
          <w:szCs w:val="22"/>
        </w:rPr>
        <w:t xml:space="preserve"> (ďalej len „SpD“)</w:t>
      </w:r>
      <w:r w:rsidRPr="00973046">
        <w:rPr>
          <w:rFonts w:asciiTheme="minorHAnsi" w:hAnsiTheme="minorHAnsi" w:cs="Cambria"/>
          <w:sz w:val="22"/>
          <w:szCs w:val="22"/>
        </w:rPr>
        <w:t xml:space="preserve"> a daň z pridanej hodnoty (ďalej len „DPH“)</w:t>
      </w:r>
      <w:r w:rsidR="00AB5B1B" w:rsidRPr="00973046">
        <w:rPr>
          <w:rFonts w:asciiTheme="minorHAnsi" w:hAnsiTheme="minorHAnsi" w:cs="Cambria"/>
          <w:sz w:val="22"/>
          <w:szCs w:val="22"/>
        </w:rPr>
        <w:t>.</w:t>
      </w:r>
    </w:p>
    <w:p w14:paraId="7C05F4B2" w14:textId="2CCF823A" w:rsidR="00674C9E" w:rsidRPr="004F1BDF" w:rsidRDefault="00DB4BAE" w:rsidP="007504C6">
      <w:pPr>
        <w:autoSpaceDE w:val="0"/>
        <w:autoSpaceDN w:val="0"/>
        <w:adjustRightInd w:val="0"/>
        <w:spacing w:after="120"/>
        <w:ind w:left="284" w:hanging="284"/>
        <w:jc w:val="both"/>
        <w:rPr>
          <w:rFonts w:asciiTheme="minorHAnsi" w:hAnsiTheme="minorHAnsi" w:cstheme="minorHAnsi"/>
          <w:b/>
          <w:bCs/>
          <w:sz w:val="22"/>
          <w:szCs w:val="22"/>
        </w:rPr>
      </w:pPr>
      <w:r w:rsidRPr="00973046">
        <w:rPr>
          <w:rFonts w:asciiTheme="minorHAnsi" w:hAnsiTheme="minorHAnsi" w:cs="Cambria"/>
          <w:sz w:val="22"/>
          <w:szCs w:val="22"/>
        </w:rPr>
        <w:t>2</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w:t>
      </w:r>
      <w:r w:rsidR="007504C6">
        <w:rPr>
          <w:rFonts w:asciiTheme="minorHAnsi" w:hAnsiTheme="minorHAnsi" w:cs="Cambria"/>
          <w:sz w:val="22"/>
          <w:szCs w:val="22"/>
        </w:rPr>
        <w:t xml:space="preserve"> </w:t>
      </w:r>
      <w:r w:rsidRPr="00973046">
        <w:rPr>
          <w:rFonts w:asciiTheme="minorHAnsi" w:hAnsiTheme="minorHAnsi" w:cs="Cambria"/>
          <w:sz w:val="22"/>
          <w:szCs w:val="22"/>
        </w:rPr>
        <w:t xml:space="preserve">Cena za dodávku silovej energie bola dohodnutá zmluvnými stranami </w:t>
      </w:r>
      <w:r w:rsidR="0044214B" w:rsidRPr="00973046">
        <w:rPr>
          <w:rFonts w:asciiTheme="minorHAnsi" w:hAnsiTheme="minorHAnsi" w:cs="Cambria"/>
          <w:bCs/>
          <w:sz w:val="22"/>
          <w:szCs w:val="22"/>
        </w:rPr>
        <w:t>pre všetky OM odberateľa</w:t>
      </w:r>
      <w:r w:rsidR="004F1BDF">
        <w:rPr>
          <w:rFonts w:asciiTheme="minorHAnsi" w:hAnsiTheme="minorHAnsi" w:cs="Cambria"/>
          <w:bCs/>
          <w:sz w:val="22"/>
          <w:szCs w:val="22"/>
        </w:rPr>
        <w:t xml:space="preserve"> </w:t>
      </w:r>
      <w:r w:rsidR="004F1BDF" w:rsidRPr="004F1BDF">
        <w:rPr>
          <w:rFonts w:asciiTheme="minorHAnsi" w:hAnsiTheme="minorHAnsi" w:cstheme="minorHAnsi"/>
          <w:bCs/>
          <w:sz w:val="22"/>
          <w:szCs w:val="22"/>
        </w:rPr>
        <w:t>podľa prílohy č. 1</w:t>
      </w:r>
      <w:r w:rsidR="0044214B" w:rsidRPr="004F1BDF">
        <w:rPr>
          <w:rFonts w:asciiTheme="minorHAnsi" w:hAnsiTheme="minorHAnsi" w:cstheme="minorHAnsi"/>
          <w:sz w:val="22"/>
          <w:szCs w:val="22"/>
        </w:rPr>
        <w:t xml:space="preserve"> </w:t>
      </w:r>
      <w:r w:rsidR="004F1BDF" w:rsidRPr="004F1BDF">
        <w:rPr>
          <w:rFonts w:asciiTheme="minorHAnsi" w:hAnsiTheme="minorHAnsi" w:cstheme="minorHAnsi"/>
          <w:sz w:val="22"/>
          <w:szCs w:val="22"/>
        </w:rPr>
        <w:t xml:space="preserve">Zmluvy </w:t>
      </w:r>
      <w:r w:rsidR="00B80A7D" w:rsidRPr="004F1BDF">
        <w:rPr>
          <w:rFonts w:asciiTheme="minorHAnsi" w:hAnsiTheme="minorHAnsi" w:cstheme="minorHAnsi"/>
          <w:sz w:val="22"/>
          <w:szCs w:val="22"/>
        </w:rPr>
        <w:t>vo výške</w:t>
      </w:r>
      <w:r w:rsidR="00B0298F" w:rsidRPr="004F1BDF">
        <w:rPr>
          <w:rFonts w:asciiTheme="minorHAnsi" w:hAnsiTheme="minorHAnsi" w:cstheme="minorHAnsi"/>
          <w:b/>
          <w:bCs/>
          <w:sz w:val="22"/>
          <w:szCs w:val="22"/>
        </w:rPr>
        <w:t>:</w:t>
      </w:r>
    </w:p>
    <w:p w14:paraId="2731B8D8" w14:textId="20C0033C" w:rsidR="009D32AD" w:rsidRDefault="004F1BDF" w:rsidP="004F1BDF">
      <w:pPr>
        <w:pStyle w:val="Obsah1"/>
        <w:tabs>
          <w:tab w:val="clear" w:pos="567"/>
        </w:tabs>
        <w:spacing w:before="60"/>
        <w:ind w:firstLine="0"/>
        <w:rPr>
          <w:rFonts w:asciiTheme="minorHAnsi" w:hAnsiTheme="minorHAnsi" w:cstheme="minorHAnsi"/>
          <w:szCs w:val="22"/>
        </w:rPr>
      </w:pPr>
      <w:r w:rsidRPr="004F1BDF">
        <w:rPr>
          <w:rFonts w:asciiTheme="minorHAnsi" w:hAnsiTheme="minorHAnsi" w:cstheme="minorHAnsi"/>
          <w:szCs w:val="22"/>
        </w:rPr>
        <w:lastRenderedPageBreak/>
        <w:t>a) pre obdobie 1.1.20</w:t>
      </w:r>
      <w:r w:rsidR="00F409EA">
        <w:rPr>
          <w:rFonts w:asciiTheme="minorHAnsi" w:hAnsiTheme="minorHAnsi" w:cstheme="minorHAnsi"/>
          <w:szCs w:val="22"/>
        </w:rPr>
        <w:t>2</w:t>
      </w:r>
      <w:r w:rsidR="007B476B">
        <w:rPr>
          <w:rFonts w:asciiTheme="minorHAnsi" w:hAnsiTheme="minorHAnsi" w:cstheme="minorHAnsi"/>
          <w:szCs w:val="22"/>
        </w:rPr>
        <w:t>2</w:t>
      </w:r>
      <w:r w:rsidRPr="004F1BDF">
        <w:rPr>
          <w:rFonts w:asciiTheme="minorHAnsi" w:hAnsiTheme="minorHAnsi" w:cstheme="minorHAnsi"/>
          <w:szCs w:val="22"/>
        </w:rPr>
        <w:t xml:space="preserve"> do 31.12.20</w:t>
      </w:r>
      <w:r w:rsidR="00F409EA">
        <w:rPr>
          <w:rFonts w:asciiTheme="minorHAnsi" w:hAnsiTheme="minorHAnsi" w:cstheme="minorHAnsi"/>
          <w:szCs w:val="22"/>
        </w:rPr>
        <w:t>2</w:t>
      </w:r>
      <w:r w:rsidR="007B476B">
        <w:rPr>
          <w:rFonts w:asciiTheme="minorHAnsi" w:hAnsiTheme="minorHAnsi" w:cstheme="minorHAnsi"/>
          <w:szCs w:val="22"/>
        </w:rPr>
        <w:t>2</w:t>
      </w:r>
      <w:r w:rsidRPr="004F1BDF">
        <w:rPr>
          <w:rFonts w:asciiTheme="minorHAnsi" w:hAnsiTheme="minorHAnsi" w:cstheme="minorHAnsi"/>
          <w:szCs w:val="22"/>
        </w:rPr>
        <w:t xml:space="preserve">: </w:t>
      </w:r>
    </w:p>
    <w:p w14:paraId="14AF98FB" w14:textId="44E4AA8C" w:rsidR="004F1BDF" w:rsidRPr="004F1BDF" w:rsidRDefault="009D32AD" w:rsidP="004F1BDF">
      <w:pPr>
        <w:pStyle w:val="Obsah1"/>
        <w:tabs>
          <w:tab w:val="clear" w:pos="567"/>
        </w:tabs>
        <w:spacing w:before="60"/>
        <w:ind w:firstLine="0"/>
        <w:rPr>
          <w:rFonts w:asciiTheme="minorHAnsi" w:hAnsiTheme="minorHAnsi" w:cstheme="minorHAnsi"/>
          <w:b/>
          <w:szCs w:val="22"/>
        </w:rPr>
      </w:pP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t xml:space="preserve">     </w:t>
      </w:r>
      <w:r>
        <w:rPr>
          <w:rFonts w:asciiTheme="minorHAnsi" w:hAnsiTheme="minorHAnsi" w:cstheme="minorHAnsi"/>
          <w:b/>
          <w:szCs w:val="22"/>
        </w:rPr>
        <w:t>DVOJTARIF</w:t>
      </w:r>
      <w:r w:rsidR="004F1BDF" w:rsidRPr="004F1BDF">
        <w:rPr>
          <w:rFonts w:asciiTheme="minorHAnsi" w:hAnsiTheme="minorHAnsi" w:cstheme="minorHAnsi"/>
          <w:b/>
          <w:szCs w:val="22"/>
        </w:rPr>
        <w:t>:</w:t>
      </w:r>
    </w:p>
    <w:p w14:paraId="2463BEE4" w14:textId="0148D889" w:rsidR="009D32AD" w:rsidRDefault="004F1BDF" w:rsidP="004F1BDF">
      <w:pPr>
        <w:pStyle w:val="Obsah1"/>
        <w:tabs>
          <w:tab w:val="clear" w:pos="567"/>
        </w:tabs>
        <w:spacing w:before="60"/>
        <w:ind w:firstLine="0"/>
        <w:jc w:val="center"/>
        <w:rPr>
          <w:rFonts w:asciiTheme="minorHAnsi" w:hAnsiTheme="minorHAnsi" w:cstheme="minorHAnsi"/>
          <w:b/>
          <w:szCs w:val="22"/>
        </w:rPr>
      </w:pPr>
      <w:r w:rsidRPr="004F1BDF">
        <w:rPr>
          <w:rFonts w:asciiTheme="minorHAnsi" w:hAnsiTheme="minorHAnsi" w:cstheme="minorHAnsi"/>
          <w:b/>
          <w:szCs w:val="22"/>
        </w:rPr>
        <w:t>VT</w:t>
      </w:r>
      <w:r w:rsidRPr="004F1BDF">
        <w:rPr>
          <w:rFonts w:asciiTheme="minorHAnsi" w:hAnsiTheme="minorHAnsi" w:cstheme="minorHAnsi"/>
          <w:szCs w:val="22"/>
        </w:rPr>
        <w:t>:</w:t>
      </w:r>
      <w:r w:rsidRPr="004F1BDF">
        <w:rPr>
          <w:rFonts w:asciiTheme="minorHAnsi" w:hAnsiTheme="minorHAnsi" w:cstheme="minorHAnsi"/>
          <w:szCs w:val="22"/>
        </w:rPr>
        <w:tab/>
      </w:r>
      <w:r w:rsidRPr="004F1BDF">
        <w:rPr>
          <w:rFonts w:asciiTheme="minorHAnsi" w:hAnsiTheme="minorHAnsi" w:cstheme="minorHAnsi"/>
          <w:szCs w:val="22"/>
        </w:rPr>
        <w:tab/>
      </w:r>
      <w:r w:rsidRPr="004F1BDF">
        <w:rPr>
          <w:rFonts w:asciiTheme="minorHAnsi" w:hAnsiTheme="minorHAnsi" w:cstheme="minorHAnsi"/>
          <w:szCs w:val="22"/>
        </w:rPr>
        <w:tab/>
      </w:r>
      <w:r w:rsidRPr="004F1BDF">
        <w:rPr>
          <w:rFonts w:asciiTheme="minorHAnsi" w:hAnsiTheme="minorHAnsi" w:cstheme="minorHAnsi"/>
          <w:szCs w:val="22"/>
        </w:rPr>
        <w:tab/>
      </w:r>
      <w:r w:rsidRPr="004F1BDF">
        <w:rPr>
          <w:rFonts w:asciiTheme="minorHAnsi" w:hAnsiTheme="minorHAnsi" w:cstheme="minorHAnsi"/>
          <w:szCs w:val="22"/>
        </w:rPr>
        <w:tab/>
      </w:r>
      <w:r w:rsidRPr="004F1BDF">
        <w:rPr>
          <w:rFonts w:asciiTheme="minorHAnsi" w:hAnsiTheme="minorHAnsi" w:cstheme="minorHAnsi"/>
          <w:b/>
          <w:szCs w:val="22"/>
        </w:rPr>
        <w:t xml:space="preserve">  €/MWh</w:t>
      </w:r>
    </w:p>
    <w:p w14:paraId="4137C0F7" w14:textId="2F551717" w:rsidR="004F1BDF" w:rsidRPr="004F1BDF" w:rsidRDefault="004F1BDF" w:rsidP="004F1BDF">
      <w:pPr>
        <w:pStyle w:val="Obsah1"/>
        <w:tabs>
          <w:tab w:val="clear" w:pos="567"/>
        </w:tabs>
        <w:spacing w:before="60"/>
        <w:ind w:firstLine="0"/>
        <w:jc w:val="center"/>
        <w:rPr>
          <w:rFonts w:asciiTheme="minorHAnsi" w:hAnsiTheme="minorHAnsi" w:cstheme="minorHAnsi"/>
          <w:b/>
          <w:szCs w:val="22"/>
        </w:rPr>
      </w:pPr>
      <w:r w:rsidRPr="004F1BDF">
        <w:rPr>
          <w:rFonts w:asciiTheme="minorHAnsi" w:hAnsiTheme="minorHAnsi" w:cstheme="minorHAnsi"/>
          <w:b/>
          <w:szCs w:val="22"/>
        </w:rPr>
        <w:t>NT</w:t>
      </w:r>
      <w:r>
        <w:rPr>
          <w:rFonts w:asciiTheme="minorHAnsi" w:hAnsiTheme="minorHAnsi" w:cstheme="minorHAnsi"/>
          <w:szCs w:val="22"/>
        </w:rPr>
        <w:t>:</w:t>
      </w:r>
      <w:r>
        <w:rPr>
          <w:rFonts w:asciiTheme="minorHAnsi" w:hAnsiTheme="minorHAnsi" w:cstheme="minorHAnsi"/>
          <w:szCs w:val="22"/>
        </w:rPr>
        <w:tab/>
      </w:r>
      <w:r w:rsidR="009D32AD">
        <w:rPr>
          <w:rFonts w:asciiTheme="minorHAnsi" w:hAnsiTheme="minorHAnsi" w:cstheme="minorHAnsi"/>
          <w:szCs w:val="22"/>
        </w:rPr>
        <w:t xml:space="preserve">    </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r w:rsidR="007B476B">
        <w:rPr>
          <w:rFonts w:asciiTheme="minorHAnsi" w:hAnsiTheme="minorHAnsi" w:cstheme="minorHAnsi"/>
          <w:szCs w:val="22"/>
        </w:rPr>
        <w:t xml:space="preserve">           </w:t>
      </w:r>
      <w:r w:rsidR="009D32AD">
        <w:rPr>
          <w:rFonts w:asciiTheme="minorHAnsi" w:hAnsiTheme="minorHAnsi" w:cstheme="minorHAnsi"/>
          <w:szCs w:val="22"/>
        </w:rPr>
        <w:t xml:space="preserve">      </w:t>
      </w:r>
      <w:r w:rsidRPr="004F1BDF">
        <w:rPr>
          <w:rFonts w:asciiTheme="minorHAnsi" w:hAnsiTheme="minorHAnsi" w:cstheme="minorHAnsi"/>
          <w:b/>
          <w:szCs w:val="22"/>
        </w:rPr>
        <w:t>€/MWh</w:t>
      </w:r>
    </w:p>
    <w:p w14:paraId="12EAC080" w14:textId="147D4832" w:rsidR="004F1BDF" w:rsidRPr="004F1BDF" w:rsidRDefault="004F1BDF" w:rsidP="004F1BDF">
      <w:pPr>
        <w:pStyle w:val="Obsah1"/>
        <w:tabs>
          <w:tab w:val="clear" w:pos="567"/>
        </w:tabs>
        <w:spacing w:before="60"/>
        <w:rPr>
          <w:rFonts w:asciiTheme="minorHAnsi" w:hAnsiTheme="minorHAnsi" w:cstheme="minorHAnsi"/>
          <w:szCs w:val="22"/>
        </w:rPr>
      </w:pPr>
      <w:r w:rsidRPr="004F1BDF">
        <w:rPr>
          <w:rFonts w:asciiTheme="minorHAnsi" w:hAnsiTheme="minorHAnsi" w:cstheme="minorHAnsi"/>
          <w:szCs w:val="22"/>
        </w:rPr>
        <w:t xml:space="preserve">         b) pre obdobie 1.1.20</w:t>
      </w:r>
      <w:r w:rsidR="00F409EA">
        <w:rPr>
          <w:rFonts w:asciiTheme="minorHAnsi" w:hAnsiTheme="minorHAnsi" w:cstheme="minorHAnsi"/>
          <w:szCs w:val="22"/>
        </w:rPr>
        <w:t>2</w:t>
      </w:r>
      <w:r w:rsidR="007B476B">
        <w:rPr>
          <w:rFonts w:asciiTheme="minorHAnsi" w:hAnsiTheme="minorHAnsi" w:cstheme="minorHAnsi"/>
          <w:szCs w:val="22"/>
        </w:rPr>
        <w:t>2</w:t>
      </w:r>
      <w:r w:rsidRPr="004F1BDF">
        <w:rPr>
          <w:rFonts w:asciiTheme="minorHAnsi" w:hAnsiTheme="minorHAnsi" w:cstheme="minorHAnsi"/>
          <w:szCs w:val="22"/>
        </w:rPr>
        <w:t xml:space="preserve"> do 31.12.20</w:t>
      </w:r>
      <w:r w:rsidR="00F409EA">
        <w:rPr>
          <w:rFonts w:asciiTheme="minorHAnsi" w:hAnsiTheme="minorHAnsi" w:cstheme="minorHAnsi"/>
          <w:szCs w:val="22"/>
        </w:rPr>
        <w:t>2</w:t>
      </w:r>
      <w:r w:rsidR="007B476B">
        <w:rPr>
          <w:rFonts w:asciiTheme="minorHAnsi" w:hAnsiTheme="minorHAnsi" w:cstheme="minorHAnsi"/>
          <w:szCs w:val="22"/>
        </w:rPr>
        <w:t>2</w:t>
      </w:r>
      <w:r w:rsidRPr="004F1BDF">
        <w:rPr>
          <w:rFonts w:asciiTheme="minorHAnsi" w:hAnsiTheme="minorHAnsi" w:cstheme="minorHAnsi"/>
          <w:szCs w:val="22"/>
        </w:rPr>
        <w:t>:</w:t>
      </w:r>
    </w:p>
    <w:p w14:paraId="52E7B48F" w14:textId="004E5820" w:rsidR="004F1BDF" w:rsidRPr="004F1BDF" w:rsidRDefault="004F1BDF" w:rsidP="004F1BDF">
      <w:pPr>
        <w:pStyle w:val="Obsah1"/>
        <w:tabs>
          <w:tab w:val="clear" w:pos="567"/>
        </w:tabs>
        <w:spacing w:before="60" w:after="120"/>
        <w:ind w:firstLine="0"/>
        <w:rPr>
          <w:rFonts w:asciiTheme="minorHAnsi" w:hAnsiTheme="minorHAnsi" w:cstheme="minorHAnsi"/>
          <w:b/>
          <w:szCs w:val="22"/>
        </w:rPr>
      </w:pPr>
      <w:r w:rsidRPr="004F1BDF">
        <w:rPr>
          <w:rFonts w:asciiTheme="minorHAnsi" w:hAnsiTheme="minorHAnsi" w:cstheme="minorHAnsi"/>
          <w:b/>
          <w:szCs w:val="22"/>
        </w:rPr>
        <w:t xml:space="preserve">      </w:t>
      </w:r>
      <w:r>
        <w:rPr>
          <w:rFonts w:asciiTheme="minorHAnsi" w:hAnsiTheme="minorHAnsi" w:cstheme="minorHAnsi"/>
          <w:b/>
          <w:szCs w:val="22"/>
        </w:rPr>
        <w:t xml:space="preserve">         </w:t>
      </w:r>
      <w:r w:rsidR="0075633B">
        <w:rPr>
          <w:rFonts w:asciiTheme="minorHAnsi" w:hAnsiTheme="minorHAnsi" w:cstheme="minorHAnsi"/>
          <w:b/>
          <w:szCs w:val="22"/>
        </w:rPr>
        <w:t xml:space="preserve">      </w:t>
      </w:r>
      <w:r>
        <w:rPr>
          <w:rFonts w:asciiTheme="minorHAnsi" w:hAnsiTheme="minorHAnsi" w:cstheme="minorHAnsi"/>
          <w:b/>
          <w:szCs w:val="22"/>
        </w:rPr>
        <w:t xml:space="preserve">  </w:t>
      </w:r>
      <w:r w:rsidR="00260E1A">
        <w:rPr>
          <w:rFonts w:asciiTheme="minorHAnsi" w:hAnsiTheme="minorHAnsi" w:cstheme="minorHAnsi"/>
          <w:b/>
          <w:szCs w:val="22"/>
        </w:rPr>
        <w:t xml:space="preserve">        </w:t>
      </w:r>
      <w:r>
        <w:rPr>
          <w:rFonts w:asciiTheme="minorHAnsi" w:hAnsiTheme="minorHAnsi" w:cstheme="minorHAnsi"/>
          <w:b/>
          <w:szCs w:val="22"/>
        </w:rPr>
        <w:t xml:space="preserve">   </w:t>
      </w:r>
      <w:r w:rsidR="009D32AD">
        <w:rPr>
          <w:rFonts w:asciiTheme="minorHAnsi" w:hAnsiTheme="minorHAnsi" w:cstheme="minorHAnsi"/>
          <w:b/>
          <w:szCs w:val="22"/>
        </w:rPr>
        <w:t xml:space="preserve">  JEDNOTARIF</w:t>
      </w:r>
      <w:r w:rsidRPr="004F1BDF">
        <w:rPr>
          <w:rFonts w:asciiTheme="minorHAnsi" w:hAnsiTheme="minorHAnsi" w:cstheme="minorHAnsi"/>
          <w:b/>
          <w:szCs w:val="22"/>
        </w:rPr>
        <w:t>:</w:t>
      </w:r>
      <w:r w:rsidR="009D32AD">
        <w:rPr>
          <w:rFonts w:asciiTheme="minorHAnsi" w:hAnsiTheme="minorHAnsi" w:cstheme="minorHAnsi"/>
          <w:szCs w:val="22"/>
        </w:rPr>
        <w:tab/>
      </w:r>
      <w:r w:rsidR="009D32AD">
        <w:rPr>
          <w:rFonts w:asciiTheme="minorHAnsi" w:hAnsiTheme="minorHAnsi" w:cstheme="minorHAnsi"/>
          <w:szCs w:val="22"/>
        </w:rPr>
        <w:tab/>
      </w:r>
      <w:r w:rsidR="009D32AD">
        <w:rPr>
          <w:rFonts w:asciiTheme="minorHAnsi" w:hAnsiTheme="minorHAnsi" w:cstheme="minorHAnsi"/>
          <w:szCs w:val="22"/>
        </w:rPr>
        <w:tab/>
      </w:r>
      <w:r w:rsidR="009D32AD" w:rsidRPr="009D32AD">
        <w:rPr>
          <w:rFonts w:asciiTheme="minorHAnsi" w:hAnsiTheme="minorHAnsi" w:cstheme="minorHAnsi"/>
          <w:b/>
          <w:szCs w:val="22"/>
        </w:rPr>
        <w:t xml:space="preserve">            </w:t>
      </w:r>
      <w:r w:rsidR="007B476B">
        <w:rPr>
          <w:rFonts w:asciiTheme="minorHAnsi" w:hAnsiTheme="minorHAnsi" w:cstheme="minorHAnsi"/>
          <w:b/>
          <w:szCs w:val="22"/>
        </w:rPr>
        <w:t xml:space="preserve">                 </w:t>
      </w:r>
      <w:r w:rsidRPr="004F1BDF">
        <w:rPr>
          <w:rFonts w:asciiTheme="minorHAnsi" w:hAnsiTheme="minorHAnsi" w:cstheme="minorHAnsi"/>
          <w:b/>
          <w:szCs w:val="22"/>
        </w:rPr>
        <w:t>€/MWh</w:t>
      </w:r>
    </w:p>
    <w:p w14:paraId="58287B82" w14:textId="77777777" w:rsidR="00DB4BAE" w:rsidRPr="00973046" w:rsidRDefault="00DB4BAE" w:rsidP="007504C6">
      <w:pPr>
        <w:autoSpaceDE w:val="0"/>
        <w:autoSpaceDN w:val="0"/>
        <w:adjustRightInd w:val="0"/>
        <w:ind w:left="284"/>
        <w:jc w:val="both"/>
        <w:rPr>
          <w:rFonts w:asciiTheme="minorHAnsi" w:hAnsiTheme="minorHAnsi" w:cs="Cambria"/>
          <w:b/>
          <w:bCs/>
          <w:sz w:val="22"/>
          <w:szCs w:val="22"/>
        </w:rPr>
      </w:pPr>
      <w:r w:rsidRPr="00973046">
        <w:rPr>
          <w:rFonts w:asciiTheme="minorHAnsi" w:hAnsiTheme="minorHAnsi" w:cs="Cambria"/>
          <w:sz w:val="22"/>
          <w:szCs w:val="22"/>
        </w:rPr>
        <w:t xml:space="preserve">Cena bola určená ako výsledok </w:t>
      </w:r>
      <w:r w:rsidR="004D0E65" w:rsidRPr="00973046">
        <w:rPr>
          <w:rFonts w:asciiTheme="minorHAnsi" w:hAnsiTheme="minorHAnsi" w:cs="Cambria"/>
          <w:sz w:val="22"/>
          <w:szCs w:val="22"/>
        </w:rPr>
        <w:t>súťaže</w:t>
      </w:r>
      <w:r w:rsidR="003D65F2" w:rsidRPr="00973046">
        <w:rPr>
          <w:rFonts w:asciiTheme="minorHAnsi" w:hAnsiTheme="minorHAnsi" w:cs="Cambria"/>
          <w:sz w:val="22"/>
          <w:szCs w:val="22"/>
        </w:rPr>
        <w:t xml:space="preserve">, kde vyhodnotenie ponúk z hľadiska plnenia kritéria prebehlo prostredníctvom elektronickej aukcie a dodávateľ sa v tomto procese stal úspešným uchádzačom. </w:t>
      </w:r>
    </w:p>
    <w:p w14:paraId="249EB3D9" w14:textId="2182E6E8" w:rsidR="00DB4BAE"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3</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w:t>
      </w:r>
      <w:r w:rsidR="007504C6">
        <w:rPr>
          <w:rFonts w:asciiTheme="minorHAnsi" w:hAnsiTheme="minorHAnsi" w:cs="Cambria"/>
          <w:sz w:val="22"/>
          <w:szCs w:val="22"/>
        </w:rPr>
        <w:t xml:space="preserve"> </w:t>
      </w:r>
      <w:r w:rsidRPr="00973046">
        <w:rPr>
          <w:rFonts w:asciiTheme="minorHAnsi" w:hAnsiTheme="minorHAnsi" w:cs="Cambria"/>
          <w:sz w:val="22"/>
          <w:szCs w:val="22"/>
        </w:rPr>
        <w:t>Dodávateľ preberá zodpovednosť za odchýlky v plnom rozsahu.</w:t>
      </w:r>
    </w:p>
    <w:p w14:paraId="28F946FA" w14:textId="57D4DC51" w:rsidR="00DB4BAE"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4</w:t>
      </w:r>
      <w:r w:rsidR="006E3AD3" w:rsidRPr="00973046">
        <w:rPr>
          <w:rFonts w:asciiTheme="minorHAnsi" w:hAnsiTheme="minorHAnsi" w:cs="Cambria"/>
          <w:sz w:val="22"/>
          <w:szCs w:val="22"/>
        </w:rPr>
        <w:t>.</w:t>
      </w:r>
      <w:r w:rsidR="007504C6">
        <w:rPr>
          <w:rFonts w:asciiTheme="minorHAnsi" w:hAnsiTheme="minorHAnsi" w:cs="Cambria"/>
          <w:sz w:val="22"/>
          <w:szCs w:val="22"/>
        </w:rPr>
        <w:t xml:space="preserve"> </w:t>
      </w:r>
      <w:r w:rsidRPr="00973046">
        <w:rPr>
          <w:rFonts w:asciiTheme="minorHAnsi" w:hAnsiTheme="minorHAnsi" w:cs="Cambria"/>
          <w:sz w:val="22"/>
          <w:szCs w:val="22"/>
        </w:rPr>
        <w:t xml:space="preserve"> Vyhodnotenie odberu elektriny sa uskutoční za každé odberné miesto ku koncu kalendárneho roka. </w:t>
      </w:r>
    </w:p>
    <w:p w14:paraId="5EE1D709" w14:textId="66C0F5CA" w:rsidR="00DB4BAE" w:rsidRPr="00973046" w:rsidRDefault="00DB4BAE" w:rsidP="00050055">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5</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w:t>
      </w:r>
      <w:r w:rsidR="00050055">
        <w:rPr>
          <w:rFonts w:asciiTheme="minorHAnsi" w:hAnsiTheme="minorHAnsi" w:cs="Cambria"/>
          <w:sz w:val="22"/>
          <w:szCs w:val="22"/>
        </w:rPr>
        <w:t xml:space="preserve"> </w:t>
      </w:r>
      <w:r w:rsidR="005F3A7F" w:rsidRPr="005E19F8">
        <w:rPr>
          <w:rFonts w:asciiTheme="minorHAnsi" w:hAnsiTheme="minorHAnsi" w:cs="Cambria"/>
          <w:sz w:val="22"/>
          <w:szCs w:val="22"/>
        </w:rPr>
        <w:t xml:space="preserve">Odberateľ je povinný odobrať minimálne 70 % zo záväzne objednaného množstva elektriny uvedeného v článku II ods. 2 Zmluvy. </w:t>
      </w:r>
      <w:r w:rsidR="005F3A7F" w:rsidRPr="005E19F8">
        <w:rPr>
          <w:rFonts w:ascii="Calibri" w:hAnsi="Calibri" w:cs="Calibri"/>
          <w:iCs/>
          <w:color w:val="000000"/>
          <w:sz w:val="22"/>
          <w:szCs w:val="22"/>
        </w:rPr>
        <w:t>Zmluvné strany sa dohodli, že v prípade neodobratia minimálneho množstva elektriny, zisteného vyhodnotením skutočne odobratej elektriny má Dodávateľ právo za neodobratú elektrinu (rozdiel medzi skutočne odobratým množstvom elektriny a vyššie definovaným minimálnym množstvom) uplatniť voči Odberateľovi zmluvnú pokutu, ktorá je dohodnutá vo výške 30,00 EUR za každú neodobratú MWh.</w:t>
      </w:r>
      <w:r w:rsidR="005F3A7F" w:rsidRPr="005E19F8">
        <w:rPr>
          <w:rFonts w:asciiTheme="minorHAnsi" w:hAnsiTheme="minorHAnsi" w:cs="Cambria"/>
          <w:sz w:val="22"/>
          <w:szCs w:val="22"/>
        </w:rPr>
        <w:t xml:space="preserve"> </w:t>
      </w:r>
      <w:r w:rsidR="005F3A7F" w:rsidRPr="005E19F8">
        <w:rPr>
          <w:rFonts w:ascii="Calibri" w:hAnsi="Calibri" w:cs="Calibri"/>
          <w:iCs/>
          <w:color w:val="000000"/>
          <w:sz w:val="22"/>
          <w:szCs w:val="22"/>
        </w:rPr>
        <w:t>Odberateľ sa zaväzuje  odobrať maximálne 130 % zo záväzne objednaného množstva elektriny. Do vyhodnocovania skutočne odobratej elektriny sa započítavajú aj zmeny dohodnuté medzi Odberateľom a Dodávateľom počas Zmluvného obdobia. V prípade prekročenia dohodnutého maximálneho množstva, zisteného vyhodnotením skutočne odobratej elektriny má Dodávateľ právo k elektrine odobratej nad rámec dohodnutého množstva uplatniť cenovú prirážku k elektrine odobratej nad rámec záväzne objednaného množstva elektriny (rozdiel medzi skutočne odobratým množstvom elektriny a vyššie definovaným maximálnym množstvom). Cenová prirážka je dohodnutá vo výške 25,00 EUR s DPH  za MWh ako zvýšenie ceny zemného plynu odobratého nad dohodnutý rámec.</w:t>
      </w:r>
    </w:p>
    <w:p w14:paraId="31CF37B4" w14:textId="38D6A6CE" w:rsidR="00DB4BAE" w:rsidRPr="00973046" w:rsidRDefault="00DB4BAE" w:rsidP="002A5A6A">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6</w:t>
      </w:r>
      <w:r w:rsidR="006E3AD3" w:rsidRPr="00973046">
        <w:rPr>
          <w:rFonts w:asciiTheme="minorHAnsi" w:hAnsiTheme="minorHAnsi" w:cs="Cambria"/>
          <w:sz w:val="22"/>
          <w:szCs w:val="22"/>
        </w:rPr>
        <w:t>.</w:t>
      </w:r>
      <w:r w:rsidR="002A5A6A">
        <w:rPr>
          <w:rFonts w:asciiTheme="minorHAnsi" w:hAnsiTheme="minorHAnsi" w:cs="Cambria"/>
          <w:sz w:val="22"/>
          <w:szCs w:val="22"/>
        </w:rPr>
        <w:t xml:space="preserve"> </w:t>
      </w:r>
      <w:r w:rsidRPr="00973046">
        <w:rPr>
          <w:rFonts w:asciiTheme="minorHAnsi" w:hAnsiTheme="minorHAnsi" w:cs="Cambria"/>
          <w:sz w:val="22"/>
          <w:szCs w:val="22"/>
        </w:rPr>
        <w:t xml:space="preserve"> Cen</w:t>
      </w:r>
      <w:r w:rsidR="00062753" w:rsidRPr="00973046">
        <w:rPr>
          <w:rFonts w:asciiTheme="minorHAnsi" w:hAnsiTheme="minorHAnsi" w:cs="Cambria"/>
          <w:sz w:val="22"/>
          <w:szCs w:val="22"/>
        </w:rPr>
        <w:t>a</w:t>
      </w:r>
      <w:r w:rsidRPr="00973046">
        <w:rPr>
          <w:rFonts w:asciiTheme="minorHAnsi" w:hAnsiTheme="minorHAnsi" w:cs="Cambria"/>
          <w:sz w:val="22"/>
          <w:szCs w:val="22"/>
        </w:rPr>
        <w:t xml:space="preserve"> za dodávku silovej energie, uveden</w:t>
      </w:r>
      <w:r w:rsidR="00062753" w:rsidRPr="00973046">
        <w:rPr>
          <w:rFonts w:asciiTheme="minorHAnsi" w:hAnsiTheme="minorHAnsi" w:cs="Cambria"/>
          <w:sz w:val="22"/>
          <w:szCs w:val="22"/>
        </w:rPr>
        <w:t>á</w:t>
      </w:r>
      <w:r w:rsidRPr="00973046">
        <w:rPr>
          <w:rFonts w:asciiTheme="minorHAnsi" w:hAnsiTheme="minorHAnsi" w:cs="Cambria"/>
          <w:sz w:val="22"/>
          <w:szCs w:val="22"/>
        </w:rPr>
        <w:t xml:space="preserve"> v tejto Zmluve, neobsahuj</w:t>
      </w:r>
      <w:r w:rsidR="00062753" w:rsidRPr="00973046">
        <w:rPr>
          <w:rFonts w:asciiTheme="minorHAnsi" w:hAnsiTheme="minorHAnsi" w:cs="Cambria"/>
          <w:sz w:val="22"/>
          <w:szCs w:val="22"/>
        </w:rPr>
        <w:t>e</w:t>
      </w:r>
      <w:r w:rsidRPr="00973046">
        <w:rPr>
          <w:rFonts w:asciiTheme="minorHAnsi" w:hAnsiTheme="minorHAnsi" w:cs="Cambria"/>
          <w:sz w:val="22"/>
          <w:szCs w:val="22"/>
        </w:rPr>
        <w:t xml:space="preserve"> </w:t>
      </w:r>
      <w:r w:rsidR="002A5A6A">
        <w:rPr>
          <w:rFonts w:asciiTheme="minorHAnsi" w:hAnsiTheme="minorHAnsi" w:cs="Cambria"/>
          <w:sz w:val="22"/>
          <w:szCs w:val="22"/>
        </w:rPr>
        <w:t>spotrebnú daň (ďalej len „SD“)</w:t>
      </w:r>
      <w:r w:rsidRPr="00973046">
        <w:rPr>
          <w:rFonts w:asciiTheme="minorHAnsi" w:hAnsiTheme="minorHAnsi" w:cs="Cambria"/>
          <w:sz w:val="22"/>
          <w:szCs w:val="22"/>
        </w:rPr>
        <w:t xml:space="preserve"> podľa zákona č. 609/2007 Z. z. o spotrebnej dani z elektriny, uhlia a zemného plynu a o zmene a doplnení zákona č. 98/2004 Z. z. o spotrebnej dani z minerálneho oleja v znení neskorších predpisov, DPH podľa zákona </w:t>
      </w:r>
      <w:r w:rsidR="00F409EA">
        <w:rPr>
          <w:rFonts w:asciiTheme="minorHAnsi" w:hAnsiTheme="minorHAnsi" w:cs="Cambria"/>
          <w:sz w:val="22"/>
          <w:szCs w:val="22"/>
        </w:rPr>
        <w:t xml:space="preserve">     </w:t>
      </w:r>
      <w:r w:rsidRPr="00973046">
        <w:rPr>
          <w:rFonts w:asciiTheme="minorHAnsi" w:hAnsiTheme="minorHAnsi" w:cs="Cambria"/>
          <w:sz w:val="22"/>
          <w:szCs w:val="22"/>
        </w:rPr>
        <w:t>č. 222/2004 Z. z. o dani z pridanej hodnoty v znení neskorší</w:t>
      </w:r>
      <w:r w:rsidR="003D65F2" w:rsidRPr="00973046">
        <w:rPr>
          <w:rFonts w:asciiTheme="minorHAnsi" w:hAnsiTheme="minorHAnsi" w:cs="Cambria"/>
          <w:sz w:val="22"/>
          <w:szCs w:val="22"/>
        </w:rPr>
        <w:t xml:space="preserve">ch predpisov (ďalej len „zákon </w:t>
      </w:r>
      <w:r w:rsidRPr="00973046">
        <w:rPr>
          <w:rFonts w:asciiTheme="minorHAnsi" w:hAnsiTheme="minorHAnsi" w:cs="Cambria"/>
          <w:sz w:val="22"/>
          <w:szCs w:val="22"/>
        </w:rPr>
        <w:t>o dani z pridanej hodnoty")</w:t>
      </w:r>
      <w:r w:rsidR="00FA35DC" w:rsidRPr="00973046">
        <w:rPr>
          <w:rFonts w:asciiTheme="minorHAnsi" w:hAnsiTheme="minorHAnsi" w:cs="Cambria"/>
          <w:sz w:val="22"/>
          <w:szCs w:val="22"/>
        </w:rPr>
        <w:t>,</w:t>
      </w:r>
      <w:r w:rsidRPr="00973046">
        <w:rPr>
          <w:rFonts w:asciiTheme="minorHAnsi" w:hAnsiTheme="minorHAnsi" w:cs="Cambria"/>
          <w:sz w:val="22"/>
          <w:szCs w:val="22"/>
        </w:rPr>
        <w:t> poplatky za distribučné služby</w:t>
      </w:r>
      <w:r w:rsidR="00FA35DC" w:rsidRPr="00973046">
        <w:rPr>
          <w:rFonts w:asciiTheme="minorHAnsi" w:hAnsiTheme="minorHAnsi" w:cs="Cambria"/>
          <w:sz w:val="22"/>
          <w:szCs w:val="22"/>
        </w:rPr>
        <w:t xml:space="preserve"> a poplatky </w:t>
      </w:r>
      <w:r w:rsidR="00FA35DC" w:rsidRPr="00973046">
        <w:rPr>
          <w:rFonts w:asciiTheme="minorHAnsi" w:hAnsiTheme="minorHAnsi"/>
          <w:sz w:val="22"/>
          <w:szCs w:val="22"/>
        </w:rPr>
        <w:t>za poskytovanie systémových služieb a nákladov na prevádzkovanie systému</w:t>
      </w:r>
      <w:r w:rsidRPr="00973046">
        <w:rPr>
          <w:rFonts w:asciiTheme="minorHAnsi" w:hAnsiTheme="minorHAnsi" w:cs="Cambria"/>
          <w:sz w:val="22"/>
          <w:szCs w:val="22"/>
        </w:rPr>
        <w:t>.</w:t>
      </w:r>
    </w:p>
    <w:p w14:paraId="000A57AE" w14:textId="7D1FB809" w:rsidR="00DB4BAE" w:rsidRPr="00973046" w:rsidRDefault="00DB4BAE" w:rsidP="002A5A6A">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7</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w:t>
      </w:r>
      <w:r w:rsidR="002A5A6A">
        <w:rPr>
          <w:rFonts w:asciiTheme="minorHAnsi" w:hAnsiTheme="minorHAnsi" w:cs="Cambria"/>
          <w:sz w:val="22"/>
          <w:szCs w:val="22"/>
        </w:rPr>
        <w:t xml:space="preserve"> </w:t>
      </w:r>
      <w:r w:rsidRPr="00973046">
        <w:rPr>
          <w:rFonts w:asciiTheme="minorHAnsi" w:hAnsiTheme="minorHAnsi" w:cs="Cambria"/>
          <w:sz w:val="22"/>
          <w:szCs w:val="22"/>
        </w:rPr>
        <w:t>K cen</w:t>
      </w:r>
      <w:r w:rsidR="00062753" w:rsidRPr="00973046">
        <w:rPr>
          <w:rFonts w:asciiTheme="minorHAnsi" w:hAnsiTheme="minorHAnsi" w:cs="Cambria"/>
          <w:sz w:val="22"/>
          <w:szCs w:val="22"/>
        </w:rPr>
        <w:t>e</w:t>
      </w:r>
      <w:r w:rsidRPr="00973046">
        <w:rPr>
          <w:rFonts w:asciiTheme="minorHAnsi" w:hAnsiTheme="minorHAnsi" w:cs="Cambria"/>
          <w:sz w:val="22"/>
          <w:szCs w:val="22"/>
        </w:rPr>
        <w:t xml:space="preserve"> za dodávku silovej energie sa pri fakturácii pripočítava SD v sadzbách platných ku dňu uskutočnenia zdaniteľného plnenia a DPH v súlade s účinným zákonom o dani z pridanej hodnoty </w:t>
      </w:r>
      <w:r w:rsidRPr="00973046">
        <w:rPr>
          <w:rFonts w:asciiTheme="minorHAnsi" w:hAnsiTheme="minorHAnsi" w:cs="Cambria"/>
          <w:sz w:val="22"/>
          <w:szCs w:val="22"/>
        </w:rPr>
        <w:br/>
        <w:t>v sadzbách platných ku dňu uskutočnenia zdaniteľného plnenia a poplatky za distribučné služby.</w:t>
      </w:r>
    </w:p>
    <w:p w14:paraId="4F44D43A" w14:textId="033EEA35" w:rsidR="00DB4BAE" w:rsidRPr="00973046" w:rsidRDefault="00DB4BAE" w:rsidP="002A5A6A">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8. Platby za distribučné služby</w:t>
      </w:r>
      <w:r w:rsidR="00A1230B" w:rsidRPr="00973046">
        <w:rPr>
          <w:rFonts w:asciiTheme="minorHAnsi" w:hAnsiTheme="minorHAnsi" w:cs="Cambria"/>
          <w:sz w:val="22"/>
          <w:szCs w:val="22"/>
        </w:rPr>
        <w:t>, poskytovanie systémových služieb a nákladov na prevádzkovanie systému</w:t>
      </w:r>
      <w:r w:rsidRPr="00973046">
        <w:rPr>
          <w:rFonts w:asciiTheme="minorHAnsi" w:hAnsiTheme="minorHAnsi" w:cs="Cambria"/>
          <w:sz w:val="22"/>
          <w:szCs w:val="22"/>
        </w:rPr>
        <w:t xml:space="preserve"> sú predmetom regulácie zo strany ÚRSO.</w:t>
      </w:r>
    </w:p>
    <w:p w14:paraId="6085B5DD" w14:textId="35B0EB44" w:rsidR="00DB4BAE" w:rsidRPr="00973046" w:rsidRDefault="00DB4BAE" w:rsidP="002A5A6A">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9. Ak dôjde k zmene regulovaných cien na základe zmeny cenového rozhodnutia ÚRSO počas zmluvného obdobia, </w:t>
      </w:r>
      <w:r w:rsidR="00981B53" w:rsidRPr="00973046">
        <w:rPr>
          <w:rFonts w:asciiTheme="minorHAnsi" w:hAnsiTheme="minorHAnsi" w:cs="Cambria"/>
          <w:sz w:val="22"/>
          <w:szCs w:val="22"/>
        </w:rPr>
        <w:t>d</w:t>
      </w:r>
      <w:r w:rsidRPr="00973046">
        <w:rPr>
          <w:rFonts w:asciiTheme="minorHAnsi" w:hAnsiTheme="minorHAnsi" w:cs="Cambria"/>
          <w:sz w:val="22"/>
          <w:szCs w:val="22"/>
        </w:rPr>
        <w:t xml:space="preserve">odávateľ je </w:t>
      </w:r>
      <w:r w:rsidR="003E1961" w:rsidRPr="00973046">
        <w:rPr>
          <w:rFonts w:asciiTheme="minorHAnsi" w:hAnsiTheme="minorHAnsi" w:cs="Cambria"/>
          <w:sz w:val="22"/>
          <w:szCs w:val="22"/>
        </w:rPr>
        <w:t xml:space="preserve"> oprávnený </w:t>
      </w:r>
      <w:r w:rsidRPr="00973046">
        <w:rPr>
          <w:rFonts w:asciiTheme="minorHAnsi" w:hAnsiTheme="minorHAnsi" w:cs="Cambria"/>
          <w:sz w:val="22"/>
          <w:szCs w:val="22"/>
        </w:rPr>
        <w:t xml:space="preserve">účtovať </w:t>
      </w:r>
      <w:r w:rsidR="005D7B2B" w:rsidRPr="00973046">
        <w:rPr>
          <w:rFonts w:asciiTheme="minorHAnsi" w:hAnsiTheme="minorHAnsi" w:cs="Cambria"/>
          <w:sz w:val="22"/>
          <w:szCs w:val="22"/>
        </w:rPr>
        <w:t>o</w:t>
      </w:r>
      <w:r w:rsidRPr="00973046">
        <w:rPr>
          <w:rFonts w:asciiTheme="minorHAnsi" w:hAnsiTheme="minorHAnsi" w:cs="Cambria"/>
          <w:sz w:val="22"/>
          <w:szCs w:val="22"/>
        </w:rPr>
        <w:t>dberateľovi ceny v súlade s podmienkami príslušného nového cenového rozhodnutia ÚRSO.</w:t>
      </w:r>
    </w:p>
    <w:p w14:paraId="5A3BFAC2" w14:textId="48344548" w:rsidR="00DB4BAE" w:rsidRPr="00973046" w:rsidRDefault="00DB4BAE" w:rsidP="002A5A6A">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10</w:t>
      </w:r>
      <w:r w:rsidR="003D282A" w:rsidRPr="00973046">
        <w:rPr>
          <w:rFonts w:asciiTheme="minorHAnsi" w:hAnsiTheme="minorHAnsi" w:cs="Cambria"/>
          <w:sz w:val="22"/>
          <w:szCs w:val="22"/>
        </w:rPr>
        <w:t>.</w:t>
      </w:r>
      <w:r w:rsidRPr="00973046">
        <w:rPr>
          <w:rFonts w:asciiTheme="minorHAnsi" w:hAnsiTheme="minorHAnsi" w:cs="Cambria"/>
          <w:sz w:val="22"/>
          <w:szCs w:val="22"/>
        </w:rPr>
        <w:t xml:space="preserve"> Úhrady uskutočňuje </w:t>
      </w:r>
      <w:r w:rsidR="005D7B2B" w:rsidRPr="00973046">
        <w:rPr>
          <w:rFonts w:asciiTheme="minorHAnsi" w:hAnsiTheme="minorHAnsi" w:cs="Cambria"/>
          <w:sz w:val="22"/>
          <w:szCs w:val="22"/>
        </w:rPr>
        <w:t>o</w:t>
      </w:r>
      <w:r w:rsidRPr="00973046">
        <w:rPr>
          <w:rFonts w:asciiTheme="minorHAnsi" w:hAnsiTheme="minorHAnsi" w:cs="Cambria"/>
          <w:sz w:val="22"/>
          <w:szCs w:val="22"/>
        </w:rPr>
        <w:t xml:space="preserve">dberateľ bezhotovostným platobným stykom na účet </w:t>
      </w:r>
      <w:r w:rsidR="00981B53" w:rsidRPr="00973046">
        <w:rPr>
          <w:rFonts w:asciiTheme="minorHAnsi" w:hAnsiTheme="minorHAnsi" w:cs="Cambria"/>
          <w:sz w:val="22"/>
          <w:szCs w:val="22"/>
        </w:rPr>
        <w:t>d</w:t>
      </w:r>
      <w:r w:rsidRPr="00973046">
        <w:rPr>
          <w:rFonts w:asciiTheme="minorHAnsi" w:hAnsiTheme="minorHAnsi" w:cs="Cambria"/>
          <w:sz w:val="22"/>
          <w:szCs w:val="22"/>
        </w:rPr>
        <w:t>odávateľa uveden</w:t>
      </w:r>
      <w:r w:rsidR="00981B53" w:rsidRPr="00973046">
        <w:rPr>
          <w:rFonts w:asciiTheme="minorHAnsi" w:hAnsiTheme="minorHAnsi" w:cs="Cambria"/>
          <w:sz w:val="22"/>
          <w:szCs w:val="22"/>
        </w:rPr>
        <w:t>ý</w:t>
      </w:r>
      <w:r w:rsidRPr="00973046">
        <w:rPr>
          <w:rFonts w:asciiTheme="minorHAnsi" w:hAnsiTheme="minorHAnsi" w:cs="Cambria"/>
          <w:sz w:val="22"/>
          <w:szCs w:val="22"/>
        </w:rPr>
        <w:t xml:space="preserve"> v záhlaví Zmluvy. Odberateľ bude v platobnom styku používať variabilný symbol uvedený v príslušnej faktúre.</w:t>
      </w:r>
    </w:p>
    <w:p w14:paraId="60C7DE77" w14:textId="7ED149C2" w:rsidR="007C1CCD" w:rsidRPr="00973046" w:rsidRDefault="007C1CCD" w:rsidP="002A5A6A">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11. Vyúčtovanie dodanej a distribuovanej elektriny a zaplatených preddavkových platieb za  dodanú a distribuovanú elektrinu bude uskutočňované formou faktúry, ktorú dodávateľ vystaví na základe výsledkov meraní skutočne dodanej elektriny získaných príslušným odpočtom stavov fakturačného merania:</w:t>
      </w:r>
    </w:p>
    <w:p w14:paraId="6EAE7510" w14:textId="6AD924C6" w:rsidR="007C1CCD" w:rsidRPr="00973046" w:rsidRDefault="007C1CCD" w:rsidP="007C1CCD">
      <w:pPr>
        <w:pStyle w:val="Odsekzoznamu"/>
        <w:numPr>
          <w:ilvl w:val="0"/>
          <w:numId w:val="5"/>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v prípade odberných miest s mesačným odpočtom k poslednému dňu príslušného kalendárneho mesiaca, pričom vyúčtovacia faktúra za každý mesiac bude odberateľovi doručená do 15. pracovného dňa mesiaca nasledujúceho po mesiaci, za ktorý je faktúra vystavená - (listinne) poštou na adresu odberateľa uvedenú v úvode tejto Zmluvy,</w:t>
      </w:r>
    </w:p>
    <w:p w14:paraId="35CDCDFD" w14:textId="6675C273" w:rsidR="007C1CCD" w:rsidRPr="00973046" w:rsidRDefault="007C1CCD" w:rsidP="007C1CCD">
      <w:pPr>
        <w:pStyle w:val="Odsekzoznamu"/>
        <w:numPr>
          <w:ilvl w:val="0"/>
          <w:numId w:val="5"/>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v prípade odberných miest s ročným odpočtom  k poslednému dňu príslušného kalendárneho roka, pričom vyúčtovacia faktúra bude odberateľovi doručená do 15. pracovného dňa mesiaca nasledujúceho po príslušnom kalendárnom roku (listinne) poštou na adresu odberateľa.</w:t>
      </w:r>
    </w:p>
    <w:p w14:paraId="282D9B68" w14:textId="1CFC2A33" w:rsidR="007C1CCD" w:rsidRPr="00973046" w:rsidRDefault="007C1CCD" w:rsidP="002A5A6A">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12. Vo vyúčtovacej faktúre za dodávku elektriny a distribučné služby sa odpočítajú preddavky resp. zálohové platby, ktoré boli odberateľom uhradené dodávateľovi za príslušný kalendárny rok. Vyúčtovaciu faktúru za dodávku elektriny a distribučné služby je dodávateľ oprávnený vyhotoviť aj v prípade mimoriadneho odpočtu, pri výmene určeného meradla, zmene fakturačného obdobia, ukončení odberu a pod.</w:t>
      </w:r>
      <w:r w:rsidR="002A5A6A">
        <w:rPr>
          <w:rFonts w:asciiTheme="minorHAnsi" w:hAnsiTheme="minorHAnsi" w:cs="Cambria"/>
          <w:sz w:val="22"/>
          <w:szCs w:val="22"/>
        </w:rPr>
        <w:t>.</w:t>
      </w:r>
      <w:r w:rsidRPr="00973046">
        <w:rPr>
          <w:rFonts w:asciiTheme="minorHAnsi" w:hAnsiTheme="minorHAnsi" w:cs="Cambria"/>
          <w:sz w:val="22"/>
          <w:szCs w:val="22"/>
        </w:rPr>
        <w:t xml:space="preserve"> Vyúčtovacia faktúra bude doručená podľa čl. III. </w:t>
      </w:r>
      <w:r w:rsidR="002A5A6A">
        <w:rPr>
          <w:rFonts w:asciiTheme="minorHAnsi" w:hAnsiTheme="minorHAnsi" w:cs="Cambria"/>
          <w:sz w:val="22"/>
          <w:szCs w:val="22"/>
        </w:rPr>
        <w:t>ods.</w:t>
      </w:r>
      <w:r w:rsidRPr="00973046">
        <w:rPr>
          <w:rFonts w:asciiTheme="minorHAnsi" w:hAnsiTheme="minorHAnsi" w:cs="Cambria"/>
          <w:sz w:val="22"/>
          <w:szCs w:val="22"/>
        </w:rPr>
        <w:t xml:space="preserve"> 11 Zmluvy a bude obsahovať za každé odberné miesto minimálne:</w:t>
      </w:r>
    </w:p>
    <w:p w14:paraId="78AFA4D8" w14:textId="10EBB3B5"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údaje podľa § 74 zákona č. 222/2004 Z. z. o dani z pridanej hodnoty v znení neskorších predpisov</w:t>
      </w:r>
      <w:r w:rsidR="002A5A6A">
        <w:rPr>
          <w:rFonts w:asciiTheme="minorHAnsi" w:hAnsiTheme="minorHAnsi" w:cs="Cambria"/>
          <w:sz w:val="22"/>
          <w:szCs w:val="22"/>
        </w:rPr>
        <w:t>,</w:t>
      </w:r>
    </w:p>
    <w:p w14:paraId="0553D7ED" w14:textId="3D59DDAD"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zoznam a identifikáciu odberných miest (EIC, adresa OM)</w:t>
      </w:r>
      <w:r w:rsidR="002A5A6A">
        <w:rPr>
          <w:rFonts w:asciiTheme="minorHAnsi" w:hAnsiTheme="minorHAnsi" w:cs="Cambria"/>
          <w:sz w:val="22"/>
          <w:szCs w:val="22"/>
        </w:rPr>
        <w:t>,</w:t>
      </w:r>
    </w:p>
    <w:p w14:paraId="7C8F5079" w14:textId="3B9A1528"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začiatok a koniec zúčtovacieho obdobia</w:t>
      </w:r>
      <w:r w:rsidR="002A5A6A">
        <w:rPr>
          <w:rFonts w:asciiTheme="minorHAnsi" w:hAnsiTheme="minorHAnsi" w:cs="Cambria"/>
          <w:sz w:val="22"/>
          <w:szCs w:val="22"/>
        </w:rPr>
        <w:t>,</w:t>
      </w:r>
    </w:p>
    <w:p w14:paraId="210F26B3" w14:textId="212A7B2C"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lastRenderedPageBreak/>
        <w:t>oficiálne číslo dokladu</w:t>
      </w:r>
      <w:r w:rsidR="002A5A6A">
        <w:rPr>
          <w:rFonts w:asciiTheme="minorHAnsi" w:hAnsiTheme="minorHAnsi" w:cs="Cambria"/>
          <w:sz w:val="22"/>
          <w:szCs w:val="22"/>
        </w:rPr>
        <w:t>,</w:t>
      </w:r>
    </w:p>
    <w:p w14:paraId="5D4C5480" w14:textId="75C40014"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dátum dodania a splatnosť faktúry</w:t>
      </w:r>
      <w:r w:rsidR="002A5A6A">
        <w:rPr>
          <w:rFonts w:asciiTheme="minorHAnsi" w:hAnsiTheme="minorHAnsi" w:cs="Cambria"/>
          <w:sz w:val="22"/>
          <w:szCs w:val="22"/>
        </w:rPr>
        <w:t>,</w:t>
      </w:r>
    </w:p>
    <w:p w14:paraId="5452AA89" w14:textId="7B43E8D6"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celkové dodanie – základ dane, daň, spolu</w:t>
      </w:r>
      <w:r w:rsidR="002A5A6A">
        <w:rPr>
          <w:rFonts w:asciiTheme="minorHAnsi" w:hAnsiTheme="minorHAnsi" w:cs="Cambria"/>
          <w:sz w:val="22"/>
          <w:szCs w:val="22"/>
        </w:rPr>
        <w:t>,</w:t>
      </w:r>
    </w:p>
    <w:p w14:paraId="0265232A" w14:textId="77485765"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doúčtovanie dodania – základ dane, daň, spolu</w:t>
      </w:r>
      <w:r w:rsidR="002A5A6A">
        <w:rPr>
          <w:rFonts w:asciiTheme="minorHAnsi" w:hAnsiTheme="minorHAnsi" w:cs="Cambria"/>
          <w:sz w:val="22"/>
          <w:szCs w:val="22"/>
        </w:rPr>
        <w:t>,</w:t>
      </w:r>
    </w:p>
    <w:p w14:paraId="7D02AA1E" w14:textId="2D4DAF0F"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skutočnú spotrebu v príslušných tarifách</w:t>
      </w:r>
      <w:r w:rsidR="002A5A6A">
        <w:rPr>
          <w:rFonts w:asciiTheme="minorHAnsi" w:hAnsiTheme="minorHAnsi" w:cs="Cambria"/>
          <w:sz w:val="22"/>
          <w:szCs w:val="22"/>
        </w:rPr>
        <w:t>,</w:t>
      </w:r>
    </w:p>
    <w:p w14:paraId="6A453304" w14:textId="160C3AD2"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hodnotu hlavného ističa resp. MRK a</w:t>
      </w:r>
      <w:r w:rsidR="002A5A6A">
        <w:rPr>
          <w:rFonts w:asciiTheme="minorHAnsi" w:hAnsiTheme="minorHAnsi" w:cs="Cambria"/>
          <w:sz w:val="22"/>
          <w:szCs w:val="22"/>
        </w:rPr>
        <w:t> </w:t>
      </w:r>
      <w:r w:rsidRPr="00973046">
        <w:rPr>
          <w:rFonts w:asciiTheme="minorHAnsi" w:hAnsiTheme="minorHAnsi" w:cs="Cambria"/>
          <w:sz w:val="22"/>
          <w:szCs w:val="22"/>
        </w:rPr>
        <w:t>RK</w:t>
      </w:r>
      <w:r w:rsidR="002A5A6A">
        <w:rPr>
          <w:rFonts w:asciiTheme="minorHAnsi" w:hAnsiTheme="minorHAnsi" w:cs="Cambria"/>
          <w:sz w:val="22"/>
          <w:szCs w:val="22"/>
        </w:rPr>
        <w:t>,</w:t>
      </w:r>
    </w:p>
    <w:p w14:paraId="7BC3036E" w14:textId="77777777"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číslo elektromera a jeho počiatočný a konečný stav.</w:t>
      </w:r>
    </w:p>
    <w:p w14:paraId="76B5EFCD" w14:textId="5E550D82" w:rsidR="007C1CCD" w:rsidRPr="00973046" w:rsidRDefault="007C1CCD" w:rsidP="002A5A6A">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13. Zmluvné strany sa dohodli, že odberateľ </w:t>
      </w:r>
      <w:r w:rsidRPr="00635F8E">
        <w:rPr>
          <w:rFonts w:asciiTheme="minorHAnsi" w:hAnsiTheme="minorHAnsi" w:cs="Cambria"/>
          <w:sz w:val="22"/>
          <w:szCs w:val="22"/>
        </w:rPr>
        <w:t xml:space="preserve">bude </w:t>
      </w:r>
      <w:r w:rsidR="000D3A02" w:rsidRPr="00635F8E">
        <w:rPr>
          <w:rFonts w:asciiTheme="minorHAnsi" w:hAnsiTheme="minorHAnsi" w:cs="Cambria"/>
          <w:sz w:val="22"/>
          <w:szCs w:val="22"/>
        </w:rPr>
        <w:t xml:space="preserve">pri OM s ročnou fakturáciou </w:t>
      </w:r>
      <w:r w:rsidRPr="00635F8E">
        <w:rPr>
          <w:rFonts w:asciiTheme="minorHAnsi" w:hAnsiTheme="minorHAnsi" w:cs="Cambria"/>
          <w:sz w:val="22"/>
          <w:szCs w:val="22"/>
        </w:rPr>
        <w:t xml:space="preserve">platiť preddavky resp. zálohové platby na základe </w:t>
      </w:r>
      <w:r w:rsidR="000719A8">
        <w:rPr>
          <w:rFonts w:asciiTheme="minorHAnsi" w:hAnsiTheme="minorHAnsi" w:cs="Cambria"/>
          <w:sz w:val="22"/>
          <w:szCs w:val="22"/>
        </w:rPr>
        <w:t>rozpisu preddavkových platieb</w:t>
      </w:r>
      <w:r w:rsidRPr="00635F8E">
        <w:rPr>
          <w:rFonts w:asciiTheme="minorHAnsi" w:hAnsiTheme="minorHAnsi" w:cs="Cambria"/>
          <w:sz w:val="22"/>
          <w:szCs w:val="22"/>
        </w:rPr>
        <w:t xml:space="preserve"> (ďalej len „</w:t>
      </w:r>
      <w:r w:rsidR="000719A8">
        <w:rPr>
          <w:rFonts w:asciiTheme="minorHAnsi" w:hAnsiTheme="minorHAnsi" w:cs="Cambria"/>
          <w:sz w:val="22"/>
          <w:szCs w:val="22"/>
        </w:rPr>
        <w:t>rozpis</w:t>
      </w:r>
      <w:r w:rsidRPr="00635F8E">
        <w:rPr>
          <w:rFonts w:asciiTheme="minorHAnsi" w:hAnsiTheme="minorHAnsi" w:cs="Cambria"/>
          <w:sz w:val="22"/>
          <w:szCs w:val="22"/>
        </w:rPr>
        <w:t xml:space="preserve">“). </w:t>
      </w:r>
      <w:r w:rsidR="000719A8">
        <w:rPr>
          <w:rFonts w:asciiTheme="minorHAnsi" w:hAnsiTheme="minorHAnsi" w:cs="Cambria"/>
          <w:sz w:val="22"/>
          <w:szCs w:val="22"/>
        </w:rPr>
        <w:t>Rozpisy</w:t>
      </w:r>
      <w:r w:rsidRPr="00635F8E">
        <w:rPr>
          <w:rFonts w:asciiTheme="minorHAnsi" w:hAnsiTheme="minorHAnsi" w:cs="Cambria"/>
          <w:sz w:val="22"/>
          <w:szCs w:val="22"/>
        </w:rPr>
        <w:t xml:space="preserve"> za dodávku elektriny a distribučné služby sa vyhotovujú pre OM s ročnou fakturáciou na základe </w:t>
      </w:r>
      <w:r w:rsidR="000D3A02" w:rsidRPr="00635F8E">
        <w:rPr>
          <w:rFonts w:asciiTheme="minorHAnsi" w:hAnsiTheme="minorHAnsi" w:cs="Cambria"/>
          <w:sz w:val="22"/>
          <w:szCs w:val="22"/>
        </w:rPr>
        <w:t>predpokladu spotreby podľa jednotlivých OM uvedeného v prílohe č. 1 tejto zmluvy</w:t>
      </w:r>
      <w:r w:rsidRPr="00635F8E">
        <w:rPr>
          <w:rFonts w:asciiTheme="minorHAnsi" w:hAnsiTheme="minorHAnsi" w:cs="Cambria"/>
          <w:sz w:val="22"/>
          <w:szCs w:val="22"/>
        </w:rPr>
        <w:t>,</w:t>
      </w:r>
      <w:r w:rsidR="00635F8E" w:rsidRPr="00635F8E">
        <w:rPr>
          <w:rFonts w:asciiTheme="minorHAnsi" w:hAnsiTheme="minorHAnsi" w:cs="Cambria"/>
          <w:sz w:val="22"/>
          <w:szCs w:val="22"/>
        </w:rPr>
        <w:t xml:space="preserve"> a to 1/12 predpokladanej ročnej platby (spotreby) a budú splatné najneskôr k 20. dňu kalendárneho </w:t>
      </w:r>
      <w:r w:rsidR="00635F8E">
        <w:rPr>
          <w:rFonts w:asciiTheme="minorHAnsi" w:hAnsiTheme="minorHAnsi" w:cs="Cambria"/>
          <w:sz w:val="22"/>
          <w:szCs w:val="22"/>
        </w:rPr>
        <w:t>mesiaca.</w:t>
      </w:r>
      <w:r w:rsidRPr="00973046">
        <w:rPr>
          <w:rFonts w:asciiTheme="minorHAnsi" w:hAnsiTheme="minorHAnsi" w:cs="Cambria"/>
          <w:sz w:val="22"/>
          <w:szCs w:val="22"/>
        </w:rPr>
        <w:t xml:space="preserve"> </w:t>
      </w:r>
      <w:r w:rsidR="000719A8" w:rsidRPr="00973046">
        <w:rPr>
          <w:rFonts w:asciiTheme="minorHAnsi" w:hAnsiTheme="minorHAnsi" w:cs="Cambria"/>
          <w:sz w:val="22"/>
          <w:szCs w:val="22"/>
        </w:rPr>
        <w:t xml:space="preserve">Ak pripadne deň splatnosti na deň pracovného voľna, dňom splatnosti je najbližší nasledujúci pracovný deň. </w:t>
      </w:r>
      <w:r w:rsidR="000719A8">
        <w:rPr>
          <w:rFonts w:asciiTheme="minorHAnsi" w:hAnsiTheme="minorHAnsi" w:cs="Cambria"/>
          <w:sz w:val="22"/>
          <w:szCs w:val="22"/>
        </w:rPr>
        <w:t>Rozpisy</w:t>
      </w:r>
      <w:r w:rsidRPr="00973046">
        <w:rPr>
          <w:rFonts w:asciiTheme="minorHAnsi" w:hAnsiTheme="minorHAnsi" w:cs="Cambria"/>
          <w:sz w:val="22"/>
          <w:szCs w:val="22"/>
        </w:rPr>
        <w:t xml:space="preserve"> môž</w:t>
      </w:r>
      <w:r w:rsidR="00635F8E">
        <w:rPr>
          <w:rFonts w:asciiTheme="minorHAnsi" w:hAnsiTheme="minorHAnsi" w:cs="Cambria"/>
          <w:sz w:val="22"/>
          <w:szCs w:val="22"/>
        </w:rPr>
        <w:t>u</w:t>
      </w:r>
      <w:r w:rsidRPr="00973046">
        <w:rPr>
          <w:rFonts w:asciiTheme="minorHAnsi" w:hAnsiTheme="minorHAnsi" w:cs="Cambria"/>
          <w:sz w:val="22"/>
          <w:szCs w:val="22"/>
        </w:rPr>
        <w:t xml:space="preserve"> byť vystavená na sumu prislúchajúcu maximálne 100</w:t>
      </w:r>
      <w:r w:rsidR="00635F8E">
        <w:rPr>
          <w:rFonts w:asciiTheme="minorHAnsi" w:hAnsiTheme="minorHAnsi" w:cs="Cambria"/>
          <w:sz w:val="22"/>
          <w:szCs w:val="22"/>
        </w:rPr>
        <w:t xml:space="preserve"> </w:t>
      </w:r>
      <w:r w:rsidRPr="00973046">
        <w:rPr>
          <w:rFonts w:asciiTheme="minorHAnsi" w:hAnsiTheme="minorHAnsi" w:cs="Cambria"/>
          <w:sz w:val="22"/>
          <w:szCs w:val="22"/>
        </w:rPr>
        <w:t>% predpokladaného mesačného odberu za dané odberné miest</w:t>
      </w:r>
      <w:r w:rsidR="00635F8E">
        <w:rPr>
          <w:rFonts w:asciiTheme="minorHAnsi" w:hAnsiTheme="minorHAnsi" w:cs="Cambria"/>
          <w:sz w:val="22"/>
          <w:szCs w:val="22"/>
        </w:rPr>
        <w:t>a</w:t>
      </w:r>
      <w:r w:rsidRPr="00973046">
        <w:rPr>
          <w:rFonts w:asciiTheme="minorHAnsi" w:hAnsiTheme="minorHAnsi" w:cs="Cambria"/>
          <w:sz w:val="22"/>
          <w:szCs w:val="22"/>
        </w:rPr>
        <w:t>.</w:t>
      </w:r>
    </w:p>
    <w:p w14:paraId="4B62A319" w14:textId="1CB9CAB2" w:rsidR="007C1CCD" w:rsidRPr="00973046" w:rsidRDefault="007C1CCD" w:rsidP="00635F8E">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14. Dodávka elektriny a distribučné služby sú v zmysle zákona o DPH považované za opakované dodanie tovaru a služby v mesačne sa opakujúcich lehotách. </w:t>
      </w:r>
      <w:r w:rsidR="000719A8">
        <w:rPr>
          <w:rFonts w:asciiTheme="minorHAnsi" w:hAnsiTheme="minorHAnsi" w:cs="Cambria"/>
          <w:sz w:val="22"/>
          <w:szCs w:val="22"/>
        </w:rPr>
        <w:t>Rozpisy</w:t>
      </w:r>
      <w:r w:rsidRPr="00973046">
        <w:rPr>
          <w:rFonts w:asciiTheme="minorHAnsi" w:hAnsiTheme="minorHAnsi" w:cs="Cambria"/>
          <w:sz w:val="22"/>
          <w:szCs w:val="22"/>
        </w:rPr>
        <w:t xml:space="preserve"> sa vystavujú spoločne za dodávku elektriny a distribučné služby tak, aby obsahovali minimálne:</w:t>
      </w:r>
    </w:p>
    <w:p w14:paraId="2217DC49" w14:textId="77777777" w:rsidR="007C1CCD" w:rsidRPr="00973046" w:rsidRDefault="007C1CCD" w:rsidP="007C1CCD">
      <w:pPr>
        <w:pStyle w:val="Odsekzoznamu"/>
        <w:numPr>
          <w:ilvl w:val="0"/>
          <w:numId w:val="9"/>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údaje podľa § 74 zákona č. 222/2004 Z. z. o dani z pridanej hodnoty v znení neskorších predpisov,</w:t>
      </w:r>
    </w:p>
    <w:p w14:paraId="086AAD12" w14:textId="77777777" w:rsidR="007C1CCD" w:rsidRPr="00973046" w:rsidRDefault="007C1CCD" w:rsidP="007C1CCD">
      <w:pPr>
        <w:pStyle w:val="Odsekzoznamu"/>
        <w:numPr>
          <w:ilvl w:val="0"/>
          <w:numId w:val="9"/>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zoznam a identifikáciu odberných miest,</w:t>
      </w:r>
    </w:p>
    <w:p w14:paraId="7F7E4920" w14:textId="77777777" w:rsidR="007C1CCD" w:rsidRPr="00973046" w:rsidRDefault="007C1CCD" w:rsidP="007C1CCD">
      <w:pPr>
        <w:pStyle w:val="Odsekzoznamu"/>
        <w:numPr>
          <w:ilvl w:val="0"/>
          <w:numId w:val="9"/>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fakturovanú sumu za každé odberné miesto.</w:t>
      </w:r>
    </w:p>
    <w:p w14:paraId="146FB656" w14:textId="4B394899" w:rsidR="000719A8" w:rsidRPr="000719A8" w:rsidRDefault="000719A8" w:rsidP="000719A8">
      <w:pPr>
        <w:pStyle w:val="Stylodstavec"/>
        <w:numPr>
          <w:ilvl w:val="0"/>
          <w:numId w:val="14"/>
        </w:numPr>
        <w:autoSpaceDE/>
        <w:autoSpaceDN/>
        <w:spacing w:before="60" w:after="0"/>
        <w:ind w:left="284" w:hanging="284"/>
        <w:rPr>
          <w:rFonts w:asciiTheme="minorHAnsi" w:hAnsiTheme="minorHAnsi" w:cstheme="minorHAnsi"/>
          <w:sz w:val="22"/>
          <w:szCs w:val="22"/>
          <w:lang w:val="sk-SK"/>
        </w:rPr>
      </w:pPr>
      <w:r w:rsidRPr="000719A8">
        <w:rPr>
          <w:rFonts w:asciiTheme="minorHAnsi" w:hAnsiTheme="minorHAnsi" w:cstheme="minorHAnsi"/>
          <w:sz w:val="22"/>
          <w:szCs w:val="22"/>
          <w:lang w:val="sk-SK"/>
        </w:rPr>
        <w:t xml:space="preserve">Preddavkovú faktúru možno nahradiť rozpisom preddavkových platieb, ktorý musí obsahovať náležitosti daňového dokladu, najmä vyjadrenú daň z pridanej hodnoty a spotrebnú daň. V takomto prípade </w:t>
      </w:r>
      <w:r w:rsidR="002B4A02">
        <w:rPr>
          <w:rFonts w:asciiTheme="minorHAnsi" w:hAnsiTheme="minorHAnsi" w:cstheme="minorHAnsi"/>
          <w:sz w:val="22"/>
          <w:szCs w:val="22"/>
          <w:lang w:val="sk-SK"/>
        </w:rPr>
        <w:t>d</w:t>
      </w:r>
      <w:r w:rsidRPr="000719A8">
        <w:rPr>
          <w:rFonts w:asciiTheme="minorHAnsi" w:hAnsiTheme="minorHAnsi" w:cstheme="minorHAnsi"/>
          <w:sz w:val="22"/>
          <w:szCs w:val="22"/>
          <w:lang w:val="sk-SK"/>
        </w:rPr>
        <w:t>odávateľ elektriny nevystavuje preddavkové faktúry a </w:t>
      </w:r>
      <w:r w:rsidR="002B4A02">
        <w:rPr>
          <w:rFonts w:asciiTheme="minorHAnsi" w:hAnsiTheme="minorHAnsi" w:cstheme="minorHAnsi"/>
          <w:sz w:val="22"/>
          <w:szCs w:val="22"/>
          <w:lang w:val="sk-SK"/>
        </w:rPr>
        <w:t>o</w:t>
      </w:r>
      <w:r w:rsidRPr="000719A8">
        <w:rPr>
          <w:rFonts w:asciiTheme="minorHAnsi" w:hAnsiTheme="minorHAnsi" w:cstheme="minorHAnsi"/>
          <w:sz w:val="22"/>
          <w:szCs w:val="22"/>
          <w:lang w:val="sk-SK"/>
        </w:rPr>
        <w:t xml:space="preserve">dberateľ elektriny je povinný uhrádzať preddavkové platby v súlade s rozpisom preddavkových platieb. Rozpis preddavkových platieb zasiela </w:t>
      </w:r>
      <w:r w:rsidR="002B4A02">
        <w:rPr>
          <w:rFonts w:asciiTheme="minorHAnsi" w:hAnsiTheme="minorHAnsi" w:cstheme="minorHAnsi"/>
          <w:sz w:val="22"/>
          <w:szCs w:val="22"/>
          <w:lang w:val="sk-SK"/>
        </w:rPr>
        <w:t>d</w:t>
      </w:r>
      <w:r w:rsidRPr="000719A8">
        <w:rPr>
          <w:rFonts w:asciiTheme="minorHAnsi" w:hAnsiTheme="minorHAnsi" w:cstheme="minorHAnsi"/>
          <w:sz w:val="22"/>
          <w:szCs w:val="22"/>
          <w:lang w:val="sk-SK"/>
        </w:rPr>
        <w:t xml:space="preserve">odávateľ </w:t>
      </w:r>
      <w:r w:rsidR="002B4A02">
        <w:rPr>
          <w:rFonts w:asciiTheme="minorHAnsi" w:hAnsiTheme="minorHAnsi" w:cstheme="minorHAnsi"/>
          <w:sz w:val="22"/>
          <w:szCs w:val="22"/>
          <w:lang w:val="sk-SK"/>
        </w:rPr>
        <w:t>o</w:t>
      </w:r>
      <w:r w:rsidRPr="000719A8">
        <w:rPr>
          <w:rFonts w:asciiTheme="minorHAnsi" w:hAnsiTheme="minorHAnsi" w:cstheme="minorHAnsi"/>
          <w:sz w:val="22"/>
          <w:szCs w:val="22"/>
          <w:lang w:val="sk-SK"/>
        </w:rPr>
        <w:t xml:space="preserve">dberateľovi, pričom </w:t>
      </w:r>
      <w:r w:rsidR="002B4A02">
        <w:rPr>
          <w:rFonts w:asciiTheme="minorHAnsi" w:hAnsiTheme="minorHAnsi" w:cstheme="minorHAnsi"/>
          <w:sz w:val="22"/>
          <w:szCs w:val="22"/>
          <w:lang w:val="sk-SK"/>
        </w:rPr>
        <w:t>d</w:t>
      </w:r>
      <w:r w:rsidRPr="000719A8">
        <w:rPr>
          <w:rFonts w:asciiTheme="minorHAnsi" w:hAnsiTheme="minorHAnsi" w:cstheme="minorHAnsi"/>
          <w:sz w:val="22"/>
          <w:szCs w:val="22"/>
          <w:lang w:val="sk-SK"/>
        </w:rPr>
        <w:t xml:space="preserve">odávateľ elektriny je oprávnený preddavkové platby navrhnúť tak, aby zohľadňovali cenu združenej dodávky a spotrebu elektriny, ktorú </w:t>
      </w:r>
      <w:r w:rsidR="002B4A02">
        <w:rPr>
          <w:rFonts w:asciiTheme="minorHAnsi" w:hAnsiTheme="minorHAnsi" w:cstheme="minorHAnsi"/>
          <w:sz w:val="22"/>
          <w:szCs w:val="22"/>
          <w:lang w:val="sk-SK"/>
        </w:rPr>
        <w:t>o</w:t>
      </w:r>
      <w:r w:rsidRPr="000719A8">
        <w:rPr>
          <w:rFonts w:asciiTheme="minorHAnsi" w:hAnsiTheme="minorHAnsi" w:cstheme="minorHAnsi"/>
          <w:sz w:val="22"/>
          <w:szCs w:val="22"/>
          <w:lang w:val="sk-SK"/>
        </w:rPr>
        <w:t xml:space="preserve">dberateľ plánuje dosiahnuť v nadchádzajúcom období. Odberateľ elektriny je oprávnený odmietnuť návrh rozpisu preddavkových platieb v lehote 7 dní od účinnosti zmluvy, avšak len v prípade, ak tento nezodpovedá zásadám určovania preddavkových platieb vyplývajúcim z predchádzajúcej vety. Márnym uplynutím tejto lehoty sa má za to, že </w:t>
      </w:r>
      <w:r w:rsidR="002B4A02">
        <w:rPr>
          <w:rFonts w:asciiTheme="minorHAnsi" w:hAnsiTheme="minorHAnsi" w:cstheme="minorHAnsi"/>
          <w:sz w:val="22"/>
          <w:szCs w:val="22"/>
          <w:lang w:val="sk-SK"/>
        </w:rPr>
        <w:t>o</w:t>
      </w:r>
      <w:r w:rsidRPr="000719A8">
        <w:rPr>
          <w:rFonts w:asciiTheme="minorHAnsi" w:hAnsiTheme="minorHAnsi" w:cstheme="minorHAnsi"/>
          <w:sz w:val="22"/>
          <w:szCs w:val="22"/>
          <w:lang w:val="sk-SK"/>
        </w:rPr>
        <w:t>dberateľ elektriny rozpis preddavkových platieb akceptoval. Výška a dátum splatnosti preddavkovej platby sú uvedené na rozpise preddavkových platieb. Pokiaľ v priebehu fakturačného obdobia dôjde k zmene v plánovanom odbere elektriny, priradeniu ďalších alebo vyradeniu doterajších odberných miest, prípadne k zvýšeniu ceny združenej dodávky, výšku preddavkových platieb možno upraviť postupom primerane podľa predchádzajúcich viet tohto odseku, a to aj v priebehu fakturačného obdobia.</w:t>
      </w:r>
    </w:p>
    <w:p w14:paraId="1150FE84" w14:textId="58CD0BED" w:rsidR="00D240B2" w:rsidRPr="00973046" w:rsidRDefault="007C1CCD" w:rsidP="000719A8">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w:t>
      </w:r>
      <w:r w:rsidR="000719A8">
        <w:rPr>
          <w:rFonts w:asciiTheme="minorHAnsi" w:hAnsiTheme="minorHAnsi" w:cs="Cambria"/>
          <w:sz w:val="22"/>
          <w:szCs w:val="22"/>
        </w:rPr>
        <w:t>6</w:t>
      </w:r>
      <w:r w:rsidR="003D282A" w:rsidRPr="00973046">
        <w:rPr>
          <w:rFonts w:asciiTheme="minorHAnsi" w:hAnsiTheme="minorHAnsi" w:cs="Cambria"/>
          <w:sz w:val="22"/>
          <w:szCs w:val="22"/>
        </w:rPr>
        <w:t>.</w:t>
      </w:r>
      <w:r w:rsidRPr="00973046">
        <w:rPr>
          <w:rFonts w:asciiTheme="minorHAnsi" w:hAnsiTheme="minorHAnsi" w:cs="Cambria"/>
          <w:sz w:val="22"/>
          <w:szCs w:val="22"/>
        </w:rPr>
        <w:t xml:space="preserve"> Zmluvné strany sa dohodli, že faktúry vyhotovené v listinnej (papierovej) podobe bude dodávateľ doručovať odberateľovi prostredníctvom držiteľa poštovej licencie. Faktúra sa považuje za doručenú dňom jej prijatia v podateľni odberateľa. Lehota splatnosti faktúr začína plynúť odo dňa doručenia listinnej (papierovej) podoby faktúry do podateľne odberateľa. Dodávateľ sa zaväzuje, že každú faktúru bude zároveň zasielať aj v elektronickej podobe prostredníctvom elektronickej pošty na nasledovnú e-mailovú adresu odberateľa: </w:t>
      </w:r>
      <w:r w:rsidR="00035800">
        <w:rPr>
          <w:rFonts w:asciiTheme="minorHAnsi" w:hAnsiTheme="minorHAnsi" w:cs="Cambria"/>
          <w:sz w:val="22"/>
          <w:szCs w:val="22"/>
        </w:rPr>
        <w:t>veronika.kostiviarova</w:t>
      </w:r>
      <w:r w:rsidRPr="0087397C">
        <w:rPr>
          <w:rFonts w:asciiTheme="minorHAnsi" w:hAnsiTheme="minorHAnsi" w:cs="Cambria"/>
          <w:sz w:val="22"/>
          <w:szCs w:val="22"/>
        </w:rPr>
        <w:t>@bb</w:t>
      </w:r>
      <w:r w:rsidR="0087397C" w:rsidRPr="0087397C">
        <w:rPr>
          <w:rFonts w:asciiTheme="minorHAnsi" w:hAnsiTheme="minorHAnsi" w:cs="Cambria"/>
          <w:sz w:val="22"/>
          <w:szCs w:val="22"/>
        </w:rPr>
        <w:t>r</w:t>
      </w:r>
      <w:r w:rsidRPr="0087397C">
        <w:rPr>
          <w:rFonts w:asciiTheme="minorHAnsi" w:hAnsiTheme="minorHAnsi" w:cs="Cambria"/>
          <w:sz w:val="22"/>
          <w:szCs w:val="22"/>
        </w:rPr>
        <w:t>s</w:t>
      </w:r>
      <w:r w:rsidR="0087397C" w:rsidRPr="0087397C">
        <w:rPr>
          <w:rFonts w:asciiTheme="minorHAnsi" w:hAnsiTheme="minorHAnsi" w:cs="Cambria"/>
          <w:sz w:val="22"/>
          <w:szCs w:val="22"/>
        </w:rPr>
        <w:t>c</w:t>
      </w:r>
      <w:r w:rsidRPr="0087397C">
        <w:rPr>
          <w:rFonts w:asciiTheme="minorHAnsi" w:hAnsiTheme="minorHAnsi" w:cs="Cambria"/>
          <w:sz w:val="22"/>
          <w:szCs w:val="22"/>
        </w:rPr>
        <w:t>.sk</w:t>
      </w:r>
      <w:r w:rsidRPr="00973046">
        <w:rPr>
          <w:rFonts w:asciiTheme="minorHAnsi" w:hAnsiTheme="minorHAnsi" w:cs="Cambria"/>
          <w:sz w:val="22"/>
          <w:szCs w:val="22"/>
        </w:rPr>
        <w:t xml:space="preserve">; doručovanie elektronickej faktúry plní iba informačné účely a nemá vplyv na začiatok lehoty splatnosti jednotlivých faktúr doručených v listinnej (papierovej) podobe. </w:t>
      </w:r>
    </w:p>
    <w:p w14:paraId="7561640B" w14:textId="7F458FFC" w:rsidR="00DB4BAE" w:rsidRPr="00973046" w:rsidRDefault="00D240B2"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w:t>
      </w:r>
      <w:r w:rsidR="0087397C">
        <w:rPr>
          <w:rFonts w:asciiTheme="minorHAnsi" w:hAnsiTheme="minorHAnsi" w:cs="Cambria"/>
          <w:sz w:val="22"/>
          <w:szCs w:val="22"/>
        </w:rPr>
        <w:t>7</w:t>
      </w:r>
      <w:r w:rsidR="00DB4BAE" w:rsidRPr="00973046">
        <w:rPr>
          <w:rFonts w:asciiTheme="minorHAnsi" w:hAnsiTheme="minorHAnsi" w:cs="Cambria"/>
          <w:sz w:val="22"/>
          <w:szCs w:val="22"/>
        </w:rPr>
        <w:t xml:space="preserve">. Splatnosť faktúry je 30 kalendárnych dní od dátumu jej doručenia </w:t>
      </w:r>
      <w:r w:rsidR="00756F4C" w:rsidRPr="00973046">
        <w:rPr>
          <w:rFonts w:asciiTheme="minorHAnsi" w:hAnsiTheme="minorHAnsi" w:cs="Cambria"/>
          <w:sz w:val="22"/>
          <w:szCs w:val="22"/>
        </w:rPr>
        <w:t>o</w:t>
      </w:r>
      <w:r w:rsidR="00DB4BAE" w:rsidRPr="00973046">
        <w:rPr>
          <w:rFonts w:asciiTheme="minorHAnsi" w:hAnsiTheme="minorHAnsi" w:cs="Cambria"/>
          <w:sz w:val="22"/>
          <w:szCs w:val="22"/>
        </w:rPr>
        <w:t>dberateľovi. Ak pripadne deň splatnosti na deň pracovného voľna, dňom splatnosti je najbližší nasledujúci pracovný deň.</w:t>
      </w:r>
    </w:p>
    <w:p w14:paraId="47A6F03D" w14:textId="7B6F9B84"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w:t>
      </w:r>
      <w:r w:rsidR="0087397C">
        <w:rPr>
          <w:rFonts w:asciiTheme="minorHAnsi" w:hAnsiTheme="minorHAnsi" w:cs="Cambria"/>
          <w:sz w:val="22"/>
          <w:szCs w:val="22"/>
        </w:rPr>
        <w:t>8</w:t>
      </w:r>
      <w:r w:rsidRPr="00973046">
        <w:rPr>
          <w:rFonts w:asciiTheme="minorHAnsi" w:hAnsiTheme="minorHAnsi" w:cs="Cambria"/>
          <w:sz w:val="22"/>
          <w:szCs w:val="22"/>
        </w:rPr>
        <w:t xml:space="preserve">. Úhradou sa rozumie pripísanie sumy na účet </w:t>
      </w:r>
      <w:r w:rsidR="00756F4C" w:rsidRPr="00973046">
        <w:rPr>
          <w:rFonts w:asciiTheme="minorHAnsi" w:hAnsiTheme="minorHAnsi" w:cs="Cambria"/>
          <w:sz w:val="22"/>
          <w:szCs w:val="22"/>
        </w:rPr>
        <w:t>d</w:t>
      </w:r>
      <w:r w:rsidRPr="00973046">
        <w:rPr>
          <w:rFonts w:asciiTheme="minorHAnsi" w:hAnsiTheme="minorHAnsi" w:cs="Cambria"/>
          <w:sz w:val="22"/>
          <w:szCs w:val="22"/>
        </w:rPr>
        <w:t>odávateľa s uvedením správneho variabilného symbolu uvedeného na faktúre.</w:t>
      </w:r>
    </w:p>
    <w:p w14:paraId="1F7DA39F" w14:textId="4D6FFBAF" w:rsidR="00DB4BAE" w:rsidRPr="00973046" w:rsidRDefault="00DB4BAE" w:rsidP="0087397C">
      <w:pPr>
        <w:autoSpaceDE w:val="0"/>
        <w:autoSpaceDN w:val="0"/>
        <w:adjustRightInd w:val="0"/>
        <w:ind w:left="284" w:hanging="284"/>
        <w:jc w:val="both"/>
        <w:rPr>
          <w:rFonts w:asciiTheme="minorHAnsi" w:hAnsiTheme="minorHAnsi"/>
          <w:strike/>
          <w:sz w:val="22"/>
          <w:szCs w:val="22"/>
        </w:rPr>
      </w:pPr>
      <w:r w:rsidRPr="00973046">
        <w:rPr>
          <w:rFonts w:asciiTheme="minorHAnsi" w:hAnsiTheme="minorHAnsi" w:cs="Cambria"/>
          <w:sz w:val="22"/>
          <w:szCs w:val="22"/>
        </w:rPr>
        <w:t>1</w:t>
      </w:r>
      <w:r w:rsidR="0087397C">
        <w:rPr>
          <w:rFonts w:asciiTheme="minorHAnsi" w:hAnsiTheme="minorHAnsi" w:cs="Cambria"/>
          <w:sz w:val="22"/>
          <w:szCs w:val="22"/>
        </w:rPr>
        <w:t>9</w:t>
      </w:r>
      <w:r w:rsidRPr="00973046">
        <w:rPr>
          <w:rFonts w:asciiTheme="minorHAnsi" w:hAnsiTheme="minorHAnsi" w:cs="Cambria"/>
          <w:sz w:val="22"/>
          <w:szCs w:val="22"/>
        </w:rPr>
        <w:t xml:space="preserve">. Ak </w:t>
      </w:r>
      <w:r w:rsidR="00756F4C" w:rsidRPr="00973046">
        <w:rPr>
          <w:rFonts w:asciiTheme="minorHAnsi" w:hAnsiTheme="minorHAnsi" w:cs="Cambria"/>
          <w:sz w:val="22"/>
          <w:szCs w:val="22"/>
        </w:rPr>
        <w:t>o</w:t>
      </w:r>
      <w:r w:rsidRPr="00973046">
        <w:rPr>
          <w:rFonts w:asciiTheme="minorHAnsi" w:hAnsiTheme="minorHAnsi" w:cs="Cambria"/>
          <w:sz w:val="22"/>
          <w:szCs w:val="22"/>
        </w:rPr>
        <w:t xml:space="preserve">dberateľ neuhradí faktúru v lehote splatnosti, </w:t>
      </w:r>
      <w:r w:rsidR="00756F4C" w:rsidRPr="00973046">
        <w:rPr>
          <w:rFonts w:asciiTheme="minorHAnsi" w:hAnsiTheme="minorHAnsi" w:cs="Cambria"/>
          <w:sz w:val="22"/>
          <w:szCs w:val="22"/>
        </w:rPr>
        <w:t>d</w:t>
      </w:r>
      <w:r w:rsidRPr="00973046">
        <w:rPr>
          <w:rFonts w:asciiTheme="minorHAnsi" w:hAnsiTheme="minorHAnsi" w:cs="Cambria"/>
          <w:sz w:val="22"/>
          <w:szCs w:val="22"/>
        </w:rPr>
        <w:t xml:space="preserve">odávateľ </w:t>
      </w:r>
      <w:r w:rsidR="00756F4C" w:rsidRPr="00973046">
        <w:rPr>
          <w:rFonts w:asciiTheme="minorHAnsi" w:hAnsiTheme="minorHAnsi" w:cs="Cambria"/>
          <w:sz w:val="22"/>
          <w:szCs w:val="22"/>
        </w:rPr>
        <w:t>o</w:t>
      </w:r>
      <w:r w:rsidRPr="00973046">
        <w:rPr>
          <w:rFonts w:asciiTheme="minorHAnsi" w:hAnsiTheme="minorHAnsi" w:cs="Cambria"/>
          <w:sz w:val="22"/>
          <w:szCs w:val="22"/>
        </w:rPr>
        <w:t>dberateľovi zašle bezplatne písomnú upomienku, v ktorej označí deň vystavenia faktúry, jej splatnosť a celkovú čiastku po lehote splatnosti.</w:t>
      </w:r>
    </w:p>
    <w:p w14:paraId="7B277E6A" w14:textId="50FC84BB" w:rsidR="00DB4BAE" w:rsidRPr="00973046" w:rsidRDefault="0087397C" w:rsidP="0087397C">
      <w:pPr>
        <w:autoSpaceDE w:val="0"/>
        <w:autoSpaceDN w:val="0"/>
        <w:adjustRightInd w:val="0"/>
        <w:ind w:left="284" w:hanging="284"/>
        <w:jc w:val="both"/>
        <w:rPr>
          <w:rFonts w:asciiTheme="minorHAnsi" w:hAnsiTheme="minorHAnsi" w:cs="Cambria"/>
          <w:sz w:val="22"/>
          <w:szCs w:val="22"/>
        </w:rPr>
      </w:pPr>
      <w:r>
        <w:rPr>
          <w:rFonts w:asciiTheme="minorHAnsi" w:hAnsiTheme="minorHAnsi" w:cs="Cambria"/>
          <w:sz w:val="22"/>
          <w:szCs w:val="22"/>
        </w:rPr>
        <w:t>20</w:t>
      </w:r>
      <w:r w:rsidR="00DB4BAE" w:rsidRPr="00973046">
        <w:rPr>
          <w:rFonts w:asciiTheme="minorHAnsi" w:hAnsiTheme="minorHAnsi" w:cs="Cambria"/>
          <w:sz w:val="22"/>
          <w:szCs w:val="22"/>
        </w:rPr>
        <w:t>.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1B0356D0" w14:textId="7E93E3CA"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2</w:t>
      </w:r>
      <w:r w:rsidR="0087397C">
        <w:rPr>
          <w:rFonts w:asciiTheme="minorHAnsi" w:hAnsiTheme="minorHAnsi" w:cs="Cambria"/>
          <w:sz w:val="22"/>
          <w:szCs w:val="22"/>
        </w:rPr>
        <w:t>1</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V prípade omeškania s platením ceny za dodávku elektriny a súvisiacich plnení je odberateľ povinný zaplatiť dodávateľovi úrok z omeškania vo výške 0,01</w:t>
      </w:r>
      <w:r w:rsidR="00AB74D0" w:rsidRPr="00973046">
        <w:rPr>
          <w:rFonts w:asciiTheme="minorHAnsi" w:hAnsiTheme="minorHAnsi" w:cs="Cambria"/>
          <w:sz w:val="22"/>
          <w:szCs w:val="22"/>
        </w:rPr>
        <w:t xml:space="preserve"> </w:t>
      </w:r>
      <w:r w:rsidRPr="00973046">
        <w:rPr>
          <w:rFonts w:asciiTheme="minorHAnsi" w:hAnsiTheme="minorHAnsi" w:cs="Cambria"/>
          <w:sz w:val="22"/>
          <w:szCs w:val="22"/>
        </w:rPr>
        <w:t>% denne z dlžnej sumy odo dňa omeškania až do zaplatenia.</w:t>
      </w:r>
    </w:p>
    <w:p w14:paraId="63EFC283" w14:textId="77777777" w:rsidR="00F55A3A" w:rsidRDefault="00F55A3A" w:rsidP="00DB4BAE">
      <w:pPr>
        <w:autoSpaceDE w:val="0"/>
        <w:autoSpaceDN w:val="0"/>
        <w:adjustRightInd w:val="0"/>
        <w:jc w:val="both"/>
        <w:rPr>
          <w:rFonts w:asciiTheme="minorHAnsi" w:hAnsiTheme="minorHAnsi" w:cs="Cambria"/>
          <w:b/>
          <w:bCs/>
          <w:sz w:val="22"/>
          <w:szCs w:val="22"/>
        </w:rPr>
      </w:pPr>
    </w:p>
    <w:p w14:paraId="3702E378" w14:textId="77777777" w:rsidR="00E01905" w:rsidRDefault="00E01905" w:rsidP="00DB4BAE">
      <w:pPr>
        <w:autoSpaceDE w:val="0"/>
        <w:autoSpaceDN w:val="0"/>
        <w:adjustRightInd w:val="0"/>
        <w:jc w:val="center"/>
        <w:rPr>
          <w:rFonts w:asciiTheme="minorHAnsi" w:hAnsiTheme="minorHAnsi" w:cs="Cambria"/>
          <w:b/>
          <w:bCs/>
          <w:sz w:val="22"/>
          <w:szCs w:val="22"/>
        </w:rPr>
      </w:pPr>
    </w:p>
    <w:p w14:paraId="4533B0EC" w14:textId="2247C951" w:rsidR="0087397C" w:rsidRDefault="004F4CB4"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I</w:t>
      </w:r>
      <w:r w:rsidR="00DB4BAE" w:rsidRPr="00973046">
        <w:rPr>
          <w:rFonts w:asciiTheme="minorHAnsi" w:hAnsiTheme="minorHAnsi" w:cs="Cambria"/>
          <w:b/>
          <w:bCs/>
          <w:sz w:val="22"/>
          <w:szCs w:val="22"/>
        </w:rPr>
        <w:t xml:space="preserve">V. </w:t>
      </w:r>
    </w:p>
    <w:p w14:paraId="56F20F3D" w14:textId="6B17227A" w:rsidR="00DB4BAE" w:rsidRPr="00973046" w:rsidRDefault="00DB4BAE" w:rsidP="0087397C">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Doba platnosti Zmluvy</w:t>
      </w:r>
    </w:p>
    <w:p w14:paraId="611DF051" w14:textId="4020D967"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lastRenderedPageBreak/>
        <w:t>1</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w:t>
      </w:r>
      <w:r w:rsidR="0087397C">
        <w:rPr>
          <w:rFonts w:asciiTheme="minorHAnsi" w:hAnsiTheme="minorHAnsi" w:cs="Cambria"/>
          <w:sz w:val="22"/>
          <w:szCs w:val="22"/>
        </w:rPr>
        <w:t xml:space="preserve"> </w:t>
      </w:r>
      <w:r w:rsidR="003D65F2" w:rsidRPr="00973046">
        <w:rPr>
          <w:rFonts w:asciiTheme="minorHAnsi" w:hAnsiTheme="minorHAnsi" w:cs="Cambria"/>
          <w:sz w:val="22"/>
          <w:szCs w:val="22"/>
        </w:rPr>
        <w:t>Zmluva nadobúda platnosť dňom jej podpisu oprávnenými zástupcami oboch zmluvných strán a  účinnosť dňom nasledujúcim po jej zverejnení v zmysle § 47a zákona č. 40/1964 Zb. Občiansky zákonník v platnom znen</w:t>
      </w:r>
      <w:r w:rsidR="007D55AB" w:rsidRPr="00973046">
        <w:rPr>
          <w:rFonts w:asciiTheme="minorHAnsi" w:hAnsiTheme="minorHAnsi" w:cs="Cambria"/>
          <w:sz w:val="22"/>
          <w:szCs w:val="22"/>
        </w:rPr>
        <w:t xml:space="preserve">í, avšak nie skôr ako </w:t>
      </w:r>
      <w:r w:rsidR="00D832F1" w:rsidRPr="00973046">
        <w:rPr>
          <w:rFonts w:asciiTheme="minorHAnsi" w:hAnsiTheme="minorHAnsi" w:cs="Cambria"/>
          <w:sz w:val="22"/>
          <w:szCs w:val="22"/>
        </w:rPr>
        <w:t>1.1.20</w:t>
      </w:r>
      <w:r w:rsidR="00F409EA">
        <w:rPr>
          <w:rFonts w:asciiTheme="minorHAnsi" w:hAnsiTheme="minorHAnsi" w:cs="Cambria"/>
          <w:sz w:val="22"/>
          <w:szCs w:val="22"/>
        </w:rPr>
        <w:t>2</w:t>
      </w:r>
      <w:r w:rsidR="007B476B">
        <w:rPr>
          <w:rFonts w:asciiTheme="minorHAnsi" w:hAnsiTheme="minorHAnsi" w:cs="Cambria"/>
          <w:sz w:val="22"/>
          <w:szCs w:val="22"/>
        </w:rPr>
        <w:t>2</w:t>
      </w:r>
      <w:r w:rsidR="003D65F2" w:rsidRPr="00973046">
        <w:rPr>
          <w:rFonts w:asciiTheme="minorHAnsi" w:hAnsiTheme="minorHAnsi" w:cs="Cambria"/>
          <w:sz w:val="22"/>
          <w:szCs w:val="22"/>
        </w:rPr>
        <w:t>.</w:t>
      </w:r>
    </w:p>
    <w:p w14:paraId="13C9371C" w14:textId="443A03B5" w:rsidR="00DB4BAE"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2</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w:t>
      </w:r>
      <w:r w:rsidR="0087397C">
        <w:rPr>
          <w:rFonts w:asciiTheme="minorHAnsi" w:hAnsiTheme="minorHAnsi" w:cs="Cambria"/>
          <w:sz w:val="22"/>
          <w:szCs w:val="22"/>
        </w:rPr>
        <w:t xml:space="preserve"> </w:t>
      </w:r>
      <w:r w:rsidRPr="00973046">
        <w:rPr>
          <w:rFonts w:asciiTheme="minorHAnsi" w:hAnsiTheme="minorHAnsi" w:cs="Cambria"/>
          <w:sz w:val="22"/>
          <w:szCs w:val="22"/>
        </w:rPr>
        <w:t>Zmluva sa uzatvára na</w:t>
      </w:r>
      <w:r w:rsidR="007D55AB" w:rsidRPr="00973046">
        <w:rPr>
          <w:rFonts w:asciiTheme="minorHAnsi" w:hAnsiTheme="minorHAnsi" w:cs="Cambria"/>
          <w:sz w:val="22"/>
          <w:szCs w:val="22"/>
        </w:rPr>
        <w:t xml:space="preserve"> dobu určitú, a to do </w:t>
      </w:r>
      <w:r w:rsidR="00D832F1" w:rsidRPr="00973046">
        <w:rPr>
          <w:rFonts w:asciiTheme="minorHAnsi" w:hAnsiTheme="minorHAnsi" w:cs="Cambria"/>
          <w:sz w:val="22"/>
          <w:szCs w:val="22"/>
        </w:rPr>
        <w:t>31.12.20</w:t>
      </w:r>
      <w:r w:rsidR="00F409EA">
        <w:rPr>
          <w:rFonts w:asciiTheme="minorHAnsi" w:hAnsiTheme="minorHAnsi" w:cs="Cambria"/>
          <w:sz w:val="22"/>
          <w:szCs w:val="22"/>
        </w:rPr>
        <w:t>2</w:t>
      </w:r>
      <w:r w:rsidR="007B476B">
        <w:rPr>
          <w:rFonts w:asciiTheme="minorHAnsi" w:hAnsiTheme="minorHAnsi" w:cs="Cambria"/>
          <w:sz w:val="22"/>
          <w:szCs w:val="22"/>
        </w:rPr>
        <w:t>2</w:t>
      </w:r>
      <w:r w:rsidR="001E74A8" w:rsidRPr="00973046">
        <w:rPr>
          <w:rFonts w:asciiTheme="minorHAnsi" w:hAnsiTheme="minorHAnsi" w:cs="Cambria"/>
          <w:sz w:val="22"/>
          <w:szCs w:val="22"/>
        </w:rPr>
        <w:t xml:space="preserve"> do 24:00 hod.</w:t>
      </w:r>
    </w:p>
    <w:p w14:paraId="2B9794CE" w14:textId="04DD5188" w:rsidR="00F55A3A" w:rsidRDefault="00F55A3A" w:rsidP="00DB4BAE">
      <w:pPr>
        <w:autoSpaceDE w:val="0"/>
        <w:autoSpaceDN w:val="0"/>
        <w:adjustRightInd w:val="0"/>
        <w:jc w:val="both"/>
        <w:rPr>
          <w:rFonts w:asciiTheme="minorHAnsi" w:hAnsiTheme="minorHAnsi" w:cs="Cambria"/>
          <w:b/>
          <w:bCs/>
          <w:sz w:val="22"/>
          <w:szCs w:val="22"/>
        </w:rPr>
      </w:pPr>
    </w:p>
    <w:p w14:paraId="398D8734" w14:textId="77777777" w:rsidR="00E01905" w:rsidRPr="00973046" w:rsidRDefault="00E01905" w:rsidP="00DB4BAE">
      <w:pPr>
        <w:autoSpaceDE w:val="0"/>
        <w:autoSpaceDN w:val="0"/>
        <w:adjustRightInd w:val="0"/>
        <w:jc w:val="both"/>
        <w:rPr>
          <w:rFonts w:asciiTheme="minorHAnsi" w:hAnsiTheme="minorHAnsi" w:cs="Cambria"/>
          <w:b/>
          <w:bCs/>
          <w:sz w:val="22"/>
          <w:szCs w:val="22"/>
        </w:rPr>
      </w:pPr>
    </w:p>
    <w:p w14:paraId="35F95124" w14:textId="77777777" w:rsidR="0087397C"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 xml:space="preserve">V. </w:t>
      </w:r>
    </w:p>
    <w:p w14:paraId="146A949F" w14:textId="38AA9763" w:rsidR="00DB4BAE" w:rsidRPr="00973046" w:rsidRDefault="00DB4BAE" w:rsidP="0087397C">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Distribučné služby</w:t>
      </w:r>
    </w:p>
    <w:p w14:paraId="09CF6CE0" w14:textId="6456374E"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1. </w:t>
      </w:r>
      <w:r w:rsidR="0087397C">
        <w:rPr>
          <w:rFonts w:asciiTheme="minorHAnsi" w:hAnsiTheme="minorHAnsi" w:cs="Cambria"/>
          <w:sz w:val="22"/>
          <w:szCs w:val="22"/>
        </w:rPr>
        <w:t xml:space="preserve"> </w:t>
      </w:r>
      <w:r w:rsidRPr="00973046">
        <w:rPr>
          <w:rFonts w:asciiTheme="minorHAnsi" w:hAnsiTheme="minorHAnsi" w:cs="Cambria"/>
          <w:sz w:val="22"/>
          <w:szCs w:val="22"/>
        </w:rPr>
        <w:t xml:space="preserve">Dodávateľ počas zmluvného obdobia zabezpečí </w:t>
      </w:r>
      <w:r w:rsidR="00D17070" w:rsidRPr="00973046">
        <w:rPr>
          <w:rFonts w:asciiTheme="minorHAnsi" w:hAnsiTheme="minorHAnsi" w:cs="Cambria"/>
          <w:sz w:val="22"/>
          <w:szCs w:val="22"/>
        </w:rPr>
        <w:t>o</w:t>
      </w:r>
      <w:r w:rsidRPr="00973046">
        <w:rPr>
          <w:rFonts w:asciiTheme="minorHAnsi" w:hAnsiTheme="minorHAnsi" w:cs="Cambria"/>
          <w:sz w:val="22"/>
          <w:szCs w:val="22"/>
        </w:rPr>
        <w:t xml:space="preserve">dberateľovi distribučné služby do odberných miest </w:t>
      </w:r>
      <w:r w:rsidR="00D17070" w:rsidRPr="00973046">
        <w:rPr>
          <w:rFonts w:asciiTheme="minorHAnsi" w:hAnsiTheme="minorHAnsi" w:cs="Cambria"/>
          <w:sz w:val="22"/>
          <w:szCs w:val="22"/>
        </w:rPr>
        <w:t>o</w:t>
      </w:r>
      <w:r w:rsidRPr="00973046">
        <w:rPr>
          <w:rFonts w:asciiTheme="minorHAnsi" w:hAnsiTheme="minorHAnsi" w:cs="Cambria"/>
          <w:sz w:val="22"/>
          <w:szCs w:val="22"/>
        </w:rPr>
        <w:t>dberateľa uvedených v</w:t>
      </w:r>
      <w:r w:rsidR="0087397C">
        <w:rPr>
          <w:rFonts w:asciiTheme="minorHAnsi" w:hAnsiTheme="minorHAnsi" w:cs="Cambria"/>
          <w:sz w:val="22"/>
          <w:szCs w:val="22"/>
        </w:rPr>
        <w:t> prílohe č. 1 Zmluvy</w:t>
      </w:r>
      <w:r w:rsidRPr="00973046">
        <w:rPr>
          <w:rFonts w:asciiTheme="minorHAnsi" w:hAnsiTheme="minorHAnsi" w:cs="Cambria"/>
          <w:sz w:val="22"/>
          <w:szCs w:val="22"/>
        </w:rPr>
        <w:t xml:space="preserve"> a za podmienok uvedených v tejto Zmluve.</w:t>
      </w:r>
    </w:p>
    <w:p w14:paraId="427E2A72" w14:textId="12788F9C"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2. </w:t>
      </w:r>
      <w:r w:rsidR="0087397C">
        <w:rPr>
          <w:rFonts w:asciiTheme="minorHAnsi" w:hAnsiTheme="minorHAnsi" w:cs="Cambria"/>
          <w:sz w:val="22"/>
          <w:szCs w:val="22"/>
        </w:rPr>
        <w:t xml:space="preserve"> </w:t>
      </w:r>
      <w:r w:rsidRPr="00973046">
        <w:rPr>
          <w:rFonts w:asciiTheme="minorHAnsi" w:hAnsiTheme="minorHAnsi" w:cs="Cambria"/>
          <w:sz w:val="22"/>
          <w:szCs w:val="22"/>
        </w:rPr>
        <w:t xml:space="preserve">Dodávateľ sa zaväzuje zabezpečiť distribučné služby do </w:t>
      </w:r>
      <w:r w:rsidR="00564311" w:rsidRPr="00973046">
        <w:rPr>
          <w:rFonts w:asciiTheme="minorHAnsi" w:hAnsiTheme="minorHAnsi" w:cs="Cambria"/>
          <w:sz w:val="22"/>
          <w:szCs w:val="22"/>
        </w:rPr>
        <w:t>OM</w:t>
      </w:r>
      <w:r w:rsidRPr="00973046">
        <w:rPr>
          <w:rFonts w:asciiTheme="minorHAnsi" w:hAnsiTheme="minorHAnsi" w:cs="Cambria"/>
          <w:sz w:val="22"/>
          <w:szCs w:val="22"/>
        </w:rPr>
        <w:t xml:space="preserve"> </w:t>
      </w:r>
      <w:r w:rsidR="00D17070" w:rsidRPr="00973046">
        <w:rPr>
          <w:rFonts w:asciiTheme="minorHAnsi" w:hAnsiTheme="minorHAnsi" w:cs="Cambria"/>
          <w:sz w:val="22"/>
          <w:szCs w:val="22"/>
        </w:rPr>
        <w:t>o</w:t>
      </w:r>
      <w:r w:rsidRPr="00973046">
        <w:rPr>
          <w:rFonts w:asciiTheme="minorHAnsi" w:hAnsiTheme="minorHAnsi" w:cs="Cambria"/>
          <w:sz w:val="22"/>
          <w:szCs w:val="22"/>
        </w:rPr>
        <w:t xml:space="preserve">dberateľa do výšky ich maximálnej rezervovanej kapacity </w:t>
      </w:r>
      <w:r w:rsidR="00131418" w:rsidRPr="00973046">
        <w:rPr>
          <w:rFonts w:asciiTheme="minorHAnsi" w:hAnsiTheme="minorHAnsi" w:cs="Cambria"/>
          <w:sz w:val="22"/>
          <w:szCs w:val="22"/>
        </w:rPr>
        <w:t xml:space="preserve">(ďalej len „MRK“) </w:t>
      </w:r>
      <w:r w:rsidR="00564311" w:rsidRPr="00973046">
        <w:rPr>
          <w:rFonts w:asciiTheme="minorHAnsi" w:hAnsiTheme="minorHAnsi" w:cs="Cambria"/>
          <w:sz w:val="22"/>
          <w:szCs w:val="22"/>
        </w:rPr>
        <w:t>dojednanej s príslušným PDS</w:t>
      </w:r>
      <w:r w:rsidRPr="00973046">
        <w:rPr>
          <w:rFonts w:asciiTheme="minorHAnsi" w:hAnsiTheme="minorHAnsi" w:cs="Cambria"/>
          <w:sz w:val="22"/>
          <w:szCs w:val="22"/>
        </w:rPr>
        <w:t xml:space="preserve">. Distribučné služby sa uskutočňujú v súlade s platnými všeobecne záväznými právnymi predpismi, Prevádzkovým poriadkom príslušného </w:t>
      </w:r>
      <w:r w:rsidR="00564311" w:rsidRPr="00973046">
        <w:rPr>
          <w:rFonts w:asciiTheme="minorHAnsi" w:hAnsiTheme="minorHAnsi" w:cs="Cambria"/>
          <w:sz w:val="22"/>
          <w:szCs w:val="22"/>
        </w:rPr>
        <w:t xml:space="preserve">PDS </w:t>
      </w:r>
      <w:r w:rsidRPr="00973046">
        <w:rPr>
          <w:rFonts w:asciiTheme="minorHAnsi" w:hAnsiTheme="minorHAnsi" w:cs="Cambria"/>
          <w:sz w:val="22"/>
          <w:szCs w:val="22"/>
        </w:rPr>
        <w:t>a</w:t>
      </w:r>
      <w:r w:rsidR="00DE5922" w:rsidRPr="00973046">
        <w:rPr>
          <w:rFonts w:asciiTheme="minorHAnsi" w:hAnsiTheme="minorHAnsi" w:cs="Cambria"/>
          <w:sz w:val="22"/>
          <w:szCs w:val="22"/>
        </w:rPr>
        <w:t xml:space="preserve"> </w:t>
      </w:r>
      <w:r w:rsidRPr="00973046">
        <w:rPr>
          <w:rFonts w:asciiTheme="minorHAnsi" w:hAnsiTheme="minorHAnsi" w:cs="Cambria"/>
          <w:sz w:val="22"/>
          <w:szCs w:val="22"/>
        </w:rPr>
        <w:t>v kvalite podľa Technických podmienok PDS.</w:t>
      </w:r>
    </w:p>
    <w:p w14:paraId="180E0A71" w14:textId="0489782E"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3. Dodávateľ sa zaväzuje zabezpečiť rezervované kapacity (ďalej len „RK“) pre odberné miesta </w:t>
      </w:r>
      <w:r w:rsidR="00FD4863" w:rsidRPr="00973046">
        <w:rPr>
          <w:rFonts w:asciiTheme="minorHAnsi" w:hAnsiTheme="minorHAnsi" w:cs="Cambria"/>
          <w:sz w:val="22"/>
          <w:szCs w:val="22"/>
        </w:rPr>
        <w:t>o</w:t>
      </w:r>
      <w:r w:rsidRPr="00973046">
        <w:rPr>
          <w:rFonts w:asciiTheme="minorHAnsi" w:hAnsiTheme="minorHAnsi" w:cs="Cambria"/>
          <w:sz w:val="22"/>
          <w:szCs w:val="22"/>
        </w:rPr>
        <w:t>dberateľa. Prekročenie dohodnutej RK sa bude riešiť v súlade s Prevádzkovým poriadkom PDS a platným cenovým rozhodnutím ÚRSO.</w:t>
      </w:r>
    </w:p>
    <w:p w14:paraId="124A35DB" w14:textId="5BFE6896"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4. Odberateľ môže požiadať </w:t>
      </w:r>
      <w:r w:rsidR="00FD4863" w:rsidRPr="00973046">
        <w:rPr>
          <w:rFonts w:asciiTheme="minorHAnsi" w:hAnsiTheme="minorHAnsi" w:cs="Cambria"/>
          <w:sz w:val="22"/>
          <w:szCs w:val="22"/>
        </w:rPr>
        <w:t>d</w:t>
      </w:r>
      <w:r w:rsidRPr="00973046">
        <w:rPr>
          <w:rFonts w:asciiTheme="minorHAnsi" w:hAnsiTheme="minorHAnsi" w:cs="Cambria"/>
          <w:sz w:val="22"/>
          <w:szCs w:val="22"/>
        </w:rPr>
        <w:t xml:space="preserve">odávateľa o úpravu dohodnutej RK, najviac však do výšky </w:t>
      </w:r>
      <w:r w:rsidR="00131418" w:rsidRPr="00973046">
        <w:rPr>
          <w:rFonts w:asciiTheme="minorHAnsi" w:hAnsiTheme="minorHAnsi" w:cs="Cambria"/>
          <w:sz w:val="22"/>
          <w:szCs w:val="22"/>
        </w:rPr>
        <w:t>MRK</w:t>
      </w:r>
      <w:r w:rsidRPr="00973046">
        <w:rPr>
          <w:rFonts w:asciiTheme="minorHAnsi" w:hAnsiTheme="minorHAnsi" w:cs="Cambria"/>
          <w:sz w:val="22"/>
          <w:szCs w:val="22"/>
        </w:rPr>
        <w:t xml:space="preserve">, zaslaním písomnej žiadosti na adresu </w:t>
      </w:r>
      <w:r w:rsidR="00FD4863" w:rsidRPr="00973046">
        <w:rPr>
          <w:rFonts w:asciiTheme="minorHAnsi" w:hAnsiTheme="minorHAnsi" w:cs="Cambria"/>
          <w:sz w:val="22"/>
          <w:szCs w:val="22"/>
        </w:rPr>
        <w:t>d</w:t>
      </w:r>
      <w:r w:rsidRPr="00973046">
        <w:rPr>
          <w:rFonts w:asciiTheme="minorHAnsi" w:hAnsiTheme="minorHAnsi" w:cs="Cambria"/>
          <w:sz w:val="22"/>
          <w:szCs w:val="22"/>
        </w:rPr>
        <w:t>odávateľa, alebo na kontaktnú e-mailovú adresu uvedenú</w:t>
      </w:r>
      <w:r w:rsidR="006E3AD3" w:rsidRPr="00973046">
        <w:rPr>
          <w:rFonts w:asciiTheme="minorHAnsi" w:hAnsiTheme="minorHAnsi" w:cs="Cambria"/>
          <w:sz w:val="22"/>
          <w:szCs w:val="22"/>
        </w:rPr>
        <w:t xml:space="preserve"> v Prílohe č.3</w:t>
      </w:r>
      <w:r w:rsidRPr="00973046">
        <w:rPr>
          <w:rFonts w:asciiTheme="minorHAnsi" w:hAnsiTheme="minorHAnsi" w:cs="Cambria"/>
          <w:sz w:val="22"/>
          <w:szCs w:val="22"/>
        </w:rPr>
        <w:t xml:space="preserve"> </w:t>
      </w:r>
      <w:r w:rsidR="006E3AD3" w:rsidRPr="00973046">
        <w:rPr>
          <w:rFonts w:asciiTheme="minorHAnsi" w:hAnsiTheme="minorHAnsi" w:cs="Cambria"/>
          <w:sz w:val="22"/>
          <w:szCs w:val="22"/>
        </w:rPr>
        <w:t xml:space="preserve">Zmluvy </w:t>
      </w:r>
      <w:r w:rsidRPr="00973046">
        <w:rPr>
          <w:rFonts w:asciiTheme="minorHAnsi" w:hAnsiTheme="minorHAnsi" w:cs="Cambria"/>
          <w:sz w:val="22"/>
          <w:szCs w:val="22"/>
        </w:rPr>
        <w:t xml:space="preserve">a doručenú </w:t>
      </w:r>
      <w:r w:rsidR="006E3AD3" w:rsidRPr="00973046">
        <w:rPr>
          <w:rFonts w:asciiTheme="minorHAnsi" w:hAnsiTheme="minorHAnsi" w:cs="Cambria"/>
          <w:sz w:val="22"/>
          <w:szCs w:val="22"/>
        </w:rPr>
        <w:t xml:space="preserve">dodávateľovi </w:t>
      </w:r>
      <w:r w:rsidRPr="00973046">
        <w:rPr>
          <w:rFonts w:asciiTheme="minorHAnsi" w:hAnsiTheme="minorHAnsi" w:cs="Cambria"/>
          <w:sz w:val="22"/>
          <w:szCs w:val="22"/>
        </w:rPr>
        <w:t xml:space="preserve">najneskôr </w:t>
      </w:r>
      <w:r w:rsidR="00D832F1" w:rsidRPr="00973046">
        <w:rPr>
          <w:rFonts w:asciiTheme="minorHAnsi" w:hAnsiTheme="minorHAnsi" w:cs="Cambria"/>
          <w:sz w:val="22"/>
          <w:szCs w:val="22"/>
        </w:rPr>
        <w:t xml:space="preserve">2 pracovné </w:t>
      </w:r>
      <w:r w:rsidRPr="00973046">
        <w:rPr>
          <w:rFonts w:asciiTheme="minorHAnsi" w:hAnsiTheme="minorHAnsi" w:cs="Cambria"/>
          <w:sz w:val="22"/>
          <w:szCs w:val="22"/>
        </w:rPr>
        <w:t>dn</w:t>
      </w:r>
      <w:r w:rsidR="00D832F1" w:rsidRPr="00973046">
        <w:rPr>
          <w:rFonts w:asciiTheme="minorHAnsi" w:hAnsiTheme="minorHAnsi" w:cs="Cambria"/>
          <w:sz w:val="22"/>
          <w:szCs w:val="22"/>
        </w:rPr>
        <w:t>i</w:t>
      </w:r>
      <w:r w:rsidRPr="00973046">
        <w:rPr>
          <w:rFonts w:asciiTheme="minorHAnsi" w:hAnsiTheme="minorHAnsi" w:cs="Cambria"/>
          <w:sz w:val="22"/>
          <w:szCs w:val="22"/>
        </w:rPr>
        <w:t xml:space="preserve"> pred stanovenou lehotou uvedenou v podmienkach príslušného PDS. </w:t>
      </w:r>
    </w:p>
    <w:p w14:paraId="6C8C1B02" w14:textId="45C951AD" w:rsidR="00DB4BAE"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5. </w:t>
      </w:r>
      <w:r w:rsidR="0087397C">
        <w:rPr>
          <w:rFonts w:asciiTheme="minorHAnsi" w:hAnsiTheme="minorHAnsi" w:cs="Cambria"/>
          <w:sz w:val="22"/>
          <w:szCs w:val="22"/>
        </w:rPr>
        <w:t xml:space="preserve"> </w:t>
      </w:r>
      <w:r w:rsidRPr="00973046">
        <w:rPr>
          <w:rFonts w:asciiTheme="minorHAnsi" w:hAnsiTheme="minorHAnsi" w:cs="Cambria"/>
          <w:sz w:val="22"/>
          <w:szCs w:val="22"/>
        </w:rPr>
        <w:t xml:space="preserve">Distribučné sadzby pre odberné miesta </w:t>
      </w:r>
      <w:r w:rsidR="00FD4863" w:rsidRPr="00973046">
        <w:rPr>
          <w:rFonts w:asciiTheme="minorHAnsi" w:hAnsiTheme="minorHAnsi" w:cs="Cambria"/>
          <w:sz w:val="22"/>
          <w:szCs w:val="22"/>
        </w:rPr>
        <w:t>o</w:t>
      </w:r>
      <w:r w:rsidRPr="00973046">
        <w:rPr>
          <w:rFonts w:asciiTheme="minorHAnsi" w:hAnsiTheme="minorHAnsi" w:cs="Cambria"/>
          <w:sz w:val="22"/>
          <w:szCs w:val="22"/>
        </w:rPr>
        <w:t>dberateľa sú uvedené v prílohe č. 1 Zmluvy.</w:t>
      </w:r>
    </w:p>
    <w:p w14:paraId="358E1E9C" w14:textId="2A7AD850" w:rsidR="00DB4BAE"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6. </w:t>
      </w:r>
      <w:r w:rsidR="0087397C">
        <w:rPr>
          <w:rFonts w:asciiTheme="minorHAnsi" w:hAnsiTheme="minorHAnsi" w:cs="Cambria"/>
          <w:sz w:val="22"/>
          <w:szCs w:val="22"/>
        </w:rPr>
        <w:t xml:space="preserve"> </w:t>
      </w:r>
      <w:r w:rsidRPr="00973046">
        <w:rPr>
          <w:rFonts w:asciiTheme="minorHAnsi" w:hAnsiTheme="minorHAnsi" w:cs="Cambria"/>
          <w:sz w:val="22"/>
          <w:szCs w:val="22"/>
        </w:rPr>
        <w:t>Dohodnutý účinník je 0,95</w:t>
      </w:r>
      <w:r w:rsidR="00624E87" w:rsidRPr="00973046">
        <w:rPr>
          <w:rFonts w:asciiTheme="minorHAnsi" w:hAnsiTheme="minorHAnsi" w:cs="Cambria"/>
          <w:sz w:val="22"/>
          <w:szCs w:val="22"/>
        </w:rPr>
        <w:t xml:space="preserve"> </w:t>
      </w:r>
      <w:r w:rsidRPr="00973046">
        <w:rPr>
          <w:rFonts w:asciiTheme="minorHAnsi" w:hAnsiTheme="minorHAnsi" w:cs="Cambria"/>
          <w:sz w:val="22"/>
          <w:szCs w:val="22"/>
        </w:rPr>
        <w:t>-</w:t>
      </w:r>
      <w:r w:rsidR="00624E87" w:rsidRPr="00973046">
        <w:rPr>
          <w:rFonts w:asciiTheme="minorHAnsi" w:hAnsiTheme="minorHAnsi" w:cs="Cambria"/>
          <w:sz w:val="22"/>
          <w:szCs w:val="22"/>
        </w:rPr>
        <w:t xml:space="preserve"> </w:t>
      </w:r>
      <w:r w:rsidRPr="00973046">
        <w:rPr>
          <w:rFonts w:asciiTheme="minorHAnsi" w:hAnsiTheme="minorHAnsi" w:cs="Cambria"/>
          <w:sz w:val="22"/>
          <w:szCs w:val="22"/>
        </w:rPr>
        <w:t>1,00.</w:t>
      </w:r>
    </w:p>
    <w:p w14:paraId="28390504" w14:textId="2A376718"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7. </w:t>
      </w:r>
      <w:r w:rsidR="0087397C">
        <w:rPr>
          <w:rFonts w:asciiTheme="minorHAnsi" w:hAnsiTheme="minorHAnsi" w:cs="Cambria"/>
          <w:sz w:val="22"/>
          <w:szCs w:val="22"/>
        </w:rPr>
        <w:t xml:space="preserve"> </w:t>
      </w:r>
      <w:r w:rsidRPr="00973046">
        <w:rPr>
          <w:rFonts w:asciiTheme="minorHAnsi" w:hAnsiTheme="minorHAnsi" w:cs="Cambria"/>
          <w:sz w:val="22"/>
          <w:szCs w:val="22"/>
        </w:rPr>
        <w:t xml:space="preserve">Dodávateľ účtuje </w:t>
      </w:r>
      <w:r w:rsidR="00FD4863" w:rsidRPr="00973046">
        <w:rPr>
          <w:rFonts w:asciiTheme="minorHAnsi" w:hAnsiTheme="minorHAnsi" w:cs="Cambria"/>
          <w:sz w:val="22"/>
          <w:szCs w:val="22"/>
        </w:rPr>
        <w:t>o</w:t>
      </w:r>
      <w:r w:rsidRPr="00973046">
        <w:rPr>
          <w:rFonts w:asciiTheme="minorHAnsi" w:hAnsiTheme="minorHAnsi" w:cs="Cambria"/>
          <w:sz w:val="22"/>
          <w:szCs w:val="22"/>
        </w:rPr>
        <w:t>dberateľovi cenu za distribučné služby</w:t>
      </w:r>
      <w:r w:rsidR="00D832F1" w:rsidRPr="00973046">
        <w:rPr>
          <w:rFonts w:asciiTheme="minorHAnsi" w:hAnsiTheme="minorHAnsi" w:cs="Cambria"/>
          <w:sz w:val="22"/>
          <w:szCs w:val="22"/>
        </w:rPr>
        <w:t xml:space="preserve"> a </w:t>
      </w:r>
      <w:r w:rsidR="00D832F1" w:rsidRPr="00973046">
        <w:rPr>
          <w:rFonts w:asciiTheme="minorHAnsi" w:hAnsiTheme="minorHAnsi"/>
          <w:sz w:val="22"/>
          <w:szCs w:val="22"/>
        </w:rPr>
        <w:t>za poskytovanie systémových služieb a nákladov na prevádzkovanie systému</w:t>
      </w:r>
      <w:r w:rsidRPr="00973046">
        <w:rPr>
          <w:rFonts w:asciiTheme="minorHAnsi" w:hAnsiTheme="minorHAnsi" w:cs="Cambria"/>
          <w:sz w:val="22"/>
          <w:szCs w:val="22"/>
        </w:rPr>
        <w:t xml:space="preserve"> v súlade s platnými cenovými rozhodnutiami ÚRSO, vzťahujúcimi sa na distribučné služby poskytované PDS podľa sadzby dohodnutej v tejto Zmluve</w:t>
      </w:r>
      <w:r w:rsidR="00D832F1" w:rsidRPr="00973046">
        <w:rPr>
          <w:rFonts w:asciiTheme="minorHAnsi" w:hAnsiTheme="minorHAnsi" w:cs="Cambria"/>
          <w:sz w:val="22"/>
          <w:szCs w:val="22"/>
        </w:rPr>
        <w:t xml:space="preserve"> a</w:t>
      </w:r>
      <w:r w:rsidR="00D832F1" w:rsidRPr="00973046">
        <w:rPr>
          <w:rFonts w:asciiTheme="minorHAnsi" w:hAnsiTheme="minorHAnsi"/>
          <w:sz w:val="22"/>
          <w:szCs w:val="22"/>
        </w:rPr>
        <w:t xml:space="preserve"> za poskytovanie systémových služieb a nákladov na prevádzkovanie systému</w:t>
      </w:r>
      <w:r w:rsidRPr="00973046">
        <w:rPr>
          <w:rFonts w:asciiTheme="minorHAnsi" w:hAnsiTheme="minorHAnsi" w:cs="Cambria"/>
          <w:sz w:val="22"/>
          <w:szCs w:val="22"/>
        </w:rPr>
        <w:t>.</w:t>
      </w:r>
    </w:p>
    <w:p w14:paraId="517AFCDB" w14:textId="11AA5934"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8. Dodávateľ účtuje </w:t>
      </w:r>
      <w:r w:rsidR="00FD4863" w:rsidRPr="00973046">
        <w:rPr>
          <w:rFonts w:asciiTheme="minorHAnsi" w:hAnsiTheme="minorHAnsi" w:cs="Cambria"/>
          <w:sz w:val="22"/>
          <w:szCs w:val="22"/>
        </w:rPr>
        <w:t>o</w:t>
      </w:r>
      <w:r w:rsidRPr="00973046">
        <w:rPr>
          <w:rFonts w:asciiTheme="minorHAnsi" w:hAnsiTheme="minorHAnsi" w:cs="Cambria"/>
          <w:sz w:val="22"/>
          <w:szCs w:val="22"/>
        </w:rPr>
        <w:t>dberateľovi ostatné služby súvisiace s distribúciou elektriny podľa platného cenníka služieb distribúcie príslušného PDS (ďalej aj „cenník služieb distribúcie").</w:t>
      </w:r>
    </w:p>
    <w:p w14:paraId="0C57CE3B" w14:textId="4B5B21DC"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9. Cenové rozhodnutia ÚRSO a cenník služieb distribúcie sú uverejnené na internetovej stránke príslušného PDS.</w:t>
      </w:r>
    </w:p>
    <w:p w14:paraId="741E97E1" w14:textId="77777777" w:rsidR="00F55A3A" w:rsidRPr="00973046" w:rsidRDefault="00F55A3A" w:rsidP="00DB4BAE">
      <w:pPr>
        <w:autoSpaceDE w:val="0"/>
        <w:autoSpaceDN w:val="0"/>
        <w:adjustRightInd w:val="0"/>
        <w:jc w:val="center"/>
        <w:rPr>
          <w:rFonts w:asciiTheme="minorHAnsi" w:hAnsiTheme="minorHAnsi" w:cs="Cambria"/>
          <w:b/>
          <w:bCs/>
          <w:sz w:val="22"/>
          <w:szCs w:val="22"/>
        </w:rPr>
      </w:pPr>
    </w:p>
    <w:p w14:paraId="66571DDF" w14:textId="77777777" w:rsidR="0087397C"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 xml:space="preserve">VI. </w:t>
      </w:r>
    </w:p>
    <w:p w14:paraId="59212C5A" w14:textId="3721E0BC" w:rsidR="00DB4BAE" w:rsidRPr="00973046" w:rsidRDefault="00DB4BAE" w:rsidP="0087397C">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Kvalita dodávky</w:t>
      </w:r>
    </w:p>
    <w:p w14:paraId="2AC44F02" w14:textId="58134954" w:rsidR="00DB4BAE"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1. Kvalita dodávanej elektriny a distribučných služieb nemusí byť dodržaná, ak:</w:t>
      </w:r>
    </w:p>
    <w:p w14:paraId="4817DA2A" w14:textId="754BA0A7" w:rsidR="00DB4BAE" w:rsidRPr="00973046" w:rsidRDefault="00FD4863" w:rsidP="00AB5B1B">
      <w:pPr>
        <w:pStyle w:val="Odsekzoznamu"/>
        <w:numPr>
          <w:ilvl w:val="0"/>
          <w:numId w:val="10"/>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o</w:t>
      </w:r>
      <w:r w:rsidR="00DB4BAE" w:rsidRPr="00973046">
        <w:rPr>
          <w:rFonts w:asciiTheme="minorHAnsi" w:hAnsiTheme="minorHAnsi" w:cs="Cambria"/>
          <w:sz w:val="22"/>
          <w:szCs w:val="22"/>
        </w:rPr>
        <w:t xml:space="preserve">dberateľ odoberá elektrinu s iným účinníkom </w:t>
      </w:r>
      <w:r w:rsidR="00AB5B1B" w:rsidRPr="00973046">
        <w:rPr>
          <w:rFonts w:asciiTheme="minorHAnsi" w:hAnsiTheme="minorHAnsi" w:cs="Cambria"/>
          <w:sz w:val="22"/>
          <w:szCs w:val="22"/>
        </w:rPr>
        <w:t>ako je dohodnuté v tejto Zmluve,</w:t>
      </w:r>
    </w:p>
    <w:p w14:paraId="56196050" w14:textId="67E7C76A" w:rsidR="00DB4BAE" w:rsidRPr="00973046" w:rsidRDefault="00FD4863" w:rsidP="00AB5B1B">
      <w:pPr>
        <w:pStyle w:val="Odsekzoznamu"/>
        <w:numPr>
          <w:ilvl w:val="0"/>
          <w:numId w:val="10"/>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o</w:t>
      </w:r>
      <w:r w:rsidR="00DB4BAE" w:rsidRPr="00973046">
        <w:rPr>
          <w:rFonts w:asciiTheme="minorHAnsi" w:hAnsiTheme="minorHAnsi" w:cs="Cambria"/>
          <w:sz w:val="22"/>
          <w:szCs w:val="22"/>
        </w:rPr>
        <w:t>dberateľ prekračuje hranice prípustného negatívneho</w:t>
      </w:r>
      <w:r w:rsidR="00AB5B1B" w:rsidRPr="00973046">
        <w:rPr>
          <w:rFonts w:asciiTheme="minorHAnsi" w:hAnsiTheme="minorHAnsi" w:cs="Cambria"/>
          <w:sz w:val="22"/>
          <w:szCs w:val="22"/>
        </w:rPr>
        <w:t xml:space="preserve"> spätného pôsobenia na sústavu </w:t>
      </w:r>
      <w:r w:rsidR="00DB4BAE" w:rsidRPr="00973046">
        <w:rPr>
          <w:rFonts w:asciiTheme="minorHAnsi" w:hAnsiTheme="minorHAnsi" w:cs="Cambria"/>
          <w:sz w:val="22"/>
          <w:szCs w:val="22"/>
        </w:rPr>
        <w:t xml:space="preserve">(verejný rozvod elektriny) </w:t>
      </w:r>
      <w:r w:rsidR="00AB5B1B" w:rsidRPr="00973046">
        <w:rPr>
          <w:rFonts w:asciiTheme="minorHAnsi" w:hAnsiTheme="minorHAnsi" w:cs="Cambria"/>
          <w:sz w:val="22"/>
          <w:szCs w:val="22"/>
        </w:rPr>
        <w:t>stanovené technickými predpismi,</w:t>
      </w:r>
    </w:p>
    <w:p w14:paraId="2690BBD9" w14:textId="64E2ACCB" w:rsidR="00DB4BAE" w:rsidRPr="00973046" w:rsidRDefault="00FD4863" w:rsidP="00AB5B1B">
      <w:pPr>
        <w:pStyle w:val="Odsekzoznamu"/>
        <w:numPr>
          <w:ilvl w:val="0"/>
          <w:numId w:val="10"/>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o</w:t>
      </w:r>
      <w:r w:rsidR="00DB4BAE" w:rsidRPr="00973046">
        <w:rPr>
          <w:rFonts w:asciiTheme="minorHAnsi" w:hAnsiTheme="minorHAnsi" w:cs="Cambria"/>
          <w:sz w:val="22"/>
          <w:szCs w:val="22"/>
        </w:rPr>
        <w:t>d</w:t>
      </w:r>
      <w:r w:rsidR="00AB5B1B" w:rsidRPr="00973046">
        <w:rPr>
          <w:rFonts w:asciiTheme="minorHAnsi" w:hAnsiTheme="minorHAnsi" w:cs="Cambria"/>
          <w:sz w:val="22"/>
          <w:szCs w:val="22"/>
        </w:rPr>
        <w:t xml:space="preserve">berateľ prekračuje </w:t>
      </w:r>
      <w:r w:rsidR="00131418" w:rsidRPr="00973046">
        <w:rPr>
          <w:rFonts w:asciiTheme="minorHAnsi" w:hAnsiTheme="minorHAnsi" w:cs="Cambria"/>
          <w:sz w:val="22"/>
          <w:szCs w:val="22"/>
        </w:rPr>
        <w:t>M</w:t>
      </w:r>
      <w:r w:rsidR="00AB5B1B" w:rsidRPr="00973046">
        <w:rPr>
          <w:rFonts w:asciiTheme="minorHAnsi" w:hAnsiTheme="minorHAnsi" w:cs="Cambria"/>
          <w:sz w:val="22"/>
          <w:szCs w:val="22"/>
        </w:rPr>
        <w:t>RK,</w:t>
      </w:r>
    </w:p>
    <w:p w14:paraId="1983450F" w14:textId="77777777" w:rsidR="00DB4BAE" w:rsidRPr="00973046" w:rsidRDefault="00DB4BAE" w:rsidP="00AB5B1B">
      <w:pPr>
        <w:pStyle w:val="Odsekzoznamu"/>
        <w:numPr>
          <w:ilvl w:val="0"/>
          <w:numId w:val="10"/>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ide o st</w:t>
      </w:r>
      <w:r w:rsidR="00AB5B1B" w:rsidRPr="00973046">
        <w:rPr>
          <w:rFonts w:asciiTheme="minorHAnsi" w:hAnsiTheme="minorHAnsi" w:cs="Cambria"/>
          <w:sz w:val="22"/>
          <w:szCs w:val="22"/>
        </w:rPr>
        <w:t>av núdze,</w:t>
      </w:r>
    </w:p>
    <w:p w14:paraId="5BFD0007" w14:textId="77777777" w:rsidR="00DB4BAE" w:rsidRPr="00973046" w:rsidRDefault="00DB4BAE" w:rsidP="00AB5B1B">
      <w:pPr>
        <w:pStyle w:val="Odsekzoznamu"/>
        <w:numPr>
          <w:ilvl w:val="0"/>
          <w:numId w:val="10"/>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vzniknú, alebo sa odstraňujú havárie a poruchy na energetických zariadeniach.</w:t>
      </w:r>
    </w:p>
    <w:p w14:paraId="03E818A5" w14:textId="1585AFC9"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2. Odberateľ je zodpovedný za riadny stav odberného zariadenia a za dodržiavanie predpisov na zaistenie bezpečnosti technických zariadení.</w:t>
      </w:r>
    </w:p>
    <w:p w14:paraId="59ED1EFF" w14:textId="399BFA2A"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3. </w:t>
      </w:r>
      <w:r w:rsidR="0087397C">
        <w:rPr>
          <w:rFonts w:asciiTheme="minorHAnsi" w:hAnsiTheme="minorHAnsi" w:cs="Cambria"/>
          <w:sz w:val="22"/>
          <w:szCs w:val="22"/>
        </w:rPr>
        <w:t xml:space="preserve"> </w:t>
      </w:r>
      <w:r w:rsidRPr="00973046">
        <w:rPr>
          <w:rFonts w:asciiTheme="minorHAnsi" w:hAnsiTheme="minorHAnsi" w:cs="Cambria"/>
          <w:sz w:val="22"/>
          <w:szCs w:val="22"/>
        </w:rPr>
        <w:t xml:space="preserve">Odberateľ sa zaväzuje dodržiavať všetky povinnosti </w:t>
      </w:r>
      <w:r w:rsidR="00FD4863" w:rsidRPr="00973046">
        <w:rPr>
          <w:rFonts w:asciiTheme="minorHAnsi" w:hAnsiTheme="minorHAnsi" w:cs="Cambria"/>
          <w:sz w:val="22"/>
          <w:szCs w:val="22"/>
        </w:rPr>
        <w:t>o</w:t>
      </w:r>
      <w:r w:rsidRPr="00973046">
        <w:rPr>
          <w:rFonts w:asciiTheme="minorHAnsi" w:hAnsiTheme="minorHAnsi" w:cs="Cambria"/>
          <w:sz w:val="22"/>
          <w:szCs w:val="22"/>
        </w:rPr>
        <w:t>dberateľa podľa zákona o energetike, pravidiel trhu s elektrinou, Prevádzkového poriadku PDS a ostatných príslušných všeobecne záväzných právnych predpisov.</w:t>
      </w:r>
    </w:p>
    <w:p w14:paraId="20A5D23B" w14:textId="584F7C53"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4. </w:t>
      </w:r>
      <w:r w:rsidR="0087397C">
        <w:rPr>
          <w:rFonts w:asciiTheme="minorHAnsi" w:hAnsiTheme="minorHAnsi" w:cs="Cambria"/>
          <w:sz w:val="22"/>
          <w:szCs w:val="22"/>
        </w:rPr>
        <w:t xml:space="preserve"> </w:t>
      </w:r>
      <w:r w:rsidRPr="00973046">
        <w:rPr>
          <w:rFonts w:asciiTheme="minorHAnsi" w:hAnsiTheme="minorHAnsi" w:cs="Cambria"/>
          <w:sz w:val="22"/>
          <w:szCs w:val="22"/>
        </w:rPr>
        <w:t>Odberateľ sa zaväzuje riadiť sa podmienkami v Zmluve, Prevádzkovým poriadkom príslušného PDS, Technickými podmienkami a dodržiavať podmienky pripojenia k distribučnej sústave.</w:t>
      </w:r>
    </w:p>
    <w:p w14:paraId="07FE4D05" w14:textId="7A64DFFF" w:rsidR="00951295" w:rsidRPr="00973046" w:rsidRDefault="00DB4BAE" w:rsidP="0087397C">
      <w:pPr>
        <w:pStyle w:val="Textkomentra"/>
        <w:ind w:left="284" w:hanging="284"/>
        <w:jc w:val="both"/>
        <w:rPr>
          <w:rFonts w:asciiTheme="minorHAnsi" w:hAnsiTheme="minorHAnsi"/>
          <w:sz w:val="22"/>
          <w:szCs w:val="22"/>
        </w:rPr>
      </w:pPr>
      <w:r w:rsidRPr="00973046">
        <w:rPr>
          <w:rFonts w:asciiTheme="minorHAnsi" w:hAnsiTheme="minorHAnsi" w:cs="Cambria"/>
          <w:sz w:val="22"/>
          <w:szCs w:val="22"/>
        </w:rPr>
        <w:t xml:space="preserve">5. </w:t>
      </w:r>
      <w:r w:rsidR="0087397C">
        <w:rPr>
          <w:rFonts w:asciiTheme="minorHAnsi" w:hAnsiTheme="minorHAnsi" w:cs="Cambria"/>
          <w:sz w:val="22"/>
          <w:szCs w:val="22"/>
        </w:rPr>
        <w:t xml:space="preserve"> </w:t>
      </w:r>
      <w:r w:rsidRPr="00973046">
        <w:rPr>
          <w:rFonts w:asciiTheme="minorHAnsi" w:hAnsiTheme="minorHAnsi" w:cs="Cambria"/>
          <w:sz w:val="22"/>
          <w:szCs w:val="22"/>
        </w:rPr>
        <w:t xml:space="preserve">Odberateľ sa zaväzuje v prípade stavu núdze postupovať podľa príslušných právnych predpisov - a to § 20 </w:t>
      </w:r>
      <w:r w:rsidR="00951295" w:rsidRPr="00973046">
        <w:rPr>
          <w:rFonts w:asciiTheme="minorHAnsi" w:hAnsiTheme="minorHAnsi" w:cs="Cambria"/>
          <w:sz w:val="22"/>
          <w:szCs w:val="22"/>
        </w:rPr>
        <w:t>z</w:t>
      </w:r>
      <w:r w:rsidRPr="00973046">
        <w:rPr>
          <w:rFonts w:asciiTheme="minorHAnsi" w:hAnsiTheme="minorHAnsi" w:cs="Cambria"/>
          <w:sz w:val="22"/>
          <w:szCs w:val="22"/>
        </w:rPr>
        <w:t>ákona o en</w:t>
      </w:r>
      <w:r w:rsidR="003666D9" w:rsidRPr="00973046">
        <w:rPr>
          <w:rFonts w:asciiTheme="minorHAnsi" w:hAnsiTheme="minorHAnsi" w:cs="Cambria"/>
          <w:sz w:val="22"/>
          <w:szCs w:val="22"/>
        </w:rPr>
        <w:t xml:space="preserve">ergetike a </w:t>
      </w:r>
      <w:r w:rsidR="00951295" w:rsidRPr="00973046">
        <w:rPr>
          <w:rFonts w:asciiTheme="minorHAnsi" w:hAnsiTheme="minorHAnsi"/>
          <w:sz w:val="22"/>
          <w:szCs w:val="22"/>
        </w:rPr>
        <w:t>vyhlášk</w:t>
      </w:r>
      <w:r w:rsidR="00456280" w:rsidRPr="00973046">
        <w:rPr>
          <w:rFonts w:asciiTheme="minorHAnsi" w:hAnsiTheme="minorHAnsi"/>
          <w:sz w:val="22"/>
          <w:szCs w:val="22"/>
        </w:rPr>
        <w:t>y</w:t>
      </w:r>
      <w:r w:rsidR="00951295" w:rsidRPr="00973046">
        <w:rPr>
          <w:rFonts w:asciiTheme="minorHAnsi" w:hAnsiTheme="minorHAnsi"/>
          <w:sz w:val="22"/>
          <w:szCs w:val="22"/>
        </w:rPr>
        <w:t xml:space="preserve"> č. 416/2012 Z. z., ktorou sa ustanovujú podrobnosti o postupe pri uplatňovaní obmedzujúcich opatrení pri stave núdze a o opatreniach zameraných na odstránenie stavu núdze v elektroenergetike a podrobnosti o postupe pri vyhlasovaní krízovej situácie a jej úrovne, o vyhlasovaní obmedzujúcich opatrení v plynárenstve pre jednotlivé kategórie odberateľov plynu, o opatreniach zameraných na odstránenie krízovej situácie a o spôsobe určenia obmedzujúcich opatrení v plynárenstve a opatrení zameraných na odstránenie krízovej situácie.</w:t>
      </w:r>
    </w:p>
    <w:p w14:paraId="73E1411B" w14:textId="5DF11950" w:rsidR="007B06C1" w:rsidRDefault="00951295"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 </w:t>
      </w:r>
    </w:p>
    <w:p w14:paraId="33C56E9C" w14:textId="77777777" w:rsidR="004A6DAA" w:rsidRDefault="004A6DAA" w:rsidP="00DB4BAE">
      <w:pPr>
        <w:autoSpaceDE w:val="0"/>
        <w:autoSpaceDN w:val="0"/>
        <w:adjustRightInd w:val="0"/>
        <w:jc w:val="both"/>
        <w:rPr>
          <w:rFonts w:asciiTheme="minorHAnsi" w:hAnsiTheme="minorHAnsi" w:cs="Cambria"/>
          <w:sz w:val="22"/>
          <w:szCs w:val="22"/>
        </w:rPr>
      </w:pPr>
    </w:p>
    <w:p w14:paraId="0AF2453B" w14:textId="77777777" w:rsidR="0087397C"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 xml:space="preserve">VII. </w:t>
      </w:r>
    </w:p>
    <w:p w14:paraId="5A6CAD09" w14:textId="0B56AB33" w:rsidR="00DB4BAE" w:rsidRPr="00973046" w:rsidRDefault="00DB4BAE" w:rsidP="0087397C">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Meranie množstva odobratej elektriny</w:t>
      </w:r>
    </w:p>
    <w:p w14:paraId="5A53CEC5" w14:textId="49446575"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lastRenderedPageBreak/>
        <w:t xml:space="preserve">1. </w:t>
      </w:r>
      <w:r w:rsidR="00A36DB6">
        <w:rPr>
          <w:rFonts w:asciiTheme="minorHAnsi" w:hAnsiTheme="minorHAnsi" w:cs="Cambria"/>
          <w:sz w:val="22"/>
          <w:szCs w:val="22"/>
        </w:rPr>
        <w:t xml:space="preserve"> </w:t>
      </w:r>
      <w:r w:rsidRPr="00973046">
        <w:rPr>
          <w:rFonts w:asciiTheme="minorHAnsi" w:hAnsiTheme="minorHAnsi" w:cs="Cambria"/>
          <w:sz w:val="22"/>
          <w:szCs w:val="22"/>
        </w:rPr>
        <w:t xml:space="preserve">Montáž, pripojenie alebo výmenu určeného meradla zabezpečí </w:t>
      </w:r>
      <w:r w:rsidR="006D01BC" w:rsidRPr="00973046">
        <w:rPr>
          <w:rFonts w:asciiTheme="minorHAnsi" w:hAnsiTheme="minorHAnsi" w:cs="Cambria"/>
          <w:sz w:val="22"/>
          <w:szCs w:val="22"/>
        </w:rPr>
        <w:t>d</w:t>
      </w:r>
      <w:r w:rsidRPr="00973046">
        <w:rPr>
          <w:rFonts w:asciiTheme="minorHAnsi" w:hAnsiTheme="minorHAnsi" w:cs="Cambria"/>
          <w:sz w:val="22"/>
          <w:szCs w:val="22"/>
        </w:rPr>
        <w:t>odávateľ po splnení ustanovených technických podmienok merania elektriny príslušného PDS. Druh, počet, veľkosť a umiestnenie určeného meradla a ovládacích zariadení určuje PDS v zmysle zá</w:t>
      </w:r>
      <w:r w:rsidR="00E02442" w:rsidRPr="00973046">
        <w:rPr>
          <w:rFonts w:asciiTheme="minorHAnsi" w:hAnsiTheme="minorHAnsi" w:cs="Cambria"/>
          <w:sz w:val="22"/>
          <w:szCs w:val="22"/>
        </w:rPr>
        <w:t>sad merania elektrickej energie stanovených v Prevádzkovom poriadku príslušného PDS</w:t>
      </w:r>
      <w:r w:rsidRPr="00973046">
        <w:rPr>
          <w:rFonts w:asciiTheme="minorHAnsi" w:hAnsiTheme="minorHAnsi" w:cs="Cambria"/>
          <w:sz w:val="22"/>
          <w:szCs w:val="22"/>
        </w:rPr>
        <w:t xml:space="preserve">. Úpravy na umiestnenie určeného meradla zabezpečuje </w:t>
      </w:r>
      <w:r w:rsidR="006D01BC" w:rsidRPr="00973046">
        <w:rPr>
          <w:rFonts w:asciiTheme="minorHAnsi" w:hAnsiTheme="minorHAnsi" w:cs="Cambria"/>
          <w:sz w:val="22"/>
          <w:szCs w:val="22"/>
        </w:rPr>
        <w:t>o</w:t>
      </w:r>
      <w:r w:rsidRPr="00973046">
        <w:rPr>
          <w:rFonts w:asciiTheme="minorHAnsi" w:hAnsiTheme="minorHAnsi" w:cs="Cambria"/>
          <w:sz w:val="22"/>
          <w:szCs w:val="22"/>
        </w:rPr>
        <w:t>dberateľ na vlastné náklady.</w:t>
      </w:r>
    </w:p>
    <w:p w14:paraId="4523B2EA" w14:textId="57614F3C"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2. Odber elektriny sa meria určeným meradlom v zmysle </w:t>
      </w:r>
      <w:r w:rsidR="00950BB6" w:rsidRPr="00973046">
        <w:rPr>
          <w:rFonts w:asciiTheme="minorHAnsi" w:hAnsiTheme="minorHAnsi" w:cs="Cambria"/>
          <w:sz w:val="22"/>
          <w:szCs w:val="22"/>
        </w:rPr>
        <w:t xml:space="preserve">zákona č. 157/2018 Z. z. </w:t>
      </w:r>
      <w:r w:rsidR="00950BB6" w:rsidRPr="00973046">
        <w:rPr>
          <w:rFonts w:asciiTheme="minorHAnsi" w:hAnsiTheme="minorHAnsi" w:cs="Helvetica"/>
          <w:sz w:val="22"/>
          <w:szCs w:val="22"/>
        </w:rPr>
        <w:t>o metrológii a o zmene a doplnení niektorých zákonov</w:t>
      </w:r>
      <w:r w:rsidRPr="00973046">
        <w:rPr>
          <w:rFonts w:asciiTheme="minorHAnsi" w:hAnsiTheme="minorHAnsi" w:cs="Cambria"/>
          <w:sz w:val="22"/>
          <w:szCs w:val="22"/>
        </w:rPr>
        <w:t>.</w:t>
      </w:r>
    </w:p>
    <w:p w14:paraId="06F93A95" w14:textId="4A52851A"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3.</w:t>
      </w:r>
      <w:r w:rsidR="00A36DB6">
        <w:rPr>
          <w:rFonts w:asciiTheme="minorHAnsi" w:hAnsiTheme="minorHAnsi" w:cs="Cambria"/>
          <w:sz w:val="22"/>
          <w:szCs w:val="22"/>
        </w:rPr>
        <w:t xml:space="preserve"> </w:t>
      </w:r>
      <w:r w:rsidRPr="00973046">
        <w:rPr>
          <w:rFonts w:asciiTheme="minorHAnsi" w:hAnsiTheme="minorHAnsi" w:cs="Cambria"/>
          <w:sz w:val="22"/>
          <w:szCs w:val="22"/>
        </w:rPr>
        <w:t xml:space="preserve"> Meranie elektriny a odpočty určeného meradla vrátane vyhodnocovania, odovzdávania výsledkov merania a ostatných informácií potrebných pre vyúčtovanie dodávky elektriny a Distribučných služieb vykonáva PDS. Odpočet určeného meradla sa vykonáva v súlade s Prevádzkovým poriadkom</w:t>
      </w:r>
      <w:r w:rsidR="00456280" w:rsidRPr="00973046">
        <w:rPr>
          <w:rFonts w:asciiTheme="minorHAnsi" w:hAnsiTheme="minorHAnsi" w:cs="Cambria"/>
          <w:sz w:val="22"/>
          <w:szCs w:val="22"/>
        </w:rPr>
        <w:t xml:space="preserve"> PDS</w:t>
      </w:r>
      <w:r w:rsidRPr="00973046">
        <w:rPr>
          <w:rFonts w:asciiTheme="minorHAnsi" w:hAnsiTheme="minorHAnsi" w:cs="Cambria"/>
          <w:sz w:val="22"/>
          <w:szCs w:val="22"/>
        </w:rPr>
        <w:t xml:space="preserve">. Dodávateľ fakturuje dodávku elektriny a Distribučné služby na základe týchto údajov. V prípade poruchy určeného meradla, alebo fakturácie s nesprávnou konštantou má </w:t>
      </w:r>
      <w:r w:rsidR="00950BB6" w:rsidRPr="00973046">
        <w:rPr>
          <w:rFonts w:asciiTheme="minorHAnsi" w:hAnsiTheme="minorHAnsi" w:cs="Cambria"/>
          <w:sz w:val="22"/>
          <w:szCs w:val="22"/>
        </w:rPr>
        <w:t>d</w:t>
      </w:r>
      <w:r w:rsidRPr="00973046">
        <w:rPr>
          <w:rFonts w:asciiTheme="minorHAnsi" w:hAnsiTheme="minorHAnsi" w:cs="Cambria"/>
          <w:sz w:val="22"/>
          <w:szCs w:val="22"/>
        </w:rPr>
        <w:t xml:space="preserve">odávateľ právo upraviť fakturačné hodnoty podľa údajov, ktoré </w:t>
      </w:r>
      <w:r w:rsidR="00950BB6" w:rsidRPr="00973046">
        <w:rPr>
          <w:rFonts w:asciiTheme="minorHAnsi" w:hAnsiTheme="minorHAnsi" w:cs="Cambria"/>
          <w:sz w:val="22"/>
          <w:szCs w:val="22"/>
        </w:rPr>
        <w:t>d</w:t>
      </w:r>
      <w:r w:rsidRPr="00973046">
        <w:rPr>
          <w:rFonts w:asciiTheme="minorHAnsi" w:hAnsiTheme="minorHAnsi" w:cs="Cambria"/>
          <w:sz w:val="22"/>
          <w:szCs w:val="22"/>
        </w:rPr>
        <w:t>odávateľ dostane od PDS.</w:t>
      </w:r>
    </w:p>
    <w:p w14:paraId="6745F98D" w14:textId="6E62F39D"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4. Odberateľ je povinný starať sa o určené meradlo tak, aby neprišlo k jeho poškodeniu alebo odcudzeniu a sleduje jeho riadny chod. Všetky poruchy na určenom meradle, vrátane porušenia zabezpečenia proti neoprávnenej manipulácii, ktoré </w:t>
      </w:r>
      <w:r w:rsidR="00950BB6" w:rsidRPr="00973046">
        <w:rPr>
          <w:rFonts w:asciiTheme="minorHAnsi" w:hAnsiTheme="minorHAnsi" w:cs="Cambria"/>
          <w:sz w:val="22"/>
          <w:szCs w:val="22"/>
        </w:rPr>
        <w:t>o</w:t>
      </w:r>
      <w:r w:rsidRPr="00973046">
        <w:rPr>
          <w:rFonts w:asciiTheme="minorHAnsi" w:hAnsiTheme="minorHAnsi" w:cs="Cambria"/>
          <w:sz w:val="22"/>
          <w:szCs w:val="22"/>
        </w:rPr>
        <w:t xml:space="preserve">dberateľ zistí, je povinný bezodkladne ohlásiť </w:t>
      </w:r>
      <w:r w:rsidR="00950BB6" w:rsidRPr="00973046">
        <w:rPr>
          <w:rFonts w:asciiTheme="minorHAnsi" w:hAnsiTheme="minorHAnsi" w:cs="Cambria"/>
          <w:sz w:val="22"/>
          <w:szCs w:val="22"/>
        </w:rPr>
        <w:t>d</w:t>
      </w:r>
      <w:r w:rsidRPr="00973046">
        <w:rPr>
          <w:rFonts w:asciiTheme="minorHAnsi" w:hAnsiTheme="minorHAnsi" w:cs="Cambria"/>
          <w:sz w:val="22"/>
          <w:szCs w:val="22"/>
        </w:rPr>
        <w:t>odávateľovi.</w:t>
      </w:r>
    </w:p>
    <w:p w14:paraId="09B94D1B" w14:textId="612B1769"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5. Pri pochybnostiach o správnosti údajov určeného meradla môže </w:t>
      </w:r>
      <w:r w:rsidR="00950BB6" w:rsidRPr="00973046">
        <w:rPr>
          <w:rFonts w:asciiTheme="minorHAnsi" w:hAnsiTheme="minorHAnsi" w:cs="Cambria"/>
          <w:sz w:val="22"/>
          <w:szCs w:val="22"/>
        </w:rPr>
        <w:t>o</w:t>
      </w:r>
      <w:r w:rsidRPr="00973046">
        <w:rPr>
          <w:rFonts w:asciiTheme="minorHAnsi" w:hAnsiTheme="minorHAnsi" w:cs="Cambria"/>
          <w:sz w:val="22"/>
          <w:szCs w:val="22"/>
        </w:rPr>
        <w:t xml:space="preserve">dberateľ písomne požiadať </w:t>
      </w:r>
      <w:r w:rsidR="00950BB6" w:rsidRPr="00973046">
        <w:rPr>
          <w:rFonts w:asciiTheme="minorHAnsi" w:hAnsiTheme="minorHAnsi" w:cs="Cambria"/>
          <w:sz w:val="22"/>
          <w:szCs w:val="22"/>
        </w:rPr>
        <w:t>d</w:t>
      </w:r>
      <w:r w:rsidRPr="00973046">
        <w:rPr>
          <w:rFonts w:asciiTheme="minorHAnsi" w:hAnsiTheme="minorHAnsi" w:cs="Cambria"/>
          <w:sz w:val="22"/>
          <w:szCs w:val="22"/>
        </w:rPr>
        <w:t xml:space="preserve">odávateľa o zabezpečenie jeho preskúšania. Dodávateľ je povinný do 30 dní zabezpečiť preskúšanie určeného meradla. Ak sa na určenom meradle nezistila chyba, uhradí </w:t>
      </w:r>
      <w:r w:rsidR="00950BB6" w:rsidRPr="00973046">
        <w:rPr>
          <w:rFonts w:asciiTheme="minorHAnsi" w:hAnsiTheme="minorHAnsi" w:cs="Cambria"/>
          <w:sz w:val="22"/>
          <w:szCs w:val="22"/>
        </w:rPr>
        <w:t>o</w:t>
      </w:r>
      <w:r w:rsidRPr="00973046">
        <w:rPr>
          <w:rFonts w:asciiTheme="minorHAnsi" w:hAnsiTheme="minorHAnsi" w:cs="Cambria"/>
          <w:sz w:val="22"/>
          <w:szCs w:val="22"/>
        </w:rPr>
        <w:t>dberateľ náklady spojené s jeho preskúšaním a výmenou podľa platného cenníka služieb distribúcie príslušného PDS.</w:t>
      </w:r>
    </w:p>
    <w:p w14:paraId="504AEC45" w14:textId="481AB948"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6. Odberateľ sa zaväzuje umožniť prístup PDS k odbernému elektrickému zariadeniu a určenému meradlu v súlade s Prevádzkovým poriadkom a zákonom o energetike na účel vykonania kontroly, výmeny, odobratia určeného meradla alebo zistenia odobratého množstva elektriny.</w:t>
      </w:r>
    </w:p>
    <w:p w14:paraId="739189D4" w14:textId="7543C7BA" w:rsidR="004355A5"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7. Dôvody výmeny určeného meradla môžu byť najmä:</w:t>
      </w:r>
    </w:p>
    <w:p w14:paraId="7473FAB6" w14:textId="77777777" w:rsidR="00DB4BAE" w:rsidRPr="00973046" w:rsidRDefault="00DB4BAE" w:rsidP="00AB5B1B">
      <w:pPr>
        <w:pStyle w:val="Odsekzoznamu"/>
        <w:numPr>
          <w:ilvl w:val="0"/>
          <w:numId w:val="11"/>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výmena určeného meradla z dôvodu up</w:t>
      </w:r>
      <w:r w:rsidR="00AB5B1B" w:rsidRPr="00973046">
        <w:rPr>
          <w:rFonts w:asciiTheme="minorHAnsi" w:hAnsiTheme="minorHAnsi" w:cs="Cambria"/>
          <w:sz w:val="22"/>
          <w:szCs w:val="22"/>
        </w:rPr>
        <w:t>lynutia času platnosti overenia,</w:t>
      </w:r>
    </w:p>
    <w:p w14:paraId="2066055D" w14:textId="77777777" w:rsidR="00DB4BAE" w:rsidRPr="00973046" w:rsidRDefault="00DB4BAE" w:rsidP="00AB5B1B">
      <w:pPr>
        <w:pStyle w:val="Odsekzoznamu"/>
        <w:numPr>
          <w:ilvl w:val="0"/>
          <w:numId w:val="11"/>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výmena určeného meradla pri požiadavke </w:t>
      </w:r>
      <w:r w:rsidR="00AB5B1B" w:rsidRPr="00973046">
        <w:rPr>
          <w:rFonts w:asciiTheme="minorHAnsi" w:hAnsiTheme="minorHAnsi" w:cs="Cambria"/>
          <w:sz w:val="22"/>
          <w:szCs w:val="22"/>
        </w:rPr>
        <w:t>na preskúšanie určeného meradla,</w:t>
      </w:r>
    </w:p>
    <w:p w14:paraId="04E89456" w14:textId="77777777" w:rsidR="00DB4BAE" w:rsidRPr="00973046" w:rsidRDefault="00DB4BAE" w:rsidP="00AB5B1B">
      <w:pPr>
        <w:pStyle w:val="Odsekzoznamu"/>
        <w:numPr>
          <w:ilvl w:val="0"/>
          <w:numId w:val="11"/>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výmena určeného meradla z dô</w:t>
      </w:r>
      <w:r w:rsidR="00AB5B1B" w:rsidRPr="00973046">
        <w:rPr>
          <w:rFonts w:asciiTheme="minorHAnsi" w:hAnsiTheme="minorHAnsi" w:cs="Cambria"/>
          <w:sz w:val="22"/>
          <w:szCs w:val="22"/>
        </w:rPr>
        <w:t>vodu poruchy na určenom meradle,</w:t>
      </w:r>
    </w:p>
    <w:p w14:paraId="698F48A8" w14:textId="5FBFEF99" w:rsidR="00DB4BAE" w:rsidRPr="00973046" w:rsidRDefault="00DB4BAE" w:rsidP="00AB5B1B">
      <w:pPr>
        <w:pStyle w:val="Odsekzoznamu"/>
        <w:numPr>
          <w:ilvl w:val="0"/>
          <w:numId w:val="11"/>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výmena určeného meradla z dôvodu</w:t>
      </w:r>
      <w:r w:rsidR="00AB5B1B" w:rsidRPr="00973046">
        <w:rPr>
          <w:rFonts w:asciiTheme="minorHAnsi" w:hAnsiTheme="minorHAnsi" w:cs="Cambria"/>
          <w:sz w:val="22"/>
          <w:szCs w:val="22"/>
        </w:rPr>
        <w:t xml:space="preserve"> zmeny zmluvných podmienok.</w:t>
      </w:r>
    </w:p>
    <w:p w14:paraId="5C43BACD" w14:textId="2A78324F" w:rsidR="00DB1926" w:rsidRPr="00973046" w:rsidRDefault="004355A5" w:rsidP="00A36DB6">
      <w:pPr>
        <w:ind w:left="284" w:hanging="284"/>
        <w:jc w:val="both"/>
        <w:rPr>
          <w:rFonts w:asciiTheme="minorHAnsi" w:hAnsiTheme="minorHAnsi"/>
          <w:sz w:val="22"/>
          <w:szCs w:val="22"/>
        </w:rPr>
      </w:pPr>
      <w:r w:rsidRPr="00973046">
        <w:rPr>
          <w:rFonts w:asciiTheme="minorHAnsi" w:hAnsiTheme="minorHAnsi" w:cs="Cambria"/>
          <w:sz w:val="22"/>
          <w:szCs w:val="22"/>
        </w:rPr>
        <w:t>8</w:t>
      </w:r>
      <w:r w:rsidR="007B06C1" w:rsidRPr="00973046">
        <w:rPr>
          <w:rFonts w:asciiTheme="minorHAnsi" w:hAnsiTheme="minorHAnsi" w:cs="Cambria"/>
          <w:sz w:val="22"/>
          <w:szCs w:val="22"/>
        </w:rPr>
        <w:t xml:space="preserve">. </w:t>
      </w:r>
      <w:r w:rsidR="00A36DB6">
        <w:rPr>
          <w:rFonts w:asciiTheme="minorHAnsi" w:hAnsiTheme="minorHAnsi" w:cs="Cambria"/>
          <w:sz w:val="22"/>
          <w:szCs w:val="22"/>
        </w:rPr>
        <w:t xml:space="preserve"> </w:t>
      </w:r>
      <w:r w:rsidR="00DB1926" w:rsidRPr="00973046">
        <w:rPr>
          <w:rFonts w:asciiTheme="minorHAnsi" w:hAnsiTheme="minorHAnsi"/>
          <w:sz w:val="22"/>
          <w:szCs w:val="22"/>
        </w:rPr>
        <w:t>Spôsob oznámenia termínu výmeny určeného meradla a informácie o dôvodoch výmeny určeného meradla, ako aj informáciu o náhradnom spôsobe určenia množstva dodanej elektriny v prípade poruchy určeného meradla alebo mimo určeného termínu odpočtu sú stanovené v Prevádzkovom poriadku príslušného PDS</w:t>
      </w:r>
    </w:p>
    <w:p w14:paraId="78641898" w14:textId="06C63072" w:rsidR="007B06C1" w:rsidRPr="00973046" w:rsidRDefault="003A4800" w:rsidP="00A36DB6">
      <w:pPr>
        <w:ind w:left="284" w:hanging="284"/>
        <w:jc w:val="both"/>
        <w:rPr>
          <w:rFonts w:asciiTheme="minorHAnsi" w:hAnsiTheme="minorHAnsi"/>
          <w:sz w:val="22"/>
          <w:szCs w:val="22"/>
        </w:rPr>
      </w:pPr>
      <w:r w:rsidRPr="00973046">
        <w:rPr>
          <w:rFonts w:asciiTheme="minorHAnsi" w:hAnsiTheme="minorHAnsi"/>
          <w:sz w:val="22"/>
          <w:szCs w:val="22"/>
        </w:rPr>
        <w:t xml:space="preserve">9. </w:t>
      </w:r>
      <w:r w:rsidR="007B06C1" w:rsidRPr="00973046">
        <w:rPr>
          <w:rFonts w:asciiTheme="minorHAnsi" w:hAnsiTheme="minorHAnsi"/>
          <w:sz w:val="22"/>
          <w:szCs w:val="22"/>
        </w:rPr>
        <w:t xml:space="preserve">Dodávateľ je povinný doručiť odberateľovi údaje o spotrebe elektriny za predchádzajúci rok elektronickou formou (mail) na </w:t>
      </w:r>
      <w:r w:rsidR="007B06C1" w:rsidRPr="00A36DB6">
        <w:rPr>
          <w:rFonts w:asciiTheme="minorHAnsi" w:hAnsiTheme="minorHAnsi"/>
          <w:sz w:val="22"/>
          <w:szCs w:val="22"/>
        </w:rPr>
        <w:t xml:space="preserve">adresu </w:t>
      </w:r>
      <w:hyperlink r:id="rId10" w:history="1">
        <w:r w:rsidR="00F409EA" w:rsidRPr="00F95725">
          <w:rPr>
            <w:rStyle w:val="Hypertextovprepojenie"/>
            <w:rFonts w:asciiTheme="minorHAnsi" w:hAnsiTheme="minorHAnsi"/>
            <w:sz w:val="22"/>
            <w:szCs w:val="22"/>
          </w:rPr>
          <w:t>martin.tucnak@bbrsc.sk</w:t>
        </w:r>
      </w:hyperlink>
      <w:r w:rsidR="007B06C1" w:rsidRPr="00A36DB6">
        <w:rPr>
          <w:rFonts w:asciiTheme="minorHAnsi" w:hAnsiTheme="minorHAnsi"/>
          <w:sz w:val="22"/>
          <w:szCs w:val="22"/>
        </w:rPr>
        <w:t xml:space="preserve"> a</w:t>
      </w:r>
      <w:r w:rsidR="007B06C1" w:rsidRPr="00973046">
        <w:rPr>
          <w:rFonts w:asciiTheme="minorHAnsi" w:hAnsiTheme="minorHAnsi"/>
          <w:sz w:val="22"/>
          <w:szCs w:val="22"/>
        </w:rPr>
        <w:t> osobám uvedeným v</w:t>
      </w:r>
      <w:r w:rsidR="006137AC" w:rsidRPr="00973046">
        <w:rPr>
          <w:rFonts w:asciiTheme="minorHAnsi" w:hAnsiTheme="minorHAnsi"/>
          <w:sz w:val="22"/>
          <w:szCs w:val="22"/>
        </w:rPr>
        <w:t xml:space="preserve"> bode 2.2</w:t>
      </w:r>
      <w:r w:rsidR="00690690" w:rsidRPr="00973046">
        <w:rPr>
          <w:rFonts w:asciiTheme="minorHAnsi" w:hAnsiTheme="minorHAnsi"/>
          <w:sz w:val="22"/>
          <w:szCs w:val="22"/>
        </w:rPr>
        <w:t>.</w:t>
      </w:r>
      <w:r w:rsidR="006137AC" w:rsidRPr="00973046">
        <w:rPr>
          <w:rFonts w:asciiTheme="minorHAnsi" w:hAnsiTheme="minorHAnsi"/>
          <w:sz w:val="22"/>
          <w:szCs w:val="22"/>
        </w:rPr>
        <w:t xml:space="preserve"> </w:t>
      </w:r>
      <w:r w:rsidR="007B06C1" w:rsidRPr="00973046">
        <w:rPr>
          <w:rFonts w:asciiTheme="minorHAnsi" w:hAnsiTheme="minorHAnsi"/>
          <w:sz w:val="22"/>
          <w:szCs w:val="22"/>
        </w:rPr>
        <w:t> </w:t>
      </w:r>
      <w:r w:rsidR="00F83A81" w:rsidRPr="00973046">
        <w:rPr>
          <w:rFonts w:asciiTheme="minorHAnsi" w:hAnsiTheme="minorHAnsi"/>
          <w:sz w:val="22"/>
          <w:szCs w:val="22"/>
        </w:rPr>
        <w:t>P</w:t>
      </w:r>
      <w:r w:rsidR="007B06C1" w:rsidRPr="00973046">
        <w:rPr>
          <w:rFonts w:asciiTheme="minorHAnsi" w:hAnsiTheme="minorHAnsi"/>
          <w:sz w:val="22"/>
          <w:szCs w:val="22"/>
        </w:rPr>
        <w:t>ríloh</w:t>
      </w:r>
      <w:r w:rsidR="006137AC" w:rsidRPr="00973046">
        <w:rPr>
          <w:rFonts w:asciiTheme="minorHAnsi" w:hAnsiTheme="minorHAnsi"/>
          <w:sz w:val="22"/>
          <w:szCs w:val="22"/>
        </w:rPr>
        <w:t>y</w:t>
      </w:r>
      <w:r w:rsidR="007B06C1" w:rsidRPr="00973046">
        <w:rPr>
          <w:rFonts w:asciiTheme="minorHAnsi" w:hAnsiTheme="minorHAnsi"/>
          <w:sz w:val="22"/>
          <w:szCs w:val="22"/>
        </w:rPr>
        <w:t xml:space="preserve"> č. </w:t>
      </w:r>
      <w:r w:rsidR="005B72A8" w:rsidRPr="00973046">
        <w:rPr>
          <w:rFonts w:asciiTheme="minorHAnsi" w:hAnsiTheme="minorHAnsi"/>
          <w:sz w:val="22"/>
          <w:szCs w:val="22"/>
        </w:rPr>
        <w:t>3 </w:t>
      </w:r>
      <w:r w:rsidR="005B72A8" w:rsidRPr="00973046" w:rsidDel="006137AC">
        <w:rPr>
          <w:rFonts w:asciiTheme="minorHAnsi" w:hAnsiTheme="minorHAnsi"/>
          <w:sz w:val="22"/>
          <w:szCs w:val="22"/>
        </w:rPr>
        <w:t xml:space="preserve"> </w:t>
      </w:r>
      <w:r w:rsidR="005B72A8" w:rsidRPr="00973046">
        <w:rPr>
          <w:rFonts w:asciiTheme="minorHAnsi" w:hAnsiTheme="minorHAnsi"/>
          <w:sz w:val="22"/>
          <w:szCs w:val="22"/>
        </w:rPr>
        <w:t>tejto zmluvy, v detaile podľa požiadaviek odberateľa (najmä EIC, adresa miesta spotreby, spotreba spolu, spotreba VT, spotreba NT, celková cena bez DPH, celková cena s DPH) k 31.12. predchádzajúceho roku najneskôr do 15.1. nasledujúceho roku</w:t>
      </w:r>
      <w:r w:rsidR="007B06C1" w:rsidRPr="00973046">
        <w:rPr>
          <w:rFonts w:asciiTheme="minorHAnsi" w:hAnsiTheme="minorHAnsi"/>
          <w:sz w:val="22"/>
          <w:szCs w:val="22"/>
        </w:rPr>
        <w:t>.</w:t>
      </w:r>
    </w:p>
    <w:p w14:paraId="01997515" w14:textId="4942C0DB" w:rsidR="007B06C1" w:rsidRDefault="007B06C1" w:rsidP="00A36DB6">
      <w:pPr>
        <w:ind w:left="284" w:hanging="284"/>
        <w:jc w:val="both"/>
        <w:rPr>
          <w:rFonts w:asciiTheme="minorHAnsi" w:hAnsiTheme="minorHAnsi"/>
          <w:sz w:val="22"/>
          <w:szCs w:val="22"/>
        </w:rPr>
      </w:pPr>
      <w:r w:rsidRPr="00973046">
        <w:rPr>
          <w:rFonts w:asciiTheme="minorHAnsi" w:hAnsiTheme="minorHAnsi"/>
          <w:sz w:val="22"/>
          <w:szCs w:val="22"/>
        </w:rPr>
        <w:t>1</w:t>
      </w:r>
      <w:r w:rsidR="00A36DB6">
        <w:rPr>
          <w:rFonts w:asciiTheme="minorHAnsi" w:hAnsiTheme="minorHAnsi"/>
          <w:sz w:val="22"/>
          <w:szCs w:val="22"/>
        </w:rPr>
        <w:t>0</w:t>
      </w:r>
      <w:r w:rsidR="00DB1926" w:rsidRPr="00973046">
        <w:rPr>
          <w:rFonts w:asciiTheme="minorHAnsi" w:hAnsiTheme="minorHAnsi"/>
          <w:sz w:val="22"/>
          <w:szCs w:val="22"/>
        </w:rPr>
        <w:t>.</w:t>
      </w:r>
      <w:r w:rsidRPr="00973046">
        <w:rPr>
          <w:rFonts w:asciiTheme="minorHAnsi" w:hAnsiTheme="minorHAnsi"/>
          <w:sz w:val="22"/>
          <w:szCs w:val="22"/>
        </w:rPr>
        <w:t xml:space="preserve"> </w:t>
      </w:r>
      <w:r w:rsidRPr="00A36DB6">
        <w:rPr>
          <w:rFonts w:asciiTheme="minorHAnsi" w:hAnsiTheme="minorHAnsi"/>
          <w:sz w:val="22"/>
          <w:szCs w:val="22"/>
        </w:rPr>
        <w:t xml:space="preserve">Dodávateľ </w:t>
      </w:r>
      <w:r w:rsidR="000D3A02" w:rsidRPr="00A36DB6">
        <w:rPr>
          <w:rFonts w:asciiTheme="minorHAnsi" w:hAnsiTheme="minorHAnsi"/>
          <w:sz w:val="22"/>
          <w:szCs w:val="22"/>
        </w:rPr>
        <w:t xml:space="preserve">je povinný </w:t>
      </w:r>
      <w:r w:rsidRPr="00A36DB6">
        <w:rPr>
          <w:rFonts w:asciiTheme="minorHAnsi" w:hAnsiTheme="minorHAnsi"/>
          <w:sz w:val="22"/>
          <w:szCs w:val="22"/>
        </w:rPr>
        <w:t>zabezpeč</w:t>
      </w:r>
      <w:r w:rsidR="000D3A02" w:rsidRPr="00A36DB6">
        <w:rPr>
          <w:rFonts w:asciiTheme="minorHAnsi" w:hAnsiTheme="minorHAnsi"/>
          <w:sz w:val="22"/>
          <w:szCs w:val="22"/>
        </w:rPr>
        <w:t>iť</w:t>
      </w:r>
      <w:r w:rsidRPr="00A36DB6">
        <w:rPr>
          <w:rFonts w:asciiTheme="minorHAnsi" w:hAnsiTheme="minorHAnsi"/>
          <w:sz w:val="22"/>
          <w:szCs w:val="22"/>
        </w:rPr>
        <w:t xml:space="preserve"> </w:t>
      </w:r>
      <w:r w:rsidR="00950BB6" w:rsidRPr="00A36DB6">
        <w:rPr>
          <w:rFonts w:asciiTheme="minorHAnsi" w:hAnsiTheme="minorHAnsi"/>
          <w:sz w:val="22"/>
          <w:szCs w:val="22"/>
        </w:rPr>
        <w:t xml:space="preserve">odberateľovi bezplatný </w:t>
      </w:r>
      <w:r w:rsidRPr="00A36DB6">
        <w:rPr>
          <w:rFonts w:asciiTheme="minorHAnsi" w:hAnsiTheme="minorHAnsi"/>
          <w:sz w:val="22"/>
          <w:szCs w:val="22"/>
        </w:rPr>
        <w:t xml:space="preserve">prístup na elektronické faktúry a ďalšie informácie o spotrebe </w:t>
      </w:r>
      <w:r w:rsidR="0060474F" w:rsidRPr="00A36DB6">
        <w:rPr>
          <w:rFonts w:asciiTheme="minorHAnsi" w:hAnsiTheme="minorHAnsi"/>
          <w:sz w:val="22"/>
          <w:szCs w:val="22"/>
        </w:rPr>
        <w:t xml:space="preserve">jednotlivých </w:t>
      </w:r>
      <w:r w:rsidRPr="00973046">
        <w:rPr>
          <w:rFonts w:asciiTheme="minorHAnsi" w:hAnsiTheme="minorHAnsi"/>
          <w:sz w:val="22"/>
          <w:szCs w:val="22"/>
        </w:rPr>
        <w:t>odberných miest (najmä profily štvrťhodinových výkonov – činný výkon, jalový odber, jalová dodávka) v internetovej aplikácii dodávateľa.</w:t>
      </w:r>
    </w:p>
    <w:p w14:paraId="0AF45B0C" w14:textId="77777777" w:rsidR="00F409EA" w:rsidRPr="00973046" w:rsidRDefault="00F409EA" w:rsidP="00A36DB6">
      <w:pPr>
        <w:ind w:left="284" w:hanging="284"/>
        <w:jc w:val="both"/>
        <w:rPr>
          <w:rFonts w:asciiTheme="minorHAnsi" w:hAnsiTheme="minorHAnsi"/>
          <w:sz w:val="22"/>
          <w:szCs w:val="22"/>
        </w:rPr>
      </w:pPr>
    </w:p>
    <w:p w14:paraId="7D3E29D5" w14:textId="77777777" w:rsidR="00A36DB6" w:rsidRDefault="001E74A8"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 xml:space="preserve">VIII. </w:t>
      </w:r>
    </w:p>
    <w:p w14:paraId="045AEFB2" w14:textId="54D7BA54" w:rsidR="00DB4BAE" w:rsidRPr="00973046" w:rsidRDefault="00DB4BAE" w:rsidP="00A36DB6">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Obmedzenie alebo prerušenie dodávky a distribúcie elektriny</w:t>
      </w:r>
    </w:p>
    <w:p w14:paraId="3172A6FD" w14:textId="31A2F11D"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1. Odberateľ berie na vedomie, že PDS je oprávnený obmedziť alebo prerušiť distribučné služby </w:t>
      </w:r>
      <w:r w:rsidRPr="00973046">
        <w:rPr>
          <w:rFonts w:asciiTheme="minorHAnsi" w:hAnsiTheme="minorHAnsi" w:cs="Cambria"/>
          <w:sz w:val="22"/>
          <w:szCs w:val="22"/>
        </w:rPr>
        <w:br/>
        <w:t xml:space="preserve">v nevyhnutnom rozsahu a na nevyhnutnú dobu v prípadoch ustanovených v § 24 ods. 1 písm. e) zákona o energetike a v príslušných ustanoveniach Prevádzkového poriadku PDS. Počas takéhoto prerušenia alebo obmedzenia nie je </w:t>
      </w:r>
      <w:r w:rsidR="0060474F" w:rsidRPr="00973046">
        <w:rPr>
          <w:rFonts w:asciiTheme="minorHAnsi" w:hAnsiTheme="minorHAnsi" w:cs="Cambria"/>
          <w:sz w:val="22"/>
          <w:szCs w:val="22"/>
        </w:rPr>
        <w:t>d</w:t>
      </w:r>
      <w:r w:rsidRPr="00973046">
        <w:rPr>
          <w:rFonts w:asciiTheme="minorHAnsi" w:hAnsiTheme="minorHAnsi" w:cs="Cambria"/>
          <w:sz w:val="22"/>
          <w:szCs w:val="22"/>
        </w:rPr>
        <w:t xml:space="preserve">odávateľ povinný dodávať elektrinu a zabezpečovať distribučné služby. V uvedených prípadoch nemá </w:t>
      </w:r>
      <w:r w:rsidR="0060474F" w:rsidRPr="00973046">
        <w:rPr>
          <w:rFonts w:asciiTheme="minorHAnsi" w:hAnsiTheme="minorHAnsi" w:cs="Cambria"/>
          <w:sz w:val="22"/>
          <w:szCs w:val="22"/>
        </w:rPr>
        <w:t>o</w:t>
      </w:r>
      <w:r w:rsidRPr="00973046">
        <w:rPr>
          <w:rFonts w:asciiTheme="minorHAnsi" w:hAnsiTheme="minorHAnsi" w:cs="Cambria"/>
          <w:sz w:val="22"/>
          <w:szCs w:val="22"/>
        </w:rPr>
        <w:t>dberateľ nárok na náhradu preukázateľne vzniknutej škody (skutočnej škody a ušlého zisku), s výnimkou prípadov, keď škoda vznikla zavinením PDS.</w:t>
      </w:r>
    </w:p>
    <w:p w14:paraId="57977EFD" w14:textId="3F3E8778"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2. </w:t>
      </w:r>
      <w:r w:rsidR="00A36DB6">
        <w:rPr>
          <w:rFonts w:asciiTheme="minorHAnsi" w:hAnsiTheme="minorHAnsi" w:cs="Cambria"/>
          <w:sz w:val="22"/>
          <w:szCs w:val="22"/>
        </w:rPr>
        <w:t xml:space="preserve"> </w:t>
      </w:r>
      <w:r w:rsidRPr="00973046">
        <w:rPr>
          <w:rFonts w:asciiTheme="minorHAnsi" w:hAnsiTheme="minorHAnsi" w:cs="Cambria"/>
          <w:sz w:val="22"/>
          <w:szCs w:val="22"/>
        </w:rPr>
        <w:t xml:space="preserve">PDS informuje </w:t>
      </w:r>
      <w:r w:rsidR="0060474F" w:rsidRPr="00973046">
        <w:rPr>
          <w:rFonts w:asciiTheme="minorHAnsi" w:hAnsiTheme="minorHAnsi" w:cs="Cambria"/>
          <w:sz w:val="22"/>
          <w:szCs w:val="22"/>
        </w:rPr>
        <w:t>o</w:t>
      </w:r>
      <w:r w:rsidRPr="00973046">
        <w:rPr>
          <w:rFonts w:asciiTheme="minorHAnsi" w:hAnsiTheme="minorHAnsi" w:cs="Cambria"/>
          <w:sz w:val="22"/>
          <w:szCs w:val="22"/>
        </w:rPr>
        <w:t xml:space="preserve">dberateľa o plánovanom obmedzení alebo prerušení distribučných služieb v súlade so zákonom o energetike a Prevádzkovým poriadkom PDS. V prípade prerušenia, alebo obmedzenia distribučných služieb z dôvodu poruchy na dotknutom odbernom mieste Odberateľa, je Odberateľ povinný informovať príslušnú PDS prostredníctvom autorizovanej osoby poverenej PDS. </w:t>
      </w:r>
    </w:p>
    <w:p w14:paraId="2841BCDE" w14:textId="1985325D"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3. </w:t>
      </w:r>
      <w:r w:rsidR="00A36DB6">
        <w:rPr>
          <w:rFonts w:asciiTheme="minorHAnsi" w:hAnsiTheme="minorHAnsi" w:cs="Cambria"/>
          <w:sz w:val="22"/>
          <w:szCs w:val="22"/>
        </w:rPr>
        <w:t xml:space="preserve"> </w:t>
      </w:r>
      <w:r w:rsidRPr="00973046">
        <w:rPr>
          <w:rFonts w:asciiTheme="minorHAnsi" w:hAnsiTheme="minorHAnsi" w:cs="Cambria"/>
          <w:sz w:val="22"/>
          <w:szCs w:val="22"/>
        </w:rPr>
        <w:t xml:space="preserve">V prípade odstúpenia od tejto Zmluvy zo strany </w:t>
      </w:r>
      <w:r w:rsidR="00951295" w:rsidRPr="00973046">
        <w:rPr>
          <w:rFonts w:asciiTheme="minorHAnsi" w:hAnsiTheme="minorHAnsi" w:cs="Cambria"/>
          <w:sz w:val="22"/>
          <w:szCs w:val="22"/>
        </w:rPr>
        <w:t>d</w:t>
      </w:r>
      <w:r w:rsidRPr="00973046">
        <w:rPr>
          <w:rFonts w:asciiTheme="minorHAnsi" w:hAnsiTheme="minorHAnsi" w:cs="Cambria"/>
          <w:sz w:val="22"/>
          <w:szCs w:val="22"/>
        </w:rPr>
        <w:t xml:space="preserve">odávateľa alebo </w:t>
      </w:r>
      <w:r w:rsidR="00951295" w:rsidRPr="00973046">
        <w:rPr>
          <w:rFonts w:asciiTheme="minorHAnsi" w:hAnsiTheme="minorHAnsi" w:cs="Cambria"/>
          <w:sz w:val="22"/>
          <w:szCs w:val="22"/>
        </w:rPr>
        <w:t>o</w:t>
      </w:r>
      <w:r w:rsidRPr="00973046">
        <w:rPr>
          <w:rFonts w:asciiTheme="minorHAnsi" w:hAnsiTheme="minorHAnsi" w:cs="Cambria"/>
          <w:sz w:val="22"/>
          <w:szCs w:val="22"/>
        </w:rPr>
        <w:t xml:space="preserve">dberateľa je </w:t>
      </w:r>
      <w:r w:rsidR="00951295" w:rsidRPr="00973046">
        <w:rPr>
          <w:rFonts w:asciiTheme="minorHAnsi" w:hAnsiTheme="minorHAnsi" w:cs="Cambria"/>
          <w:sz w:val="22"/>
          <w:szCs w:val="22"/>
        </w:rPr>
        <w:t>d</w:t>
      </w:r>
      <w:r w:rsidRPr="00973046">
        <w:rPr>
          <w:rFonts w:asciiTheme="minorHAnsi" w:hAnsiTheme="minorHAnsi" w:cs="Cambria"/>
          <w:sz w:val="22"/>
          <w:szCs w:val="22"/>
        </w:rPr>
        <w:t>odávateľ oprávnený zabezpečiť ukončenie dodávky elektriny a distribučných služieb odpojením odberného miesta ku dňu zániku Zmluvy.</w:t>
      </w:r>
    </w:p>
    <w:p w14:paraId="5C3F9C1C" w14:textId="77777777" w:rsidR="007B06C1" w:rsidRPr="00973046" w:rsidRDefault="007B06C1" w:rsidP="00DB4BAE">
      <w:pPr>
        <w:autoSpaceDE w:val="0"/>
        <w:autoSpaceDN w:val="0"/>
        <w:adjustRightInd w:val="0"/>
        <w:jc w:val="center"/>
        <w:rPr>
          <w:rFonts w:asciiTheme="minorHAnsi" w:hAnsiTheme="minorHAnsi" w:cs="Cambria"/>
          <w:b/>
          <w:bCs/>
          <w:sz w:val="22"/>
          <w:szCs w:val="22"/>
        </w:rPr>
      </w:pPr>
    </w:p>
    <w:p w14:paraId="25E9D5F4" w14:textId="77777777" w:rsidR="00A36DB6" w:rsidRDefault="0065786D"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I</w:t>
      </w:r>
      <w:r w:rsidR="00DB4BAE" w:rsidRPr="00973046">
        <w:rPr>
          <w:rFonts w:asciiTheme="minorHAnsi" w:hAnsiTheme="minorHAnsi" w:cs="Cambria"/>
          <w:b/>
          <w:bCs/>
          <w:sz w:val="22"/>
          <w:szCs w:val="22"/>
        </w:rPr>
        <w:t xml:space="preserve">X. </w:t>
      </w:r>
    </w:p>
    <w:p w14:paraId="39755DD3" w14:textId="16C1C603" w:rsidR="00DB4BAE" w:rsidRPr="00973046" w:rsidRDefault="00DB4BAE" w:rsidP="00A36DB6">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Reklamácie</w:t>
      </w:r>
    </w:p>
    <w:p w14:paraId="3B3F40ED" w14:textId="7C100C0E" w:rsidR="00DB4BAE" w:rsidRPr="00973046" w:rsidRDefault="00DB4BAE" w:rsidP="00A36DB6">
      <w:pPr>
        <w:ind w:left="284" w:hanging="284"/>
        <w:jc w:val="both"/>
        <w:rPr>
          <w:rFonts w:asciiTheme="minorHAnsi" w:hAnsiTheme="minorHAnsi" w:cs="Cambria"/>
          <w:sz w:val="22"/>
          <w:szCs w:val="22"/>
        </w:rPr>
      </w:pPr>
      <w:r w:rsidRPr="00973046">
        <w:rPr>
          <w:rFonts w:asciiTheme="minorHAnsi" w:hAnsiTheme="minorHAnsi" w:cs="Cambria"/>
          <w:sz w:val="22"/>
          <w:szCs w:val="22"/>
        </w:rPr>
        <w:t>1. Dodávateľ je povinný dodržiavať štandardy kvality</w:t>
      </w:r>
      <w:r w:rsidR="006137AC" w:rsidRPr="00973046">
        <w:rPr>
          <w:rFonts w:asciiTheme="minorHAnsi" w:hAnsiTheme="minorHAnsi"/>
          <w:sz w:val="22"/>
          <w:szCs w:val="22"/>
        </w:rPr>
        <w:t xml:space="preserve"> v zmysle vyhlášky č. 236/2016 Z. z. ktorou sa ustanovujú štandardy kvality prenosu elektriny, distribúcie elektriny a dodávky elektriny v znení neskorších predpisov.</w:t>
      </w:r>
    </w:p>
    <w:p w14:paraId="21098B65" w14:textId="5E2884C1"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lastRenderedPageBreak/>
        <w:t xml:space="preserve">2. Ak sa stane chyba alebo omyl pri fakturácii, majú zmluvné strany nárok na vzájomné vyrovnanie rozdielu. Ak </w:t>
      </w:r>
      <w:r w:rsidR="0065786D" w:rsidRPr="00973046">
        <w:rPr>
          <w:rFonts w:asciiTheme="minorHAnsi" w:hAnsiTheme="minorHAnsi" w:cs="Cambria"/>
          <w:sz w:val="22"/>
          <w:szCs w:val="22"/>
        </w:rPr>
        <w:t>o</w:t>
      </w:r>
      <w:r w:rsidRPr="00973046">
        <w:rPr>
          <w:rFonts w:asciiTheme="minorHAnsi" w:hAnsiTheme="minorHAnsi" w:cs="Cambria"/>
          <w:sz w:val="22"/>
          <w:szCs w:val="22"/>
        </w:rPr>
        <w:t xml:space="preserve">dberateľ zistí chybu vo faktúre, bez zbytočného odkladu zašle </w:t>
      </w:r>
      <w:r w:rsidR="0065786D" w:rsidRPr="00973046">
        <w:rPr>
          <w:rFonts w:asciiTheme="minorHAnsi" w:hAnsiTheme="minorHAnsi" w:cs="Cambria"/>
          <w:sz w:val="22"/>
          <w:szCs w:val="22"/>
        </w:rPr>
        <w:t>d</w:t>
      </w:r>
      <w:r w:rsidRPr="00973046">
        <w:rPr>
          <w:rFonts w:asciiTheme="minorHAnsi" w:hAnsiTheme="minorHAnsi" w:cs="Cambria"/>
          <w:sz w:val="22"/>
          <w:szCs w:val="22"/>
        </w:rPr>
        <w:t xml:space="preserve">odávateľovi písomnú žiadosť o overenie správnosti vyúčtovania platby s uvedením reklamovaných skutočností a priložením podkladov potrebných na prešetrenie reklamácie. Dodávateľ overí správnosť vyúčtovania platby za dodanú elektrinu a distribučné služby a v prípade opodstatnenosti reklamácie odstráni zistené nedostatky vo vyúčtovaní vystavením opravnej faktúry v lehote 30 dní odo dňa doručenia žiadosti Odberateľa. Ak chybu zistí </w:t>
      </w:r>
      <w:r w:rsidR="0065786D" w:rsidRPr="00973046">
        <w:rPr>
          <w:rFonts w:asciiTheme="minorHAnsi" w:hAnsiTheme="minorHAnsi" w:cs="Cambria"/>
          <w:sz w:val="22"/>
          <w:szCs w:val="22"/>
        </w:rPr>
        <w:t>d</w:t>
      </w:r>
      <w:r w:rsidRPr="00973046">
        <w:rPr>
          <w:rFonts w:asciiTheme="minorHAnsi" w:hAnsiTheme="minorHAnsi" w:cs="Cambria"/>
          <w:sz w:val="22"/>
          <w:szCs w:val="22"/>
        </w:rPr>
        <w:t>odávateľ, bezodkladne vyhotoví opravnú faktúru.</w:t>
      </w:r>
    </w:p>
    <w:p w14:paraId="4A9D7B6D" w14:textId="7BFD740C" w:rsidR="00DB4BAE"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3. Odberateľ má právo písomne reklamovať aj iné chyby, ku ktorým došlo pri realizácii tejto Zmluvy.</w:t>
      </w:r>
    </w:p>
    <w:p w14:paraId="68657D83" w14:textId="26631694" w:rsidR="00DB4BAE"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4. Dodávateľ reklamáciu prešetrí a výsledok prešetrenia písomne oznámi Odberateľovi v lehote do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najviac 30 dní.</w:t>
      </w:r>
    </w:p>
    <w:p w14:paraId="59D628C4" w14:textId="77777777" w:rsidR="0075633B" w:rsidRPr="00973046" w:rsidRDefault="0075633B" w:rsidP="00A36DB6">
      <w:pPr>
        <w:autoSpaceDE w:val="0"/>
        <w:autoSpaceDN w:val="0"/>
        <w:adjustRightInd w:val="0"/>
        <w:ind w:left="284" w:hanging="284"/>
        <w:jc w:val="both"/>
        <w:rPr>
          <w:rFonts w:asciiTheme="minorHAnsi" w:hAnsiTheme="minorHAnsi" w:cs="Cambria"/>
          <w:sz w:val="22"/>
          <w:szCs w:val="22"/>
        </w:rPr>
      </w:pPr>
    </w:p>
    <w:p w14:paraId="2CB7723A" w14:textId="77777777" w:rsidR="00A36DB6"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 xml:space="preserve">X. </w:t>
      </w:r>
    </w:p>
    <w:p w14:paraId="39132474" w14:textId="14A5F5A9" w:rsidR="00DB4BAE" w:rsidRPr="00973046" w:rsidRDefault="00DB4BAE" w:rsidP="00A36DB6">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Náhrada škody</w:t>
      </w:r>
    </w:p>
    <w:p w14:paraId="3D91389E" w14:textId="493F579E" w:rsidR="004D0E65"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1. </w:t>
      </w:r>
      <w:r w:rsidR="00A36DB6">
        <w:rPr>
          <w:rFonts w:asciiTheme="minorHAnsi" w:hAnsiTheme="minorHAnsi" w:cs="Cambria"/>
          <w:sz w:val="22"/>
          <w:szCs w:val="22"/>
        </w:rPr>
        <w:t xml:space="preserve"> </w:t>
      </w:r>
      <w:r w:rsidRPr="00973046">
        <w:rPr>
          <w:rFonts w:asciiTheme="minorHAnsi" w:hAnsiTheme="minorHAnsi" w:cs="Cambria"/>
          <w:sz w:val="22"/>
          <w:szCs w:val="22"/>
        </w:rPr>
        <w:t xml:space="preserve">Ak poruší niektorá zo zmluvných strán povinnosti vyplývajúce zo Zmluvy, má poškodená zmluvná strana právo na náhradu preukázateľne vzniknutej škody, okrem prípadov, keď škody boli spôsobené obmedzením alebo prerušením dodávky elektriny a Distribučných služieb v súlade so </w:t>
      </w:r>
      <w:r w:rsidR="00C11E8B" w:rsidRPr="00973046">
        <w:rPr>
          <w:rFonts w:asciiTheme="minorHAnsi" w:hAnsiTheme="minorHAnsi" w:cs="Cambria"/>
          <w:sz w:val="22"/>
          <w:szCs w:val="22"/>
        </w:rPr>
        <w:t>z</w:t>
      </w:r>
      <w:r w:rsidRPr="00973046">
        <w:rPr>
          <w:rFonts w:asciiTheme="minorHAnsi" w:hAnsiTheme="minorHAnsi" w:cs="Cambria"/>
          <w:sz w:val="22"/>
          <w:szCs w:val="22"/>
        </w:rPr>
        <w:t>mluvou,</w:t>
      </w:r>
      <w:r w:rsidR="00C11E8B" w:rsidRPr="00973046">
        <w:rPr>
          <w:rFonts w:asciiTheme="minorHAnsi" w:hAnsiTheme="minorHAnsi" w:cs="Cambria"/>
          <w:sz w:val="22"/>
          <w:szCs w:val="22"/>
        </w:rPr>
        <w:t xml:space="preserve"> </w:t>
      </w:r>
      <w:r w:rsidRPr="00973046">
        <w:rPr>
          <w:rFonts w:asciiTheme="minorHAnsi" w:hAnsiTheme="minorHAnsi" w:cs="Cambria"/>
          <w:sz w:val="22"/>
          <w:szCs w:val="22"/>
        </w:rPr>
        <w:t>zákonom</w:t>
      </w:r>
      <w:r w:rsidR="00C11E8B" w:rsidRPr="00973046">
        <w:rPr>
          <w:rFonts w:asciiTheme="minorHAnsi" w:hAnsiTheme="minorHAnsi" w:cs="Cambria"/>
          <w:sz w:val="22"/>
          <w:szCs w:val="22"/>
        </w:rPr>
        <w:t xml:space="preserve"> </w:t>
      </w:r>
      <w:r w:rsidRPr="00973046">
        <w:rPr>
          <w:rFonts w:asciiTheme="minorHAnsi" w:hAnsiTheme="minorHAnsi" w:cs="Cambria"/>
          <w:sz w:val="22"/>
          <w:szCs w:val="22"/>
        </w:rPr>
        <w:t>o energetike a ostatnými všeobecne záväznými právnymi predpismi alebo okrem prípadu, ak škoda má pôvod v okolnostiach vylučujúcimi zodpovednosť za škodu podľa § 374 Obchodného zákonníka.</w:t>
      </w:r>
    </w:p>
    <w:p w14:paraId="3826BFD1" w14:textId="1A0191B4"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2. </w:t>
      </w:r>
      <w:r w:rsidR="00A36DB6">
        <w:rPr>
          <w:rFonts w:asciiTheme="minorHAnsi" w:hAnsiTheme="minorHAnsi" w:cs="Cambria"/>
          <w:sz w:val="22"/>
          <w:szCs w:val="22"/>
        </w:rPr>
        <w:t xml:space="preserve"> </w:t>
      </w:r>
      <w:r w:rsidRPr="00973046">
        <w:rPr>
          <w:rFonts w:asciiTheme="minorHAnsi" w:hAnsiTheme="minorHAnsi" w:cs="Cambria"/>
          <w:sz w:val="22"/>
          <w:szCs w:val="22"/>
        </w:rPr>
        <w:t>Dodávateľ nezodpovedá za vzniknuté škody ani za ušlý zisk, ak je dodávka elektriny zabezpečená cez cudzie zariadenie a nedodanie elektriny je spôsobené poruchou alebo inou udalosťou na tomto zariadení. Dodávateľ tiež nezodpovedá za škody spôsobené nedodaním elektriny, ktoré vznikli pri zabezpečovaní povinností vo všeobecnom hospodárskom záujme v zmysle príslušných ustanovení zákona o energetike, ako aj za škody vzniknuté v súvislosti so stavom núdze v zmysle § 20 zákona o energetike.</w:t>
      </w:r>
    </w:p>
    <w:p w14:paraId="39D054D8" w14:textId="05299C35"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3. </w:t>
      </w:r>
      <w:r w:rsidR="00A36DB6">
        <w:rPr>
          <w:rFonts w:asciiTheme="minorHAnsi" w:hAnsiTheme="minorHAnsi" w:cs="Cambria"/>
          <w:sz w:val="22"/>
          <w:szCs w:val="22"/>
        </w:rPr>
        <w:t xml:space="preserve"> </w:t>
      </w:r>
      <w:r w:rsidRPr="00973046">
        <w:rPr>
          <w:rFonts w:asciiTheme="minorHAnsi" w:hAnsiTheme="minorHAnsi" w:cs="Cambria"/>
          <w:sz w:val="22"/>
          <w:szCs w:val="22"/>
        </w:rPr>
        <w:t>Odberateľ zodpovedá za škodu spôsobenú neoprávneným odberom v súlade so Zmluvou, zákonom o energetike a príslušnými všeobecne záväznými právnymi predpismi.</w:t>
      </w:r>
    </w:p>
    <w:p w14:paraId="0853AC94" w14:textId="267A5B94"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4. </w:t>
      </w:r>
      <w:r w:rsidR="00A36DB6">
        <w:rPr>
          <w:rFonts w:asciiTheme="minorHAnsi" w:hAnsiTheme="minorHAnsi" w:cs="Cambria"/>
          <w:sz w:val="22"/>
          <w:szCs w:val="22"/>
        </w:rPr>
        <w:t xml:space="preserve"> </w:t>
      </w:r>
      <w:r w:rsidRPr="00973046">
        <w:rPr>
          <w:rFonts w:asciiTheme="minorHAnsi" w:hAnsiTheme="minorHAnsi" w:cs="Cambria"/>
          <w:sz w:val="22"/>
          <w:szCs w:val="22"/>
        </w:rPr>
        <w:t xml:space="preserve">Odberateľ s </w:t>
      </w:r>
      <w:r w:rsidR="00476D2A" w:rsidRPr="00973046">
        <w:rPr>
          <w:rFonts w:asciiTheme="minorHAnsi" w:hAnsiTheme="minorHAnsi" w:cs="Cambria"/>
          <w:sz w:val="22"/>
          <w:szCs w:val="22"/>
        </w:rPr>
        <w:t>d</w:t>
      </w:r>
      <w:r w:rsidRPr="00973046">
        <w:rPr>
          <w:rFonts w:asciiTheme="minorHAnsi" w:hAnsiTheme="minorHAnsi" w:cs="Cambria"/>
          <w:sz w:val="22"/>
          <w:szCs w:val="22"/>
        </w:rPr>
        <w:t>odávateľom sa budú navzájom informovať o všetkých skutočnostiach, ktoré by mohli viesť ku vzniku škôd a vyvinú maximálne úsilie pri ich odvracaní.</w:t>
      </w:r>
    </w:p>
    <w:p w14:paraId="1749BBAD" w14:textId="77777777" w:rsidR="0075633B" w:rsidRPr="00973046" w:rsidRDefault="0075633B" w:rsidP="00DB4BAE">
      <w:pPr>
        <w:autoSpaceDE w:val="0"/>
        <w:autoSpaceDN w:val="0"/>
        <w:adjustRightInd w:val="0"/>
        <w:jc w:val="both"/>
        <w:rPr>
          <w:rFonts w:asciiTheme="minorHAnsi" w:hAnsiTheme="minorHAnsi" w:cs="Cambria"/>
          <w:sz w:val="22"/>
          <w:szCs w:val="22"/>
        </w:rPr>
      </w:pPr>
    </w:p>
    <w:p w14:paraId="3F18000D" w14:textId="77777777" w:rsidR="00A36DB6"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 xml:space="preserve">XI. </w:t>
      </w:r>
    </w:p>
    <w:p w14:paraId="45C7DCDD" w14:textId="16C6D0E9" w:rsidR="00DB4BAE" w:rsidRPr="00973046" w:rsidRDefault="00DB4BAE" w:rsidP="00A36DB6">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Okolnosti vylučujúce zodpovednosť</w:t>
      </w:r>
    </w:p>
    <w:p w14:paraId="46E428B4" w14:textId="6AEC92D5"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 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5705FB86" w14:textId="378CDA8B"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2.</w:t>
      </w:r>
      <w:r w:rsidR="00A36DB6">
        <w:rPr>
          <w:rFonts w:asciiTheme="minorHAnsi" w:hAnsiTheme="minorHAnsi" w:cs="Cambria"/>
          <w:sz w:val="22"/>
          <w:szCs w:val="22"/>
        </w:rPr>
        <w:t xml:space="preserve"> </w:t>
      </w:r>
      <w:r w:rsidRPr="00973046">
        <w:rPr>
          <w:rFonts w:asciiTheme="minorHAnsi" w:hAnsiTheme="minorHAnsi" w:cs="Cambria"/>
          <w:sz w:val="22"/>
          <w:szCs w:val="22"/>
        </w:rPr>
        <w:t xml:space="preserve">Dodávateľ nie je zodpovedný za vzniknuté škody spôsobené okolnosťami vylučujúcimi zodpovednosť u osoby, ktorá je voči </w:t>
      </w:r>
      <w:r w:rsidR="00476D2A" w:rsidRPr="00973046">
        <w:rPr>
          <w:rFonts w:asciiTheme="minorHAnsi" w:hAnsiTheme="minorHAnsi" w:cs="Cambria"/>
          <w:sz w:val="22"/>
          <w:szCs w:val="22"/>
        </w:rPr>
        <w:t>d</w:t>
      </w:r>
      <w:r w:rsidRPr="00973046">
        <w:rPr>
          <w:rFonts w:asciiTheme="minorHAnsi" w:hAnsiTheme="minorHAnsi" w:cs="Cambria"/>
          <w:sz w:val="22"/>
          <w:szCs w:val="22"/>
        </w:rPr>
        <w:t xml:space="preserve">odávateľovi dodávateľom alebo dopravcom elektriny a tieto okolnosti spôsobujú, že plnenie povinnosti </w:t>
      </w:r>
      <w:r w:rsidR="00476D2A" w:rsidRPr="00973046">
        <w:rPr>
          <w:rFonts w:asciiTheme="minorHAnsi" w:hAnsiTheme="minorHAnsi" w:cs="Cambria"/>
          <w:sz w:val="22"/>
          <w:szCs w:val="22"/>
        </w:rPr>
        <w:t>d</w:t>
      </w:r>
      <w:r w:rsidRPr="00973046">
        <w:rPr>
          <w:rFonts w:asciiTheme="minorHAnsi" w:hAnsiTheme="minorHAnsi" w:cs="Cambria"/>
          <w:sz w:val="22"/>
          <w:szCs w:val="22"/>
        </w:rPr>
        <w:t>odávateľa, vyplývajúcich z tejto Zmluvy, je nemožné.</w:t>
      </w:r>
    </w:p>
    <w:p w14:paraId="5DD95890" w14:textId="2F039B4C"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3. </w:t>
      </w:r>
      <w:r w:rsidR="00A36DB6">
        <w:rPr>
          <w:rFonts w:asciiTheme="minorHAnsi" w:hAnsiTheme="minorHAnsi" w:cs="Cambria"/>
          <w:sz w:val="22"/>
          <w:szCs w:val="22"/>
        </w:rPr>
        <w:t xml:space="preserve"> </w:t>
      </w:r>
      <w:r w:rsidRPr="00973046">
        <w:rPr>
          <w:rFonts w:asciiTheme="minorHAnsi" w:hAnsiTheme="minorHAnsi" w:cs="Cambria"/>
          <w:sz w:val="22"/>
          <w:szCs w:val="22"/>
        </w:rPr>
        <w:t>Každá zo zmluvných strán je povinná bez zbytočného odkladu písomnou formou, elektronicky alebo faxom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628380F3" w14:textId="523B80CF"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4. </w:t>
      </w:r>
      <w:r w:rsidR="00A36DB6">
        <w:rPr>
          <w:rFonts w:asciiTheme="minorHAnsi" w:hAnsiTheme="minorHAnsi" w:cs="Cambria"/>
          <w:sz w:val="22"/>
          <w:szCs w:val="22"/>
        </w:rPr>
        <w:t xml:space="preserve"> </w:t>
      </w:r>
      <w:r w:rsidRPr="00973046">
        <w:rPr>
          <w:rFonts w:asciiTheme="minorHAnsi" w:hAnsiTheme="minorHAnsi" w:cs="Cambria"/>
          <w:sz w:val="22"/>
          <w:szCs w:val="22"/>
        </w:rPr>
        <w:t>Zmluvná strana stráca právo na uplatnenie nárokov spojených s udalosťami majúcimi podľa Zmluvy charakter vyššej moci, pokiaľ bez zbytočného odkladu potom, čo zistila alebo mala zistiť, že došlo k prípadu vyššej moci, neupovedomila o tom druhú stranu.</w:t>
      </w:r>
    </w:p>
    <w:p w14:paraId="3AAC061F" w14:textId="6D6AA6E9"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5. </w:t>
      </w:r>
      <w:r w:rsidR="00A36DB6">
        <w:rPr>
          <w:rFonts w:asciiTheme="minorHAnsi" w:hAnsiTheme="minorHAnsi" w:cs="Cambria"/>
          <w:sz w:val="22"/>
          <w:szCs w:val="22"/>
        </w:rPr>
        <w:t xml:space="preserve"> </w:t>
      </w:r>
      <w:r w:rsidRPr="00973046">
        <w:rPr>
          <w:rFonts w:asciiTheme="minorHAnsi" w:hAnsiTheme="minorHAnsi" w:cs="Cambria"/>
          <w:sz w:val="22"/>
          <w:szCs w:val="22"/>
        </w:rPr>
        <w:t xml:space="preserve">Pri riešení stavov núdze a obmedzujúcich opatreniach zamedzujúcich ich vzniku sú </w:t>
      </w:r>
      <w:r w:rsidR="00CA7068" w:rsidRPr="00973046">
        <w:rPr>
          <w:rFonts w:asciiTheme="minorHAnsi" w:hAnsiTheme="minorHAnsi" w:cs="Cambria"/>
          <w:sz w:val="22"/>
          <w:szCs w:val="22"/>
        </w:rPr>
        <w:t>d</w:t>
      </w:r>
      <w:r w:rsidRPr="00973046">
        <w:rPr>
          <w:rFonts w:asciiTheme="minorHAnsi" w:hAnsiTheme="minorHAnsi" w:cs="Cambria"/>
          <w:sz w:val="22"/>
          <w:szCs w:val="22"/>
        </w:rPr>
        <w:t xml:space="preserve">odávateľ a </w:t>
      </w:r>
      <w:r w:rsidR="00CA7068" w:rsidRPr="00973046">
        <w:rPr>
          <w:rFonts w:asciiTheme="minorHAnsi" w:hAnsiTheme="minorHAnsi" w:cs="Cambria"/>
          <w:sz w:val="22"/>
          <w:szCs w:val="22"/>
        </w:rPr>
        <w:t>o</w:t>
      </w:r>
      <w:r w:rsidRPr="00973046">
        <w:rPr>
          <w:rFonts w:asciiTheme="minorHAnsi" w:hAnsiTheme="minorHAnsi" w:cs="Cambria"/>
          <w:sz w:val="22"/>
          <w:szCs w:val="22"/>
        </w:rPr>
        <w:t>dberateľ povinní postupovať v zmysle všeobecne záväzných právnych predpisov, Technických podmienok PDS a odberových stupňov.</w:t>
      </w:r>
    </w:p>
    <w:p w14:paraId="165CBDC1" w14:textId="693BE03C" w:rsidR="00DB4BAE"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6. </w:t>
      </w:r>
      <w:r w:rsidR="00A36DB6">
        <w:rPr>
          <w:rFonts w:asciiTheme="minorHAnsi" w:hAnsiTheme="minorHAnsi" w:cs="Cambria"/>
          <w:sz w:val="22"/>
          <w:szCs w:val="22"/>
        </w:rPr>
        <w:t xml:space="preserve"> </w:t>
      </w:r>
      <w:r w:rsidRPr="00973046">
        <w:rPr>
          <w:rFonts w:asciiTheme="minorHAnsi" w:hAnsiTheme="minorHAnsi" w:cs="Cambria"/>
          <w:sz w:val="22"/>
          <w:szCs w:val="22"/>
        </w:rPr>
        <w:t xml:space="preserve">Porušenie regulačných podmienok zo strany </w:t>
      </w:r>
      <w:r w:rsidR="00CA7068" w:rsidRPr="00973046">
        <w:rPr>
          <w:rFonts w:asciiTheme="minorHAnsi" w:hAnsiTheme="minorHAnsi" w:cs="Cambria"/>
          <w:sz w:val="22"/>
          <w:szCs w:val="22"/>
        </w:rPr>
        <w:t>o</w:t>
      </w:r>
      <w:r w:rsidRPr="00973046">
        <w:rPr>
          <w:rFonts w:asciiTheme="minorHAnsi" w:hAnsiTheme="minorHAnsi" w:cs="Cambria"/>
          <w:sz w:val="22"/>
          <w:szCs w:val="22"/>
        </w:rPr>
        <w:t xml:space="preserve">dberateľa počas vyhlásenia obmedzujúcich opatrení pri stavoch núdze tým, že skutočne odobraté denné množstvo elektrickej energie </w:t>
      </w:r>
      <w:r w:rsidR="00CA7068" w:rsidRPr="00973046">
        <w:rPr>
          <w:rFonts w:asciiTheme="minorHAnsi" w:hAnsiTheme="minorHAnsi" w:cs="Cambria"/>
          <w:sz w:val="22"/>
          <w:szCs w:val="22"/>
        </w:rPr>
        <w:t>o</w:t>
      </w:r>
      <w:r w:rsidRPr="00973046">
        <w:rPr>
          <w:rFonts w:asciiTheme="minorHAnsi" w:hAnsiTheme="minorHAnsi" w:cs="Cambria"/>
          <w:sz w:val="22"/>
          <w:szCs w:val="22"/>
        </w:rPr>
        <w:t xml:space="preserve">dberateľom prekročí denný nárok stanovený na </w:t>
      </w:r>
      <w:r w:rsidRPr="00973046">
        <w:rPr>
          <w:rFonts w:asciiTheme="minorHAnsi" w:hAnsiTheme="minorHAnsi" w:cs="Cambria"/>
          <w:sz w:val="22"/>
          <w:szCs w:val="22"/>
        </w:rPr>
        <w:lastRenderedPageBreak/>
        <w:t>základe obmedzujúcich odberových stupňov a vykurovacích kriviek, bude posudzované podľa ustanovení všeobecne záväzných právnych predpisov o neoprávnenom odbere.</w:t>
      </w:r>
    </w:p>
    <w:p w14:paraId="02B19300" w14:textId="77777777" w:rsidR="0075633B" w:rsidRPr="00973046" w:rsidRDefault="0075633B" w:rsidP="00A36DB6">
      <w:pPr>
        <w:autoSpaceDE w:val="0"/>
        <w:autoSpaceDN w:val="0"/>
        <w:adjustRightInd w:val="0"/>
        <w:ind w:left="284" w:hanging="284"/>
        <w:jc w:val="both"/>
        <w:rPr>
          <w:rFonts w:asciiTheme="minorHAnsi" w:hAnsiTheme="minorHAnsi" w:cs="Cambria"/>
          <w:sz w:val="22"/>
          <w:szCs w:val="22"/>
        </w:rPr>
      </w:pPr>
    </w:p>
    <w:p w14:paraId="65F8BF8E" w14:textId="77777777" w:rsidR="00E01905" w:rsidRDefault="00E01905" w:rsidP="00F83A81">
      <w:pPr>
        <w:jc w:val="center"/>
        <w:rPr>
          <w:rFonts w:asciiTheme="minorHAnsi" w:hAnsiTheme="minorHAnsi"/>
          <w:b/>
          <w:sz w:val="22"/>
          <w:szCs w:val="22"/>
        </w:rPr>
      </w:pPr>
    </w:p>
    <w:p w14:paraId="39164294" w14:textId="4EB7B997" w:rsidR="00A36DB6" w:rsidRDefault="00F83A81" w:rsidP="00F83A81">
      <w:pPr>
        <w:jc w:val="center"/>
        <w:rPr>
          <w:rFonts w:asciiTheme="minorHAnsi" w:hAnsiTheme="minorHAnsi"/>
          <w:b/>
          <w:sz w:val="22"/>
          <w:szCs w:val="22"/>
        </w:rPr>
      </w:pPr>
      <w:r w:rsidRPr="00973046">
        <w:rPr>
          <w:rFonts w:asciiTheme="minorHAnsi" w:hAnsiTheme="minorHAnsi"/>
          <w:b/>
          <w:sz w:val="22"/>
          <w:szCs w:val="22"/>
        </w:rPr>
        <w:t>XII</w:t>
      </w:r>
      <w:r w:rsidR="00A36DB6">
        <w:rPr>
          <w:rFonts w:asciiTheme="minorHAnsi" w:hAnsiTheme="minorHAnsi"/>
          <w:b/>
          <w:sz w:val="22"/>
          <w:szCs w:val="22"/>
        </w:rPr>
        <w:t>.</w:t>
      </w:r>
    </w:p>
    <w:p w14:paraId="722D5C49" w14:textId="2604E702" w:rsidR="00F83A81" w:rsidRPr="00973046" w:rsidRDefault="00F83A81" w:rsidP="00A36DB6">
      <w:pPr>
        <w:spacing w:after="120"/>
        <w:jc w:val="center"/>
        <w:rPr>
          <w:rFonts w:asciiTheme="minorHAnsi" w:hAnsiTheme="minorHAnsi"/>
          <w:b/>
          <w:sz w:val="22"/>
          <w:szCs w:val="22"/>
        </w:rPr>
      </w:pPr>
      <w:r w:rsidRPr="00973046">
        <w:rPr>
          <w:rFonts w:asciiTheme="minorHAnsi" w:hAnsiTheme="minorHAnsi"/>
          <w:b/>
          <w:sz w:val="22"/>
          <w:szCs w:val="22"/>
        </w:rPr>
        <w:t xml:space="preserve"> Informácie o cenách a spôsoby informovania</w:t>
      </w:r>
    </w:p>
    <w:p w14:paraId="513A5767" w14:textId="0F8385A8" w:rsidR="00F83A81" w:rsidRPr="00973046" w:rsidRDefault="00F83A81" w:rsidP="00A36DB6">
      <w:pPr>
        <w:ind w:left="284" w:hanging="284"/>
        <w:jc w:val="both"/>
        <w:rPr>
          <w:rFonts w:asciiTheme="minorHAnsi" w:hAnsiTheme="minorHAnsi"/>
          <w:sz w:val="22"/>
          <w:szCs w:val="22"/>
        </w:rPr>
      </w:pPr>
      <w:r w:rsidRPr="00973046">
        <w:rPr>
          <w:rFonts w:asciiTheme="minorHAnsi" w:hAnsiTheme="minorHAnsi"/>
          <w:sz w:val="22"/>
          <w:szCs w:val="22"/>
        </w:rPr>
        <w:t>1</w:t>
      </w:r>
      <w:r w:rsidR="00EB022C" w:rsidRPr="00973046">
        <w:rPr>
          <w:rFonts w:asciiTheme="minorHAnsi" w:hAnsiTheme="minorHAnsi"/>
          <w:sz w:val="22"/>
          <w:szCs w:val="22"/>
        </w:rPr>
        <w:t>.</w:t>
      </w:r>
      <w:r w:rsidRPr="00973046">
        <w:rPr>
          <w:rFonts w:asciiTheme="minorHAnsi" w:hAnsiTheme="minorHAnsi"/>
          <w:sz w:val="22"/>
          <w:szCs w:val="22"/>
        </w:rPr>
        <w:t xml:space="preserve"> </w:t>
      </w:r>
      <w:r w:rsidR="00A36DB6">
        <w:rPr>
          <w:rFonts w:asciiTheme="minorHAnsi" w:hAnsiTheme="minorHAnsi"/>
          <w:sz w:val="22"/>
          <w:szCs w:val="22"/>
        </w:rPr>
        <w:t xml:space="preserve"> </w:t>
      </w:r>
      <w:r w:rsidRPr="00973046">
        <w:rPr>
          <w:rFonts w:asciiTheme="minorHAnsi" w:hAnsiTheme="minorHAnsi"/>
          <w:sz w:val="22"/>
          <w:szCs w:val="22"/>
        </w:rPr>
        <w:t xml:space="preserve">Informácie o cenách elektriny, podmienkach dodávky, distribúcie elektriny, ako aj informácie o cenníku služieb môže Odberateľ získať na webovom sídle Dodávateľa alebo u kontaktných osôb Dodávateľa. Ďalšie informácie o aktuálnych cenách za distribuovanú a dodanú elektrinu si môže Odberateľ overiť na webovom sídle </w:t>
      </w:r>
      <w:hyperlink r:id="rId11" w:history="1">
        <w:r w:rsidRPr="00973046">
          <w:rPr>
            <w:rStyle w:val="Hypertextovprepojenie"/>
            <w:rFonts w:asciiTheme="minorHAnsi" w:hAnsiTheme="minorHAnsi"/>
            <w:color w:val="auto"/>
            <w:sz w:val="22"/>
            <w:szCs w:val="22"/>
          </w:rPr>
          <w:t>www.urso.gov.sk</w:t>
        </w:r>
      </w:hyperlink>
      <w:r w:rsidRPr="00973046">
        <w:rPr>
          <w:rFonts w:asciiTheme="minorHAnsi" w:hAnsiTheme="minorHAnsi"/>
          <w:sz w:val="22"/>
          <w:szCs w:val="22"/>
        </w:rPr>
        <w:t>.</w:t>
      </w:r>
      <w:r w:rsidR="00E01905">
        <w:rPr>
          <w:rFonts w:asciiTheme="minorHAnsi" w:hAnsiTheme="minorHAnsi"/>
          <w:sz w:val="22"/>
          <w:szCs w:val="22"/>
        </w:rPr>
        <w:t xml:space="preserve"> </w:t>
      </w:r>
      <w:r w:rsidRPr="00973046">
        <w:rPr>
          <w:rFonts w:asciiTheme="minorHAnsi" w:hAnsiTheme="minorHAnsi"/>
          <w:sz w:val="22"/>
          <w:szCs w:val="22"/>
        </w:rPr>
        <w:t xml:space="preserve"> </w:t>
      </w:r>
    </w:p>
    <w:p w14:paraId="4637E010" w14:textId="7A61C0EB" w:rsidR="00F83A81" w:rsidRPr="00973046" w:rsidRDefault="00F83A81" w:rsidP="00A36DB6">
      <w:pPr>
        <w:ind w:left="284" w:hanging="284"/>
        <w:jc w:val="both"/>
        <w:rPr>
          <w:rFonts w:asciiTheme="minorHAnsi" w:hAnsiTheme="minorHAnsi"/>
          <w:sz w:val="22"/>
          <w:szCs w:val="22"/>
        </w:rPr>
      </w:pPr>
      <w:r w:rsidRPr="00973046">
        <w:rPr>
          <w:rFonts w:asciiTheme="minorHAnsi" w:hAnsiTheme="minorHAnsi"/>
          <w:sz w:val="22"/>
          <w:szCs w:val="22"/>
        </w:rPr>
        <w:t>2</w:t>
      </w:r>
      <w:r w:rsidR="00EB022C" w:rsidRPr="00973046">
        <w:rPr>
          <w:rFonts w:asciiTheme="minorHAnsi" w:hAnsiTheme="minorHAnsi"/>
          <w:sz w:val="22"/>
          <w:szCs w:val="22"/>
        </w:rPr>
        <w:t>.</w:t>
      </w:r>
      <w:r w:rsidRPr="00973046">
        <w:rPr>
          <w:rFonts w:asciiTheme="minorHAnsi" w:hAnsiTheme="minorHAnsi"/>
          <w:sz w:val="22"/>
          <w:szCs w:val="22"/>
        </w:rPr>
        <w:t xml:space="preserve"> Odberateľ môže získať informácie o pôvode elektriny a podiele jednotlivých druhov primárnych energetických zdrojov na dodanej elektrine v predchádzajúcom roku a informácie o vplyve primárnych zdrojov elektriny na životné prostredie alebo verejné zdroje takýchto informácií na webovom sídle Dodávateľa</w:t>
      </w:r>
      <w:r w:rsidR="00EB022C" w:rsidRPr="00973046">
        <w:rPr>
          <w:rFonts w:asciiTheme="minorHAnsi" w:hAnsiTheme="minorHAnsi"/>
          <w:sz w:val="22"/>
          <w:szCs w:val="22"/>
        </w:rPr>
        <w:t>.</w:t>
      </w:r>
      <w:r w:rsidRPr="00973046">
        <w:rPr>
          <w:rFonts w:asciiTheme="minorHAnsi" w:hAnsiTheme="minorHAnsi"/>
          <w:sz w:val="22"/>
          <w:szCs w:val="22"/>
        </w:rPr>
        <w:t xml:space="preserve"> </w:t>
      </w:r>
    </w:p>
    <w:p w14:paraId="689B90E3" w14:textId="138429F1" w:rsidR="00F83A81" w:rsidRPr="00973046" w:rsidRDefault="00F83A81" w:rsidP="00EB022C">
      <w:pPr>
        <w:jc w:val="both"/>
        <w:rPr>
          <w:rFonts w:asciiTheme="minorHAnsi" w:hAnsiTheme="minorHAnsi"/>
          <w:sz w:val="22"/>
          <w:szCs w:val="22"/>
        </w:rPr>
      </w:pPr>
      <w:r w:rsidRPr="00973046">
        <w:rPr>
          <w:rFonts w:asciiTheme="minorHAnsi" w:hAnsiTheme="minorHAnsi"/>
          <w:sz w:val="22"/>
          <w:szCs w:val="22"/>
        </w:rPr>
        <w:t>3</w:t>
      </w:r>
      <w:r w:rsidR="00EB022C" w:rsidRPr="00973046">
        <w:rPr>
          <w:rFonts w:asciiTheme="minorHAnsi" w:hAnsiTheme="minorHAnsi"/>
          <w:sz w:val="22"/>
          <w:szCs w:val="22"/>
        </w:rPr>
        <w:t xml:space="preserve">. </w:t>
      </w:r>
      <w:r w:rsidR="00A36DB6">
        <w:rPr>
          <w:rFonts w:asciiTheme="minorHAnsi" w:hAnsiTheme="minorHAnsi"/>
          <w:sz w:val="22"/>
          <w:szCs w:val="22"/>
        </w:rPr>
        <w:t xml:space="preserve"> </w:t>
      </w:r>
      <w:r w:rsidR="00EB022C" w:rsidRPr="00973046">
        <w:rPr>
          <w:rFonts w:asciiTheme="minorHAnsi" w:hAnsiTheme="minorHAnsi"/>
          <w:sz w:val="22"/>
          <w:szCs w:val="22"/>
        </w:rPr>
        <w:t>Všetky písomnosti budú o</w:t>
      </w:r>
      <w:r w:rsidRPr="00973046">
        <w:rPr>
          <w:rFonts w:asciiTheme="minorHAnsi" w:hAnsiTheme="minorHAnsi"/>
          <w:sz w:val="22"/>
          <w:szCs w:val="22"/>
        </w:rPr>
        <w:t xml:space="preserve">dberateľovi doručované prednostne poštou. </w:t>
      </w:r>
    </w:p>
    <w:p w14:paraId="2829AFD6" w14:textId="77777777" w:rsidR="00F83A81" w:rsidRPr="00973046" w:rsidRDefault="00F83A81" w:rsidP="00F83A81">
      <w:pPr>
        <w:jc w:val="center"/>
        <w:rPr>
          <w:rFonts w:asciiTheme="minorHAnsi" w:hAnsiTheme="minorHAnsi"/>
          <w:sz w:val="22"/>
          <w:szCs w:val="22"/>
        </w:rPr>
      </w:pPr>
    </w:p>
    <w:p w14:paraId="331254D1" w14:textId="2B3B9757" w:rsidR="00F83A81" w:rsidRPr="00973046" w:rsidRDefault="00F83A81" w:rsidP="00A36DB6">
      <w:pPr>
        <w:spacing w:after="120"/>
        <w:jc w:val="center"/>
        <w:rPr>
          <w:rFonts w:asciiTheme="minorHAnsi" w:hAnsiTheme="minorHAnsi"/>
          <w:b/>
          <w:sz w:val="22"/>
          <w:szCs w:val="22"/>
        </w:rPr>
      </w:pPr>
      <w:r w:rsidRPr="00973046">
        <w:rPr>
          <w:rFonts w:asciiTheme="minorHAnsi" w:hAnsiTheme="minorHAnsi"/>
          <w:b/>
          <w:sz w:val="22"/>
          <w:szCs w:val="22"/>
        </w:rPr>
        <w:t>Informovanie o Dodávateľovi poslednej inštancie:</w:t>
      </w:r>
    </w:p>
    <w:p w14:paraId="614CB588" w14:textId="7D96B163" w:rsidR="00F83A81" w:rsidRPr="00973046" w:rsidRDefault="00F83A81" w:rsidP="00A36DB6">
      <w:pPr>
        <w:ind w:left="284" w:hanging="284"/>
        <w:jc w:val="both"/>
        <w:rPr>
          <w:rFonts w:asciiTheme="minorHAnsi" w:hAnsiTheme="minorHAnsi"/>
          <w:sz w:val="22"/>
          <w:szCs w:val="22"/>
        </w:rPr>
      </w:pPr>
      <w:r w:rsidRPr="00973046">
        <w:rPr>
          <w:rFonts w:asciiTheme="minorHAnsi" w:hAnsiTheme="minorHAnsi"/>
          <w:sz w:val="22"/>
          <w:szCs w:val="22"/>
        </w:rPr>
        <w:t>4</w:t>
      </w:r>
      <w:r w:rsidR="00EB022C" w:rsidRPr="00973046">
        <w:rPr>
          <w:rFonts w:asciiTheme="minorHAnsi" w:hAnsiTheme="minorHAnsi"/>
          <w:sz w:val="22"/>
          <w:szCs w:val="22"/>
        </w:rPr>
        <w:t>.</w:t>
      </w:r>
      <w:r w:rsidR="00A36DB6">
        <w:rPr>
          <w:rFonts w:asciiTheme="minorHAnsi" w:hAnsiTheme="minorHAnsi"/>
          <w:sz w:val="22"/>
          <w:szCs w:val="22"/>
        </w:rPr>
        <w:t xml:space="preserve"> </w:t>
      </w:r>
      <w:r w:rsidRPr="00973046">
        <w:rPr>
          <w:rFonts w:asciiTheme="minorHAnsi" w:hAnsiTheme="minorHAnsi"/>
          <w:sz w:val="22"/>
          <w:szCs w:val="22"/>
        </w:rPr>
        <w:t xml:space="preserve">Dodávateľ poslednej inštancie je povinný dodávať elektrinu odberateľom elektriny, ktorí sú pripojení k sústave, a ktorých dodávateľ stratil spôsobilosť dodávať elektrinu podľa § 18 odsek 6 zákona o energetike alebo ak dôjde k zastaveniu procesu zmeny dodávateľa elektriny a zároveň ku dňu prerušenia dodávok elektriny nemajú zabezpečenú dodávku iným spôsobom. Dodávateľ poslednej inštancie je povinný dodávať elektrinu najviac počas troch mesiacov. Dodávka poslednej inštancie začína dňom nasledujúcim po dni, v ktorom pôvodný dodávateľ stratil spôsobilosť dodávať elektrinu. Skutočnosť, že dodávateľ elektriny stratil spôsobilosť dodávať elektrinu podľa § 18 odsek 6 zákona o energetike alebo ak dôjde k zastaveniu procesu zmeny dodávateľa elektriny a zároveň odberateľ elektriny ku dňu prerušenia dodávok elektriny nemá zabezpečenú dodávku iným spôsobom, oznámi odberateľovi bezodkladne prevádzkovateľ sústavy, do ktorej je odberateľ elektriny pripojený, a to v rozsahu podľa Pravidiel trhu. Informácia koncovým odberateľom elektriny o začiatku dodávky poslednej inštancie obsahuje poučenie o dôvodoch vzniku dodávky poslednej inštancie, dobe jej trvania a možnostiach jej ukončenia. Dodávateľom poslednej inštancie je držiteľ povolenia na dodávku elektriny, ktorý dodáva elektrinu koncovým odberateľom elektriny, ktorého rozhodnutím určí ÚRSO. Režim dodávky poslednej inštancie je upravený v § 18 Zákona o energetike a v § 36 Pravidiel trhu. </w:t>
      </w:r>
    </w:p>
    <w:p w14:paraId="62786BF3" w14:textId="77777777" w:rsidR="00F83A81" w:rsidRPr="00973046" w:rsidRDefault="00F83A81" w:rsidP="006137AC">
      <w:pPr>
        <w:jc w:val="both"/>
        <w:rPr>
          <w:rFonts w:asciiTheme="minorHAnsi" w:hAnsiTheme="minorHAnsi"/>
          <w:sz w:val="22"/>
          <w:szCs w:val="22"/>
        </w:rPr>
      </w:pPr>
    </w:p>
    <w:p w14:paraId="56DD19EA" w14:textId="71E4680B" w:rsidR="00F83A81" w:rsidRPr="00973046" w:rsidRDefault="00F83A81" w:rsidP="00A36DB6">
      <w:pPr>
        <w:spacing w:after="120"/>
        <w:jc w:val="center"/>
        <w:rPr>
          <w:rFonts w:asciiTheme="minorHAnsi" w:hAnsiTheme="minorHAnsi"/>
          <w:b/>
          <w:sz w:val="22"/>
          <w:szCs w:val="22"/>
        </w:rPr>
      </w:pPr>
      <w:r w:rsidRPr="00973046">
        <w:rPr>
          <w:rFonts w:asciiTheme="minorHAnsi" w:hAnsiTheme="minorHAnsi"/>
          <w:b/>
          <w:sz w:val="22"/>
          <w:szCs w:val="22"/>
        </w:rPr>
        <w:t>Informovanie o štandardoch kvality:</w:t>
      </w:r>
    </w:p>
    <w:p w14:paraId="7B381B58" w14:textId="1EF5FD4E" w:rsidR="00F83A81" w:rsidRPr="00973046" w:rsidRDefault="00F83A81" w:rsidP="00A36DB6">
      <w:pPr>
        <w:ind w:left="284" w:hanging="284"/>
        <w:jc w:val="both"/>
        <w:rPr>
          <w:rFonts w:asciiTheme="minorHAnsi" w:hAnsiTheme="minorHAnsi"/>
          <w:sz w:val="22"/>
          <w:szCs w:val="22"/>
        </w:rPr>
      </w:pPr>
      <w:r w:rsidRPr="00973046">
        <w:rPr>
          <w:rFonts w:asciiTheme="minorHAnsi" w:hAnsiTheme="minorHAnsi"/>
          <w:sz w:val="22"/>
          <w:szCs w:val="22"/>
        </w:rPr>
        <w:t>5</w:t>
      </w:r>
      <w:r w:rsidR="00EB022C" w:rsidRPr="00973046">
        <w:rPr>
          <w:rFonts w:asciiTheme="minorHAnsi" w:hAnsiTheme="minorHAnsi"/>
          <w:sz w:val="22"/>
          <w:szCs w:val="22"/>
        </w:rPr>
        <w:t>.</w:t>
      </w:r>
      <w:r w:rsidRPr="00973046">
        <w:rPr>
          <w:rFonts w:asciiTheme="minorHAnsi" w:hAnsiTheme="minorHAnsi"/>
          <w:sz w:val="22"/>
          <w:szCs w:val="22"/>
        </w:rPr>
        <w:t xml:space="preserve"> </w:t>
      </w:r>
      <w:r w:rsidR="00EB022C" w:rsidRPr="00973046">
        <w:rPr>
          <w:rFonts w:asciiTheme="minorHAnsi" w:hAnsiTheme="minorHAnsi"/>
          <w:sz w:val="22"/>
          <w:szCs w:val="22"/>
        </w:rPr>
        <w:t>Štandardy kvality prenosu elektriny, distribúcie elektriny a dodávky elektriny stanovuje vyhláška č. 236/2016 Z. z. ktorou sa ustanovujú štandardy kvality prenosu elektriny, distribúcie elektriny a dodávky elektriny. Detailné informácie za predchádzajúci rok sú zverejnené na webovom sídle dodávateľa.</w:t>
      </w:r>
      <w:r w:rsidRPr="00973046">
        <w:rPr>
          <w:rFonts w:asciiTheme="minorHAnsi" w:hAnsiTheme="minorHAnsi"/>
          <w:sz w:val="22"/>
          <w:szCs w:val="22"/>
        </w:rPr>
        <w:t xml:space="preserve"> </w:t>
      </w:r>
    </w:p>
    <w:p w14:paraId="5EF784CA" w14:textId="4388C608" w:rsidR="00EB022C" w:rsidRPr="00973046" w:rsidRDefault="00F83A81" w:rsidP="00A36DB6">
      <w:pPr>
        <w:ind w:left="284" w:hanging="284"/>
        <w:jc w:val="both"/>
        <w:rPr>
          <w:rFonts w:asciiTheme="minorHAnsi" w:hAnsiTheme="minorHAnsi"/>
          <w:sz w:val="22"/>
          <w:szCs w:val="22"/>
        </w:rPr>
      </w:pPr>
      <w:r w:rsidRPr="00973046">
        <w:rPr>
          <w:rFonts w:asciiTheme="minorHAnsi" w:hAnsiTheme="minorHAnsi"/>
          <w:sz w:val="22"/>
          <w:szCs w:val="22"/>
        </w:rPr>
        <w:t>6</w:t>
      </w:r>
      <w:r w:rsidR="00EB022C" w:rsidRPr="00973046">
        <w:rPr>
          <w:rFonts w:asciiTheme="minorHAnsi" w:hAnsiTheme="minorHAnsi"/>
          <w:sz w:val="22"/>
          <w:szCs w:val="22"/>
        </w:rPr>
        <w:t>.</w:t>
      </w:r>
      <w:r w:rsidRPr="00973046">
        <w:rPr>
          <w:rFonts w:asciiTheme="minorHAnsi" w:hAnsiTheme="minorHAnsi"/>
          <w:sz w:val="22"/>
          <w:szCs w:val="22"/>
        </w:rPr>
        <w:t xml:space="preserve"> Dodávateľ má vypracované štandardy kvality v zmysle vyhlášky č. </w:t>
      </w:r>
      <w:r w:rsidR="00EB022C" w:rsidRPr="00973046">
        <w:rPr>
          <w:rFonts w:asciiTheme="minorHAnsi" w:hAnsiTheme="minorHAnsi"/>
          <w:sz w:val="22"/>
          <w:szCs w:val="22"/>
        </w:rPr>
        <w:t xml:space="preserve">236/2016 Z. z. ktorou sa ustanovujú štandardy kvality prenosu elektriny, distribúcie elektriny a dodávky elektriny </w:t>
      </w:r>
      <w:r w:rsidRPr="00973046">
        <w:rPr>
          <w:rFonts w:asciiTheme="minorHAnsi" w:hAnsiTheme="minorHAnsi"/>
          <w:sz w:val="22"/>
          <w:szCs w:val="22"/>
        </w:rPr>
        <w:t xml:space="preserve">v znení neskorších predpisov. Štandardy kvality sú vyhodnocované pravidelne. V prípade zistenia porušenia týchto štandardov kvality dodávky elektriny </w:t>
      </w:r>
      <w:r w:rsidR="00EB022C" w:rsidRPr="00973046">
        <w:rPr>
          <w:rFonts w:asciiTheme="minorHAnsi" w:hAnsiTheme="minorHAnsi"/>
          <w:sz w:val="22"/>
          <w:szCs w:val="22"/>
        </w:rPr>
        <w:t>d</w:t>
      </w:r>
      <w:r w:rsidRPr="00973046">
        <w:rPr>
          <w:rFonts w:asciiTheme="minorHAnsi" w:hAnsiTheme="minorHAnsi"/>
          <w:sz w:val="22"/>
          <w:szCs w:val="22"/>
        </w:rPr>
        <w:t xml:space="preserve">odávateľ odosiela kompenzačnú platbu a oznámenie o kompenzačnej platbe </w:t>
      </w:r>
      <w:r w:rsidR="00EB022C" w:rsidRPr="00973046">
        <w:rPr>
          <w:rFonts w:asciiTheme="minorHAnsi" w:hAnsiTheme="minorHAnsi"/>
          <w:sz w:val="22"/>
          <w:szCs w:val="22"/>
        </w:rPr>
        <w:t>o</w:t>
      </w:r>
      <w:r w:rsidRPr="00973046">
        <w:rPr>
          <w:rFonts w:asciiTheme="minorHAnsi" w:hAnsiTheme="minorHAnsi"/>
          <w:sz w:val="22"/>
          <w:szCs w:val="22"/>
        </w:rPr>
        <w:t xml:space="preserve">dberateľovi u ktorého došlo k porušeniu. </w:t>
      </w:r>
    </w:p>
    <w:p w14:paraId="78A60CE9" w14:textId="77777777" w:rsidR="00EB022C" w:rsidRPr="00973046" w:rsidRDefault="00EB022C" w:rsidP="006137AC">
      <w:pPr>
        <w:jc w:val="both"/>
        <w:rPr>
          <w:rFonts w:asciiTheme="minorHAnsi" w:hAnsiTheme="minorHAnsi"/>
          <w:sz w:val="22"/>
          <w:szCs w:val="22"/>
        </w:rPr>
      </w:pPr>
    </w:p>
    <w:p w14:paraId="327DEA0B" w14:textId="74684FEE" w:rsidR="00F83A81" w:rsidRPr="00973046" w:rsidRDefault="00F83A81" w:rsidP="009E7B49">
      <w:pPr>
        <w:spacing w:after="120"/>
        <w:jc w:val="center"/>
        <w:rPr>
          <w:rFonts w:asciiTheme="minorHAnsi" w:hAnsiTheme="minorHAnsi"/>
          <w:b/>
          <w:sz w:val="22"/>
          <w:szCs w:val="22"/>
        </w:rPr>
      </w:pPr>
      <w:r w:rsidRPr="00973046">
        <w:rPr>
          <w:rFonts w:asciiTheme="minorHAnsi" w:hAnsiTheme="minorHAnsi"/>
          <w:b/>
          <w:sz w:val="22"/>
          <w:szCs w:val="22"/>
        </w:rPr>
        <w:t>Prerušenie distribúcie a/alebo dodávky elektriny:</w:t>
      </w:r>
    </w:p>
    <w:p w14:paraId="6E5FCB89" w14:textId="2CE0EFDE" w:rsidR="00F55A3A" w:rsidRPr="00973046" w:rsidRDefault="00F83A81" w:rsidP="009E7B49">
      <w:pPr>
        <w:autoSpaceDE w:val="0"/>
        <w:autoSpaceDN w:val="0"/>
        <w:adjustRightInd w:val="0"/>
        <w:ind w:left="284" w:hanging="284"/>
        <w:jc w:val="both"/>
        <w:rPr>
          <w:rFonts w:asciiTheme="minorHAnsi" w:hAnsiTheme="minorHAnsi"/>
          <w:sz w:val="22"/>
          <w:szCs w:val="22"/>
        </w:rPr>
      </w:pPr>
      <w:r w:rsidRPr="00973046">
        <w:rPr>
          <w:rFonts w:asciiTheme="minorHAnsi" w:hAnsiTheme="minorHAnsi"/>
          <w:sz w:val="22"/>
          <w:szCs w:val="22"/>
        </w:rPr>
        <w:t>7</w:t>
      </w:r>
      <w:r w:rsidR="00EB022C" w:rsidRPr="00973046">
        <w:rPr>
          <w:rFonts w:asciiTheme="minorHAnsi" w:hAnsiTheme="minorHAnsi"/>
          <w:sz w:val="22"/>
          <w:szCs w:val="22"/>
        </w:rPr>
        <w:t>.</w:t>
      </w:r>
      <w:r w:rsidRPr="00973046">
        <w:rPr>
          <w:rFonts w:asciiTheme="minorHAnsi" w:hAnsiTheme="minorHAnsi"/>
          <w:sz w:val="22"/>
          <w:szCs w:val="22"/>
        </w:rPr>
        <w:t xml:space="preserve"> Prevádzkovateľ distribučnej sústavy má právo prerušiť alebo obmedziť distribúciu elektriny do odberných miest Odberateľa v prípadoch uvedených v § 31 ods. 1 písm. e) zákona o energetike. Dodávateľ je oprávnený obmedziť alebo prerušiť distribúciu, a tým aj dodávku elektriny do odberných miest Odberateľa, ak Odberateľ podstatne porušuje túto zmluvu. Pred obmedzením alebo prerušením dodávky elektriny odošle Dodávateľ Odberateľovi upozornenie o neplnení si povinnosti</w:t>
      </w:r>
    </w:p>
    <w:p w14:paraId="2FE9E69B" w14:textId="77777777" w:rsidR="00F83A81" w:rsidRPr="00973046" w:rsidRDefault="00F83A81" w:rsidP="00F83A81">
      <w:pPr>
        <w:autoSpaceDE w:val="0"/>
        <w:autoSpaceDN w:val="0"/>
        <w:adjustRightInd w:val="0"/>
        <w:jc w:val="both"/>
        <w:rPr>
          <w:rFonts w:asciiTheme="minorHAnsi" w:hAnsiTheme="minorHAnsi" w:cs="Cambria"/>
          <w:sz w:val="22"/>
          <w:szCs w:val="22"/>
        </w:rPr>
      </w:pPr>
    </w:p>
    <w:p w14:paraId="7E4FE3EB" w14:textId="77777777" w:rsidR="009E7B49"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XI</w:t>
      </w:r>
      <w:r w:rsidR="003D282A" w:rsidRPr="00973046">
        <w:rPr>
          <w:rFonts w:asciiTheme="minorHAnsi" w:hAnsiTheme="minorHAnsi" w:cs="Cambria"/>
          <w:b/>
          <w:bCs/>
          <w:sz w:val="22"/>
          <w:szCs w:val="22"/>
        </w:rPr>
        <w:t>I</w:t>
      </w:r>
      <w:r w:rsidRPr="00973046">
        <w:rPr>
          <w:rFonts w:asciiTheme="minorHAnsi" w:hAnsiTheme="minorHAnsi" w:cs="Cambria"/>
          <w:b/>
          <w:bCs/>
          <w:sz w:val="22"/>
          <w:szCs w:val="22"/>
        </w:rPr>
        <w:t xml:space="preserve">I. </w:t>
      </w:r>
    </w:p>
    <w:p w14:paraId="7EE864C2" w14:textId="59E7A32F" w:rsidR="00DB4BAE" w:rsidRPr="00973046" w:rsidRDefault="00DB4BAE" w:rsidP="009E7B49">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Ochrana dôverných informácií a obchodného či iného tajomstva</w:t>
      </w:r>
    </w:p>
    <w:p w14:paraId="0AE18D7A" w14:textId="7716F04E" w:rsidR="00DB4BAE" w:rsidRPr="00973046" w:rsidRDefault="00DB4BAE" w:rsidP="009E7B49">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 Zmluvné strany sa zaväzujú, že pri realizácii Zmluvy a jej dodatkov budú chrániť a utajovať pred nepovolanými osobami dôverné informácie a skutočnosti tvoriace obchodné tajomstvo</w:t>
      </w:r>
      <w:r w:rsidR="00407474" w:rsidRPr="00973046">
        <w:rPr>
          <w:rFonts w:asciiTheme="minorHAnsi" w:hAnsiTheme="minorHAnsi" w:cs="Cambria"/>
          <w:sz w:val="22"/>
          <w:szCs w:val="22"/>
        </w:rPr>
        <w:t xml:space="preserve"> </w:t>
      </w:r>
      <w:r w:rsidRPr="00973046">
        <w:rPr>
          <w:rFonts w:asciiTheme="minorHAnsi" w:hAnsiTheme="minorHAnsi" w:cs="Cambria"/>
          <w:sz w:val="22"/>
          <w:szCs w:val="22"/>
        </w:rPr>
        <w:t xml:space="preserve">(ďalej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w:t>
      </w:r>
      <w:r w:rsidRPr="00973046">
        <w:rPr>
          <w:rFonts w:asciiTheme="minorHAnsi" w:hAnsiTheme="minorHAnsi" w:cs="Cambria"/>
          <w:sz w:val="22"/>
          <w:szCs w:val="22"/>
        </w:rPr>
        <w:lastRenderedPageBreak/>
        <w:t>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w:t>
      </w:r>
      <w:r w:rsidR="004A0692" w:rsidRPr="00973046">
        <w:rPr>
          <w:rFonts w:asciiTheme="minorHAnsi" w:hAnsiTheme="minorHAnsi" w:cs="Cambria"/>
          <w:sz w:val="22"/>
          <w:szCs w:val="22"/>
        </w:rPr>
        <w:t xml:space="preserve">ostatočné garancie, že nedôjde </w:t>
      </w:r>
      <w:r w:rsidRPr="00973046">
        <w:rPr>
          <w:rFonts w:asciiTheme="minorHAnsi" w:hAnsiTheme="minorHAnsi" w:cs="Cambria"/>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09FD2A89" w14:textId="2E3A933C" w:rsidR="00674C9E" w:rsidRPr="00973046" w:rsidRDefault="00674C9E" w:rsidP="00DB4BAE">
      <w:pPr>
        <w:autoSpaceDE w:val="0"/>
        <w:autoSpaceDN w:val="0"/>
        <w:adjustRightInd w:val="0"/>
        <w:jc w:val="center"/>
        <w:rPr>
          <w:rFonts w:asciiTheme="minorHAnsi" w:hAnsiTheme="minorHAnsi" w:cs="Cambria"/>
          <w:b/>
          <w:bCs/>
          <w:sz w:val="22"/>
          <w:szCs w:val="22"/>
        </w:rPr>
      </w:pPr>
    </w:p>
    <w:p w14:paraId="1BA00960" w14:textId="77777777" w:rsidR="009E7B49"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XI</w:t>
      </w:r>
      <w:r w:rsidR="008C252C" w:rsidRPr="00973046">
        <w:rPr>
          <w:rFonts w:asciiTheme="minorHAnsi" w:hAnsiTheme="minorHAnsi" w:cs="Cambria"/>
          <w:b/>
          <w:bCs/>
          <w:sz w:val="22"/>
          <w:szCs w:val="22"/>
        </w:rPr>
        <w:t>V</w:t>
      </w:r>
      <w:r w:rsidRPr="00973046">
        <w:rPr>
          <w:rFonts w:asciiTheme="minorHAnsi" w:hAnsiTheme="minorHAnsi" w:cs="Cambria"/>
          <w:b/>
          <w:bCs/>
          <w:sz w:val="22"/>
          <w:szCs w:val="22"/>
        </w:rPr>
        <w:t xml:space="preserve">. </w:t>
      </w:r>
    </w:p>
    <w:p w14:paraId="50557980" w14:textId="65947221" w:rsidR="00DB4BAE" w:rsidRPr="00973046" w:rsidRDefault="00DB4BAE" w:rsidP="009E7B49">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 xml:space="preserve">Ukončenie </w:t>
      </w:r>
      <w:r w:rsidR="00407474" w:rsidRPr="00973046">
        <w:rPr>
          <w:rFonts w:asciiTheme="minorHAnsi" w:hAnsiTheme="minorHAnsi" w:cs="Cambria"/>
          <w:b/>
          <w:bCs/>
          <w:sz w:val="22"/>
          <w:szCs w:val="22"/>
        </w:rPr>
        <w:t>Z</w:t>
      </w:r>
      <w:r w:rsidRPr="00973046">
        <w:rPr>
          <w:rFonts w:asciiTheme="minorHAnsi" w:hAnsiTheme="minorHAnsi" w:cs="Cambria"/>
          <w:b/>
          <w:bCs/>
          <w:sz w:val="22"/>
          <w:szCs w:val="22"/>
        </w:rPr>
        <w:t>mluvy</w:t>
      </w:r>
    </w:p>
    <w:p w14:paraId="29ABB7CF" w14:textId="3D956D84" w:rsidR="00DB4BAE"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1</w:t>
      </w:r>
      <w:r w:rsidR="00EB022C" w:rsidRPr="00973046">
        <w:rPr>
          <w:rFonts w:asciiTheme="minorHAnsi" w:hAnsiTheme="minorHAnsi" w:cs="Cambria"/>
          <w:sz w:val="22"/>
          <w:szCs w:val="22"/>
        </w:rPr>
        <w:t>.</w:t>
      </w:r>
      <w:r w:rsidRPr="00973046">
        <w:rPr>
          <w:rFonts w:asciiTheme="minorHAnsi" w:hAnsiTheme="minorHAnsi" w:cs="Cambria"/>
          <w:sz w:val="22"/>
          <w:szCs w:val="22"/>
        </w:rPr>
        <w:t xml:space="preserve"> Táto </w:t>
      </w:r>
      <w:r w:rsidR="00140E15" w:rsidRPr="00973046">
        <w:rPr>
          <w:rFonts w:asciiTheme="minorHAnsi" w:hAnsiTheme="minorHAnsi" w:cs="Cambria"/>
          <w:sz w:val="22"/>
          <w:szCs w:val="22"/>
        </w:rPr>
        <w:t>Z</w:t>
      </w:r>
      <w:r w:rsidRPr="00973046">
        <w:rPr>
          <w:rFonts w:asciiTheme="minorHAnsi" w:hAnsiTheme="minorHAnsi" w:cs="Cambria"/>
          <w:sz w:val="22"/>
          <w:szCs w:val="22"/>
        </w:rPr>
        <w:t>mluva zaniká po uplynutí zmluvne dohodnut</w:t>
      </w:r>
      <w:r w:rsidR="001E74A8" w:rsidRPr="00973046">
        <w:rPr>
          <w:rFonts w:asciiTheme="minorHAnsi" w:hAnsiTheme="minorHAnsi" w:cs="Cambria"/>
          <w:sz w:val="22"/>
          <w:szCs w:val="22"/>
        </w:rPr>
        <w:t xml:space="preserve">ej doby (článok II. </w:t>
      </w:r>
      <w:r w:rsidR="009E7B49">
        <w:rPr>
          <w:rFonts w:asciiTheme="minorHAnsi" w:hAnsiTheme="minorHAnsi" w:cs="Cambria"/>
          <w:sz w:val="22"/>
          <w:szCs w:val="22"/>
        </w:rPr>
        <w:t xml:space="preserve">ods. </w:t>
      </w:r>
      <w:r w:rsidR="001E74A8" w:rsidRPr="00973046">
        <w:rPr>
          <w:rFonts w:asciiTheme="minorHAnsi" w:hAnsiTheme="minorHAnsi" w:cs="Cambria"/>
          <w:sz w:val="22"/>
          <w:szCs w:val="22"/>
        </w:rPr>
        <w:t>1 Zmluvy).</w:t>
      </w:r>
      <w:r w:rsidRPr="00973046">
        <w:rPr>
          <w:rFonts w:asciiTheme="minorHAnsi" w:hAnsiTheme="minorHAnsi" w:cs="Cambria"/>
          <w:sz w:val="22"/>
          <w:szCs w:val="22"/>
        </w:rPr>
        <w:t xml:space="preserve"> </w:t>
      </w:r>
    </w:p>
    <w:p w14:paraId="7F7CB78C" w14:textId="76F9A4E9" w:rsidR="00DB4BAE" w:rsidRPr="00973046" w:rsidRDefault="00DB4BAE" w:rsidP="009E7B49">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2. </w:t>
      </w:r>
      <w:r w:rsidR="009E7B49">
        <w:rPr>
          <w:rFonts w:asciiTheme="minorHAnsi" w:hAnsiTheme="minorHAnsi" w:cs="Cambria"/>
          <w:sz w:val="22"/>
          <w:szCs w:val="22"/>
        </w:rPr>
        <w:t xml:space="preserve"> </w:t>
      </w:r>
      <w:r w:rsidRPr="00973046">
        <w:rPr>
          <w:rFonts w:asciiTheme="minorHAnsi" w:hAnsiTheme="minorHAnsi" w:cs="Cambria"/>
          <w:sz w:val="22"/>
          <w:szCs w:val="22"/>
        </w:rPr>
        <w:t>Zmluvu možno predčasne ukončiť dohodou zmluvných strán, k platnosti ktorej sa vyžaduje písomná forma.</w:t>
      </w:r>
    </w:p>
    <w:p w14:paraId="38E93BF4" w14:textId="6527EFA0" w:rsidR="00DB4BAE" w:rsidRPr="00973046" w:rsidRDefault="00DB4BAE" w:rsidP="009E7B49">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3. Každá zo zmluvných strán je oprávnená od </w:t>
      </w:r>
      <w:r w:rsidR="00140E15" w:rsidRPr="00973046">
        <w:rPr>
          <w:rFonts w:asciiTheme="minorHAnsi" w:hAnsiTheme="minorHAnsi" w:cs="Cambria"/>
          <w:sz w:val="22"/>
          <w:szCs w:val="22"/>
        </w:rPr>
        <w:t>Z</w:t>
      </w:r>
      <w:r w:rsidRPr="00973046">
        <w:rPr>
          <w:rFonts w:asciiTheme="minorHAnsi" w:hAnsiTheme="minorHAnsi" w:cs="Cambria"/>
          <w:sz w:val="22"/>
          <w:szCs w:val="22"/>
        </w:rPr>
        <w:t xml:space="preserve">mluvy odstúpiť v prípade podstatného porušenia </w:t>
      </w:r>
      <w:r w:rsidR="00140E15" w:rsidRPr="00973046">
        <w:rPr>
          <w:rFonts w:asciiTheme="minorHAnsi" w:hAnsiTheme="minorHAnsi" w:cs="Cambria"/>
          <w:sz w:val="22"/>
          <w:szCs w:val="22"/>
        </w:rPr>
        <w:t>Z</w:t>
      </w:r>
      <w:r w:rsidRPr="00973046">
        <w:rPr>
          <w:rFonts w:asciiTheme="minorHAnsi" w:hAnsiTheme="minorHAnsi" w:cs="Cambria"/>
          <w:sz w:val="22"/>
          <w:szCs w:val="22"/>
        </w:rPr>
        <w:t xml:space="preserve">mluvy, a to písomným oznámením o odstúpení zaslanom druhej zmluvnej strane. Následky odstúpenia od </w:t>
      </w:r>
      <w:r w:rsidR="00140E15" w:rsidRPr="00973046">
        <w:rPr>
          <w:rFonts w:asciiTheme="minorHAnsi" w:hAnsiTheme="minorHAnsi" w:cs="Cambria"/>
          <w:sz w:val="22"/>
          <w:szCs w:val="22"/>
        </w:rPr>
        <w:t>Z</w:t>
      </w:r>
      <w:r w:rsidRPr="00973046">
        <w:rPr>
          <w:rFonts w:asciiTheme="minorHAnsi" w:hAnsiTheme="minorHAnsi" w:cs="Cambria"/>
          <w:sz w:val="22"/>
          <w:szCs w:val="22"/>
        </w:rPr>
        <w:t>mluvy nastanú dňom doručenia oznámenia o odstúpení o</w:t>
      </w:r>
      <w:r w:rsidR="009F1EA3" w:rsidRPr="00973046">
        <w:rPr>
          <w:rFonts w:asciiTheme="minorHAnsi" w:hAnsiTheme="minorHAnsi" w:cs="Cambria"/>
          <w:sz w:val="22"/>
          <w:szCs w:val="22"/>
        </w:rPr>
        <w:t xml:space="preserve">d </w:t>
      </w:r>
      <w:r w:rsidR="00140E15" w:rsidRPr="00973046">
        <w:rPr>
          <w:rFonts w:asciiTheme="minorHAnsi" w:hAnsiTheme="minorHAnsi" w:cs="Cambria"/>
          <w:sz w:val="22"/>
          <w:szCs w:val="22"/>
        </w:rPr>
        <w:t>Z</w:t>
      </w:r>
      <w:r w:rsidR="009F1EA3" w:rsidRPr="00973046">
        <w:rPr>
          <w:rFonts w:asciiTheme="minorHAnsi" w:hAnsiTheme="minorHAnsi" w:cs="Cambria"/>
          <w:sz w:val="22"/>
          <w:szCs w:val="22"/>
        </w:rPr>
        <w:t>mluvy druhej zmluvnej strane</w:t>
      </w:r>
      <w:r w:rsidR="007337E1" w:rsidRPr="00973046">
        <w:rPr>
          <w:rFonts w:asciiTheme="minorHAnsi" w:hAnsiTheme="minorHAnsi" w:cs="Cambria"/>
          <w:sz w:val="22"/>
          <w:szCs w:val="22"/>
        </w:rPr>
        <w:t xml:space="preserve"> (s účinkami ex nunc)</w:t>
      </w:r>
      <w:r w:rsidR="009F1EA3" w:rsidRPr="00973046">
        <w:rPr>
          <w:rFonts w:asciiTheme="minorHAnsi" w:hAnsiTheme="minorHAnsi" w:cs="Cambria"/>
          <w:sz w:val="22"/>
          <w:szCs w:val="22"/>
        </w:rPr>
        <w:t>.</w:t>
      </w:r>
      <w:r w:rsidRPr="00973046">
        <w:rPr>
          <w:rFonts w:asciiTheme="minorHAnsi" w:hAnsiTheme="minorHAnsi" w:cs="Cambria"/>
          <w:sz w:val="22"/>
          <w:szCs w:val="22"/>
        </w:rPr>
        <w:t xml:space="preserve"> </w:t>
      </w:r>
    </w:p>
    <w:p w14:paraId="35ED5BD3" w14:textId="3CC8E1F8" w:rsidR="00DB4BAE" w:rsidRPr="00973046" w:rsidRDefault="00DB4BAE"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4. </w:t>
      </w:r>
      <w:r w:rsidR="008077B4">
        <w:rPr>
          <w:rFonts w:asciiTheme="minorHAnsi" w:hAnsiTheme="minorHAnsi" w:cs="Cambria"/>
          <w:sz w:val="22"/>
          <w:szCs w:val="22"/>
        </w:rPr>
        <w:t xml:space="preserve"> </w:t>
      </w:r>
      <w:r w:rsidRPr="00973046">
        <w:rPr>
          <w:rFonts w:asciiTheme="minorHAnsi" w:hAnsiTheme="minorHAnsi" w:cs="Cambria"/>
          <w:sz w:val="22"/>
          <w:szCs w:val="22"/>
        </w:rPr>
        <w:t>Za podstatné porušenie tejto Zmluvy zo strany odberateľa sa považuje neoprávnený odber elektriny v</w:t>
      </w:r>
      <w:r w:rsidR="00410DA9" w:rsidRPr="00973046">
        <w:rPr>
          <w:rFonts w:asciiTheme="minorHAnsi" w:hAnsiTheme="minorHAnsi" w:cs="Cambria"/>
          <w:sz w:val="22"/>
          <w:szCs w:val="22"/>
        </w:rPr>
        <w:t> </w:t>
      </w:r>
      <w:r w:rsidRPr="00973046">
        <w:rPr>
          <w:rFonts w:asciiTheme="minorHAnsi" w:hAnsiTheme="minorHAnsi" w:cs="Cambria"/>
          <w:sz w:val="22"/>
          <w:szCs w:val="22"/>
        </w:rPr>
        <w:t>zmysle</w:t>
      </w:r>
      <w:r w:rsidR="00410DA9" w:rsidRPr="00973046">
        <w:rPr>
          <w:rFonts w:asciiTheme="minorHAnsi" w:hAnsiTheme="minorHAnsi" w:cs="Cambria"/>
          <w:sz w:val="22"/>
          <w:szCs w:val="22"/>
        </w:rPr>
        <w:t xml:space="preserve"> </w:t>
      </w:r>
      <w:r w:rsidR="00410DA9" w:rsidRPr="00973046">
        <w:rPr>
          <w:rFonts w:asciiTheme="minorHAnsi" w:eastAsiaTheme="minorHAnsi" w:hAnsiTheme="minorHAnsi" w:cs="ArialMT"/>
          <w:sz w:val="22"/>
          <w:szCs w:val="22"/>
          <w:lang w:eastAsia="en-US"/>
        </w:rPr>
        <w:t>§ 46 ods. 1 písm. a) bod 2 zákona č. 251/2012 Z. z. o energetike</w:t>
      </w:r>
      <w:r w:rsidRPr="00973046">
        <w:rPr>
          <w:rFonts w:asciiTheme="minorHAnsi" w:hAnsiTheme="minorHAnsi" w:cs="Cambria"/>
          <w:sz w:val="22"/>
          <w:szCs w:val="22"/>
        </w:rPr>
        <w:t>.</w:t>
      </w:r>
    </w:p>
    <w:p w14:paraId="21CF7065" w14:textId="40A32451" w:rsidR="007337E1" w:rsidRPr="00973046" w:rsidRDefault="00DB4BAE"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5. Za podstatné porušenie Zmluvy zo strany dodávateľa sa považuje najmä nezabezpečenie dohodnutej dodávky elektriny a distribučných služieb v súlade s podmienkami tejto Zmluvy.</w:t>
      </w:r>
      <w:r w:rsidR="005266D7" w:rsidRPr="00973046">
        <w:rPr>
          <w:rFonts w:asciiTheme="minorHAnsi" w:hAnsiTheme="minorHAnsi" w:cs="Cambria"/>
          <w:sz w:val="22"/>
          <w:szCs w:val="22"/>
        </w:rPr>
        <w:t xml:space="preserve">  </w:t>
      </w:r>
      <w:r w:rsidR="007337E1" w:rsidRPr="00973046">
        <w:rPr>
          <w:rFonts w:asciiTheme="minorHAnsi" w:hAnsiTheme="minorHAnsi" w:cs="Cambria"/>
          <w:sz w:val="22"/>
          <w:szCs w:val="22"/>
        </w:rPr>
        <w:t xml:space="preserve">Odberateľ je oprávnený od tejto Zmluvy odstúpiť aj v prípade, ak dodávateľ opakovane porušil ktorúkoľvek svoju povinnosť, na plnenie ktorej sa v tejto Zmluve zaviazal, hoci ho odberateľ písomne vyzval na vykonanie nápravy a poskytol dodávateľovi primeranú lehotu na vykonanie nápravy, no napriek tomu dodávateľ nápravu nevykonal. </w:t>
      </w:r>
      <w:r w:rsidR="005266D7" w:rsidRPr="00973046">
        <w:rPr>
          <w:rFonts w:asciiTheme="minorHAnsi" w:hAnsiTheme="minorHAnsi" w:cs="Cambria"/>
          <w:sz w:val="22"/>
          <w:szCs w:val="22"/>
        </w:rPr>
        <w:t>Odberateľ je oprávnený odstúpiť od tejto Zmluvy aj v prípade, ak sa akékoľvek vyhlásenie dodávateľa uvedené v tejto Zmluve preukáže ako nepravdivé.</w:t>
      </w:r>
    </w:p>
    <w:p w14:paraId="00AB4E4D" w14:textId="18FC7604" w:rsidR="00DB4BAE" w:rsidRPr="00973046" w:rsidRDefault="005266D7"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6</w:t>
      </w:r>
      <w:r w:rsidR="00DB4BAE" w:rsidRPr="00973046">
        <w:rPr>
          <w:rFonts w:asciiTheme="minorHAnsi" w:hAnsiTheme="minorHAnsi" w:cs="Cambria"/>
          <w:sz w:val="22"/>
          <w:szCs w:val="22"/>
        </w:rPr>
        <w:t xml:space="preserve">. </w:t>
      </w:r>
      <w:r w:rsidR="009F1EA3" w:rsidRPr="00973046">
        <w:rPr>
          <w:rFonts w:asciiTheme="minorHAnsi" w:hAnsiTheme="minorHAnsi" w:cs="Cambria"/>
          <w:sz w:val="22"/>
          <w:szCs w:val="22"/>
        </w:rPr>
        <w:t xml:space="preserve">Odberateľ </w:t>
      </w:r>
      <w:r w:rsidR="00DB4BAE" w:rsidRPr="00973046">
        <w:rPr>
          <w:rFonts w:asciiTheme="minorHAnsi" w:hAnsiTheme="minorHAnsi" w:cs="Cambria"/>
          <w:sz w:val="22"/>
          <w:szCs w:val="22"/>
        </w:rPr>
        <w:t>je oprávnen</w:t>
      </w:r>
      <w:r w:rsidR="009F1EA3" w:rsidRPr="00973046">
        <w:rPr>
          <w:rFonts w:asciiTheme="minorHAnsi" w:hAnsiTheme="minorHAnsi" w:cs="Cambria"/>
          <w:sz w:val="22"/>
          <w:szCs w:val="22"/>
        </w:rPr>
        <w:t>ý</w:t>
      </w:r>
      <w:r w:rsidR="00DB4BAE" w:rsidRPr="00973046">
        <w:rPr>
          <w:rFonts w:asciiTheme="minorHAnsi" w:hAnsiTheme="minorHAnsi" w:cs="Cambria"/>
          <w:sz w:val="22"/>
          <w:szCs w:val="22"/>
        </w:rPr>
        <w:t xml:space="preserve"> </w:t>
      </w:r>
      <w:r w:rsidR="009F1EA3" w:rsidRPr="00973046">
        <w:rPr>
          <w:rFonts w:asciiTheme="minorHAnsi" w:hAnsiTheme="minorHAnsi" w:cs="Cambria"/>
          <w:sz w:val="22"/>
          <w:szCs w:val="22"/>
        </w:rPr>
        <w:t xml:space="preserve">túto Zmluvu </w:t>
      </w:r>
      <w:r w:rsidR="007337E1" w:rsidRPr="00973046">
        <w:rPr>
          <w:rFonts w:asciiTheme="minorHAnsi" w:hAnsiTheme="minorHAnsi" w:cs="Cambria"/>
          <w:sz w:val="22"/>
          <w:szCs w:val="22"/>
        </w:rPr>
        <w:t xml:space="preserve">písomne </w:t>
      </w:r>
      <w:r w:rsidR="009F1EA3" w:rsidRPr="00973046">
        <w:rPr>
          <w:rFonts w:asciiTheme="minorHAnsi" w:hAnsiTheme="minorHAnsi" w:cs="Cambria"/>
          <w:sz w:val="22"/>
          <w:szCs w:val="22"/>
        </w:rPr>
        <w:t>vypovedať</w:t>
      </w:r>
      <w:r w:rsidR="00DB4BAE" w:rsidRPr="00973046">
        <w:rPr>
          <w:rFonts w:asciiTheme="minorHAnsi" w:hAnsiTheme="minorHAnsi" w:cs="Cambria"/>
          <w:sz w:val="22"/>
          <w:szCs w:val="22"/>
        </w:rPr>
        <w:t>, ak</w:t>
      </w:r>
    </w:p>
    <w:p w14:paraId="46E78151" w14:textId="24A6D7A5" w:rsidR="00B80A7D" w:rsidRPr="00973046" w:rsidRDefault="009F1EA3" w:rsidP="00DB4BAE">
      <w:pPr>
        <w:pStyle w:val="Odsekzoznamu"/>
        <w:numPr>
          <w:ilvl w:val="0"/>
          <w:numId w:val="4"/>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dodávateľ </w:t>
      </w:r>
      <w:r w:rsidR="00DB4BAE" w:rsidRPr="00973046">
        <w:rPr>
          <w:rFonts w:asciiTheme="minorHAnsi" w:hAnsiTheme="minorHAnsi" w:cs="Cambria"/>
          <w:sz w:val="22"/>
          <w:szCs w:val="22"/>
        </w:rPr>
        <w:t>podal na seba návrh na vyhlásenie konkurzu,</w:t>
      </w:r>
    </w:p>
    <w:p w14:paraId="3A58D3BF" w14:textId="2FAB48D2" w:rsidR="00B80A7D" w:rsidRPr="00973046" w:rsidRDefault="00DB4BAE" w:rsidP="00DB4BAE">
      <w:pPr>
        <w:pStyle w:val="Odsekzoznamu"/>
        <w:numPr>
          <w:ilvl w:val="0"/>
          <w:numId w:val="4"/>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bol návrh na vyhlásenie konkurzu voči </w:t>
      </w:r>
      <w:r w:rsidR="009F1EA3" w:rsidRPr="00973046">
        <w:rPr>
          <w:rFonts w:asciiTheme="minorHAnsi" w:hAnsiTheme="minorHAnsi" w:cs="Cambria"/>
          <w:sz w:val="22"/>
          <w:szCs w:val="22"/>
        </w:rPr>
        <w:t xml:space="preserve">dodávateľovi </w:t>
      </w:r>
      <w:r w:rsidRPr="00973046">
        <w:rPr>
          <w:rFonts w:asciiTheme="minorHAnsi" w:hAnsiTheme="minorHAnsi" w:cs="Cambria"/>
          <w:sz w:val="22"/>
          <w:szCs w:val="22"/>
        </w:rPr>
        <w:t xml:space="preserve">podaný treťou osobou, pričom </w:t>
      </w:r>
      <w:r w:rsidR="009F1EA3" w:rsidRPr="00973046">
        <w:rPr>
          <w:rFonts w:asciiTheme="minorHAnsi" w:hAnsiTheme="minorHAnsi" w:cs="Cambria"/>
          <w:sz w:val="22"/>
          <w:szCs w:val="22"/>
        </w:rPr>
        <w:t xml:space="preserve">dodávateľ </w:t>
      </w:r>
      <w:r w:rsidRPr="00973046">
        <w:rPr>
          <w:rFonts w:asciiTheme="minorHAnsi" w:hAnsiTheme="minorHAnsi" w:cs="Cambria"/>
          <w:sz w:val="22"/>
          <w:szCs w:val="22"/>
        </w:rPr>
        <w:t>je platobne neschopn</w:t>
      </w:r>
      <w:r w:rsidR="009F1EA3" w:rsidRPr="00973046">
        <w:rPr>
          <w:rFonts w:asciiTheme="minorHAnsi" w:hAnsiTheme="minorHAnsi" w:cs="Cambria"/>
          <w:sz w:val="22"/>
          <w:szCs w:val="22"/>
        </w:rPr>
        <w:t>ý</w:t>
      </w:r>
      <w:r w:rsidRPr="00973046">
        <w:rPr>
          <w:rFonts w:asciiTheme="minorHAnsi" w:hAnsiTheme="minorHAnsi" w:cs="Cambria"/>
          <w:sz w:val="22"/>
          <w:szCs w:val="22"/>
        </w:rPr>
        <w:t xml:space="preserve"> alebo je v situácii, ktorá odôvodňuje začatie konkurzného konania,</w:t>
      </w:r>
    </w:p>
    <w:p w14:paraId="7CC02B16" w14:textId="2E229B1E" w:rsidR="00B80A7D" w:rsidRPr="00973046" w:rsidRDefault="00DB4BAE" w:rsidP="00DB4BAE">
      <w:pPr>
        <w:pStyle w:val="Odsekzoznamu"/>
        <w:numPr>
          <w:ilvl w:val="0"/>
          <w:numId w:val="4"/>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bol na majetok </w:t>
      </w:r>
      <w:r w:rsidR="009F1EA3" w:rsidRPr="00973046">
        <w:rPr>
          <w:rFonts w:asciiTheme="minorHAnsi" w:hAnsiTheme="minorHAnsi" w:cs="Cambria"/>
          <w:sz w:val="22"/>
          <w:szCs w:val="22"/>
        </w:rPr>
        <w:t xml:space="preserve">dodávateľa </w:t>
      </w:r>
      <w:r w:rsidRPr="00973046">
        <w:rPr>
          <w:rFonts w:asciiTheme="minorHAnsi" w:hAnsiTheme="minorHAnsi" w:cs="Cambria"/>
          <w:sz w:val="22"/>
          <w:szCs w:val="22"/>
        </w:rPr>
        <w:t>vyhlásený konkurz,</w:t>
      </w:r>
    </w:p>
    <w:p w14:paraId="7341EFFD" w14:textId="77777777" w:rsidR="00B80A7D" w:rsidRPr="00973046" w:rsidRDefault="00DB4BAE" w:rsidP="00B80A7D">
      <w:pPr>
        <w:pStyle w:val="Odsekzoznamu"/>
        <w:numPr>
          <w:ilvl w:val="0"/>
          <w:numId w:val="4"/>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bol návrh na vyhlásenie konkurzu zamietnutý pre nedostatok majetku,</w:t>
      </w:r>
    </w:p>
    <w:p w14:paraId="43A0A6A2" w14:textId="7F8DDCD9" w:rsidR="00B80A7D" w:rsidRPr="00973046" w:rsidRDefault="009F1EA3" w:rsidP="00B80A7D">
      <w:pPr>
        <w:pStyle w:val="Odsekzoznamu"/>
        <w:numPr>
          <w:ilvl w:val="0"/>
          <w:numId w:val="4"/>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dodávateľ </w:t>
      </w:r>
      <w:r w:rsidR="00DB4BAE" w:rsidRPr="00973046">
        <w:rPr>
          <w:rFonts w:asciiTheme="minorHAnsi" w:hAnsiTheme="minorHAnsi" w:cs="Cambria"/>
          <w:sz w:val="22"/>
          <w:szCs w:val="22"/>
        </w:rPr>
        <w:t>vstúpil do likvidácie.</w:t>
      </w:r>
    </w:p>
    <w:p w14:paraId="01111FB2" w14:textId="77777777" w:rsidR="00A32050" w:rsidRPr="00973046" w:rsidRDefault="00B80A7D" w:rsidP="00B80A7D">
      <w:pPr>
        <w:pStyle w:val="Odsekzoznamu"/>
        <w:numPr>
          <w:ilvl w:val="0"/>
          <w:numId w:val="4"/>
        </w:numPr>
        <w:autoSpaceDE w:val="0"/>
        <w:autoSpaceDN w:val="0"/>
        <w:adjustRightInd w:val="0"/>
        <w:jc w:val="both"/>
        <w:rPr>
          <w:rFonts w:asciiTheme="minorHAnsi" w:hAnsiTheme="minorHAnsi" w:cs="Cambria"/>
          <w:sz w:val="22"/>
          <w:szCs w:val="22"/>
        </w:rPr>
      </w:pPr>
      <w:r w:rsidRPr="00973046">
        <w:rPr>
          <w:rFonts w:asciiTheme="minorHAnsi" w:hAnsiTheme="minorHAnsi"/>
          <w:sz w:val="22"/>
          <w:szCs w:val="22"/>
        </w:rPr>
        <w:t>dodávateľ uvedie na faktúre daň a neodvedie túto daň správcovi dane  v lehote ustanovenej v § 78 ods. 1 zákona č. 222/2004 Z. z. o dani z pridanej hodno</w:t>
      </w:r>
      <w:r w:rsidR="00A32050" w:rsidRPr="00973046">
        <w:rPr>
          <w:rFonts w:asciiTheme="minorHAnsi" w:hAnsiTheme="minorHAnsi"/>
          <w:sz w:val="22"/>
          <w:szCs w:val="22"/>
        </w:rPr>
        <w:t>ty v znení neskorších predpisov,</w:t>
      </w:r>
    </w:p>
    <w:p w14:paraId="17261E80" w14:textId="627D99A5" w:rsidR="00A32050" w:rsidRPr="00973046" w:rsidRDefault="00A32050" w:rsidP="00B80A7D">
      <w:pPr>
        <w:pStyle w:val="Odsekzoznamu"/>
        <w:numPr>
          <w:ilvl w:val="0"/>
          <w:numId w:val="4"/>
        </w:numPr>
        <w:autoSpaceDE w:val="0"/>
        <w:autoSpaceDN w:val="0"/>
        <w:adjustRightInd w:val="0"/>
        <w:jc w:val="both"/>
        <w:rPr>
          <w:rFonts w:asciiTheme="minorHAnsi" w:hAnsiTheme="minorHAnsi" w:cs="Cambria"/>
          <w:sz w:val="22"/>
          <w:szCs w:val="22"/>
        </w:rPr>
      </w:pPr>
      <w:r w:rsidRPr="00973046">
        <w:rPr>
          <w:rFonts w:asciiTheme="minorHAnsi" w:hAnsiTheme="minorHAnsi"/>
          <w:sz w:val="22"/>
          <w:szCs w:val="22"/>
        </w:rPr>
        <w:t xml:space="preserve">dodávateľ stratí v priebehu výkonu činnosti (počas doby trvania Zmluvy) </w:t>
      </w:r>
      <w:r w:rsidR="002762C2" w:rsidRPr="00973046">
        <w:rPr>
          <w:rFonts w:asciiTheme="minorHAnsi" w:hAnsiTheme="minorHAnsi"/>
          <w:sz w:val="22"/>
          <w:szCs w:val="22"/>
        </w:rPr>
        <w:t>oprávnenie na dodávku elektriny.</w:t>
      </w:r>
    </w:p>
    <w:p w14:paraId="61276138" w14:textId="5EA8E4A8" w:rsidR="009F1EA3" w:rsidRPr="00973046" w:rsidRDefault="007E6082" w:rsidP="008077B4">
      <w:pPr>
        <w:autoSpaceDE w:val="0"/>
        <w:autoSpaceDN w:val="0"/>
        <w:adjustRightInd w:val="0"/>
        <w:spacing w:before="120"/>
        <w:ind w:left="284"/>
        <w:jc w:val="both"/>
        <w:rPr>
          <w:rFonts w:asciiTheme="minorHAnsi" w:hAnsiTheme="minorHAnsi" w:cs="Cambria"/>
          <w:sz w:val="22"/>
          <w:szCs w:val="22"/>
        </w:rPr>
      </w:pPr>
      <w:r w:rsidRPr="00973046">
        <w:rPr>
          <w:rFonts w:asciiTheme="minorHAnsi" w:hAnsiTheme="minorHAnsi" w:cs="Cambria"/>
          <w:sz w:val="22"/>
          <w:szCs w:val="22"/>
        </w:rPr>
        <w:t xml:space="preserve">Zmluvné strany sa dohodli, že </w:t>
      </w:r>
      <w:r w:rsidRPr="008077B4">
        <w:rPr>
          <w:rFonts w:asciiTheme="minorHAnsi" w:hAnsiTheme="minorHAnsi" w:cs="Cambria"/>
          <w:sz w:val="22"/>
          <w:szCs w:val="22"/>
        </w:rPr>
        <w:t xml:space="preserve">výpovedná lehota </w:t>
      </w:r>
      <w:r w:rsidR="007C2F72" w:rsidRPr="008077B4">
        <w:rPr>
          <w:rFonts w:asciiTheme="minorHAnsi" w:hAnsiTheme="minorHAnsi" w:cs="Cambria"/>
          <w:sz w:val="22"/>
          <w:szCs w:val="22"/>
        </w:rPr>
        <w:t xml:space="preserve">pri odstúpení od zmluvy </w:t>
      </w:r>
      <w:r w:rsidRPr="008077B4">
        <w:rPr>
          <w:rFonts w:asciiTheme="minorHAnsi" w:hAnsiTheme="minorHAnsi" w:cs="Cambria"/>
          <w:sz w:val="22"/>
          <w:szCs w:val="22"/>
        </w:rPr>
        <w:t xml:space="preserve">je </w:t>
      </w:r>
      <w:r w:rsidR="00EB022C" w:rsidRPr="00973046">
        <w:rPr>
          <w:rFonts w:asciiTheme="minorHAnsi" w:hAnsiTheme="minorHAnsi" w:cs="Cambria"/>
          <w:sz w:val="22"/>
          <w:szCs w:val="22"/>
        </w:rPr>
        <w:t xml:space="preserve">dva </w:t>
      </w:r>
      <w:r w:rsidRPr="00973046">
        <w:rPr>
          <w:rFonts w:asciiTheme="minorHAnsi" w:hAnsiTheme="minorHAnsi" w:cs="Cambria"/>
          <w:sz w:val="22"/>
          <w:szCs w:val="22"/>
        </w:rPr>
        <w:t xml:space="preserve">mesiace a začína plynúť prvým dňom kalendárneho mesiaca nasledujúceho po kalendárnom mesiaci, v ktorom bola písomná výpoveď doručená dodávateľovi. </w:t>
      </w:r>
    </w:p>
    <w:p w14:paraId="198CC44B" w14:textId="44538A99" w:rsidR="00DB4BAE" w:rsidRPr="00973046" w:rsidRDefault="005266D7"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7</w:t>
      </w:r>
      <w:r w:rsidR="00DB4BAE" w:rsidRPr="00973046">
        <w:rPr>
          <w:rFonts w:asciiTheme="minorHAnsi" w:hAnsiTheme="minorHAnsi" w:cs="Cambria"/>
          <w:sz w:val="22"/>
          <w:szCs w:val="22"/>
        </w:rPr>
        <w:t xml:space="preserve">. </w:t>
      </w:r>
      <w:r w:rsidR="008077B4">
        <w:rPr>
          <w:rFonts w:asciiTheme="minorHAnsi" w:hAnsiTheme="minorHAnsi" w:cs="Cambria"/>
          <w:sz w:val="22"/>
          <w:szCs w:val="22"/>
        </w:rPr>
        <w:t xml:space="preserve"> </w:t>
      </w:r>
      <w:r w:rsidR="00DB4BAE" w:rsidRPr="00973046">
        <w:rPr>
          <w:rFonts w:asciiTheme="minorHAnsi" w:hAnsiTheme="minorHAnsi" w:cs="Cambria"/>
          <w:sz w:val="22"/>
          <w:szCs w:val="22"/>
        </w:rPr>
        <w:t>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14:paraId="38B1BF02" w14:textId="1B30E696" w:rsidR="00DB4BAE" w:rsidRPr="00973046" w:rsidRDefault="005266D7"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8</w:t>
      </w:r>
      <w:r w:rsidR="00DB4BAE" w:rsidRPr="00973046">
        <w:rPr>
          <w:rFonts w:asciiTheme="minorHAnsi" w:hAnsiTheme="minorHAnsi" w:cs="Cambria"/>
          <w:sz w:val="22"/>
          <w:szCs w:val="22"/>
        </w:rPr>
        <w:t xml:space="preserve">. </w:t>
      </w:r>
      <w:r w:rsidR="008077B4">
        <w:rPr>
          <w:rFonts w:asciiTheme="minorHAnsi" w:hAnsiTheme="minorHAnsi" w:cs="Cambria"/>
          <w:sz w:val="22"/>
          <w:szCs w:val="22"/>
        </w:rPr>
        <w:t xml:space="preserve"> </w:t>
      </w:r>
      <w:r w:rsidR="00DB4BAE" w:rsidRPr="00973046">
        <w:rPr>
          <w:rFonts w:asciiTheme="minorHAnsi" w:hAnsiTheme="minorHAnsi" w:cs="Cambria"/>
          <w:sz w:val="22"/>
          <w:szCs w:val="22"/>
        </w:rPr>
        <w:t>V prípade ukončenia tejto Zmluvy sa odberateľ zaväzuje, že umožní dodávateľovi vykonať úkony súvisiace s ukončením dodávky elektriny a distribučných služieb vrátane odobratia určeného meradla a odpojenia odberného miesta.</w:t>
      </w:r>
    </w:p>
    <w:p w14:paraId="3E0ACD5A" w14:textId="77777777" w:rsidR="008077B4"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 xml:space="preserve">XV. </w:t>
      </w:r>
    </w:p>
    <w:p w14:paraId="07A48D5F" w14:textId="3F74CCC3" w:rsidR="00DB4BAE" w:rsidRPr="00973046" w:rsidRDefault="00DB4BAE" w:rsidP="008077B4">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Všeobecné ustanovenia.</w:t>
      </w:r>
    </w:p>
    <w:p w14:paraId="23879AA9" w14:textId="24718270" w:rsidR="00DB4BAE" w:rsidRPr="00973046" w:rsidRDefault="00DB4BAE"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1. Odberateľ prehlasuje, že je </w:t>
      </w:r>
      <w:r w:rsidR="003D282A" w:rsidRPr="00973046">
        <w:rPr>
          <w:rFonts w:asciiTheme="minorHAnsi" w:hAnsiTheme="minorHAnsi" w:cs="Cambria"/>
          <w:sz w:val="22"/>
          <w:szCs w:val="22"/>
        </w:rPr>
        <w:t>vlastníkom alebo</w:t>
      </w:r>
      <w:r w:rsidR="001569F3" w:rsidRPr="00973046">
        <w:rPr>
          <w:rFonts w:asciiTheme="minorHAnsi" w:hAnsiTheme="minorHAnsi" w:cs="Cambria"/>
          <w:sz w:val="22"/>
          <w:szCs w:val="22"/>
        </w:rPr>
        <w:t xml:space="preserve"> správcom (správcom podľa príslušných ustanovení zákona č. 446/2001 Z. z. o majetku vyšších územných celkov v znení neskorších predpisov) majetku </w:t>
      </w:r>
      <w:r w:rsidR="00A67B1A" w:rsidRPr="00973046">
        <w:rPr>
          <w:rFonts w:asciiTheme="minorHAnsi" w:hAnsiTheme="minorHAnsi" w:cs="Cambria"/>
          <w:sz w:val="22"/>
          <w:szCs w:val="22"/>
        </w:rPr>
        <w:t xml:space="preserve">vyššieho územného celku - </w:t>
      </w:r>
      <w:r w:rsidR="001569F3" w:rsidRPr="00973046">
        <w:rPr>
          <w:rFonts w:asciiTheme="minorHAnsi" w:hAnsiTheme="minorHAnsi" w:cs="Cambria"/>
          <w:sz w:val="22"/>
          <w:szCs w:val="22"/>
        </w:rPr>
        <w:t xml:space="preserve">Banskobystrického samosprávneho kraja, Nám. SNP č. 23, 974 01 Banská Bystrica, IČO: 37 828 100 </w:t>
      </w:r>
      <w:r w:rsidRPr="00973046">
        <w:rPr>
          <w:rFonts w:asciiTheme="minorHAnsi" w:hAnsiTheme="minorHAnsi" w:cs="Cambria"/>
          <w:sz w:val="22"/>
          <w:szCs w:val="22"/>
        </w:rPr>
        <w:t xml:space="preserve">v Zmluve uvedených </w:t>
      </w:r>
      <w:r w:rsidR="00407474" w:rsidRPr="00973046">
        <w:rPr>
          <w:rFonts w:asciiTheme="minorHAnsi" w:hAnsiTheme="minorHAnsi" w:cs="Cambria"/>
          <w:sz w:val="22"/>
          <w:szCs w:val="22"/>
        </w:rPr>
        <w:t>OM</w:t>
      </w:r>
      <w:r w:rsidRPr="00973046">
        <w:rPr>
          <w:rFonts w:asciiTheme="minorHAnsi" w:hAnsiTheme="minorHAnsi" w:cs="Cambria"/>
          <w:sz w:val="22"/>
          <w:szCs w:val="22"/>
        </w:rPr>
        <w:t xml:space="preserve"> pripojených k distribučnej sústave </w:t>
      </w:r>
      <w:r w:rsidR="00A67B1A" w:rsidRPr="00973046">
        <w:rPr>
          <w:rFonts w:asciiTheme="minorHAnsi" w:hAnsiTheme="minorHAnsi" w:cs="Cambria"/>
          <w:sz w:val="22"/>
          <w:szCs w:val="22"/>
        </w:rPr>
        <w:t xml:space="preserve">alebo </w:t>
      </w:r>
      <w:r w:rsidRPr="00973046">
        <w:rPr>
          <w:rFonts w:asciiTheme="minorHAnsi" w:hAnsiTheme="minorHAnsi" w:cs="Cambria"/>
          <w:sz w:val="22"/>
          <w:szCs w:val="22"/>
        </w:rPr>
        <w:t xml:space="preserve">má odberné zariadenia v nájme na základe platnej nájomnej zmluvy. Odberateľ prehlasuje, že má vo svojom mene uzatvorenú zmluvu o pripojení odberného zariadenia k distribučnej sústave s miestne príslušným </w:t>
      </w:r>
      <w:r w:rsidR="007B06C1" w:rsidRPr="00973046">
        <w:rPr>
          <w:rFonts w:asciiTheme="minorHAnsi" w:hAnsiTheme="minorHAnsi" w:cs="Cambria"/>
          <w:sz w:val="22"/>
          <w:szCs w:val="22"/>
        </w:rPr>
        <w:t>PDS</w:t>
      </w:r>
      <w:r w:rsidRPr="00973046">
        <w:rPr>
          <w:rFonts w:asciiTheme="minorHAnsi" w:hAnsiTheme="minorHAnsi" w:cs="Cambria"/>
          <w:sz w:val="22"/>
          <w:szCs w:val="22"/>
        </w:rPr>
        <w:t>.</w:t>
      </w:r>
    </w:p>
    <w:p w14:paraId="085C4E89" w14:textId="2E150820" w:rsidR="004A0692" w:rsidRPr="00973046" w:rsidRDefault="00DB4BAE"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2. Dodávateľ prehlasuje, že podniká na základe licencie na predaj elektriny č.</w:t>
      </w:r>
      <w:r w:rsidR="00202DA4" w:rsidRPr="00973046">
        <w:rPr>
          <w:rFonts w:asciiTheme="minorHAnsi" w:hAnsiTheme="minorHAnsi" w:cs="Cambria"/>
          <w:sz w:val="22"/>
          <w:szCs w:val="22"/>
        </w:rPr>
        <w:t xml:space="preserve"> </w:t>
      </w:r>
      <w:r w:rsidR="00BB04C9">
        <w:rPr>
          <w:rFonts w:asciiTheme="minorHAnsi" w:hAnsiTheme="minorHAnsi" w:cs="Cambria"/>
          <w:sz w:val="22"/>
          <w:szCs w:val="22"/>
        </w:rPr>
        <w:t xml:space="preserve">2019E 0691 </w:t>
      </w:r>
      <w:r w:rsidRPr="00973046">
        <w:rPr>
          <w:rFonts w:asciiTheme="minorHAnsi" w:hAnsiTheme="minorHAnsi" w:cs="Cambria"/>
          <w:sz w:val="22"/>
          <w:szCs w:val="22"/>
        </w:rPr>
        <w:t>v znení neskorších zmien vydanej ÚRSO.</w:t>
      </w:r>
    </w:p>
    <w:p w14:paraId="44A88835" w14:textId="1E425DF6" w:rsidR="005266D7" w:rsidRPr="00973046" w:rsidRDefault="005266D7"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3</w:t>
      </w:r>
      <w:r w:rsidR="008C1989" w:rsidRPr="00973046">
        <w:rPr>
          <w:rFonts w:asciiTheme="minorHAnsi" w:hAnsiTheme="minorHAnsi" w:cs="Cambria"/>
          <w:sz w:val="22"/>
          <w:szCs w:val="22"/>
        </w:rPr>
        <w:t>.</w:t>
      </w:r>
      <w:r w:rsidRPr="00973046">
        <w:rPr>
          <w:rFonts w:asciiTheme="minorHAnsi" w:hAnsiTheme="minorHAnsi" w:cs="Cambria"/>
          <w:sz w:val="22"/>
          <w:szCs w:val="22"/>
        </w:rPr>
        <w:t xml:space="preserve"> Dodávateľ vyhlasuje, že má uzatvorenú „Zmluvu o zúčtovaní odchýlok“ č. </w:t>
      </w:r>
      <w:r w:rsidR="00BB04C9">
        <w:rPr>
          <w:rFonts w:asciiTheme="minorHAnsi" w:hAnsiTheme="minorHAnsi" w:cs="Cambria"/>
          <w:sz w:val="22"/>
          <w:szCs w:val="22"/>
        </w:rPr>
        <w:t>2019-12-100</w:t>
      </w:r>
      <w:r w:rsidRPr="00973046">
        <w:rPr>
          <w:rFonts w:asciiTheme="minorHAnsi" w:hAnsiTheme="minorHAnsi" w:cs="Cambria"/>
          <w:sz w:val="22"/>
          <w:szCs w:val="22"/>
        </w:rPr>
        <w:t xml:space="preserve"> zo dňa </w:t>
      </w:r>
      <w:r w:rsidR="00BB04C9">
        <w:rPr>
          <w:rFonts w:asciiTheme="minorHAnsi" w:hAnsiTheme="minorHAnsi" w:cs="Cambria"/>
          <w:sz w:val="22"/>
          <w:szCs w:val="22"/>
        </w:rPr>
        <w:t>04.07.2019.</w:t>
      </w:r>
    </w:p>
    <w:p w14:paraId="2383AA7A" w14:textId="54C5D90F" w:rsidR="00E26FE9" w:rsidRPr="00973046" w:rsidRDefault="008C1989" w:rsidP="008077B4">
      <w:pPr>
        <w:autoSpaceDE w:val="0"/>
        <w:autoSpaceDN w:val="0"/>
        <w:adjustRightInd w:val="0"/>
        <w:ind w:left="284" w:right="-2" w:hanging="284"/>
        <w:jc w:val="both"/>
        <w:rPr>
          <w:rFonts w:ascii="Calibri" w:hAnsi="Calibri"/>
          <w:sz w:val="22"/>
          <w:szCs w:val="22"/>
          <w:lang w:eastAsia="sk-SK"/>
        </w:rPr>
      </w:pPr>
      <w:r w:rsidRPr="00973046">
        <w:rPr>
          <w:rFonts w:ascii="Calibri" w:hAnsi="Calibri"/>
          <w:sz w:val="22"/>
          <w:szCs w:val="22"/>
          <w:lang w:eastAsia="sk-SK"/>
        </w:rPr>
        <w:lastRenderedPageBreak/>
        <w:t xml:space="preserve">4. </w:t>
      </w:r>
      <w:r w:rsidR="00E26FE9" w:rsidRPr="00973046">
        <w:rPr>
          <w:rFonts w:ascii="Calibri" w:hAnsi="Calibri"/>
          <w:sz w:val="22"/>
          <w:szCs w:val="22"/>
          <w:lang w:eastAsia="sk-SK"/>
        </w:rPr>
        <w:t xml:space="preserve">Dodávateľ predkladá v prílohe č. 2 k tejto zmluve zoznam všetkých svojich subdodávateľov (identifikačné údaje a predmet subdodávky) a údaje o osobe oprávnenej konať za každého subdodávateľa v rozsahu meno a priezvisko, adresa pobytu, dátum narodenia. Až do splnenia tejto zmluvy je dodávateľ povinný  oznamovať objednávateľovi akúkoľvek zmenu údajov o subdodávateľovi. </w:t>
      </w:r>
    </w:p>
    <w:p w14:paraId="7FC6FC48" w14:textId="2571B606" w:rsidR="00E26FE9" w:rsidRPr="00973046" w:rsidRDefault="00E26FE9" w:rsidP="008077B4">
      <w:pPr>
        <w:autoSpaceDE w:val="0"/>
        <w:autoSpaceDN w:val="0"/>
        <w:adjustRightInd w:val="0"/>
        <w:ind w:left="284" w:right="-2" w:hanging="284"/>
        <w:jc w:val="both"/>
        <w:rPr>
          <w:rFonts w:ascii="Calibri" w:hAnsi="Calibri"/>
          <w:sz w:val="22"/>
          <w:szCs w:val="22"/>
          <w:lang w:eastAsia="sk-SK"/>
        </w:rPr>
      </w:pPr>
      <w:r w:rsidRPr="00973046">
        <w:rPr>
          <w:rFonts w:ascii="Calibri" w:hAnsi="Calibri"/>
          <w:sz w:val="22"/>
          <w:szCs w:val="22"/>
          <w:lang w:eastAsia="sk-SK"/>
        </w:rPr>
        <w:t>5</w:t>
      </w:r>
      <w:r w:rsidR="008C1989" w:rsidRPr="00973046">
        <w:rPr>
          <w:rFonts w:ascii="Calibri" w:hAnsi="Calibri"/>
          <w:sz w:val="22"/>
          <w:szCs w:val="22"/>
          <w:lang w:eastAsia="sk-SK"/>
        </w:rPr>
        <w:t xml:space="preserve">. </w:t>
      </w:r>
      <w:r w:rsidRPr="00973046">
        <w:rPr>
          <w:rFonts w:ascii="Calibri" w:hAnsi="Calibri"/>
          <w:sz w:val="22"/>
          <w:szCs w:val="22"/>
          <w:lang w:eastAsia="sk-SK"/>
        </w:rPr>
        <w:t xml:space="preserve">Dodávateľ je oprávnený kedykoľvek počas trvania tejto zmluvy vymeniť ktoréhokoľvek subdodávateľa, a to za predpokladu, že nový subdodávateľ spĺňa požiadavky  uvedené v ust. § 41 ods. 1 písm. b) zákona č. 343/2015 Z. z.  o verejnom obstarávaní a o zmene a doplnení niektorých zákonov (ďalej ako „ZVO“), ako aj povinnosť podľa § 11 ods. 1 ZVO v prípade subdodávateľa, ktorý má povinnosť zapisovať sa do registra partnerov verejného sektora.  Najneskôr 7 dní pred prijatím subdodávky od nového subdodávateľa alebo od uzavretia zmluvného vzťahu s novým subdodávateľom (podľa toho, ktorá udalosť nastane skôr, je dodávateľ povinný oznámiť odberateľovi (identifikačné) údaje o novom subdodávateľovi a o osobe oprávnenej konať za nového subdodávateľa v rozsahu meno a priezvisko, adresa pobytu, dátum narodenia. Až do splnenia predmetu tejto zmluvy  je dodávateľ povinný oznamovať odberateľovi akúkoľvek zmenu údajov o novom subdodávateľovi. </w:t>
      </w:r>
    </w:p>
    <w:p w14:paraId="3375A0B0" w14:textId="77777777" w:rsidR="0075633B" w:rsidRPr="00973046" w:rsidRDefault="0075633B" w:rsidP="004D0E65">
      <w:pPr>
        <w:autoSpaceDE w:val="0"/>
        <w:autoSpaceDN w:val="0"/>
        <w:adjustRightInd w:val="0"/>
        <w:jc w:val="center"/>
        <w:rPr>
          <w:rFonts w:asciiTheme="minorHAnsi" w:hAnsiTheme="minorHAnsi" w:cs="Cambria"/>
          <w:b/>
          <w:bCs/>
          <w:sz w:val="22"/>
          <w:szCs w:val="22"/>
        </w:rPr>
      </w:pPr>
    </w:p>
    <w:p w14:paraId="41FD56FE" w14:textId="77777777" w:rsidR="008077B4" w:rsidRDefault="00F83A81" w:rsidP="004D0E65">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XV</w:t>
      </w:r>
      <w:r w:rsidR="00973046" w:rsidRPr="00973046">
        <w:rPr>
          <w:rFonts w:asciiTheme="minorHAnsi" w:hAnsiTheme="minorHAnsi" w:cs="Cambria"/>
          <w:b/>
          <w:bCs/>
          <w:sz w:val="22"/>
          <w:szCs w:val="22"/>
        </w:rPr>
        <w:t>I</w:t>
      </w:r>
      <w:r w:rsidR="00DB4BAE" w:rsidRPr="00973046">
        <w:rPr>
          <w:rFonts w:asciiTheme="minorHAnsi" w:hAnsiTheme="minorHAnsi" w:cs="Cambria"/>
          <w:b/>
          <w:bCs/>
          <w:sz w:val="22"/>
          <w:szCs w:val="22"/>
        </w:rPr>
        <w:t xml:space="preserve">. </w:t>
      </w:r>
    </w:p>
    <w:p w14:paraId="4EB1BBC5" w14:textId="2EFF19F4" w:rsidR="00DB4BAE" w:rsidRPr="00973046" w:rsidRDefault="00DB4BAE" w:rsidP="008077B4">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Záverečné ustanovenia</w:t>
      </w:r>
    </w:p>
    <w:p w14:paraId="41F5AD04" w14:textId="3B2CC052"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w:t>
      </w:r>
      <w:r w:rsidR="00DB4BAE" w:rsidRPr="00973046">
        <w:rPr>
          <w:rFonts w:asciiTheme="minorHAnsi" w:hAnsiTheme="minorHAnsi" w:cs="Cambria"/>
          <w:sz w:val="22"/>
          <w:szCs w:val="22"/>
        </w:rPr>
        <w:t>. Akékoľvek zmeny tejto Zmluvy je možné uskutočniť iba p</w:t>
      </w:r>
      <w:r w:rsidR="00B51AF6" w:rsidRPr="00973046">
        <w:rPr>
          <w:rFonts w:asciiTheme="minorHAnsi" w:hAnsiTheme="minorHAnsi" w:cs="Cambria"/>
          <w:sz w:val="22"/>
          <w:szCs w:val="22"/>
        </w:rPr>
        <w:t>ísomne formou dodatkov k Zmluve, po vzájomnej dohode zmluvných strán.</w:t>
      </w:r>
    </w:p>
    <w:p w14:paraId="29ADE1CF" w14:textId="17E14188"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2</w:t>
      </w:r>
      <w:r w:rsidR="00DB4BAE" w:rsidRPr="00973046">
        <w:rPr>
          <w:rFonts w:asciiTheme="minorHAnsi" w:hAnsiTheme="minorHAnsi" w:cs="Cambria"/>
          <w:sz w:val="22"/>
          <w:szCs w:val="22"/>
        </w:rPr>
        <w:t>. Odberateľ udeľuje svojim podpisom dodávateľovi výslovný súhlas so zasielaním správ, informácií, potvrdení o doručení správ, urgencií a iných oznámení vo veci Zmluvy a jej 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elektrickej energie a súvisiacich plnení poskytovaných dodávateľom odberateľovi.</w:t>
      </w:r>
    </w:p>
    <w:p w14:paraId="74BDDD2C" w14:textId="63EF73EF"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3</w:t>
      </w:r>
      <w:r w:rsidR="00DB4BAE" w:rsidRPr="00973046">
        <w:rPr>
          <w:rFonts w:asciiTheme="minorHAnsi" w:hAnsiTheme="minorHAnsi" w:cs="Cambria"/>
          <w:sz w:val="22"/>
          <w:szCs w:val="22"/>
        </w:rPr>
        <w:t xml:space="preserve">. </w:t>
      </w:r>
      <w:r w:rsidR="008077B4">
        <w:rPr>
          <w:rFonts w:asciiTheme="minorHAnsi" w:hAnsiTheme="minorHAnsi" w:cs="Cambria"/>
          <w:sz w:val="22"/>
          <w:szCs w:val="22"/>
        </w:rPr>
        <w:t xml:space="preserve"> </w:t>
      </w:r>
      <w:r w:rsidR="00DB4BAE" w:rsidRPr="00973046">
        <w:rPr>
          <w:rFonts w:asciiTheme="minorHAnsi" w:hAnsiTheme="minorHAnsi" w:cs="Cambria"/>
          <w:sz w:val="22"/>
          <w:szCs w:val="22"/>
        </w:rPr>
        <w:t>Odberateľ prehlasuje, že sú mu známe Technické podmienky PDS platné ku dňu podpisu Zmluvy, ktoré sú technickým predpisom vydaným územne príslušným PDS a zverejneným v zmysle Zákona o energetike.</w:t>
      </w:r>
    </w:p>
    <w:p w14:paraId="114E6827" w14:textId="228D3029"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4</w:t>
      </w:r>
      <w:r w:rsidR="00DB4BAE" w:rsidRPr="00973046">
        <w:rPr>
          <w:rFonts w:asciiTheme="minorHAnsi" w:hAnsiTheme="minorHAnsi" w:cs="Cambria"/>
          <w:sz w:val="22"/>
          <w:szCs w:val="22"/>
        </w:rPr>
        <w:t xml:space="preserve">. </w:t>
      </w:r>
      <w:r w:rsidR="008077B4">
        <w:rPr>
          <w:rFonts w:asciiTheme="minorHAnsi" w:hAnsiTheme="minorHAnsi" w:cs="Cambria"/>
          <w:sz w:val="22"/>
          <w:szCs w:val="22"/>
        </w:rPr>
        <w:t xml:space="preserve"> </w:t>
      </w:r>
      <w:r w:rsidR="00DB4BAE" w:rsidRPr="00973046">
        <w:rPr>
          <w:rFonts w:asciiTheme="minorHAnsi" w:hAnsiTheme="minorHAnsi" w:cs="Cambria"/>
          <w:sz w:val="22"/>
          <w:szCs w:val="22"/>
        </w:rPr>
        <w:t xml:space="preserve">Obe zmluvné strany akceptujú, že pri plnení Zmluvy a vo všetkých veciach neupravených Zmluvou, alebo OP budú postupovať podľa platnej legislatívy, najmä podľa </w:t>
      </w:r>
      <w:r w:rsidR="00410DA9" w:rsidRPr="00973046">
        <w:rPr>
          <w:rFonts w:asciiTheme="minorHAnsi" w:hAnsiTheme="minorHAnsi" w:cs="Cambria"/>
          <w:sz w:val="22"/>
          <w:szCs w:val="22"/>
        </w:rPr>
        <w:t>z</w:t>
      </w:r>
      <w:r w:rsidR="003666D9" w:rsidRPr="00973046">
        <w:rPr>
          <w:rFonts w:asciiTheme="minorHAnsi" w:hAnsiTheme="minorHAnsi" w:cs="Cambria"/>
          <w:sz w:val="22"/>
          <w:szCs w:val="22"/>
        </w:rPr>
        <w:t>ákona o energetike, vyhlášky Úradu pre reguláciu sieťových odvetví č. 24/2013 Z. z., Prevádzkových poriadkov miestne príslušných PDS, Obchodného zákonníka a daňových zákonov v platnom znení</w:t>
      </w:r>
      <w:r w:rsidR="00410DA9" w:rsidRPr="00973046">
        <w:rPr>
          <w:rFonts w:asciiTheme="minorHAnsi" w:hAnsiTheme="minorHAnsi" w:cs="Cambria"/>
          <w:sz w:val="22"/>
          <w:szCs w:val="22"/>
        </w:rPr>
        <w:t xml:space="preserve"> a ďalších príslušných všeobecne záväzných právnych predpisov Slovenskej republiky</w:t>
      </w:r>
      <w:r w:rsidR="003666D9" w:rsidRPr="00973046">
        <w:rPr>
          <w:rFonts w:asciiTheme="minorHAnsi" w:hAnsiTheme="minorHAnsi" w:cs="Cambria"/>
          <w:sz w:val="22"/>
          <w:szCs w:val="22"/>
        </w:rPr>
        <w:t>.</w:t>
      </w:r>
    </w:p>
    <w:p w14:paraId="424ED8F3" w14:textId="11AE4384"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5</w:t>
      </w:r>
      <w:r w:rsidR="00DB4BAE" w:rsidRPr="00973046">
        <w:rPr>
          <w:rFonts w:asciiTheme="minorHAnsi" w:hAnsiTheme="minorHAnsi" w:cs="Cambria"/>
          <w:sz w:val="22"/>
          <w:szCs w:val="22"/>
        </w:rPr>
        <w:t>.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3AE16BE3" w14:textId="66E5D5B6"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6</w:t>
      </w:r>
      <w:r w:rsidR="00DB4BAE" w:rsidRPr="00973046">
        <w:rPr>
          <w:rFonts w:asciiTheme="minorHAnsi" w:hAnsiTheme="minorHAnsi" w:cs="Cambria"/>
          <w:sz w:val="22"/>
          <w:szCs w:val="22"/>
        </w:rPr>
        <w:t>.</w:t>
      </w:r>
      <w:r w:rsidR="008077B4">
        <w:rPr>
          <w:rFonts w:asciiTheme="minorHAnsi" w:hAnsiTheme="minorHAnsi" w:cs="Cambria"/>
          <w:sz w:val="22"/>
          <w:szCs w:val="22"/>
        </w:rPr>
        <w:t xml:space="preserve"> </w:t>
      </w:r>
      <w:r w:rsidR="00DB4BAE" w:rsidRPr="00973046">
        <w:rPr>
          <w:rFonts w:asciiTheme="minorHAnsi" w:hAnsiTheme="minorHAnsi" w:cs="Cambria"/>
          <w:sz w:val="22"/>
          <w:szCs w:val="22"/>
        </w:rPr>
        <w:t xml:space="preserve"> Obidve zmluvné strany sa dohodli, že spory o výklad a plnenia Zmluvy budú riešiť najskôr vzájomným jednaním a dohodou, a to na úrovni jednania štatutárnych zástupcov zmluvných strán.</w:t>
      </w:r>
    </w:p>
    <w:p w14:paraId="6CCFC257" w14:textId="70C3A8B8"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7</w:t>
      </w:r>
      <w:r w:rsidR="00DB4BAE" w:rsidRPr="00973046">
        <w:rPr>
          <w:rFonts w:asciiTheme="minorHAnsi" w:hAnsiTheme="minorHAnsi" w:cs="Cambria"/>
          <w:sz w:val="22"/>
          <w:szCs w:val="22"/>
        </w:rPr>
        <w:t xml:space="preserve">. </w:t>
      </w:r>
      <w:r w:rsidR="008077B4">
        <w:rPr>
          <w:rFonts w:asciiTheme="minorHAnsi" w:hAnsiTheme="minorHAnsi" w:cs="Cambria"/>
          <w:sz w:val="22"/>
          <w:szCs w:val="22"/>
        </w:rPr>
        <w:t xml:space="preserve"> </w:t>
      </w:r>
      <w:r w:rsidR="00DB4BAE" w:rsidRPr="00973046">
        <w:rPr>
          <w:rFonts w:asciiTheme="minorHAnsi" w:hAnsiTheme="minorHAnsi" w:cs="Cambria"/>
          <w:sz w:val="22"/>
          <w:szCs w:val="22"/>
        </w:rPr>
        <w:t>Všetky oznámenia urobené podľa Zmluvy musia mať písomnú formu, ak nie je v konkrétnom prípade stanovené v Zmluve inak. Pre písomný styk možno použiť spôsob osobného doručenia písomnosti s písomným potvrdením o prevzatí, alebo doručení písomnosti držiteľom poštovnej licencie ako doporučenú zásielku (doporučený list); kontaktné adresy sú uvedené v Zmluve alebo v príslušnej prílohe Zmluvy.</w:t>
      </w:r>
    </w:p>
    <w:p w14:paraId="5F1FBBA7" w14:textId="4717A5EC"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8</w:t>
      </w:r>
      <w:r w:rsidR="00DB4BAE" w:rsidRPr="00973046">
        <w:rPr>
          <w:rFonts w:asciiTheme="minorHAnsi" w:hAnsiTheme="minorHAnsi" w:cs="Cambria"/>
          <w:sz w:val="22"/>
          <w:szCs w:val="22"/>
        </w:rPr>
        <w:t xml:space="preserve">. </w:t>
      </w:r>
      <w:r w:rsidR="008077B4">
        <w:rPr>
          <w:rFonts w:asciiTheme="minorHAnsi" w:hAnsiTheme="minorHAnsi" w:cs="Cambria"/>
          <w:sz w:val="22"/>
          <w:szCs w:val="22"/>
        </w:rPr>
        <w:t xml:space="preserve"> </w:t>
      </w:r>
      <w:r w:rsidR="00DB4BAE" w:rsidRPr="00973046">
        <w:rPr>
          <w:rFonts w:asciiTheme="minorHAnsi" w:hAnsiTheme="minorHAnsi" w:cs="Cambria"/>
          <w:sz w:val="22"/>
          <w:szCs w:val="22"/>
        </w:rPr>
        <w:t xml:space="preserve">Písomnosti týkajúce sa vzniku, zmien a zániku zmluvného vzťahu podľa Zmluvy alebo vzniku, zmien a zániku práv a povinností </w:t>
      </w:r>
      <w:r w:rsidR="00A67B1A" w:rsidRPr="00973046">
        <w:rPr>
          <w:rFonts w:asciiTheme="minorHAnsi" w:hAnsiTheme="minorHAnsi" w:cs="Cambria"/>
          <w:sz w:val="22"/>
          <w:szCs w:val="22"/>
        </w:rPr>
        <w:t>o</w:t>
      </w:r>
      <w:r w:rsidR="00DB4BAE" w:rsidRPr="00973046">
        <w:rPr>
          <w:rFonts w:asciiTheme="minorHAnsi" w:hAnsiTheme="minorHAnsi" w:cs="Cambria"/>
          <w:sz w:val="22"/>
          <w:szCs w:val="22"/>
        </w:rPr>
        <w:t xml:space="preserve">dberateľa alebo </w:t>
      </w:r>
      <w:r w:rsidR="00A67B1A" w:rsidRPr="00973046">
        <w:rPr>
          <w:rFonts w:asciiTheme="minorHAnsi" w:hAnsiTheme="minorHAnsi" w:cs="Cambria"/>
          <w:sz w:val="22"/>
          <w:szCs w:val="22"/>
        </w:rPr>
        <w:t>d</w:t>
      </w:r>
      <w:r w:rsidR="00DB4BAE" w:rsidRPr="00973046">
        <w:rPr>
          <w:rFonts w:asciiTheme="minorHAnsi" w:hAnsiTheme="minorHAnsi" w:cs="Cambria"/>
          <w:sz w:val="22"/>
          <w:szCs w:val="22"/>
        </w:rPr>
        <w:t xml:space="preserve">odávateľa vyplývajúce z tejto Zmluvy musia byť doručené </w:t>
      </w:r>
      <w:r w:rsidR="00410DA9" w:rsidRPr="00973046">
        <w:rPr>
          <w:rFonts w:asciiTheme="minorHAnsi" w:hAnsiTheme="minorHAnsi" w:cs="Cambria"/>
          <w:sz w:val="22"/>
          <w:szCs w:val="22"/>
        </w:rPr>
        <w:t xml:space="preserve">prostredníctvom </w:t>
      </w:r>
      <w:r w:rsidR="00DB4BAE" w:rsidRPr="00973046">
        <w:rPr>
          <w:rFonts w:asciiTheme="minorHAnsi" w:hAnsiTheme="minorHAnsi" w:cs="Cambria"/>
          <w:sz w:val="22"/>
          <w:szCs w:val="22"/>
        </w:rPr>
        <w:t>držiteľ</w:t>
      </w:r>
      <w:r w:rsidR="00410DA9" w:rsidRPr="00973046">
        <w:rPr>
          <w:rFonts w:asciiTheme="minorHAnsi" w:hAnsiTheme="minorHAnsi" w:cs="Cambria"/>
          <w:sz w:val="22"/>
          <w:szCs w:val="22"/>
        </w:rPr>
        <w:t>a</w:t>
      </w:r>
      <w:r w:rsidR="00DB4BAE" w:rsidRPr="00973046">
        <w:rPr>
          <w:rFonts w:asciiTheme="minorHAnsi" w:hAnsiTheme="minorHAnsi" w:cs="Cambria"/>
          <w:sz w:val="22"/>
          <w:szCs w:val="22"/>
        </w:rPr>
        <w:t xml:space="preserve"> poštovnej licencie formou doporučeného listu.</w:t>
      </w:r>
      <w:r w:rsidR="00410DA9" w:rsidRPr="00973046">
        <w:rPr>
          <w:rFonts w:asciiTheme="minorHAnsi" w:hAnsiTheme="minorHAnsi" w:cs="Cambria"/>
          <w:sz w:val="22"/>
          <w:szCs w:val="22"/>
        </w:rPr>
        <w:t xml:space="preserve"> V </w:t>
      </w:r>
      <w:r w:rsidR="00410DA9" w:rsidRPr="00973046">
        <w:rPr>
          <w:rFonts w:asciiTheme="minorHAnsi" w:eastAsiaTheme="minorHAnsi" w:hAnsiTheme="minorHAnsi" w:cs="ArialMT"/>
          <w:sz w:val="22"/>
          <w:szCs w:val="22"/>
          <w:lang w:eastAsia="en-US"/>
        </w:rPr>
        <w:t>prípade poštového styku sa doručuje na adresu uvedenú v tejto Zmluve, a v prípade, že v budúcnosti dôjde k zmene adresy zmluvnej strany, tak na adresu zmluvnej strany uvedenú v danom čase v zákonom stanovenom registri.</w:t>
      </w:r>
    </w:p>
    <w:p w14:paraId="3C519AE9" w14:textId="5B493340"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9</w:t>
      </w:r>
      <w:r w:rsidR="00DB4BAE" w:rsidRPr="00973046">
        <w:rPr>
          <w:rFonts w:asciiTheme="minorHAnsi" w:hAnsiTheme="minorHAnsi" w:cs="Cambria"/>
          <w:sz w:val="22"/>
          <w:szCs w:val="22"/>
        </w:rPr>
        <w:t xml:space="preserve">. </w:t>
      </w:r>
      <w:r w:rsidR="008077B4">
        <w:rPr>
          <w:rFonts w:asciiTheme="minorHAnsi" w:hAnsiTheme="minorHAnsi" w:cs="Cambria"/>
          <w:sz w:val="22"/>
          <w:szCs w:val="22"/>
        </w:rPr>
        <w:t xml:space="preserve"> </w:t>
      </w:r>
      <w:r w:rsidR="00DB4BAE" w:rsidRPr="00973046">
        <w:rPr>
          <w:rFonts w:asciiTheme="minorHAnsi" w:hAnsiTheme="minorHAnsi" w:cs="Cambria"/>
          <w:sz w:val="22"/>
          <w:szCs w:val="22"/>
        </w:rPr>
        <w:t>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r w:rsidR="00A67B1A" w:rsidRPr="00973046">
        <w:rPr>
          <w:rFonts w:asciiTheme="minorHAnsi" w:hAnsiTheme="minorHAnsi" w:cs="Cambria"/>
          <w:sz w:val="22"/>
          <w:szCs w:val="22"/>
        </w:rPr>
        <w:t xml:space="preserve"> (účinky doručenia nastanú dňom odmietnutia </w:t>
      </w:r>
      <w:r w:rsidR="002638EF" w:rsidRPr="00973046">
        <w:rPr>
          <w:rFonts w:asciiTheme="minorHAnsi" w:hAnsiTheme="minorHAnsi" w:cs="Cambria"/>
          <w:sz w:val="22"/>
          <w:szCs w:val="22"/>
        </w:rPr>
        <w:t xml:space="preserve">prevzatia </w:t>
      </w:r>
      <w:r w:rsidR="00A67B1A" w:rsidRPr="00973046">
        <w:rPr>
          <w:rFonts w:asciiTheme="minorHAnsi" w:hAnsiTheme="minorHAnsi" w:cs="Cambria"/>
          <w:sz w:val="22"/>
          <w:szCs w:val="22"/>
        </w:rPr>
        <w:t>písomnosti adresátom)</w:t>
      </w:r>
      <w:r w:rsidR="00DB4BAE" w:rsidRPr="00973046">
        <w:rPr>
          <w:rFonts w:asciiTheme="minorHAnsi" w:hAnsiTheme="minorHAnsi" w:cs="Cambria"/>
          <w:sz w:val="22"/>
          <w:szCs w:val="22"/>
        </w:rPr>
        <w:t>.</w:t>
      </w:r>
    </w:p>
    <w:p w14:paraId="6BE9B7D4" w14:textId="62A1D1E7" w:rsidR="00A67B1A" w:rsidRPr="00973046" w:rsidRDefault="00A67B1A" w:rsidP="008077B4">
      <w:pPr>
        <w:tabs>
          <w:tab w:val="left" w:pos="426"/>
        </w:tabs>
        <w:suppressAutoHyphens/>
        <w:autoSpaceDE w:val="0"/>
        <w:ind w:left="284" w:hanging="284"/>
        <w:jc w:val="both"/>
        <w:rPr>
          <w:rFonts w:asciiTheme="minorHAnsi" w:hAnsiTheme="minorHAnsi" w:cs="Arial"/>
          <w:sz w:val="22"/>
          <w:szCs w:val="22"/>
        </w:rPr>
      </w:pPr>
      <w:r w:rsidRPr="00973046">
        <w:rPr>
          <w:rFonts w:asciiTheme="minorHAnsi" w:hAnsiTheme="minorHAnsi" w:cs="Arial"/>
          <w:sz w:val="22"/>
          <w:szCs w:val="22"/>
        </w:rPr>
        <w:t>10</w:t>
      </w:r>
      <w:r w:rsidR="00F65FCC" w:rsidRPr="00973046">
        <w:rPr>
          <w:rFonts w:asciiTheme="minorHAnsi" w:hAnsiTheme="minorHAnsi" w:cs="Arial"/>
          <w:sz w:val="22"/>
          <w:szCs w:val="22"/>
        </w:rPr>
        <w:t>.</w:t>
      </w:r>
      <w:r w:rsidRPr="00973046">
        <w:rPr>
          <w:rFonts w:asciiTheme="minorHAnsi" w:hAnsiTheme="minorHAnsi" w:cs="Arial"/>
          <w:sz w:val="22"/>
          <w:szCs w:val="22"/>
        </w:rPr>
        <w:t xml:space="preserve"> 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w:t>
      </w:r>
      <w:r w:rsidRPr="00973046">
        <w:rPr>
          <w:rFonts w:asciiTheme="minorHAnsi" w:hAnsiTheme="minorHAnsi" w:cs="Arial"/>
          <w:sz w:val="22"/>
          <w:szCs w:val="22"/>
        </w:rPr>
        <w:lastRenderedPageBreak/>
        <w:t>s účinnosťou odstúpenia ku dňu keď bolo písomné oznámenie o odstúpení od tejto Zmluvy doručené druhej zmluvnej strane.</w:t>
      </w:r>
    </w:p>
    <w:p w14:paraId="14DC7322" w14:textId="403646C2" w:rsidR="00DB4BAE" w:rsidRPr="00973046" w:rsidRDefault="00C11E8B"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1</w:t>
      </w:r>
      <w:r w:rsidR="00A67B1A" w:rsidRPr="00973046">
        <w:rPr>
          <w:rFonts w:asciiTheme="minorHAnsi" w:hAnsiTheme="minorHAnsi" w:cs="Cambria"/>
          <w:sz w:val="22"/>
          <w:szCs w:val="22"/>
        </w:rPr>
        <w:t>1</w:t>
      </w:r>
      <w:r w:rsidR="00DB4BAE" w:rsidRPr="00973046">
        <w:rPr>
          <w:rFonts w:asciiTheme="minorHAnsi" w:hAnsiTheme="minorHAnsi" w:cs="Cambria"/>
          <w:sz w:val="22"/>
          <w:szCs w:val="22"/>
        </w:rPr>
        <w:t>. Zmluva je vyhotovená v </w:t>
      </w:r>
      <w:r w:rsidR="00F409EA">
        <w:rPr>
          <w:rFonts w:asciiTheme="minorHAnsi" w:hAnsiTheme="minorHAnsi" w:cs="Cambria"/>
          <w:sz w:val="22"/>
          <w:szCs w:val="22"/>
        </w:rPr>
        <w:t>2</w:t>
      </w:r>
      <w:r w:rsidR="00DB4BAE" w:rsidRPr="00973046">
        <w:rPr>
          <w:rFonts w:asciiTheme="minorHAnsi" w:hAnsiTheme="minorHAnsi" w:cs="Cambria"/>
          <w:sz w:val="22"/>
          <w:szCs w:val="22"/>
        </w:rPr>
        <w:t xml:space="preserve"> rovnopisoch, z ktorých po </w:t>
      </w:r>
      <w:r w:rsidR="00F409EA">
        <w:rPr>
          <w:rFonts w:asciiTheme="minorHAnsi" w:hAnsiTheme="minorHAnsi" w:cs="Cambria"/>
          <w:sz w:val="22"/>
          <w:szCs w:val="22"/>
        </w:rPr>
        <w:t>1</w:t>
      </w:r>
      <w:r w:rsidR="00DB4BAE" w:rsidRPr="00973046">
        <w:rPr>
          <w:rFonts w:asciiTheme="minorHAnsi" w:hAnsiTheme="minorHAnsi" w:cs="Cambria"/>
          <w:sz w:val="22"/>
          <w:szCs w:val="22"/>
        </w:rPr>
        <w:t xml:space="preserve"> obdrží každá zmluvná strana.</w:t>
      </w:r>
    </w:p>
    <w:p w14:paraId="05F0479A" w14:textId="599E5A51"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w:t>
      </w:r>
      <w:r w:rsidR="00A67B1A" w:rsidRPr="00973046">
        <w:rPr>
          <w:rFonts w:asciiTheme="minorHAnsi" w:hAnsiTheme="minorHAnsi" w:cs="Cambria"/>
          <w:sz w:val="22"/>
          <w:szCs w:val="22"/>
        </w:rPr>
        <w:t>2</w:t>
      </w:r>
      <w:r w:rsidR="00DB4BAE" w:rsidRPr="00973046">
        <w:rPr>
          <w:rFonts w:asciiTheme="minorHAnsi" w:hAnsiTheme="minorHAnsi" w:cs="Cambria"/>
          <w:sz w:val="22"/>
          <w:szCs w:val="22"/>
        </w:rPr>
        <w:t xml:space="preserve">. Zmluvné strany prehlasujú, že táto Zmluva je uzatvorená slobodne a vážne, jej obsah je určitý a zrozumiteľný, nebola uzavretá v tiesni ani za nápadne nevýhodných podmienok, zmluvné strany s obsahom </w:t>
      </w:r>
      <w:r w:rsidR="00F05DE2" w:rsidRPr="00973046">
        <w:rPr>
          <w:rFonts w:asciiTheme="minorHAnsi" w:hAnsiTheme="minorHAnsi" w:cs="Cambria"/>
          <w:sz w:val="22"/>
          <w:szCs w:val="22"/>
        </w:rPr>
        <w:t>Z</w:t>
      </w:r>
      <w:r w:rsidR="00DB4BAE" w:rsidRPr="00973046">
        <w:rPr>
          <w:rFonts w:asciiTheme="minorHAnsi" w:hAnsiTheme="minorHAnsi" w:cs="Cambria"/>
          <w:sz w:val="22"/>
          <w:szCs w:val="22"/>
        </w:rPr>
        <w:t>mluvy súhlasia a na dôkaz toho Zmluvu potvrdzujú svojimi podpismi.</w:t>
      </w:r>
    </w:p>
    <w:p w14:paraId="6999A8C1" w14:textId="70984982" w:rsidR="00C11E8B" w:rsidRPr="00973046" w:rsidRDefault="00C11E8B" w:rsidP="00C11E8B">
      <w:pPr>
        <w:autoSpaceDE w:val="0"/>
        <w:autoSpaceDN w:val="0"/>
        <w:adjustRightInd w:val="0"/>
        <w:jc w:val="both"/>
        <w:rPr>
          <w:rFonts w:ascii="Calibri" w:hAnsi="Calibri" w:cs="Cambria"/>
          <w:sz w:val="22"/>
          <w:szCs w:val="22"/>
        </w:rPr>
      </w:pPr>
      <w:r w:rsidRPr="00973046">
        <w:rPr>
          <w:rFonts w:asciiTheme="minorHAnsi" w:hAnsiTheme="minorHAnsi" w:cs="Cambria"/>
          <w:sz w:val="22"/>
          <w:szCs w:val="22"/>
        </w:rPr>
        <w:t>1</w:t>
      </w:r>
      <w:r w:rsidR="00A67B1A" w:rsidRPr="00973046">
        <w:rPr>
          <w:rFonts w:asciiTheme="minorHAnsi" w:hAnsiTheme="minorHAnsi" w:cs="Cambria"/>
          <w:sz w:val="22"/>
          <w:szCs w:val="22"/>
        </w:rPr>
        <w:t>3</w:t>
      </w:r>
      <w:r w:rsidRPr="00973046">
        <w:rPr>
          <w:rFonts w:asciiTheme="minorHAnsi" w:hAnsiTheme="minorHAnsi" w:cs="Cambria"/>
          <w:sz w:val="22"/>
          <w:szCs w:val="22"/>
        </w:rPr>
        <w:t xml:space="preserve">. </w:t>
      </w:r>
      <w:r w:rsidRPr="00973046">
        <w:rPr>
          <w:rFonts w:ascii="Calibri" w:hAnsi="Calibri" w:cs="Cambria"/>
          <w:sz w:val="22"/>
          <w:szCs w:val="22"/>
        </w:rPr>
        <w:t>Neoddeliteľnou súčasťou Zmluvy sú:</w:t>
      </w:r>
    </w:p>
    <w:p w14:paraId="353FB643" w14:textId="21A885D5" w:rsidR="00C11E8B" w:rsidRPr="00973046" w:rsidRDefault="00C11E8B" w:rsidP="008077B4">
      <w:pPr>
        <w:autoSpaceDE w:val="0"/>
        <w:autoSpaceDN w:val="0"/>
        <w:adjustRightInd w:val="0"/>
        <w:ind w:left="426"/>
        <w:jc w:val="both"/>
        <w:rPr>
          <w:rFonts w:ascii="Calibri" w:hAnsi="Calibri" w:cs="Cambria"/>
          <w:sz w:val="22"/>
          <w:szCs w:val="22"/>
        </w:rPr>
      </w:pPr>
      <w:r w:rsidRPr="00973046">
        <w:rPr>
          <w:rFonts w:ascii="Calibri" w:hAnsi="Calibri" w:cs="Cambria"/>
          <w:b/>
          <w:sz w:val="22"/>
          <w:szCs w:val="22"/>
        </w:rPr>
        <w:t xml:space="preserve">a) </w:t>
      </w:r>
      <w:r w:rsidRPr="00973046">
        <w:rPr>
          <w:rFonts w:ascii="Calibri" w:hAnsi="Calibri" w:cs="Cambria"/>
          <w:b/>
          <w:bCs/>
          <w:sz w:val="22"/>
          <w:szCs w:val="22"/>
        </w:rPr>
        <w:t xml:space="preserve">Príloha č. 1 </w:t>
      </w:r>
      <w:r w:rsidRPr="00973046">
        <w:rPr>
          <w:rFonts w:ascii="Calibri" w:hAnsi="Calibri" w:cs="Cambria"/>
          <w:sz w:val="22"/>
          <w:szCs w:val="22"/>
        </w:rPr>
        <w:t xml:space="preserve">- </w:t>
      </w:r>
      <w:r w:rsidRPr="00973046">
        <w:rPr>
          <w:rFonts w:ascii="Calibri" w:hAnsi="Calibri" w:cs="Cambria"/>
          <w:sz w:val="22"/>
          <w:szCs w:val="22"/>
        </w:rPr>
        <w:tab/>
        <w:t xml:space="preserve">Špecifikácia odberných miest </w:t>
      </w:r>
    </w:p>
    <w:p w14:paraId="683FF6A3" w14:textId="52D61439" w:rsidR="00C11E8B" w:rsidRPr="00973046" w:rsidRDefault="00C11E8B" w:rsidP="008077B4">
      <w:pPr>
        <w:autoSpaceDE w:val="0"/>
        <w:autoSpaceDN w:val="0"/>
        <w:adjustRightInd w:val="0"/>
        <w:ind w:left="426"/>
        <w:jc w:val="both"/>
        <w:rPr>
          <w:rFonts w:ascii="Calibri" w:hAnsi="Calibri" w:cs="Cambria"/>
          <w:sz w:val="22"/>
          <w:szCs w:val="22"/>
        </w:rPr>
      </w:pPr>
      <w:r w:rsidRPr="00973046">
        <w:rPr>
          <w:rFonts w:ascii="Calibri" w:hAnsi="Calibri" w:cs="Cambria"/>
          <w:b/>
          <w:sz w:val="22"/>
          <w:szCs w:val="22"/>
        </w:rPr>
        <w:t>b) Príloha č. 2 -</w:t>
      </w:r>
      <w:r w:rsidRPr="00973046">
        <w:rPr>
          <w:rFonts w:ascii="Calibri" w:hAnsi="Calibri" w:cs="Cambria"/>
          <w:sz w:val="22"/>
          <w:szCs w:val="22"/>
        </w:rPr>
        <w:t xml:space="preserve"> </w:t>
      </w:r>
      <w:r w:rsidRPr="00973046">
        <w:rPr>
          <w:rFonts w:ascii="Calibri" w:hAnsi="Calibri" w:cs="Cambria"/>
          <w:sz w:val="22"/>
          <w:szCs w:val="22"/>
        </w:rPr>
        <w:tab/>
        <w:t>Zoznam subdodávateľov</w:t>
      </w:r>
    </w:p>
    <w:p w14:paraId="7B2910B1" w14:textId="0C7FB558" w:rsidR="00674C9E" w:rsidRPr="00973046" w:rsidRDefault="007B06C1" w:rsidP="008077B4">
      <w:pPr>
        <w:autoSpaceDE w:val="0"/>
        <w:autoSpaceDN w:val="0"/>
        <w:adjustRightInd w:val="0"/>
        <w:ind w:left="426"/>
        <w:jc w:val="both"/>
        <w:rPr>
          <w:rFonts w:ascii="Calibri" w:hAnsi="Calibri" w:cs="Cambria"/>
          <w:sz w:val="22"/>
          <w:szCs w:val="22"/>
        </w:rPr>
      </w:pPr>
      <w:r w:rsidRPr="00973046">
        <w:rPr>
          <w:rFonts w:ascii="Calibri" w:hAnsi="Calibri" w:cs="Cambria"/>
          <w:b/>
          <w:sz w:val="22"/>
          <w:szCs w:val="22"/>
        </w:rPr>
        <w:t>c) Príloha č. 3 -</w:t>
      </w:r>
      <w:r w:rsidRPr="00973046">
        <w:rPr>
          <w:rFonts w:ascii="Calibri" w:hAnsi="Calibri" w:cs="Cambria"/>
          <w:sz w:val="22"/>
          <w:szCs w:val="22"/>
        </w:rPr>
        <w:t xml:space="preserve"> </w:t>
      </w:r>
      <w:r w:rsidRPr="00973046">
        <w:rPr>
          <w:rFonts w:ascii="Calibri" w:hAnsi="Calibri" w:cs="Cambria"/>
          <w:sz w:val="22"/>
          <w:szCs w:val="22"/>
        </w:rPr>
        <w:tab/>
        <w:t>Zoznam oprávnených osôb zmluvných strán</w:t>
      </w:r>
    </w:p>
    <w:p w14:paraId="1A5C9F80" w14:textId="452B6B68" w:rsidR="007B06C1" w:rsidRPr="00973046" w:rsidRDefault="007B06C1" w:rsidP="00DB4BAE">
      <w:pPr>
        <w:autoSpaceDE w:val="0"/>
        <w:autoSpaceDN w:val="0"/>
        <w:adjustRightInd w:val="0"/>
        <w:jc w:val="both"/>
        <w:rPr>
          <w:rFonts w:ascii="Calibri" w:hAnsi="Calibri" w:cs="Cambria"/>
          <w:sz w:val="22"/>
          <w:szCs w:val="22"/>
        </w:rPr>
      </w:pPr>
    </w:p>
    <w:p w14:paraId="2DC43BBE" w14:textId="77777777" w:rsidR="007B06C1" w:rsidRPr="00973046" w:rsidRDefault="007B06C1" w:rsidP="00DB4BAE">
      <w:pPr>
        <w:autoSpaceDE w:val="0"/>
        <w:autoSpaceDN w:val="0"/>
        <w:adjustRightInd w:val="0"/>
        <w:jc w:val="both"/>
        <w:rPr>
          <w:rFonts w:asciiTheme="minorHAnsi" w:hAnsiTheme="minorHAnsi" w:cs="Cambria"/>
          <w:sz w:val="22"/>
          <w:szCs w:val="22"/>
        </w:rPr>
      </w:pPr>
    </w:p>
    <w:p w14:paraId="71725048" w14:textId="75D32EF2" w:rsidR="00FD05A4" w:rsidRPr="00973046" w:rsidRDefault="00FD05A4" w:rsidP="00FD05A4">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V</w:t>
      </w:r>
      <w:r w:rsidR="0075633B">
        <w:rPr>
          <w:rFonts w:asciiTheme="minorHAnsi" w:hAnsiTheme="minorHAnsi" w:cs="Cambria"/>
          <w:sz w:val="22"/>
          <w:szCs w:val="22"/>
        </w:rPr>
        <w:t> Banskej Bystrici,</w:t>
      </w:r>
      <w:r w:rsidRPr="00973046">
        <w:rPr>
          <w:rFonts w:asciiTheme="minorHAnsi" w:hAnsiTheme="minorHAnsi" w:cs="Cambria"/>
          <w:sz w:val="22"/>
          <w:szCs w:val="22"/>
        </w:rPr>
        <w:t xml:space="preserve"> dňa ...............................</w:t>
      </w:r>
      <w:r w:rsidRPr="00973046">
        <w:rPr>
          <w:rFonts w:asciiTheme="minorHAnsi" w:hAnsiTheme="minorHAnsi" w:cs="Cambria"/>
          <w:sz w:val="22"/>
          <w:szCs w:val="22"/>
        </w:rPr>
        <w:tab/>
      </w:r>
      <w:r w:rsidRPr="00973046">
        <w:rPr>
          <w:rFonts w:asciiTheme="minorHAnsi" w:hAnsiTheme="minorHAnsi" w:cs="Cambria"/>
          <w:sz w:val="22"/>
          <w:szCs w:val="22"/>
        </w:rPr>
        <w:tab/>
        <w:t>V</w:t>
      </w:r>
      <w:r w:rsidR="00BB04C9">
        <w:rPr>
          <w:rFonts w:asciiTheme="minorHAnsi" w:hAnsiTheme="minorHAnsi" w:cs="Cambria"/>
          <w:sz w:val="22"/>
          <w:szCs w:val="22"/>
        </w:rPr>
        <w:t> Banskej Bystrici</w:t>
      </w:r>
      <w:r w:rsidRPr="00973046">
        <w:rPr>
          <w:rFonts w:asciiTheme="minorHAnsi" w:hAnsiTheme="minorHAnsi" w:cs="Cambria"/>
          <w:sz w:val="22"/>
          <w:szCs w:val="22"/>
        </w:rPr>
        <w:t xml:space="preserve">, dňa </w:t>
      </w:r>
      <w:r w:rsidR="00C11E8B" w:rsidRPr="00973046">
        <w:rPr>
          <w:rFonts w:asciiTheme="minorHAnsi" w:hAnsiTheme="minorHAnsi" w:cs="Cambria"/>
          <w:sz w:val="22"/>
          <w:szCs w:val="22"/>
        </w:rPr>
        <w:t>.......................</w:t>
      </w:r>
    </w:p>
    <w:p w14:paraId="497ECF45" w14:textId="77777777" w:rsidR="00FD05A4" w:rsidRPr="00973046" w:rsidRDefault="00FD05A4" w:rsidP="00FD05A4">
      <w:pPr>
        <w:autoSpaceDE w:val="0"/>
        <w:autoSpaceDN w:val="0"/>
        <w:adjustRightInd w:val="0"/>
        <w:jc w:val="both"/>
        <w:rPr>
          <w:rFonts w:asciiTheme="minorHAnsi" w:hAnsiTheme="minorHAnsi" w:cs="Cambria"/>
          <w:sz w:val="22"/>
          <w:szCs w:val="22"/>
        </w:rPr>
      </w:pPr>
    </w:p>
    <w:p w14:paraId="303B6B48" w14:textId="661480DF" w:rsidR="00FD05A4" w:rsidRDefault="00FD05A4" w:rsidP="00FD05A4">
      <w:pPr>
        <w:autoSpaceDE w:val="0"/>
        <w:autoSpaceDN w:val="0"/>
        <w:adjustRightInd w:val="0"/>
        <w:jc w:val="both"/>
        <w:rPr>
          <w:rFonts w:asciiTheme="minorHAnsi" w:hAnsiTheme="minorHAnsi" w:cs="Cambria"/>
          <w:sz w:val="22"/>
          <w:szCs w:val="22"/>
        </w:rPr>
      </w:pPr>
    </w:p>
    <w:p w14:paraId="3BA0E4EC" w14:textId="149165A1" w:rsidR="00B70C79" w:rsidRDefault="00B70C79" w:rsidP="00FD05A4">
      <w:pPr>
        <w:autoSpaceDE w:val="0"/>
        <w:autoSpaceDN w:val="0"/>
        <w:adjustRightInd w:val="0"/>
        <w:jc w:val="both"/>
        <w:rPr>
          <w:rFonts w:asciiTheme="minorHAnsi" w:hAnsiTheme="minorHAnsi" w:cs="Cambria"/>
          <w:sz w:val="22"/>
          <w:szCs w:val="22"/>
        </w:rPr>
      </w:pPr>
    </w:p>
    <w:p w14:paraId="28F49141" w14:textId="77777777" w:rsidR="00B70C79" w:rsidRPr="00973046" w:rsidRDefault="00B70C79" w:rsidP="00FD05A4">
      <w:pPr>
        <w:autoSpaceDE w:val="0"/>
        <w:autoSpaceDN w:val="0"/>
        <w:adjustRightInd w:val="0"/>
        <w:jc w:val="both"/>
        <w:rPr>
          <w:rFonts w:asciiTheme="minorHAnsi" w:hAnsiTheme="minorHAnsi" w:cs="Cambria"/>
          <w:sz w:val="22"/>
          <w:szCs w:val="22"/>
        </w:rPr>
      </w:pPr>
    </w:p>
    <w:p w14:paraId="728F6565" w14:textId="3DC07FCE" w:rsidR="00FD05A4" w:rsidRPr="00973046" w:rsidRDefault="00FD05A4" w:rsidP="00FD05A4">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za Odberateľa</w:t>
      </w:r>
      <w:r w:rsidRPr="00973046">
        <w:rPr>
          <w:rFonts w:asciiTheme="minorHAnsi" w:hAnsiTheme="minorHAnsi" w:cs="Cambria"/>
          <w:sz w:val="22"/>
          <w:szCs w:val="22"/>
        </w:rPr>
        <w:tab/>
      </w:r>
      <w:r w:rsidRPr="00973046">
        <w:rPr>
          <w:rFonts w:asciiTheme="minorHAnsi" w:hAnsiTheme="minorHAnsi" w:cs="Cambria"/>
          <w:sz w:val="22"/>
          <w:szCs w:val="22"/>
        </w:rPr>
        <w:tab/>
      </w:r>
      <w:r w:rsidRPr="00973046">
        <w:rPr>
          <w:rFonts w:asciiTheme="minorHAnsi" w:hAnsiTheme="minorHAnsi" w:cs="Cambria"/>
          <w:sz w:val="22"/>
          <w:szCs w:val="22"/>
        </w:rPr>
        <w:tab/>
      </w:r>
      <w:r w:rsidRPr="00973046">
        <w:rPr>
          <w:rFonts w:asciiTheme="minorHAnsi" w:hAnsiTheme="minorHAnsi" w:cs="Cambria"/>
          <w:sz w:val="22"/>
          <w:szCs w:val="22"/>
        </w:rPr>
        <w:tab/>
      </w:r>
      <w:r w:rsidRPr="00973046">
        <w:rPr>
          <w:rFonts w:asciiTheme="minorHAnsi" w:hAnsiTheme="minorHAnsi" w:cs="Cambria"/>
          <w:sz w:val="22"/>
          <w:szCs w:val="22"/>
        </w:rPr>
        <w:tab/>
      </w:r>
      <w:r w:rsidR="00A35930" w:rsidRPr="00973046">
        <w:rPr>
          <w:rFonts w:asciiTheme="minorHAnsi" w:hAnsiTheme="minorHAnsi" w:cs="Cambria"/>
          <w:sz w:val="22"/>
          <w:szCs w:val="22"/>
        </w:rPr>
        <w:tab/>
      </w:r>
      <w:r w:rsidR="0075633B">
        <w:rPr>
          <w:rFonts w:asciiTheme="minorHAnsi" w:hAnsiTheme="minorHAnsi" w:cs="Cambria"/>
          <w:sz w:val="22"/>
          <w:szCs w:val="22"/>
        </w:rPr>
        <w:t xml:space="preserve">  </w:t>
      </w:r>
      <w:r w:rsidRPr="00973046">
        <w:rPr>
          <w:rFonts w:asciiTheme="minorHAnsi" w:hAnsiTheme="minorHAnsi" w:cs="Cambria"/>
          <w:sz w:val="22"/>
          <w:szCs w:val="22"/>
        </w:rPr>
        <w:t>za Dodávateľa</w:t>
      </w:r>
    </w:p>
    <w:p w14:paraId="0231D565" w14:textId="77777777" w:rsidR="00FD05A4" w:rsidRPr="00973046" w:rsidRDefault="00FD05A4" w:rsidP="00FD05A4">
      <w:pPr>
        <w:autoSpaceDE w:val="0"/>
        <w:autoSpaceDN w:val="0"/>
        <w:adjustRightInd w:val="0"/>
        <w:jc w:val="both"/>
        <w:rPr>
          <w:rFonts w:asciiTheme="minorHAnsi" w:hAnsiTheme="minorHAnsi" w:cs="Cambria"/>
          <w:sz w:val="22"/>
          <w:szCs w:val="22"/>
        </w:rPr>
      </w:pPr>
    </w:p>
    <w:p w14:paraId="4CD4475A" w14:textId="77777777" w:rsidR="00FD05A4" w:rsidRPr="00973046" w:rsidRDefault="00FD05A4" w:rsidP="00FD05A4">
      <w:pPr>
        <w:autoSpaceDE w:val="0"/>
        <w:autoSpaceDN w:val="0"/>
        <w:adjustRightInd w:val="0"/>
        <w:jc w:val="both"/>
        <w:rPr>
          <w:rFonts w:asciiTheme="minorHAnsi" w:hAnsiTheme="minorHAnsi" w:cs="Cambria"/>
          <w:sz w:val="22"/>
          <w:szCs w:val="22"/>
        </w:rPr>
      </w:pPr>
    </w:p>
    <w:p w14:paraId="06C2225D" w14:textId="77777777" w:rsidR="00FD05A4" w:rsidRDefault="00FD05A4" w:rsidP="00FD05A4">
      <w:pPr>
        <w:autoSpaceDE w:val="0"/>
        <w:autoSpaceDN w:val="0"/>
        <w:adjustRightInd w:val="0"/>
        <w:jc w:val="both"/>
        <w:rPr>
          <w:rFonts w:asciiTheme="minorHAnsi" w:hAnsiTheme="minorHAnsi" w:cs="Cambria"/>
          <w:sz w:val="22"/>
          <w:szCs w:val="22"/>
        </w:rPr>
      </w:pPr>
    </w:p>
    <w:p w14:paraId="67AAA71D" w14:textId="77777777" w:rsidR="0075633B" w:rsidRDefault="0075633B" w:rsidP="00FD05A4">
      <w:pPr>
        <w:autoSpaceDE w:val="0"/>
        <w:autoSpaceDN w:val="0"/>
        <w:adjustRightInd w:val="0"/>
        <w:jc w:val="both"/>
        <w:rPr>
          <w:rFonts w:asciiTheme="minorHAnsi" w:hAnsiTheme="minorHAnsi" w:cs="Cambria"/>
          <w:sz w:val="22"/>
          <w:szCs w:val="22"/>
        </w:rPr>
      </w:pPr>
    </w:p>
    <w:p w14:paraId="7B6462A5" w14:textId="77777777" w:rsidR="0075633B" w:rsidRPr="0075633B" w:rsidRDefault="0075633B" w:rsidP="0075633B">
      <w:pPr>
        <w:tabs>
          <w:tab w:val="left" w:pos="4500"/>
          <w:tab w:val="left" w:pos="4962"/>
        </w:tabs>
        <w:spacing w:after="120"/>
        <w:rPr>
          <w:rFonts w:cs="Calibri"/>
          <w:sz w:val="22"/>
          <w:szCs w:val="22"/>
        </w:rPr>
      </w:pPr>
    </w:p>
    <w:p w14:paraId="55294681" w14:textId="598CBC04" w:rsidR="0075633B" w:rsidRPr="0075633B" w:rsidRDefault="0075633B" w:rsidP="0075633B">
      <w:pPr>
        <w:pStyle w:val="Bezriadkovania"/>
        <w:ind w:firstLine="142"/>
        <w:rPr>
          <w:rStyle w:val="CharStyle8"/>
          <w:rFonts w:asciiTheme="minorHAnsi" w:hAnsiTheme="minorHAnsi" w:cstheme="minorHAnsi"/>
          <w:b w:val="0"/>
        </w:rPr>
      </w:pPr>
      <w:r w:rsidRPr="0075633B">
        <w:rPr>
          <w:rStyle w:val="CharStyle8"/>
          <w:rFonts w:asciiTheme="minorHAnsi" w:hAnsiTheme="minorHAnsi" w:cstheme="minorHAnsi"/>
        </w:rPr>
        <w:t>.............................................................                         .............................................................</w:t>
      </w:r>
    </w:p>
    <w:p w14:paraId="2B82B8BA" w14:textId="10741F17" w:rsidR="0075633B" w:rsidRPr="0075633B" w:rsidRDefault="00323B4C" w:rsidP="0075633B">
      <w:pPr>
        <w:pStyle w:val="Bezriadkovania"/>
        <w:ind w:firstLine="142"/>
        <w:rPr>
          <w:rStyle w:val="CharStyle8"/>
          <w:rFonts w:asciiTheme="minorHAnsi" w:hAnsiTheme="minorHAnsi" w:cstheme="minorHAnsi"/>
        </w:rPr>
      </w:pPr>
      <w:r>
        <w:rPr>
          <w:rStyle w:val="CharStyle8"/>
          <w:rFonts w:asciiTheme="minorHAnsi" w:hAnsiTheme="minorHAnsi" w:cstheme="minorHAnsi"/>
        </w:rPr>
        <w:t>Mgr. Ján Havran</w:t>
      </w:r>
      <w:r w:rsidR="009D32AD">
        <w:rPr>
          <w:rStyle w:val="CharStyle8"/>
          <w:rFonts w:asciiTheme="minorHAnsi" w:hAnsiTheme="minorHAnsi" w:cstheme="minorHAnsi"/>
        </w:rPr>
        <w:tab/>
      </w:r>
      <w:r w:rsidR="009D32AD">
        <w:rPr>
          <w:rStyle w:val="CharStyle8"/>
          <w:rFonts w:asciiTheme="minorHAnsi" w:hAnsiTheme="minorHAnsi" w:cstheme="minorHAnsi"/>
        </w:rPr>
        <w:tab/>
      </w:r>
      <w:r w:rsidR="009D32AD">
        <w:rPr>
          <w:rStyle w:val="CharStyle8"/>
          <w:rFonts w:asciiTheme="minorHAnsi" w:hAnsiTheme="minorHAnsi" w:cstheme="minorHAnsi"/>
        </w:rPr>
        <w:tab/>
      </w:r>
      <w:r w:rsidR="009D32AD">
        <w:rPr>
          <w:rStyle w:val="CharStyle8"/>
          <w:rFonts w:asciiTheme="minorHAnsi" w:hAnsiTheme="minorHAnsi" w:cstheme="minorHAnsi"/>
        </w:rPr>
        <w:tab/>
      </w:r>
      <w:r w:rsidR="009D32AD">
        <w:rPr>
          <w:rStyle w:val="CharStyle8"/>
          <w:rFonts w:asciiTheme="minorHAnsi" w:hAnsiTheme="minorHAnsi" w:cstheme="minorHAnsi"/>
        </w:rPr>
        <w:tab/>
      </w:r>
    </w:p>
    <w:p w14:paraId="50F586B2" w14:textId="51D9792A" w:rsidR="0075633B" w:rsidRPr="0075633B" w:rsidRDefault="0075633B" w:rsidP="0075633B">
      <w:pPr>
        <w:pStyle w:val="Bezriadkovania"/>
        <w:ind w:firstLine="142"/>
        <w:rPr>
          <w:rStyle w:val="CharStyle8"/>
          <w:rFonts w:asciiTheme="minorHAnsi" w:hAnsiTheme="minorHAnsi" w:cstheme="minorHAnsi"/>
          <w:b w:val="0"/>
        </w:rPr>
      </w:pPr>
      <w:r w:rsidRPr="0075633B">
        <w:rPr>
          <w:rStyle w:val="CharStyle8"/>
          <w:rFonts w:asciiTheme="minorHAnsi" w:hAnsiTheme="minorHAnsi" w:cstheme="minorHAnsi"/>
          <w:b w:val="0"/>
        </w:rPr>
        <w:t xml:space="preserve">predseda predstavenstva                                                   </w:t>
      </w:r>
      <w:r w:rsidR="00BB04C9">
        <w:rPr>
          <w:rStyle w:val="CharStyle8"/>
          <w:rFonts w:asciiTheme="minorHAnsi" w:hAnsiTheme="minorHAnsi" w:cstheme="minorHAnsi"/>
          <w:b w:val="0"/>
        </w:rPr>
        <w:tab/>
      </w:r>
    </w:p>
    <w:p w14:paraId="763D2D4F" w14:textId="5F7242E5" w:rsidR="0075633B" w:rsidRPr="0075633B" w:rsidRDefault="0075633B" w:rsidP="0075633B">
      <w:pPr>
        <w:pStyle w:val="Bezriadkovania"/>
        <w:ind w:firstLine="142"/>
        <w:rPr>
          <w:rStyle w:val="CharStyle8"/>
          <w:rFonts w:asciiTheme="minorHAnsi" w:hAnsiTheme="minorHAnsi" w:cstheme="minorHAnsi"/>
          <w:b w:val="0"/>
        </w:rPr>
      </w:pPr>
      <w:r w:rsidRPr="0075633B">
        <w:rPr>
          <w:rStyle w:val="CharStyle8"/>
          <w:rFonts w:asciiTheme="minorHAnsi" w:hAnsiTheme="minorHAnsi" w:cstheme="minorHAnsi"/>
          <w:b w:val="0"/>
        </w:rPr>
        <w:t xml:space="preserve">Banskobystrickej regionálnej správy ciest, a.s.                </w:t>
      </w:r>
    </w:p>
    <w:p w14:paraId="240016F4" w14:textId="77777777" w:rsidR="0075633B" w:rsidRPr="0075633B" w:rsidRDefault="0075633B" w:rsidP="0075633B">
      <w:pPr>
        <w:pStyle w:val="Bezriadkovania"/>
        <w:ind w:firstLine="142"/>
        <w:rPr>
          <w:rStyle w:val="CharStyle8"/>
          <w:rFonts w:asciiTheme="minorHAnsi" w:hAnsiTheme="minorHAnsi" w:cstheme="minorHAnsi"/>
          <w:b w:val="0"/>
        </w:rPr>
      </w:pPr>
      <w:r w:rsidRPr="0075633B">
        <w:rPr>
          <w:rStyle w:val="CharStyle8"/>
          <w:rFonts w:asciiTheme="minorHAnsi" w:hAnsiTheme="minorHAnsi" w:cstheme="minorHAnsi"/>
        </w:rPr>
        <w:tab/>
      </w:r>
      <w:r w:rsidRPr="0075633B">
        <w:rPr>
          <w:rStyle w:val="CharStyle8"/>
          <w:rFonts w:asciiTheme="minorHAnsi" w:hAnsiTheme="minorHAnsi" w:cstheme="minorHAnsi"/>
        </w:rPr>
        <w:tab/>
      </w:r>
      <w:r w:rsidRPr="0075633B">
        <w:rPr>
          <w:rStyle w:val="CharStyle8"/>
          <w:rFonts w:asciiTheme="minorHAnsi" w:hAnsiTheme="minorHAnsi" w:cstheme="minorHAnsi"/>
        </w:rPr>
        <w:tab/>
      </w:r>
      <w:r w:rsidRPr="0075633B">
        <w:rPr>
          <w:rStyle w:val="CharStyle8"/>
          <w:rFonts w:asciiTheme="minorHAnsi" w:hAnsiTheme="minorHAnsi" w:cstheme="minorHAnsi"/>
        </w:rPr>
        <w:tab/>
      </w:r>
      <w:r w:rsidRPr="0075633B">
        <w:rPr>
          <w:rStyle w:val="CharStyle8"/>
          <w:rFonts w:asciiTheme="minorHAnsi" w:hAnsiTheme="minorHAnsi" w:cstheme="minorHAnsi"/>
        </w:rPr>
        <w:tab/>
        <w:t xml:space="preserve">                          </w:t>
      </w:r>
    </w:p>
    <w:p w14:paraId="327D4DCE" w14:textId="77777777" w:rsidR="0075633B" w:rsidRPr="0075633B" w:rsidRDefault="0075633B" w:rsidP="0075633B">
      <w:pPr>
        <w:pStyle w:val="Bezriadkovania"/>
        <w:ind w:firstLine="142"/>
        <w:rPr>
          <w:rStyle w:val="CharStyle8"/>
          <w:rFonts w:asciiTheme="minorHAnsi" w:hAnsiTheme="minorHAnsi" w:cstheme="minorHAnsi"/>
        </w:rPr>
      </w:pPr>
      <w:r w:rsidRPr="0075633B">
        <w:rPr>
          <w:rStyle w:val="CharStyle8"/>
          <w:rFonts w:asciiTheme="minorHAnsi" w:hAnsiTheme="minorHAnsi" w:cstheme="minorHAnsi"/>
        </w:rPr>
        <w:tab/>
      </w:r>
    </w:p>
    <w:p w14:paraId="0C1EB666" w14:textId="77777777" w:rsidR="0075633B" w:rsidRPr="0075633B" w:rsidRDefault="0075633B" w:rsidP="0075633B">
      <w:pPr>
        <w:pStyle w:val="Bezriadkovania"/>
        <w:ind w:firstLine="142"/>
        <w:rPr>
          <w:rStyle w:val="CharStyle8"/>
          <w:rFonts w:asciiTheme="minorHAnsi" w:hAnsiTheme="minorHAnsi" w:cstheme="minorHAnsi"/>
          <w:b w:val="0"/>
        </w:rPr>
      </w:pPr>
      <w:r w:rsidRPr="0075633B">
        <w:rPr>
          <w:rStyle w:val="CharStyle8"/>
          <w:rFonts w:asciiTheme="minorHAnsi" w:hAnsiTheme="minorHAnsi" w:cstheme="minorHAnsi"/>
        </w:rPr>
        <w:tab/>
      </w:r>
      <w:r w:rsidRPr="0075633B">
        <w:rPr>
          <w:rStyle w:val="CharStyle8"/>
          <w:rFonts w:asciiTheme="minorHAnsi" w:hAnsiTheme="minorHAnsi" w:cstheme="minorHAnsi"/>
        </w:rPr>
        <w:tab/>
      </w:r>
      <w:r w:rsidRPr="0075633B">
        <w:rPr>
          <w:rStyle w:val="CharStyle8"/>
          <w:rFonts w:asciiTheme="minorHAnsi" w:hAnsiTheme="minorHAnsi" w:cstheme="minorHAnsi"/>
        </w:rPr>
        <w:tab/>
      </w:r>
      <w:r w:rsidRPr="0075633B">
        <w:rPr>
          <w:rStyle w:val="CharStyle8"/>
          <w:rFonts w:asciiTheme="minorHAnsi" w:hAnsiTheme="minorHAnsi" w:cstheme="minorHAnsi"/>
        </w:rPr>
        <w:tab/>
      </w:r>
      <w:r w:rsidRPr="0075633B">
        <w:rPr>
          <w:rStyle w:val="CharStyle8"/>
          <w:rFonts w:asciiTheme="minorHAnsi" w:hAnsiTheme="minorHAnsi" w:cstheme="minorHAnsi"/>
        </w:rPr>
        <w:tab/>
      </w:r>
      <w:r w:rsidRPr="0075633B">
        <w:rPr>
          <w:rStyle w:val="CharStyle8"/>
          <w:rFonts w:asciiTheme="minorHAnsi" w:hAnsiTheme="minorHAnsi" w:cstheme="minorHAnsi"/>
        </w:rPr>
        <w:tab/>
      </w:r>
    </w:p>
    <w:p w14:paraId="11482360" w14:textId="77777777" w:rsidR="0075633B" w:rsidRPr="0075633B" w:rsidRDefault="0075633B" w:rsidP="0075633B">
      <w:pPr>
        <w:pStyle w:val="Bezriadkovania"/>
        <w:ind w:left="4320" w:hanging="4178"/>
        <w:rPr>
          <w:rFonts w:asciiTheme="minorHAnsi" w:hAnsiTheme="minorHAnsi" w:cstheme="minorHAnsi"/>
          <w:b/>
          <w:color w:val="auto"/>
          <w:sz w:val="22"/>
          <w:szCs w:val="22"/>
        </w:rPr>
      </w:pPr>
      <w:r w:rsidRPr="0075633B">
        <w:rPr>
          <w:rFonts w:asciiTheme="minorHAnsi" w:hAnsiTheme="minorHAnsi" w:cstheme="minorHAnsi"/>
          <w:b/>
          <w:color w:val="auto"/>
          <w:sz w:val="22"/>
          <w:szCs w:val="22"/>
        </w:rPr>
        <w:t>.............................................................</w:t>
      </w:r>
    </w:p>
    <w:p w14:paraId="1781D5D2" w14:textId="596843EE" w:rsidR="0075633B" w:rsidRPr="0075633B" w:rsidRDefault="00323B4C" w:rsidP="0075633B">
      <w:pPr>
        <w:ind w:left="4320" w:hanging="4178"/>
        <w:jc w:val="both"/>
        <w:rPr>
          <w:rFonts w:asciiTheme="minorHAnsi" w:hAnsiTheme="minorHAnsi" w:cstheme="minorHAnsi"/>
          <w:sz w:val="22"/>
          <w:szCs w:val="22"/>
        </w:rPr>
      </w:pPr>
      <w:r>
        <w:rPr>
          <w:rFonts w:asciiTheme="minorHAnsi" w:hAnsiTheme="minorHAnsi" w:cstheme="minorHAnsi"/>
          <w:b/>
          <w:sz w:val="22"/>
          <w:szCs w:val="22"/>
        </w:rPr>
        <w:t>Mgr. Nikoleta Oktavcová</w:t>
      </w:r>
    </w:p>
    <w:p w14:paraId="6AF498C0" w14:textId="77777777" w:rsidR="0075633B" w:rsidRPr="0075633B" w:rsidRDefault="0075633B" w:rsidP="0075633B">
      <w:pPr>
        <w:ind w:left="4320" w:hanging="4178"/>
        <w:jc w:val="both"/>
        <w:rPr>
          <w:rFonts w:asciiTheme="minorHAnsi" w:hAnsiTheme="minorHAnsi" w:cstheme="minorHAnsi"/>
          <w:sz w:val="22"/>
          <w:szCs w:val="22"/>
        </w:rPr>
      </w:pPr>
      <w:r w:rsidRPr="0075633B">
        <w:rPr>
          <w:rFonts w:asciiTheme="minorHAnsi" w:hAnsiTheme="minorHAnsi" w:cstheme="minorHAnsi"/>
          <w:sz w:val="22"/>
          <w:szCs w:val="22"/>
        </w:rPr>
        <w:t>podpredseda predstavenstva</w:t>
      </w:r>
    </w:p>
    <w:p w14:paraId="4494F82F" w14:textId="77777777" w:rsidR="0075633B" w:rsidRPr="0075633B" w:rsidRDefault="0075633B" w:rsidP="0075633B">
      <w:pPr>
        <w:pStyle w:val="Style16"/>
        <w:shd w:val="clear" w:color="auto" w:fill="auto"/>
        <w:spacing w:line="240" w:lineRule="auto"/>
        <w:ind w:left="5040" w:hanging="4898"/>
        <w:jc w:val="both"/>
        <w:rPr>
          <w:rStyle w:val="CharStyle8"/>
          <w:rFonts w:cstheme="minorHAnsi"/>
        </w:rPr>
      </w:pPr>
      <w:r w:rsidRPr="0075633B">
        <w:rPr>
          <w:rStyle w:val="CharStyle8"/>
          <w:rFonts w:cstheme="minorHAnsi"/>
        </w:rPr>
        <w:t>Banskobystrickej regionálnej správy ciest, a.s.</w:t>
      </w:r>
    </w:p>
    <w:p w14:paraId="60575CE3" w14:textId="77777777" w:rsidR="00B70C79" w:rsidRDefault="00B70C79">
      <w:pPr>
        <w:spacing w:after="200" w:line="276" w:lineRule="auto"/>
        <w:rPr>
          <w:rStyle w:val="CharStyle8"/>
          <w:rFonts w:cstheme="minorHAnsi"/>
        </w:rPr>
        <w:sectPr w:rsidR="00B70C79" w:rsidSect="00F409EA">
          <w:footerReference w:type="default" r:id="rId12"/>
          <w:pgSz w:w="11906" w:h="16838"/>
          <w:pgMar w:top="567" w:right="567" w:bottom="567" w:left="851" w:header="709" w:footer="709" w:gutter="0"/>
          <w:cols w:space="708"/>
          <w:docGrid w:linePitch="360"/>
        </w:sectPr>
      </w:pPr>
      <w:r>
        <w:rPr>
          <w:rStyle w:val="CharStyle8"/>
          <w:rFonts w:cstheme="minorHAnsi"/>
        </w:rPr>
        <w:br w:type="page"/>
      </w:r>
    </w:p>
    <w:p w14:paraId="2201F56C" w14:textId="7C944CE8" w:rsidR="00B70C79" w:rsidRDefault="00B70C79">
      <w:pPr>
        <w:spacing w:after="200" w:line="276" w:lineRule="auto"/>
        <w:rPr>
          <w:rStyle w:val="CharStyle8"/>
          <w:rFonts w:asciiTheme="minorHAnsi" w:eastAsiaTheme="minorHAnsi" w:hAnsiTheme="minorHAnsi" w:cstheme="minorHAnsi"/>
          <w:b w:val="0"/>
          <w:bCs w:val="0"/>
          <w:lang w:eastAsia="en-US"/>
        </w:rPr>
      </w:pPr>
    </w:p>
    <w:p w14:paraId="4CE22E9B" w14:textId="77777777" w:rsidR="00B70C79" w:rsidRDefault="00B70C79" w:rsidP="00B70C79">
      <w:pPr>
        <w:pStyle w:val="Style16"/>
        <w:shd w:val="clear" w:color="auto" w:fill="auto"/>
        <w:spacing w:line="240" w:lineRule="auto"/>
        <w:ind w:left="5040" w:hanging="4898"/>
        <w:jc w:val="right"/>
        <w:rPr>
          <w:rFonts w:ascii="Calibri" w:hAnsi="Calibri" w:cs="Cambria"/>
          <w:sz w:val="22"/>
          <w:szCs w:val="22"/>
        </w:rPr>
      </w:pPr>
      <w:r w:rsidRPr="00973046">
        <w:rPr>
          <w:rFonts w:ascii="Calibri" w:hAnsi="Calibri" w:cs="Cambria"/>
          <w:sz w:val="22"/>
          <w:szCs w:val="22"/>
        </w:rPr>
        <w:t xml:space="preserve">Príloha č. 1 </w:t>
      </w:r>
      <w:r>
        <w:rPr>
          <w:rFonts w:ascii="Calibri" w:hAnsi="Calibri" w:cs="Cambria"/>
          <w:sz w:val="22"/>
          <w:szCs w:val="22"/>
        </w:rPr>
        <w:t xml:space="preserve">- </w:t>
      </w:r>
      <w:r w:rsidRPr="00973046">
        <w:rPr>
          <w:rFonts w:ascii="Calibri" w:hAnsi="Calibri" w:cs="Cambria"/>
          <w:sz w:val="22"/>
          <w:szCs w:val="22"/>
        </w:rPr>
        <w:t>Špecifikácia odberných miest</w:t>
      </w:r>
    </w:p>
    <w:p w14:paraId="1C22D70A" w14:textId="77777777" w:rsidR="00B70C79" w:rsidRPr="00EF3977" w:rsidRDefault="00B70C79" w:rsidP="00B70C79">
      <w:pPr>
        <w:jc w:val="center"/>
        <w:rPr>
          <w:rFonts w:asciiTheme="minorHAnsi" w:hAnsiTheme="minorHAnsi"/>
          <w:b/>
          <w:sz w:val="22"/>
          <w:szCs w:val="22"/>
        </w:rPr>
      </w:pPr>
    </w:p>
    <w:p w14:paraId="7FA05AB1" w14:textId="77777777" w:rsidR="00B70C79" w:rsidRPr="00EF3977" w:rsidRDefault="00B70C79" w:rsidP="00B70C79">
      <w:pPr>
        <w:jc w:val="center"/>
        <w:rPr>
          <w:rFonts w:asciiTheme="minorHAnsi" w:hAnsiTheme="minorHAnsi"/>
          <w:b/>
          <w:sz w:val="22"/>
          <w:szCs w:val="22"/>
        </w:rPr>
      </w:pPr>
      <w:r w:rsidRPr="00EF3977">
        <w:rPr>
          <w:rFonts w:asciiTheme="minorHAnsi" w:hAnsiTheme="minorHAnsi"/>
          <w:b/>
          <w:sz w:val="22"/>
          <w:szCs w:val="22"/>
        </w:rPr>
        <w:t>Zoznam odberných miest elektrickej energie spadajúce pod Banskobystrickú regionálnu správu ciest, a.s.</w:t>
      </w:r>
    </w:p>
    <w:p w14:paraId="45C4441E" w14:textId="77777777" w:rsidR="00B70C79" w:rsidRDefault="00B70C79" w:rsidP="00B70C79">
      <w:pPr>
        <w:pStyle w:val="Style16"/>
        <w:shd w:val="clear" w:color="auto" w:fill="auto"/>
        <w:spacing w:line="240" w:lineRule="auto"/>
        <w:ind w:left="5040" w:hanging="4898"/>
        <w:jc w:val="right"/>
        <w:rPr>
          <w:rFonts w:ascii="Calibri" w:hAnsi="Calibri" w:cs="Cambria"/>
          <w:sz w:val="22"/>
          <w:szCs w:val="22"/>
        </w:rPr>
      </w:pPr>
    </w:p>
    <w:p w14:paraId="15760AA4" w14:textId="77777777" w:rsidR="00B70C79" w:rsidRDefault="00B70C79" w:rsidP="00B70C79">
      <w:pPr>
        <w:pStyle w:val="Style16"/>
        <w:shd w:val="clear" w:color="auto" w:fill="auto"/>
        <w:spacing w:line="240" w:lineRule="auto"/>
        <w:ind w:left="5040" w:hanging="4898"/>
        <w:jc w:val="right"/>
        <w:rPr>
          <w:rFonts w:ascii="Calibri" w:hAnsi="Calibri" w:cs="Cambria"/>
          <w:sz w:val="22"/>
          <w:szCs w:val="22"/>
        </w:rPr>
      </w:pPr>
    </w:p>
    <w:p w14:paraId="2527B93B" w14:textId="77777777" w:rsidR="00B70C79" w:rsidRDefault="00B70C79" w:rsidP="00B70C79">
      <w:pPr>
        <w:pStyle w:val="Style16"/>
        <w:shd w:val="clear" w:color="auto" w:fill="auto"/>
        <w:spacing w:line="240" w:lineRule="auto"/>
        <w:ind w:left="5040" w:hanging="4898"/>
        <w:jc w:val="right"/>
        <w:rPr>
          <w:rFonts w:ascii="Calibri" w:hAnsi="Calibri" w:cs="Cambria"/>
          <w:sz w:val="22"/>
          <w:szCs w:val="22"/>
        </w:rPr>
      </w:pPr>
    </w:p>
    <w:p w14:paraId="7FF9C394" w14:textId="77777777" w:rsidR="00B70C79" w:rsidRDefault="00B70C79" w:rsidP="00B70C79">
      <w:pPr>
        <w:pStyle w:val="Style16"/>
        <w:shd w:val="clear" w:color="auto" w:fill="auto"/>
        <w:spacing w:line="240" w:lineRule="auto"/>
        <w:ind w:left="5040" w:hanging="4898"/>
        <w:jc w:val="right"/>
        <w:rPr>
          <w:rFonts w:ascii="Calibri" w:hAnsi="Calibri" w:cs="Cambria"/>
          <w:sz w:val="22"/>
          <w:szCs w:val="22"/>
        </w:rPr>
      </w:pPr>
    </w:p>
    <w:p w14:paraId="2BD1047C" w14:textId="77777777" w:rsidR="00B70C79" w:rsidRDefault="00B70C79" w:rsidP="00B70C79">
      <w:pPr>
        <w:pStyle w:val="Style16"/>
        <w:shd w:val="clear" w:color="auto" w:fill="auto"/>
        <w:spacing w:line="240" w:lineRule="auto"/>
        <w:ind w:left="5040" w:hanging="4898"/>
        <w:jc w:val="right"/>
        <w:rPr>
          <w:rFonts w:ascii="Calibri" w:hAnsi="Calibri" w:cs="Cambria"/>
          <w:sz w:val="22"/>
          <w:szCs w:val="22"/>
        </w:rPr>
      </w:pPr>
    </w:p>
    <w:tbl>
      <w:tblPr>
        <w:tblW w:w="136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04"/>
        <w:gridCol w:w="3828"/>
        <w:gridCol w:w="2976"/>
      </w:tblGrid>
      <w:tr w:rsidR="00B70C79" w:rsidRPr="00B70C79" w14:paraId="2AED0787" w14:textId="77777777" w:rsidTr="00E01905">
        <w:trPr>
          <w:trHeight w:val="300"/>
        </w:trPr>
        <w:tc>
          <w:tcPr>
            <w:tcW w:w="6804" w:type="dxa"/>
            <w:vAlign w:val="bottom"/>
          </w:tcPr>
          <w:p w14:paraId="2AF69FE7" w14:textId="77777777" w:rsidR="00B70C79" w:rsidRPr="00B70C79" w:rsidRDefault="00B70C79" w:rsidP="00E01905">
            <w:pPr>
              <w:rPr>
                <w:rFonts w:asciiTheme="minorHAnsi" w:hAnsiTheme="minorHAnsi" w:cs="Arial"/>
                <w:b/>
                <w:color w:val="000000"/>
                <w:sz w:val="22"/>
                <w:szCs w:val="22"/>
                <w:lang w:eastAsia="sk-SK"/>
              </w:rPr>
            </w:pPr>
            <w:r w:rsidRPr="00B70C79">
              <w:rPr>
                <w:rFonts w:asciiTheme="minorHAnsi" w:hAnsiTheme="minorHAnsi" w:cs="Arial"/>
                <w:b/>
                <w:color w:val="000000"/>
                <w:sz w:val="22"/>
                <w:szCs w:val="22"/>
                <w:lang w:eastAsia="sk-SK"/>
              </w:rPr>
              <w:t>Názov odberateľa</w:t>
            </w:r>
          </w:p>
        </w:tc>
        <w:tc>
          <w:tcPr>
            <w:tcW w:w="3828" w:type="dxa"/>
            <w:shd w:val="clear" w:color="auto" w:fill="auto"/>
            <w:noWrap/>
            <w:vAlign w:val="bottom"/>
          </w:tcPr>
          <w:p w14:paraId="5261233B" w14:textId="77777777" w:rsidR="00B70C79" w:rsidRPr="00B70C79" w:rsidRDefault="00B70C79" w:rsidP="00E01905">
            <w:pPr>
              <w:rPr>
                <w:rFonts w:asciiTheme="minorHAnsi" w:hAnsiTheme="minorHAnsi" w:cs="Arial"/>
                <w:b/>
                <w:color w:val="000000"/>
                <w:sz w:val="22"/>
                <w:szCs w:val="22"/>
                <w:lang w:eastAsia="sk-SK"/>
              </w:rPr>
            </w:pPr>
            <w:r w:rsidRPr="00B70C79">
              <w:rPr>
                <w:rFonts w:asciiTheme="minorHAnsi" w:hAnsiTheme="minorHAnsi" w:cs="Arial"/>
                <w:b/>
                <w:color w:val="000000"/>
                <w:sz w:val="22"/>
                <w:szCs w:val="22"/>
                <w:lang w:eastAsia="sk-SK"/>
              </w:rPr>
              <w:t>Adresa odberného miesta</w:t>
            </w:r>
          </w:p>
        </w:tc>
        <w:tc>
          <w:tcPr>
            <w:tcW w:w="2976" w:type="dxa"/>
            <w:vAlign w:val="bottom"/>
          </w:tcPr>
          <w:p w14:paraId="73915EC1" w14:textId="77777777" w:rsidR="00B70C79" w:rsidRPr="00B70C79" w:rsidRDefault="00B70C79" w:rsidP="00E01905">
            <w:pPr>
              <w:jc w:val="center"/>
              <w:rPr>
                <w:rFonts w:asciiTheme="minorHAnsi" w:hAnsiTheme="minorHAnsi"/>
                <w:b/>
                <w:bCs/>
                <w:color w:val="000000"/>
                <w:sz w:val="22"/>
                <w:szCs w:val="22"/>
              </w:rPr>
            </w:pPr>
            <w:r w:rsidRPr="00B70C79">
              <w:rPr>
                <w:rFonts w:asciiTheme="minorHAnsi" w:hAnsiTheme="minorHAnsi"/>
                <w:b/>
                <w:bCs/>
                <w:color w:val="000000"/>
                <w:sz w:val="22"/>
                <w:szCs w:val="22"/>
              </w:rPr>
              <w:t>EIC kód</w:t>
            </w:r>
          </w:p>
        </w:tc>
      </w:tr>
      <w:tr w:rsidR="00B70C79" w:rsidRPr="00B70C79" w14:paraId="61B204E4" w14:textId="77777777" w:rsidTr="00E01905">
        <w:trPr>
          <w:trHeight w:val="300"/>
        </w:trPr>
        <w:tc>
          <w:tcPr>
            <w:tcW w:w="6804" w:type="dxa"/>
          </w:tcPr>
          <w:p w14:paraId="624691CB"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Banskobystrická regionálna správa ciest, a.s., LC- Poltár</w:t>
            </w:r>
          </w:p>
        </w:tc>
        <w:tc>
          <w:tcPr>
            <w:tcW w:w="3828" w:type="dxa"/>
            <w:shd w:val="clear" w:color="auto" w:fill="auto"/>
            <w:noWrap/>
          </w:tcPr>
          <w:p w14:paraId="48540B16"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Poltár, 984 01  Lučenec</w:t>
            </w:r>
          </w:p>
        </w:tc>
        <w:tc>
          <w:tcPr>
            <w:tcW w:w="2976" w:type="dxa"/>
          </w:tcPr>
          <w:p w14:paraId="5B3A2BE0"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24ZSS5206074000D</w:t>
            </w:r>
          </w:p>
        </w:tc>
      </w:tr>
      <w:tr w:rsidR="00B70C79" w:rsidRPr="00B70C79" w14:paraId="388F0B67" w14:textId="77777777" w:rsidTr="00E01905">
        <w:trPr>
          <w:trHeight w:val="300"/>
        </w:trPr>
        <w:tc>
          <w:tcPr>
            <w:tcW w:w="6804" w:type="dxa"/>
          </w:tcPr>
          <w:p w14:paraId="05729AD7"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Banskobystrická regionálna správa ciest, a.s., RS areál</w:t>
            </w:r>
          </w:p>
        </w:tc>
        <w:tc>
          <w:tcPr>
            <w:tcW w:w="3828" w:type="dxa"/>
            <w:shd w:val="clear" w:color="auto" w:fill="auto"/>
            <w:noWrap/>
          </w:tcPr>
          <w:p w14:paraId="18AACED3"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Areál, 979 01  Rimavská Sobota</w:t>
            </w:r>
          </w:p>
        </w:tc>
        <w:tc>
          <w:tcPr>
            <w:tcW w:w="2976" w:type="dxa"/>
          </w:tcPr>
          <w:p w14:paraId="6BCD2847"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24ZSS5208737000V</w:t>
            </w:r>
          </w:p>
        </w:tc>
      </w:tr>
      <w:tr w:rsidR="00B70C79" w:rsidRPr="00B70C79" w14:paraId="0BFCDD5F" w14:textId="77777777" w:rsidTr="00E01905">
        <w:trPr>
          <w:trHeight w:val="300"/>
        </w:trPr>
        <w:tc>
          <w:tcPr>
            <w:tcW w:w="6804" w:type="dxa"/>
          </w:tcPr>
          <w:p w14:paraId="62B53F90"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Banskobystrická regionálna správa ciest, a.s., RS- Jelšava</w:t>
            </w:r>
          </w:p>
        </w:tc>
        <w:tc>
          <w:tcPr>
            <w:tcW w:w="3828" w:type="dxa"/>
            <w:shd w:val="clear" w:color="auto" w:fill="auto"/>
            <w:noWrap/>
          </w:tcPr>
          <w:p w14:paraId="5E546CA6"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Jelšava, 979 01  Rimavská Sobota</w:t>
            </w:r>
          </w:p>
        </w:tc>
        <w:tc>
          <w:tcPr>
            <w:tcW w:w="2976" w:type="dxa"/>
          </w:tcPr>
          <w:p w14:paraId="67D90760"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24ZVS0000072122J</w:t>
            </w:r>
          </w:p>
        </w:tc>
      </w:tr>
      <w:tr w:rsidR="00B70C79" w:rsidRPr="00B70C79" w14:paraId="1406DD8F" w14:textId="77777777" w:rsidTr="00E01905">
        <w:trPr>
          <w:trHeight w:val="300"/>
        </w:trPr>
        <w:tc>
          <w:tcPr>
            <w:tcW w:w="6804" w:type="dxa"/>
          </w:tcPr>
          <w:p w14:paraId="7EC543C6"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Banskobystrická regionálna správa ciest, a.s., BB- Polkanová</w:t>
            </w:r>
          </w:p>
        </w:tc>
        <w:tc>
          <w:tcPr>
            <w:tcW w:w="3828" w:type="dxa"/>
            <w:shd w:val="clear" w:color="auto" w:fill="auto"/>
            <w:noWrap/>
          </w:tcPr>
          <w:p w14:paraId="70C600F5"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Polkanová, 974 96  Banská Bystrica</w:t>
            </w:r>
          </w:p>
        </w:tc>
        <w:tc>
          <w:tcPr>
            <w:tcW w:w="2976" w:type="dxa"/>
          </w:tcPr>
          <w:p w14:paraId="771FA4EC"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24ZSS1208383000J</w:t>
            </w:r>
          </w:p>
        </w:tc>
      </w:tr>
      <w:tr w:rsidR="00B70C79" w:rsidRPr="00B70C79" w14:paraId="73BEDF78" w14:textId="77777777" w:rsidTr="00E01905">
        <w:trPr>
          <w:trHeight w:val="300"/>
        </w:trPr>
        <w:tc>
          <w:tcPr>
            <w:tcW w:w="6804" w:type="dxa"/>
          </w:tcPr>
          <w:p w14:paraId="666E791C"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Banskobystrická regionálna správa ciest, a.s., ZV- Krupina</w:t>
            </w:r>
          </w:p>
        </w:tc>
        <w:tc>
          <w:tcPr>
            <w:tcW w:w="3828" w:type="dxa"/>
            <w:shd w:val="clear" w:color="auto" w:fill="auto"/>
            <w:noWrap/>
          </w:tcPr>
          <w:p w14:paraId="37290FEC"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Krupina, 960 01  Zvolen</w:t>
            </w:r>
          </w:p>
        </w:tc>
        <w:tc>
          <w:tcPr>
            <w:tcW w:w="2976" w:type="dxa"/>
          </w:tcPr>
          <w:p w14:paraId="3D54A807"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24ZSS1215374000Z</w:t>
            </w:r>
          </w:p>
        </w:tc>
      </w:tr>
      <w:tr w:rsidR="00B70C79" w:rsidRPr="00B70C79" w14:paraId="65A03A09" w14:textId="77777777" w:rsidTr="00E01905">
        <w:trPr>
          <w:trHeight w:val="300"/>
        </w:trPr>
        <w:tc>
          <w:tcPr>
            <w:tcW w:w="6804" w:type="dxa"/>
          </w:tcPr>
          <w:p w14:paraId="7C8FF102"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Banskobystrická regionálna správa ciest, a.s., ZV- Lieskovská cesta 284</w:t>
            </w:r>
          </w:p>
        </w:tc>
        <w:tc>
          <w:tcPr>
            <w:tcW w:w="3828" w:type="dxa"/>
            <w:shd w:val="clear" w:color="auto" w:fill="auto"/>
            <w:noWrap/>
          </w:tcPr>
          <w:p w14:paraId="391DC1A7"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Lieskovská cesta 284, 960 01  Zvolen</w:t>
            </w:r>
          </w:p>
        </w:tc>
        <w:tc>
          <w:tcPr>
            <w:tcW w:w="2976" w:type="dxa"/>
          </w:tcPr>
          <w:p w14:paraId="459AFB1C"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24ZSS1321160000E</w:t>
            </w:r>
          </w:p>
        </w:tc>
      </w:tr>
      <w:tr w:rsidR="00B70C79" w:rsidRPr="00B70C79" w14:paraId="6397C159" w14:textId="77777777" w:rsidTr="00E01905">
        <w:trPr>
          <w:trHeight w:val="300"/>
        </w:trPr>
        <w:tc>
          <w:tcPr>
            <w:tcW w:w="6804" w:type="dxa"/>
          </w:tcPr>
          <w:p w14:paraId="4EDF5571"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Banskobystrická regionálna správa ciest, a.s., ZH- Banská Štiavnica 1</w:t>
            </w:r>
          </w:p>
        </w:tc>
        <w:tc>
          <w:tcPr>
            <w:tcW w:w="3828" w:type="dxa"/>
            <w:shd w:val="clear" w:color="auto" w:fill="auto"/>
            <w:noWrap/>
          </w:tcPr>
          <w:p w14:paraId="68DDB8A6"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B.Štiavnica 1, 965 01  Žiar nad Hronom</w:t>
            </w:r>
          </w:p>
        </w:tc>
        <w:tc>
          <w:tcPr>
            <w:tcW w:w="2976" w:type="dxa"/>
          </w:tcPr>
          <w:p w14:paraId="1D01A806"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24ZSS6217807000U</w:t>
            </w:r>
          </w:p>
        </w:tc>
      </w:tr>
      <w:tr w:rsidR="00B70C79" w:rsidRPr="00B70C79" w14:paraId="2DEDBDF1" w14:textId="77777777" w:rsidTr="00E01905">
        <w:trPr>
          <w:trHeight w:val="300"/>
        </w:trPr>
        <w:tc>
          <w:tcPr>
            <w:tcW w:w="6804" w:type="dxa"/>
          </w:tcPr>
          <w:p w14:paraId="4FE164FF"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Banskobystrická regionálna správa ciest, a.s., ZH- Banská Štiavnica 2</w:t>
            </w:r>
          </w:p>
        </w:tc>
        <w:tc>
          <w:tcPr>
            <w:tcW w:w="3828" w:type="dxa"/>
            <w:shd w:val="clear" w:color="auto" w:fill="auto"/>
            <w:noWrap/>
          </w:tcPr>
          <w:p w14:paraId="14EC7989"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B.Štiavnica 2, 965 01  Žiar nad Hronom</w:t>
            </w:r>
          </w:p>
        </w:tc>
        <w:tc>
          <w:tcPr>
            <w:tcW w:w="2976" w:type="dxa"/>
          </w:tcPr>
          <w:p w14:paraId="4EFF29A7"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24ZSS6217808000P</w:t>
            </w:r>
          </w:p>
        </w:tc>
      </w:tr>
      <w:tr w:rsidR="00B70C79" w:rsidRPr="00B70C79" w14:paraId="4DB4E390" w14:textId="77777777" w:rsidTr="00E01905">
        <w:trPr>
          <w:trHeight w:val="300"/>
        </w:trPr>
        <w:tc>
          <w:tcPr>
            <w:tcW w:w="6804" w:type="dxa"/>
          </w:tcPr>
          <w:p w14:paraId="149C8AF7"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Banskobystrická regionálna správa ciest, a.s., ZH- Nová Baňa</w:t>
            </w:r>
          </w:p>
        </w:tc>
        <w:tc>
          <w:tcPr>
            <w:tcW w:w="3828" w:type="dxa"/>
            <w:shd w:val="clear" w:color="auto" w:fill="auto"/>
            <w:noWrap/>
          </w:tcPr>
          <w:p w14:paraId="548BD2FC"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Nová Baňa, 965 01  Žiar nad Hronom</w:t>
            </w:r>
          </w:p>
        </w:tc>
        <w:tc>
          <w:tcPr>
            <w:tcW w:w="2976" w:type="dxa"/>
          </w:tcPr>
          <w:p w14:paraId="132A02AA"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24ZSS6219929000M</w:t>
            </w:r>
          </w:p>
        </w:tc>
      </w:tr>
      <w:tr w:rsidR="00B70C79" w:rsidRPr="00B70C79" w14:paraId="3AC501AD" w14:textId="77777777" w:rsidTr="00E01905">
        <w:trPr>
          <w:trHeight w:val="300"/>
        </w:trPr>
        <w:tc>
          <w:tcPr>
            <w:tcW w:w="6804" w:type="dxa"/>
          </w:tcPr>
          <w:p w14:paraId="2F8AE0CF"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Banskobystrická regionálna správa ciest, a.s., BB- Banská Bystrica</w:t>
            </w:r>
          </w:p>
        </w:tc>
        <w:tc>
          <w:tcPr>
            <w:tcW w:w="3828" w:type="dxa"/>
            <w:shd w:val="clear" w:color="auto" w:fill="auto"/>
            <w:noWrap/>
          </w:tcPr>
          <w:p w14:paraId="7DDF2256"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Šalkovská cesta, 974 01  Banská Bystrica</w:t>
            </w:r>
          </w:p>
        </w:tc>
        <w:tc>
          <w:tcPr>
            <w:tcW w:w="2976" w:type="dxa"/>
          </w:tcPr>
          <w:p w14:paraId="743545D5"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24ZSS4563712000Z</w:t>
            </w:r>
          </w:p>
        </w:tc>
      </w:tr>
      <w:tr w:rsidR="00B70C79" w:rsidRPr="00B70C79" w14:paraId="77EBFCA2" w14:textId="77777777" w:rsidTr="00E01905">
        <w:trPr>
          <w:trHeight w:val="300"/>
        </w:trPr>
        <w:tc>
          <w:tcPr>
            <w:tcW w:w="6804" w:type="dxa"/>
          </w:tcPr>
          <w:p w14:paraId="32DE2915"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Banskobystrická regionálna správa ciest, a.s., LC- Kokava, Sládkovičova</w:t>
            </w:r>
          </w:p>
        </w:tc>
        <w:tc>
          <w:tcPr>
            <w:tcW w:w="3828" w:type="dxa"/>
            <w:shd w:val="clear" w:color="auto" w:fill="auto"/>
            <w:noWrap/>
          </w:tcPr>
          <w:p w14:paraId="0FDADF4D"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Kokava Sládkovičova, 984 01  Lučenec</w:t>
            </w:r>
          </w:p>
        </w:tc>
        <w:tc>
          <w:tcPr>
            <w:tcW w:w="2976" w:type="dxa"/>
          </w:tcPr>
          <w:p w14:paraId="5AB54A30"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24ZSS5205597000X</w:t>
            </w:r>
          </w:p>
        </w:tc>
      </w:tr>
      <w:tr w:rsidR="00B70C79" w:rsidRPr="00B70C79" w14:paraId="25DB7733" w14:textId="77777777" w:rsidTr="00E01905">
        <w:trPr>
          <w:trHeight w:val="70"/>
        </w:trPr>
        <w:tc>
          <w:tcPr>
            <w:tcW w:w="6804" w:type="dxa"/>
          </w:tcPr>
          <w:p w14:paraId="3347D3F4"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Banskobystrická regionálna správa ciest, a.s., RS- Zbojská, Tisovec</w:t>
            </w:r>
          </w:p>
        </w:tc>
        <w:tc>
          <w:tcPr>
            <w:tcW w:w="3828" w:type="dxa"/>
            <w:shd w:val="clear" w:color="auto" w:fill="auto"/>
            <w:noWrap/>
          </w:tcPr>
          <w:p w14:paraId="659B1047"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Zbojská Tisovec, 979 01  Rimavská Sobota</w:t>
            </w:r>
          </w:p>
        </w:tc>
        <w:tc>
          <w:tcPr>
            <w:tcW w:w="2976" w:type="dxa"/>
          </w:tcPr>
          <w:p w14:paraId="08CC6F6E"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24ZSS5070852000L</w:t>
            </w:r>
          </w:p>
        </w:tc>
      </w:tr>
      <w:tr w:rsidR="00B70C79" w:rsidRPr="00B70C79" w14:paraId="7DC98AA8" w14:textId="77777777" w:rsidTr="00E01905">
        <w:trPr>
          <w:trHeight w:val="300"/>
        </w:trPr>
        <w:tc>
          <w:tcPr>
            <w:tcW w:w="6804" w:type="dxa"/>
          </w:tcPr>
          <w:p w14:paraId="6F78A7C1"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Banskobystrická regionálna správa ciest, a.s., RS- Hnúšťa</w:t>
            </w:r>
          </w:p>
        </w:tc>
        <w:tc>
          <w:tcPr>
            <w:tcW w:w="3828" w:type="dxa"/>
            <w:shd w:val="clear" w:color="auto" w:fill="auto"/>
            <w:noWrap/>
          </w:tcPr>
          <w:p w14:paraId="02C89B37" w14:textId="77777777" w:rsidR="00B70C79" w:rsidRPr="00B70C79" w:rsidRDefault="00B70C79" w:rsidP="00E01905">
            <w:pPr>
              <w:rPr>
                <w:rFonts w:asciiTheme="minorHAnsi" w:hAnsiTheme="minorHAnsi" w:cs="Calibri"/>
                <w:sz w:val="22"/>
                <w:szCs w:val="22"/>
              </w:rPr>
            </w:pPr>
            <w:r w:rsidRPr="00B70C79">
              <w:rPr>
                <w:rFonts w:asciiTheme="minorHAnsi" w:hAnsiTheme="minorHAnsi" w:cs="Arial"/>
                <w:bCs/>
                <w:color w:val="000000"/>
                <w:sz w:val="22"/>
                <w:szCs w:val="22"/>
              </w:rPr>
              <w:t>Hnúšťa, 979 01  Rimavská Sobota</w:t>
            </w:r>
          </w:p>
        </w:tc>
        <w:tc>
          <w:tcPr>
            <w:tcW w:w="2976" w:type="dxa"/>
          </w:tcPr>
          <w:p w14:paraId="64F74972"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24ZSS5210198000D</w:t>
            </w:r>
          </w:p>
        </w:tc>
      </w:tr>
      <w:tr w:rsidR="00B70C79" w:rsidRPr="00B70C79" w14:paraId="52921858" w14:textId="77777777" w:rsidTr="00E01905">
        <w:trPr>
          <w:trHeight w:val="300"/>
        </w:trPr>
        <w:tc>
          <w:tcPr>
            <w:tcW w:w="6804" w:type="dxa"/>
          </w:tcPr>
          <w:p w14:paraId="37D9439F"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Banskobystrická regionálna správa ciest, a.s., RS- Teplý Vrch chatky</w:t>
            </w:r>
          </w:p>
        </w:tc>
        <w:tc>
          <w:tcPr>
            <w:tcW w:w="3828" w:type="dxa"/>
            <w:shd w:val="clear" w:color="auto" w:fill="auto"/>
            <w:noWrap/>
          </w:tcPr>
          <w:p w14:paraId="2503F684" w14:textId="77777777" w:rsidR="00B70C79" w:rsidRPr="00B70C79" w:rsidRDefault="00B70C79" w:rsidP="00E01905">
            <w:pPr>
              <w:rPr>
                <w:rFonts w:asciiTheme="minorHAnsi" w:hAnsiTheme="minorHAnsi" w:cs="Calibri"/>
                <w:sz w:val="22"/>
                <w:szCs w:val="22"/>
              </w:rPr>
            </w:pPr>
            <w:r w:rsidRPr="00B70C79">
              <w:rPr>
                <w:rFonts w:asciiTheme="minorHAnsi" w:hAnsiTheme="minorHAnsi" w:cs="Arial"/>
                <w:bCs/>
                <w:color w:val="000000"/>
                <w:sz w:val="22"/>
                <w:szCs w:val="22"/>
              </w:rPr>
              <w:t>Chatky Teplý Vrch, 979 01  Rimavská Sobota</w:t>
            </w:r>
          </w:p>
        </w:tc>
        <w:tc>
          <w:tcPr>
            <w:tcW w:w="2976" w:type="dxa"/>
          </w:tcPr>
          <w:p w14:paraId="2414F1EF"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24ZSS521215500AG</w:t>
            </w:r>
          </w:p>
        </w:tc>
      </w:tr>
      <w:tr w:rsidR="00B70C79" w:rsidRPr="00B70C79" w14:paraId="45B97E3F" w14:textId="77777777" w:rsidTr="00E01905">
        <w:trPr>
          <w:trHeight w:val="300"/>
        </w:trPr>
        <w:tc>
          <w:tcPr>
            <w:tcW w:w="6804" w:type="dxa"/>
          </w:tcPr>
          <w:p w14:paraId="49BCBC7D"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Banskobystrická regionálna správa ciest, a.s., RS- Tornaľa</w:t>
            </w:r>
          </w:p>
        </w:tc>
        <w:tc>
          <w:tcPr>
            <w:tcW w:w="3828" w:type="dxa"/>
            <w:shd w:val="clear" w:color="auto" w:fill="auto"/>
            <w:noWrap/>
          </w:tcPr>
          <w:p w14:paraId="6897DD0D" w14:textId="77777777" w:rsidR="00B70C79" w:rsidRPr="00B70C79" w:rsidRDefault="00B70C79" w:rsidP="00E01905">
            <w:pPr>
              <w:rPr>
                <w:rFonts w:asciiTheme="minorHAnsi" w:hAnsiTheme="minorHAnsi" w:cs="Calibri"/>
                <w:sz w:val="22"/>
                <w:szCs w:val="22"/>
              </w:rPr>
            </w:pPr>
            <w:r w:rsidRPr="00B70C79">
              <w:rPr>
                <w:rFonts w:asciiTheme="minorHAnsi" w:hAnsiTheme="minorHAnsi" w:cs="Arial"/>
                <w:bCs/>
                <w:color w:val="000000"/>
                <w:sz w:val="22"/>
                <w:szCs w:val="22"/>
              </w:rPr>
              <w:t>Tornaľa, 979 01  Rimavská Sobota</w:t>
            </w:r>
          </w:p>
        </w:tc>
        <w:tc>
          <w:tcPr>
            <w:tcW w:w="2976" w:type="dxa"/>
          </w:tcPr>
          <w:p w14:paraId="25082D2B"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24ZSS5216938000J</w:t>
            </w:r>
          </w:p>
        </w:tc>
      </w:tr>
      <w:tr w:rsidR="00B70C79" w:rsidRPr="00B70C79" w14:paraId="6364DECA" w14:textId="77777777" w:rsidTr="00E01905">
        <w:trPr>
          <w:trHeight w:val="300"/>
        </w:trPr>
        <w:tc>
          <w:tcPr>
            <w:tcW w:w="6804" w:type="dxa"/>
          </w:tcPr>
          <w:p w14:paraId="782D167E"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Banskobystrická regionálna správa ciest, a.s., RS- Zbojská skládka</w:t>
            </w:r>
          </w:p>
        </w:tc>
        <w:tc>
          <w:tcPr>
            <w:tcW w:w="3828" w:type="dxa"/>
            <w:shd w:val="clear" w:color="auto" w:fill="auto"/>
            <w:noWrap/>
          </w:tcPr>
          <w:p w14:paraId="74C4D748" w14:textId="77777777" w:rsidR="00B70C79" w:rsidRPr="00B70C79" w:rsidRDefault="00B70C79" w:rsidP="00E01905">
            <w:pPr>
              <w:rPr>
                <w:rFonts w:asciiTheme="minorHAnsi" w:hAnsiTheme="minorHAnsi" w:cs="Calibri"/>
                <w:sz w:val="22"/>
                <w:szCs w:val="22"/>
              </w:rPr>
            </w:pPr>
            <w:r w:rsidRPr="00B70C79">
              <w:rPr>
                <w:rFonts w:asciiTheme="minorHAnsi" w:hAnsiTheme="minorHAnsi" w:cs="Arial"/>
                <w:bCs/>
                <w:color w:val="000000"/>
                <w:sz w:val="22"/>
                <w:szCs w:val="22"/>
              </w:rPr>
              <w:t>Zbojská, Tisovec, skládka posyp., 979 01  Rimavská Sobota</w:t>
            </w:r>
          </w:p>
        </w:tc>
        <w:tc>
          <w:tcPr>
            <w:tcW w:w="2976" w:type="dxa"/>
          </w:tcPr>
          <w:p w14:paraId="3E83DA92"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24ZSS5212569000J</w:t>
            </w:r>
          </w:p>
        </w:tc>
      </w:tr>
      <w:tr w:rsidR="00B70C79" w:rsidRPr="00B70C79" w14:paraId="278A1005" w14:textId="77777777" w:rsidTr="00E01905">
        <w:trPr>
          <w:trHeight w:val="300"/>
        </w:trPr>
        <w:tc>
          <w:tcPr>
            <w:tcW w:w="6804" w:type="dxa"/>
          </w:tcPr>
          <w:p w14:paraId="2FC3DDBA"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Banskobystrická regionálna správa ciest, a.s., RS- Jelšava- Dobšinská Maša</w:t>
            </w:r>
          </w:p>
        </w:tc>
        <w:tc>
          <w:tcPr>
            <w:tcW w:w="3828" w:type="dxa"/>
            <w:shd w:val="clear" w:color="auto" w:fill="auto"/>
            <w:noWrap/>
          </w:tcPr>
          <w:p w14:paraId="081DE318" w14:textId="77777777" w:rsidR="00B70C79" w:rsidRPr="00B70C79" w:rsidRDefault="00B70C79" w:rsidP="00E01905">
            <w:pPr>
              <w:rPr>
                <w:rFonts w:asciiTheme="minorHAnsi" w:hAnsiTheme="minorHAnsi" w:cs="Calibri"/>
                <w:sz w:val="22"/>
                <w:szCs w:val="22"/>
              </w:rPr>
            </w:pPr>
            <w:r w:rsidRPr="00B70C79">
              <w:rPr>
                <w:rFonts w:asciiTheme="minorHAnsi" w:hAnsiTheme="minorHAnsi" w:cs="Arial"/>
                <w:bCs/>
                <w:color w:val="000000"/>
                <w:sz w:val="22"/>
                <w:szCs w:val="22"/>
              </w:rPr>
              <w:t>Jelšava - Dobš. Maša, 979 01  Rimavská Sobota</w:t>
            </w:r>
          </w:p>
        </w:tc>
        <w:tc>
          <w:tcPr>
            <w:tcW w:w="2976" w:type="dxa"/>
          </w:tcPr>
          <w:p w14:paraId="7D9DBDDF"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24ZVS00000489523</w:t>
            </w:r>
          </w:p>
        </w:tc>
      </w:tr>
      <w:tr w:rsidR="00B70C79" w:rsidRPr="00B70C79" w14:paraId="50B3E3E1" w14:textId="77777777" w:rsidTr="00E01905">
        <w:trPr>
          <w:trHeight w:val="300"/>
        </w:trPr>
        <w:tc>
          <w:tcPr>
            <w:tcW w:w="6804" w:type="dxa"/>
          </w:tcPr>
          <w:p w14:paraId="76955AF7"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Banskobystrická regionálna správa ciest, a.s., VK- Čebovce</w:t>
            </w:r>
          </w:p>
        </w:tc>
        <w:tc>
          <w:tcPr>
            <w:tcW w:w="3828" w:type="dxa"/>
            <w:shd w:val="clear" w:color="auto" w:fill="auto"/>
            <w:noWrap/>
          </w:tcPr>
          <w:p w14:paraId="5ACFBD0D" w14:textId="77777777" w:rsidR="00B70C79" w:rsidRPr="00B70C79" w:rsidRDefault="00B70C79" w:rsidP="00E01905">
            <w:pPr>
              <w:rPr>
                <w:rFonts w:asciiTheme="minorHAnsi" w:hAnsiTheme="minorHAnsi" w:cs="Calibri"/>
                <w:sz w:val="22"/>
                <w:szCs w:val="22"/>
              </w:rPr>
            </w:pPr>
            <w:r w:rsidRPr="00B70C79">
              <w:rPr>
                <w:rFonts w:asciiTheme="minorHAnsi" w:hAnsiTheme="minorHAnsi" w:cs="Arial"/>
                <w:bCs/>
                <w:color w:val="000000"/>
                <w:sz w:val="22"/>
                <w:szCs w:val="22"/>
              </w:rPr>
              <w:t>str. Čebovce, 990 01  Veľký Krtíš</w:t>
            </w:r>
          </w:p>
        </w:tc>
        <w:tc>
          <w:tcPr>
            <w:tcW w:w="2976" w:type="dxa"/>
          </w:tcPr>
          <w:p w14:paraId="6E94775C"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24ZSS52142140005</w:t>
            </w:r>
          </w:p>
        </w:tc>
      </w:tr>
      <w:tr w:rsidR="00B70C79" w:rsidRPr="00B70C79" w14:paraId="0B31718E" w14:textId="77777777" w:rsidTr="00E01905">
        <w:trPr>
          <w:trHeight w:val="300"/>
        </w:trPr>
        <w:tc>
          <w:tcPr>
            <w:tcW w:w="6804" w:type="dxa"/>
          </w:tcPr>
          <w:p w14:paraId="203A1877"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 xml:space="preserve">Banskobystrická regionálna správa ciest, a.s., VK- Slovenské Kľačany  </w:t>
            </w:r>
          </w:p>
        </w:tc>
        <w:tc>
          <w:tcPr>
            <w:tcW w:w="3828" w:type="dxa"/>
            <w:shd w:val="clear" w:color="auto" w:fill="auto"/>
            <w:noWrap/>
          </w:tcPr>
          <w:p w14:paraId="6FC94C05" w14:textId="77777777" w:rsidR="00B70C79" w:rsidRPr="00B70C79" w:rsidRDefault="00B70C79" w:rsidP="00E01905">
            <w:pPr>
              <w:rPr>
                <w:rFonts w:asciiTheme="minorHAnsi" w:hAnsiTheme="minorHAnsi" w:cs="Calibri"/>
                <w:sz w:val="22"/>
                <w:szCs w:val="22"/>
              </w:rPr>
            </w:pPr>
            <w:r w:rsidRPr="00B70C79">
              <w:rPr>
                <w:rFonts w:asciiTheme="minorHAnsi" w:hAnsiTheme="minorHAnsi" w:cs="Arial"/>
                <w:bCs/>
                <w:color w:val="000000"/>
                <w:sz w:val="22"/>
                <w:szCs w:val="22"/>
              </w:rPr>
              <w:t>Slovenské Kľačany, 990 01  Veľký Krtíš</w:t>
            </w:r>
          </w:p>
        </w:tc>
        <w:tc>
          <w:tcPr>
            <w:tcW w:w="2976" w:type="dxa"/>
          </w:tcPr>
          <w:p w14:paraId="18763DE6"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24ZSS5215083000B</w:t>
            </w:r>
          </w:p>
        </w:tc>
      </w:tr>
      <w:tr w:rsidR="00B70C79" w:rsidRPr="00B70C79" w14:paraId="14F4AF9F" w14:textId="77777777" w:rsidTr="00E01905">
        <w:trPr>
          <w:trHeight w:val="300"/>
        </w:trPr>
        <w:tc>
          <w:tcPr>
            <w:tcW w:w="6804" w:type="dxa"/>
          </w:tcPr>
          <w:p w14:paraId="02DE15A1"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lastRenderedPageBreak/>
              <w:t>Banskobystrická regionálna správa ciest, a.s., VK- semafór križovatka II/527- I/75</w:t>
            </w:r>
          </w:p>
        </w:tc>
        <w:tc>
          <w:tcPr>
            <w:tcW w:w="3828" w:type="dxa"/>
            <w:shd w:val="clear" w:color="auto" w:fill="auto"/>
            <w:noWrap/>
          </w:tcPr>
          <w:p w14:paraId="1CF06814" w14:textId="77777777" w:rsidR="00B70C79" w:rsidRPr="00B70C79" w:rsidRDefault="00B70C79" w:rsidP="00E01905">
            <w:pPr>
              <w:rPr>
                <w:rFonts w:asciiTheme="minorHAnsi" w:hAnsiTheme="minorHAnsi" w:cs="Calibri"/>
                <w:sz w:val="22"/>
                <w:szCs w:val="22"/>
              </w:rPr>
            </w:pPr>
            <w:r w:rsidRPr="00B70C79">
              <w:rPr>
                <w:rFonts w:asciiTheme="minorHAnsi" w:hAnsiTheme="minorHAnsi" w:cs="Arial"/>
                <w:bCs/>
                <w:color w:val="000000"/>
                <w:sz w:val="22"/>
                <w:szCs w:val="22"/>
              </w:rPr>
              <w:t>Semafór križ. II/527 - I/75, 990 01  Veľký Krtíš</w:t>
            </w:r>
          </w:p>
        </w:tc>
        <w:tc>
          <w:tcPr>
            <w:tcW w:w="2976" w:type="dxa"/>
          </w:tcPr>
          <w:p w14:paraId="4DD58FA6"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24ZSS52130360005</w:t>
            </w:r>
          </w:p>
        </w:tc>
      </w:tr>
      <w:tr w:rsidR="00B70C79" w:rsidRPr="00B70C79" w14:paraId="379B5015" w14:textId="77777777" w:rsidTr="00E01905">
        <w:trPr>
          <w:trHeight w:val="300"/>
        </w:trPr>
        <w:tc>
          <w:tcPr>
            <w:tcW w:w="6804" w:type="dxa"/>
          </w:tcPr>
          <w:p w14:paraId="0A0211D9"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Banskobystrická regionálna správa ciest, a.s., ZV- Kriváň</w:t>
            </w:r>
          </w:p>
        </w:tc>
        <w:tc>
          <w:tcPr>
            <w:tcW w:w="3828" w:type="dxa"/>
            <w:shd w:val="clear" w:color="auto" w:fill="auto"/>
            <w:noWrap/>
          </w:tcPr>
          <w:p w14:paraId="0C737652" w14:textId="77777777" w:rsidR="00B70C79" w:rsidRPr="00B70C79" w:rsidRDefault="00B70C79" w:rsidP="00E01905">
            <w:pPr>
              <w:rPr>
                <w:rFonts w:asciiTheme="minorHAnsi" w:hAnsiTheme="minorHAnsi" w:cs="Calibri"/>
                <w:sz w:val="22"/>
                <w:szCs w:val="22"/>
              </w:rPr>
            </w:pPr>
            <w:r w:rsidRPr="00B70C79">
              <w:rPr>
                <w:rFonts w:asciiTheme="minorHAnsi" w:hAnsiTheme="minorHAnsi" w:cs="Arial"/>
                <w:bCs/>
                <w:color w:val="000000"/>
                <w:sz w:val="22"/>
                <w:szCs w:val="22"/>
              </w:rPr>
              <w:t>Kriváň, 960 01  Zvolen</w:t>
            </w:r>
          </w:p>
        </w:tc>
        <w:tc>
          <w:tcPr>
            <w:tcW w:w="2976" w:type="dxa"/>
          </w:tcPr>
          <w:p w14:paraId="448EDC04"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24ZSS12135910003</w:t>
            </w:r>
          </w:p>
        </w:tc>
      </w:tr>
      <w:tr w:rsidR="00B70C79" w:rsidRPr="00B70C79" w14:paraId="5ED98005" w14:textId="77777777" w:rsidTr="00E01905">
        <w:trPr>
          <w:trHeight w:val="300"/>
        </w:trPr>
        <w:tc>
          <w:tcPr>
            <w:tcW w:w="6804" w:type="dxa"/>
          </w:tcPr>
          <w:p w14:paraId="5C5C0C2B"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Banskobystrická regionálna správa ciest, a.s., ZV- svetelná signalizácia SNP 1</w:t>
            </w:r>
          </w:p>
        </w:tc>
        <w:tc>
          <w:tcPr>
            <w:tcW w:w="3828" w:type="dxa"/>
            <w:shd w:val="clear" w:color="auto" w:fill="auto"/>
            <w:noWrap/>
          </w:tcPr>
          <w:p w14:paraId="524BC5F5" w14:textId="77777777" w:rsidR="00B70C79" w:rsidRPr="00B70C79" w:rsidRDefault="00B70C79" w:rsidP="00E01905">
            <w:pPr>
              <w:rPr>
                <w:rFonts w:asciiTheme="minorHAnsi" w:hAnsiTheme="minorHAnsi" w:cs="Calibri"/>
                <w:sz w:val="22"/>
                <w:szCs w:val="22"/>
              </w:rPr>
            </w:pPr>
            <w:r w:rsidRPr="00B70C79">
              <w:rPr>
                <w:rFonts w:asciiTheme="minorHAnsi" w:hAnsiTheme="minorHAnsi" w:cs="Arial"/>
                <w:bCs/>
                <w:color w:val="000000"/>
                <w:sz w:val="22"/>
                <w:szCs w:val="22"/>
              </w:rPr>
              <w:t>SNP 1 križovatka, svetelná sign.,      960 01  Zvolen</w:t>
            </w:r>
          </w:p>
        </w:tc>
        <w:tc>
          <w:tcPr>
            <w:tcW w:w="2976" w:type="dxa"/>
          </w:tcPr>
          <w:p w14:paraId="3FF616E7"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24ZSS1216715000U</w:t>
            </w:r>
          </w:p>
        </w:tc>
      </w:tr>
      <w:tr w:rsidR="00B70C79" w:rsidRPr="00B70C79" w14:paraId="6391C1A2" w14:textId="77777777" w:rsidTr="00E01905">
        <w:trPr>
          <w:trHeight w:val="300"/>
        </w:trPr>
        <w:tc>
          <w:tcPr>
            <w:tcW w:w="6804" w:type="dxa"/>
          </w:tcPr>
          <w:p w14:paraId="5911336E"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Banskobystrická regionálna správa ciest, a.s., ZV- svetelná signalizácia J. Jiskru 50</w:t>
            </w:r>
          </w:p>
        </w:tc>
        <w:tc>
          <w:tcPr>
            <w:tcW w:w="3828" w:type="dxa"/>
            <w:shd w:val="clear" w:color="auto" w:fill="auto"/>
            <w:noWrap/>
          </w:tcPr>
          <w:p w14:paraId="03EEE738" w14:textId="77777777" w:rsidR="00B70C79" w:rsidRPr="00B70C79" w:rsidRDefault="00B70C79" w:rsidP="00E01905">
            <w:pPr>
              <w:rPr>
                <w:rFonts w:asciiTheme="minorHAnsi" w:hAnsiTheme="minorHAnsi" w:cs="Calibri"/>
                <w:sz w:val="22"/>
                <w:szCs w:val="22"/>
              </w:rPr>
            </w:pPr>
            <w:r w:rsidRPr="00B70C79">
              <w:rPr>
                <w:rFonts w:asciiTheme="minorHAnsi" w:hAnsiTheme="minorHAnsi" w:cs="Arial"/>
                <w:bCs/>
                <w:color w:val="000000"/>
                <w:sz w:val="22"/>
                <w:szCs w:val="22"/>
              </w:rPr>
              <w:t>J.Jiskru 50, semafór, svetelná sign., 960 01  Zvolen</w:t>
            </w:r>
          </w:p>
        </w:tc>
        <w:tc>
          <w:tcPr>
            <w:tcW w:w="2976" w:type="dxa"/>
          </w:tcPr>
          <w:p w14:paraId="7F29042A"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24ZSS1302079000H</w:t>
            </w:r>
          </w:p>
        </w:tc>
      </w:tr>
      <w:tr w:rsidR="00B70C79" w:rsidRPr="00B70C79" w14:paraId="08527DBD" w14:textId="77777777" w:rsidTr="00E01905">
        <w:trPr>
          <w:trHeight w:val="300"/>
        </w:trPr>
        <w:tc>
          <w:tcPr>
            <w:tcW w:w="6804" w:type="dxa"/>
          </w:tcPr>
          <w:p w14:paraId="69BE3FC9"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Banskobystrická regionálna správa ciest, a.s., ZV- svetelná signalizácia Masaryka 11</w:t>
            </w:r>
          </w:p>
        </w:tc>
        <w:tc>
          <w:tcPr>
            <w:tcW w:w="3828" w:type="dxa"/>
            <w:shd w:val="clear" w:color="auto" w:fill="auto"/>
            <w:noWrap/>
          </w:tcPr>
          <w:p w14:paraId="42A1FD5A" w14:textId="77777777" w:rsidR="00B70C79" w:rsidRPr="00B70C79" w:rsidRDefault="00B70C79" w:rsidP="00E01905">
            <w:pPr>
              <w:rPr>
                <w:rFonts w:asciiTheme="minorHAnsi" w:hAnsiTheme="minorHAnsi" w:cs="Calibri"/>
                <w:sz w:val="22"/>
                <w:szCs w:val="22"/>
              </w:rPr>
            </w:pPr>
            <w:r w:rsidRPr="00B70C79">
              <w:rPr>
                <w:rFonts w:asciiTheme="minorHAnsi" w:hAnsiTheme="minorHAnsi" w:cs="Arial"/>
                <w:bCs/>
                <w:color w:val="000000"/>
                <w:sz w:val="22"/>
                <w:szCs w:val="22"/>
              </w:rPr>
              <w:t>T.G.Masaryka 11, svetelná sign.,      960 01  Zvolen</w:t>
            </w:r>
          </w:p>
        </w:tc>
        <w:tc>
          <w:tcPr>
            <w:tcW w:w="2976" w:type="dxa"/>
          </w:tcPr>
          <w:p w14:paraId="5B813EC9"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24ZSS1302135000H</w:t>
            </w:r>
          </w:p>
        </w:tc>
      </w:tr>
      <w:tr w:rsidR="00B70C79" w:rsidRPr="00B70C79" w14:paraId="22CBC5C6" w14:textId="77777777" w:rsidTr="00E01905">
        <w:trPr>
          <w:trHeight w:val="300"/>
        </w:trPr>
        <w:tc>
          <w:tcPr>
            <w:tcW w:w="6804" w:type="dxa"/>
          </w:tcPr>
          <w:p w14:paraId="5FAE7188"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Banskobystrická regionálna správa ciest, a.s., ZV- svetelná signalizácia Masaryka 1000</w:t>
            </w:r>
          </w:p>
        </w:tc>
        <w:tc>
          <w:tcPr>
            <w:tcW w:w="3828" w:type="dxa"/>
            <w:shd w:val="clear" w:color="auto" w:fill="auto"/>
            <w:noWrap/>
          </w:tcPr>
          <w:p w14:paraId="42465F40" w14:textId="77777777" w:rsidR="00B70C79" w:rsidRPr="00B70C79" w:rsidRDefault="00B70C79" w:rsidP="00E01905">
            <w:pPr>
              <w:rPr>
                <w:rFonts w:asciiTheme="minorHAnsi" w:hAnsiTheme="minorHAnsi" w:cs="Calibri"/>
                <w:sz w:val="22"/>
                <w:szCs w:val="22"/>
              </w:rPr>
            </w:pPr>
            <w:r w:rsidRPr="00B70C79">
              <w:rPr>
                <w:rFonts w:asciiTheme="minorHAnsi" w:hAnsiTheme="minorHAnsi" w:cs="Arial"/>
                <w:bCs/>
                <w:color w:val="000000"/>
                <w:sz w:val="22"/>
                <w:szCs w:val="22"/>
              </w:rPr>
              <w:t>T.G.Masaryka 1000, svetelná sign.,      960 01  Zvolen</w:t>
            </w:r>
          </w:p>
        </w:tc>
        <w:tc>
          <w:tcPr>
            <w:tcW w:w="2976" w:type="dxa"/>
          </w:tcPr>
          <w:p w14:paraId="20C0E2DC"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24ZSS1306518000S</w:t>
            </w:r>
          </w:p>
        </w:tc>
      </w:tr>
      <w:tr w:rsidR="00B70C79" w:rsidRPr="00B70C79" w14:paraId="1606758F" w14:textId="77777777" w:rsidTr="00E01905">
        <w:trPr>
          <w:trHeight w:val="300"/>
        </w:trPr>
        <w:tc>
          <w:tcPr>
            <w:tcW w:w="6804" w:type="dxa"/>
          </w:tcPr>
          <w:p w14:paraId="7E6F0B14"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Banskobystrická regionálna správa ciest, a.s., ZH- stredisko Žiar nad Hronom</w:t>
            </w:r>
          </w:p>
        </w:tc>
        <w:tc>
          <w:tcPr>
            <w:tcW w:w="3828" w:type="dxa"/>
            <w:shd w:val="clear" w:color="auto" w:fill="auto"/>
            <w:noWrap/>
          </w:tcPr>
          <w:p w14:paraId="0508E96B" w14:textId="77777777" w:rsidR="00B70C79" w:rsidRPr="00B70C79" w:rsidRDefault="00B70C79" w:rsidP="00E01905">
            <w:pPr>
              <w:rPr>
                <w:rFonts w:asciiTheme="minorHAnsi" w:hAnsiTheme="minorHAnsi" w:cs="Calibri"/>
                <w:sz w:val="22"/>
                <w:szCs w:val="22"/>
              </w:rPr>
            </w:pPr>
            <w:r w:rsidRPr="00B70C79">
              <w:rPr>
                <w:rFonts w:asciiTheme="minorHAnsi" w:hAnsiTheme="minorHAnsi" w:cs="Arial"/>
                <w:bCs/>
                <w:color w:val="000000"/>
                <w:sz w:val="22"/>
                <w:szCs w:val="22"/>
              </w:rPr>
              <w:t>závod ZH, 956 01  Žiar nad Hronom</w:t>
            </w:r>
          </w:p>
        </w:tc>
        <w:tc>
          <w:tcPr>
            <w:tcW w:w="2976" w:type="dxa"/>
          </w:tcPr>
          <w:p w14:paraId="41EF57C2"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24ZSS6222896000C</w:t>
            </w:r>
          </w:p>
        </w:tc>
      </w:tr>
      <w:tr w:rsidR="00B70C79" w:rsidRPr="00B70C79" w14:paraId="43D2FC60" w14:textId="77777777" w:rsidTr="00E01905">
        <w:trPr>
          <w:trHeight w:val="300"/>
        </w:trPr>
        <w:tc>
          <w:tcPr>
            <w:tcW w:w="6804" w:type="dxa"/>
          </w:tcPr>
          <w:p w14:paraId="10D8BEC0"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 xml:space="preserve">Banskobystrická regionálna správa ciest, a.s., ZH- Horná Ves </w:t>
            </w:r>
          </w:p>
        </w:tc>
        <w:tc>
          <w:tcPr>
            <w:tcW w:w="3828" w:type="dxa"/>
            <w:shd w:val="clear" w:color="auto" w:fill="auto"/>
            <w:noWrap/>
          </w:tcPr>
          <w:p w14:paraId="661A9062" w14:textId="77777777" w:rsidR="00B70C79" w:rsidRPr="00B70C79" w:rsidRDefault="00B70C79" w:rsidP="00E01905">
            <w:pPr>
              <w:rPr>
                <w:rFonts w:asciiTheme="minorHAnsi" w:hAnsiTheme="minorHAnsi" w:cs="Calibri"/>
                <w:sz w:val="22"/>
                <w:szCs w:val="22"/>
              </w:rPr>
            </w:pPr>
            <w:r w:rsidRPr="00B70C79">
              <w:rPr>
                <w:rFonts w:asciiTheme="minorHAnsi" w:hAnsiTheme="minorHAnsi" w:cs="Arial"/>
                <w:bCs/>
                <w:color w:val="000000"/>
                <w:sz w:val="22"/>
                <w:szCs w:val="22"/>
              </w:rPr>
              <w:t>Horná Ves, 956 01  Žiar nad Hronom</w:t>
            </w:r>
          </w:p>
        </w:tc>
        <w:tc>
          <w:tcPr>
            <w:tcW w:w="2976" w:type="dxa"/>
          </w:tcPr>
          <w:p w14:paraId="2421E821"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24ZSS62235580002</w:t>
            </w:r>
          </w:p>
        </w:tc>
      </w:tr>
      <w:tr w:rsidR="00B70C79" w:rsidRPr="00B70C79" w14:paraId="167A7848" w14:textId="77777777" w:rsidTr="00E01905">
        <w:trPr>
          <w:trHeight w:val="300"/>
        </w:trPr>
        <w:tc>
          <w:tcPr>
            <w:tcW w:w="6804" w:type="dxa"/>
          </w:tcPr>
          <w:p w14:paraId="1028C62B"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Banskobystrická regionálna správa ciest, a.s., BB - Majerská cesta 94</w:t>
            </w:r>
          </w:p>
        </w:tc>
        <w:tc>
          <w:tcPr>
            <w:tcW w:w="3828" w:type="dxa"/>
            <w:shd w:val="clear" w:color="auto" w:fill="auto"/>
            <w:noWrap/>
          </w:tcPr>
          <w:p w14:paraId="07472A8E" w14:textId="77777777" w:rsidR="00B70C79" w:rsidRPr="00B70C79" w:rsidRDefault="00B70C79" w:rsidP="00E01905">
            <w:pPr>
              <w:rPr>
                <w:rFonts w:asciiTheme="minorHAnsi" w:hAnsiTheme="minorHAnsi" w:cs="Calibri"/>
                <w:sz w:val="22"/>
                <w:szCs w:val="22"/>
              </w:rPr>
            </w:pPr>
            <w:r w:rsidRPr="00B70C79">
              <w:rPr>
                <w:rFonts w:asciiTheme="minorHAnsi" w:hAnsiTheme="minorHAnsi" w:cs="Arial"/>
                <w:bCs/>
                <w:color w:val="000000"/>
                <w:sz w:val="22"/>
                <w:szCs w:val="22"/>
              </w:rPr>
              <w:t>Majerská Cesta 94, 974 96  Banská Bystrica</w:t>
            </w:r>
          </w:p>
        </w:tc>
        <w:tc>
          <w:tcPr>
            <w:tcW w:w="2976" w:type="dxa"/>
          </w:tcPr>
          <w:p w14:paraId="50382F46"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24ZSS9106955000Y</w:t>
            </w:r>
          </w:p>
        </w:tc>
      </w:tr>
      <w:tr w:rsidR="00B70C79" w:rsidRPr="00B70C79" w14:paraId="75A42607" w14:textId="77777777" w:rsidTr="00E01905">
        <w:trPr>
          <w:trHeight w:val="300"/>
        </w:trPr>
        <w:tc>
          <w:tcPr>
            <w:tcW w:w="6804" w:type="dxa"/>
          </w:tcPr>
          <w:p w14:paraId="7365328D"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Banskobystrická regionálna správa ciest, a.s., BB- Brezno Halny</w:t>
            </w:r>
          </w:p>
        </w:tc>
        <w:tc>
          <w:tcPr>
            <w:tcW w:w="3828" w:type="dxa"/>
            <w:shd w:val="clear" w:color="auto" w:fill="auto"/>
            <w:noWrap/>
          </w:tcPr>
          <w:p w14:paraId="0C51479B" w14:textId="77777777" w:rsidR="00B70C79" w:rsidRPr="00B70C79" w:rsidRDefault="00B70C79" w:rsidP="00E01905">
            <w:pPr>
              <w:rPr>
                <w:rFonts w:asciiTheme="minorHAnsi" w:hAnsiTheme="minorHAnsi" w:cs="Calibri"/>
                <w:sz w:val="22"/>
                <w:szCs w:val="22"/>
              </w:rPr>
            </w:pPr>
            <w:r w:rsidRPr="00B70C79">
              <w:rPr>
                <w:rFonts w:asciiTheme="minorHAnsi" w:hAnsiTheme="minorHAnsi" w:cs="Arial"/>
                <w:bCs/>
                <w:color w:val="000000"/>
                <w:sz w:val="22"/>
                <w:szCs w:val="22"/>
              </w:rPr>
              <w:t>Predné Halny 76,  977 01  Brezno</w:t>
            </w:r>
          </w:p>
        </w:tc>
        <w:tc>
          <w:tcPr>
            <w:tcW w:w="2976" w:type="dxa"/>
          </w:tcPr>
          <w:p w14:paraId="2534CCDE"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24ZSS91081460001</w:t>
            </w:r>
          </w:p>
        </w:tc>
      </w:tr>
      <w:tr w:rsidR="00B70C79" w:rsidRPr="00B70C79" w14:paraId="61D117E7" w14:textId="77777777" w:rsidTr="00E01905">
        <w:trPr>
          <w:trHeight w:val="300"/>
        </w:trPr>
        <w:tc>
          <w:tcPr>
            <w:tcW w:w="6804" w:type="dxa"/>
          </w:tcPr>
          <w:p w14:paraId="3553E264"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Banskobystrická regionálna správa ciest, a.s., LC- Vajanského ulica</w:t>
            </w:r>
          </w:p>
        </w:tc>
        <w:tc>
          <w:tcPr>
            <w:tcW w:w="3828" w:type="dxa"/>
            <w:shd w:val="clear" w:color="auto" w:fill="auto"/>
            <w:noWrap/>
          </w:tcPr>
          <w:p w14:paraId="6E20D5F1" w14:textId="77777777" w:rsidR="00B70C79" w:rsidRPr="00B70C79" w:rsidRDefault="00B70C79" w:rsidP="00E01905">
            <w:pPr>
              <w:rPr>
                <w:rFonts w:asciiTheme="minorHAnsi" w:hAnsiTheme="minorHAnsi" w:cs="Calibri"/>
                <w:sz w:val="22"/>
                <w:szCs w:val="22"/>
              </w:rPr>
            </w:pPr>
            <w:r w:rsidRPr="00B70C79">
              <w:rPr>
                <w:rFonts w:asciiTheme="minorHAnsi" w:hAnsiTheme="minorHAnsi" w:cs="Arial"/>
                <w:bCs/>
                <w:color w:val="000000"/>
                <w:sz w:val="22"/>
                <w:szCs w:val="22"/>
              </w:rPr>
              <w:t>Vajanského 5, 984 01  Lučenec</w:t>
            </w:r>
          </w:p>
        </w:tc>
        <w:tc>
          <w:tcPr>
            <w:tcW w:w="2976" w:type="dxa"/>
          </w:tcPr>
          <w:p w14:paraId="7CBC608E"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24ZSS95223480004</w:t>
            </w:r>
          </w:p>
        </w:tc>
      </w:tr>
      <w:tr w:rsidR="00B70C79" w:rsidRPr="00B70C79" w14:paraId="77720696" w14:textId="77777777" w:rsidTr="00E01905">
        <w:trPr>
          <w:trHeight w:val="300"/>
        </w:trPr>
        <w:tc>
          <w:tcPr>
            <w:tcW w:w="6804" w:type="dxa"/>
          </w:tcPr>
          <w:p w14:paraId="2D8EDD8C"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Banskobystrická regionálna správa ciest, a.s., VK- stredisko Veľký Krtíš</w:t>
            </w:r>
          </w:p>
        </w:tc>
        <w:tc>
          <w:tcPr>
            <w:tcW w:w="3828" w:type="dxa"/>
            <w:shd w:val="clear" w:color="auto" w:fill="auto"/>
            <w:noWrap/>
          </w:tcPr>
          <w:p w14:paraId="5CD61B86" w14:textId="77777777" w:rsidR="00B70C79" w:rsidRPr="00B70C79" w:rsidRDefault="00B70C79" w:rsidP="00E01905">
            <w:pPr>
              <w:rPr>
                <w:rFonts w:asciiTheme="minorHAnsi" w:hAnsiTheme="minorHAnsi" w:cs="Calibri"/>
                <w:sz w:val="22"/>
                <w:szCs w:val="22"/>
              </w:rPr>
            </w:pPr>
            <w:r w:rsidRPr="00B70C79">
              <w:rPr>
                <w:rFonts w:asciiTheme="minorHAnsi" w:hAnsiTheme="minorHAnsi" w:cs="Arial"/>
                <w:bCs/>
                <w:color w:val="000000"/>
                <w:sz w:val="22"/>
                <w:szCs w:val="22"/>
              </w:rPr>
              <w:t>Škultétyho 2, 990 01  Veľký Krtíš</w:t>
            </w:r>
          </w:p>
        </w:tc>
        <w:tc>
          <w:tcPr>
            <w:tcW w:w="2976" w:type="dxa"/>
          </w:tcPr>
          <w:p w14:paraId="1CEAD174"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24ZSS95284090005</w:t>
            </w:r>
          </w:p>
        </w:tc>
      </w:tr>
      <w:tr w:rsidR="00B70C79" w:rsidRPr="00B70C79" w14:paraId="43CBE402" w14:textId="77777777" w:rsidTr="00E01905">
        <w:trPr>
          <w:trHeight w:val="300"/>
        </w:trPr>
        <w:tc>
          <w:tcPr>
            <w:tcW w:w="6804" w:type="dxa"/>
          </w:tcPr>
          <w:p w14:paraId="6C739237"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Banskobystrická regionálna správa ciest, a.s., ZH- Horné Opatovce skládka</w:t>
            </w:r>
          </w:p>
        </w:tc>
        <w:tc>
          <w:tcPr>
            <w:tcW w:w="3828" w:type="dxa"/>
            <w:shd w:val="clear" w:color="auto" w:fill="auto"/>
            <w:noWrap/>
          </w:tcPr>
          <w:p w14:paraId="28BD2D36" w14:textId="77777777" w:rsidR="00B70C79" w:rsidRPr="00B70C79" w:rsidRDefault="00B70C79" w:rsidP="00E01905">
            <w:pPr>
              <w:rPr>
                <w:rFonts w:asciiTheme="minorHAnsi" w:hAnsiTheme="minorHAnsi" w:cs="Calibri"/>
                <w:sz w:val="22"/>
                <w:szCs w:val="22"/>
              </w:rPr>
            </w:pPr>
            <w:r w:rsidRPr="00B70C79">
              <w:rPr>
                <w:rFonts w:asciiTheme="minorHAnsi" w:hAnsiTheme="minorHAnsi" w:cs="Arial"/>
                <w:bCs/>
                <w:color w:val="000000"/>
                <w:sz w:val="22"/>
                <w:szCs w:val="22"/>
              </w:rPr>
              <w:t>Horné Opatovce, 965 01  Žiar nad Hronom</w:t>
            </w:r>
          </w:p>
        </w:tc>
        <w:tc>
          <w:tcPr>
            <w:tcW w:w="2976" w:type="dxa"/>
          </w:tcPr>
          <w:p w14:paraId="7C7C3360"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24ZSS9688030000X</w:t>
            </w:r>
          </w:p>
        </w:tc>
      </w:tr>
      <w:tr w:rsidR="00B70C79" w:rsidRPr="00B70C79" w14:paraId="1F36B049" w14:textId="77777777" w:rsidTr="00E01905">
        <w:trPr>
          <w:trHeight w:val="300"/>
        </w:trPr>
        <w:tc>
          <w:tcPr>
            <w:tcW w:w="6804" w:type="dxa"/>
          </w:tcPr>
          <w:p w14:paraId="7FF6FD8F"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Banskobystrická regionálna správa ciest, a.s., BB- Červená Skala –Šumiac</w:t>
            </w:r>
          </w:p>
        </w:tc>
        <w:tc>
          <w:tcPr>
            <w:tcW w:w="3828" w:type="dxa"/>
            <w:shd w:val="clear" w:color="auto" w:fill="auto"/>
            <w:noWrap/>
          </w:tcPr>
          <w:p w14:paraId="416A592D" w14:textId="77777777" w:rsidR="00B70C79" w:rsidRPr="00B70C79" w:rsidRDefault="00B70C79" w:rsidP="00E01905">
            <w:pPr>
              <w:rPr>
                <w:rFonts w:asciiTheme="minorHAnsi" w:hAnsiTheme="minorHAnsi" w:cs="Calibri"/>
                <w:sz w:val="22"/>
                <w:szCs w:val="22"/>
              </w:rPr>
            </w:pPr>
            <w:r w:rsidRPr="00B70C79">
              <w:rPr>
                <w:rFonts w:asciiTheme="minorHAnsi" w:hAnsiTheme="minorHAnsi" w:cs="Arial"/>
                <w:bCs/>
                <w:color w:val="000000"/>
                <w:sz w:val="22"/>
                <w:szCs w:val="22"/>
              </w:rPr>
              <w:t>Červená Skala, Šumiac, 974 96  Banská Bystrica</w:t>
            </w:r>
          </w:p>
        </w:tc>
        <w:tc>
          <w:tcPr>
            <w:tcW w:w="2976" w:type="dxa"/>
          </w:tcPr>
          <w:p w14:paraId="27EBE180"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24ZSS4504829000X</w:t>
            </w:r>
          </w:p>
        </w:tc>
      </w:tr>
      <w:tr w:rsidR="00B70C79" w:rsidRPr="00B70C79" w14:paraId="5D450509" w14:textId="77777777" w:rsidTr="00E01905">
        <w:trPr>
          <w:trHeight w:val="300"/>
        </w:trPr>
        <w:tc>
          <w:tcPr>
            <w:tcW w:w="6804" w:type="dxa"/>
          </w:tcPr>
          <w:p w14:paraId="1015B09F"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Banskobystrická regionálna správa ciest, a.s., LC- Fiľakovo</w:t>
            </w:r>
          </w:p>
        </w:tc>
        <w:tc>
          <w:tcPr>
            <w:tcW w:w="3828" w:type="dxa"/>
            <w:shd w:val="clear" w:color="auto" w:fill="auto"/>
            <w:noWrap/>
          </w:tcPr>
          <w:p w14:paraId="2B257DE8" w14:textId="77777777" w:rsidR="00B70C79" w:rsidRPr="00B70C79" w:rsidRDefault="00B70C79" w:rsidP="00E01905">
            <w:pPr>
              <w:rPr>
                <w:rFonts w:asciiTheme="minorHAnsi" w:hAnsiTheme="minorHAnsi" w:cs="Calibri"/>
                <w:sz w:val="22"/>
                <w:szCs w:val="22"/>
              </w:rPr>
            </w:pPr>
            <w:r w:rsidRPr="00B70C79">
              <w:rPr>
                <w:rFonts w:asciiTheme="minorHAnsi" w:hAnsiTheme="minorHAnsi" w:cs="Arial"/>
                <w:bCs/>
                <w:color w:val="000000"/>
                <w:sz w:val="22"/>
                <w:szCs w:val="22"/>
              </w:rPr>
              <w:t>Fiľakovo, 984 01  Lučenec</w:t>
            </w:r>
          </w:p>
        </w:tc>
        <w:tc>
          <w:tcPr>
            <w:tcW w:w="2976" w:type="dxa"/>
          </w:tcPr>
          <w:p w14:paraId="585C0552"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24ZSS5203469000R</w:t>
            </w:r>
          </w:p>
        </w:tc>
      </w:tr>
      <w:tr w:rsidR="00B70C79" w:rsidRPr="00B70C79" w14:paraId="2C450B07" w14:textId="77777777" w:rsidTr="00E01905">
        <w:trPr>
          <w:trHeight w:val="300"/>
        </w:trPr>
        <w:tc>
          <w:tcPr>
            <w:tcW w:w="6804" w:type="dxa"/>
          </w:tcPr>
          <w:p w14:paraId="3BDF19D7"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Banskobystrická regionálna správa ciest, a.s., LC- Kokava, Dobšinského</w:t>
            </w:r>
          </w:p>
        </w:tc>
        <w:tc>
          <w:tcPr>
            <w:tcW w:w="3828" w:type="dxa"/>
            <w:shd w:val="clear" w:color="auto" w:fill="auto"/>
            <w:noWrap/>
          </w:tcPr>
          <w:p w14:paraId="78EF1256" w14:textId="77777777" w:rsidR="00B70C79" w:rsidRPr="00B70C79" w:rsidRDefault="00B70C79" w:rsidP="00E01905">
            <w:pPr>
              <w:rPr>
                <w:rFonts w:asciiTheme="minorHAnsi" w:hAnsiTheme="minorHAnsi" w:cs="Calibri"/>
                <w:sz w:val="22"/>
                <w:szCs w:val="22"/>
              </w:rPr>
            </w:pPr>
            <w:r w:rsidRPr="00B70C79">
              <w:rPr>
                <w:rFonts w:asciiTheme="minorHAnsi" w:hAnsiTheme="minorHAnsi" w:cs="Arial"/>
                <w:bCs/>
                <w:color w:val="000000"/>
                <w:sz w:val="22"/>
                <w:szCs w:val="22"/>
              </w:rPr>
              <w:t>Kokava Dobšinského, 984 01  Lučenec</w:t>
            </w:r>
          </w:p>
        </w:tc>
        <w:tc>
          <w:tcPr>
            <w:tcW w:w="2976" w:type="dxa"/>
          </w:tcPr>
          <w:p w14:paraId="069F6728"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24ZSS5205534000A</w:t>
            </w:r>
          </w:p>
        </w:tc>
      </w:tr>
      <w:tr w:rsidR="00B70C79" w:rsidRPr="00B70C79" w14:paraId="2DE5C2B8" w14:textId="77777777" w:rsidTr="00E01905">
        <w:trPr>
          <w:trHeight w:val="300"/>
        </w:trPr>
        <w:tc>
          <w:tcPr>
            <w:tcW w:w="6804" w:type="dxa"/>
          </w:tcPr>
          <w:p w14:paraId="6FC4C66F"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Banskobystrická regionálna správa ciest, a.s., BB- Lučatín</w:t>
            </w:r>
          </w:p>
        </w:tc>
        <w:tc>
          <w:tcPr>
            <w:tcW w:w="3828" w:type="dxa"/>
            <w:shd w:val="clear" w:color="auto" w:fill="auto"/>
            <w:noWrap/>
          </w:tcPr>
          <w:p w14:paraId="6AFD87AF" w14:textId="77777777" w:rsidR="00B70C79" w:rsidRPr="00B70C79" w:rsidRDefault="00B70C79" w:rsidP="00E01905">
            <w:pPr>
              <w:rPr>
                <w:rFonts w:asciiTheme="minorHAnsi" w:hAnsiTheme="minorHAnsi" w:cs="Calibri"/>
                <w:sz w:val="22"/>
                <w:szCs w:val="22"/>
              </w:rPr>
            </w:pPr>
            <w:r w:rsidRPr="00B70C79">
              <w:rPr>
                <w:rFonts w:asciiTheme="minorHAnsi" w:hAnsiTheme="minorHAnsi" w:cs="Arial"/>
                <w:bCs/>
                <w:color w:val="000000"/>
                <w:sz w:val="22"/>
                <w:szCs w:val="22"/>
              </w:rPr>
              <w:t>Lučatín, 976 61  Lučatín</w:t>
            </w:r>
          </w:p>
        </w:tc>
        <w:tc>
          <w:tcPr>
            <w:tcW w:w="2976" w:type="dxa"/>
          </w:tcPr>
          <w:p w14:paraId="1B4B2C0E" w14:textId="77777777" w:rsidR="00B70C79" w:rsidRPr="00B70C79" w:rsidRDefault="00B70C79" w:rsidP="00E01905">
            <w:pPr>
              <w:rPr>
                <w:rFonts w:asciiTheme="minorHAnsi" w:hAnsiTheme="minorHAnsi" w:cs="Arial"/>
                <w:bCs/>
                <w:color w:val="000000"/>
                <w:sz w:val="22"/>
                <w:szCs w:val="22"/>
              </w:rPr>
            </w:pPr>
            <w:r w:rsidRPr="00B70C79">
              <w:rPr>
                <w:rFonts w:asciiTheme="minorHAnsi" w:hAnsiTheme="minorHAnsi" w:cs="Arial"/>
                <w:bCs/>
                <w:color w:val="000000"/>
                <w:sz w:val="22"/>
                <w:szCs w:val="22"/>
              </w:rPr>
              <w:t>24ZSS91034060007</w:t>
            </w:r>
          </w:p>
        </w:tc>
      </w:tr>
    </w:tbl>
    <w:p w14:paraId="0CA5C0B9" w14:textId="77777777" w:rsidR="00B70C79" w:rsidRDefault="00B70C79" w:rsidP="00B70C79">
      <w:pPr>
        <w:pStyle w:val="Style16"/>
        <w:shd w:val="clear" w:color="auto" w:fill="auto"/>
        <w:spacing w:line="240" w:lineRule="auto"/>
        <w:ind w:left="5040" w:hanging="4898"/>
        <w:jc w:val="right"/>
        <w:rPr>
          <w:rFonts w:ascii="Calibri" w:hAnsi="Calibri" w:cs="Cambria"/>
          <w:sz w:val="22"/>
          <w:szCs w:val="22"/>
        </w:rPr>
      </w:pPr>
    </w:p>
    <w:p w14:paraId="4DDF2B1C" w14:textId="77777777" w:rsidR="00B70C79" w:rsidRDefault="00B70C79" w:rsidP="00B70C79">
      <w:pPr>
        <w:pStyle w:val="Style16"/>
        <w:shd w:val="clear" w:color="auto" w:fill="auto"/>
        <w:spacing w:line="240" w:lineRule="auto"/>
        <w:ind w:left="5040" w:hanging="4898"/>
        <w:jc w:val="right"/>
        <w:rPr>
          <w:rFonts w:ascii="Calibri" w:hAnsi="Calibri" w:cs="Cambria"/>
          <w:sz w:val="22"/>
          <w:szCs w:val="22"/>
        </w:rPr>
      </w:pPr>
    </w:p>
    <w:p w14:paraId="40789120" w14:textId="77777777" w:rsidR="00B70C79" w:rsidRDefault="00B70C79" w:rsidP="00B70C79">
      <w:pPr>
        <w:spacing w:after="200" w:line="276" w:lineRule="auto"/>
        <w:rPr>
          <w:rFonts w:ascii="Calibri" w:hAnsi="Calibri" w:cs="Cambria"/>
          <w:sz w:val="22"/>
          <w:szCs w:val="22"/>
        </w:rPr>
        <w:sectPr w:rsidR="00B70C79" w:rsidSect="00B70C79">
          <w:pgSz w:w="16838" w:h="11906" w:orient="landscape"/>
          <w:pgMar w:top="851" w:right="567" w:bottom="567" w:left="567" w:header="709" w:footer="709" w:gutter="0"/>
          <w:cols w:space="708"/>
          <w:docGrid w:linePitch="360"/>
        </w:sectPr>
      </w:pPr>
      <w:r>
        <w:rPr>
          <w:rFonts w:ascii="Calibri" w:hAnsi="Calibri" w:cs="Cambria"/>
          <w:sz w:val="22"/>
          <w:szCs w:val="22"/>
        </w:rPr>
        <w:br w:type="page"/>
      </w:r>
    </w:p>
    <w:p w14:paraId="0585A9F7" w14:textId="7BDBF5FB" w:rsidR="00B70C79" w:rsidRDefault="00B70C79" w:rsidP="00B70C79">
      <w:pPr>
        <w:spacing w:after="200" w:line="276" w:lineRule="auto"/>
        <w:rPr>
          <w:rFonts w:ascii="Calibri" w:eastAsiaTheme="minorHAnsi" w:hAnsi="Calibri" w:cs="Cambria"/>
          <w:b/>
          <w:bCs/>
          <w:sz w:val="22"/>
          <w:szCs w:val="22"/>
          <w:lang w:eastAsia="en-US"/>
        </w:rPr>
      </w:pPr>
    </w:p>
    <w:p w14:paraId="73D62592" w14:textId="77777777" w:rsidR="00B70C79" w:rsidRDefault="00B70C79" w:rsidP="00B70C79">
      <w:pPr>
        <w:pStyle w:val="Style16"/>
        <w:shd w:val="clear" w:color="auto" w:fill="auto"/>
        <w:spacing w:line="240" w:lineRule="auto"/>
        <w:ind w:left="5040" w:hanging="4898"/>
        <w:jc w:val="right"/>
        <w:rPr>
          <w:rStyle w:val="CharStyle8"/>
          <w:rFonts w:cstheme="minorHAnsi"/>
        </w:rPr>
      </w:pPr>
      <w:r w:rsidRPr="00973046">
        <w:rPr>
          <w:rFonts w:ascii="Calibri" w:hAnsi="Calibri" w:cs="Cambria"/>
          <w:sz w:val="22"/>
          <w:szCs w:val="22"/>
        </w:rPr>
        <w:t>Príloha č. 2 -</w:t>
      </w:r>
      <w:r>
        <w:rPr>
          <w:rFonts w:ascii="Calibri" w:hAnsi="Calibri" w:cs="Cambria"/>
          <w:sz w:val="22"/>
          <w:szCs w:val="22"/>
        </w:rPr>
        <w:t xml:space="preserve"> </w:t>
      </w:r>
      <w:r w:rsidRPr="00973046">
        <w:rPr>
          <w:rFonts w:ascii="Calibri" w:hAnsi="Calibri" w:cs="Cambria"/>
          <w:sz w:val="22"/>
          <w:szCs w:val="22"/>
        </w:rPr>
        <w:t>Zoznam subdodávateľov</w:t>
      </w:r>
    </w:p>
    <w:p w14:paraId="796C3EC2" w14:textId="77777777" w:rsidR="00B70C79" w:rsidRDefault="00B70C79" w:rsidP="00B70C79">
      <w:pPr>
        <w:pStyle w:val="Style16"/>
        <w:shd w:val="clear" w:color="auto" w:fill="auto"/>
        <w:spacing w:line="240" w:lineRule="auto"/>
        <w:ind w:left="5040" w:hanging="4898"/>
        <w:jc w:val="right"/>
        <w:rPr>
          <w:rStyle w:val="CharStyle8"/>
          <w:rFonts w:cstheme="minorHAnsi"/>
        </w:rPr>
      </w:pPr>
    </w:p>
    <w:p w14:paraId="48B087E5" w14:textId="77777777" w:rsidR="00B70C79" w:rsidRDefault="00B70C79" w:rsidP="00B70C79">
      <w:pPr>
        <w:pStyle w:val="Style16"/>
        <w:shd w:val="clear" w:color="auto" w:fill="auto"/>
        <w:spacing w:line="240" w:lineRule="auto"/>
        <w:ind w:left="5040" w:hanging="4898"/>
        <w:jc w:val="right"/>
        <w:rPr>
          <w:rStyle w:val="CharStyle8"/>
          <w:rFonts w:cstheme="minorHAnsi"/>
        </w:rPr>
      </w:pPr>
    </w:p>
    <w:p w14:paraId="375A39ED" w14:textId="77777777" w:rsidR="00B70C79" w:rsidRDefault="00B70C79" w:rsidP="00B70C79">
      <w:pPr>
        <w:pStyle w:val="Style16"/>
        <w:shd w:val="clear" w:color="auto" w:fill="auto"/>
        <w:spacing w:line="240" w:lineRule="auto"/>
        <w:ind w:left="5040" w:hanging="4898"/>
        <w:jc w:val="right"/>
        <w:rPr>
          <w:rStyle w:val="CharStyle8"/>
          <w:rFonts w:cstheme="minorHAnsi"/>
        </w:rPr>
      </w:pPr>
    </w:p>
    <w:p w14:paraId="1B6D1BDB" w14:textId="77777777" w:rsidR="00B70C79" w:rsidRDefault="00B70C79" w:rsidP="00B70C79">
      <w:pPr>
        <w:pStyle w:val="Style16"/>
        <w:shd w:val="clear" w:color="auto" w:fill="auto"/>
        <w:spacing w:line="240" w:lineRule="auto"/>
        <w:ind w:left="5040" w:hanging="4898"/>
        <w:jc w:val="right"/>
        <w:rPr>
          <w:rStyle w:val="CharStyle8"/>
          <w:rFonts w:cstheme="minorHAnsi"/>
        </w:rPr>
      </w:pPr>
    </w:p>
    <w:p w14:paraId="2CEC47EB" w14:textId="77777777" w:rsidR="00B70C79" w:rsidRDefault="00B70C79" w:rsidP="00B70C79">
      <w:pPr>
        <w:spacing w:after="200" w:line="276" w:lineRule="auto"/>
        <w:rPr>
          <w:rFonts w:ascii="Calibri" w:eastAsiaTheme="minorHAnsi" w:hAnsi="Calibri" w:cs="Cambria"/>
          <w:b/>
          <w:bCs/>
          <w:sz w:val="22"/>
          <w:szCs w:val="22"/>
          <w:lang w:eastAsia="en-US"/>
        </w:rPr>
      </w:pPr>
      <w:r>
        <w:rPr>
          <w:rFonts w:ascii="Calibri" w:hAnsi="Calibri" w:cs="Cambria"/>
          <w:sz w:val="22"/>
          <w:szCs w:val="22"/>
        </w:rPr>
        <w:br w:type="page"/>
      </w:r>
    </w:p>
    <w:p w14:paraId="7F8FCE92" w14:textId="77777777" w:rsidR="00B70C79" w:rsidRPr="00E64764" w:rsidRDefault="00B70C79" w:rsidP="00B70C79">
      <w:pPr>
        <w:pStyle w:val="Style16"/>
        <w:shd w:val="clear" w:color="auto" w:fill="auto"/>
        <w:spacing w:line="240" w:lineRule="auto"/>
        <w:ind w:left="5040" w:hanging="4898"/>
        <w:jc w:val="right"/>
        <w:rPr>
          <w:rStyle w:val="CharStyle8"/>
          <w:rFonts w:cstheme="minorHAnsi"/>
        </w:rPr>
      </w:pPr>
      <w:r w:rsidRPr="00E64764">
        <w:rPr>
          <w:rFonts w:cs="Cambria"/>
          <w:sz w:val="22"/>
          <w:szCs w:val="22"/>
        </w:rPr>
        <w:lastRenderedPageBreak/>
        <w:t>Príloha č. 3 - Zoznam oprávnených osôb zmluvných strán</w:t>
      </w:r>
    </w:p>
    <w:p w14:paraId="4AF4ACD3" w14:textId="77777777" w:rsidR="00B70C79" w:rsidRPr="005D40BD" w:rsidRDefault="00B70C79" w:rsidP="00B70C79">
      <w:pPr>
        <w:autoSpaceDE w:val="0"/>
        <w:autoSpaceDN w:val="0"/>
        <w:adjustRightInd w:val="0"/>
        <w:jc w:val="both"/>
        <w:rPr>
          <w:rFonts w:asciiTheme="minorHAnsi" w:hAnsiTheme="minorHAnsi" w:cs="Cambria"/>
          <w:sz w:val="22"/>
          <w:szCs w:val="22"/>
          <w:highlight w:val="yellow"/>
        </w:rPr>
      </w:pPr>
    </w:p>
    <w:p w14:paraId="2797092C" w14:textId="5FD10472" w:rsidR="00B70C79" w:rsidRPr="00B70C79" w:rsidRDefault="00B70C79" w:rsidP="00B70C79">
      <w:pPr>
        <w:pStyle w:val="Hlavika"/>
        <w:rPr>
          <w:rFonts w:asciiTheme="minorHAnsi" w:hAnsiTheme="minorHAnsi"/>
          <w:sz w:val="22"/>
          <w:szCs w:val="22"/>
          <w:highlight w:val="yellow"/>
        </w:rPr>
      </w:pPr>
      <w:r w:rsidRPr="00BB04C9">
        <w:rPr>
          <w:rFonts w:asciiTheme="minorHAnsi" w:hAnsiTheme="minorHAnsi"/>
          <w:sz w:val="22"/>
          <w:szCs w:val="22"/>
        </w:rPr>
        <w:t>Číslo zmluvy dodávateľa:</w:t>
      </w:r>
      <w:r w:rsidR="00BB04C9" w:rsidRPr="00BB04C9">
        <w:rPr>
          <w:rFonts w:asciiTheme="minorHAnsi" w:hAnsiTheme="minorHAnsi"/>
          <w:sz w:val="22"/>
          <w:szCs w:val="22"/>
        </w:rPr>
        <w:t xml:space="preserve"> </w:t>
      </w:r>
    </w:p>
    <w:p w14:paraId="6847B3C0" w14:textId="629DEE6F" w:rsidR="00B70C79" w:rsidRPr="009E2671" w:rsidRDefault="00B70C79" w:rsidP="00B70C79">
      <w:pPr>
        <w:pStyle w:val="Hlavika"/>
        <w:rPr>
          <w:rFonts w:asciiTheme="minorHAnsi" w:hAnsiTheme="minorHAnsi"/>
          <w:sz w:val="22"/>
          <w:szCs w:val="22"/>
          <w:highlight w:val="yellow"/>
        </w:rPr>
      </w:pPr>
      <w:r w:rsidRPr="008D73D9">
        <w:rPr>
          <w:rFonts w:asciiTheme="minorHAnsi" w:hAnsiTheme="minorHAnsi"/>
          <w:sz w:val="22"/>
          <w:szCs w:val="22"/>
        </w:rPr>
        <w:t xml:space="preserve">Číslo zmluvy odberateľa: </w:t>
      </w:r>
    </w:p>
    <w:p w14:paraId="21C7B3A1" w14:textId="77777777" w:rsidR="00B70C79" w:rsidRPr="005D40BD" w:rsidRDefault="00B70C79" w:rsidP="00B70C79">
      <w:pPr>
        <w:autoSpaceDE w:val="0"/>
        <w:autoSpaceDN w:val="0"/>
        <w:adjustRightInd w:val="0"/>
        <w:jc w:val="center"/>
        <w:rPr>
          <w:rFonts w:asciiTheme="minorHAnsi" w:hAnsiTheme="minorHAnsi" w:cs="Cambria"/>
          <w:b/>
          <w:bCs/>
          <w:sz w:val="22"/>
          <w:szCs w:val="22"/>
          <w:highlight w:val="yellow"/>
        </w:rPr>
      </w:pPr>
    </w:p>
    <w:p w14:paraId="0542EA07" w14:textId="77777777" w:rsidR="00B70C79" w:rsidRPr="006704EE" w:rsidRDefault="00B70C79" w:rsidP="00B70C79">
      <w:pPr>
        <w:pStyle w:val="Nzov"/>
        <w:rPr>
          <w:rFonts w:asciiTheme="minorHAnsi" w:hAnsiTheme="minorHAnsi"/>
          <w:sz w:val="22"/>
          <w:szCs w:val="22"/>
        </w:rPr>
      </w:pPr>
      <w:r w:rsidRPr="006704EE">
        <w:rPr>
          <w:rFonts w:asciiTheme="minorHAnsi" w:hAnsiTheme="minorHAnsi"/>
          <w:sz w:val="22"/>
          <w:szCs w:val="22"/>
        </w:rPr>
        <w:t>Zoznam oprávnených osôb zmluvných strán</w:t>
      </w:r>
    </w:p>
    <w:p w14:paraId="7318CD68" w14:textId="77777777" w:rsidR="00B70C79" w:rsidRPr="006704EE" w:rsidRDefault="00B70C79" w:rsidP="00B70C79">
      <w:pPr>
        <w:pStyle w:val="Nzov"/>
        <w:jc w:val="left"/>
        <w:rPr>
          <w:rFonts w:asciiTheme="minorHAnsi" w:hAnsiTheme="minorHAnsi"/>
          <w:b w:val="0"/>
          <w:sz w:val="22"/>
          <w:szCs w:val="22"/>
        </w:rPr>
      </w:pPr>
    </w:p>
    <w:p w14:paraId="198CF7D5" w14:textId="77777777" w:rsidR="00B70C79" w:rsidRPr="006704EE" w:rsidRDefault="00B70C79" w:rsidP="00B70C79">
      <w:pPr>
        <w:pStyle w:val="Zkladntext"/>
        <w:jc w:val="center"/>
        <w:rPr>
          <w:rFonts w:asciiTheme="minorHAnsi" w:hAnsiTheme="minorHAnsi" w:cs="Arial"/>
          <w:sz w:val="22"/>
          <w:szCs w:val="22"/>
        </w:rPr>
      </w:pPr>
    </w:p>
    <w:p w14:paraId="500C7354" w14:textId="77777777" w:rsidR="00B70C79" w:rsidRPr="006704EE" w:rsidRDefault="00B70C79" w:rsidP="00B70C79">
      <w:pPr>
        <w:pStyle w:val="Zkladntext"/>
        <w:numPr>
          <w:ilvl w:val="0"/>
          <w:numId w:val="16"/>
        </w:numPr>
        <w:spacing w:after="120"/>
        <w:jc w:val="center"/>
        <w:rPr>
          <w:rFonts w:asciiTheme="minorHAnsi" w:hAnsiTheme="minorHAnsi" w:cs="Arial"/>
          <w:b/>
          <w:sz w:val="22"/>
          <w:szCs w:val="22"/>
        </w:rPr>
      </w:pPr>
      <w:r w:rsidRPr="006704EE">
        <w:rPr>
          <w:rFonts w:asciiTheme="minorHAnsi" w:hAnsiTheme="minorHAnsi" w:cs="Arial"/>
          <w:b/>
          <w:sz w:val="22"/>
          <w:szCs w:val="22"/>
        </w:rPr>
        <w:t>Definovanie právomoci</w:t>
      </w:r>
    </w:p>
    <w:p w14:paraId="08B14C43" w14:textId="77777777" w:rsidR="00B70C79" w:rsidRPr="006704EE" w:rsidRDefault="00B70C79" w:rsidP="00B70C79">
      <w:pPr>
        <w:pStyle w:val="Zkladntext"/>
        <w:numPr>
          <w:ilvl w:val="1"/>
          <w:numId w:val="17"/>
        </w:numPr>
        <w:ind w:left="540" w:hanging="540"/>
        <w:jc w:val="both"/>
        <w:rPr>
          <w:rFonts w:asciiTheme="minorHAnsi" w:hAnsiTheme="minorHAnsi" w:cs="Arial"/>
          <w:sz w:val="22"/>
          <w:szCs w:val="22"/>
        </w:rPr>
      </w:pPr>
      <w:r w:rsidRPr="006704EE">
        <w:rPr>
          <w:rFonts w:asciiTheme="minorHAnsi" w:hAnsiTheme="minorHAnsi"/>
          <w:sz w:val="22"/>
          <w:szCs w:val="22"/>
        </w:rPr>
        <w:t xml:space="preserve">Zmluvné strany sa dohodli, že oprávnené osoby uvedené v tejto prílohe  sú oprávnené v rámci tejto Zmluvy viesť spoločné rokovania, týkajúce sa predmetu, termínov a ostatných podmienok týkajúcich sa plnenia tejto Zmluvy. </w:t>
      </w:r>
    </w:p>
    <w:p w14:paraId="14C76BA7" w14:textId="77777777" w:rsidR="00B70C79" w:rsidRPr="004F7B90" w:rsidRDefault="00B70C79" w:rsidP="00B70C79">
      <w:pPr>
        <w:pStyle w:val="Zkladntext"/>
        <w:numPr>
          <w:ilvl w:val="1"/>
          <w:numId w:val="17"/>
        </w:numPr>
        <w:ind w:left="540" w:hanging="540"/>
        <w:jc w:val="both"/>
        <w:rPr>
          <w:rFonts w:asciiTheme="minorHAnsi" w:hAnsiTheme="minorHAnsi" w:cs="Arial"/>
          <w:sz w:val="22"/>
          <w:szCs w:val="22"/>
        </w:rPr>
      </w:pPr>
      <w:r w:rsidRPr="006704EE">
        <w:rPr>
          <w:rFonts w:asciiTheme="minorHAnsi" w:hAnsiTheme="minorHAnsi"/>
          <w:sz w:val="22"/>
          <w:szCs w:val="22"/>
        </w:rPr>
        <w:t xml:space="preserve">Pokiaľ to nie je v Zmluve dohodnuté iným spôsobom, písomnou formou odovzdania dokumentov podľa tejto Zmluvy sa rozumie doporučený list. Keď je správa odovzdaná elektronickou formou (e-mail, fax) musí byť najneskôr nasledujúci pracovný deň po dni odoslania potvrdená doporučeným listom. Termín doručenia e-mailu alebo faxu sa rozumie deň prijatia e-mailu alebo faxu, v prípade keď bola splnená podmienka o ich následnom potvrdení. Vo všetkých ostatných prípadoch sa termínom doručenia rozumie deň doručenia dokumentov doporučenou poštou alebo deň osobného doručenia druhej strane. </w:t>
      </w:r>
    </w:p>
    <w:p w14:paraId="417999D1" w14:textId="77777777" w:rsidR="00B70C79" w:rsidRPr="006704EE" w:rsidRDefault="00B70C79" w:rsidP="00B70C79">
      <w:pPr>
        <w:pStyle w:val="Zkladntext"/>
        <w:ind w:left="540"/>
        <w:jc w:val="both"/>
        <w:rPr>
          <w:rFonts w:asciiTheme="minorHAnsi" w:hAnsiTheme="minorHAnsi" w:cs="Arial"/>
          <w:sz w:val="22"/>
          <w:szCs w:val="22"/>
        </w:rPr>
      </w:pPr>
    </w:p>
    <w:p w14:paraId="710ED0F2" w14:textId="77777777" w:rsidR="00B70C79" w:rsidRPr="004C617D" w:rsidRDefault="00B70C79" w:rsidP="00B70C79">
      <w:pPr>
        <w:pStyle w:val="Zkladntext"/>
        <w:jc w:val="both"/>
        <w:rPr>
          <w:rFonts w:asciiTheme="minorHAnsi" w:hAnsiTheme="minorHAnsi" w:cs="Arial"/>
          <w:sz w:val="22"/>
          <w:szCs w:val="22"/>
        </w:rPr>
      </w:pPr>
    </w:p>
    <w:p w14:paraId="6072D4F0" w14:textId="77777777" w:rsidR="00B70C79" w:rsidRPr="004C617D" w:rsidRDefault="00B70C79" w:rsidP="00B70C79">
      <w:pPr>
        <w:pStyle w:val="Zkladntext"/>
        <w:numPr>
          <w:ilvl w:val="0"/>
          <w:numId w:val="17"/>
        </w:numPr>
        <w:spacing w:after="120"/>
        <w:ind w:left="357" w:hanging="357"/>
        <w:jc w:val="center"/>
        <w:rPr>
          <w:rFonts w:asciiTheme="minorHAnsi" w:hAnsiTheme="minorHAnsi" w:cs="Arial"/>
          <w:b/>
          <w:sz w:val="22"/>
          <w:szCs w:val="22"/>
        </w:rPr>
      </w:pPr>
      <w:r w:rsidRPr="004C617D">
        <w:rPr>
          <w:rFonts w:asciiTheme="minorHAnsi" w:hAnsiTheme="minorHAnsi"/>
          <w:b/>
          <w:sz w:val="22"/>
          <w:szCs w:val="22"/>
        </w:rPr>
        <w:t>Osoby oprávnené pre konanie vo veciach zmlu</w:t>
      </w:r>
      <w:r w:rsidRPr="004C617D">
        <w:rPr>
          <w:rFonts w:asciiTheme="minorHAnsi" w:hAnsiTheme="minorHAnsi" w:cs="Arial"/>
          <w:b/>
          <w:sz w:val="22"/>
          <w:szCs w:val="22"/>
        </w:rPr>
        <w:t>vy</w:t>
      </w:r>
    </w:p>
    <w:p w14:paraId="305FF34D" w14:textId="77777777" w:rsidR="00B70C79" w:rsidRPr="00BB04C9" w:rsidRDefault="00B70C79" w:rsidP="00B70C79">
      <w:pPr>
        <w:pStyle w:val="Zkladntext"/>
        <w:numPr>
          <w:ilvl w:val="1"/>
          <w:numId w:val="17"/>
        </w:numPr>
        <w:tabs>
          <w:tab w:val="num" w:pos="2148"/>
        </w:tabs>
        <w:ind w:left="540" w:hanging="540"/>
        <w:jc w:val="both"/>
        <w:rPr>
          <w:rFonts w:asciiTheme="minorHAnsi" w:hAnsiTheme="minorHAnsi" w:cs="Arial"/>
          <w:sz w:val="22"/>
          <w:szCs w:val="22"/>
        </w:rPr>
      </w:pPr>
      <w:r w:rsidRPr="00BB04C9">
        <w:rPr>
          <w:rFonts w:asciiTheme="minorHAnsi" w:hAnsiTheme="minorHAnsi" w:cs="Arial"/>
          <w:b/>
          <w:sz w:val="22"/>
          <w:szCs w:val="22"/>
        </w:rPr>
        <w:t xml:space="preserve"> Osoby oprávnené </w:t>
      </w:r>
      <w:r w:rsidRPr="00BB04C9">
        <w:rPr>
          <w:rFonts w:asciiTheme="minorHAnsi" w:hAnsiTheme="minorHAnsi"/>
          <w:b/>
          <w:sz w:val="22"/>
          <w:szCs w:val="22"/>
        </w:rPr>
        <w:t>pre - Zmluvné vzťahy</w:t>
      </w:r>
      <w:r w:rsidRPr="00BB04C9">
        <w:rPr>
          <w:rFonts w:asciiTheme="minorHAnsi" w:hAnsiTheme="minorHAnsi" w:cs="Arial"/>
          <w:sz w:val="22"/>
          <w:szCs w:val="22"/>
        </w:rPr>
        <w:t xml:space="preserve"> </w:t>
      </w:r>
    </w:p>
    <w:p w14:paraId="6C058AF7" w14:textId="77777777" w:rsidR="00B70C79" w:rsidRPr="00BB04C9" w:rsidRDefault="00B70C79" w:rsidP="00B70C79">
      <w:pPr>
        <w:rPr>
          <w:rFonts w:asciiTheme="minorHAnsi" w:hAnsiTheme="minorHAnsi"/>
          <w:sz w:val="22"/>
          <w:szCs w:val="22"/>
          <w:u w:val="single"/>
        </w:rPr>
      </w:pPr>
      <w:r w:rsidRPr="00BB04C9">
        <w:rPr>
          <w:rFonts w:asciiTheme="minorHAnsi" w:hAnsiTheme="minorHAnsi"/>
          <w:sz w:val="22"/>
          <w:szCs w:val="22"/>
          <w:u w:val="single"/>
        </w:rPr>
        <w:t>Na strane dodávateľa:</w:t>
      </w: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00"/>
        <w:gridCol w:w="2530"/>
        <w:gridCol w:w="1620"/>
        <w:gridCol w:w="2734"/>
      </w:tblGrid>
      <w:tr w:rsidR="00B70C79" w:rsidRPr="00BB04C9" w14:paraId="42F3149C" w14:textId="77777777" w:rsidTr="00BB04C9">
        <w:trPr>
          <w:trHeight w:val="240"/>
        </w:trPr>
        <w:tc>
          <w:tcPr>
            <w:tcW w:w="2400" w:type="dxa"/>
            <w:shd w:val="clear" w:color="auto" w:fill="C0C0C0"/>
          </w:tcPr>
          <w:p w14:paraId="2BB11633" w14:textId="77777777" w:rsidR="00B70C79" w:rsidRPr="00BB04C9" w:rsidRDefault="00B70C79" w:rsidP="00E01905">
            <w:pPr>
              <w:jc w:val="center"/>
              <w:rPr>
                <w:rFonts w:asciiTheme="minorHAnsi" w:hAnsiTheme="minorHAnsi"/>
                <w:b/>
                <w:sz w:val="22"/>
                <w:szCs w:val="22"/>
              </w:rPr>
            </w:pPr>
            <w:r w:rsidRPr="00BB04C9">
              <w:rPr>
                <w:rFonts w:asciiTheme="minorHAnsi" w:hAnsiTheme="minorHAnsi"/>
                <w:b/>
                <w:sz w:val="22"/>
                <w:szCs w:val="22"/>
              </w:rPr>
              <w:t>Funkcia</w:t>
            </w:r>
          </w:p>
        </w:tc>
        <w:tc>
          <w:tcPr>
            <w:tcW w:w="2530" w:type="dxa"/>
            <w:shd w:val="clear" w:color="auto" w:fill="C0C0C0"/>
          </w:tcPr>
          <w:p w14:paraId="43AD6EBB" w14:textId="77777777" w:rsidR="00B70C79" w:rsidRPr="00BB04C9" w:rsidRDefault="00B70C79" w:rsidP="00E01905">
            <w:pPr>
              <w:jc w:val="center"/>
              <w:rPr>
                <w:rFonts w:asciiTheme="minorHAnsi" w:hAnsiTheme="minorHAnsi"/>
                <w:b/>
                <w:sz w:val="22"/>
                <w:szCs w:val="22"/>
              </w:rPr>
            </w:pPr>
            <w:r w:rsidRPr="00BB04C9">
              <w:rPr>
                <w:rFonts w:asciiTheme="minorHAnsi" w:hAnsiTheme="minorHAnsi"/>
                <w:b/>
                <w:sz w:val="22"/>
                <w:szCs w:val="22"/>
              </w:rPr>
              <w:t>Meno</w:t>
            </w:r>
          </w:p>
        </w:tc>
        <w:tc>
          <w:tcPr>
            <w:tcW w:w="1620" w:type="dxa"/>
            <w:shd w:val="clear" w:color="auto" w:fill="C0C0C0"/>
          </w:tcPr>
          <w:p w14:paraId="6F7DCB5B" w14:textId="77777777" w:rsidR="00B70C79" w:rsidRPr="00BB04C9" w:rsidRDefault="00B70C79" w:rsidP="00E01905">
            <w:pPr>
              <w:jc w:val="center"/>
              <w:rPr>
                <w:rFonts w:asciiTheme="minorHAnsi" w:hAnsiTheme="minorHAnsi"/>
                <w:b/>
                <w:sz w:val="22"/>
                <w:szCs w:val="22"/>
              </w:rPr>
            </w:pPr>
            <w:r w:rsidRPr="00BB04C9">
              <w:rPr>
                <w:rFonts w:asciiTheme="minorHAnsi" w:hAnsiTheme="minorHAnsi"/>
                <w:b/>
                <w:sz w:val="22"/>
                <w:szCs w:val="22"/>
              </w:rPr>
              <w:t>Telefón/fax</w:t>
            </w:r>
          </w:p>
        </w:tc>
        <w:tc>
          <w:tcPr>
            <w:tcW w:w="2734" w:type="dxa"/>
            <w:shd w:val="clear" w:color="auto" w:fill="C0C0C0"/>
          </w:tcPr>
          <w:p w14:paraId="47EF5094" w14:textId="77777777" w:rsidR="00B70C79" w:rsidRPr="00BB04C9" w:rsidRDefault="00B70C79" w:rsidP="00E01905">
            <w:pPr>
              <w:jc w:val="center"/>
              <w:rPr>
                <w:rFonts w:asciiTheme="minorHAnsi" w:hAnsiTheme="minorHAnsi"/>
                <w:b/>
                <w:sz w:val="22"/>
                <w:szCs w:val="22"/>
              </w:rPr>
            </w:pPr>
            <w:r w:rsidRPr="00BB04C9">
              <w:rPr>
                <w:rFonts w:asciiTheme="minorHAnsi" w:hAnsiTheme="minorHAnsi"/>
                <w:b/>
                <w:sz w:val="22"/>
                <w:szCs w:val="22"/>
              </w:rPr>
              <w:t>E-mail</w:t>
            </w:r>
          </w:p>
        </w:tc>
      </w:tr>
      <w:tr w:rsidR="00B70C79" w:rsidRPr="005D40BD" w14:paraId="7790A789" w14:textId="77777777" w:rsidTr="00BB04C9">
        <w:trPr>
          <w:trHeight w:val="266"/>
        </w:trPr>
        <w:tc>
          <w:tcPr>
            <w:tcW w:w="2400" w:type="dxa"/>
          </w:tcPr>
          <w:p w14:paraId="026A6C28" w14:textId="15348861" w:rsidR="00B70C79" w:rsidRPr="00BB04C9" w:rsidRDefault="00B70C79" w:rsidP="00E01905">
            <w:pPr>
              <w:rPr>
                <w:rFonts w:asciiTheme="minorHAnsi" w:hAnsiTheme="minorHAnsi"/>
                <w:sz w:val="22"/>
                <w:szCs w:val="22"/>
              </w:rPr>
            </w:pPr>
          </w:p>
        </w:tc>
        <w:tc>
          <w:tcPr>
            <w:tcW w:w="2530" w:type="dxa"/>
          </w:tcPr>
          <w:p w14:paraId="47C3F8F2" w14:textId="12D51FE0" w:rsidR="00B70C79" w:rsidRPr="00BB04C9" w:rsidRDefault="00B70C79" w:rsidP="00E01905">
            <w:pPr>
              <w:jc w:val="center"/>
              <w:rPr>
                <w:rFonts w:asciiTheme="minorHAnsi" w:hAnsiTheme="minorHAnsi"/>
                <w:sz w:val="22"/>
                <w:szCs w:val="22"/>
              </w:rPr>
            </w:pPr>
          </w:p>
        </w:tc>
        <w:tc>
          <w:tcPr>
            <w:tcW w:w="1620" w:type="dxa"/>
          </w:tcPr>
          <w:p w14:paraId="44324185" w14:textId="1B2919F2" w:rsidR="00B70C79" w:rsidRPr="00BB04C9" w:rsidRDefault="00B70C79" w:rsidP="00E01905">
            <w:pPr>
              <w:pStyle w:val="Hlavika"/>
              <w:tabs>
                <w:tab w:val="clear" w:pos="4536"/>
                <w:tab w:val="clear" w:pos="9072"/>
              </w:tabs>
              <w:jc w:val="center"/>
              <w:rPr>
                <w:rFonts w:asciiTheme="minorHAnsi" w:hAnsiTheme="minorHAnsi"/>
                <w:sz w:val="22"/>
                <w:szCs w:val="22"/>
              </w:rPr>
            </w:pPr>
          </w:p>
        </w:tc>
        <w:tc>
          <w:tcPr>
            <w:tcW w:w="2734" w:type="dxa"/>
          </w:tcPr>
          <w:p w14:paraId="5708617C" w14:textId="72AE1358" w:rsidR="00B70C79" w:rsidRPr="00BB04C9" w:rsidRDefault="00B70C79" w:rsidP="00E01905">
            <w:pPr>
              <w:jc w:val="center"/>
              <w:rPr>
                <w:rFonts w:asciiTheme="minorHAnsi" w:hAnsiTheme="minorHAnsi"/>
                <w:sz w:val="22"/>
                <w:szCs w:val="22"/>
                <w:lang w:val="en-US"/>
              </w:rPr>
            </w:pPr>
          </w:p>
        </w:tc>
      </w:tr>
    </w:tbl>
    <w:p w14:paraId="03783CA4" w14:textId="77777777" w:rsidR="00B70C79" w:rsidRPr="005D40BD" w:rsidRDefault="00B70C79" w:rsidP="00B70C79">
      <w:pPr>
        <w:rPr>
          <w:rFonts w:asciiTheme="minorHAnsi" w:hAnsiTheme="minorHAnsi"/>
          <w:sz w:val="22"/>
          <w:szCs w:val="22"/>
          <w:highlight w:val="yellow"/>
          <w:u w:val="single"/>
        </w:rPr>
      </w:pPr>
    </w:p>
    <w:p w14:paraId="36BB1B72" w14:textId="77777777" w:rsidR="00B70C79" w:rsidRPr="008C45D2" w:rsidRDefault="00B70C79" w:rsidP="00B70C79">
      <w:pPr>
        <w:keepNext/>
        <w:keepLines/>
        <w:rPr>
          <w:rFonts w:asciiTheme="minorHAnsi" w:hAnsiTheme="minorHAnsi"/>
          <w:sz w:val="22"/>
          <w:szCs w:val="22"/>
          <w:u w:val="single"/>
        </w:rPr>
      </w:pPr>
      <w:r w:rsidRPr="008C45D2">
        <w:rPr>
          <w:rFonts w:asciiTheme="minorHAnsi" w:hAnsiTheme="minorHAnsi"/>
          <w:sz w:val="22"/>
          <w:szCs w:val="22"/>
          <w:u w:val="single"/>
        </w:rPr>
        <w:t>Na strane odberateľa:</w:t>
      </w: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1860"/>
        <w:gridCol w:w="1843"/>
        <w:gridCol w:w="2631"/>
      </w:tblGrid>
      <w:tr w:rsidR="00B70C79" w:rsidRPr="008C45D2" w14:paraId="18CC267D" w14:textId="77777777" w:rsidTr="00E01905">
        <w:trPr>
          <w:trHeight w:val="240"/>
        </w:trPr>
        <w:tc>
          <w:tcPr>
            <w:tcW w:w="2950" w:type="dxa"/>
            <w:shd w:val="clear" w:color="auto" w:fill="C0C0C0"/>
          </w:tcPr>
          <w:p w14:paraId="4318C346" w14:textId="77777777" w:rsidR="00B70C79" w:rsidRPr="008C45D2" w:rsidRDefault="00B70C79" w:rsidP="00E01905">
            <w:pPr>
              <w:jc w:val="center"/>
              <w:rPr>
                <w:rFonts w:asciiTheme="minorHAnsi" w:hAnsiTheme="minorHAnsi"/>
                <w:b/>
                <w:sz w:val="22"/>
                <w:szCs w:val="22"/>
              </w:rPr>
            </w:pPr>
            <w:r w:rsidRPr="008C45D2">
              <w:rPr>
                <w:rFonts w:asciiTheme="minorHAnsi" w:hAnsiTheme="minorHAnsi"/>
                <w:b/>
                <w:sz w:val="22"/>
                <w:szCs w:val="22"/>
              </w:rPr>
              <w:t>Funkcia</w:t>
            </w:r>
          </w:p>
        </w:tc>
        <w:tc>
          <w:tcPr>
            <w:tcW w:w="1860" w:type="dxa"/>
            <w:shd w:val="clear" w:color="auto" w:fill="C0C0C0"/>
          </w:tcPr>
          <w:p w14:paraId="28082C9F" w14:textId="77777777" w:rsidR="00B70C79" w:rsidRPr="008C45D2" w:rsidRDefault="00B70C79" w:rsidP="00E01905">
            <w:pPr>
              <w:jc w:val="center"/>
              <w:rPr>
                <w:rFonts w:asciiTheme="minorHAnsi" w:hAnsiTheme="minorHAnsi"/>
                <w:b/>
                <w:sz w:val="22"/>
                <w:szCs w:val="22"/>
              </w:rPr>
            </w:pPr>
            <w:r w:rsidRPr="008C45D2">
              <w:rPr>
                <w:rFonts w:asciiTheme="minorHAnsi" w:hAnsiTheme="minorHAnsi"/>
                <w:b/>
                <w:sz w:val="22"/>
                <w:szCs w:val="22"/>
              </w:rPr>
              <w:t>Meno</w:t>
            </w:r>
          </w:p>
        </w:tc>
        <w:tc>
          <w:tcPr>
            <w:tcW w:w="1843" w:type="dxa"/>
            <w:shd w:val="clear" w:color="auto" w:fill="C0C0C0"/>
          </w:tcPr>
          <w:p w14:paraId="5CA4A195" w14:textId="77777777" w:rsidR="00B70C79" w:rsidRPr="008C45D2" w:rsidRDefault="00B70C79" w:rsidP="00E01905">
            <w:pPr>
              <w:jc w:val="center"/>
              <w:rPr>
                <w:rFonts w:asciiTheme="minorHAnsi" w:hAnsiTheme="minorHAnsi"/>
                <w:b/>
                <w:sz w:val="22"/>
                <w:szCs w:val="22"/>
              </w:rPr>
            </w:pPr>
            <w:r w:rsidRPr="008C45D2">
              <w:rPr>
                <w:rFonts w:asciiTheme="minorHAnsi" w:hAnsiTheme="minorHAnsi"/>
                <w:b/>
                <w:sz w:val="22"/>
                <w:szCs w:val="22"/>
              </w:rPr>
              <w:t>Telefón/fax</w:t>
            </w:r>
          </w:p>
        </w:tc>
        <w:tc>
          <w:tcPr>
            <w:tcW w:w="2631" w:type="dxa"/>
            <w:shd w:val="clear" w:color="auto" w:fill="C0C0C0"/>
          </w:tcPr>
          <w:p w14:paraId="32D7B875" w14:textId="77777777" w:rsidR="00B70C79" w:rsidRPr="008C45D2" w:rsidRDefault="00B70C79" w:rsidP="00E01905">
            <w:pPr>
              <w:jc w:val="center"/>
              <w:rPr>
                <w:rFonts w:asciiTheme="minorHAnsi" w:hAnsiTheme="minorHAnsi"/>
                <w:b/>
                <w:sz w:val="22"/>
                <w:szCs w:val="22"/>
              </w:rPr>
            </w:pPr>
            <w:r w:rsidRPr="008C45D2">
              <w:rPr>
                <w:rFonts w:asciiTheme="minorHAnsi" w:hAnsiTheme="minorHAnsi"/>
                <w:b/>
                <w:sz w:val="22"/>
                <w:szCs w:val="22"/>
              </w:rPr>
              <w:t>E-mail</w:t>
            </w:r>
          </w:p>
        </w:tc>
      </w:tr>
      <w:tr w:rsidR="00B70C79" w:rsidRPr="005D40BD" w14:paraId="5B3B5644" w14:textId="77777777" w:rsidTr="00E01905">
        <w:trPr>
          <w:trHeight w:val="266"/>
        </w:trPr>
        <w:tc>
          <w:tcPr>
            <w:tcW w:w="2950" w:type="dxa"/>
          </w:tcPr>
          <w:p w14:paraId="6AED55E9" w14:textId="77777777" w:rsidR="00B70C79" w:rsidRPr="008C45D2" w:rsidRDefault="00B70C79" w:rsidP="00E01905">
            <w:pPr>
              <w:rPr>
                <w:rFonts w:asciiTheme="minorHAnsi" w:hAnsiTheme="minorHAnsi"/>
                <w:sz w:val="22"/>
                <w:szCs w:val="22"/>
              </w:rPr>
            </w:pPr>
            <w:r w:rsidRPr="008C45D2">
              <w:rPr>
                <w:rFonts w:asciiTheme="minorHAnsi" w:hAnsiTheme="minorHAnsi"/>
                <w:sz w:val="22"/>
                <w:szCs w:val="22"/>
              </w:rPr>
              <w:t>Organizačný riaditeľ</w:t>
            </w:r>
          </w:p>
        </w:tc>
        <w:tc>
          <w:tcPr>
            <w:tcW w:w="1860" w:type="dxa"/>
          </w:tcPr>
          <w:p w14:paraId="2E05B6F1" w14:textId="77777777" w:rsidR="00B70C79" w:rsidRPr="008C45D2" w:rsidRDefault="00B70C79" w:rsidP="00E01905">
            <w:pPr>
              <w:rPr>
                <w:rFonts w:asciiTheme="minorHAnsi" w:hAnsiTheme="minorHAnsi"/>
                <w:sz w:val="22"/>
                <w:szCs w:val="22"/>
              </w:rPr>
            </w:pPr>
            <w:r w:rsidRPr="008C45D2">
              <w:rPr>
                <w:rFonts w:asciiTheme="minorHAnsi" w:hAnsiTheme="minorHAnsi"/>
                <w:sz w:val="22"/>
                <w:szCs w:val="22"/>
              </w:rPr>
              <w:t>Ing. Peter Iglár</w:t>
            </w:r>
          </w:p>
        </w:tc>
        <w:tc>
          <w:tcPr>
            <w:tcW w:w="1843" w:type="dxa"/>
          </w:tcPr>
          <w:p w14:paraId="2C481996" w14:textId="77777777" w:rsidR="00B70C79" w:rsidRPr="008C45D2" w:rsidRDefault="00B70C79" w:rsidP="00E01905">
            <w:pPr>
              <w:jc w:val="center"/>
              <w:rPr>
                <w:rFonts w:asciiTheme="minorHAnsi" w:hAnsiTheme="minorHAnsi"/>
                <w:sz w:val="22"/>
                <w:szCs w:val="22"/>
              </w:rPr>
            </w:pPr>
            <w:r w:rsidRPr="008C45D2">
              <w:rPr>
                <w:rFonts w:asciiTheme="minorHAnsi" w:hAnsiTheme="minorHAnsi"/>
                <w:sz w:val="22"/>
                <w:szCs w:val="22"/>
              </w:rPr>
              <w:t>+ 421 911 678 997</w:t>
            </w:r>
          </w:p>
        </w:tc>
        <w:tc>
          <w:tcPr>
            <w:tcW w:w="2631" w:type="dxa"/>
          </w:tcPr>
          <w:p w14:paraId="650A67C1" w14:textId="4ABB6B3A" w:rsidR="00B70C79" w:rsidRPr="008C45D2" w:rsidRDefault="00C61D9B" w:rsidP="003E776B">
            <w:pPr>
              <w:jc w:val="center"/>
              <w:rPr>
                <w:rFonts w:asciiTheme="minorHAnsi" w:hAnsiTheme="minorHAnsi"/>
                <w:sz w:val="22"/>
                <w:szCs w:val="22"/>
              </w:rPr>
            </w:pPr>
            <w:hyperlink r:id="rId13" w:history="1">
              <w:r w:rsidR="003E776B" w:rsidRPr="00F71034">
                <w:rPr>
                  <w:rStyle w:val="Hypertextovprepojenie"/>
                  <w:rFonts w:asciiTheme="minorHAnsi" w:hAnsiTheme="minorHAnsi"/>
                  <w:sz w:val="22"/>
                  <w:szCs w:val="22"/>
                </w:rPr>
                <w:t>peter.iglar</w:t>
              </w:r>
              <w:r w:rsidR="003E776B" w:rsidRPr="00F71034">
                <w:rPr>
                  <w:rStyle w:val="Hypertextovprepojenie"/>
                  <w:rFonts w:asciiTheme="minorHAnsi" w:hAnsiTheme="minorHAnsi" w:cstheme="minorHAnsi"/>
                  <w:sz w:val="22"/>
                  <w:szCs w:val="22"/>
                </w:rPr>
                <w:t>@</w:t>
              </w:r>
              <w:r w:rsidR="003E776B" w:rsidRPr="00F71034">
                <w:rPr>
                  <w:rStyle w:val="Hypertextovprepojenie"/>
                  <w:rFonts w:asciiTheme="minorHAnsi" w:hAnsiTheme="minorHAnsi"/>
                  <w:sz w:val="22"/>
                  <w:szCs w:val="22"/>
                </w:rPr>
                <w:t>bbrsc.sk</w:t>
              </w:r>
            </w:hyperlink>
          </w:p>
        </w:tc>
      </w:tr>
    </w:tbl>
    <w:p w14:paraId="0E6951E9" w14:textId="77777777" w:rsidR="00B70C79" w:rsidRPr="005D40BD" w:rsidRDefault="00B70C79" w:rsidP="00B70C79">
      <w:pPr>
        <w:jc w:val="both"/>
        <w:rPr>
          <w:rFonts w:asciiTheme="minorHAnsi" w:hAnsiTheme="minorHAnsi"/>
          <w:b/>
          <w:sz w:val="22"/>
          <w:szCs w:val="22"/>
          <w:highlight w:val="yellow"/>
        </w:rPr>
      </w:pPr>
      <w:r w:rsidRPr="005D40BD">
        <w:rPr>
          <w:rFonts w:asciiTheme="minorHAnsi" w:hAnsiTheme="minorHAnsi"/>
          <w:b/>
          <w:sz w:val="22"/>
          <w:szCs w:val="22"/>
          <w:highlight w:val="yellow"/>
        </w:rPr>
        <w:t xml:space="preserve"> </w:t>
      </w:r>
    </w:p>
    <w:p w14:paraId="79781E00" w14:textId="77777777" w:rsidR="00B70C79" w:rsidRPr="00BB04C9" w:rsidRDefault="00B70C79" w:rsidP="00B70C79">
      <w:pPr>
        <w:jc w:val="both"/>
        <w:rPr>
          <w:rFonts w:asciiTheme="minorHAnsi" w:hAnsiTheme="minorHAnsi"/>
          <w:sz w:val="22"/>
          <w:szCs w:val="22"/>
          <w:u w:val="single"/>
        </w:rPr>
      </w:pPr>
      <w:r w:rsidRPr="00BB04C9">
        <w:rPr>
          <w:rFonts w:asciiTheme="minorHAnsi" w:hAnsiTheme="minorHAnsi"/>
          <w:b/>
          <w:sz w:val="22"/>
          <w:szCs w:val="22"/>
        </w:rPr>
        <w:t>2.2.     Osoby oprávnené pre – technické záležitosti ( špecifikácie odberného (ných) miesta (miest))</w:t>
      </w:r>
    </w:p>
    <w:p w14:paraId="1023D559" w14:textId="77777777" w:rsidR="00B70C79" w:rsidRPr="00BB04C9" w:rsidRDefault="00B70C79" w:rsidP="00B70C79">
      <w:pPr>
        <w:rPr>
          <w:rFonts w:asciiTheme="minorHAnsi" w:hAnsiTheme="minorHAnsi"/>
          <w:sz w:val="22"/>
          <w:szCs w:val="22"/>
          <w:u w:val="single"/>
        </w:rPr>
      </w:pPr>
      <w:r w:rsidRPr="00BB04C9">
        <w:rPr>
          <w:rFonts w:asciiTheme="minorHAnsi" w:hAnsiTheme="minorHAnsi"/>
          <w:sz w:val="22"/>
          <w:szCs w:val="22"/>
          <w:u w:val="single"/>
        </w:rPr>
        <w:t>Na strane dodávateľa:</w:t>
      </w: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2427"/>
        <w:gridCol w:w="1701"/>
        <w:gridCol w:w="2206"/>
      </w:tblGrid>
      <w:tr w:rsidR="00B70C79" w:rsidRPr="00BB04C9" w14:paraId="425F23EF" w14:textId="77777777" w:rsidTr="00BB04C9">
        <w:trPr>
          <w:trHeight w:val="240"/>
        </w:trPr>
        <w:tc>
          <w:tcPr>
            <w:tcW w:w="2950" w:type="dxa"/>
            <w:shd w:val="clear" w:color="auto" w:fill="C0C0C0"/>
          </w:tcPr>
          <w:p w14:paraId="49BC67CF" w14:textId="77777777" w:rsidR="00B70C79" w:rsidRPr="00BB04C9" w:rsidRDefault="00B70C79" w:rsidP="00E01905">
            <w:pPr>
              <w:jc w:val="center"/>
              <w:rPr>
                <w:rFonts w:asciiTheme="minorHAnsi" w:hAnsiTheme="minorHAnsi"/>
                <w:b/>
                <w:sz w:val="22"/>
                <w:szCs w:val="22"/>
              </w:rPr>
            </w:pPr>
            <w:r w:rsidRPr="00BB04C9">
              <w:rPr>
                <w:rFonts w:asciiTheme="minorHAnsi" w:hAnsiTheme="minorHAnsi"/>
                <w:b/>
                <w:sz w:val="22"/>
                <w:szCs w:val="22"/>
              </w:rPr>
              <w:t>Funkcia</w:t>
            </w:r>
          </w:p>
        </w:tc>
        <w:tc>
          <w:tcPr>
            <w:tcW w:w="2427" w:type="dxa"/>
            <w:shd w:val="clear" w:color="auto" w:fill="C0C0C0"/>
          </w:tcPr>
          <w:p w14:paraId="5BE75E0B" w14:textId="77777777" w:rsidR="00B70C79" w:rsidRPr="00BB04C9" w:rsidRDefault="00B70C79" w:rsidP="00E01905">
            <w:pPr>
              <w:jc w:val="center"/>
              <w:rPr>
                <w:rFonts w:asciiTheme="minorHAnsi" w:hAnsiTheme="minorHAnsi"/>
                <w:b/>
                <w:sz w:val="22"/>
                <w:szCs w:val="22"/>
              </w:rPr>
            </w:pPr>
            <w:r w:rsidRPr="00BB04C9">
              <w:rPr>
                <w:rFonts w:asciiTheme="minorHAnsi" w:hAnsiTheme="minorHAnsi"/>
                <w:b/>
                <w:sz w:val="22"/>
                <w:szCs w:val="22"/>
              </w:rPr>
              <w:t>Meno</w:t>
            </w:r>
          </w:p>
        </w:tc>
        <w:tc>
          <w:tcPr>
            <w:tcW w:w="1701" w:type="dxa"/>
            <w:shd w:val="clear" w:color="auto" w:fill="C0C0C0"/>
          </w:tcPr>
          <w:p w14:paraId="560FB0C6" w14:textId="77777777" w:rsidR="00B70C79" w:rsidRPr="00BB04C9" w:rsidRDefault="00B70C79" w:rsidP="00E01905">
            <w:pPr>
              <w:jc w:val="center"/>
              <w:rPr>
                <w:rFonts w:asciiTheme="minorHAnsi" w:hAnsiTheme="minorHAnsi"/>
                <w:b/>
                <w:sz w:val="22"/>
                <w:szCs w:val="22"/>
              </w:rPr>
            </w:pPr>
            <w:r w:rsidRPr="00BB04C9">
              <w:rPr>
                <w:rFonts w:asciiTheme="minorHAnsi" w:hAnsiTheme="minorHAnsi"/>
                <w:b/>
                <w:sz w:val="22"/>
                <w:szCs w:val="22"/>
              </w:rPr>
              <w:t>Telefón/fax</w:t>
            </w:r>
          </w:p>
        </w:tc>
        <w:tc>
          <w:tcPr>
            <w:tcW w:w="2206" w:type="dxa"/>
            <w:shd w:val="clear" w:color="auto" w:fill="C0C0C0"/>
          </w:tcPr>
          <w:p w14:paraId="32FD8189" w14:textId="77777777" w:rsidR="00B70C79" w:rsidRPr="00BB04C9" w:rsidRDefault="00B70C79" w:rsidP="00E01905">
            <w:pPr>
              <w:jc w:val="center"/>
              <w:rPr>
                <w:rFonts w:asciiTheme="minorHAnsi" w:hAnsiTheme="minorHAnsi"/>
                <w:b/>
                <w:sz w:val="22"/>
                <w:szCs w:val="22"/>
              </w:rPr>
            </w:pPr>
            <w:r w:rsidRPr="00BB04C9">
              <w:rPr>
                <w:rFonts w:asciiTheme="minorHAnsi" w:hAnsiTheme="minorHAnsi"/>
                <w:b/>
                <w:sz w:val="22"/>
                <w:szCs w:val="22"/>
              </w:rPr>
              <w:t>E-mail</w:t>
            </w:r>
          </w:p>
        </w:tc>
      </w:tr>
      <w:tr w:rsidR="00B70C79" w:rsidRPr="00BB04C9" w14:paraId="3D5670BC" w14:textId="77777777" w:rsidTr="00BB04C9">
        <w:trPr>
          <w:trHeight w:val="266"/>
        </w:trPr>
        <w:tc>
          <w:tcPr>
            <w:tcW w:w="2950" w:type="dxa"/>
          </w:tcPr>
          <w:p w14:paraId="56F26662" w14:textId="5E229331" w:rsidR="00B70C79" w:rsidRPr="00BB04C9" w:rsidRDefault="00B70C79" w:rsidP="00E01905">
            <w:pPr>
              <w:rPr>
                <w:rFonts w:asciiTheme="minorHAnsi" w:hAnsiTheme="minorHAnsi"/>
                <w:sz w:val="22"/>
                <w:szCs w:val="22"/>
              </w:rPr>
            </w:pPr>
          </w:p>
        </w:tc>
        <w:tc>
          <w:tcPr>
            <w:tcW w:w="2427" w:type="dxa"/>
          </w:tcPr>
          <w:p w14:paraId="2C4EA049" w14:textId="3491F2F6" w:rsidR="00B70C79" w:rsidRPr="00BB04C9" w:rsidRDefault="00B70C79" w:rsidP="00E01905">
            <w:pPr>
              <w:jc w:val="center"/>
              <w:rPr>
                <w:rFonts w:asciiTheme="minorHAnsi" w:hAnsiTheme="minorHAnsi"/>
                <w:sz w:val="22"/>
                <w:szCs w:val="22"/>
              </w:rPr>
            </w:pPr>
          </w:p>
        </w:tc>
        <w:tc>
          <w:tcPr>
            <w:tcW w:w="1701" w:type="dxa"/>
          </w:tcPr>
          <w:p w14:paraId="5F67CC76" w14:textId="3D8864DB" w:rsidR="00B70C79" w:rsidRPr="00BB04C9" w:rsidRDefault="00B70C79" w:rsidP="00E01905">
            <w:pPr>
              <w:jc w:val="center"/>
              <w:rPr>
                <w:rFonts w:asciiTheme="minorHAnsi" w:hAnsiTheme="minorHAnsi"/>
                <w:sz w:val="22"/>
                <w:szCs w:val="22"/>
              </w:rPr>
            </w:pPr>
          </w:p>
        </w:tc>
        <w:tc>
          <w:tcPr>
            <w:tcW w:w="2206" w:type="dxa"/>
          </w:tcPr>
          <w:p w14:paraId="2C1BB0B2" w14:textId="4D6BD99E" w:rsidR="00B70C79" w:rsidRPr="00BB04C9" w:rsidRDefault="00B70C79" w:rsidP="00E01905">
            <w:pPr>
              <w:jc w:val="center"/>
              <w:rPr>
                <w:rFonts w:asciiTheme="minorHAnsi" w:hAnsiTheme="minorHAnsi"/>
                <w:sz w:val="22"/>
                <w:szCs w:val="22"/>
              </w:rPr>
            </w:pPr>
          </w:p>
        </w:tc>
      </w:tr>
      <w:tr w:rsidR="00BB04C9" w:rsidRPr="005D40BD" w14:paraId="4E886150" w14:textId="77777777" w:rsidTr="00BB04C9">
        <w:trPr>
          <w:trHeight w:val="266"/>
        </w:trPr>
        <w:tc>
          <w:tcPr>
            <w:tcW w:w="2950" w:type="dxa"/>
          </w:tcPr>
          <w:p w14:paraId="66F31159" w14:textId="4B1EABB5" w:rsidR="00BB04C9" w:rsidRPr="00BB04C9" w:rsidRDefault="00BB04C9" w:rsidP="00E01905">
            <w:pPr>
              <w:rPr>
                <w:rFonts w:asciiTheme="minorHAnsi" w:hAnsiTheme="minorHAnsi" w:cstheme="minorHAnsi"/>
                <w:sz w:val="22"/>
                <w:szCs w:val="22"/>
              </w:rPr>
            </w:pPr>
          </w:p>
        </w:tc>
        <w:tc>
          <w:tcPr>
            <w:tcW w:w="2427" w:type="dxa"/>
          </w:tcPr>
          <w:p w14:paraId="15ED5E99" w14:textId="2CBC33DF" w:rsidR="00BB04C9" w:rsidRPr="00BB04C9" w:rsidRDefault="00BB04C9" w:rsidP="00E01905">
            <w:pPr>
              <w:jc w:val="center"/>
              <w:rPr>
                <w:rFonts w:asciiTheme="minorHAnsi" w:hAnsiTheme="minorHAnsi"/>
                <w:sz w:val="22"/>
                <w:szCs w:val="22"/>
              </w:rPr>
            </w:pPr>
          </w:p>
        </w:tc>
        <w:tc>
          <w:tcPr>
            <w:tcW w:w="1701" w:type="dxa"/>
          </w:tcPr>
          <w:p w14:paraId="4E52D033" w14:textId="1224E6F0" w:rsidR="00BB04C9" w:rsidRPr="00BB04C9" w:rsidRDefault="00BB04C9" w:rsidP="00E01905">
            <w:pPr>
              <w:jc w:val="center"/>
              <w:rPr>
                <w:rFonts w:asciiTheme="minorHAnsi" w:hAnsiTheme="minorHAnsi"/>
                <w:sz w:val="22"/>
                <w:szCs w:val="22"/>
              </w:rPr>
            </w:pPr>
          </w:p>
        </w:tc>
        <w:tc>
          <w:tcPr>
            <w:tcW w:w="2206" w:type="dxa"/>
          </w:tcPr>
          <w:p w14:paraId="5A0A0C58" w14:textId="6F75B81B" w:rsidR="00BB04C9" w:rsidRPr="00BB04C9" w:rsidRDefault="00BB04C9" w:rsidP="00E01905">
            <w:pPr>
              <w:jc w:val="center"/>
              <w:rPr>
                <w:rFonts w:asciiTheme="minorHAnsi" w:hAnsiTheme="minorHAnsi"/>
                <w:sz w:val="22"/>
                <w:szCs w:val="22"/>
              </w:rPr>
            </w:pPr>
          </w:p>
        </w:tc>
      </w:tr>
    </w:tbl>
    <w:p w14:paraId="382FAE7E" w14:textId="77777777" w:rsidR="00B70C79" w:rsidRPr="005D40BD" w:rsidRDefault="00B70C79" w:rsidP="00B70C79">
      <w:pPr>
        <w:rPr>
          <w:rFonts w:asciiTheme="minorHAnsi" w:hAnsiTheme="minorHAnsi"/>
          <w:sz w:val="22"/>
          <w:szCs w:val="22"/>
          <w:highlight w:val="yellow"/>
          <w:u w:val="single"/>
        </w:rPr>
      </w:pPr>
    </w:p>
    <w:p w14:paraId="1845FB95" w14:textId="77777777" w:rsidR="00B70C79" w:rsidRPr="008C45D2" w:rsidRDefault="00B70C79" w:rsidP="00B70C79">
      <w:pPr>
        <w:keepNext/>
        <w:keepLines/>
        <w:rPr>
          <w:rFonts w:asciiTheme="minorHAnsi" w:hAnsiTheme="minorHAnsi"/>
          <w:sz w:val="22"/>
          <w:szCs w:val="22"/>
          <w:u w:val="single"/>
        </w:rPr>
      </w:pPr>
      <w:r w:rsidRPr="008C45D2">
        <w:rPr>
          <w:rFonts w:asciiTheme="minorHAnsi" w:hAnsiTheme="minorHAnsi"/>
          <w:sz w:val="22"/>
          <w:szCs w:val="22"/>
          <w:u w:val="single"/>
        </w:rPr>
        <w:t>Na strane odberateľa:</w:t>
      </w:r>
    </w:p>
    <w:tbl>
      <w:tblPr>
        <w:tblW w:w="913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1860"/>
        <w:gridCol w:w="1843"/>
        <w:gridCol w:w="2479"/>
      </w:tblGrid>
      <w:tr w:rsidR="00B70C79" w:rsidRPr="008C45D2" w14:paraId="6662B1E8" w14:textId="77777777" w:rsidTr="00E01905">
        <w:trPr>
          <w:trHeight w:val="240"/>
        </w:trPr>
        <w:tc>
          <w:tcPr>
            <w:tcW w:w="2950" w:type="dxa"/>
            <w:shd w:val="clear" w:color="auto" w:fill="C0C0C0"/>
          </w:tcPr>
          <w:p w14:paraId="4FD13482" w14:textId="77777777" w:rsidR="00B70C79" w:rsidRPr="008C45D2" w:rsidRDefault="00B70C79" w:rsidP="00E01905">
            <w:pPr>
              <w:jc w:val="center"/>
              <w:rPr>
                <w:rFonts w:asciiTheme="minorHAnsi" w:hAnsiTheme="minorHAnsi"/>
                <w:b/>
                <w:sz w:val="22"/>
                <w:szCs w:val="22"/>
              </w:rPr>
            </w:pPr>
            <w:r w:rsidRPr="008C45D2">
              <w:rPr>
                <w:rFonts w:asciiTheme="minorHAnsi" w:hAnsiTheme="minorHAnsi"/>
                <w:b/>
                <w:sz w:val="22"/>
                <w:szCs w:val="22"/>
              </w:rPr>
              <w:t>Funkcia</w:t>
            </w:r>
          </w:p>
        </w:tc>
        <w:tc>
          <w:tcPr>
            <w:tcW w:w="1860" w:type="dxa"/>
            <w:shd w:val="clear" w:color="auto" w:fill="C0C0C0"/>
          </w:tcPr>
          <w:p w14:paraId="27D82D9A" w14:textId="77777777" w:rsidR="00B70C79" w:rsidRPr="008C45D2" w:rsidRDefault="00B70C79" w:rsidP="00E01905">
            <w:pPr>
              <w:jc w:val="center"/>
              <w:rPr>
                <w:rFonts w:asciiTheme="minorHAnsi" w:hAnsiTheme="minorHAnsi"/>
                <w:b/>
                <w:sz w:val="22"/>
                <w:szCs w:val="22"/>
              </w:rPr>
            </w:pPr>
            <w:r w:rsidRPr="008C45D2">
              <w:rPr>
                <w:rFonts w:asciiTheme="minorHAnsi" w:hAnsiTheme="minorHAnsi"/>
                <w:b/>
                <w:sz w:val="22"/>
                <w:szCs w:val="22"/>
              </w:rPr>
              <w:t>Meno</w:t>
            </w:r>
          </w:p>
        </w:tc>
        <w:tc>
          <w:tcPr>
            <w:tcW w:w="1843" w:type="dxa"/>
            <w:shd w:val="clear" w:color="auto" w:fill="C0C0C0"/>
          </w:tcPr>
          <w:p w14:paraId="2B5A46A3" w14:textId="77777777" w:rsidR="00B70C79" w:rsidRPr="008C45D2" w:rsidRDefault="00B70C79" w:rsidP="00E01905">
            <w:pPr>
              <w:jc w:val="center"/>
              <w:rPr>
                <w:rFonts w:asciiTheme="minorHAnsi" w:hAnsiTheme="minorHAnsi"/>
                <w:b/>
                <w:sz w:val="22"/>
                <w:szCs w:val="22"/>
              </w:rPr>
            </w:pPr>
            <w:r w:rsidRPr="008C45D2">
              <w:rPr>
                <w:rFonts w:asciiTheme="minorHAnsi" w:hAnsiTheme="minorHAnsi"/>
                <w:b/>
                <w:sz w:val="22"/>
                <w:szCs w:val="22"/>
              </w:rPr>
              <w:t>Telefón/fax</w:t>
            </w:r>
          </w:p>
        </w:tc>
        <w:tc>
          <w:tcPr>
            <w:tcW w:w="2479" w:type="dxa"/>
            <w:shd w:val="clear" w:color="auto" w:fill="C0C0C0"/>
          </w:tcPr>
          <w:p w14:paraId="41549EF3" w14:textId="77777777" w:rsidR="00B70C79" w:rsidRPr="008C45D2" w:rsidRDefault="00B70C79" w:rsidP="00E01905">
            <w:pPr>
              <w:jc w:val="center"/>
              <w:rPr>
                <w:rFonts w:asciiTheme="minorHAnsi" w:hAnsiTheme="minorHAnsi"/>
                <w:b/>
                <w:sz w:val="22"/>
                <w:szCs w:val="22"/>
              </w:rPr>
            </w:pPr>
            <w:r w:rsidRPr="008C45D2">
              <w:rPr>
                <w:rFonts w:asciiTheme="minorHAnsi" w:hAnsiTheme="minorHAnsi"/>
                <w:b/>
                <w:sz w:val="22"/>
                <w:szCs w:val="22"/>
              </w:rPr>
              <w:t>E-mail</w:t>
            </w:r>
          </w:p>
        </w:tc>
      </w:tr>
      <w:tr w:rsidR="00B70C79" w:rsidRPr="005D40BD" w14:paraId="31D712F1" w14:textId="77777777" w:rsidTr="00E01905">
        <w:trPr>
          <w:trHeight w:val="266"/>
        </w:trPr>
        <w:tc>
          <w:tcPr>
            <w:tcW w:w="2950" w:type="dxa"/>
          </w:tcPr>
          <w:p w14:paraId="7350051E" w14:textId="74686F85" w:rsidR="00B70C79" w:rsidRPr="008C45D2" w:rsidRDefault="00B70C79" w:rsidP="00E01905">
            <w:pPr>
              <w:rPr>
                <w:rFonts w:asciiTheme="minorHAnsi" w:hAnsiTheme="minorHAnsi"/>
                <w:sz w:val="22"/>
                <w:szCs w:val="22"/>
              </w:rPr>
            </w:pPr>
          </w:p>
        </w:tc>
        <w:tc>
          <w:tcPr>
            <w:tcW w:w="1860" w:type="dxa"/>
          </w:tcPr>
          <w:p w14:paraId="5FE1490E" w14:textId="77777777" w:rsidR="00B70C79" w:rsidRPr="008C45D2" w:rsidRDefault="00B70C79" w:rsidP="00E01905">
            <w:pPr>
              <w:rPr>
                <w:rFonts w:asciiTheme="minorHAnsi" w:hAnsiTheme="minorHAnsi"/>
                <w:sz w:val="22"/>
                <w:szCs w:val="22"/>
              </w:rPr>
            </w:pPr>
            <w:r w:rsidRPr="008C45D2">
              <w:rPr>
                <w:rFonts w:asciiTheme="minorHAnsi" w:hAnsiTheme="minorHAnsi"/>
                <w:sz w:val="22"/>
                <w:szCs w:val="22"/>
              </w:rPr>
              <w:t>Ing. Martin Tučnák</w:t>
            </w:r>
          </w:p>
        </w:tc>
        <w:tc>
          <w:tcPr>
            <w:tcW w:w="1843" w:type="dxa"/>
          </w:tcPr>
          <w:p w14:paraId="60BC9359" w14:textId="77777777" w:rsidR="00B70C79" w:rsidRPr="008C45D2" w:rsidRDefault="00B70C79" w:rsidP="00E01905">
            <w:pPr>
              <w:jc w:val="center"/>
              <w:rPr>
                <w:rFonts w:asciiTheme="minorHAnsi" w:hAnsiTheme="minorHAnsi"/>
                <w:sz w:val="22"/>
                <w:szCs w:val="22"/>
                <w:lang w:val="en-US"/>
              </w:rPr>
            </w:pPr>
            <w:r w:rsidRPr="008C45D2">
              <w:rPr>
                <w:rFonts w:asciiTheme="minorHAnsi" w:hAnsiTheme="minorHAnsi"/>
                <w:sz w:val="22"/>
                <w:szCs w:val="22"/>
                <w:lang w:val="en-US"/>
              </w:rPr>
              <w:t>+421 911 543 234</w:t>
            </w:r>
          </w:p>
        </w:tc>
        <w:tc>
          <w:tcPr>
            <w:tcW w:w="2479" w:type="dxa"/>
          </w:tcPr>
          <w:p w14:paraId="3D6DA170" w14:textId="77777777" w:rsidR="00B70C79" w:rsidRPr="008C45D2" w:rsidRDefault="00B70C79" w:rsidP="00E01905">
            <w:pPr>
              <w:rPr>
                <w:rFonts w:asciiTheme="minorHAnsi" w:hAnsiTheme="minorHAnsi"/>
                <w:sz w:val="22"/>
                <w:szCs w:val="22"/>
              </w:rPr>
            </w:pPr>
            <w:r w:rsidRPr="008C45D2">
              <w:rPr>
                <w:rFonts w:asciiTheme="minorHAnsi" w:hAnsiTheme="minorHAnsi"/>
                <w:sz w:val="22"/>
                <w:szCs w:val="22"/>
              </w:rPr>
              <w:t>martin.tucnak@bbrsc.sk</w:t>
            </w:r>
          </w:p>
        </w:tc>
      </w:tr>
    </w:tbl>
    <w:p w14:paraId="22FE6572" w14:textId="77777777" w:rsidR="00B70C79" w:rsidRPr="005D40BD" w:rsidRDefault="00B70C79" w:rsidP="00B70C79">
      <w:pPr>
        <w:rPr>
          <w:rFonts w:asciiTheme="minorHAnsi" w:hAnsiTheme="minorHAnsi"/>
          <w:sz w:val="22"/>
          <w:szCs w:val="22"/>
          <w:highlight w:val="yellow"/>
        </w:rPr>
      </w:pPr>
    </w:p>
    <w:p w14:paraId="14867B3E" w14:textId="77777777" w:rsidR="00B70C79" w:rsidRPr="00BB04C9" w:rsidRDefault="00B70C79" w:rsidP="00B70C79">
      <w:pPr>
        <w:jc w:val="both"/>
        <w:rPr>
          <w:rFonts w:asciiTheme="minorHAnsi" w:hAnsiTheme="minorHAnsi"/>
          <w:sz w:val="22"/>
          <w:szCs w:val="22"/>
          <w:u w:val="single"/>
        </w:rPr>
      </w:pPr>
      <w:r w:rsidRPr="00BB04C9">
        <w:rPr>
          <w:rFonts w:asciiTheme="minorHAnsi" w:hAnsiTheme="minorHAnsi"/>
          <w:b/>
          <w:sz w:val="22"/>
          <w:szCs w:val="22"/>
        </w:rPr>
        <w:t>2.3.   Osoby oprávnené pre – fakturáciu a platby</w:t>
      </w:r>
    </w:p>
    <w:p w14:paraId="0632AF2D" w14:textId="77777777" w:rsidR="00B70C79" w:rsidRPr="00BB04C9" w:rsidRDefault="00B70C79" w:rsidP="00B70C79">
      <w:pPr>
        <w:rPr>
          <w:rFonts w:asciiTheme="minorHAnsi" w:hAnsiTheme="minorHAnsi"/>
          <w:sz w:val="22"/>
          <w:szCs w:val="22"/>
          <w:u w:val="single"/>
        </w:rPr>
      </w:pPr>
      <w:r w:rsidRPr="00BB04C9">
        <w:rPr>
          <w:rFonts w:asciiTheme="minorHAnsi" w:hAnsiTheme="minorHAnsi"/>
          <w:sz w:val="22"/>
          <w:szCs w:val="22"/>
          <w:u w:val="single"/>
        </w:rPr>
        <w:t>Na strane dodávateľa:</w:t>
      </w: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51"/>
        <w:gridCol w:w="1679"/>
        <w:gridCol w:w="447"/>
        <w:gridCol w:w="1173"/>
        <w:gridCol w:w="528"/>
        <w:gridCol w:w="2206"/>
      </w:tblGrid>
      <w:tr w:rsidR="00B70C79" w:rsidRPr="005D40BD" w14:paraId="1AE7B24C" w14:textId="77777777" w:rsidTr="00124700">
        <w:trPr>
          <w:trHeight w:val="240"/>
        </w:trPr>
        <w:tc>
          <w:tcPr>
            <w:tcW w:w="3251" w:type="dxa"/>
            <w:shd w:val="clear" w:color="auto" w:fill="C0C0C0"/>
          </w:tcPr>
          <w:p w14:paraId="617706EB" w14:textId="77777777" w:rsidR="00B70C79" w:rsidRPr="00BB04C9" w:rsidRDefault="00B70C79" w:rsidP="00E01905">
            <w:pPr>
              <w:jc w:val="center"/>
              <w:rPr>
                <w:rFonts w:asciiTheme="minorHAnsi" w:hAnsiTheme="minorHAnsi"/>
                <w:b/>
                <w:sz w:val="22"/>
                <w:szCs w:val="22"/>
              </w:rPr>
            </w:pPr>
            <w:r w:rsidRPr="00BB04C9">
              <w:rPr>
                <w:rFonts w:asciiTheme="minorHAnsi" w:hAnsiTheme="minorHAnsi"/>
                <w:b/>
                <w:sz w:val="22"/>
                <w:szCs w:val="22"/>
              </w:rPr>
              <w:t>Funkcia</w:t>
            </w:r>
          </w:p>
        </w:tc>
        <w:tc>
          <w:tcPr>
            <w:tcW w:w="1679" w:type="dxa"/>
            <w:shd w:val="clear" w:color="auto" w:fill="C0C0C0"/>
          </w:tcPr>
          <w:p w14:paraId="2E5160B4" w14:textId="77777777" w:rsidR="00B70C79" w:rsidRPr="00BB04C9" w:rsidRDefault="00B70C79" w:rsidP="00E01905">
            <w:pPr>
              <w:jc w:val="center"/>
              <w:rPr>
                <w:rFonts w:asciiTheme="minorHAnsi" w:hAnsiTheme="minorHAnsi"/>
                <w:b/>
                <w:sz w:val="22"/>
                <w:szCs w:val="22"/>
              </w:rPr>
            </w:pPr>
            <w:r w:rsidRPr="00BB04C9">
              <w:rPr>
                <w:rFonts w:asciiTheme="minorHAnsi" w:hAnsiTheme="minorHAnsi"/>
                <w:b/>
                <w:sz w:val="22"/>
                <w:szCs w:val="22"/>
              </w:rPr>
              <w:t>Meno</w:t>
            </w:r>
          </w:p>
        </w:tc>
        <w:tc>
          <w:tcPr>
            <w:tcW w:w="1620" w:type="dxa"/>
            <w:gridSpan w:val="2"/>
            <w:shd w:val="clear" w:color="auto" w:fill="C0C0C0"/>
          </w:tcPr>
          <w:p w14:paraId="02F7B27C" w14:textId="77777777" w:rsidR="00B70C79" w:rsidRPr="00BB04C9" w:rsidRDefault="00B70C79" w:rsidP="00E01905">
            <w:pPr>
              <w:jc w:val="center"/>
              <w:rPr>
                <w:rFonts w:asciiTheme="minorHAnsi" w:hAnsiTheme="minorHAnsi"/>
                <w:b/>
                <w:sz w:val="22"/>
                <w:szCs w:val="22"/>
              </w:rPr>
            </w:pPr>
            <w:r w:rsidRPr="00BB04C9">
              <w:rPr>
                <w:rFonts w:asciiTheme="minorHAnsi" w:hAnsiTheme="minorHAnsi"/>
                <w:b/>
                <w:sz w:val="22"/>
                <w:szCs w:val="22"/>
              </w:rPr>
              <w:t>Telefón/fax</w:t>
            </w:r>
          </w:p>
        </w:tc>
        <w:tc>
          <w:tcPr>
            <w:tcW w:w="2734" w:type="dxa"/>
            <w:gridSpan w:val="2"/>
            <w:shd w:val="clear" w:color="auto" w:fill="C0C0C0"/>
          </w:tcPr>
          <w:p w14:paraId="7386F165" w14:textId="77777777" w:rsidR="00B70C79" w:rsidRPr="00BB04C9" w:rsidRDefault="00B70C79" w:rsidP="00E01905">
            <w:pPr>
              <w:jc w:val="center"/>
              <w:rPr>
                <w:rFonts w:asciiTheme="minorHAnsi" w:hAnsiTheme="minorHAnsi"/>
                <w:b/>
                <w:sz w:val="22"/>
                <w:szCs w:val="22"/>
              </w:rPr>
            </w:pPr>
            <w:r w:rsidRPr="00BB04C9">
              <w:rPr>
                <w:rFonts w:asciiTheme="minorHAnsi" w:hAnsiTheme="minorHAnsi"/>
                <w:b/>
                <w:sz w:val="22"/>
                <w:szCs w:val="22"/>
              </w:rPr>
              <w:t>E-mail</w:t>
            </w:r>
          </w:p>
        </w:tc>
      </w:tr>
      <w:tr w:rsidR="00BB04C9" w:rsidRPr="005D40BD" w14:paraId="1D569B4C" w14:textId="77777777" w:rsidTr="00124700">
        <w:trPr>
          <w:trHeight w:val="266"/>
        </w:trPr>
        <w:tc>
          <w:tcPr>
            <w:tcW w:w="3251" w:type="dxa"/>
          </w:tcPr>
          <w:p w14:paraId="45AFC8BA" w14:textId="14ACF9AA" w:rsidR="00BB04C9" w:rsidRPr="005D40BD" w:rsidRDefault="00BB04C9" w:rsidP="00BB04C9">
            <w:pPr>
              <w:rPr>
                <w:rFonts w:asciiTheme="minorHAnsi" w:hAnsiTheme="minorHAnsi"/>
                <w:sz w:val="22"/>
                <w:szCs w:val="22"/>
                <w:highlight w:val="yellow"/>
              </w:rPr>
            </w:pPr>
          </w:p>
        </w:tc>
        <w:tc>
          <w:tcPr>
            <w:tcW w:w="2126" w:type="dxa"/>
            <w:gridSpan w:val="2"/>
          </w:tcPr>
          <w:p w14:paraId="03B46D7A" w14:textId="5528AE21" w:rsidR="00BB04C9" w:rsidRPr="005D40BD" w:rsidRDefault="00BB04C9" w:rsidP="00BB04C9">
            <w:pPr>
              <w:jc w:val="center"/>
              <w:rPr>
                <w:rFonts w:asciiTheme="minorHAnsi" w:hAnsiTheme="minorHAnsi"/>
                <w:sz w:val="22"/>
                <w:szCs w:val="22"/>
                <w:highlight w:val="yellow"/>
              </w:rPr>
            </w:pPr>
          </w:p>
        </w:tc>
        <w:tc>
          <w:tcPr>
            <w:tcW w:w="1701" w:type="dxa"/>
            <w:gridSpan w:val="2"/>
          </w:tcPr>
          <w:p w14:paraId="3BD895FF" w14:textId="35F00CD2" w:rsidR="00BB04C9" w:rsidRPr="005D40BD" w:rsidRDefault="00BB04C9" w:rsidP="00BB04C9">
            <w:pPr>
              <w:jc w:val="center"/>
              <w:rPr>
                <w:rFonts w:asciiTheme="minorHAnsi" w:hAnsiTheme="minorHAnsi"/>
                <w:sz w:val="22"/>
                <w:szCs w:val="22"/>
                <w:highlight w:val="yellow"/>
              </w:rPr>
            </w:pPr>
          </w:p>
        </w:tc>
        <w:tc>
          <w:tcPr>
            <w:tcW w:w="2206" w:type="dxa"/>
          </w:tcPr>
          <w:p w14:paraId="7EFF25B5" w14:textId="06E90EF9" w:rsidR="00BB04C9" w:rsidRPr="005D40BD" w:rsidRDefault="00BB04C9" w:rsidP="00BB04C9">
            <w:pPr>
              <w:jc w:val="center"/>
              <w:rPr>
                <w:rFonts w:asciiTheme="minorHAnsi" w:hAnsiTheme="minorHAnsi"/>
                <w:sz w:val="22"/>
                <w:szCs w:val="22"/>
                <w:highlight w:val="yellow"/>
              </w:rPr>
            </w:pPr>
          </w:p>
        </w:tc>
      </w:tr>
      <w:tr w:rsidR="00BB04C9" w:rsidRPr="005D40BD" w14:paraId="2CEA35F9" w14:textId="77777777" w:rsidTr="00124700">
        <w:trPr>
          <w:trHeight w:val="266"/>
        </w:trPr>
        <w:tc>
          <w:tcPr>
            <w:tcW w:w="3251" w:type="dxa"/>
          </w:tcPr>
          <w:p w14:paraId="610AA8BA" w14:textId="4F53658E" w:rsidR="00BB04C9" w:rsidRPr="00BB04C9" w:rsidRDefault="00BB04C9" w:rsidP="00BB04C9">
            <w:pPr>
              <w:rPr>
                <w:rFonts w:asciiTheme="minorHAnsi" w:hAnsiTheme="minorHAnsi" w:cstheme="minorHAnsi"/>
                <w:sz w:val="22"/>
                <w:szCs w:val="22"/>
              </w:rPr>
            </w:pPr>
          </w:p>
        </w:tc>
        <w:tc>
          <w:tcPr>
            <w:tcW w:w="2126" w:type="dxa"/>
            <w:gridSpan w:val="2"/>
          </w:tcPr>
          <w:p w14:paraId="70F7CB86" w14:textId="7139BEA3" w:rsidR="00BB04C9" w:rsidRPr="00BB04C9" w:rsidRDefault="00BB04C9" w:rsidP="00BB04C9">
            <w:pPr>
              <w:jc w:val="center"/>
              <w:rPr>
                <w:rFonts w:asciiTheme="minorHAnsi" w:hAnsiTheme="minorHAnsi"/>
                <w:sz w:val="22"/>
                <w:szCs w:val="22"/>
              </w:rPr>
            </w:pPr>
          </w:p>
        </w:tc>
        <w:tc>
          <w:tcPr>
            <w:tcW w:w="1701" w:type="dxa"/>
            <w:gridSpan w:val="2"/>
          </w:tcPr>
          <w:p w14:paraId="6D47B95B" w14:textId="59356A3E" w:rsidR="00BB04C9" w:rsidRPr="00BB04C9" w:rsidRDefault="00BB04C9" w:rsidP="00BB04C9">
            <w:pPr>
              <w:jc w:val="center"/>
              <w:rPr>
                <w:rFonts w:asciiTheme="minorHAnsi" w:hAnsiTheme="minorHAnsi"/>
                <w:sz w:val="22"/>
                <w:szCs w:val="22"/>
              </w:rPr>
            </w:pPr>
          </w:p>
        </w:tc>
        <w:tc>
          <w:tcPr>
            <w:tcW w:w="2206" w:type="dxa"/>
          </w:tcPr>
          <w:p w14:paraId="739EC4A0" w14:textId="4AF2A1C9" w:rsidR="00BB04C9" w:rsidRPr="00BB04C9" w:rsidRDefault="00BB04C9" w:rsidP="00BB04C9">
            <w:pPr>
              <w:jc w:val="center"/>
              <w:rPr>
                <w:rFonts w:asciiTheme="minorHAnsi" w:hAnsiTheme="minorHAnsi"/>
                <w:sz w:val="22"/>
                <w:szCs w:val="22"/>
              </w:rPr>
            </w:pPr>
          </w:p>
        </w:tc>
      </w:tr>
    </w:tbl>
    <w:p w14:paraId="1E9086E8" w14:textId="77777777" w:rsidR="00B70C79" w:rsidRPr="005D40BD" w:rsidRDefault="00B70C79" w:rsidP="00B70C79">
      <w:pPr>
        <w:rPr>
          <w:rFonts w:asciiTheme="minorHAnsi" w:hAnsiTheme="minorHAnsi"/>
          <w:sz w:val="22"/>
          <w:szCs w:val="22"/>
          <w:highlight w:val="yellow"/>
          <w:u w:val="single"/>
        </w:rPr>
      </w:pPr>
    </w:p>
    <w:p w14:paraId="29943305" w14:textId="77777777" w:rsidR="00B70C79" w:rsidRPr="008C45D2" w:rsidRDefault="00B70C79" w:rsidP="00B70C79">
      <w:pPr>
        <w:keepNext/>
        <w:keepLines/>
        <w:rPr>
          <w:rFonts w:asciiTheme="minorHAnsi" w:hAnsiTheme="minorHAnsi"/>
          <w:sz w:val="22"/>
          <w:szCs w:val="22"/>
          <w:u w:val="single"/>
        </w:rPr>
      </w:pPr>
      <w:r w:rsidRPr="008C45D2">
        <w:rPr>
          <w:rFonts w:asciiTheme="minorHAnsi" w:hAnsiTheme="minorHAnsi"/>
          <w:sz w:val="22"/>
          <w:szCs w:val="22"/>
          <w:u w:val="single"/>
        </w:rPr>
        <w:t>Na strane odberateľa:</w:t>
      </w: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75"/>
        <w:gridCol w:w="2551"/>
        <w:gridCol w:w="1701"/>
        <w:gridCol w:w="3057"/>
      </w:tblGrid>
      <w:tr w:rsidR="00B70C79" w:rsidRPr="008C45D2" w14:paraId="21CDA40C" w14:textId="77777777" w:rsidTr="00E01905">
        <w:trPr>
          <w:trHeight w:val="240"/>
        </w:trPr>
        <w:tc>
          <w:tcPr>
            <w:tcW w:w="1975" w:type="dxa"/>
            <w:shd w:val="clear" w:color="auto" w:fill="C0C0C0"/>
          </w:tcPr>
          <w:p w14:paraId="35761E42" w14:textId="77777777" w:rsidR="00B70C79" w:rsidRPr="008C45D2" w:rsidRDefault="00B70C79" w:rsidP="00E01905">
            <w:pPr>
              <w:jc w:val="center"/>
              <w:rPr>
                <w:rFonts w:asciiTheme="minorHAnsi" w:hAnsiTheme="minorHAnsi"/>
                <w:b/>
                <w:sz w:val="22"/>
                <w:szCs w:val="22"/>
              </w:rPr>
            </w:pPr>
            <w:r w:rsidRPr="008C45D2">
              <w:rPr>
                <w:rFonts w:asciiTheme="minorHAnsi" w:hAnsiTheme="minorHAnsi"/>
                <w:b/>
                <w:sz w:val="22"/>
                <w:szCs w:val="22"/>
              </w:rPr>
              <w:t>Funkcia</w:t>
            </w:r>
          </w:p>
        </w:tc>
        <w:tc>
          <w:tcPr>
            <w:tcW w:w="2551" w:type="dxa"/>
            <w:shd w:val="clear" w:color="auto" w:fill="C0C0C0"/>
          </w:tcPr>
          <w:p w14:paraId="0F73A2D8" w14:textId="77777777" w:rsidR="00B70C79" w:rsidRPr="008C45D2" w:rsidRDefault="00B70C79" w:rsidP="00E01905">
            <w:pPr>
              <w:jc w:val="center"/>
              <w:rPr>
                <w:rFonts w:asciiTheme="minorHAnsi" w:hAnsiTheme="minorHAnsi"/>
                <w:b/>
                <w:sz w:val="22"/>
                <w:szCs w:val="22"/>
              </w:rPr>
            </w:pPr>
            <w:r w:rsidRPr="008C45D2">
              <w:rPr>
                <w:rFonts w:asciiTheme="minorHAnsi" w:hAnsiTheme="minorHAnsi"/>
                <w:b/>
                <w:sz w:val="22"/>
                <w:szCs w:val="22"/>
              </w:rPr>
              <w:t>Meno</w:t>
            </w:r>
          </w:p>
        </w:tc>
        <w:tc>
          <w:tcPr>
            <w:tcW w:w="1701" w:type="dxa"/>
            <w:shd w:val="clear" w:color="auto" w:fill="C0C0C0"/>
          </w:tcPr>
          <w:p w14:paraId="623AFC47" w14:textId="77777777" w:rsidR="00B70C79" w:rsidRPr="008C45D2" w:rsidRDefault="00B70C79" w:rsidP="00E01905">
            <w:pPr>
              <w:jc w:val="center"/>
              <w:rPr>
                <w:rFonts w:asciiTheme="minorHAnsi" w:hAnsiTheme="minorHAnsi"/>
                <w:b/>
                <w:sz w:val="22"/>
                <w:szCs w:val="22"/>
              </w:rPr>
            </w:pPr>
            <w:r w:rsidRPr="008C45D2">
              <w:rPr>
                <w:rFonts w:asciiTheme="minorHAnsi" w:hAnsiTheme="minorHAnsi"/>
                <w:b/>
                <w:sz w:val="22"/>
                <w:szCs w:val="22"/>
              </w:rPr>
              <w:t>Telefón/fax</w:t>
            </w:r>
          </w:p>
        </w:tc>
        <w:tc>
          <w:tcPr>
            <w:tcW w:w="3057" w:type="dxa"/>
            <w:shd w:val="clear" w:color="auto" w:fill="C0C0C0"/>
          </w:tcPr>
          <w:p w14:paraId="0BED1865" w14:textId="77777777" w:rsidR="00B70C79" w:rsidRPr="008C45D2" w:rsidRDefault="00B70C79" w:rsidP="00E01905">
            <w:pPr>
              <w:jc w:val="center"/>
              <w:rPr>
                <w:rFonts w:asciiTheme="minorHAnsi" w:hAnsiTheme="minorHAnsi"/>
                <w:b/>
                <w:sz w:val="22"/>
                <w:szCs w:val="22"/>
              </w:rPr>
            </w:pPr>
            <w:r w:rsidRPr="008C45D2">
              <w:rPr>
                <w:rFonts w:asciiTheme="minorHAnsi" w:hAnsiTheme="minorHAnsi"/>
                <w:b/>
                <w:sz w:val="22"/>
                <w:szCs w:val="22"/>
              </w:rPr>
              <w:t>E-mail</w:t>
            </w:r>
          </w:p>
        </w:tc>
      </w:tr>
      <w:tr w:rsidR="00B70C79" w:rsidRPr="008C45D2" w14:paraId="3DEE777F" w14:textId="77777777" w:rsidTr="00E01905">
        <w:trPr>
          <w:trHeight w:val="266"/>
        </w:trPr>
        <w:tc>
          <w:tcPr>
            <w:tcW w:w="1975" w:type="dxa"/>
          </w:tcPr>
          <w:p w14:paraId="691B3387" w14:textId="77777777" w:rsidR="00B70C79" w:rsidRPr="008C45D2" w:rsidRDefault="00B70C79" w:rsidP="00E01905">
            <w:pPr>
              <w:rPr>
                <w:rFonts w:asciiTheme="minorHAnsi" w:hAnsiTheme="minorHAnsi"/>
                <w:sz w:val="22"/>
                <w:szCs w:val="22"/>
              </w:rPr>
            </w:pPr>
            <w:r w:rsidRPr="008C45D2">
              <w:rPr>
                <w:rFonts w:asciiTheme="minorHAnsi" w:hAnsiTheme="minorHAnsi"/>
                <w:sz w:val="22"/>
                <w:szCs w:val="22"/>
              </w:rPr>
              <w:t>Ekonomický riaditeľ</w:t>
            </w:r>
          </w:p>
        </w:tc>
        <w:tc>
          <w:tcPr>
            <w:tcW w:w="2551" w:type="dxa"/>
          </w:tcPr>
          <w:p w14:paraId="5394B3B5" w14:textId="77777777" w:rsidR="00B70C79" w:rsidRPr="008C45D2" w:rsidRDefault="00B70C79" w:rsidP="00E01905">
            <w:pPr>
              <w:rPr>
                <w:rFonts w:asciiTheme="minorHAnsi" w:hAnsiTheme="minorHAnsi"/>
                <w:sz w:val="22"/>
                <w:szCs w:val="22"/>
              </w:rPr>
            </w:pPr>
            <w:r w:rsidRPr="008C45D2">
              <w:rPr>
                <w:rFonts w:asciiTheme="minorHAnsi" w:hAnsiTheme="minorHAnsi"/>
                <w:sz w:val="22"/>
                <w:szCs w:val="22"/>
              </w:rPr>
              <w:t>Ing. Veronika Kostiviarová</w:t>
            </w:r>
          </w:p>
        </w:tc>
        <w:tc>
          <w:tcPr>
            <w:tcW w:w="1701" w:type="dxa"/>
          </w:tcPr>
          <w:p w14:paraId="0ABF15A7" w14:textId="77777777" w:rsidR="00B70C79" w:rsidRPr="008C45D2" w:rsidRDefault="00B70C79" w:rsidP="00E01905">
            <w:pPr>
              <w:ind w:left="-70" w:right="-70"/>
              <w:jc w:val="center"/>
              <w:rPr>
                <w:rFonts w:asciiTheme="minorHAnsi" w:hAnsiTheme="minorHAnsi"/>
                <w:sz w:val="22"/>
                <w:szCs w:val="22"/>
              </w:rPr>
            </w:pPr>
            <w:r w:rsidRPr="008C45D2">
              <w:rPr>
                <w:rFonts w:asciiTheme="minorHAnsi" w:hAnsiTheme="minorHAnsi"/>
                <w:sz w:val="22"/>
                <w:szCs w:val="22"/>
              </w:rPr>
              <w:t>+421 48 47 27 381</w:t>
            </w:r>
          </w:p>
        </w:tc>
        <w:tc>
          <w:tcPr>
            <w:tcW w:w="3057" w:type="dxa"/>
          </w:tcPr>
          <w:p w14:paraId="5FAE548C" w14:textId="77777777" w:rsidR="00B70C79" w:rsidRPr="008C45D2" w:rsidRDefault="00B70C79" w:rsidP="00E01905">
            <w:pPr>
              <w:rPr>
                <w:rFonts w:asciiTheme="minorHAnsi" w:hAnsiTheme="minorHAnsi"/>
                <w:sz w:val="22"/>
                <w:szCs w:val="22"/>
              </w:rPr>
            </w:pPr>
            <w:r w:rsidRPr="008C45D2">
              <w:rPr>
                <w:rFonts w:asciiTheme="minorHAnsi" w:hAnsiTheme="minorHAnsi"/>
                <w:sz w:val="22"/>
                <w:szCs w:val="22"/>
              </w:rPr>
              <w:t>veronika.kostiviarova@bbrsc.sk</w:t>
            </w:r>
          </w:p>
        </w:tc>
      </w:tr>
      <w:tr w:rsidR="00B70C79" w:rsidRPr="005D40BD" w14:paraId="36B82D6A" w14:textId="77777777" w:rsidTr="00E01905">
        <w:trPr>
          <w:trHeight w:val="266"/>
        </w:trPr>
        <w:tc>
          <w:tcPr>
            <w:tcW w:w="1975" w:type="dxa"/>
          </w:tcPr>
          <w:p w14:paraId="006B078D" w14:textId="77777777" w:rsidR="00B70C79" w:rsidRPr="008C45D2" w:rsidRDefault="00B70C79" w:rsidP="00E01905">
            <w:pPr>
              <w:rPr>
                <w:rFonts w:asciiTheme="minorHAnsi" w:hAnsiTheme="minorHAnsi"/>
                <w:sz w:val="22"/>
                <w:szCs w:val="22"/>
              </w:rPr>
            </w:pPr>
            <w:r w:rsidRPr="008C45D2">
              <w:rPr>
                <w:rFonts w:asciiTheme="minorHAnsi" w:hAnsiTheme="minorHAnsi"/>
                <w:sz w:val="22"/>
                <w:szCs w:val="22"/>
              </w:rPr>
              <w:t>účtovník</w:t>
            </w:r>
          </w:p>
        </w:tc>
        <w:tc>
          <w:tcPr>
            <w:tcW w:w="2551" w:type="dxa"/>
          </w:tcPr>
          <w:p w14:paraId="250D597B" w14:textId="77777777" w:rsidR="00B70C79" w:rsidRPr="008C45D2" w:rsidRDefault="00B70C79" w:rsidP="00E01905">
            <w:pPr>
              <w:rPr>
                <w:rFonts w:asciiTheme="minorHAnsi" w:hAnsiTheme="minorHAnsi"/>
                <w:sz w:val="22"/>
                <w:szCs w:val="22"/>
              </w:rPr>
            </w:pPr>
            <w:r w:rsidRPr="008C45D2">
              <w:rPr>
                <w:rFonts w:asciiTheme="minorHAnsi" w:hAnsiTheme="minorHAnsi"/>
                <w:sz w:val="22"/>
                <w:szCs w:val="22"/>
              </w:rPr>
              <w:t>Darina Barátová</w:t>
            </w:r>
          </w:p>
        </w:tc>
        <w:tc>
          <w:tcPr>
            <w:tcW w:w="1701" w:type="dxa"/>
          </w:tcPr>
          <w:p w14:paraId="0C2E9270" w14:textId="77777777" w:rsidR="00B70C79" w:rsidRPr="008C45D2" w:rsidRDefault="00B70C79" w:rsidP="00E01905">
            <w:pPr>
              <w:ind w:left="-70" w:right="-70"/>
              <w:jc w:val="center"/>
              <w:rPr>
                <w:rFonts w:asciiTheme="minorHAnsi" w:hAnsiTheme="minorHAnsi"/>
                <w:sz w:val="22"/>
                <w:szCs w:val="22"/>
                <w:lang w:val="en-US"/>
              </w:rPr>
            </w:pPr>
            <w:r w:rsidRPr="008C45D2">
              <w:rPr>
                <w:rFonts w:asciiTheme="minorHAnsi" w:hAnsiTheme="minorHAnsi"/>
                <w:sz w:val="22"/>
                <w:szCs w:val="22"/>
              </w:rPr>
              <w:t>+421 48 47 23 948</w:t>
            </w:r>
          </w:p>
        </w:tc>
        <w:tc>
          <w:tcPr>
            <w:tcW w:w="3057" w:type="dxa"/>
          </w:tcPr>
          <w:p w14:paraId="71B48DFE" w14:textId="77777777" w:rsidR="00B70C79" w:rsidRPr="008C45D2" w:rsidRDefault="00B70C79" w:rsidP="00E01905">
            <w:pPr>
              <w:rPr>
                <w:rFonts w:asciiTheme="minorHAnsi" w:hAnsiTheme="minorHAnsi"/>
                <w:sz w:val="22"/>
                <w:szCs w:val="22"/>
              </w:rPr>
            </w:pPr>
            <w:r w:rsidRPr="008C45D2">
              <w:rPr>
                <w:rFonts w:asciiTheme="minorHAnsi" w:hAnsiTheme="minorHAnsi"/>
                <w:sz w:val="22"/>
                <w:szCs w:val="22"/>
              </w:rPr>
              <w:t>veronika.kostiviarova@bbrsc.sk</w:t>
            </w:r>
          </w:p>
        </w:tc>
      </w:tr>
    </w:tbl>
    <w:p w14:paraId="52B31F89" w14:textId="77777777" w:rsidR="00B70C79" w:rsidRDefault="00B70C79" w:rsidP="00B70C79">
      <w:pPr>
        <w:jc w:val="both"/>
        <w:rPr>
          <w:rFonts w:asciiTheme="minorHAnsi" w:hAnsiTheme="minorHAnsi"/>
          <w:b/>
          <w:sz w:val="22"/>
          <w:szCs w:val="22"/>
        </w:rPr>
      </w:pPr>
    </w:p>
    <w:p w14:paraId="3CCDB76B" w14:textId="77777777" w:rsidR="00B70C79" w:rsidRPr="008C45D2" w:rsidRDefault="00B70C79" w:rsidP="00B70C79">
      <w:pPr>
        <w:jc w:val="both"/>
        <w:rPr>
          <w:rFonts w:asciiTheme="minorHAnsi" w:hAnsiTheme="minorHAnsi"/>
          <w:sz w:val="22"/>
          <w:szCs w:val="22"/>
          <w:u w:val="single"/>
        </w:rPr>
      </w:pPr>
      <w:r w:rsidRPr="008C45D2">
        <w:rPr>
          <w:rFonts w:asciiTheme="minorHAnsi" w:hAnsiTheme="minorHAnsi"/>
          <w:b/>
          <w:sz w:val="22"/>
          <w:szCs w:val="22"/>
        </w:rPr>
        <w:t xml:space="preserve">2.4.   Komunikácia v prípade poruchy a plánovaných prerušení v distribúcií elektriny </w:t>
      </w:r>
    </w:p>
    <w:p w14:paraId="3B0245E2" w14:textId="77777777" w:rsidR="00B70C79" w:rsidRPr="00BE3471" w:rsidRDefault="00B70C79" w:rsidP="00B70C79">
      <w:pPr>
        <w:rPr>
          <w:rFonts w:asciiTheme="minorHAnsi" w:hAnsiTheme="minorHAnsi"/>
          <w:sz w:val="22"/>
          <w:szCs w:val="22"/>
          <w:u w:val="single"/>
        </w:rPr>
      </w:pPr>
      <w:r w:rsidRPr="00BE3471">
        <w:rPr>
          <w:rFonts w:asciiTheme="minorHAnsi" w:hAnsiTheme="minorHAnsi"/>
          <w:sz w:val="22"/>
          <w:szCs w:val="22"/>
          <w:u w:val="single"/>
        </w:rPr>
        <w:t>Na strane PDS:</w:t>
      </w: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2160"/>
        <w:gridCol w:w="1440"/>
        <w:gridCol w:w="2734"/>
      </w:tblGrid>
      <w:tr w:rsidR="00B70C79" w:rsidRPr="00BE3471" w14:paraId="340B4241" w14:textId="77777777" w:rsidTr="00E01905">
        <w:trPr>
          <w:trHeight w:val="229"/>
        </w:trPr>
        <w:tc>
          <w:tcPr>
            <w:tcW w:w="2950" w:type="dxa"/>
            <w:shd w:val="clear" w:color="auto" w:fill="C0C0C0"/>
          </w:tcPr>
          <w:p w14:paraId="613FC9EA" w14:textId="77777777" w:rsidR="00B70C79" w:rsidRPr="00BE3471" w:rsidRDefault="00B70C79" w:rsidP="00E01905">
            <w:pPr>
              <w:jc w:val="center"/>
              <w:rPr>
                <w:rFonts w:asciiTheme="minorHAnsi" w:hAnsiTheme="minorHAnsi"/>
                <w:b/>
                <w:sz w:val="22"/>
                <w:szCs w:val="22"/>
              </w:rPr>
            </w:pPr>
            <w:r w:rsidRPr="00BE3471">
              <w:rPr>
                <w:rFonts w:asciiTheme="minorHAnsi" w:hAnsiTheme="minorHAnsi"/>
                <w:b/>
                <w:sz w:val="22"/>
                <w:szCs w:val="22"/>
              </w:rPr>
              <w:t>Funkcia</w:t>
            </w:r>
          </w:p>
        </w:tc>
        <w:tc>
          <w:tcPr>
            <w:tcW w:w="2160" w:type="dxa"/>
            <w:shd w:val="clear" w:color="auto" w:fill="C0C0C0"/>
          </w:tcPr>
          <w:p w14:paraId="6731F58A" w14:textId="77777777" w:rsidR="00B70C79" w:rsidRPr="00BE3471" w:rsidRDefault="00B70C79" w:rsidP="00E01905">
            <w:pPr>
              <w:jc w:val="center"/>
              <w:rPr>
                <w:rFonts w:asciiTheme="minorHAnsi" w:hAnsiTheme="minorHAnsi"/>
                <w:b/>
                <w:sz w:val="22"/>
                <w:szCs w:val="22"/>
              </w:rPr>
            </w:pPr>
            <w:r w:rsidRPr="00BE3471">
              <w:rPr>
                <w:rFonts w:asciiTheme="minorHAnsi" w:hAnsiTheme="minorHAnsi"/>
                <w:b/>
                <w:sz w:val="22"/>
                <w:szCs w:val="22"/>
              </w:rPr>
              <w:t>Meno</w:t>
            </w:r>
          </w:p>
        </w:tc>
        <w:tc>
          <w:tcPr>
            <w:tcW w:w="1440" w:type="dxa"/>
            <w:shd w:val="clear" w:color="auto" w:fill="C0C0C0"/>
          </w:tcPr>
          <w:p w14:paraId="02A59FAE" w14:textId="77777777" w:rsidR="00B70C79" w:rsidRPr="00BE3471" w:rsidRDefault="00B70C79" w:rsidP="00E01905">
            <w:pPr>
              <w:jc w:val="center"/>
              <w:rPr>
                <w:rFonts w:asciiTheme="minorHAnsi" w:hAnsiTheme="minorHAnsi"/>
                <w:b/>
                <w:sz w:val="22"/>
                <w:szCs w:val="22"/>
              </w:rPr>
            </w:pPr>
            <w:r w:rsidRPr="00BE3471">
              <w:rPr>
                <w:rFonts w:asciiTheme="minorHAnsi" w:hAnsiTheme="minorHAnsi"/>
                <w:b/>
                <w:sz w:val="22"/>
                <w:szCs w:val="22"/>
              </w:rPr>
              <w:t>Telefón/fax</w:t>
            </w:r>
          </w:p>
        </w:tc>
        <w:tc>
          <w:tcPr>
            <w:tcW w:w="2734" w:type="dxa"/>
            <w:shd w:val="clear" w:color="auto" w:fill="C0C0C0"/>
          </w:tcPr>
          <w:p w14:paraId="26EB82F2" w14:textId="77777777" w:rsidR="00B70C79" w:rsidRPr="00BE3471" w:rsidRDefault="00B70C79" w:rsidP="00E01905">
            <w:pPr>
              <w:jc w:val="center"/>
              <w:rPr>
                <w:rFonts w:asciiTheme="minorHAnsi" w:hAnsiTheme="minorHAnsi"/>
                <w:b/>
                <w:sz w:val="22"/>
                <w:szCs w:val="22"/>
              </w:rPr>
            </w:pPr>
            <w:r w:rsidRPr="00BE3471">
              <w:rPr>
                <w:rFonts w:asciiTheme="minorHAnsi" w:hAnsiTheme="minorHAnsi"/>
                <w:b/>
                <w:sz w:val="22"/>
                <w:szCs w:val="22"/>
              </w:rPr>
              <w:t>E-mail</w:t>
            </w:r>
          </w:p>
        </w:tc>
      </w:tr>
      <w:tr w:rsidR="00B70C79" w:rsidRPr="00BE3471" w14:paraId="4EB932D0" w14:textId="77777777" w:rsidTr="00E01905">
        <w:trPr>
          <w:trHeight w:val="271"/>
        </w:trPr>
        <w:tc>
          <w:tcPr>
            <w:tcW w:w="2950" w:type="dxa"/>
          </w:tcPr>
          <w:p w14:paraId="2EF974E8" w14:textId="77777777" w:rsidR="00B70C79" w:rsidRPr="00BE3471" w:rsidRDefault="00B70C79" w:rsidP="00E01905">
            <w:pPr>
              <w:jc w:val="both"/>
              <w:rPr>
                <w:rFonts w:asciiTheme="minorHAnsi" w:hAnsiTheme="minorHAnsi"/>
                <w:sz w:val="22"/>
                <w:szCs w:val="22"/>
              </w:rPr>
            </w:pPr>
            <w:r w:rsidRPr="00BE3471">
              <w:rPr>
                <w:rFonts w:asciiTheme="minorHAnsi" w:hAnsiTheme="minorHAnsi"/>
                <w:sz w:val="22"/>
                <w:szCs w:val="22"/>
              </w:rPr>
              <w:t>Poruchová linka SSD</w:t>
            </w:r>
          </w:p>
        </w:tc>
        <w:tc>
          <w:tcPr>
            <w:tcW w:w="2160" w:type="dxa"/>
          </w:tcPr>
          <w:p w14:paraId="3306B216" w14:textId="77777777" w:rsidR="00B70C79" w:rsidRPr="00BE3471" w:rsidRDefault="00B70C79" w:rsidP="00E01905">
            <w:pPr>
              <w:jc w:val="center"/>
              <w:rPr>
                <w:rFonts w:asciiTheme="minorHAnsi" w:hAnsiTheme="minorHAnsi"/>
                <w:sz w:val="22"/>
                <w:szCs w:val="22"/>
              </w:rPr>
            </w:pPr>
          </w:p>
        </w:tc>
        <w:tc>
          <w:tcPr>
            <w:tcW w:w="1440" w:type="dxa"/>
          </w:tcPr>
          <w:p w14:paraId="22EACC9D" w14:textId="77777777" w:rsidR="00B70C79" w:rsidRPr="00BE3471" w:rsidRDefault="00B70C79" w:rsidP="00E01905">
            <w:pPr>
              <w:jc w:val="center"/>
              <w:rPr>
                <w:rFonts w:asciiTheme="minorHAnsi" w:hAnsiTheme="minorHAnsi"/>
                <w:sz w:val="22"/>
                <w:szCs w:val="22"/>
              </w:rPr>
            </w:pPr>
            <w:r w:rsidRPr="00BE3471">
              <w:rPr>
                <w:rFonts w:asciiTheme="minorHAnsi" w:hAnsiTheme="minorHAnsi"/>
                <w:sz w:val="22"/>
                <w:szCs w:val="22"/>
              </w:rPr>
              <w:t>0800 159 000</w:t>
            </w:r>
          </w:p>
        </w:tc>
        <w:tc>
          <w:tcPr>
            <w:tcW w:w="2734" w:type="dxa"/>
          </w:tcPr>
          <w:p w14:paraId="24B8559D" w14:textId="77777777" w:rsidR="00B70C79" w:rsidRPr="00BE3471" w:rsidRDefault="00B70C79" w:rsidP="00E01905">
            <w:pPr>
              <w:rPr>
                <w:rFonts w:asciiTheme="minorHAnsi" w:hAnsiTheme="minorHAnsi"/>
                <w:sz w:val="22"/>
                <w:szCs w:val="22"/>
              </w:rPr>
            </w:pPr>
          </w:p>
        </w:tc>
      </w:tr>
      <w:tr w:rsidR="00B70C79" w:rsidRPr="00BE3471" w14:paraId="1933E930" w14:textId="77777777" w:rsidTr="00E01905">
        <w:trPr>
          <w:trHeight w:val="271"/>
        </w:trPr>
        <w:tc>
          <w:tcPr>
            <w:tcW w:w="2950" w:type="dxa"/>
          </w:tcPr>
          <w:p w14:paraId="31DF3A0B" w14:textId="77777777" w:rsidR="00B70C79" w:rsidRPr="00BE3471" w:rsidRDefault="00B70C79" w:rsidP="00E01905">
            <w:pPr>
              <w:jc w:val="both"/>
              <w:rPr>
                <w:rFonts w:asciiTheme="minorHAnsi" w:hAnsiTheme="minorHAnsi"/>
                <w:sz w:val="22"/>
                <w:szCs w:val="22"/>
              </w:rPr>
            </w:pPr>
            <w:r w:rsidRPr="00BE3471">
              <w:rPr>
                <w:rFonts w:asciiTheme="minorHAnsi" w:hAnsiTheme="minorHAnsi"/>
                <w:sz w:val="22"/>
                <w:szCs w:val="22"/>
              </w:rPr>
              <w:lastRenderedPageBreak/>
              <w:t>Zákaznícka linka SSD</w:t>
            </w:r>
          </w:p>
        </w:tc>
        <w:tc>
          <w:tcPr>
            <w:tcW w:w="2160" w:type="dxa"/>
          </w:tcPr>
          <w:p w14:paraId="5BC281B9" w14:textId="77777777" w:rsidR="00B70C79" w:rsidRPr="00BE3471" w:rsidRDefault="00B70C79" w:rsidP="00E01905">
            <w:pPr>
              <w:jc w:val="center"/>
              <w:rPr>
                <w:rFonts w:asciiTheme="minorHAnsi" w:hAnsiTheme="minorHAnsi"/>
                <w:sz w:val="22"/>
                <w:szCs w:val="22"/>
              </w:rPr>
            </w:pPr>
          </w:p>
        </w:tc>
        <w:tc>
          <w:tcPr>
            <w:tcW w:w="1440" w:type="dxa"/>
          </w:tcPr>
          <w:p w14:paraId="4FF78C38" w14:textId="77777777" w:rsidR="00B70C79" w:rsidRPr="00BE3471" w:rsidRDefault="00B70C79" w:rsidP="00E01905">
            <w:pPr>
              <w:jc w:val="center"/>
              <w:rPr>
                <w:rFonts w:asciiTheme="minorHAnsi" w:hAnsiTheme="minorHAnsi"/>
                <w:sz w:val="22"/>
                <w:szCs w:val="22"/>
              </w:rPr>
            </w:pPr>
            <w:r w:rsidRPr="00BE3471">
              <w:rPr>
                <w:rFonts w:asciiTheme="minorHAnsi" w:hAnsiTheme="minorHAnsi"/>
                <w:sz w:val="22"/>
                <w:szCs w:val="22"/>
              </w:rPr>
              <w:t>0850 166 007</w:t>
            </w:r>
          </w:p>
        </w:tc>
        <w:tc>
          <w:tcPr>
            <w:tcW w:w="2734" w:type="dxa"/>
          </w:tcPr>
          <w:p w14:paraId="66CB1D67" w14:textId="77777777" w:rsidR="00B70C79" w:rsidRPr="00BE3471" w:rsidRDefault="00B70C79" w:rsidP="00E01905">
            <w:pPr>
              <w:rPr>
                <w:rFonts w:asciiTheme="minorHAnsi" w:hAnsiTheme="minorHAnsi"/>
                <w:sz w:val="22"/>
                <w:szCs w:val="22"/>
              </w:rPr>
            </w:pPr>
            <w:r w:rsidRPr="00BE3471">
              <w:rPr>
                <w:rFonts w:asciiTheme="minorHAnsi" w:hAnsiTheme="minorHAnsi"/>
                <w:sz w:val="22"/>
                <w:szCs w:val="22"/>
              </w:rPr>
              <w:t>prevadzkovatel@ssd.sk</w:t>
            </w:r>
          </w:p>
        </w:tc>
      </w:tr>
      <w:tr w:rsidR="00B70C79" w:rsidRPr="00BE3471" w14:paraId="641C775E" w14:textId="77777777" w:rsidTr="00E01905">
        <w:trPr>
          <w:trHeight w:val="271"/>
        </w:trPr>
        <w:tc>
          <w:tcPr>
            <w:tcW w:w="2950" w:type="dxa"/>
          </w:tcPr>
          <w:p w14:paraId="77859812" w14:textId="77777777" w:rsidR="00B70C79" w:rsidRPr="00BE3471" w:rsidRDefault="00B70C79" w:rsidP="00E01905">
            <w:pPr>
              <w:jc w:val="both"/>
              <w:rPr>
                <w:rFonts w:asciiTheme="minorHAnsi" w:hAnsiTheme="minorHAnsi"/>
                <w:sz w:val="22"/>
                <w:szCs w:val="22"/>
              </w:rPr>
            </w:pPr>
            <w:r w:rsidRPr="00BE3471">
              <w:rPr>
                <w:rFonts w:asciiTheme="minorHAnsi" w:hAnsiTheme="minorHAnsi"/>
                <w:sz w:val="22"/>
                <w:szCs w:val="22"/>
              </w:rPr>
              <w:t>Poruchová linka VSD</w:t>
            </w:r>
          </w:p>
        </w:tc>
        <w:tc>
          <w:tcPr>
            <w:tcW w:w="2160" w:type="dxa"/>
          </w:tcPr>
          <w:p w14:paraId="5B27EF3C" w14:textId="77777777" w:rsidR="00B70C79" w:rsidRPr="00BE3471" w:rsidRDefault="00B70C79" w:rsidP="00E01905">
            <w:pPr>
              <w:jc w:val="center"/>
              <w:rPr>
                <w:rFonts w:asciiTheme="minorHAnsi" w:hAnsiTheme="minorHAnsi"/>
                <w:sz w:val="22"/>
                <w:szCs w:val="22"/>
              </w:rPr>
            </w:pPr>
          </w:p>
        </w:tc>
        <w:tc>
          <w:tcPr>
            <w:tcW w:w="1440" w:type="dxa"/>
          </w:tcPr>
          <w:p w14:paraId="2611C503" w14:textId="77777777" w:rsidR="00B70C79" w:rsidRPr="00BE3471" w:rsidRDefault="00B70C79" w:rsidP="00E01905">
            <w:pPr>
              <w:jc w:val="center"/>
              <w:rPr>
                <w:rFonts w:asciiTheme="minorHAnsi" w:hAnsiTheme="minorHAnsi"/>
                <w:sz w:val="22"/>
                <w:szCs w:val="22"/>
              </w:rPr>
            </w:pPr>
            <w:r w:rsidRPr="00BE3471">
              <w:rPr>
                <w:rFonts w:asciiTheme="minorHAnsi" w:hAnsiTheme="minorHAnsi"/>
                <w:sz w:val="22"/>
                <w:szCs w:val="22"/>
              </w:rPr>
              <w:t>0800 123 332</w:t>
            </w:r>
          </w:p>
        </w:tc>
        <w:tc>
          <w:tcPr>
            <w:tcW w:w="2734" w:type="dxa"/>
          </w:tcPr>
          <w:p w14:paraId="12BFD35E" w14:textId="77777777" w:rsidR="00B70C79" w:rsidRPr="00BE3471" w:rsidRDefault="00B70C79" w:rsidP="00E01905">
            <w:pPr>
              <w:rPr>
                <w:rFonts w:asciiTheme="minorHAnsi" w:hAnsiTheme="minorHAnsi"/>
                <w:sz w:val="22"/>
                <w:szCs w:val="22"/>
              </w:rPr>
            </w:pPr>
          </w:p>
        </w:tc>
      </w:tr>
      <w:tr w:rsidR="00B70C79" w:rsidRPr="005D40BD" w14:paraId="0F193ECA" w14:textId="77777777" w:rsidTr="00E01905">
        <w:trPr>
          <w:trHeight w:val="271"/>
        </w:trPr>
        <w:tc>
          <w:tcPr>
            <w:tcW w:w="2950" w:type="dxa"/>
          </w:tcPr>
          <w:p w14:paraId="331C3029" w14:textId="77777777" w:rsidR="00B70C79" w:rsidRPr="00BE3471" w:rsidRDefault="00B70C79" w:rsidP="00E01905">
            <w:pPr>
              <w:jc w:val="both"/>
              <w:rPr>
                <w:rFonts w:asciiTheme="minorHAnsi" w:hAnsiTheme="minorHAnsi"/>
                <w:sz w:val="22"/>
                <w:szCs w:val="22"/>
              </w:rPr>
            </w:pPr>
            <w:r w:rsidRPr="00BE3471">
              <w:rPr>
                <w:rFonts w:asciiTheme="minorHAnsi" w:hAnsiTheme="minorHAnsi"/>
                <w:sz w:val="22"/>
                <w:szCs w:val="22"/>
              </w:rPr>
              <w:t>Zákaznícka linka VSD</w:t>
            </w:r>
          </w:p>
        </w:tc>
        <w:tc>
          <w:tcPr>
            <w:tcW w:w="2160" w:type="dxa"/>
          </w:tcPr>
          <w:p w14:paraId="5B7054A8" w14:textId="77777777" w:rsidR="00B70C79" w:rsidRPr="00BE3471" w:rsidRDefault="00B70C79" w:rsidP="00E01905">
            <w:pPr>
              <w:jc w:val="center"/>
              <w:rPr>
                <w:rFonts w:asciiTheme="minorHAnsi" w:hAnsiTheme="minorHAnsi"/>
                <w:sz w:val="22"/>
                <w:szCs w:val="22"/>
              </w:rPr>
            </w:pPr>
          </w:p>
        </w:tc>
        <w:tc>
          <w:tcPr>
            <w:tcW w:w="1440" w:type="dxa"/>
          </w:tcPr>
          <w:p w14:paraId="7F6CA0F8" w14:textId="77777777" w:rsidR="00B70C79" w:rsidRPr="00BE3471" w:rsidRDefault="00B70C79" w:rsidP="00E01905">
            <w:pPr>
              <w:jc w:val="center"/>
              <w:rPr>
                <w:rFonts w:asciiTheme="minorHAnsi" w:hAnsiTheme="minorHAnsi"/>
                <w:sz w:val="22"/>
                <w:szCs w:val="22"/>
              </w:rPr>
            </w:pPr>
            <w:r w:rsidRPr="00BE3471">
              <w:rPr>
                <w:rFonts w:asciiTheme="minorHAnsi" w:hAnsiTheme="minorHAnsi"/>
                <w:sz w:val="22"/>
                <w:szCs w:val="22"/>
              </w:rPr>
              <w:t>0850 123 312</w:t>
            </w:r>
          </w:p>
        </w:tc>
        <w:tc>
          <w:tcPr>
            <w:tcW w:w="2734" w:type="dxa"/>
          </w:tcPr>
          <w:p w14:paraId="05685889" w14:textId="77777777" w:rsidR="00B70C79" w:rsidRPr="00BE3471" w:rsidRDefault="00B70C79" w:rsidP="00E01905">
            <w:pPr>
              <w:rPr>
                <w:rFonts w:asciiTheme="minorHAnsi" w:hAnsiTheme="minorHAnsi"/>
                <w:sz w:val="22"/>
                <w:szCs w:val="22"/>
              </w:rPr>
            </w:pPr>
            <w:r w:rsidRPr="00BE3471">
              <w:rPr>
                <w:rFonts w:asciiTheme="minorHAnsi" w:hAnsiTheme="minorHAnsi"/>
                <w:sz w:val="22"/>
                <w:szCs w:val="22"/>
              </w:rPr>
              <w:t>info@vsds.sk</w:t>
            </w:r>
          </w:p>
        </w:tc>
      </w:tr>
    </w:tbl>
    <w:p w14:paraId="568A75A4" w14:textId="77777777" w:rsidR="00B70C79" w:rsidRPr="005D40BD" w:rsidRDefault="00B70C79" w:rsidP="00B70C79">
      <w:pPr>
        <w:keepNext/>
        <w:keepLines/>
        <w:rPr>
          <w:rFonts w:asciiTheme="minorHAnsi" w:hAnsiTheme="minorHAnsi"/>
          <w:sz w:val="22"/>
          <w:szCs w:val="22"/>
          <w:highlight w:val="yellow"/>
          <w:u w:val="single"/>
        </w:rPr>
      </w:pPr>
    </w:p>
    <w:p w14:paraId="18CFFF81" w14:textId="77777777" w:rsidR="00B70C79" w:rsidRPr="008C45D2" w:rsidRDefault="00B70C79" w:rsidP="00B70C79">
      <w:pPr>
        <w:keepNext/>
        <w:keepLines/>
        <w:rPr>
          <w:rFonts w:asciiTheme="minorHAnsi" w:hAnsiTheme="minorHAnsi"/>
          <w:sz w:val="22"/>
          <w:szCs w:val="22"/>
          <w:u w:val="single"/>
        </w:rPr>
      </w:pPr>
      <w:r w:rsidRPr="008C45D2">
        <w:rPr>
          <w:rFonts w:asciiTheme="minorHAnsi" w:hAnsiTheme="minorHAnsi"/>
          <w:sz w:val="22"/>
          <w:szCs w:val="22"/>
          <w:u w:val="single"/>
        </w:rPr>
        <w:t>Na strane Odberateľa:</w:t>
      </w: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2160"/>
        <w:gridCol w:w="1684"/>
        <w:gridCol w:w="2490"/>
      </w:tblGrid>
      <w:tr w:rsidR="00B70C79" w:rsidRPr="008C45D2" w14:paraId="2A0642A0" w14:textId="77777777" w:rsidTr="00E01905">
        <w:trPr>
          <w:trHeight w:val="240"/>
        </w:trPr>
        <w:tc>
          <w:tcPr>
            <w:tcW w:w="2950" w:type="dxa"/>
            <w:shd w:val="clear" w:color="auto" w:fill="C0C0C0"/>
          </w:tcPr>
          <w:p w14:paraId="7E89B30E" w14:textId="77777777" w:rsidR="00B70C79" w:rsidRPr="008C45D2" w:rsidRDefault="00B70C79" w:rsidP="00E01905">
            <w:pPr>
              <w:jc w:val="center"/>
              <w:rPr>
                <w:rFonts w:asciiTheme="minorHAnsi" w:hAnsiTheme="minorHAnsi"/>
                <w:b/>
                <w:sz w:val="22"/>
                <w:szCs w:val="22"/>
              </w:rPr>
            </w:pPr>
            <w:r w:rsidRPr="008C45D2">
              <w:rPr>
                <w:rFonts w:asciiTheme="minorHAnsi" w:hAnsiTheme="minorHAnsi"/>
                <w:b/>
                <w:sz w:val="22"/>
                <w:szCs w:val="22"/>
              </w:rPr>
              <w:t>Funkcia</w:t>
            </w:r>
          </w:p>
        </w:tc>
        <w:tc>
          <w:tcPr>
            <w:tcW w:w="2160" w:type="dxa"/>
            <w:shd w:val="clear" w:color="auto" w:fill="C0C0C0"/>
          </w:tcPr>
          <w:p w14:paraId="03A70CF6" w14:textId="77777777" w:rsidR="00B70C79" w:rsidRPr="008C45D2" w:rsidRDefault="00B70C79" w:rsidP="00E01905">
            <w:pPr>
              <w:jc w:val="center"/>
              <w:rPr>
                <w:rFonts w:asciiTheme="minorHAnsi" w:hAnsiTheme="minorHAnsi"/>
                <w:b/>
                <w:sz w:val="22"/>
                <w:szCs w:val="22"/>
              </w:rPr>
            </w:pPr>
            <w:r w:rsidRPr="008C45D2">
              <w:rPr>
                <w:rFonts w:asciiTheme="minorHAnsi" w:hAnsiTheme="minorHAnsi"/>
                <w:b/>
                <w:sz w:val="22"/>
                <w:szCs w:val="22"/>
              </w:rPr>
              <w:t>Meno</w:t>
            </w:r>
          </w:p>
        </w:tc>
        <w:tc>
          <w:tcPr>
            <w:tcW w:w="1684" w:type="dxa"/>
            <w:shd w:val="clear" w:color="auto" w:fill="C0C0C0"/>
          </w:tcPr>
          <w:p w14:paraId="3AA8E9FF" w14:textId="77777777" w:rsidR="00B70C79" w:rsidRPr="008C45D2" w:rsidRDefault="00B70C79" w:rsidP="00E01905">
            <w:pPr>
              <w:jc w:val="center"/>
              <w:rPr>
                <w:rFonts w:asciiTheme="minorHAnsi" w:hAnsiTheme="minorHAnsi"/>
                <w:b/>
                <w:sz w:val="22"/>
                <w:szCs w:val="22"/>
              </w:rPr>
            </w:pPr>
            <w:r w:rsidRPr="008C45D2">
              <w:rPr>
                <w:rFonts w:asciiTheme="minorHAnsi" w:hAnsiTheme="minorHAnsi"/>
                <w:b/>
                <w:sz w:val="22"/>
                <w:szCs w:val="22"/>
              </w:rPr>
              <w:t>Telefón/fax</w:t>
            </w:r>
          </w:p>
        </w:tc>
        <w:tc>
          <w:tcPr>
            <w:tcW w:w="2490" w:type="dxa"/>
            <w:shd w:val="clear" w:color="auto" w:fill="C0C0C0"/>
          </w:tcPr>
          <w:p w14:paraId="7D25B10D" w14:textId="77777777" w:rsidR="00B70C79" w:rsidRPr="008C45D2" w:rsidRDefault="00B70C79" w:rsidP="00E01905">
            <w:pPr>
              <w:jc w:val="center"/>
              <w:rPr>
                <w:rFonts w:asciiTheme="minorHAnsi" w:hAnsiTheme="minorHAnsi"/>
                <w:b/>
                <w:sz w:val="22"/>
                <w:szCs w:val="22"/>
              </w:rPr>
            </w:pPr>
            <w:r w:rsidRPr="008C45D2">
              <w:rPr>
                <w:rFonts w:asciiTheme="minorHAnsi" w:hAnsiTheme="minorHAnsi"/>
                <w:b/>
                <w:sz w:val="22"/>
                <w:szCs w:val="22"/>
              </w:rPr>
              <w:t>E-mail</w:t>
            </w:r>
          </w:p>
        </w:tc>
      </w:tr>
      <w:tr w:rsidR="00B70C79" w:rsidRPr="005D40BD" w14:paraId="312F6F6B" w14:textId="77777777" w:rsidTr="00E01905">
        <w:trPr>
          <w:trHeight w:val="266"/>
        </w:trPr>
        <w:tc>
          <w:tcPr>
            <w:tcW w:w="2950" w:type="dxa"/>
          </w:tcPr>
          <w:p w14:paraId="4D36B430" w14:textId="658B46E9" w:rsidR="00B70C79" w:rsidRPr="008C45D2" w:rsidRDefault="00B70C79" w:rsidP="00E01905">
            <w:pPr>
              <w:rPr>
                <w:rFonts w:asciiTheme="minorHAnsi" w:hAnsiTheme="minorHAnsi"/>
                <w:sz w:val="22"/>
                <w:szCs w:val="22"/>
              </w:rPr>
            </w:pPr>
          </w:p>
        </w:tc>
        <w:tc>
          <w:tcPr>
            <w:tcW w:w="2160" w:type="dxa"/>
          </w:tcPr>
          <w:p w14:paraId="46AB7AE4" w14:textId="77777777" w:rsidR="00B70C79" w:rsidRPr="008C45D2" w:rsidRDefault="00B70C79" w:rsidP="00E01905">
            <w:pPr>
              <w:rPr>
                <w:rFonts w:asciiTheme="minorHAnsi" w:hAnsiTheme="minorHAnsi"/>
                <w:sz w:val="22"/>
                <w:szCs w:val="22"/>
              </w:rPr>
            </w:pPr>
            <w:r w:rsidRPr="008C45D2">
              <w:rPr>
                <w:rFonts w:asciiTheme="minorHAnsi" w:hAnsiTheme="minorHAnsi"/>
                <w:sz w:val="22"/>
                <w:szCs w:val="22"/>
              </w:rPr>
              <w:t>Ing. Martin Tučnák</w:t>
            </w:r>
          </w:p>
        </w:tc>
        <w:tc>
          <w:tcPr>
            <w:tcW w:w="1684" w:type="dxa"/>
          </w:tcPr>
          <w:p w14:paraId="3B96546B" w14:textId="77777777" w:rsidR="00B70C79" w:rsidRPr="008C45D2" w:rsidRDefault="00B70C79" w:rsidP="00E01905">
            <w:pPr>
              <w:ind w:left="-87"/>
              <w:jc w:val="center"/>
              <w:rPr>
                <w:rFonts w:asciiTheme="minorHAnsi" w:hAnsiTheme="minorHAnsi"/>
                <w:sz w:val="22"/>
                <w:szCs w:val="22"/>
              </w:rPr>
            </w:pPr>
            <w:r w:rsidRPr="008C45D2">
              <w:rPr>
                <w:rFonts w:asciiTheme="minorHAnsi" w:hAnsiTheme="minorHAnsi"/>
                <w:sz w:val="22"/>
                <w:szCs w:val="22"/>
                <w:lang w:val="en-US"/>
              </w:rPr>
              <w:t>+421 911 543 234</w:t>
            </w:r>
          </w:p>
        </w:tc>
        <w:tc>
          <w:tcPr>
            <w:tcW w:w="2490" w:type="dxa"/>
          </w:tcPr>
          <w:p w14:paraId="113173AD" w14:textId="77777777" w:rsidR="00B70C79" w:rsidRPr="005D40BD" w:rsidRDefault="00B70C79" w:rsidP="00E01905">
            <w:pPr>
              <w:rPr>
                <w:rFonts w:asciiTheme="minorHAnsi" w:hAnsiTheme="minorHAnsi"/>
                <w:sz w:val="22"/>
                <w:szCs w:val="22"/>
              </w:rPr>
            </w:pPr>
            <w:r w:rsidRPr="008C45D2">
              <w:rPr>
                <w:rFonts w:asciiTheme="minorHAnsi" w:hAnsiTheme="minorHAnsi"/>
                <w:sz w:val="22"/>
                <w:szCs w:val="22"/>
              </w:rPr>
              <w:t>martin.tucnak@bbrsc.sk</w:t>
            </w:r>
          </w:p>
        </w:tc>
      </w:tr>
    </w:tbl>
    <w:p w14:paraId="03D21EDC" w14:textId="77777777" w:rsidR="00B70C79" w:rsidRPr="005D40BD" w:rsidRDefault="00B70C79" w:rsidP="00B70C79">
      <w:pPr>
        <w:pStyle w:val="Zkladntext"/>
        <w:rPr>
          <w:rFonts w:asciiTheme="minorHAnsi" w:hAnsiTheme="minorHAnsi" w:cs="Arial"/>
          <w:b/>
          <w:sz w:val="22"/>
          <w:szCs w:val="22"/>
        </w:rPr>
      </w:pPr>
    </w:p>
    <w:p w14:paraId="2EF6A03C" w14:textId="77777777" w:rsidR="00B70C79" w:rsidRPr="005D40BD" w:rsidRDefault="00B70C79" w:rsidP="00B70C79">
      <w:pPr>
        <w:pStyle w:val="Zkladntext"/>
        <w:tabs>
          <w:tab w:val="num" w:pos="2148"/>
        </w:tabs>
        <w:jc w:val="center"/>
        <w:rPr>
          <w:rFonts w:asciiTheme="minorHAnsi" w:hAnsiTheme="minorHAnsi" w:cs="Arial"/>
          <w:sz w:val="22"/>
          <w:szCs w:val="22"/>
        </w:rPr>
      </w:pPr>
    </w:p>
    <w:p w14:paraId="466DEE1F" w14:textId="77777777" w:rsidR="00B70C79" w:rsidRPr="005D40BD" w:rsidRDefault="00B70C79" w:rsidP="00B70C79">
      <w:pPr>
        <w:pStyle w:val="Zkladntext"/>
        <w:tabs>
          <w:tab w:val="num" w:pos="2148"/>
        </w:tabs>
        <w:jc w:val="center"/>
        <w:rPr>
          <w:rFonts w:asciiTheme="minorHAnsi" w:hAnsiTheme="minorHAnsi" w:cs="Arial"/>
          <w:sz w:val="22"/>
          <w:szCs w:val="22"/>
        </w:rPr>
      </w:pPr>
    </w:p>
    <w:p w14:paraId="0254EA51" w14:textId="77777777" w:rsidR="00B70C79" w:rsidRPr="005D40BD" w:rsidRDefault="00B70C79" w:rsidP="00B70C79">
      <w:pPr>
        <w:pStyle w:val="Zkladntext"/>
        <w:tabs>
          <w:tab w:val="num" w:pos="2148"/>
        </w:tabs>
        <w:jc w:val="center"/>
        <w:rPr>
          <w:rFonts w:asciiTheme="minorHAnsi" w:hAnsiTheme="minorHAnsi" w:cs="Arial"/>
          <w:sz w:val="22"/>
          <w:szCs w:val="22"/>
        </w:rPr>
      </w:pPr>
    </w:p>
    <w:p w14:paraId="0EADCABE" w14:textId="77777777" w:rsidR="00B70C79" w:rsidRPr="005D40BD" w:rsidRDefault="00B70C79" w:rsidP="00B70C79">
      <w:pPr>
        <w:rPr>
          <w:rFonts w:asciiTheme="minorHAnsi" w:hAnsiTheme="minorHAnsi" w:cs="Arial"/>
          <w:sz w:val="22"/>
          <w:szCs w:val="22"/>
        </w:rPr>
      </w:pPr>
    </w:p>
    <w:p w14:paraId="3C47A009" w14:textId="77777777" w:rsidR="00B70C79" w:rsidRPr="005D40BD" w:rsidRDefault="00B70C79" w:rsidP="00B70C79">
      <w:pPr>
        <w:rPr>
          <w:rFonts w:asciiTheme="minorHAnsi" w:hAnsiTheme="minorHAnsi" w:cs="Arial"/>
          <w:sz w:val="22"/>
          <w:szCs w:val="22"/>
        </w:rPr>
      </w:pPr>
    </w:p>
    <w:p w14:paraId="22D34EEA" w14:textId="77777777" w:rsidR="00B70C79" w:rsidRPr="005D40BD" w:rsidRDefault="00B70C79" w:rsidP="00B70C79">
      <w:pPr>
        <w:autoSpaceDE w:val="0"/>
        <w:autoSpaceDN w:val="0"/>
        <w:adjustRightInd w:val="0"/>
        <w:jc w:val="center"/>
        <w:rPr>
          <w:rFonts w:asciiTheme="minorHAnsi" w:hAnsiTheme="minorHAnsi" w:cs="Cambria"/>
          <w:b/>
          <w:bCs/>
          <w:sz w:val="22"/>
          <w:szCs w:val="22"/>
        </w:rPr>
      </w:pPr>
    </w:p>
    <w:p w14:paraId="1F873217" w14:textId="77777777" w:rsidR="00B70C79" w:rsidRPr="005D40BD" w:rsidRDefault="00B70C79" w:rsidP="00B70C79">
      <w:pPr>
        <w:autoSpaceDE w:val="0"/>
        <w:autoSpaceDN w:val="0"/>
        <w:adjustRightInd w:val="0"/>
        <w:jc w:val="both"/>
        <w:rPr>
          <w:rFonts w:asciiTheme="minorHAnsi" w:hAnsiTheme="minorHAnsi" w:cs="Cambria"/>
          <w:sz w:val="22"/>
          <w:szCs w:val="22"/>
        </w:rPr>
      </w:pPr>
    </w:p>
    <w:p w14:paraId="20994FFC" w14:textId="77777777" w:rsidR="00B70C79" w:rsidRPr="005D40BD" w:rsidRDefault="00B70C79" w:rsidP="00B70C79">
      <w:pPr>
        <w:autoSpaceDE w:val="0"/>
        <w:autoSpaceDN w:val="0"/>
        <w:adjustRightInd w:val="0"/>
        <w:jc w:val="both"/>
        <w:rPr>
          <w:rFonts w:asciiTheme="minorHAnsi" w:hAnsiTheme="minorHAnsi" w:cs="Cambria"/>
          <w:sz w:val="22"/>
          <w:szCs w:val="22"/>
        </w:rPr>
      </w:pPr>
    </w:p>
    <w:p w14:paraId="349E2FCB" w14:textId="77777777" w:rsidR="00B70C79" w:rsidRPr="005D40BD" w:rsidRDefault="00B70C79" w:rsidP="00B70C79">
      <w:pPr>
        <w:autoSpaceDE w:val="0"/>
        <w:autoSpaceDN w:val="0"/>
        <w:adjustRightInd w:val="0"/>
        <w:jc w:val="both"/>
        <w:rPr>
          <w:rFonts w:asciiTheme="minorHAnsi" w:hAnsiTheme="minorHAnsi" w:cs="Cambria"/>
          <w:sz w:val="22"/>
          <w:szCs w:val="22"/>
        </w:rPr>
      </w:pPr>
    </w:p>
    <w:p w14:paraId="339C4FE5" w14:textId="77777777" w:rsidR="00B70C79" w:rsidRPr="005D40BD" w:rsidRDefault="00B70C79" w:rsidP="00B70C79">
      <w:pPr>
        <w:autoSpaceDE w:val="0"/>
        <w:autoSpaceDN w:val="0"/>
        <w:adjustRightInd w:val="0"/>
        <w:jc w:val="both"/>
        <w:rPr>
          <w:rFonts w:asciiTheme="minorHAnsi" w:hAnsiTheme="minorHAnsi" w:cs="Cambria"/>
          <w:sz w:val="22"/>
          <w:szCs w:val="22"/>
        </w:rPr>
      </w:pPr>
    </w:p>
    <w:p w14:paraId="39DEDAE4" w14:textId="77777777" w:rsidR="0075633B" w:rsidRDefault="0075633B" w:rsidP="0075633B">
      <w:pPr>
        <w:pStyle w:val="Style16"/>
        <w:shd w:val="clear" w:color="auto" w:fill="auto"/>
        <w:spacing w:line="240" w:lineRule="auto"/>
        <w:ind w:left="5040" w:hanging="4898"/>
        <w:jc w:val="both"/>
        <w:rPr>
          <w:rStyle w:val="CharStyle8"/>
          <w:rFonts w:cstheme="minorHAnsi"/>
        </w:rPr>
      </w:pPr>
    </w:p>
    <w:p w14:paraId="18D9ECF6" w14:textId="77777777" w:rsidR="0075633B" w:rsidRPr="00973046" w:rsidRDefault="0075633B" w:rsidP="00FD05A4">
      <w:pPr>
        <w:autoSpaceDE w:val="0"/>
        <w:autoSpaceDN w:val="0"/>
        <w:adjustRightInd w:val="0"/>
        <w:jc w:val="both"/>
        <w:rPr>
          <w:rFonts w:asciiTheme="minorHAnsi" w:hAnsiTheme="minorHAnsi" w:cs="Cambria"/>
          <w:sz w:val="22"/>
          <w:szCs w:val="22"/>
        </w:rPr>
      </w:pPr>
    </w:p>
    <w:sectPr w:rsidR="0075633B" w:rsidRPr="00973046" w:rsidSect="00B70C79">
      <w:pgSz w:w="11906" w:h="16838"/>
      <w:pgMar w:top="567" w:right="567"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B648C" w14:textId="77777777" w:rsidR="00C61D9B" w:rsidRDefault="00C61D9B" w:rsidP="004C3B4E">
      <w:r>
        <w:separator/>
      </w:r>
    </w:p>
  </w:endnote>
  <w:endnote w:type="continuationSeparator" w:id="0">
    <w:p w14:paraId="26D589EE" w14:textId="77777777" w:rsidR="00C61D9B" w:rsidRDefault="00C61D9B" w:rsidP="004C3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ArialMT">
    <w:altName w:val="MS Gothic"/>
    <w:panose1 w:val="00000000000000000000"/>
    <w:charset w:val="00"/>
    <w:family w:val="swiss"/>
    <w:notTrueType/>
    <w:pitch w:val="default"/>
    <w:sig w:usb0="00000007" w:usb1="08070000" w:usb2="00000010" w:usb3="00000000" w:csb0="00020003"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C9DC9" w14:textId="09D17153" w:rsidR="007739BC" w:rsidRPr="004C3B4E" w:rsidRDefault="007739BC">
    <w:pPr>
      <w:pStyle w:val="Pta"/>
      <w:rPr>
        <w:rFonts w:asciiTheme="minorHAnsi" w:hAnsiTheme="minorHAnsi"/>
        <w:sz w:val="20"/>
        <w:szCs w:val="20"/>
      </w:rPr>
    </w:pPr>
    <w:r w:rsidRPr="004C3B4E">
      <w:rPr>
        <w:rFonts w:asciiTheme="minorHAnsi" w:hAnsiTheme="minorHAnsi"/>
        <w:sz w:val="20"/>
        <w:szCs w:val="20"/>
      </w:rPr>
      <w:t>Zmluva o združenej dodávke elektriny</w:t>
    </w:r>
    <w:r w:rsidRPr="004C3B4E">
      <w:rPr>
        <w:rFonts w:asciiTheme="minorHAnsi" w:hAnsiTheme="minorHAnsi"/>
        <w:sz w:val="20"/>
        <w:szCs w:val="20"/>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3A434" w14:textId="77777777" w:rsidR="00C61D9B" w:rsidRDefault="00C61D9B" w:rsidP="004C3B4E">
      <w:r>
        <w:separator/>
      </w:r>
    </w:p>
  </w:footnote>
  <w:footnote w:type="continuationSeparator" w:id="0">
    <w:p w14:paraId="1B4A4482" w14:textId="77777777" w:rsidR="00C61D9B" w:rsidRDefault="00C61D9B" w:rsidP="004C3B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56AEF"/>
    <w:multiLevelType w:val="hybridMultilevel"/>
    <w:tmpl w:val="670248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 w15:restartNumberingAfterBreak="0">
    <w:nsid w:val="4B2920CE"/>
    <w:multiLevelType w:val="multilevel"/>
    <w:tmpl w:val="9F6ED83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heme="minorHAnsi" w:hAnsiTheme="minorHAnsi" w:cstheme="minorHAnsi"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4F135171"/>
    <w:multiLevelType w:val="hybridMultilevel"/>
    <w:tmpl w:val="3BF0C9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02B2492"/>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7EB66BB"/>
    <w:multiLevelType w:val="hybridMultilevel"/>
    <w:tmpl w:val="1E02A052"/>
    <w:lvl w:ilvl="0" w:tplc="30BC0D56">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70C20F54"/>
    <w:multiLevelType w:val="multilevel"/>
    <w:tmpl w:val="041B001F"/>
    <w:numStyleLink w:val="111111"/>
  </w:abstractNum>
  <w:abstractNum w:abstractNumId="14" w15:restartNumberingAfterBreak="0">
    <w:nsid w:val="7351448A"/>
    <w:multiLevelType w:val="hybridMultilevel"/>
    <w:tmpl w:val="B79C92B6"/>
    <w:lvl w:ilvl="0" w:tplc="041B000F">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B360EE4"/>
    <w:multiLevelType w:val="singleLevel"/>
    <w:tmpl w:val="041B000F"/>
    <w:lvl w:ilvl="0">
      <w:start w:val="1"/>
      <w:numFmt w:val="decimal"/>
      <w:lvlText w:val="%1."/>
      <w:lvlJc w:val="left"/>
      <w:pPr>
        <w:tabs>
          <w:tab w:val="num" w:pos="360"/>
        </w:tabs>
        <w:ind w:left="360" w:hanging="360"/>
      </w:pPr>
    </w:lvl>
  </w:abstractNum>
  <w:num w:numId="1">
    <w:abstractNumId w:val="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5"/>
  </w:num>
  <w:num w:numId="5">
    <w:abstractNumId w:val="0"/>
  </w:num>
  <w:num w:numId="6">
    <w:abstractNumId w:val="4"/>
  </w:num>
  <w:num w:numId="7">
    <w:abstractNumId w:val="10"/>
  </w:num>
  <w:num w:numId="8">
    <w:abstractNumId w:val="8"/>
  </w:num>
  <w:num w:numId="9">
    <w:abstractNumId w:val="6"/>
  </w:num>
  <w:num w:numId="10">
    <w:abstractNumId w:val="11"/>
  </w:num>
  <w:num w:numId="11">
    <w:abstractNumId w:val="9"/>
  </w:num>
  <w:num w:numId="12">
    <w:abstractNumId w:val="1"/>
  </w:num>
  <w:num w:numId="13">
    <w:abstractNumId w:val="3"/>
  </w:num>
  <w:num w:numId="14">
    <w:abstractNumId w:val="14"/>
  </w:num>
  <w:num w:numId="15">
    <w:abstractNumId w:val="7"/>
  </w:num>
  <w:num w:numId="16">
    <w:abstractNumId w:val="15"/>
  </w:num>
  <w:num w:numId="17">
    <w:abstractNumId w:val="13"/>
    <w:lvlOverride w:ilvl="0">
      <w:lvl w:ilvl="0">
        <w:start w:val="1"/>
        <w:numFmt w:val="decimal"/>
        <w:lvlText w:val="%1."/>
        <w:lvlJc w:val="left"/>
        <w:pPr>
          <w:tabs>
            <w:tab w:val="num" w:pos="1920"/>
          </w:tabs>
          <w:ind w:left="1920" w:hanging="360"/>
        </w:pPr>
        <w:rPr>
          <w:strike w:val="0"/>
        </w:rPr>
      </w:lvl>
    </w:lvlOverride>
    <w:lvlOverride w:ilvl="1">
      <w:lvl w:ilvl="1">
        <w:start w:val="1"/>
        <w:numFmt w:val="decimal"/>
        <w:lvlText w:val="%1.%2."/>
        <w:lvlJc w:val="left"/>
        <w:pPr>
          <w:tabs>
            <w:tab w:val="num" w:pos="792"/>
          </w:tabs>
          <w:ind w:left="792" w:hanging="432"/>
        </w:pPr>
        <w:rPr>
          <w:b/>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159"/>
    <w:rsid w:val="0000539C"/>
    <w:rsid w:val="00007306"/>
    <w:rsid w:val="00035800"/>
    <w:rsid w:val="00050055"/>
    <w:rsid w:val="00062753"/>
    <w:rsid w:val="000719A8"/>
    <w:rsid w:val="000879AF"/>
    <w:rsid w:val="000C188A"/>
    <w:rsid w:val="000D3A02"/>
    <w:rsid w:val="000E5FAD"/>
    <w:rsid w:val="000E6813"/>
    <w:rsid w:val="000F53D8"/>
    <w:rsid w:val="00124700"/>
    <w:rsid w:val="00125DBF"/>
    <w:rsid w:val="00131418"/>
    <w:rsid w:val="001332B9"/>
    <w:rsid w:val="00135A49"/>
    <w:rsid w:val="00137EFC"/>
    <w:rsid w:val="00140E15"/>
    <w:rsid w:val="001569F3"/>
    <w:rsid w:val="00163921"/>
    <w:rsid w:val="001741B5"/>
    <w:rsid w:val="00174984"/>
    <w:rsid w:val="00175AEC"/>
    <w:rsid w:val="00177C83"/>
    <w:rsid w:val="001C1A34"/>
    <w:rsid w:val="001C71FA"/>
    <w:rsid w:val="001D0899"/>
    <w:rsid w:val="001E74A8"/>
    <w:rsid w:val="00202DA4"/>
    <w:rsid w:val="00211599"/>
    <w:rsid w:val="00223CD8"/>
    <w:rsid w:val="00260E1A"/>
    <w:rsid w:val="002638EF"/>
    <w:rsid w:val="00266FD8"/>
    <w:rsid w:val="002762C2"/>
    <w:rsid w:val="002A5A6A"/>
    <w:rsid w:val="002A6978"/>
    <w:rsid w:val="002A78E5"/>
    <w:rsid w:val="002B1F91"/>
    <w:rsid w:val="002B3817"/>
    <w:rsid w:val="002B4A02"/>
    <w:rsid w:val="002C61A6"/>
    <w:rsid w:val="002C7A9A"/>
    <w:rsid w:val="002D5BBD"/>
    <w:rsid w:val="002E27FD"/>
    <w:rsid w:val="002F39DC"/>
    <w:rsid w:val="002F79F1"/>
    <w:rsid w:val="003053DE"/>
    <w:rsid w:val="003176FF"/>
    <w:rsid w:val="00323B4C"/>
    <w:rsid w:val="003554EB"/>
    <w:rsid w:val="003666D9"/>
    <w:rsid w:val="00373ED3"/>
    <w:rsid w:val="0039649B"/>
    <w:rsid w:val="003A4800"/>
    <w:rsid w:val="003C246F"/>
    <w:rsid w:val="003D282A"/>
    <w:rsid w:val="003D5B85"/>
    <w:rsid w:val="003D65F2"/>
    <w:rsid w:val="003E1961"/>
    <w:rsid w:val="003E776B"/>
    <w:rsid w:val="00407474"/>
    <w:rsid w:val="00410DA9"/>
    <w:rsid w:val="004355A5"/>
    <w:rsid w:val="0044214B"/>
    <w:rsid w:val="00456280"/>
    <w:rsid w:val="00462127"/>
    <w:rsid w:val="00463241"/>
    <w:rsid w:val="00476D2A"/>
    <w:rsid w:val="004A0692"/>
    <w:rsid w:val="004A6DAA"/>
    <w:rsid w:val="004C08E8"/>
    <w:rsid w:val="004C3B4E"/>
    <w:rsid w:val="004D0B38"/>
    <w:rsid w:val="004D0E65"/>
    <w:rsid w:val="004F1BDF"/>
    <w:rsid w:val="004F4CB4"/>
    <w:rsid w:val="005266D7"/>
    <w:rsid w:val="00546919"/>
    <w:rsid w:val="00564311"/>
    <w:rsid w:val="00565EC1"/>
    <w:rsid w:val="00574A0C"/>
    <w:rsid w:val="00587528"/>
    <w:rsid w:val="005B72A8"/>
    <w:rsid w:val="005C5C6A"/>
    <w:rsid w:val="005D7B2B"/>
    <w:rsid w:val="005E01A6"/>
    <w:rsid w:val="005F27EC"/>
    <w:rsid w:val="005F3A7F"/>
    <w:rsid w:val="00600CAB"/>
    <w:rsid w:val="0060474F"/>
    <w:rsid w:val="006137AC"/>
    <w:rsid w:val="00624E87"/>
    <w:rsid w:val="00635F8E"/>
    <w:rsid w:val="0065786D"/>
    <w:rsid w:val="00674C9E"/>
    <w:rsid w:val="00690690"/>
    <w:rsid w:val="00694EF3"/>
    <w:rsid w:val="006A09C5"/>
    <w:rsid w:val="006D01BC"/>
    <w:rsid w:val="006D0925"/>
    <w:rsid w:val="006E1BB1"/>
    <w:rsid w:val="006E3AD3"/>
    <w:rsid w:val="006E7686"/>
    <w:rsid w:val="006F0CAB"/>
    <w:rsid w:val="00705342"/>
    <w:rsid w:val="007337E1"/>
    <w:rsid w:val="00741A62"/>
    <w:rsid w:val="00743DF8"/>
    <w:rsid w:val="007504C6"/>
    <w:rsid w:val="0075633B"/>
    <w:rsid w:val="00756F4C"/>
    <w:rsid w:val="007739BC"/>
    <w:rsid w:val="00785192"/>
    <w:rsid w:val="007A2D40"/>
    <w:rsid w:val="007B06C1"/>
    <w:rsid w:val="007B476B"/>
    <w:rsid w:val="007C0F82"/>
    <w:rsid w:val="007C1CCD"/>
    <w:rsid w:val="007C2F72"/>
    <w:rsid w:val="007C5876"/>
    <w:rsid w:val="007D55AB"/>
    <w:rsid w:val="007E6082"/>
    <w:rsid w:val="007F3E24"/>
    <w:rsid w:val="008008D7"/>
    <w:rsid w:val="008077B4"/>
    <w:rsid w:val="0081119D"/>
    <w:rsid w:val="00813A33"/>
    <w:rsid w:val="008159E1"/>
    <w:rsid w:val="00822018"/>
    <w:rsid w:val="008304C4"/>
    <w:rsid w:val="0083569D"/>
    <w:rsid w:val="0084090F"/>
    <w:rsid w:val="00856E6D"/>
    <w:rsid w:val="008737D7"/>
    <w:rsid w:val="0087397C"/>
    <w:rsid w:val="00880E87"/>
    <w:rsid w:val="008C1989"/>
    <w:rsid w:val="008C252C"/>
    <w:rsid w:val="008E64ED"/>
    <w:rsid w:val="008F1BFB"/>
    <w:rsid w:val="00906C75"/>
    <w:rsid w:val="0091342D"/>
    <w:rsid w:val="009177B7"/>
    <w:rsid w:val="00950BB6"/>
    <w:rsid w:val="00951295"/>
    <w:rsid w:val="00973046"/>
    <w:rsid w:val="00981B53"/>
    <w:rsid w:val="009C5757"/>
    <w:rsid w:val="009D27D9"/>
    <w:rsid w:val="009D2E09"/>
    <w:rsid w:val="009D32AD"/>
    <w:rsid w:val="009D4D71"/>
    <w:rsid w:val="009E2671"/>
    <w:rsid w:val="009E7B49"/>
    <w:rsid w:val="009F1EA3"/>
    <w:rsid w:val="00A1230B"/>
    <w:rsid w:val="00A155E9"/>
    <w:rsid w:val="00A32050"/>
    <w:rsid w:val="00A35930"/>
    <w:rsid w:val="00A36DB6"/>
    <w:rsid w:val="00A61D99"/>
    <w:rsid w:val="00A67B1A"/>
    <w:rsid w:val="00A819E6"/>
    <w:rsid w:val="00AA1D44"/>
    <w:rsid w:val="00AB514D"/>
    <w:rsid w:val="00AB5B1B"/>
    <w:rsid w:val="00AB69F5"/>
    <w:rsid w:val="00AB74D0"/>
    <w:rsid w:val="00AF6CCC"/>
    <w:rsid w:val="00B0298F"/>
    <w:rsid w:val="00B11660"/>
    <w:rsid w:val="00B2662D"/>
    <w:rsid w:val="00B51AF6"/>
    <w:rsid w:val="00B70C79"/>
    <w:rsid w:val="00B7113A"/>
    <w:rsid w:val="00B7147F"/>
    <w:rsid w:val="00B75159"/>
    <w:rsid w:val="00B80A7D"/>
    <w:rsid w:val="00B91628"/>
    <w:rsid w:val="00B9558F"/>
    <w:rsid w:val="00BA2D2C"/>
    <w:rsid w:val="00BB04C9"/>
    <w:rsid w:val="00C11E8B"/>
    <w:rsid w:val="00C6148C"/>
    <w:rsid w:val="00C61D9B"/>
    <w:rsid w:val="00C64A09"/>
    <w:rsid w:val="00C718AC"/>
    <w:rsid w:val="00CA7068"/>
    <w:rsid w:val="00CE3D31"/>
    <w:rsid w:val="00D12CD5"/>
    <w:rsid w:val="00D17070"/>
    <w:rsid w:val="00D240B2"/>
    <w:rsid w:val="00D30906"/>
    <w:rsid w:val="00D33F57"/>
    <w:rsid w:val="00D832F1"/>
    <w:rsid w:val="00DA0A39"/>
    <w:rsid w:val="00DA7E1A"/>
    <w:rsid w:val="00DB1926"/>
    <w:rsid w:val="00DB4BAE"/>
    <w:rsid w:val="00DB5BF0"/>
    <w:rsid w:val="00DD2058"/>
    <w:rsid w:val="00DD6FAE"/>
    <w:rsid w:val="00DE5922"/>
    <w:rsid w:val="00E01905"/>
    <w:rsid w:val="00E02442"/>
    <w:rsid w:val="00E056A5"/>
    <w:rsid w:val="00E073DB"/>
    <w:rsid w:val="00E24E3C"/>
    <w:rsid w:val="00E251B9"/>
    <w:rsid w:val="00E26FE9"/>
    <w:rsid w:val="00E5129D"/>
    <w:rsid w:val="00E5152C"/>
    <w:rsid w:val="00E71B4E"/>
    <w:rsid w:val="00E77708"/>
    <w:rsid w:val="00E817E1"/>
    <w:rsid w:val="00E9308F"/>
    <w:rsid w:val="00EB022C"/>
    <w:rsid w:val="00ED5172"/>
    <w:rsid w:val="00F05DE2"/>
    <w:rsid w:val="00F06122"/>
    <w:rsid w:val="00F279F1"/>
    <w:rsid w:val="00F27E4C"/>
    <w:rsid w:val="00F33517"/>
    <w:rsid w:val="00F409EA"/>
    <w:rsid w:val="00F53AC7"/>
    <w:rsid w:val="00F55A3A"/>
    <w:rsid w:val="00F65FCC"/>
    <w:rsid w:val="00F8055F"/>
    <w:rsid w:val="00F83A81"/>
    <w:rsid w:val="00FA3473"/>
    <w:rsid w:val="00FA35DC"/>
    <w:rsid w:val="00FD05A4"/>
    <w:rsid w:val="00FD37B0"/>
    <w:rsid w:val="00FD486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2D9F9"/>
  <w15:docId w15:val="{623AAD8C-0586-49B6-9C3F-42F3312A0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unhideWhenUsed/>
    <w:rsid w:val="00E817E1"/>
    <w:rPr>
      <w:sz w:val="20"/>
      <w:szCs w:val="20"/>
    </w:rPr>
  </w:style>
  <w:style w:type="character" w:customStyle="1" w:styleId="TextkomentraChar">
    <w:name w:val="Text komentára Char"/>
    <w:basedOn w:val="Predvolenpsmoodseku"/>
    <w:link w:val="Textkomentra"/>
    <w:uiPriority w:val="99"/>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nhideWhenUsed/>
    <w:rsid w:val="004C3B4E"/>
    <w:pPr>
      <w:tabs>
        <w:tab w:val="center" w:pos="4536"/>
        <w:tab w:val="right" w:pos="9072"/>
      </w:tabs>
    </w:pPr>
  </w:style>
  <w:style w:type="character" w:customStyle="1" w:styleId="HlavikaChar">
    <w:name w:val="Hlavička Char"/>
    <w:basedOn w:val="Predvolenpsmoodseku"/>
    <w:link w:val="Hlavika"/>
    <w:rsid w:val="004C3B4E"/>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4C3B4E"/>
    <w:pPr>
      <w:tabs>
        <w:tab w:val="center" w:pos="4536"/>
        <w:tab w:val="right" w:pos="9072"/>
      </w:tabs>
    </w:pPr>
  </w:style>
  <w:style w:type="character" w:customStyle="1" w:styleId="PtaChar">
    <w:name w:val="Päta Char"/>
    <w:basedOn w:val="Predvolenpsmoodseku"/>
    <w:link w:val="Pta"/>
    <w:uiPriority w:val="99"/>
    <w:rsid w:val="004C3B4E"/>
    <w:rPr>
      <w:rFonts w:ascii="Times New Roman" w:eastAsia="Times New Roman" w:hAnsi="Times New Roman" w:cs="Times New Roman"/>
      <w:sz w:val="24"/>
      <w:szCs w:val="24"/>
      <w:lang w:eastAsia="cs-CZ"/>
    </w:rPr>
  </w:style>
  <w:style w:type="paragraph" w:styleId="Revzia">
    <w:name w:val="Revision"/>
    <w:hidden/>
    <w:uiPriority w:val="99"/>
    <w:semiHidden/>
    <w:rsid w:val="008304C4"/>
    <w:pPr>
      <w:spacing w:after="0" w:line="240" w:lineRule="auto"/>
    </w:pPr>
    <w:rPr>
      <w:rFonts w:ascii="Times New Roman" w:eastAsia="Times New Roman" w:hAnsi="Times New Roman" w:cs="Times New Roman"/>
      <w:sz w:val="24"/>
      <w:szCs w:val="24"/>
      <w:lang w:eastAsia="cs-CZ"/>
    </w:rPr>
  </w:style>
  <w:style w:type="paragraph" w:styleId="Obsah1">
    <w:name w:val="toc 1"/>
    <w:basedOn w:val="Normlny"/>
    <w:next w:val="Normlny"/>
    <w:autoRedefine/>
    <w:semiHidden/>
    <w:rsid w:val="004F1BDF"/>
    <w:pPr>
      <w:tabs>
        <w:tab w:val="left" w:pos="567"/>
      </w:tabs>
      <w:ind w:left="567" w:hanging="567"/>
      <w:jc w:val="both"/>
    </w:pPr>
    <w:rPr>
      <w:sz w:val="22"/>
      <w:szCs w:val="20"/>
      <w:lang w:eastAsia="sk-SK"/>
    </w:rPr>
  </w:style>
  <w:style w:type="paragraph" w:customStyle="1" w:styleId="Stylodstavec">
    <w:name w:val="Styl odstavec"/>
    <w:basedOn w:val="Normlny"/>
    <w:rsid w:val="000719A8"/>
    <w:pPr>
      <w:tabs>
        <w:tab w:val="left" w:pos="567"/>
        <w:tab w:val="num" w:pos="720"/>
      </w:tabs>
      <w:autoSpaceDE w:val="0"/>
      <w:autoSpaceDN w:val="0"/>
      <w:spacing w:after="240"/>
      <w:jc w:val="both"/>
    </w:pPr>
    <w:rPr>
      <w:rFonts w:ascii="Arial" w:eastAsia="SimSun" w:hAnsi="Arial" w:cs="Arial"/>
      <w:lang w:val="cs-CZ"/>
    </w:rPr>
  </w:style>
  <w:style w:type="table" w:styleId="Mriekatabuky">
    <w:name w:val="Table Grid"/>
    <w:basedOn w:val="Normlnatabuka"/>
    <w:uiPriority w:val="59"/>
    <w:rsid w:val="007563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75633B"/>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8">
    <w:name w:val="Char Style 8"/>
    <w:basedOn w:val="Predvolenpsmoodseku"/>
    <w:link w:val="Style7"/>
    <w:uiPriority w:val="99"/>
    <w:rsid w:val="0075633B"/>
    <w:rPr>
      <w:rFonts w:cs="Times New Roman"/>
      <w:b/>
      <w:bCs/>
      <w:sz w:val="22"/>
      <w:szCs w:val="22"/>
      <w:u w:val="none"/>
    </w:rPr>
  </w:style>
  <w:style w:type="character" w:customStyle="1" w:styleId="CharStyle17">
    <w:name w:val="Char Style 17"/>
    <w:basedOn w:val="Predvolenpsmoodseku"/>
    <w:link w:val="Style16"/>
    <w:uiPriority w:val="99"/>
    <w:rsid w:val="0075633B"/>
    <w:rPr>
      <w:b/>
      <w:bCs/>
      <w:sz w:val="19"/>
      <w:szCs w:val="19"/>
      <w:shd w:val="clear" w:color="auto" w:fill="FFFFFF"/>
    </w:rPr>
  </w:style>
  <w:style w:type="paragraph" w:customStyle="1" w:styleId="Style16">
    <w:name w:val="Style 16"/>
    <w:basedOn w:val="Normlny"/>
    <w:link w:val="CharStyle17"/>
    <w:uiPriority w:val="99"/>
    <w:rsid w:val="0075633B"/>
    <w:pPr>
      <w:widowControl w:val="0"/>
      <w:shd w:val="clear" w:color="auto" w:fill="FFFFFF"/>
      <w:spacing w:line="200" w:lineRule="exact"/>
    </w:pPr>
    <w:rPr>
      <w:rFonts w:asciiTheme="minorHAnsi" w:eastAsiaTheme="minorHAnsi" w:hAnsiTheme="minorHAnsi" w:cstheme="minorBidi"/>
      <w:b/>
      <w:bCs/>
      <w:sz w:val="19"/>
      <w:szCs w:val="19"/>
      <w:lang w:eastAsia="en-US"/>
    </w:rPr>
  </w:style>
  <w:style w:type="paragraph" w:customStyle="1" w:styleId="Style7">
    <w:name w:val="Style 7"/>
    <w:basedOn w:val="Normlny"/>
    <w:link w:val="CharStyle8"/>
    <w:uiPriority w:val="99"/>
    <w:rsid w:val="00B70C79"/>
    <w:pPr>
      <w:widowControl w:val="0"/>
      <w:shd w:val="clear" w:color="auto" w:fill="FFFFFF"/>
      <w:spacing w:after="260" w:line="365" w:lineRule="exact"/>
      <w:ind w:hanging="1620"/>
      <w:outlineLvl w:val="1"/>
    </w:pPr>
    <w:rPr>
      <w:rFonts w:asciiTheme="minorHAnsi" w:eastAsiaTheme="minorHAnsi" w:hAnsiTheme="minorHAnsi"/>
      <w:b/>
      <w:bCs/>
      <w:sz w:val="22"/>
      <w:szCs w:val="22"/>
      <w:lang w:eastAsia="en-US"/>
    </w:rPr>
  </w:style>
  <w:style w:type="paragraph" w:styleId="Nzov">
    <w:name w:val="Title"/>
    <w:basedOn w:val="Normlny"/>
    <w:link w:val="NzovChar"/>
    <w:qFormat/>
    <w:rsid w:val="00B70C79"/>
    <w:pPr>
      <w:jc w:val="center"/>
    </w:pPr>
    <w:rPr>
      <w:b/>
      <w:sz w:val="32"/>
      <w:szCs w:val="20"/>
      <w:lang w:eastAsia="sk-SK"/>
    </w:rPr>
  </w:style>
  <w:style w:type="character" w:customStyle="1" w:styleId="NzovChar">
    <w:name w:val="Názov Char"/>
    <w:basedOn w:val="Predvolenpsmoodseku"/>
    <w:link w:val="Nzov"/>
    <w:rsid w:val="00B70C79"/>
    <w:rPr>
      <w:rFonts w:ascii="Times New Roman" w:eastAsia="Times New Roman" w:hAnsi="Times New Roman" w:cs="Times New Roman"/>
      <w:b/>
      <w:sz w:val="32"/>
      <w:szCs w:val="20"/>
      <w:lang w:eastAsia="sk-SK"/>
    </w:rPr>
  </w:style>
  <w:style w:type="paragraph" w:styleId="Zkladntext">
    <w:name w:val="Body Text"/>
    <w:basedOn w:val="Normlny"/>
    <w:link w:val="ZkladntextChar"/>
    <w:unhideWhenUsed/>
    <w:rsid w:val="00B70C79"/>
    <w:rPr>
      <w:szCs w:val="20"/>
      <w:lang w:eastAsia="sk-SK"/>
    </w:rPr>
  </w:style>
  <w:style w:type="character" w:customStyle="1" w:styleId="ZkladntextChar">
    <w:name w:val="Základný text Char"/>
    <w:basedOn w:val="Predvolenpsmoodseku"/>
    <w:link w:val="Zkladntext"/>
    <w:rsid w:val="00B70C79"/>
    <w:rPr>
      <w:rFonts w:ascii="Times New Roman" w:eastAsia="Times New Roman" w:hAnsi="Times New Roman" w:cs="Times New Roman"/>
      <w:sz w:val="24"/>
      <w:szCs w:val="20"/>
      <w:lang w:eastAsia="sk-SK"/>
    </w:rPr>
  </w:style>
  <w:style w:type="numbering" w:styleId="111111">
    <w:name w:val="Outline List 2"/>
    <w:basedOn w:val="Bezzoznamu"/>
    <w:unhideWhenUsed/>
    <w:rsid w:val="00B70C79"/>
    <w:pPr>
      <w:numPr>
        <w:numId w:val="15"/>
      </w:numPr>
    </w:pPr>
  </w:style>
  <w:style w:type="character" w:customStyle="1" w:styleId="Nevyrieenzmienka1">
    <w:name w:val="Nevyriešená zmienka1"/>
    <w:basedOn w:val="Predvolenpsmoodseku"/>
    <w:uiPriority w:val="99"/>
    <w:semiHidden/>
    <w:unhideWhenUsed/>
    <w:rsid w:val="00E019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 w:id="1057629083">
      <w:bodyDiv w:val="1"/>
      <w:marLeft w:val="0"/>
      <w:marRight w:val="0"/>
      <w:marTop w:val="0"/>
      <w:marBottom w:val="0"/>
      <w:divBdr>
        <w:top w:val="none" w:sz="0" w:space="0" w:color="auto"/>
        <w:left w:val="none" w:sz="0" w:space="0" w:color="auto"/>
        <w:bottom w:val="none" w:sz="0" w:space="0" w:color="auto"/>
        <w:right w:val="none" w:sz="0" w:space="0" w:color="auto"/>
      </w:divBdr>
      <w:divsChild>
        <w:div w:id="656568516">
          <w:marLeft w:val="0"/>
          <w:marRight w:val="0"/>
          <w:marTop w:val="100"/>
          <w:marBottom w:val="100"/>
          <w:divBdr>
            <w:top w:val="none" w:sz="0" w:space="0" w:color="auto"/>
            <w:left w:val="none" w:sz="0" w:space="0" w:color="auto"/>
            <w:bottom w:val="none" w:sz="0" w:space="0" w:color="auto"/>
            <w:right w:val="none" w:sz="0" w:space="0" w:color="auto"/>
          </w:divBdr>
          <w:divsChild>
            <w:div w:id="1823081240">
              <w:marLeft w:val="0"/>
              <w:marRight w:val="0"/>
              <w:marTop w:val="225"/>
              <w:marBottom w:val="750"/>
              <w:divBdr>
                <w:top w:val="none" w:sz="0" w:space="0" w:color="auto"/>
                <w:left w:val="none" w:sz="0" w:space="0" w:color="auto"/>
                <w:bottom w:val="none" w:sz="0" w:space="0" w:color="auto"/>
                <w:right w:val="none" w:sz="0" w:space="0" w:color="auto"/>
              </w:divBdr>
              <w:divsChild>
                <w:div w:id="586425169">
                  <w:marLeft w:val="0"/>
                  <w:marRight w:val="0"/>
                  <w:marTop w:val="0"/>
                  <w:marBottom w:val="0"/>
                  <w:divBdr>
                    <w:top w:val="none" w:sz="0" w:space="0" w:color="auto"/>
                    <w:left w:val="none" w:sz="0" w:space="0" w:color="auto"/>
                    <w:bottom w:val="none" w:sz="0" w:space="0" w:color="auto"/>
                    <w:right w:val="none" w:sz="0" w:space="0" w:color="auto"/>
                  </w:divBdr>
                  <w:divsChild>
                    <w:div w:id="1429814020">
                      <w:marLeft w:val="0"/>
                      <w:marRight w:val="0"/>
                      <w:marTop w:val="0"/>
                      <w:marBottom w:val="0"/>
                      <w:divBdr>
                        <w:top w:val="none" w:sz="0" w:space="0" w:color="auto"/>
                        <w:left w:val="none" w:sz="0" w:space="0" w:color="auto"/>
                        <w:bottom w:val="none" w:sz="0" w:space="0" w:color="auto"/>
                        <w:right w:val="none" w:sz="0" w:space="0" w:color="auto"/>
                      </w:divBdr>
                      <w:divsChild>
                        <w:div w:id="873155875">
                          <w:marLeft w:val="0"/>
                          <w:marRight w:val="0"/>
                          <w:marTop w:val="0"/>
                          <w:marBottom w:val="0"/>
                          <w:divBdr>
                            <w:top w:val="none" w:sz="0" w:space="0" w:color="auto"/>
                            <w:left w:val="none" w:sz="0" w:space="0" w:color="auto"/>
                            <w:bottom w:val="none" w:sz="0" w:space="0" w:color="auto"/>
                            <w:right w:val="none" w:sz="0" w:space="0" w:color="auto"/>
                          </w:divBdr>
                          <w:divsChild>
                            <w:div w:id="32731605">
                              <w:marLeft w:val="0"/>
                              <w:marRight w:val="0"/>
                              <w:marTop w:val="0"/>
                              <w:marBottom w:val="0"/>
                              <w:divBdr>
                                <w:top w:val="none" w:sz="0" w:space="0" w:color="auto"/>
                                <w:left w:val="none" w:sz="0" w:space="0" w:color="auto"/>
                                <w:bottom w:val="none" w:sz="0" w:space="0" w:color="auto"/>
                                <w:right w:val="none" w:sz="0" w:space="0" w:color="auto"/>
                              </w:divBdr>
                              <w:divsChild>
                                <w:div w:id="1058017104">
                                  <w:marLeft w:val="0"/>
                                  <w:marRight w:val="0"/>
                                  <w:marTop w:val="0"/>
                                  <w:marBottom w:val="0"/>
                                  <w:divBdr>
                                    <w:top w:val="none" w:sz="0" w:space="0" w:color="auto"/>
                                    <w:left w:val="none" w:sz="0" w:space="0" w:color="auto"/>
                                    <w:bottom w:val="none" w:sz="0" w:space="0" w:color="auto"/>
                                    <w:right w:val="none" w:sz="0" w:space="0" w:color="auto"/>
                                  </w:divBdr>
                                  <w:divsChild>
                                    <w:div w:id="1023550658">
                                      <w:marLeft w:val="0"/>
                                      <w:marRight w:val="0"/>
                                      <w:marTop w:val="0"/>
                                      <w:marBottom w:val="0"/>
                                      <w:divBdr>
                                        <w:top w:val="none" w:sz="0" w:space="0" w:color="auto"/>
                                        <w:left w:val="none" w:sz="0" w:space="0" w:color="auto"/>
                                        <w:bottom w:val="none" w:sz="0" w:space="0" w:color="auto"/>
                                        <w:right w:val="none" w:sz="0" w:space="0" w:color="auto"/>
                                      </w:divBdr>
                                      <w:divsChild>
                                        <w:div w:id="432213495">
                                          <w:marLeft w:val="0"/>
                                          <w:marRight w:val="0"/>
                                          <w:marTop w:val="0"/>
                                          <w:marBottom w:val="0"/>
                                          <w:divBdr>
                                            <w:top w:val="none" w:sz="0" w:space="0" w:color="auto"/>
                                            <w:left w:val="none" w:sz="0" w:space="0" w:color="auto"/>
                                            <w:bottom w:val="none" w:sz="0" w:space="0" w:color="auto"/>
                                            <w:right w:val="none" w:sz="0" w:space="0" w:color="auto"/>
                                          </w:divBdr>
                                          <w:divsChild>
                                            <w:div w:id="1276719942">
                                              <w:marLeft w:val="0"/>
                                              <w:marRight w:val="0"/>
                                              <w:marTop w:val="0"/>
                                              <w:marBottom w:val="0"/>
                                              <w:divBdr>
                                                <w:top w:val="none" w:sz="0" w:space="0" w:color="auto"/>
                                                <w:left w:val="none" w:sz="0" w:space="0" w:color="auto"/>
                                                <w:bottom w:val="none" w:sz="0" w:space="0" w:color="auto"/>
                                                <w:right w:val="none" w:sz="0" w:space="0" w:color="auto"/>
                                              </w:divBdr>
                                              <w:divsChild>
                                                <w:div w:id="1899633107">
                                                  <w:marLeft w:val="0"/>
                                                  <w:marRight w:val="0"/>
                                                  <w:marTop w:val="0"/>
                                                  <w:marBottom w:val="0"/>
                                                  <w:divBdr>
                                                    <w:top w:val="none" w:sz="0" w:space="0" w:color="auto"/>
                                                    <w:left w:val="none" w:sz="0" w:space="0" w:color="auto"/>
                                                    <w:bottom w:val="none" w:sz="0" w:space="0" w:color="auto"/>
                                                    <w:right w:val="none" w:sz="0" w:space="0" w:color="auto"/>
                                                  </w:divBdr>
                                                  <w:divsChild>
                                                    <w:div w:id="1823886992">
                                                      <w:marLeft w:val="0"/>
                                                      <w:marRight w:val="0"/>
                                                      <w:marTop w:val="0"/>
                                                      <w:marBottom w:val="0"/>
                                                      <w:divBdr>
                                                        <w:top w:val="none" w:sz="0" w:space="0" w:color="auto"/>
                                                        <w:left w:val="none" w:sz="0" w:space="0" w:color="auto"/>
                                                        <w:bottom w:val="none" w:sz="0" w:space="0" w:color="auto"/>
                                                        <w:right w:val="none" w:sz="0" w:space="0" w:color="auto"/>
                                                      </w:divBdr>
                                                    </w:div>
                                                    <w:div w:id="110587298">
                                                      <w:marLeft w:val="0"/>
                                                      <w:marRight w:val="0"/>
                                                      <w:marTop w:val="0"/>
                                                      <w:marBottom w:val="0"/>
                                                      <w:divBdr>
                                                        <w:top w:val="none" w:sz="0" w:space="0" w:color="auto"/>
                                                        <w:left w:val="none" w:sz="0" w:space="0" w:color="auto"/>
                                                        <w:bottom w:val="none" w:sz="0" w:space="0" w:color="auto"/>
                                                        <w:right w:val="none" w:sz="0" w:space="0" w:color="auto"/>
                                                      </w:divBdr>
                                                    </w:div>
                                                    <w:div w:id="38595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6861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bbrsc.sk" TargetMode="External"/><Relationship Id="rId13" Type="http://schemas.openxmlformats.org/officeDocument/2006/relationships/hyperlink" Target="mailto:peter.iglar@bbrsc.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so.gov.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rtin.tucnak@bbrsc.sk" TargetMode="External"/><Relationship Id="rId4" Type="http://schemas.openxmlformats.org/officeDocument/2006/relationships/settings" Target="settings.xml"/><Relationship Id="rId9" Type="http://schemas.openxmlformats.org/officeDocument/2006/relationships/hyperlink" Target="mailto:peter.iglar@bbrsc.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6385E-4D14-47C5-8A6A-A48342C45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7794</Words>
  <Characters>44429</Characters>
  <Application>Microsoft Office Word</Application>
  <DocSecurity>0</DocSecurity>
  <Lines>370</Lines>
  <Paragraphs>104</Paragraphs>
  <ScaleCrop>false</ScaleCrop>
  <HeadingPairs>
    <vt:vector size="2" baseType="variant">
      <vt:variant>
        <vt:lpstr>Názov</vt:lpstr>
      </vt:variant>
      <vt:variant>
        <vt:i4>1</vt:i4>
      </vt:variant>
    </vt:vector>
  </HeadingPairs>
  <TitlesOfParts>
    <vt:vector size="1" baseType="lpstr">
      <vt:lpstr/>
    </vt:vector>
  </TitlesOfParts>
  <Company>Slovensky plynarensky priemysel, a.s.</Company>
  <LinksUpToDate>false</LinksUpToDate>
  <CharactersWithSpaces>52119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pocitac223</dc:creator>
  <cp:lastModifiedBy>Hláčik Ľuboš</cp:lastModifiedBy>
  <cp:revision>3</cp:revision>
  <cp:lastPrinted>2018-10-11T11:42:00Z</cp:lastPrinted>
  <dcterms:created xsi:type="dcterms:W3CDTF">2021-11-17T18:13:00Z</dcterms:created>
  <dcterms:modified xsi:type="dcterms:W3CDTF">2021-11-17T18:39:00Z</dcterms:modified>
</cp:coreProperties>
</file>