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E847" w14:textId="77777777" w:rsidR="009028A1" w:rsidRPr="00F23D79" w:rsidRDefault="009028A1" w:rsidP="009028A1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F23D79">
        <w:rPr>
          <w:rFonts w:ascii="Calibri" w:hAnsi="Calibri"/>
          <w:b/>
          <w:color w:val="000000"/>
          <w:sz w:val="22"/>
          <w:szCs w:val="22"/>
        </w:rPr>
        <w:t xml:space="preserve">Príloha č. 1 </w:t>
      </w:r>
      <w:r w:rsidR="004E1FD3">
        <w:rPr>
          <w:rFonts w:ascii="Calibri" w:hAnsi="Calibri"/>
          <w:b/>
          <w:color w:val="000000"/>
          <w:sz w:val="22"/>
          <w:szCs w:val="22"/>
        </w:rPr>
        <w:t>Opis predmetu zákazky</w:t>
      </w:r>
    </w:p>
    <w:p w14:paraId="1B7AC2A3" w14:textId="77777777" w:rsidR="009028A1" w:rsidRDefault="009028A1" w:rsidP="009028A1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14:paraId="4F89AEB2" w14:textId="77777777" w:rsidR="009028A1" w:rsidRDefault="009028A1" w:rsidP="009028A1">
      <w:pPr>
        <w:pStyle w:val="tl1"/>
        <w:jc w:val="center"/>
        <w:rPr>
          <w:rFonts w:ascii="Calibri" w:hAnsi="Calibri"/>
          <w:b/>
          <w:color w:val="000000"/>
        </w:rPr>
      </w:pPr>
    </w:p>
    <w:p w14:paraId="6FFFC771" w14:textId="77777777" w:rsidR="004E1FD3" w:rsidRDefault="004E1FD3" w:rsidP="004E1FD3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42931FA7" w14:textId="77777777" w:rsidR="004E1FD3" w:rsidRDefault="004E1FD3" w:rsidP="0080069D">
      <w:pPr>
        <w:tabs>
          <w:tab w:val="num" w:pos="1080"/>
          <w:tab w:val="left" w:leader="dot" w:pos="10034"/>
        </w:tabs>
        <w:spacing w:before="120"/>
        <w:rPr>
          <w:rFonts w:asciiTheme="minorHAnsi" w:hAnsiTheme="minorHAnsi"/>
          <w:i/>
        </w:rPr>
      </w:pPr>
    </w:p>
    <w:p w14:paraId="21322F33" w14:textId="77777777" w:rsidR="009028A1" w:rsidRPr="00967D3B" w:rsidRDefault="009028A1" w:rsidP="009028A1">
      <w:pPr>
        <w:pStyle w:val="Nadpis7"/>
        <w:rPr>
          <w:lang w:val="sk-SK" w:eastAsia="sk-SK"/>
        </w:rPr>
      </w:pPr>
    </w:p>
    <w:p w14:paraId="1D496FBA" w14:textId="5FC4A28B" w:rsidR="0080069D" w:rsidRPr="00866108" w:rsidRDefault="0080069D" w:rsidP="0080069D">
      <w:pPr>
        <w:jc w:val="both"/>
        <w:rPr>
          <w:rFonts w:ascii="Calibri" w:hAnsi="Calibri" w:cs="Cambria"/>
          <w:b/>
          <w:bCs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>
        <w:rPr>
          <w:rFonts w:ascii="Calibri" w:hAnsi="Calibri" w:cs="Cambria"/>
          <w:sz w:val="22"/>
          <w:szCs w:val="22"/>
        </w:rPr>
        <w:t>zákazky</w:t>
      </w:r>
      <w:r w:rsidRPr="00833830"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 prenosu na </w:t>
      </w:r>
      <w:r w:rsidRPr="00866108">
        <w:rPr>
          <w:rFonts w:ascii="Calibri" w:hAnsi="Calibri" w:cs="Cambria"/>
          <w:sz w:val="22"/>
          <w:szCs w:val="22"/>
        </w:rPr>
        <w:t xml:space="preserve">všetkých odberných miestach </w:t>
      </w:r>
      <w:r>
        <w:rPr>
          <w:rFonts w:ascii="Calibri" w:hAnsi="Calibri" w:cs="Cambria"/>
          <w:sz w:val="22"/>
          <w:szCs w:val="22"/>
        </w:rPr>
        <w:t>n</w:t>
      </w:r>
      <w:r w:rsidRPr="00866108">
        <w:rPr>
          <w:rFonts w:ascii="Calibri" w:hAnsi="Calibri" w:cs="Cambria"/>
          <w:sz w:val="22"/>
          <w:szCs w:val="22"/>
        </w:rPr>
        <w:t xml:space="preserve">a </w:t>
      </w:r>
      <w:r w:rsidR="007900BA">
        <w:rPr>
          <w:rFonts w:ascii="Calibri" w:hAnsi="Calibri" w:cs="Cambria"/>
          <w:sz w:val="22"/>
          <w:szCs w:val="22"/>
        </w:rPr>
        <w:t>jeden rok</w:t>
      </w:r>
      <w:r w:rsidRPr="00866108">
        <w:rPr>
          <w:rFonts w:ascii="Calibri" w:hAnsi="Calibri" w:cs="Cambria"/>
          <w:sz w:val="22"/>
          <w:szCs w:val="22"/>
        </w:rPr>
        <w:t xml:space="preserve">, s účinnosťou zmluvy od </w:t>
      </w:r>
      <w:r w:rsidRPr="00866108">
        <w:rPr>
          <w:rFonts w:ascii="Calibri" w:hAnsi="Calibri" w:cs="Cambria"/>
          <w:b/>
          <w:sz w:val="22"/>
          <w:szCs w:val="22"/>
        </w:rPr>
        <w:t>01.01.20</w:t>
      </w:r>
      <w:r>
        <w:rPr>
          <w:rFonts w:ascii="Calibri" w:hAnsi="Calibri" w:cs="Cambria"/>
          <w:b/>
          <w:sz w:val="22"/>
          <w:szCs w:val="22"/>
        </w:rPr>
        <w:t>2</w:t>
      </w:r>
      <w:r w:rsidR="009800E4">
        <w:rPr>
          <w:rFonts w:ascii="Calibri" w:hAnsi="Calibri" w:cs="Cambria"/>
          <w:b/>
          <w:sz w:val="22"/>
          <w:szCs w:val="22"/>
        </w:rPr>
        <w:t>2</w:t>
      </w:r>
      <w:r w:rsidRPr="00866108">
        <w:rPr>
          <w:rFonts w:ascii="Calibri" w:hAnsi="Calibri" w:cs="Cambria"/>
          <w:b/>
          <w:sz w:val="22"/>
          <w:szCs w:val="22"/>
        </w:rPr>
        <w:t xml:space="preserve"> </w:t>
      </w:r>
      <w:r w:rsidRPr="00AB3354">
        <w:rPr>
          <w:rFonts w:ascii="Calibri" w:hAnsi="Calibri" w:cs="Cambria"/>
          <w:b/>
          <w:sz w:val="22"/>
          <w:szCs w:val="22"/>
        </w:rPr>
        <w:t>od 00:00 hod. do 31.12.20</w:t>
      </w:r>
      <w:r w:rsidR="00952DBC" w:rsidRPr="00AB3354">
        <w:rPr>
          <w:rFonts w:ascii="Calibri" w:hAnsi="Calibri" w:cs="Cambria"/>
          <w:b/>
          <w:sz w:val="22"/>
          <w:szCs w:val="22"/>
        </w:rPr>
        <w:t>2</w:t>
      </w:r>
      <w:r w:rsidR="009800E4" w:rsidRPr="00AB3354">
        <w:rPr>
          <w:rFonts w:ascii="Calibri" w:hAnsi="Calibri" w:cs="Cambria"/>
          <w:b/>
          <w:sz w:val="22"/>
          <w:szCs w:val="22"/>
        </w:rPr>
        <w:t>2</w:t>
      </w:r>
      <w:r w:rsidRPr="00AB3354">
        <w:rPr>
          <w:rFonts w:ascii="Calibri" w:hAnsi="Calibri" w:cs="Cambria"/>
          <w:b/>
          <w:sz w:val="22"/>
          <w:szCs w:val="22"/>
        </w:rPr>
        <w:t xml:space="preserve"> do 24:00 hod</w:t>
      </w:r>
      <w:r w:rsidRPr="00AB3354">
        <w:rPr>
          <w:rFonts w:ascii="Calibri" w:hAnsi="Calibri" w:cs="Cambria"/>
          <w:sz w:val="22"/>
          <w:szCs w:val="22"/>
        </w:rPr>
        <w:t xml:space="preserve">.  </w:t>
      </w:r>
      <w:r w:rsidRPr="00AB3354">
        <w:rPr>
          <w:rFonts w:asciiTheme="minorHAnsi" w:hAnsiTheme="minorHAnsi" w:cs="Cambria"/>
          <w:sz w:val="22"/>
          <w:szCs w:val="22"/>
        </w:rPr>
        <w:t xml:space="preserve">Predpokladaný celkový odber </w:t>
      </w:r>
      <w:r w:rsidRPr="00AB3354">
        <w:rPr>
          <w:rFonts w:ascii="Calibri" w:hAnsi="Calibri" w:cs="Cambria"/>
          <w:sz w:val="22"/>
          <w:szCs w:val="22"/>
        </w:rPr>
        <w:t>elektrickej energie</w:t>
      </w:r>
      <w:r w:rsidRPr="00AB3354">
        <w:rPr>
          <w:rFonts w:asciiTheme="minorHAnsi" w:hAnsiTheme="minorHAnsi" w:cs="Cambria"/>
          <w:sz w:val="22"/>
          <w:szCs w:val="22"/>
        </w:rPr>
        <w:t xml:space="preserve"> za </w:t>
      </w:r>
      <w:r w:rsidR="007900BA" w:rsidRPr="00AB3354">
        <w:rPr>
          <w:rFonts w:asciiTheme="minorHAnsi" w:hAnsiTheme="minorHAnsi" w:cs="Cambria"/>
          <w:sz w:val="22"/>
          <w:szCs w:val="22"/>
        </w:rPr>
        <w:t>jeden rok</w:t>
      </w:r>
      <w:r w:rsidRPr="00AB3354">
        <w:rPr>
          <w:rFonts w:asciiTheme="minorHAnsi" w:hAnsiTheme="minorHAnsi" w:cs="Cambria"/>
          <w:sz w:val="22"/>
          <w:szCs w:val="22"/>
        </w:rPr>
        <w:t xml:space="preserve"> je </w:t>
      </w:r>
      <w:r w:rsidR="00AB3354" w:rsidRPr="00AB3354">
        <w:rPr>
          <w:rFonts w:ascii="Calibri" w:hAnsi="Calibri"/>
          <w:b/>
          <w:sz w:val="22"/>
          <w:szCs w:val="22"/>
        </w:rPr>
        <w:t>12 031</w:t>
      </w:r>
      <w:r w:rsidR="003A4AEB" w:rsidRPr="00AB3354">
        <w:rPr>
          <w:rFonts w:ascii="Calibri" w:hAnsi="Calibri"/>
          <w:b/>
          <w:sz w:val="22"/>
          <w:szCs w:val="22"/>
        </w:rPr>
        <w:t>,</w:t>
      </w:r>
      <w:r w:rsidR="00AB3354" w:rsidRPr="00AB3354">
        <w:rPr>
          <w:rFonts w:ascii="Calibri" w:hAnsi="Calibri"/>
          <w:b/>
          <w:sz w:val="22"/>
          <w:szCs w:val="22"/>
        </w:rPr>
        <w:t>73</w:t>
      </w:r>
      <w:r w:rsidR="003A4AEB" w:rsidRPr="00AB3354">
        <w:rPr>
          <w:rFonts w:ascii="Calibri" w:hAnsi="Calibri"/>
          <w:b/>
          <w:sz w:val="22"/>
          <w:szCs w:val="22"/>
        </w:rPr>
        <w:t xml:space="preserve"> </w:t>
      </w:r>
      <w:r w:rsidR="003A4AEB" w:rsidRPr="00AB3354">
        <w:rPr>
          <w:rFonts w:asciiTheme="minorHAnsi" w:hAnsiTheme="minorHAnsi" w:cs="Cambria"/>
          <w:b/>
          <w:sz w:val="22"/>
          <w:szCs w:val="22"/>
        </w:rPr>
        <w:t xml:space="preserve"> MWh</w:t>
      </w:r>
      <w:r w:rsidRPr="00AB3354">
        <w:rPr>
          <w:rFonts w:asciiTheme="minorHAnsi" w:hAnsiTheme="minorHAnsi" w:cs="Cambria"/>
          <w:b/>
          <w:sz w:val="22"/>
          <w:szCs w:val="22"/>
        </w:rPr>
        <w:t>.</w:t>
      </w:r>
    </w:p>
    <w:p w14:paraId="254FEEE4" w14:textId="77777777"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14:paraId="068C5CC6" w14:textId="77777777" w:rsidR="00EA29B5" w:rsidRPr="00EA29B5" w:rsidRDefault="009028A1" w:rsidP="000A20BA">
      <w:pPr>
        <w:pStyle w:val="tl1"/>
        <w:jc w:val="both"/>
        <w:rPr>
          <w:rFonts w:ascii="Calibri" w:hAnsi="Calibri" w:cs="Cambria"/>
          <w:b/>
          <w:bCs/>
          <w:sz w:val="22"/>
          <w:szCs w:val="22"/>
          <w:lang w:eastAsia="ar-SA"/>
        </w:rPr>
      </w:pPr>
      <w:r w:rsidRPr="00833830">
        <w:rPr>
          <w:rFonts w:ascii="Calibri" w:hAnsi="Calibri" w:cs="Cambria"/>
          <w:b/>
          <w:bCs/>
          <w:sz w:val="22"/>
          <w:szCs w:val="22"/>
        </w:rPr>
        <w:t>Predpokladané odbery v</w:t>
      </w:r>
      <w:r w:rsidR="002A5BE0">
        <w:rPr>
          <w:rFonts w:ascii="Calibri" w:hAnsi="Calibri" w:cs="Cambria"/>
          <w:b/>
          <w:bCs/>
          <w:sz w:val="22"/>
          <w:szCs w:val="22"/>
        </w:rPr>
        <w:t> </w:t>
      </w:r>
      <w:r w:rsidRPr="00833830">
        <w:rPr>
          <w:rFonts w:ascii="Calibri" w:hAnsi="Calibri" w:cs="Cambria"/>
          <w:b/>
          <w:bCs/>
          <w:sz w:val="22"/>
          <w:szCs w:val="22"/>
        </w:rPr>
        <w:t>členení pod</w:t>
      </w:r>
      <w:r w:rsidR="00EA29B5">
        <w:rPr>
          <w:rFonts w:ascii="Calibri" w:hAnsi="Calibri" w:cs="Cambria"/>
          <w:b/>
          <w:bCs/>
          <w:sz w:val="22"/>
          <w:szCs w:val="22"/>
        </w:rPr>
        <w:t xml:space="preserve">ľa jednotlivých odberných miest </w:t>
      </w:r>
      <w:r w:rsidR="00EA29B5" w:rsidRPr="00EA29B5">
        <w:rPr>
          <w:rFonts w:ascii="Calibri" w:hAnsi="Calibri" w:cs="Cambria"/>
          <w:b/>
          <w:bCs/>
          <w:sz w:val="22"/>
          <w:szCs w:val="22"/>
          <w:lang w:eastAsia="ar-SA"/>
        </w:rPr>
        <w:t>sú uv</w:t>
      </w:r>
      <w:bookmarkStart w:id="0" w:name="_GoBack"/>
      <w:bookmarkEnd w:id="0"/>
      <w:r w:rsidR="00EA29B5" w:rsidRPr="00EA29B5">
        <w:rPr>
          <w:rFonts w:ascii="Calibri" w:hAnsi="Calibri" w:cs="Cambria"/>
          <w:b/>
          <w:bCs/>
          <w:sz w:val="22"/>
          <w:szCs w:val="22"/>
          <w:lang w:eastAsia="ar-SA"/>
        </w:rPr>
        <w:t>edené v Prílohe č. 1.1 tejto Výzvy.</w:t>
      </w:r>
    </w:p>
    <w:p w14:paraId="51CFD765" w14:textId="77777777" w:rsidR="002A5BE0" w:rsidRDefault="002A5BE0" w:rsidP="002A5BE0">
      <w:pPr>
        <w:pStyle w:val="Nadpis7"/>
        <w:rPr>
          <w:lang w:val="sk-SK" w:eastAsia="ar-SA"/>
        </w:rPr>
      </w:pPr>
    </w:p>
    <w:p w14:paraId="2D8711C3" w14:textId="77777777" w:rsidR="006C0426" w:rsidRDefault="006C0426" w:rsidP="006C0426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14:paraId="31C1380A" w14:textId="77777777" w:rsidR="006C0426" w:rsidRPr="00BF6A8A" w:rsidRDefault="006C0426" w:rsidP="006C0426">
      <w:pPr>
        <w:pStyle w:val="Nadpis7"/>
        <w:spacing w:line="240" w:lineRule="auto"/>
        <w:rPr>
          <w:lang w:val="sk-SK" w:eastAsia="sk-SK"/>
        </w:rPr>
      </w:pPr>
    </w:p>
    <w:p w14:paraId="5C8F9513" w14:textId="77777777" w:rsidR="006C0426" w:rsidRPr="006E7590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14:paraId="0B56D1A6" w14:textId="77777777" w:rsidR="006C0426" w:rsidRPr="00CC3827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zúčtovateľovi odchýlok, bude súčasťou koncovej ceny stanovenej za dodávku </w:t>
      </w:r>
      <w:r w:rsidRPr="00CC3827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elektriny (elektrickej energie) dodaného do odberných miest verejného obstarávateľa,</w:t>
      </w:r>
    </w:p>
    <w:p w14:paraId="1CB57552" w14:textId="77777777" w:rsidR="006C0426" w:rsidRDefault="006C0426" w:rsidP="006C0426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14:paraId="78627E1D" w14:textId="77777777"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zálohová faktúra musí obsahovať minimálne:</w:t>
      </w:r>
    </w:p>
    <w:p w14:paraId="758D08A1" w14:textId="77777777" w:rsidR="00952DBC" w:rsidRPr="00833830" w:rsidRDefault="00952DBC" w:rsidP="00952DBC">
      <w:pPr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</w:p>
    <w:p w14:paraId="3E91107C" w14:textId="77777777"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</w:p>
    <w:p w14:paraId="5E323299" w14:textId="77777777"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fakturovanú sumu za každé odberné miesto,</w:t>
      </w:r>
    </w:p>
    <w:p w14:paraId="46CBF159" w14:textId="77777777"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vyúčtovacia faktúra musí obsahovať pre každé odberné miesto minimálne:</w:t>
      </w:r>
    </w:p>
    <w:p w14:paraId="18F6AE0A" w14:textId="77777777"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  <w:r>
        <w:rPr>
          <w:rFonts w:ascii="Calibri" w:hAnsi="Calibri" w:cs="Cambria"/>
          <w:sz w:val="22"/>
          <w:szCs w:val="22"/>
        </w:rPr>
        <w:t>,</w:t>
      </w:r>
    </w:p>
    <w:p w14:paraId="4A7F6CC8" w14:textId="77777777"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skutočnú spotrebu</w:t>
      </w:r>
      <w:r>
        <w:rPr>
          <w:rFonts w:ascii="Calibri" w:hAnsi="Calibri" w:cs="Cambria"/>
          <w:sz w:val="22"/>
          <w:szCs w:val="22"/>
        </w:rPr>
        <w:t>,</w:t>
      </w:r>
    </w:p>
    <w:p w14:paraId="157D0282" w14:textId="77777777"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  <w:r>
        <w:rPr>
          <w:rFonts w:ascii="Calibri" w:hAnsi="Calibri" w:cs="Cambria"/>
          <w:sz w:val="22"/>
          <w:szCs w:val="22"/>
        </w:rPr>
        <w:t>,</w:t>
      </w:r>
    </w:p>
    <w:p w14:paraId="77D6047F" w14:textId="77777777" w:rsidR="00952DBC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počiat</w:t>
      </w:r>
      <w:r>
        <w:rPr>
          <w:rFonts w:ascii="Calibri" w:hAnsi="Calibri" w:cs="Cambria"/>
          <w:sz w:val="22"/>
          <w:szCs w:val="22"/>
        </w:rPr>
        <w:t>očný a konečný stav elektromeru.</w:t>
      </w:r>
    </w:p>
    <w:p w14:paraId="4BEC9BB6" w14:textId="77777777" w:rsidR="006C0426" w:rsidRPr="002E7696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 xml:space="preserve">dodávateľ nebude účtovať žiadne  zriaďovacie, aktivačné, </w:t>
      </w:r>
      <w:proofErr w:type="spellStart"/>
      <w:r w:rsidRPr="00833830"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14:paraId="4F1E8236" w14:textId="77777777" w:rsidR="006C0426" w:rsidRPr="002E769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14:paraId="60763D70" w14:textId="77777777" w:rsidR="006C0426" w:rsidRPr="00B800F9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t.j.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proofErr w:type="spellStart"/>
      <w:r w:rsidRPr="00B800F9">
        <w:rPr>
          <w:rFonts w:asciiTheme="minorHAnsi" w:hAnsiTheme="minorHAnsi"/>
          <w:sz w:val="22"/>
          <w:szCs w:val="22"/>
        </w:rPr>
        <w:t>nárokovateľných</w:t>
      </w:r>
      <w:proofErr w:type="spellEnd"/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 distribúciou, prenosom, </w:t>
      </w:r>
      <w:r w:rsidRPr="00B800F9">
        <w:rPr>
          <w:rFonts w:ascii="Calibri" w:hAnsi="Calibri"/>
          <w:sz w:val="22"/>
          <w:szCs w:val="22"/>
        </w:rPr>
        <w:t>poskytovaním systémových služieb, prevádzkovaním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počas plnenia predmetu zmluvy pre všetky odberné miesta. Cenu za distribúciu a prenos, ako aj n</w:t>
      </w:r>
      <w:r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14:paraId="331FDA23" w14:textId="77777777" w:rsidR="006C0426" w:rsidRPr="006C042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sectPr w:rsidR="006C0426" w:rsidRPr="006C0426" w:rsidSect="008F21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0"/>
    <w:rsid w:val="0008458C"/>
    <w:rsid w:val="000A20BA"/>
    <w:rsid w:val="000E5B7E"/>
    <w:rsid w:val="00132992"/>
    <w:rsid w:val="002A5BE0"/>
    <w:rsid w:val="002E7696"/>
    <w:rsid w:val="00340E7E"/>
    <w:rsid w:val="003562B8"/>
    <w:rsid w:val="003A4AEB"/>
    <w:rsid w:val="00441BDC"/>
    <w:rsid w:val="004E1FD3"/>
    <w:rsid w:val="005A4ED7"/>
    <w:rsid w:val="006C0426"/>
    <w:rsid w:val="007900BA"/>
    <w:rsid w:val="007B4C55"/>
    <w:rsid w:val="0080069D"/>
    <w:rsid w:val="00893300"/>
    <w:rsid w:val="008C26E9"/>
    <w:rsid w:val="008F21EC"/>
    <w:rsid w:val="009028A1"/>
    <w:rsid w:val="00952DBC"/>
    <w:rsid w:val="009800E4"/>
    <w:rsid w:val="00A727DD"/>
    <w:rsid w:val="00AA39DC"/>
    <w:rsid w:val="00AB3354"/>
    <w:rsid w:val="00BF6A8A"/>
    <w:rsid w:val="00D43D27"/>
    <w:rsid w:val="00DF0205"/>
    <w:rsid w:val="00E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AD8C"/>
  <w15:chartTrackingRefBased/>
  <w15:docId w15:val="{587BA164-0310-427E-961E-B55DB16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028A1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9028A1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rsid w:val="009028A1"/>
    <w:rPr>
      <w:sz w:val="28"/>
      <w:szCs w:val="28"/>
    </w:rPr>
  </w:style>
  <w:style w:type="paragraph" w:styleId="Odsekzoznamu">
    <w:name w:val="List Paragraph"/>
    <w:basedOn w:val="Normlny"/>
    <w:uiPriority w:val="99"/>
    <w:qFormat/>
    <w:rsid w:val="009028A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33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33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k Výzve - Opis predmetu zákazky (informatívny) 190404" edit="true"/>
    <f:field ref="objsubject" par="" text="" edit="true"/>
    <f:field ref="objcreatedby" par="" text="Šipula, Juraj, Ing."/>
    <f:field ref="objcreatedat" par="" date="2019-04-05T11:20:09" text="5. 4. 2019 11:20:09"/>
    <f:field ref="objchangedby" par="" text="Šipula, Juraj, Ing."/>
    <f:field ref="objmodifiedat" par="" date="2019-04-05T11:20:12" text="5. 4. 2019 11:20:12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 č. 1 k Výzve - Opis predmetu zákazky (informatívny) 19040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dcterms:created xsi:type="dcterms:W3CDTF">2021-11-08T09:42:00Z</dcterms:created>
  <dcterms:modified xsi:type="dcterms:W3CDTF">2021-11-15T18:15:00Z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4. 2019, 11:20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5. 4. 2019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5.4.2019, 11:20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05.04.2019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*COO.2090.100.9.1024443*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COO.2090.100.9.1024443</vt:lpwstr>
  </property>
  <property fmtid="{D5CDD505-2E9C-101B-9397-08002B2CF9AE}" pid="385" name="FSC#FSCFOLIO@1.1001:docpropproject">
    <vt:lpwstr/>
  </property>
</Properties>
</file>