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37523" w:rsidRPr="002F6BF3" w:rsidRDefault="00A37523" w:rsidP="00BF262E">
      <w:pPr>
        <w:pStyle w:val="Nadpis6"/>
        <w:rPr>
          <w:sz w:val="28"/>
          <w:szCs w:val="28"/>
        </w:rPr>
      </w:pPr>
    </w:p>
    <w:p w14:paraId="46467D29" w14:textId="1D66F214" w:rsidR="00BF262E" w:rsidRPr="00841588" w:rsidRDefault="005F7E5A" w:rsidP="6CEE8B90">
      <w:pPr>
        <w:pStyle w:val="Nadpis6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Krycí list</w:t>
      </w:r>
    </w:p>
    <w:p w14:paraId="0A37501D" w14:textId="77777777" w:rsidR="00BF262E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i/>
          <w:iCs/>
          <w:snapToGrid w:val="0"/>
          <w:sz w:val="18"/>
        </w:rPr>
      </w:pPr>
    </w:p>
    <w:p w14:paraId="5DAB6C7B" w14:textId="77777777" w:rsidR="00E4456E" w:rsidRDefault="00E4456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i/>
          <w:iCs/>
          <w:snapToGrid w:val="0"/>
          <w:sz w:val="18"/>
        </w:rPr>
      </w:pPr>
    </w:p>
    <w:p w14:paraId="02EB378F" w14:textId="77777777" w:rsidR="00E4456E" w:rsidRPr="002F6BF3" w:rsidRDefault="00E4456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i/>
          <w:iCs/>
          <w:snapToGrid w:val="0"/>
          <w:sz w:val="18"/>
        </w:rPr>
      </w:pPr>
    </w:p>
    <w:p w14:paraId="7A70B0FF" w14:textId="77777777" w:rsidR="00BF262E" w:rsidRPr="002F6BF3" w:rsidRDefault="0083130A" w:rsidP="6CEE8B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eastAsia="Arial" w:hAnsi="Arial" w:cs="Arial"/>
          <w:b/>
          <w:bCs/>
        </w:rPr>
      </w:pPr>
      <w:r w:rsidRPr="6CEE8B90">
        <w:rPr>
          <w:rFonts w:ascii="Arial" w:eastAsia="Arial" w:hAnsi="Arial" w:cs="Arial"/>
          <w:b/>
          <w:bCs/>
          <w:snapToGrid w:val="0"/>
        </w:rPr>
        <w:t>Spoločnosť / autor</w:t>
      </w:r>
      <w:r w:rsidR="00BF262E" w:rsidRPr="6CEE8B90">
        <w:rPr>
          <w:rFonts w:ascii="Arial" w:eastAsia="Arial" w:hAnsi="Arial" w:cs="Arial"/>
          <w:b/>
          <w:bCs/>
          <w:snapToGrid w:val="0"/>
        </w:rPr>
        <w:t xml:space="preserve">: </w:t>
      </w:r>
    </w:p>
    <w:p w14:paraId="2FA6AF9C" w14:textId="77777777" w:rsidR="00BF262E" w:rsidRPr="002F6BF3" w:rsidRDefault="002F6BF3" w:rsidP="6CEE8B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eastAsia="Arial" w:hAnsi="Arial" w:cs="Arial"/>
        </w:rPr>
      </w:pPr>
      <w:r w:rsidRPr="6CEE8B90">
        <w:rPr>
          <w:rFonts w:ascii="Arial" w:eastAsia="Arial" w:hAnsi="Arial" w:cs="Arial"/>
          <w:snapToGrid w:val="0"/>
        </w:rPr>
        <w:t>N</w:t>
      </w:r>
      <w:r w:rsidR="00BF262E" w:rsidRPr="6CEE8B90">
        <w:rPr>
          <w:rFonts w:ascii="Arial" w:eastAsia="Arial" w:hAnsi="Arial" w:cs="Arial"/>
          <w:snapToGrid w:val="0"/>
        </w:rPr>
        <w:t>ázov</w:t>
      </w:r>
      <w:r w:rsidRPr="6CEE8B90">
        <w:rPr>
          <w:rFonts w:ascii="Arial" w:eastAsia="Arial" w:hAnsi="Arial" w:cs="Arial"/>
          <w:snapToGrid w:val="0"/>
        </w:rPr>
        <w:t>:</w:t>
      </w:r>
      <w:r w:rsidR="00BF262E" w:rsidRPr="6CEE8B90">
        <w:rPr>
          <w:rFonts w:ascii="Arial" w:eastAsia="Arial" w:hAnsi="Arial" w:cs="Arial"/>
          <w:snapToGrid w:val="0"/>
        </w:rPr>
        <w:t xml:space="preserve"> </w:t>
      </w:r>
    </w:p>
    <w:p w14:paraId="29ACB0A2" w14:textId="77777777" w:rsidR="002F6BF3" w:rsidRDefault="002F6BF3" w:rsidP="6CEE8B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eastAsia="Arial" w:hAnsi="Arial" w:cs="Arial"/>
        </w:rPr>
      </w:pPr>
      <w:r w:rsidRPr="6CEE8B90">
        <w:rPr>
          <w:rFonts w:ascii="Arial" w:eastAsia="Arial" w:hAnsi="Arial" w:cs="Arial"/>
          <w:snapToGrid w:val="0"/>
        </w:rPr>
        <w:t>Adresa:</w:t>
      </w:r>
    </w:p>
    <w:p w14:paraId="6A14431D" w14:textId="77777777" w:rsidR="003534E4" w:rsidRDefault="003534E4" w:rsidP="6CEE8B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eastAsia="Arial" w:hAnsi="Arial" w:cs="Arial"/>
        </w:rPr>
      </w:pPr>
      <w:r w:rsidRPr="6CEE8B90">
        <w:rPr>
          <w:rFonts w:ascii="Arial" w:eastAsia="Arial" w:hAnsi="Arial" w:cs="Arial"/>
          <w:snapToGrid w:val="0"/>
        </w:rPr>
        <w:t>IČO:</w:t>
      </w:r>
    </w:p>
    <w:p w14:paraId="0B296CED" w14:textId="77777777" w:rsidR="003534E4" w:rsidRDefault="003534E4" w:rsidP="6CEE8B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eastAsia="Arial" w:hAnsi="Arial" w:cs="Arial"/>
        </w:rPr>
      </w:pPr>
      <w:r w:rsidRPr="6CEE8B90">
        <w:rPr>
          <w:rFonts w:ascii="Arial" w:eastAsia="Arial" w:hAnsi="Arial" w:cs="Arial"/>
          <w:snapToGrid w:val="0"/>
        </w:rPr>
        <w:t>DIČ:</w:t>
      </w:r>
    </w:p>
    <w:p w14:paraId="66D5883D" w14:textId="77777777" w:rsidR="003534E4" w:rsidRDefault="003534E4" w:rsidP="6CEE8B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eastAsia="Arial" w:hAnsi="Arial" w:cs="Arial"/>
        </w:rPr>
      </w:pPr>
      <w:r w:rsidRPr="6CEE8B90">
        <w:rPr>
          <w:rFonts w:ascii="Arial" w:eastAsia="Arial" w:hAnsi="Arial" w:cs="Arial"/>
          <w:snapToGrid w:val="0"/>
        </w:rPr>
        <w:t>IČ DPH:</w:t>
      </w:r>
    </w:p>
    <w:p w14:paraId="66C83AEF" w14:textId="77777777" w:rsidR="00A94330" w:rsidRDefault="00A94330" w:rsidP="6CEE8B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eastAsia="Arial" w:hAnsi="Arial" w:cs="Arial"/>
        </w:rPr>
      </w:pPr>
      <w:r w:rsidRPr="6CEE8B90">
        <w:rPr>
          <w:rFonts w:ascii="Arial" w:eastAsia="Arial" w:hAnsi="Arial" w:cs="Arial"/>
          <w:snapToGrid w:val="0"/>
        </w:rPr>
        <w:t>Kontaktná osoba:</w:t>
      </w:r>
    </w:p>
    <w:p w14:paraId="00555120" w14:textId="77777777" w:rsidR="00BF262E" w:rsidRPr="002F6BF3" w:rsidRDefault="002F6BF3" w:rsidP="6CEE8B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eastAsia="Arial" w:hAnsi="Arial" w:cs="Arial"/>
        </w:rPr>
      </w:pPr>
      <w:r w:rsidRPr="6CEE8B90">
        <w:rPr>
          <w:rFonts w:ascii="Arial" w:eastAsia="Arial" w:hAnsi="Arial" w:cs="Arial"/>
          <w:snapToGrid w:val="0"/>
        </w:rPr>
        <w:t>T</w:t>
      </w:r>
      <w:r w:rsidR="00BF262E" w:rsidRPr="6CEE8B90">
        <w:rPr>
          <w:rFonts w:ascii="Arial" w:eastAsia="Arial" w:hAnsi="Arial" w:cs="Arial"/>
          <w:snapToGrid w:val="0"/>
        </w:rPr>
        <w:t>elefón</w:t>
      </w:r>
      <w:r w:rsidRPr="6CEE8B90">
        <w:rPr>
          <w:rFonts w:ascii="Arial" w:eastAsia="Arial" w:hAnsi="Arial" w:cs="Arial"/>
          <w:snapToGrid w:val="0"/>
        </w:rPr>
        <w:t xml:space="preserve">: </w:t>
      </w:r>
    </w:p>
    <w:p w14:paraId="7E0D95CB" w14:textId="77777777" w:rsidR="00E4456E" w:rsidRDefault="00BF262E" w:rsidP="6CEE8B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eastAsia="Arial" w:hAnsi="Arial" w:cs="Arial"/>
        </w:rPr>
      </w:pPr>
      <w:r w:rsidRPr="6CEE8B90">
        <w:rPr>
          <w:rFonts w:ascii="Arial" w:eastAsia="Arial" w:hAnsi="Arial" w:cs="Arial"/>
          <w:snapToGrid w:val="0"/>
        </w:rPr>
        <w:t>e-mail</w:t>
      </w:r>
      <w:r w:rsidR="002F6BF3" w:rsidRPr="6CEE8B90">
        <w:rPr>
          <w:rFonts w:ascii="Arial" w:eastAsia="Arial" w:hAnsi="Arial" w:cs="Arial"/>
          <w:snapToGrid w:val="0"/>
        </w:rPr>
        <w:t xml:space="preserve">: </w:t>
      </w:r>
    </w:p>
    <w:p w14:paraId="6A05A809" w14:textId="77777777" w:rsidR="002F6BF3" w:rsidRDefault="002F6BF3" w:rsidP="00152B7C">
      <w:pPr>
        <w:pStyle w:val="Normlnywebov"/>
        <w:jc w:val="center"/>
        <w:rPr>
          <w:rFonts w:ascii="Arial" w:hAnsi="Arial" w:cs="Arial"/>
          <w:b/>
          <w:sz w:val="28"/>
          <w:szCs w:val="28"/>
        </w:rPr>
      </w:pPr>
    </w:p>
    <w:p w14:paraId="2D8932A9" w14:textId="77777777" w:rsidR="003F7B49" w:rsidRDefault="003F7B49" w:rsidP="63E15C01">
      <w:pPr>
        <w:pStyle w:val="Normlnywebov"/>
        <w:suppressAutoHyphens/>
        <w:spacing w:line="230" w:lineRule="auto"/>
        <w:jc w:val="center"/>
        <w:rPr>
          <w:rFonts w:ascii="Arial" w:eastAsia="Arial" w:hAnsi="Arial" w:cs="Arial"/>
          <w:sz w:val="28"/>
          <w:szCs w:val="28"/>
        </w:rPr>
      </w:pPr>
      <w:r w:rsidRPr="003F7B49">
        <w:rPr>
          <w:rFonts w:ascii="Arial" w:eastAsia="Arial" w:hAnsi="Arial" w:cs="Arial"/>
          <w:b/>
          <w:bCs/>
          <w:sz w:val="28"/>
          <w:szCs w:val="28"/>
        </w:rPr>
        <w:t>Cintorín na Kamennej ceste - rozšírenie cintorína</w:t>
      </w:r>
      <w:r w:rsidR="63E15C01" w:rsidRPr="63E15C01">
        <w:rPr>
          <w:rFonts w:ascii="Arial" w:eastAsia="Arial" w:hAnsi="Arial" w:cs="Arial"/>
          <w:b/>
          <w:bCs/>
          <w:sz w:val="28"/>
          <w:szCs w:val="28"/>
        </w:rPr>
        <w:t>, PD</w:t>
      </w:r>
      <w:r w:rsidR="63E15C01" w:rsidRPr="63E15C01">
        <w:rPr>
          <w:rFonts w:ascii="Arial" w:eastAsia="Arial" w:hAnsi="Arial" w:cs="Arial"/>
          <w:sz w:val="28"/>
          <w:szCs w:val="28"/>
        </w:rPr>
        <w:t xml:space="preserve">      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1984"/>
        <w:gridCol w:w="425"/>
      </w:tblGrid>
      <w:tr w:rsidR="003F7B49" w:rsidRPr="007367E6" w14:paraId="775097FD" w14:textId="77777777" w:rsidTr="00F52571">
        <w:trPr>
          <w:trHeight w:val="28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3693CDD" w14:textId="657C890D" w:rsidR="003F7B49" w:rsidRPr="003F7B49" w:rsidRDefault="007C4D6B" w:rsidP="003F7B49">
            <w:pPr>
              <w:suppressAutoHyphens/>
              <w:spacing w:line="23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A </w:t>
            </w:r>
            <w:r w:rsidR="003F7B49" w:rsidRPr="003F7B49">
              <w:rPr>
                <w:rFonts w:ascii="Arial" w:eastAsia="Arial" w:hAnsi="Arial" w:cs="Arial"/>
                <w:b/>
                <w:bCs/>
                <w:color w:val="000000" w:themeColor="text1"/>
              </w:rPr>
              <w:t>Geodetické zameranie územia  vrátane vyjadrení dotknutých správcov inžinierskych sietí (GZ)</w:t>
            </w:r>
          </w:p>
        </w:tc>
      </w:tr>
      <w:tr w:rsidR="003F7B49" w:rsidRPr="00DA6702" w14:paraId="4A643260" w14:textId="77777777" w:rsidTr="00F52571">
        <w:trPr>
          <w:trHeight w:val="28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E3BD78" w14:textId="77777777" w:rsidR="003F7B49" w:rsidRPr="00DA6702" w:rsidRDefault="003F7B49" w:rsidP="00F52571">
            <w:pPr>
              <w:suppressAutoHyphens/>
              <w:spacing w:line="230" w:lineRule="auto"/>
              <w:rPr>
                <w:rFonts w:ascii="Arial" w:eastAsia="Arial" w:hAnsi="Arial" w:cs="Arial"/>
              </w:rPr>
            </w:pPr>
            <w:r w:rsidRPr="6CEE8B90">
              <w:rPr>
                <w:rFonts w:ascii="Arial" w:eastAsia="Arial" w:hAnsi="Arial" w:cs="Arial"/>
              </w:rPr>
              <w:t>Cena GZ bez DPH v EUR</w:t>
            </w:r>
          </w:p>
        </w:tc>
        <w:tc>
          <w:tcPr>
            <w:tcW w:w="1984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E88879" w14:textId="77777777" w:rsidR="003F7B49" w:rsidRPr="00DA6702" w:rsidRDefault="003F7B49" w:rsidP="00F52571">
            <w:pPr>
              <w:suppressAutoHyphens/>
              <w:spacing w:line="23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868AA" w14:textId="77777777" w:rsidR="003F7B49" w:rsidRPr="00DA6702" w:rsidRDefault="003F7B49" w:rsidP="00F52571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</w:rPr>
            </w:pPr>
            <w:r w:rsidRPr="6CEE8B90">
              <w:rPr>
                <w:rFonts w:ascii="Arial" w:eastAsia="Arial" w:hAnsi="Arial" w:cs="Arial"/>
              </w:rPr>
              <w:t>€</w:t>
            </w:r>
          </w:p>
        </w:tc>
      </w:tr>
      <w:tr w:rsidR="003F7B49" w:rsidRPr="00DA6702" w14:paraId="19C93149" w14:textId="77777777" w:rsidTr="00F52571">
        <w:trPr>
          <w:trHeight w:val="284"/>
        </w:trPr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ED66F1" w14:textId="77777777" w:rsidR="003F7B49" w:rsidRPr="00DA6702" w:rsidRDefault="003F7B49" w:rsidP="00F52571">
            <w:pPr>
              <w:suppressAutoHyphens/>
              <w:spacing w:line="230" w:lineRule="auto"/>
              <w:rPr>
                <w:rFonts w:ascii="Arial" w:eastAsia="Arial" w:hAnsi="Arial" w:cs="Arial"/>
              </w:rPr>
            </w:pPr>
            <w:r w:rsidRPr="6CEE8B90">
              <w:rPr>
                <w:rFonts w:ascii="Arial" w:eastAsia="Arial" w:hAnsi="Arial" w:cs="Arial"/>
              </w:rPr>
              <w:t>DPH 20% v EUR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92EBC4" w14:textId="77777777" w:rsidR="003F7B49" w:rsidRPr="00DA6702" w:rsidRDefault="003F7B49" w:rsidP="00F52571">
            <w:pPr>
              <w:suppressAutoHyphens/>
              <w:spacing w:line="23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B8B3B" w14:textId="77777777" w:rsidR="003F7B49" w:rsidRPr="00DA6702" w:rsidRDefault="003F7B49" w:rsidP="00F52571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</w:rPr>
            </w:pPr>
            <w:r w:rsidRPr="6CEE8B90">
              <w:rPr>
                <w:rFonts w:ascii="Arial" w:eastAsia="Arial" w:hAnsi="Arial" w:cs="Arial"/>
              </w:rPr>
              <w:t>€</w:t>
            </w:r>
          </w:p>
        </w:tc>
      </w:tr>
      <w:tr w:rsidR="003F7B49" w:rsidRPr="00DA6702" w14:paraId="76E2656D" w14:textId="77777777" w:rsidTr="00F52571">
        <w:trPr>
          <w:trHeight w:val="284"/>
        </w:trPr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6748D64" w14:textId="77777777" w:rsidR="003F7B49" w:rsidRPr="00DA6702" w:rsidRDefault="003F7B49" w:rsidP="00F52571">
            <w:pPr>
              <w:suppressAutoHyphens/>
              <w:spacing w:line="230" w:lineRule="auto"/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6CEE8B90">
              <w:rPr>
                <w:rFonts w:ascii="Arial" w:eastAsia="Arial" w:hAnsi="Arial" w:cs="Arial"/>
                <w:b/>
                <w:bCs/>
                <w:i/>
                <w:iCs/>
              </w:rPr>
              <w:t>Cena GZ celkom s DPH v EUR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061274B" w14:textId="77777777" w:rsidR="003F7B49" w:rsidRPr="00DA6702" w:rsidRDefault="003F7B49" w:rsidP="00F52571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A2D4CA7" w14:textId="77777777" w:rsidR="003F7B49" w:rsidRPr="00DA6702" w:rsidRDefault="003F7B49" w:rsidP="00F52571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CEE8B90">
              <w:rPr>
                <w:rFonts w:ascii="Arial" w:eastAsia="Arial" w:hAnsi="Arial" w:cs="Arial"/>
                <w:b/>
                <w:bCs/>
              </w:rPr>
              <w:t>€</w:t>
            </w:r>
          </w:p>
        </w:tc>
      </w:tr>
    </w:tbl>
    <w:p w14:paraId="72A3D3EC" w14:textId="4F709822" w:rsidR="00E4456E" w:rsidRPr="002F6BF3" w:rsidRDefault="63E15C01" w:rsidP="63E15C01">
      <w:pPr>
        <w:pStyle w:val="Normlnywebov"/>
        <w:suppressAutoHyphens/>
        <w:spacing w:line="230" w:lineRule="auto"/>
        <w:jc w:val="center"/>
        <w:rPr>
          <w:rFonts w:ascii="Arial" w:eastAsia="Arial" w:hAnsi="Arial" w:cs="Arial"/>
          <w:sz w:val="28"/>
          <w:szCs w:val="28"/>
        </w:rPr>
      </w:pPr>
      <w:r w:rsidRPr="63E15C01">
        <w:rPr>
          <w:rFonts w:ascii="Arial" w:eastAsia="Arial" w:hAnsi="Arial" w:cs="Arial"/>
          <w:sz w:val="28"/>
          <w:szCs w:val="28"/>
        </w:rPr>
        <w:t xml:space="preserve">                                                      </w:t>
      </w:r>
    </w:p>
    <w:p w14:paraId="0D0B940D" w14:textId="77777777" w:rsidR="0088307D" w:rsidRPr="002F6BF3" w:rsidRDefault="0088307D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1984"/>
        <w:gridCol w:w="425"/>
      </w:tblGrid>
      <w:tr w:rsidR="00152B7C" w:rsidRPr="007367E6" w14:paraId="4775DA39" w14:textId="77777777" w:rsidTr="6CEE8B90">
        <w:trPr>
          <w:trHeight w:val="28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B27D848" w14:textId="7E6B5149" w:rsidR="00152B7C" w:rsidRPr="003F7B49" w:rsidRDefault="007C4D6B" w:rsidP="003F7B49">
            <w:pPr>
              <w:suppressAutoHyphens/>
              <w:spacing w:line="23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B </w:t>
            </w:r>
            <w:r w:rsidR="003F7B49" w:rsidRPr="003F7B49">
              <w:rPr>
                <w:rFonts w:ascii="Arial" w:eastAsia="Arial" w:hAnsi="Arial" w:cs="Arial"/>
                <w:b/>
                <w:bCs/>
                <w:color w:val="000000" w:themeColor="text1"/>
              </w:rPr>
              <w:t>Projekt bilancie skrývky humusového horizontu poľnohospodárskej pôdy</w:t>
            </w:r>
            <w:r w:rsidR="003F7B49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r w:rsidR="003F7B49" w:rsidRPr="003F7B49">
              <w:rPr>
                <w:rFonts w:ascii="Arial" w:eastAsia="Arial" w:hAnsi="Arial" w:cs="Arial"/>
                <w:b/>
                <w:bCs/>
                <w:color w:val="000000" w:themeColor="text1"/>
              </w:rPr>
              <w:t>trvalo odnímanej</w:t>
            </w:r>
            <w:r w:rsidR="003F7B49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(BSH)</w:t>
            </w:r>
          </w:p>
        </w:tc>
      </w:tr>
      <w:tr w:rsidR="00DA6702" w:rsidRPr="00DA6702" w14:paraId="52EA12B1" w14:textId="77777777" w:rsidTr="6CEE8B90">
        <w:trPr>
          <w:trHeight w:val="28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78B88A" w14:textId="6338222F" w:rsidR="00152B7C" w:rsidRPr="00DA6702" w:rsidRDefault="6CEE8B90" w:rsidP="6CEE8B90">
            <w:pPr>
              <w:suppressAutoHyphens/>
              <w:spacing w:line="230" w:lineRule="auto"/>
              <w:rPr>
                <w:rFonts w:ascii="Arial" w:eastAsia="Arial" w:hAnsi="Arial" w:cs="Arial"/>
              </w:rPr>
            </w:pPr>
            <w:r w:rsidRPr="6CEE8B90">
              <w:rPr>
                <w:rFonts w:ascii="Arial" w:eastAsia="Arial" w:hAnsi="Arial" w:cs="Arial"/>
              </w:rPr>
              <w:t xml:space="preserve">Cena </w:t>
            </w:r>
            <w:r w:rsidR="003F7B49">
              <w:rPr>
                <w:rFonts w:ascii="Arial" w:eastAsia="Arial" w:hAnsi="Arial" w:cs="Arial"/>
              </w:rPr>
              <w:t>BSH</w:t>
            </w:r>
            <w:r w:rsidRPr="6CEE8B90">
              <w:rPr>
                <w:rFonts w:ascii="Arial" w:eastAsia="Arial" w:hAnsi="Arial" w:cs="Arial"/>
              </w:rPr>
              <w:t xml:space="preserve"> bez DPH v EUR</w:t>
            </w:r>
          </w:p>
        </w:tc>
        <w:tc>
          <w:tcPr>
            <w:tcW w:w="1984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27B00A" w14:textId="77777777" w:rsidR="00152B7C" w:rsidRPr="00DA6702" w:rsidRDefault="00152B7C" w:rsidP="00E80784">
            <w:pPr>
              <w:suppressAutoHyphens/>
              <w:spacing w:line="23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3570B" w14:textId="77777777" w:rsidR="00152B7C" w:rsidRPr="00DA6702" w:rsidRDefault="6CEE8B90" w:rsidP="6CEE8B90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</w:rPr>
            </w:pPr>
            <w:r w:rsidRPr="6CEE8B90">
              <w:rPr>
                <w:rFonts w:ascii="Arial" w:eastAsia="Arial" w:hAnsi="Arial" w:cs="Arial"/>
              </w:rPr>
              <w:t>€</w:t>
            </w:r>
          </w:p>
        </w:tc>
      </w:tr>
      <w:tr w:rsidR="00DA6702" w:rsidRPr="00DA6702" w14:paraId="4762BD51" w14:textId="77777777" w:rsidTr="6CEE8B90">
        <w:trPr>
          <w:trHeight w:val="284"/>
        </w:trPr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EF11E5" w14:textId="77777777" w:rsidR="00152B7C" w:rsidRPr="00DA6702" w:rsidRDefault="6CEE8B90" w:rsidP="6CEE8B90">
            <w:pPr>
              <w:suppressAutoHyphens/>
              <w:spacing w:line="230" w:lineRule="auto"/>
              <w:rPr>
                <w:rFonts w:ascii="Arial" w:eastAsia="Arial" w:hAnsi="Arial" w:cs="Arial"/>
              </w:rPr>
            </w:pPr>
            <w:r w:rsidRPr="6CEE8B90">
              <w:rPr>
                <w:rFonts w:ascii="Arial" w:eastAsia="Arial" w:hAnsi="Arial" w:cs="Arial"/>
              </w:rPr>
              <w:t>DPH 20% v EUR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061E4C" w14:textId="77777777" w:rsidR="00152B7C" w:rsidRPr="00DA6702" w:rsidRDefault="00152B7C" w:rsidP="00E80784">
            <w:pPr>
              <w:suppressAutoHyphens/>
              <w:spacing w:line="23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E52B3" w14:textId="77777777" w:rsidR="00152B7C" w:rsidRPr="00DA6702" w:rsidRDefault="6CEE8B90" w:rsidP="6CEE8B90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</w:rPr>
            </w:pPr>
            <w:r w:rsidRPr="6CEE8B90">
              <w:rPr>
                <w:rFonts w:ascii="Arial" w:eastAsia="Arial" w:hAnsi="Arial" w:cs="Arial"/>
              </w:rPr>
              <w:t>€</w:t>
            </w:r>
          </w:p>
        </w:tc>
      </w:tr>
      <w:tr w:rsidR="00DA6702" w:rsidRPr="00DA6702" w14:paraId="3DF02856" w14:textId="77777777" w:rsidTr="6CEE8B90">
        <w:trPr>
          <w:trHeight w:val="284"/>
        </w:trPr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8BFAF77" w14:textId="607DD5D6" w:rsidR="00152B7C" w:rsidRPr="00DA6702" w:rsidRDefault="6CEE8B90" w:rsidP="6CEE8B90">
            <w:pPr>
              <w:suppressAutoHyphens/>
              <w:spacing w:line="230" w:lineRule="auto"/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6CEE8B90">
              <w:rPr>
                <w:rFonts w:ascii="Arial" w:eastAsia="Arial" w:hAnsi="Arial" w:cs="Arial"/>
                <w:b/>
                <w:bCs/>
                <w:i/>
                <w:iCs/>
              </w:rPr>
              <w:t xml:space="preserve">Cena </w:t>
            </w:r>
            <w:r w:rsidR="003F7B49">
              <w:rPr>
                <w:rFonts w:ascii="Arial" w:eastAsia="Arial" w:hAnsi="Arial" w:cs="Arial"/>
                <w:b/>
                <w:bCs/>
                <w:i/>
                <w:iCs/>
              </w:rPr>
              <w:t>BSH</w:t>
            </w:r>
            <w:r w:rsidRPr="6CEE8B90">
              <w:rPr>
                <w:rFonts w:ascii="Arial" w:eastAsia="Arial" w:hAnsi="Arial" w:cs="Arial"/>
                <w:b/>
                <w:bCs/>
                <w:i/>
                <w:iCs/>
              </w:rPr>
              <w:t xml:space="preserve"> celkom s DPH v EUR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4EAFD9C" w14:textId="77777777" w:rsidR="00152B7C" w:rsidRPr="00DA6702" w:rsidRDefault="00152B7C" w:rsidP="00E80784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25DEB6" w14:textId="77777777" w:rsidR="00152B7C" w:rsidRPr="00DA6702" w:rsidRDefault="6CEE8B90" w:rsidP="6CEE8B90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CEE8B90">
              <w:rPr>
                <w:rFonts w:ascii="Arial" w:eastAsia="Arial" w:hAnsi="Arial" w:cs="Arial"/>
                <w:b/>
                <w:bCs/>
              </w:rPr>
              <w:t>€</w:t>
            </w:r>
          </w:p>
        </w:tc>
      </w:tr>
    </w:tbl>
    <w:p w14:paraId="4B94D5A5" w14:textId="77777777" w:rsidR="00E4456E" w:rsidRPr="00DA6702" w:rsidRDefault="00E4456E" w:rsidP="4D977375">
      <w:pPr>
        <w:suppressAutoHyphens/>
        <w:spacing w:line="230" w:lineRule="auto"/>
        <w:jc w:val="both"/>
        <w:rPr>
          <w:rFonts w:ascii="Arial" w:hAnsi="Arial" w:cs="Arial"/>
          <w:b/>
          <w:sz w:val="14"/>
          <w:szCs w:val="20"/>
        </w:rPr>
      </w:pPr>
    </w:p>
    <w:tbl>
      <w:tblPr>
        <w:tblStyle w:val="Tabukasmriekou1svetlzvraznenie11"/>
        <w:tblW w:w="9639" w:type="dxa"/>
        <w:tblInd w:w="108" w:type="dxa"/>
        <w:tblLayout w:type="fixed"/>
        <w:tblLook w:val="06A0" w:firstRow="1" w:lastRow="0" w:firstColumn="1" w:lastColumn="0" w:noHBand="1" w:noVBand="1"/>
      </w:tblPr>
      <w:tblGrid>
        <w:gridCol w:w="567"/>
        <w:gridCol w:w="6663"/>
        <w:gridCol w:w="2409"/>
      </w:tblGrid>
      <w:tr w:rsidR="00692C47" w14:paraId="41CC75C7" w14:textId="77777777" w:rsidTr="3EB68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A29C" w14:textId="69377A3B" w:rsidR="00692C47" w:rsidRDefault="007C4D6B">
            <w:r>
              <w:rPr>
                <w:rFonts w:ascii="Arial" w:eastAsia="Arial" w:hAnsi="Arial" w:cs="Arial"/>
              </w:rPr>
              <w:t xml:space="preserve">C </w:t>
            </w:r>
            <w:r w:rsidR="6CEE8B90" w:rsidRPr="6CEE8B90">
              <w:rPr>
                <w:rFonts w:ascii="Arial" w:eastAsia="Arial" w:hAnsi="Arial" w:cs="Arial"/>
              </w:rPr>
              <w:t xml:space="preserve">Projektová dokumentácia – projekt pre územné rozhodnutie (DÚR) </w:t>
            </w:r>
          </w:p>
        </w:tc>
      </w:tr>
      <w:tr w:rsidR="4D977375" w:rsidRPr="00AB2655" w14:paraId="2305600A" w14:textId="77777777" w:rsidTr="00AB2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BE99B69" w14:textId="1680A3B0" w:rsidR="4D977375" w:rsidRPr="003F7B49" w:rsidRDefault="003F7B49" w:rsidP="00AB2655">
            <w:pPr>
              <w:jc w:val="center"/>
              <w:rPr>
                <w:rFonts w:ascii="Arial" w:hAnsi="Arial" w:cs="Arial"/>
              </w:rPr>
            </w:pPr>
            <w:r w:rsidRPr="003F7B49">
              <w:rPr>
                <w:rFonts w:ascii="Arial" w:hAnsi="Arial" w:cs="Arial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AB0A71" w14:textId="6C515F4F" w:rsidR="4D977375" w:rsidRPr="00AB2655" w:rsidRDefault="003F7B49" w:rsidP="00AB26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Návrh územia – projekt pre územné rozhodnutie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755820" w14:textId="57F5F79C" w:rsidR="4D977375" w:rsidRPr="00AB2655" w:rsidRDefault="6CEE8B90" w:rsidP="00AB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2655">
              <w:rPr>
                <w:rFonts w:ascii="Arial" w:eastAsia="Arial" w:hAnsi="Arial" w:cs="Arial"/>
                <w:color w:val="000000" w:themeColor="text1"/>
              </w:rPr>
              <w:t xml:space="preserve">     €           </w:t>
            </w:r>
          </w:p>
        </w:tc>
      </w:tr>
      <w:tr w:rsidR="4D977375" w:rsidRPr="00AB2655" w14:paraId="74AF73F3" w14:textId="77777777" w:rsidTr="00AB2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1F489CF" w14:textId="18A8DF85" w:rsidR="4D977375" w:rsidRPr="00AB2655" w:rsidRDefault="6CEE8B90" w:rsidP="00AB2655">
            <w:pPr>
              <w:jc w:val="center"/>
            </w:pPr>
            <w:r w:rsidRPr="00AB2655">
              <w:rPr>
                <w:rFonts w:ascii="Arial" w:eastAsia="Arial" w:hAnsi="Arial" w:cs="Arial"/>
              </w:rPr>
              <w:t>2.</w:t>
            </w: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E5B2FE" w14:textId="497EA3AF" w:rsidR="4D977375" w:rsidRPr="00AB2655" w:rsidRDefault="003F7B49" w:rsidP="00AB26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Dendrologický prieskum</w:t>
            </w:r>
            <w:r w:rsidR="6CEE8B90" w:rsidRPr="00AB265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87733E" w14:textId="49754CC5" w:rsidR="4D977375" w:rsidRPr="00AB2655" w:rsidRDefault="6CEE8B90" w:rsidP="00AB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2655">
              <w:rPr>
                <w:rFonts w:ascii="Arial" w:eastAsia="Arial" w:hAnsi="Arial" w:cs="Arial"/>
                <w:color w:val="000000" w:themeColor="text1"/>
              </w:rPr>
              <w:t>€</w:t>
            </w:r>
          </w:p>
        </w:tc>
      </w:tr>
      <w:tr w:rsidR="4D977375" w:rsidRPr="00AB2655" w14:paraId="0914C39B" w14:textId="77777777" w:rsidTr="3EB685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E5C74E8" w14:textId="7CC3C2AE" w:rsidR="4D977375" w:rsidRPr="00AB2655" w:rsidRDefault="6CEE8B90" w:rsidP="00AB2655">
            <w:pPr>
              <w:jc w:val="center"/>
            </w:pPr>
            <w:r w:rsidRPr="00AB2655">
              <w:rPr>
                <w:rFonts w:ascii="Arial" w:eastAsia="Arial" w:hAnsi="Arial" w:cs="Arial"/>
              </w:rPr>
              <w:t>3.</w:t>
            </w: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94D4D" w14:textId="64EAEFC2" w:rsidR="4D977375" w:rsidRPr="00AB2655" w:rsidRDefault="6CEE8B90" w:rsidP="00AB26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2655">
              <w:rPr>
                <w:rFonts w:ascii="Arial" w:eastAsia="Arial" w:hAnsi="Arial" w:cs="Arial"/>
              </w:rPr>
              <w:t xml:space="preserve">Predbežné náklady stavby 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A2FFDE" w14:textId="387014DB" w:rsidR="4D977375" w:rsidRPr="00AB2655" w:rsidRDefault="6CEE8B90" w:rsidP="00AB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2655">
              <w:rPr>
                <w:rFonts w:ascii="Arial" w:eastAsia="Arial" w:hAnsi="Arial" w:cs="Arial"/>
                <w:color w:val="000000" w:themeColor="text1"/>
              </w:rPr>
              <w:t>€</w:t>
            </w:r>
          </w:p>
        </w:tc>
      </w:tr>
      <w:tr w:rsidR="4D977375" w:rsidRPr="00AB2655" w14:paraId="51C7A153" w14:textId="77777777" w:rsidTr="3EB685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7458F6A" w14:textId="2296D76C" w:rsidR="4D977375" w:rsidRPr="00AB2655" w:rsidRDefault="4D977375" w:rsidP="00AB2655">
            <w:pPr>
              <w:jc w:val="center"/>
            </w:pPr>
            <w:r w:rsidRPr="00AB265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D28FB4" w14:textId="2D7963D7" w:rsidR="4D977375" w:rsidRPr="00AB2655" w:rsidRDefault="6CEE8B90" w:rsidP="00AB26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2655">
              <w:rPr>
                <w:rFonts w:ascii="Arial" w:eastAsia="Arial" w:hAnsi="Arial" w:cs="Arial"/>
              </w:rPr>
              <w:t xml:space="preserve">Cena DÚR bez DPH v EUR 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699F71" w14:textId="78DFE8DF" w:rsidR="4D977375" w:rsidRPr="00AB2655" w:rsidRDefault="6CEE8B90" w:rsidP="00AB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2655">
              <w:rPr>
                <w:rFonts w:ascii="Arial" w:eastAsia="Arial" w:hAnsi="Arial" w:cs="Arial"/>
                <w:color w:val="000000" w:themeColor="text1"/>
              </w:rPr>
              <w:t>€</w:t>
            </w:r>
          </w:p>
        </w:tc>
      </w:tr>
      <w:tr w:rsidR="4D977375" w:rsidRPr="00AB2655" w14:paraId="1CCEB3F1" w14:textId="77777777" w:rsidTr="3EB685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95DEB0E" w14:textId="7DE40760" w:rsidR="4D977375" w:rsidRPr="00AB2655" w:rsidRDefault="4D977375" w:rsidP="00AB2655">
            <w:pPr>
              <w:jc w:val="center"/>
            </w:pPr>
            <w:r w:rsidRPr="00AB265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1B631" w14:textId="60C0EEC2" w:rsidR="4D977375" w:rsidRPr="00AB2655" w:rsidRDefault="6CEE8B90" w:rsidP="00AB26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2655">
              <w:rPr>
                <w:rFonts w:ascii="Arial" w:eastAsia="Arial" w:hAnsi="Arial" w:cs="Arial"/>
                <w:color w:val="000000" w:themeColor="text1"/>
              </w:rPr>
              <w:t>DPH 20% v EUR</w:t>
            </w:r>
            <w:r w:rsidRPr="00AB265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E819D3" w14:textId="3843C68C" w:rsidR="4D977375" w:rsidRPr="00AB2655" w:rsidRDefault="6CEE8B90" w:rsidP="00AB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2655">
              <w:rPr>
                <w:rFonts w:ascii="Arial" w:eastAsia="Arial" w:hAnsi="Arial" w:cs="Arial"/>
                <w:color w:val="000000" w:themeColor="text1"/>
              </w:rPr>
              <w:t>€</w:t>
            </w:r>
          </w:p>
        </w:tc>
      </w:tr>
      <w:tr w:rsidR="4D977375" w:rsidRPr="00AB2655" w14:paraId="67CC29A8" w14:textId="77777777" w:rsidTr="3EB685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7B97D09" w14:textId="4D7255DE" w:rsidR="4D977375" w:rsidRPr="00AB2655" w:rsidRDefault="4D977375" w:rsidP="00AB2655">
            <w:pPr>
              <w:jc w:val="center"/>
            </w:pPr>
            <w:r w:rsidRPr="00AB265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1A3B17" w14:textId="3ECB7CD3" w:rsidR="4D977375" w:rsidRPr="00AB2655" w:rsidRDefault="6CEE8B90" w:rsidP="00AB26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2655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Cena DÚR celkom s DPH v EUR</w:t>
            </w:r>
            <w:r w:rsidRPr="00AB265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395A552" w14:textId="2CA4AE18" w:rsidR="4D977375" w:rsidRPr="00AB2655" w:rsidRDefault="6CEE8B90" w:rsidP="00AB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2655">
              <w:rPr>
                <w:rFonts w:ascii="Arial" w:eastAsia="Arial" w:hAnsi="Arial" w:cs="Arial"/>
                <w:b/>
                <w:bCs/>
                <w:color w:val="000000" w:themeColor="text1"/>
              </w:rPr>
              <w:t>€</w:t>
            </w:r>
          </w:p>
        </w:tc>
      </w:tr>
    </w:tbl>
    <w:p w14:paraId="100543F9" w14:textId="42DC5990" w:rsidR="4D977375" w:rsidRPr="00AB2655" w:rsidRDefault="4D977375" w:rsidP="00AB2655">
      <w:pPr>
        <w:spacing w:line="230" w:lineRule="auto"/>
        <w:ind w:left="709" w:hanging="709"/>
        <w:jc w:val="both"/>
        <w:rPr>
          <w:rFonts w:ascii="Arial" w:eastAsia="Arial" w:hAnsi="Arial" w:cs="Arial"/>
          <w:b/>
          <w:bCs/>
          <w:sz w:val="14"/>
          <w:szCs w:val="14"/>
        </w:rPr>
      </w:pPr>
    </w:p>
    <w:p w14:paraId="66204FF1" w14:textId="77777777" w:rsidR="002A785F" w:rsidRPr="00AB2655" w:rsidRDefault="002A785F" w:rsidP="00AB2655">
      <w:pPr>
        <w:numPr>
          <w:ilvl w:val="12"/>
          <w:numId w:val="0"/>
        </w:numPr>
        <w:suppressAutoHyphens/>
        <w:spacing w:line="230" w:lineRule="auto"/>
        <w:jc w:val="both"/>
        <w:rPr>
          <w:rFonts w:ascii="Arial" w:hAnsi="Arial" w:cs="Arial"/>
          <w:b/>
          <w:color w:val="000000"/>
          <w:sz w:val="14"/>
          <w:szCs w:val="20"/>
        </w:rPr>
      </w:pPr>
    </w:p>
    <w:p w14:paraId="2DBF0D7D" w14:textId="77777777" w:rsidR="002A785F" w:rsidRPr="00AB2655" w:rsidRDefault="002A785F" w:rsidP="00AB2655">
      <w:pPr>
        <w:numPr>
          <w:ilvl w:val="12"/>
          <w:numId w:val="0"/>
        </w:numPr>
        <w:suppressAutoHyphens/>
        <w:spacing w:line="230" w:lineRule="auto"/>
        <w:jc w:val="both"/>
        <w:rPr>
          <w:rFonts w:ascii="Arial" w:hAnsi="Arial" w:cs="Arial"/>
          <w:b/>
          <w:color w:val="000000"/>
          <w:sz w:val="14"/>
          <w:szCs w:val="20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663"/>
        <w:gridCol w:w="1984"/>
        <w:gridCol w:w="425"/>
      </w:tblGrid>
      <w:tr w:rsidR="00E75636" w:rsidRPr="00AB2655" w14:paraId="5D9DCB3D" w14:textId="77777777" w:rsidTr="6CEE8B90">
        <w:trPr>
          <w:trHeight w:val="28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16E5675" w14:textId="477125F5" w:rsidR="00E75636" w:rsidRPr="00AB2655" w:rsidRDefault="6CEE8B90" w:rsidP="00AB2655">
            <w:pPr>
              <w:suppressAutoHyphens/>
              <w:spacing w:line="230" w:lineRule="auto"/>
              <w:ind w:left="538" w:hanging="538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AB2655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r w:rsidR="007C4D6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D </w:t>
            </w:r>
            <w:r w:rsidRPr="00AB2655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Projektová dokumentácia - realizačný </w:t>
            </w:r>
            <w:r w:rsidRPr="00AB2655">
              <w:rPr>
                <w:rFonts w:ascii="Arial" w:eastAsia="Arial" w:hAnsi="Arial" w:cs="Arial"/>
                <w:b/>
                <w:bCs/>
              </w:rPr>
              <w:t>projekt (</w:t>
            </w:r>
            <w:proofErr w:type="spellStart"/>
            <w:r w:rsidRPr="00AB2655">
              <w:rPr>
                <w:rFonts w:ascii="Arial" w:eastAsia="Arial" w:hAnsi="Arial" w:cs="Arial"/>
                <w:b/>
                <w:bCs/>
              </w:rPr>
              <w:t>DSPaRP</w:t>
            </w:r>
            <w:proofErr w:type="spellEnd"/>
            <w:r w:rsidRPr="00AB2655">
              <w:rPr>
                <w:rFonts w:ascii="Arial" w:eastAsia="Arial" w:hAnsi="Arial" w:cs="Arial"/>
                <w:b/>
                <w:bCs/>
              </w:rPr>
              <w:t>)</w:t>
            </w:r>
          </w:p>
        </w:tc>
      </w:tr>
      <w:tr w:rsidR="003F7B49" w:rsidRPr="00AB2655" w14:paraId="786FB0EC" w14:textId="77777777" w:rsidTr="00B3104C">
        <w:trPr>
          <w:trHeight w:val="284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1FA6016" w14:textId="77777777" w:rsidR="003F7B49" w:rsidRPr="003F7B49" w:rsidRDefault="003F7B49" w:rsidP="003F7B49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  <w:b/>
                <w:szCs w:val="20"/>
              </w:rPr>
            </w:pPr>
            <w:r w:rsidRPr="003F7B49">
              <w:rPr>
                <w:rFonts w:ascii="Arial" w:eastAsia="Arial" w:hAnsi="Arial" w:cs="Arial"/>
                <w:b/>
                <w:szCs w:val="20"/>
              </w:rPr>
              <w:t>1.</w:t>
            </w: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DFBEB09" w14:textId="28E3A756" w:rsidR="003F7B49" w:rsidRPr="00AB2655" w:rsidRDefault="003F7B49" w:rsidP="003F7B49">
            <w:pPr>
              <w:suppressAutoHyphens/>
              <w:spacing w:line="230" w:lineRule="auto"/>
              <w:rPr>
                <w:rFonts w:ascii="Arial" w:eastAsia="Arial" w:hAnsi="Arial" w:cs="Arial"/>
              </w:rPr>
            </w:pPr>
            <w:r w:rsidRPr="00EC456D">
              <w:rPr>
                <w:rFonts w:ascii="Arial" w:hAnsi="Arial"/>
              </w:rPr>
              <w:t>Plocha pre pochovávanie</w:t>
            </w:r>
          </w:p>
        </w:tc>
        <w:tc>
          <w:tcPr>
            <w:tcW w:w="1984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62F1B3" w14:textId="77777777" w:rsidR="003F7B49" w:rsidRPr="00AB2655" w:rsidRDefault="003F7B49" w:rsidP="003F7B49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7E619" w14:textId="77777777" w:rsidR="003F7B49" w:rsidRPr="00AB2655" w:rsidRDefault="003F7B49" w:rsidP="003F7B49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AB2655">
              <w:rPr>
                <w:rFonts w:ascii="Arial" w:eastAsia="Arial" w:hAnsi="Arial" w:cs="Arial"/>
                <w:color w:val="000000" w:themeColor="text1"/>
              </w:rPr>
              <w:t>€</w:t>
            </w:r>
          </w:p>
        </w:tc>
      </w:tr>
      <w:tr w:rsidR="003F7B49" w:rsidRPr="00AB2655" w14:paraId="1CD808A6" w14:textId="77777777" w:rsidTr="00B3104C">
        <w:trPr>
          <w:trHeight w:val="284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1BD3FC6" w14:textId="77777777" w:rsidR="003F7B49" w:rsidRPr="003F7B49" w:rsidRDefault="003F7B49" w:rsidP="003F7B49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  <w:b/>
                <w:szCs w:val="20"/>
              </w:rPr>
            </w:pPr>
            <w:r w:rsidRPr="003F7B49">
              <w:rPr>
                <w:rFonts w:ascii="Arial" w:eastAsia="Arial" w:hAnsi="Arial" w:cs="Arial"/>
                <w:b/>
                <w:szCs w:val="20"/>
              </w:rPr>
              <w:t>2.</w:t>
            </w: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86B6CEB" w14:textId="06C0D602" w:rsidR="003F7B49" w:rsidRPr="00AB2655" w:rsidRDefault="003F7B49" w:rsidP="003F7B49">
            <w:pPr>
              <w:suppressAutoHyphens/>
              <w:spacing w:line="230" w:lineRule="auto"/>
              <w:rPr>
                <w:rFonts w:ascii="Arial" w:eastAsia="Arial" w:hAnsi="Arial" w:cs="Arial"/>
              </w:rPr>
            </w:pPr>
            <w:r w:rsidRPr="00EC456D">
              <w:rPr>
                <w:rFonts w:ascii="Arial" w:hAnsi="Arial"/>
              </w:rPr>
              <w:t>Chodníky a spevnené plochy</w:t>
            </w:r>
          </w:p>
        </w:tc>
        <w:tc>
          <w:tcPr>
            <w:tcW w:w="1984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F2C34E" w14:textId="77777777" w:rsidR="003F7B49" w:rsidRPr="00AB2655" w:rsidRDefault="003F7B49" w:rsidP="003F7B49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954B4" w14:textId="77777777" w:rsidR="003F7B49" w:rsidRPr="00AB2655" w:rsidRDefault="003F7B49" w:rsidP="003F7B49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AB2655">
              <w:rPr>
                <w:rFonts w:ascii="Arial" w:eastAsia="Arial" w:hAnsi="Arial" w:cs="Arial"/>
                <w:color w:val="000000" w:themeColor="text1"/>
              </w:rPr>
              <w:t>€</w:t>
            </w:r>
          </w:p>
        </w:tc>
      </w:tr>
      <w:tr w:rsidR="003F7B49" w:rsidRPr="00AB2655" w14:paraId="787172D9" w14:textId="77777777" w:rsidTr="00B3104C">
        <w:trPr>
          <w:trHeight w:val="284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1B07F09" w14:textId="77777777" w:rsidR="003F7B49" w:rsidRPr="003F7B49" w:rsidRDefault="003F7B49" w:rsidP="003F7B49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  <w:b/>
                <w:szCs w:val="20"/>
              </w:rPr>
            </w:pPr>
            <w:r w:rsidRPr="003F7B49">
              <w:rPr>
                <w:rFonts w:ascii="Arial" w:eastAsia="Arial" w:hAnsi="Arial" w:cs="Arial"/>
                <w:b/>
                <w:szCs w:val="20"/>
              </w:rPr>
              <w:t>3.</w:t>
            </w: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571855C" w14:textId="34A9263E" w:rsidR="003F7B49" w:rsidRPr="00AB2655" w:rsidRDefault="003F7B49" w:rsidP="003F7B49">
            <w:pPr>
              <w:suppressAutoHyphens/>
              <w:spacing w:line="230" w:lineRule="auto"/>
              <w:rPr>
                <w:rFonts w:ascii="Arial" w:eastAsia="Arial" w:hAnsi="Arial" w:cs="Arial"/>
              </w:rPr>
            </w:pPr>
            <w:r w:rsidRPr="00EC456D">
              <w:rPr>
                <w:rFonts w:ascii="Arial" w:hAnsi="Arial"/>
              </w:rPr>
              <w:t>Mobiliár</w:t>
            </w:r>
          </w:p>
        </w:tc>
        <w:tc>
          <w:tcPr>
            <w:tcW w:w="1984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0A4E5D" w14:textId="77777777" w:rsidR="003F7B49" w:rsidRPr="00AB2655" w:rsidRDefault="003F7B49" w:rsidP="003F7B49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EB968" w14:textId="77777777" w:rsidR="003F7B49" w:rsidRPr="00AB2655" w:rsidRDefault="003F7B49" w:rsidP="003F7B49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AB2655">
              <w:rPr>
                <w:rFonts w:ascii="Arial" w:eastAsia="Arial" w:hAnsi="Arial" w:cs="Arial"/>
                <w:color w:val="000000" w:themeColor="text1"/>
              </w:rPr>
              <w:t>€</w:t>
            </w:r>
          </w:p>
        </w:tc>
      </w:tr>
      <w:tr w:rsidR="003F7B49" w:rsidRPr="00AB2655" w14:paraId="58926C3B" w14:textId="77777777" w:rsidTr="00B3104C">
        <w:trPr>
          <w:trHeight w:val="284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EECEDAA" w14:textId="77777777" w:rsidR="003F7B49" w:rsidRPr="003F7B49" w:rsidRDefault="003F7B49" w:rsidP="003F7B49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  <w:b/>
                <w:szCs w:val="20"/>
              </w:rPr>
            </w:pPr>
            <w:r w:rsidRPr="003F7B49">
              <w:rPr>
                <w:rFonts w:ascii="Arial" w:eastAsia="Arial" w:hAnsi="Arial" w:cs="Arial"/>
                <w:b/>
                <w:szCs w:val="20"/>
              </w:rPr>
              <w:t>4.</w:t>
            </w: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E60DA4A" w14:textId="4C442F05" w:rsidR="003F7B49" w:rsidRPr="00AB2655" w:rsidRDefault="003F7B49" w:rsidP="003F7B49">
            <w:pPr>
              <w:suppressAutoHyphens/>
              <w:spacing w:line="230" w:lineRule="auto"/>
              <w:rPr>
                <w:rFonts w:ascii="Arial" w:eastAsia="Arial" w:hAnsi="Arial" w:cs="Arial"/>
              </w:rPr>
            </w:pPr>
            <w:r w:rsidRPr="00EC456D">
              <w:rPr>
                <w:rFonts w:ascii="Arial" w:hAnsi="Arial"/>
              </w:rPr>
              <w:t>Zeleň</w:t>
            </w:r>
          </w:p>
        </w:tc>
        <w:tc>
          <w:tcPr>
            <w:tcW w:w="1984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219836" w14:textId="77777777" w:rsidR="003F7B49" w:rsidRPr="00AB2655" w:rsidRDefault="003F7B49" w:rsidP="003F7B49">
            <w:pPr>
              <w:suppressAutoHyphens/>
              <w:spacing w:line="23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736F7" w14:textId="77777777" w:rsidR="003F7B49" w:rsidRPr="00AB2655" w:rsidRDefault="003F7B49" w:rsidP="003F7B49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</w:rPr>
            </w:pPr>
            <w:r w:rsidRPr="00AB2655">
              <w:rPr>
                <w:rFonts w:ascii="Arial" w:eastAsia="Arial" w:hAnsi="Arial" w:cs="Arial"/>
              </w:rPr>
              <w:t>€</w:t>
            </w:r>
          </w:p>
        </w:tc>
      </w:tr>
      <w:tr w:rsidR="003F7B49" w:rsidRPr="00AB2655" w14:paraId="20858AA0" w14:textId="77777777" w:rsidTr="00B3104C">
        <w:trPr>
          <w:trHeight w:val="284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8212400" w14:textId="77777777" w:rsidR="003F7B49" w:rsidRPr="003F7B49" w:rsidRDefault="003F7B49" w:rsidP="003F7B49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  <w:b/>
                <w:szCs w:val="20"/>
              </w:rPr>
            </w:pPr>
            <w:r w:rsidRPr="003F7B49">
              <w:rPr>
                <w:rFonts w:ascii="Arial" w:eastAsia="Arial" w:hAnsi="Arial" w:cs="Arial"/>
                <w:b/>
                <w:szCs w:val="20"/>
              </w:rPr>
              <w:t>6.</w:t>
            </w: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5C5A21D" w14:textId="1353A1B4" w:rsidR="003F7B49" w:rsidRPr="00AB2655" w:rsidRDefault="003F7B49" w:rsidP="003F7B49">
            <w:pPr>
              <w:suppressAutoHyphens/>
              <w:spacing w:line="230" w:lineRule="auto"/>
              <w:rPr>
                <w:rFonts w:ascii="Arial" w:eastAsia="Arial" w:hAnsi="Arial" w:cs="Arial"/>
              </w:rPr>
            </w:pPr>
            <w:r w:rsidRPr="00EC456D">
              <w:rPr>
                <w:rFonts w:ascii="Arial" w:hAnsi="Arial"/>
              </w:rPr>
              <w:t>Prípojky a rozvody inžinierskych sietí – voda</w:t>
            </w:r>
          </w:p>
        </w:tc>
        <w:tc>
          <w:tcPr>
            <w:tcW w:w="1984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94DBDC" w14:textId="77777777" w:rsidR="003F7B49" w:rsidRPr="00AB2655" w:rsidRDefault="003F7B49" w:rsidP="003F7B49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56965" w14:textId="77777777" w:rsidR="003F7B49" w:rsidRPr="00AB2655" w:rsidRDefault="003F7B49" w:rsidP="003F7B49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AB2655">
              <w:rPr>
                <w:rFonts w:ascii="Arial" w:eastAsia="Arial" w:hAnsi="Arial" w:cs="Arial"/>
                <w:color w:val="000000" w:themeColor="text1"/>
              </w:rPr>
              <w:t>€</w:t>
            </w:r>
          </w:p>
        </w:tc>
      </w:tr>
      <w:tr w:rsidR="003F7B49" w:rsidRPr="00AB2655" w14:paraId="27E3281A" w14:textId="77777777" w:rsidTr="00B3104C">
        <w:trPr>
          <w:trHeight w:val="284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69988BF" w14:textId="77777777" w:rsidR="003F7B49" w:rsidRPr="003F7B49" w:rsidRDefault="003F7B49" w:rsidP="003F7B49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  <w:b/>
                <w:szCs w:val="20"/>
              </w:rPr>
            </w:pPr>
            <w:r w:rsidRPr="003F7B49">
              <w:rPr>
                <w:rFonts w:ascii="Arial" w:eastAsia="Arial" w:hAnsi="Arial" w:cs="Arial"/>
                <w:b/>
                <w:szCs w:val="20"/>
              </w:rPr>
              <w:t>7.</w:t>
            </w: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C7C44A4" w14:textId="69605062" w:rsidR="003F7B49" w:rsidRPr="00AB2655" w:rsidRDefault="003F7B49" w:rsidP="003F7B49">
            <w:pPr>
              <w:suppressAutoHyphens/>
              <w:spacing w:line="230" w:lineRule="auto"/>
              <w:rPr>
                <w:rFonts w:ascii="Arial" w:eastAsia="Arial" w:hAnsi="Arial" w:cs="Arial"/>
              </w:rPr>
            </w:pPr>
            <w:r w:rsidRPr="00EC456D">
              <w:rPr>
                <w:rFonts w:ascii="Arial" w:hAnsi="Arial"/>
              </w:rPr>
              <w:t>Prípojky a rozvody inžinierskych sietí – verejné osvetlenie</w:t>
            </w:r>
          </w:p>
        </w:tc>
        <w:tc>
          <w:tcPr>
            <w:tcW w:w="1984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9D0D3C" w14:textId="77777777" w:rsidR="003F7B49" w:rsidRPr="00AB2655" w:rsidRDefault="003F7B49" w:rsidP="003F7B49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3D0CC" w14:textId="77777777" w:rsidR="003F7B49" w:rsidRPr="00AB2655" w:rsidRDefault="003F7B49" w:rsidP="003F7B49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AB2655">
              <w:rPr>
                <w:rFonts w:ascii="Arial" w:eastAsia="Arial" w:hAnsi="Arial" w:cs="Arial"/>
                <w:color w:val="000000" w:themeColor="text1"/>
              </w:rPr>
              <w:t>€</w:t>
            </w:r>
          </w:p>
        </w:tc>
      </w:tr>
      <w:tr w:rsidR="003F7B49" w:rsidRPr="00AB2655" w14:paraId="7E279284" w14:textId="77777777" w:rsidTr="00B3104C">
        <w:trPr>
          <w:trHeight w:val="284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63A453" w14:textId="77777777" w:rsidR="003F7B49" w:rsidRPr="003F7B49" w:rsidRDefault="003F7B49" w:rsidP="003F7B49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  <w:b/>
                <w:szCs w:val="20"/>
              </w:rPr>
            </w:pPr>
            <w:r w:rsidRPr="003F7B49">
              <w:rPr>
                <w:rFonts w:ascii="Arial" w:eastAsia="Arial" w:hAnsi="Arial" w:cs="Arial"/>
                <w:b/>
                <w:szCs w:val="20"/>
              </w:rPr>
              <w:t>8.</w:t>
            </w: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022DCD2" w14:textId="14008042" w:rsidR="003F7B49" w:rsidRPr="00AB2655" w:rsidRDefault="003F7B49" w:rsidP="003F7B49">
            <w:pPr>
              <w:suppressAutoHyphens/>
              <w:spacing w:line="230" w:lineRule="auto"/>
              <w:rPr>
                <w:rFonts w:ascii="Arial" w:eastAsia="Arial" w:hAnsi="Arial" w:cs="Arial"/>
              </w:rPr>
            </w:pPr>
            <w:r w:rsidRPr="00EC456D">
              <w:rPr>
                <w:rFonts w:ascii="Arial" w:hAnsi="Arial"/>
              </w:rPr>
              <w:t xml:space="preserve">Oplotenie 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CD245A" w14:textId="77777777" w:rsidR="003F7B49" w:rsidRPr="00AB2655" w:rsidRDefault="003F7B49" w:rsidP="003F7B49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4EE7D" w14:textId="77777777" w:rsidR="003F7B49" w:rsidRPr="00AB2655" w:rsidRDefault="003F7B49" w:rsidP="003F7B49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AB2655">
              <w:rPr>
                <w:rFonts w:ascii="Arial" w:eastAsia="Arial" w:hAnsi="Arial" w:cs="Arial"/>
                <w:color w:val="000000" w:themeColor="text1"/>
              </w:rPr>
              <w:t>€</w:t>
            </w:r>
          </w:p>
        </w:tc>
      </w:tr>
      <w:tr w:rsidR="003F7B49" w:rsidRPr="00AB2655" w14:paraId="1D2EF1B5" w14:textId="77777777" w:rsidTr="00B3104C">
        <w:trPr>
          <w:trHeight w:val="284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A24DAC" w14:textId="035DB724" w:rsidR="003F7B49" w:rsidRPr="003F7B49" w:rsidRDefault="003F7B49" w:rsidP="003F7B49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9.</w:t>
            </w: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F8A75A8" w14:textId="75F10A4E" w:rsidR="003F7B49" w:rsidRPr="00EC456D" w:rsidRDefault="003F7B49" w:rsidP="003F7B49">
            <w:pPr>
              <w:suppressAutoHyphens/>
              <w:spacing w:line="23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Rozpočet a výkaz výmer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D09462" w14:textId="77777777" w:rsidR="003F7B49" w:rsidRPr="00AB2655" w:rsidRDefault="003F7B49" w:rsidP="003F7B49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95217" w14:textId="34920EB7" w:rsidR="003F7B49" w:rsidRPr="00AB2655" w:rsidRDefault="007408D3" w:rsidP="003F7B49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AB2655">
              <w:rPr>
                <w:rFonts w:ascii="Arial" w:eastAsia="Arial" w:hAnsi="Arial" w:cs="Arial"/>
                <w:color w:val="000000" w:themeColor="text1"/>
              </w:rPr>
              <w:t>€</w:t>
            </w:r>
          </w:p>
        </w:tc>
      </w:tr>
      <w:tr w:rsidR="003F7B49" w:rsidRPr="00AB2655" w14:paraId="67CDF691" w14:textId="77777777" w:rsidTr="00B3104C">
        <w:trPr>
          <w:trHeight w:val="284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B2F1DC" w14:textId="7A964581" w:rsidR="003F7B49" w:rsidRPr="003F7B49" w:rsidRDefault="003F7B49" w:rsidP="003F7B49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10.</w:t>
            </w: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2F547E9" w14:textId="7089751F" w:rsidR="003F7B49" w:rsidRPr="00EC456D" w:rsidRDefault="003F7B49" w:rsidP="003F7B49">
            <w:pPr>
              <w:suppressAutoHyphens/>
              <w:spacing w:line="23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Plán organizácie výstavby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D477F5" w14:textId="77777777" w:rsidR="003F7B49" w:rsidRPr="00AB2655" w:rsidRDefault="003F7B49" w:rsidP="003F7B49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AC254" w14:textId="624B4E88" w:rsidR="003F7B49" w:rsidRPr="00AB2655" w:rsidRDefault="007408D3" w:rsidP="003F7B49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AB2655">
              <w:rPr>
                <w:rFonts w:ascii="Arial" w:eastAsia="Arial" w:hAnsi="Arial" w:cs="Arial"/>
                <w:color w:val="000000" w:themeColor="text1"/>
              </w:rPr>
              <w:t>€</w:t>
            </w:r>
          </w:p>
        </w:tc>
      </w:tr>
      <w:tr w:rsidR="003F7B49" w:rsidRPr="00AB2655" w14:paraId="42F2187A" w14:textId="77777777" w:rsidTr="00B3104C">
        <w:trPr>
          <w:trHeight w:val="284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5107BD" w14:textId="2CD9FC9A" w:rsidR="003F7B49" w:rsidRPr="003F7B49" w:rsidRDefault="003F7B49" w:rsidP="003F7B49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11.</w:t>
            </w: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1A2BA32" w14:textId="6F3ADA9A" w:rsidR="003F7B49" w:rsidRPr="00EC456D" w:rsidRDefault="003F7B49" w:rsidP="003F7B49">
            <w:pPr>
              <w:suppressAutoHyphens/>
              <w:spacing w:line="23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Návrh plánu užívania verejnej práce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CDF684" w14:textId="77777777" w:rsidR="003F7B49" w:rsidRPr="00AB2655" w:rsidRDefault="003F7B49" w:rsidP="003F7B49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7046F" w14:textId="7E109F41" w:rsidR="003F7B49" w:rsidRPr="00AB2655" w:rsidRDefault="007408D3" w:rsidP="003F7B49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AB2655">
              <w:rPr>
                <w:rFonts w:ascii="Arial" w:eastAsia="Arial" w:hAnsi="Arial" w:cs="Arial"/>
                <w:color w:val="000000" w:themeColor="text1"/>
              </w:rPr>
              <w:t>€</w:t>
            </w:r>
          </w:p>
        </w:tc>
      </w:tr>
      <w:tr w:rsidR="00E75636" w:rsidRPr="00AB2655" w14:paraId="16658417" w14:textId="77777777" w:rsidTr="6CEE8B90">
        <w:trPr>
          <w:trHeight w:val="284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6FEB5B0" w14:textId="77777777" w:rsidR="00E75636" w:rsidRPr="00AB2655" w:rsidRDefault="00E75636" w:rsidP="00AB2655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3CFF83" w14:textId="77777777" w:rsidR="00E75636" w:rsidRPr="00AB2655" w:rsidRDefault="6CEE8B90" w:rsidP="00AB2655">
            <w:pPr>
              <w:suppressAutoHyphens/>
              <w:spacing w:line="230" w:lineRule="auto"/>
              <w:rPr>
                <w:rFonts w:ascii="Arial" w:eastAsia="Arial" w:hAnsi="Arial" w:cs="Arial"/>
              </w:rPr>
            </w:pPr>
            <w:r w:rsidRPr="00AB2655">
              <w:rPr>
                <w:rFonts w:ascii="Arial" w:eastAsia="Arial" w:hAnsi="Arial" w:cs="Arial"/>
              </w:rPr>
              <w:t xml:space="preserve">Cena </w:t>
            </w:r>
            <w:proofErr w:type="spellStart"/>
            <w:r w:rsidRPr="00AB2655">
              <w:rPr>
                <w:rFonts w:ascii="Arial" w:eastAsia="Arial" w:hAnsi="Arial" w:cs="Arial"/>
              </w:rPr>
              <w:t>DSPaRP</w:t>
            </w:r>
            <w:proofErr w:type="spellEnd"/>
            <w:r w:rsidRPr="00AB2655">
              <w:rPr>
                <w:rFonts w:ascii="Arial" w:eastAsia="Arial" w:hAnsi="Arial" w:cs="Arial"/>
              </w:rPr>
              <w:t xml:space="preserve"> spolu bez DPH v EUR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D7AA69" w14:textId="77777777" w:rsidR="00E75636" w:rsidRPr="00AB2655" w:rsidRDefault="00E75636" w:rsidP="00AB2655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F15DD" w14:textId="77777777" w:rsidR="00E75636" w:rsidRPr="00AB2655" w:rsidRDefault="6CEE8B90" w:rsidP="00AB2655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AB2655">
              <w:rPr>
                <w:rFonts w:ascii="Arial" w:eastAsia="Arial" w:hAnsi="Arial" w:cs="Arial"/>
                <w:color w:val="000000" w:themeColor="text1"/>
              </w:rPr>
              <w:t>€</w:t>
            </w:r>
          </w:p>
        </w:tc>
      </w:tr>
      <w:tr w:rsidR="00E75636" w:rsidRPr="00AB2655" w14:paraId="5AC7F0DC" w14:textId="77777777" w:rsidTr="6CEE8B90">
        <w:trPr>
          <w:trHeight w:val="284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196D064" w14:textId="77777777" w:rsidR="00E75636" w:rsidRPr="00AB2655" w:rsidRDefault="00E75636" w:rsidP="00AB2655">
            <w:pPr>
              <w:suppressAutoHyphens/>
              <w:spacing w:line="23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714736" w14:textId="77777777" w:rsidR="00E75636" w:rsidRPr="00AB2655" w:rsidRDefault="6CEE8B90" w:rsidP="00AB2655">
            <w:pPr>
              <w:suppressAutoHyphens/>
              <w:spacing w:line="230" w:lineRule="auto"/>
              <w:rPr>
                <w:rFonts w:ascii="Arial" w:eastAsia="Arial" w:hAnsi="Arial" w:cs="Arial"/>
              </w:rPr>
            </w:pPr>
            <w:r w:rsidRPr="00AB2655">
              <w:rPr>
                <w:rFonts w:ascii="Arial" w:eastAsia="Arial" w:hAnsi="Arial" w:cs="Arial"/>
              </w:rPr>
              <w:t>DPH 20% v EUR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FF1C98" w14:textId="77777777" w:rsidR="00E75636" w:rsidRPr="00AB2655" w:rsidRDefault="00E75636" w:rsidP="00AB2655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0EEEE" w14:textId="77777777" w:rsidR="00E75636" w:rsidRPr="00AB2655" w:rsidRDefault="6CEE8B90" w:rsidP="00AB2655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AB2655">
              <w:rPr>
                <w:rFonts w:ascii="Arial" w:eastAsia="Arial" w:hAnsi="Arial" w:cs="Arial"/>
                <w:color w:val="000000" w:themeColor="text1"/>
              </w:rPr>
              <w:t>€</w:t>
            </w:r>
          </w:p>
        </w:tc>
      </w:tr>
      <w:tr w:rsidR="00E75636" w:rsidRPr="00AB2655" w14:paraId="3BA344ED" w14:textId="77777777" w:rsidTr="6CEE8B90">
        <w:trPr>
          <w:trHeight w:val="284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D072C0D" w14:textId="77777777" w:rsidR="00E75636" w:rsidRPr="00AB2655" w:rsidRDefault="00E75636" w:rsidP="00AB2655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0835A8" w14:textId="77777777" w:rsidR="00E75636" w:rsidRPr="00AB2655" w:rsidRDefault="6CEE8B90" w:rsidP="00AB2655">
            <w:pPr>
              <w:suppressAutoHyphens/>
              <w:spacing w:line="230" w:lineRule="auto"/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AB2655">
              <w:rPr>
                <w:rFonts w:ascii="Arial" w:eastAsia="Arial" w:hAnsi="Arial" w:cs="Arial"/>
                <w:b/>
                <w:bCs/>
                <w:i/>
                <w:iCs/>
              </w:rPr>
              <w:t xml:space="preserve">Cena </w:t>
            </w:r>
            <w:proofErr w:type="spellStart"/>
            <w:r w:rsidRPr="00AB2655">
              <w:rPr>
                <w:rFonts w:ascii="Arial" w:eastAsia="Arial" w:hAnsi="Arial" w:cs="Arial"/>
                <w:b/>
                <w:bCs/>
                <w:i/>
                <w:iCs/>
              </w:rPr>
              <w:t>DSPaRP</w:t>
            </w:r>
            <w:proofErr w:type="spellEnd"/>
            <w:r w:rsidRPr="00AB2655">
              <w:rPr>
                <w:rFonts w:ascii="Arial" w:eastAsia="Arial" w:hAnsi="Arial" w:cs="Arial"/>
                <w:b/>
                <w:bCs/>
                <w:i/>
                <w:iCs/>
              </w:rPr>
              <w:t xml:space="preserve"> celkom s DPH v EUR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8A21919" w14:textId="77777777" w:rsidR="00E75636" w:rsidRPr="00AB2655" w:rsidRDefault="00E75636" w:rsidP="00AB2655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43010F6" w14:textId="77777777" w:rsidR="00E75636" w:rsidRPr="00AB2655" w:rsidRDefault="6CEE8B90" w:rsidP="00AB2655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AB2655">
              <w:rPr>
                <w:rFonts w:ascii="Arial" w:eastAsia="Arial" w:hAnsi="Arial" w:cs="Arial"/>
                <w:b/>
                <w:bCs/>
                <w:color w:val="000000" w:themeColor="text1"/>
              </w:rPr>
              <w:t>€</w:t>
            </w:r>
          </w:p>
        </w:tc>
      </w:tr>
    </w:tbl>
    <w:p w14:paraId="6BD18F9B" w14:textId="77777777" w:rsidR="00841588" w:rsidRPr="00AB2655" w:rsidRDefault="00AB308F" w:rsidP="00AB2655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="Arial" w:hAnsi="Arial" w:cs="Arial"/>
          <w:color w:val="000000"/>
          <w:sz w:val="20"/>
          <w:szCs w:val="20"/>
        </w:rPr>
      </w:pPr>
      <w:r w:rsidRPr="00AB2655">
        <w:rPr>
          <w:rFonts w:ascii="Arial" w:hAnsi="Arial" w:cs="Arial"/>
          <w:color w:val="000000"/>
          <w:sz w:val="20"/>
          <w:szCs w:val="20"/>
        </w:rPr>
        <w:tab/>
      </w:r>
    </w:p>
    <w:p w14:paraId="238601FE" w14:textId="77777777" w:rsidR="00AB308F" w:rsidRPr="00AB2655" w:rsidRDefault="00AB308F" w:rsidP="00AB2655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="Arial" w:hAnsi="Arial" w:cs="Arial"/>
          <w:b/>
          <w:color w:val="000000"/>
          <w:sz w:val="20"/>
          <w:szCs w:val="20"/>
        </w:rPr>
      </w:pPr>
      <w:r w:rsidRPr="00AB2655">
        <w:rPr>
          <w:rFonts w:ascii="Arial" w:hAnsi="Arial" w:cs="Arial"/>
          <w:color w:val="000000"/>
          <w:sz w:val="20"/>
          <w:szCs w:val="20"/>
        </w:rPr>
        <w:tab/>
      </w:r>
      <w:r w:rsidRPr="00AB2655">
        <w:rPr>
          <w:rFonts w:ascii="Arial" w:hAnsi="Arial" w:cs="Arial"/>
          <w:b/>
          <w:color w:val="000000"/>
          <w:sz w:val="20"/>
          <w:szCs w:val="20"/>
        </w:rPr>
        <w:tab/>
      </w: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2835"/>
        <w:gridCol w:w="425"/>
      </w:tblGrid>
      <w:tr w:rsidR="00AB308F" w:rsidRPr="00AB2655" w14:paraId="7ECDDD92" w14:textId="77777777" w:rsidTr="6CEE8B90">
        <w:trPr>
          <w:trHeight w:val="28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6349F2B" w14:textId="7E506776" w:rsidR="00AB308F" w:rsidRPr="007C4D6B" w:rsidRDefault="6CEE8B90" w:rsidP="007C4D6B">
            <w:pPr>
              <w:pStyle w:val="Odsekzoznamu"/>
              <w:numPr>
                <w:ilvl w:val="0"/>
                <w:numId w:val="14"/>
              </w:numPr>
              <w:suppressAutoHyphens/>
              <w:spacing w:line="230" w:lineRule="auto"/>
              <w:ind w:left="357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7C4D6B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>Odborný autorský dohľad (OAD)</w:t>
            </w:r>
          </w:p>
        </w:tc>
      </w:tr>
      <w:tr w:rsidR="00AB308F" w:rsidRPr="00AB2655" w14:paraId="20456D83" w14:textId="77777777" w:rsidTr="6CEE8B90">
        <w:trPr>
          <w:trHeight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AFD284" w14:textId="77777777" w:rsidR="00AB308F" w:rsidRPr="00AB2655" w:rsidRDefault="6CEE8B90" w:rsidP="00AB2655">
            <w:pPr>
              <w:suppressAutoHyphens/>
              <w:spacing w:line="230" w:lineRule="auto"/>
              <w:rPr>
                <w:rFonts w:ascii="Arial" w:eastAsia="Arial" w:hAnsi="Arial" w:cs="Arial"/>
                <w:color w:val="000000" w:themeColor="text1"/>
              </w:rPr>
            </w:pPr>
            <w:r w:rsidRPr="00AB2655">
              <w:rPr>
                <w:rFonts w:ascii="Arial" w:eastAsia="Arial" w:hAnsi="Arial" w:cs="Arial"/>
                <w:color w:val="000000" w:themeColor="text1"/>
              </w:rPr>
              <w:t>Cena OAD bez DPH v EUR</w:t>
            </w:r>
          </w:p>
        </w:tc>
        <w:tc>
          <w:tcPr>
            <w:tcW w:w="283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3CABC7" w14:textId="77777777" w:rsidR="00AB308F" w:rsidRPr="00AB2655" w:rsidRDefault="00AB308F" w:rsidP="00AB2655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91EA9" w14:textId="77777777" w:rsidR="00AB308F" w:rsidRPr="00AB2655" w:rsidRDefault="6CEE8B90" w:rsidP="00AB2655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AB2655">
              <w:rPr>
                <w:rFonts w:ascii="Arial" w:eastAsia="Arial" w:hAnsi="Arial" w:cs="Arial"/>
                <w:color w:val="000000" w:themeColor="text1"/>
              </w:rPr>
              <w:t>€</w:t>
            </w:r>
          </w:p>
        </w:tc>
      </w:tr>
      <w:tr w:rsidR="00AD29C9" w:rsidRPr="00AB2655" w14:paraId="2A272CB2" w14:textId="77777777" w:rsidTr="6CEE8B90">
        <w:trPr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B07B2D" w14:textId="77777777" w:rsidR="00AD29C9" w:rsidRPr="00AB2655" w:rsidRDefault="6CEE8B90" w:rsidP="00AB2655">
            <w:pPr>
              <w:suppressAutoHyphens/>
              <w:spacing w:line="230" w:lineRule="auto"/>
              <w:rPr>
                <w:rFonts w:ascii="Arial" w:eastAsia="Arial" w:hAnsi="Arial" w:cs="Arial"/>
                <w:color w:val="000000" w:themeColor="text1"/>
              </w:rPr>
            </w:pPr>
            <w:r w:rsidRPr="00AB2655">
              <w:rPr>
                <w:rFonts w:ascii="Arial" w:eastAsia="Arial" w:hAnsi="Arial" w:cs="Arial"/>
                <w:color w:val="000000" w:themeColor="text1"/>
              </w:rPr>
              <w:t>DPH 20% v EUR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08B5D1" w14:textId="77777777" w:rsidR="00AD29C9" w:rsidRPr="00AB2655" w:rsidRDefault="00AD29C9" w:rsidP="00AB2655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EE533" w14:textId="77777777" w:rsidR="00AD29C9" w:rsidRPr="00AB2655" w:rsidRDefault="6CEE8B90" w:rsidP="00AB2655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AB2655">
              <w:rPr>
                <w:rFonts w:ascii="Arial" w:eastAsia="Arial" w:hAnsi="Arial" w:cs="Arial"/>
                <w:color w:val="000000" w:themeColor="text1"/>
              </w:rPr>
              <w:t>€</w:t>
            </w:r>
          </w:p>
        </w:tc>
      </w:tr>
      <w:tr w:rsidR="00AB308F" w:rsidRPr="00AB2655" w14:paraId="07CB7062" w14:textId="77777777" w:rsidTr="6CEE8B90">
        <w:trPr>
          <w:trHeight w:val="284"/>
        </w:trPr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D8CEA6" w14:textId="77777777" w:rsidR="00AB308F" w:rsidRPr="00AB2655" w:rsidRDefault="6CEE8B90" w:rsidP="00AB2655">
            <w:pPr>
              <w:suppressAutoHyphens/>
              <w:spacing w:line="230" w:lineRule="auto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</w:pPr>
            <w:r w:rsidRPr="00AB2655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Cena OAD celkom s DPH v EUR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6DEB4AB" w14:textId="77777777" w:rsidR="00AB308F" w:rsidRPr="00AB2655" w:rsidRDefault="00AB308F" w:rsidP="00AB2655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9961BE7" w14:textId="77777777" w:rsidR="00AB308F" w:rsidRPr="00AB2655" w:rsidRDefault="6CEE8B90" w:rsidP="00AB2655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AB2655">
              <w:rPr>
                <w:rFonts w:ascii="Arial" w:eastAsia="Arial" w:hAnsi="Arial" w:cs="Arial"/>
                <w:b/>
                <w:bCs/>
                <w:color w:val="000000" w:themeColor="text1"/>
              </w:rPr>
              <w:t>€</w:t>
            </w:r>
          </w:p>
        </w:tc>
      </w:tr>
    </w:tbl>
    <w:p w14:paraId="29D6B04F" w14:textId="77777777" w:rsidR="00F82699" w:rsidRPr="00AB2655" w:rsidRDefault="00BF262E" w:rsidP="00AB2655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B2655">
        <w:rPr>
          <w:rFonts w:ascii="Arial" w:hAnsi="Arial" w:cs="Arial"/>
          <w:sz w:val="20"/>
          <w:szCs w:val="20"/>
        </w:rPr>
        <w:tab/>
      </w:r>
      <w:r w:rsidR="00643FF9" w:rsidRPr="00AB2655">
        <w:rPr>
          <w:rFonts w:ascii="Arial" w:hAnsi="Arial" w:cs="Arial"/>
          <w:sz w:val="20"/>
          <w:szCs w:val="20"/>
        </w:rPr>
        <w:t xml:space="preserve"> </w:t>
      </w:r>
    </w:p>
    <w:p w14:paraId="562C75D1" w14:textId="77777777" w:rsidR="0083130A" w:rsidRPr="00AB2655" w:rsidRDefault="0083130A" w:rsidP="00AB2655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9639" w:type="dxa"/>
        <w:tblInd w:w="70" w:type="dxa"/>
        <w:shd w:val="clear" w:color="auto" w:fill="BFBFBF" w:themeFill="background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1984"/>
        <w:gridCol w:w="425"/>
      </w:tblGrid>
      <w:tr w:rsidR="00AB308F" w:rsidRPr="00AB2655" w14:paraId="6BF0DE5F" w14:textId="77777777" w:rsidTr="6CEE8B90">
        <w:trPr>
          <w:trHeight w:val="307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62362FD" w14:textId="77777777" w:rsidR="00AB308F" w:rsidRPr="00AB2655" w:rsidRDefault="6CEE8B90" w:rsidP="00AB2655">
            <w:pPr>
              <w:suppressAutoHyphens/>
              <w:spacing w:line="23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AB2655">
              <w:rPr>
                <w:rFonts w:ascii="Arial" w:eastAsia="Arial" w:hAnsi="Arial" w:cs="Arial"/>
                <w:b/>
                <w:bCs/>
              </w:rPr>
              <w:t>CELKOVÁ CENA ZA DIELO  (A.+B.+C.+D.+E.)</w:t>
            </w:r>
          </w:p>
        </w:tc>
      </w:tr>
      <w:tr w:rsidR="00AB308F" w:rsidRPr="00AB2655" w14:paraId="0B3507A0" w14:textId="77777777" w:rsidTr="6CEE8B90">
        <w:trPr>
          <w:trHeight w:val="28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AF7A2C" w14:textId="77777777" w:rsidR="00AB308F" w:rsidRPr="00AB2655" w:rsidRDefault="6CEE8B90" w:rsidP="00AB2655">
            <w:pPr>
              <w:suppressAutoHyphens/>
              <w:spacing w:line="230" w:lineRule="auto"/>
              <w:rPr>
                <w:rFonts w:ascii="Arial" w:eastAsia="Arial" w:hAnsi="Arial" w:cs="Arial"/>
                <w:color w:val="000000" w:themeColor="text1"/>
              </w:rPr>
            </w:pPr>
            <w:r w:rsidRPr="00AB2655">
              <w:rPr>
                <w:rFonts w:ascii="Arial" w:eastAsia="Arial" w:hAnsi="Arial" w:cs="Arial"/>
                <w:color w:val="000000" w:themeColor="text1"/>
              </w:rPr>
              <w:t>Celková cena bez DPH v EUR</w:t>
            </w:r>
          </w:p>
        </w:tc>
        <w:tc>
          <w:tcPr>
            <w:tcW w:w="1984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4355AD" w14:textId="77777777" w:rsidR="00AB308F" w:rsidRPr="00AB2655" w:rsidRDefault="00AB308F" w:rsidP="00AB2655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6ED2B" w14:textId="77777777" w:rsidR="00AB308F" w:rsidRPr="00AB2655" w:rsidRDefault="6CEE8B90" w:rsidP="00AB2655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AB2655">
              <w:rPr>
                <w:rFonts w:ascii="Arial" w:eastAsia="Arial" w:hAnsi="Arial" w:cs="Arial"/>
                <w:color w:val="000000" w:themeColor="text1"/>
              </w:rPr>
              <w:t>€</w:t>
            </w:r>
          </w:p>
        </w:tc>
      </w:tr>
      <w:tr w:rsidR="00AB308F" w:rsidRPr="00AB2655" w14:paraId="640567C8" w14:textId="77777777" w:rsidTr="6CEE8B90">
        <w:trPr>
          <w:trHeight w:val="284"/>
        </w:trPr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68F531" w14:textId="77777777" w:rsidR="00AB308F" w:rsidRPr="00AB2655" w:rsidRDefault="6CEE8B90" w:rsidP="00AB2655">
            <w:pPr>
              <w:suppressAutoHyphens/>
              <w:spacing w:line="230" w:lineRule="auto"/>
              <w:rPr>
                <w:rFonts w:ascii="Arial" w:eastAsia="Arial" w:hAnsi="Arial" w:cs="Arial"/>
                <w:color w:val="000000" w:themeColor="text1"/>
              </w:rPr>
            </w:pPr>
            <w:r w:rsidRPr="00AB2655">
              <w:rPr>
                <w:rFonts w:ascii="Arial" w:eastAsia="Arial" w:hAnsi="Arial" w:cs="Arial"/>
                <w:color w:val="000000" w:themeColor="text1"/>
              </w:rPr>
              <w:t>DPH 20% v EUR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965116" w14:textId="77777777" w:rsidR="00AB308F" w:rsidRPr="00AB2655" w:rsidRDefault="00AB308F" w:rsidP="00AB2655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5850A" w14:textId="77777777" w:rsidR="00AB308F" w:rsidRPr="00AB2655" w:rsidRDefault="6CEE8B90" w:rsidP="00AB2655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AB2655">
              <w:rPr>
                <w:rFonts w:ascii="Arial" w:eastAsia="Arial" w:hAnsi="Arial" w:cs="Arial"/>
                <w:color w:val="000000" w:themeColor="text1"/>
              </w:rPr>
              <w:t>€</w:t>
            </w:r>
          </w:p>
        </w:tc>
      </w:tr>
      <w:tr w:rsidR="00AB308F" w:rsidRPr="00AB2655" w14:paraId="7062ACFD" w14:textId="77777777" w:rsidTr="6CEE8B90">
        <w:trPr>
          <w:trHeight w:val="284"/>
        </w:trPr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B1F70AD" w14:textId="77777777" w:rsidR="00AB308F" w:rsidRPr="00AB2655" w:rsidRDefault="6CEE8B90" w:rsidP="00AB2655">
            <w:pPr>
              <w:suppressAutoHyphens/>
              <w:spacing w:line="230" w:lineRule="auto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</w:pPr>
            <w:r w:rsidRPr="00AB2655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Celková cena s DPH v EUR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7DF4E37C" w14:textId="77777777" w:rsidR="00AB308F" w:rsidRPr="00AB2655" w:rsidRDefault="00AB308F" w:rsidP="00AB2655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D224013" w14:textId="77777777" w:rsidR="00AB308F" w:rsidRPr="00AB2655" w:rsidRDefault="6CEE8B90" w:rsidP="00AB2655">
            <w:pPr>
              <w:suppressAutoHyphens/>
              <w:spacing w:line="23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AB2655">
              <w:rPr>
                <w:rFonts w:ascii="Arial" w:eastAsia="Arial" w:hAnsi="Arial" w:cs="Arial"/>
                <w:b/>
                <w:bCs/>
                <w:color w:val="000000" w:themeColor="text1"/>
              </w:rPr>
              <w:t>€</w:t>
            </w:r>
          </w:p>
        </w:tc>
      </w:tr>
    </w:tbl>
    <w:p w14:paraId="44FB30F8" w14:textId="77777777" w:rsidR="00643076" w:rsidRPr="00AB2655" w:rsidRDefault="00643076" w:rsidP="00AB2655">
      <w:pPr>
        <w:jc w:val="both"/>
        <w:rPr>
          <w:rFonts w:ascii="Arial" w:hAnsi="Arial" w:cs="Arial"/>
          <w:b/>
          <w:sz w:val="20"/>
          <w:szCs w:val="20"/>
        </w:rPr>
      </w:pPr>
    </w:p>
    <w:p w14:paraId="77DE7857" w14:textId="77777777" w:rsidR="00253EAB" w:rsidRPr="00AB2655" w:rsidRDefault="6CEE8B90" w:rsidP="00AB2655">
      <w:pPr>
        <w:jc w:val="both"/>
        <w:rPr>
          <w:rFonts w:ascii="Arial" w:eastAsia="Arial" w:hAnsi="Arial" w:cs="Arial"/>
          <w:b/>
          <w:bCs/>
        </w:rPr>
      </w:pPr>
      <w:r w:rsidRPr="00AB2655">
        <w:rPr>
          <w:rFonts w:ascii="Arial" w:eastAsia="Arial" w:hAnsi="Arial" w:cs="Arial"/>
          <w:b/>
          <w:bCs/>
          <w:u w:val="single"/>
        </w:rPr>
        <w:t>Požadujeme</w:t>
      </w:r>
      <w:r w:rsidRPr="00AB2655">
        <w:rPr>
          <w:rFonts w:ascii="Arial" w:eastAsia="Arial" w:hAnsi="Arial" w:cs="Arial"/>
          <w:b/>
          <w:bCs/>
        </w:rPr>
        <w:t>:</w:t>
      </w:r>
    </w:p>
    <w:p w14:paraId="3041E394" w14:textId="75D42461" w:rsidR="00841588" w:rsidRPr="00AB2655" w:rsidRDefault="6CEE8B90" w:rsidP="00AF7EC8">
      <w:pPr>
        <w:pStyle w:val="Odsekzoznamu"/>
        <w:numPr>
          <w:ilvl w:val="0"/>
          <w:numId w:val="12"/>
        </w:numPr>
        <w:ind w:left="284"/>
        <w:jc w:val="both"/>
        <w:rPr>
          <w:rFonts w:ascii="Arial" w:eastAsia="Arial" w:hAnsi="Arial" w:cs="Arial"/>
          <w:b/>
          <w:bCs/>
        </w:rPr>
      </w:pPr>
      <w:r w:rsidRPr="6CEE8B90">
        <w:rPr>
          <w:rFonts w:ascii="Arial" w:eastAsia="Arial" w:hAnsi="Arial" w:cs="Arial"/>
          <w:b/>
          <w:bCs/>
        </w:rPr>
        <w:t>Zahrnúť do ceny diela všetky  nevyhnutné a súvisiace časti PD a náležitosti predchádzajúce spracovaniu časti PD  potrebné na vydanie príslušného povolenia (stavebné, vodoprávne, územné rozhodnutie ...) a následne na realizáciu stavby.</w:t>
      </w:r>
    </w:p>
    <w:p w14:paraId="782AD754" w14:textId="77777777" w:rsidR="00A52DFE" w:rsidRPr="00AB2655" w:rsidRDefault="6CEE8B90" w:rsidP="6CEE8B90">
      <w:pPr>
        <w:jc w:val="both"/>
        <w:rPr>
          <w:rFonts w:ascii="Arial" w:eastAsia="Arial" w:hAnsi="Arial" w:cs="Arial"/>
          <w:b/>
          <w:bCs/>
          <w:sz w:val="22"/>
          <w:u w:val="single"/>
        </w:rPr>
      </w:pPr>
      <w:r w:rsidRPr="00AB2655">
        <w:rPr>
          <w:rFonts w:ascii="Arial" w:eastAsia="Arial" w:hAnsi="Arial" w:cs="Arial"/>
          <w:b/>
          <w:bCs/>
          <w:sz w:val="22"/>
          <w:u w:val="single"/>
        </w:rPr>
        <w:t>Termíny plnenia:</w:t>
      </w:r>
    </w:p>
    <w:p w14:paraId="7D16CF23" w14:textId="6DF5B999" w:rsidR="005F7E5A" w:rsidRPr="000D627E" w:rsidRDefault="005F7E5A" w:rsidP="000D627E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0D627E">
        <w:rPr>
          <w:rFonts w:ascii="Arial" w:hAnsi="Arial" w:cs="Arial"/>
        </w:rPr>
        <w:t>Geodetické zameranie, projekt bilancie skrývky humusového horizontu</w:t>
      </w:r>
      <w:r w:rsidR="000D627E" w:rsidRPr="000D627E">
        <w:rPr>
          <w:rFonts w:ascii="Arial" w:hAnsi="Arial" w:cs="Arial"/>
        </w:rPr>
        <w:t xml:space="preserve"> </w:t>
      </w:r>
      <w:r w:rsidRPr="000D627E">
        <w:rPr>
          <w:rFonts w:ascii="Arial" w:hAnsi="Arial" w:cs="Arial"/>
        </w:rPr>
        <w:t xml:space="preserve">poľnohospodárskej pôdy a projektová dokumentácia pre územné rozhodnutie (DÚR) bude odovzdaná do </w:t>
      </w:r>
      <w:r w:rsidR="000D627E" w:rsidRPr="000D627E">
        <w:rPr>
          <w:rFonts w:ascii="Arial" w:hAnsi="Arial" w:cs="Arial"/>
          <w:highlight w:val="lightGray"/>
        </w:rPr>
        <w:t>.........</w:t>
      </w:r>
      <w:r w:rsidR="000D627E">
        <w:rPr>
          <w:rFonts w:ascii="Arial" w:hAnsi="Arial" w:cs="Arial"/>
        </w:rPr>
        <w:t xml:space="preserve"> /max. 5/</w:t>
      </w:r>
      <w:r w:rsidRPr="000D627E">
        <w:rPr>
          <w:rFonts w:ascii="Arial" w:hAnsi="Arial" w:cs="Arial"/>
        </w:rPr>
        <w:t xml:space="preserve"> týždňov od nadobudnutia účinnosti zmluvy, po jej zverejnení na webovom sídle Mesta Trnava.</w:t>
      </w:r>
    </w:p>
    <w:p w14:paraId="6F157357" w14:textId="2915EB9D" w:rsidR="005F7E5A" w:rsidRPr="005F7E5A" w:rsidRDefault="005F7E5A" w:rsidP="000D627E">
      <w:pPr>
        <w:pStyle w:val="Odsekzoznamu"/>
        <w:numPr>
          <w:ilvl w:val="0"/>
          <w:numId w:val="12"/>
        </w:numPr>
        <w:jc w:val="both"/>
        <w:rPr>
          <w:rFonts w:ascii="Arial" w:hAnsi="Arial" w:cs="Arial"/>
        </w:rPr>
      </w:pPr>
      <w:r w:rsidRPr="005F7E5A">
        <w:rPr>
          <w:rFonts w:ascii="Arial" w:hAnsi="Arial" w:cs="Arial"/>
        </w:rPr>
        <w:t>Realizačný projekt (</w:t>
      </w:r>
      <w:proofErr w:type="spellStart"/>
      <w:r w:rsidRPr="005F7E5A">
        <w:rPr>
          <w:rFonts w:ascii="Arial" w:hAnsi="Arial" w:cs="Arial"/>
        </w:rPr>
        <w:t>DSPaRP</w:t>
      </w:r>
      <w:proofErr w:type="spellEnd"/>
      <w:r w:rsidRPr="005F7E5A">
        <w:rPr>
          <w:rFonts w:ascii="Arial" w:hAnsi="Arial" w:cs="Arial"/>
        </w:rPr>
        <w:t xml:space="preserve">) bude odovzdaný do </w:t>
      </w:r>
      <w:r w:rsidR="000D627E" w:rsidRPr="000D627E">
        <w:rPr>
          <w:rFonts w:ascii="Arial" w:hAnsi="Arial" w:cs="Arial"/>
          <w:highlight w:val="lightGray"/>
        </w:rPr>
        <w:t>..........</w:t>
      </w:r>
      <w:r w:rsidR="000D627E">
        <w:rPr>
          <w:rFonts w:ascii="Arial" w:hAnsi="Arial" w:cs="Arial"/>
        </w:rPr>
        <w:t xml:space="preserve"> /max. 5/</w:t>
      </w:r>
      <w:r w:rsidR="000D627E" w:rsidRPr="000D627E">
        <w:rPr>
          <w:rFonts w:ascii="Arial" w:hAnsi="Arial" w:cs="Arial"/>
        </w:rPr>
        <w:t xml:space="preserve"> </w:t>
      </w:r>
      <w:r w:rsidRPr="005F7E5A">
        <w:rPr>
          <w:rFonts w:ascii="Arial" w:hAnsi="Arial" w:cs="Arial"/>
        </w:rPr>
        <w:t xml:space="preserve">týždňov od nadobudnutia právoplatnosti územného rozhodnutia, resp. od zadania požiadavky verejného obstarávateľa (investora) na začatie spracovania </w:t>
      </w:r>
      <w:proofErr w:type="spellStart"/>
      <w:r w:rsidRPr="005F7E5A">
        <w:rPr>
          <w:rFonts w:ascii="Arial" w:hAnsi="Arial" w:cs="Arial"/>
        </w:rPr>
        <w:t>DSPaRP</w:t>
      </w:r>
      <w:proofErr w:type="spellEnd"/>
      <w:r w:rsidRPr="005F7E5A">
        <w:rPr>
          <w:rFonts w:ascii="Arial" w:hAnsi="Arial" w:cs="Arial"/>
        </w:rPr>
        <w:t>, podľa toho, ktorá skutočnosť nastane skôr.</w:t>
      </w:r>
    </w:p>
    <w:p w14:paraId="722B00AE" w14:textId="77777777" w:rsidR="0014123D" w:rsidRPr="002F4B9C" w:rsidRDefault="0014123D" w:rsidP="0014123D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="Arial" w:hAnsi="Arial" w:cs="Arial"/>
          <w:b/>
        </w:rPr>
      </w:pPr>
    </w:p>
    <w:p w14:paraId="42C6D796" w14:textId="77777777" w:rsidR="00534F42" w:rsidRDefault="00534F42" w:rsidP="005A0E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</w:rPr>
      </w:pPr>
    </w:p>
    <w:p w14:paraId="54E11D2A" w14:textId="77777777" w:rsidR="0083130A" w:rsidRDefault="0083130A" w:rsidP="005A0E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</w:rPr>
      </w:pPr>
    </w:p>
    <w:p w14:paraId="31126E5D" w14:textId="77777777" w:rsidR="00841588" w:rsidRDefault="00841588" w:rsidP="0084158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</w:rPr>
      </w:pPr>
    </w:p>
    <w:p w14:paraId="394111C6" w14:textId="48A84977" w:rsidR="135DB6F2" w:rsidRDefault="0083130A" w:rsidP="6CEE8B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eastAsia="Arial" w:hAnsi="Arial" w:cs="Arial"/>
          <w:snapToGrid w:val="0"/>
        </w:rPr>
      </w:pPr>
      <w:r w:rsidRPr="135DB6F2">
        <w:rPr>
          <w:rFonts w:ascii="Arial" w:eastAsia="Arial" w:hAnsi="Arial" w:cs="Arial"/>
          <w:snapToGrid w:val="0"/>
        </w:rPr>
        <w:t>V ......................................, dňa .....</w:t>
      </w:r>
      <w:r w:rsidR="00692C47">
        <w:rPr>
          <w:rFonts w:ascii="Arial" w:eastAsia="Arial" w:hAnsi="Arial" w:cs="Arial"/>
          <w:snapToGrid w:val="0"/>
        </w:rPr>
        <w:t>...............................</w:t>
      </w:r>
    </w:p>
    <w:p w14:paraId="7B17284D" w14:textId="42721C84" w:rsidR="000D627E" w:rsidRDefault="000D627E" w:rsidP="6CEE8B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eastAsia="Arial" w:hAnsi="Arial" w:cs="Arial"/>
          <w:snapToGrid w:val="0"/>
        </w:rPr>
      </w:pPr>
    </w:p>
    <w:p w14:paraId="2EBCC840" w14:textId="1B5AFFFE" w:rsidR="000D627E" w:rsidRDefault="000D627E" w:rsidP="6CEE8B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eastAsia="Arial" w:hAnsi="Arial" w:cs="Arial"/>
          <w:snapToGrid w:val="0"/>
        </w:rPr>
      </w:pPr>
    </w:p>
    <w:p w14:paraId="0D1B645B" w14:textId="6EE5A98F" w:rsidR="000D627E" w:rsidRDefault="000D627E" w:rsidP="6CEE8B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eastAsia="Arial" w:hAnsi="Arial" w:cs="Arial"/>
          <w:snapToGrid w:val="0"/>
        </w:rPr>
      </w:pPr>
    </w:p>
    <w:p w14:paraId="7BA6BD1F" w14:textId="46B236F0" w:rsidR="000D627E" w:rsidRDefault="000D627E" w:rsidP="6CEE8B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eastAsia="Arial" w:hAnsi="Arial" w:cs="Arial"/>
          <w:snapToGrid w:val="0"/>
        </w:rPr>
      </w:pPr>
    </w:p>
    <w:p w14:paraId="3DF26596" w14:textId="34439267" w:rsidR="000D627E" w:rsidRDefault="000D627E" w:rsidP="6CEE8B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eastAsia="Arial" w:hAnsi="Arial" w:cs="Arial"/>
          <w:snapToGrid w:val="0"/>
        </w:rPr>
      </w:pPr>
      <w:r>
        <w:rPr>
          <w:rFonts w:ascii="Arial" w:eastAsia="Arial" w:hAnsi="Arial" w:cs="Arial"/>
          <w:snapToGrid w:val="0"/>
        </w:rPr>
        <w:tab/>
      </w:r>
      <w:r>
        <w:rPr>
          <w:rFonts w:ascii="Arial" w:eastAsia="Arial" w:hAnsi="Arial" w:cs="Arial"/>
          <w:snapToGrid w:val="0"/>
        </w:rPr>
        <w:tab/>
      </w:r>
      <w:r>
        <w:rPr>
          <w:rFonts w:ascii="Arial" w:eastAsia="Arial" w:hAnsi="Arial" w:cs="Arial"/>
          <w:snapToGrid w:val="0"/>
        </w:rPr>
        <w:tab/>
      </w:r>
      <w:r>
        <w:rPr>
          <w:rFonts w:ascii="Arial" w:eastAsia="Arial" w:hAnsi="Arial" w:cs="Arial"/>
          <w:snapToGrid w:val="0"/>
        </w:rPr>
        <w:tab/>
      </w:r>
      <w:r>
        <w:rPr>
          <w:rFonts w:ascii="Arial" w:eastAsia="Arial" w:hAnsi="Arial" w:cs="Arial"/>
          <w:snapToGrid w:val="0"/>
        </w:rPr>
        <w:tab/>
      </w:r>
      <w:r>
        <w:rPr>
          <w:rFonts w:ascii="Arial" w:eastAsia="Arial" w:hAnsi="Arial" w:cs="Arial"/>
          <w:snapToGrid w:val="0"/>
        </w:rPr>
        <w:tab/>
      </w:r>
      <w:r>
        <w:rPr>
          <w:rFonts w:ascii="Arial" w:eastAsia="Arial" w:hAnsi="Arial" w:cs="Arial"/>
          <w:snapToGrid w:val="0"/>
        </w:rPr>
        <w:tab/>
      </w:r>
      <w:r>
        <w:rPr>
          <w:rFonts w:ascii="Arial" w:eastAsia="Arial" w:hAnsi="Arial" w:cs="Arial"/>
          <w:snapToGrid w:val="0"/>
        </w:rPr>
        <w:tab/>
      </w:r>
      <w:r>
        <w:rPr>
          <w:rFonts w:ascii="Arial" w:eastAsia="Arial" w:hAnsi="Arial" w:cs="Arial"/>
          <w:snapToGrid w:val="0"/>
        </w:rPr>
        <w:tab/>
      </w:r>
      <w:r>
        <w:rPr>
          <w:rFonts w:ascii="Arial" w:eastAsia="Arial" w:hAnsi="Arial" w:cs="Arial"/>
          <w:snapToGrid w:val="0"/>
        </w:rPr>
        <w:tab/>
        <w:t>...............................................</w:t>
      </w:r>
    </w:p>
    <w:p w14:paraId="1F543CEE" w14:textId="02DCECF3" w:rsidR="000D627E" w:rsidRDefault="000D627E" w:rsidP="6CEE8B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eastAsia="Arial" w:hAnsi="Arial" w:cs="Arial"/>
          <w:snapToGrid w:val="0"/>
        </w:rPr>
      </w:pPr>
      <w:r>
        <w:rPr>
          <w:rFonts w:ascii="Arial" w:eastAsia="Arial" w:hAnsi="Arial" w:cs="Arial"/>
          <w:snapToGrid w:val="0"/>
        </w:rPr>
        <w:tab/>
      </w:r>
      <w:r>
        <w:rPr>
          <w:rFonts w:ascii="Arial" w:eastAsia="Arial" w:hAnsi="Arial" w:cs="Arial"/>
          <w:snapToGrid w:val="0"/>
        </w:rPr>
        <w:tab/>
      </w:r>
      <w:r>
        <w:rPr>
          <w:rFonts w:ascii="Arial" w:eastAsia="Arial" w:hAnsi="Arial" w:cs="Arial"/>
          <w:snapToGrid w:val="0"/>
        </w:rPr>
        <w:tab/>
      </w:r>
      <w:r>
        <w:rPr>
          <w:rFonts w:ascii="Arial" w:eastAsia="Arial" w:hAnsi="Arial" w:cs="Arial"/>
          <w:snapToGrid w:val="0"/>
        </w:rPr>
        <w:tab/>
      </w:r>
      <w:r>
        <w:rPr>
          <w:rFonts w:ascii="Arial" w:eastAsia="Arial" w:hAnsi="Arial" w:cs="Arial"/>
          <w:snapToGrid w:val="0"/>
        </w:rPr>
        <w:tab/>
      </w:r>
      <w:r>
        <w:rPr>
          <w:rFonts w:ascii="Arial" w:eastAsia="Arial" w:hAnsi="Arial" w:cs="Arial"/>
          <w:snapToGrid w:val="0"/>
        </w:rPr>
        <w:tab/>
      </w:r>
      <w:r>
        <w:rPr>
          <w:rFonts w:ascii="Arial" w:eastAsia="Arial" w:hAnsi="Arial" w:cs="Arial"/>
          <w:snapToGrid w:val="0"/>
        </w:rPr>
        <w:tab/>
      </w:r>
      <w:r>
        <w:rPr>
          <w:rFonts w:ascii="Arial" w:eastAsia="Arial" w:hAnsi="Arial" w:cs="Arial"/>
          <w:snapToGrid w:val="0"/>
        </w:rPr>
        <w:tab/>
      </w:r>
      <w:r>
        <w:rPr>
          <w:rFonts w:ascii="Arial" w:eastAsia="Arial" w:hAnsi="Arial" w:cs="Arial"/>
          <w:snapToGrid w:val="0"/>
        </w:rPr>
        <w:tab/>
      </w:r>
      <w:r>
        <w:rPr>
          <w:rFonts w:ascii="Arial" w:eastAsia="Arial" w:hAnsi="Arial" w:cs="Arial"/>
          <w:snapToGrid w:val="0"/>
        </w:rPr>
        <w:tab/>
        <w:t xml:space="preserve">        Podpis a pečiatka </w:t>
      </w:r>
    </w:p>
    <w:p w14:paraId="707ADBC6" w14:textId="1D481000" w:rsidR="000D627E" w:rsidRPr="000D627E" w:rsidRDefault="000D627E" w:rsidP="6CEE8B9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napToGrid w:val="0"/>
        </w:rPr>
        <w:tab/>
      </w:r>
      <w:r>
        <w:rPr>
          <w:rFonts w:ascii="Arial" w:eastAsia="Arial" w:hAnsi="Arial" w:cs="Arial"/>
          <w:snapToGrid w:val="0"/>
        </w:rPr>
        <w:tab/>
      </w:r>
      <w:r>
        <w:rPr>
          <w:rFonts w:ascii="Arial" w:eastAsia="Arial" w:hAnsi="Arial" w:cs="Arial"/>
          <w:snapToGrid w:val="0"/>
        </w:rPr>
        <w:tab/>
      </w:r>
      <w:r>
        <w:rPr>
          <w:rFonts w:ascii="Arial" w:eastAsia="Arial" w:hAnsi="Arial" w:cs="Arial"/>
          <w:snapToGrid w:val="0"/>
        </w:rPr>
        <w:tab/>
      </w:r>
      <w:r>
        <w:rPr>
          <w:rFonts w:ascii="Arial" w:eastAsia="Arial" w:hAnsi="Arial" w:cs="Arial"/>
          <w:snapToGrid w:val="0"/>
        </w:rPr>
        <w:tab/>
      </w:r>
      <w:r>
        <w:rPr>
          <w:rFonts w:ascii="Arial" w:eastAsia="Arial" w:hAnsi="Arial" w:cs="Arial"/>
          <w:snapToGrid w:val="0"/>
        </w:rPr>
        <w:tab/>
      </w:r>
      <w:r>
        <w:rPr>
          <w:rFonts w:ascii="Arial" w:eastAsia="Arial" w:hAnsi="Arial" w:cs="Arial"/>
          <w:snapToGrid w:val="0"/>
        </w:rPr>
        <w:tab/>
      </w:r>
      <w:r>
        <w:rPr>
          <w:rFonts w:ascii="Arial" w:eastAsia="Arial" w:hAnsi="Arial" w:cs="Arial"/>
          <w:snapToGrid w:val="0"/>
        </w:rPr>
        <w:tab/>
      </w:r>
      <w:r>
        <w:rPr>
          <w:rFonts w:ascii="Arial" w:eastAsia="Arial" w:hAnsi="Arial" w:cs="Arial"/>
          <w:snapToGrid w:val="0"/>
        </w:rPr>
        <w:tab/>
      </w:r>
      <w:r>
        <w:rPr>
          <w:rFonts w:ascii="Arial" w:eastAsia="Arial" w:hAnsi="Arial" w:cs="Arial"/>
          <w:snapToGrid w:val="0"/>
        </w:rPr>
        <w:tab/>
      </w:r>
      <w:r>
        <w:rPr>
          <w:rFonts w:ascii="Arial" w:eastAsia="Arial" w:hAnsi="Arial" w:cs="Arial"/>
          <w:snapToGrid w:val="0"/>
        </w:rPr>
        <w:tab/>
      </w:r>
      <w:r>
        <w:rPr>
          <w:rFonts w:ascii="Arial" w:eastAsia="Arial" w:hAnsi="Arial" w:cs="Arial"/>
          <w:snapToGrid w:val="0"/>
        </w:rPr>
        <w:tab/>
      </w:r>
      <w:r>
        <w:rPr>
          <w:rFonts w:ascii="Arial" w:eastAsia="Arial" w:hAnsi="Arial" w:cs="Arial"/>
          <w:snapToGrid w:val="0"/>
          <w:sz w:val="18"/>
          <w:szCs w:val="18"/>
        </w:rPr>
        <w:t>uch</w:t>
      </w:r>
      <w:bookmarkStart w:id="0" w:name="_GoBack"/>
      <w:bookmarkEnd w:id="0"/>
      <w:r>
        <w:rPr>
          <w:rFonts w:ascii="Arial" w:eastAsia="Arial" w:hAnsi="Arial" w:cs="Arial"/>
          <w:snapToGrid w:val="0"/>
          <w:sz w:val="18"/>
          <w:szCs w:val="18"/>
        </w:rPr>
        <w:t>ádzača</w:t>
      </w:r>
    </w:p>
    <w:sectPr w:rsidR="000D627E" w:rsidRPr="000D627E" w:rsidSect="00C4159E">
      <w:headerReference w:type="default" r:id="rId8"/>
      <w:footerReference w:type="default" r:id="rId9"/>
      <w:pgSz w:w="11906" w:h="16838"/>
      <w:pgMar w:top="85" w:right="1021" w:bottom="851" w:left="1134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7462C" w14:textId="77777777" w:rsidR="00295CD2" w:rsidRDefault="00295CD2">
      <w:r>
        <w:separator/>
      </w:r>
    </w:p>
  </w:endnote>
  <w:endnote w:type="continuationSeparator" w:id="0">
    <w:p w14:paraId="7AA55534" w14:textId="77777777" w:rsidR="00295CD2" w:rsidRDefault="0029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9442271"/>
      <w:docPartObj>
        <w:docPartGallery w:val="Page Numbers (Bottom of Page)"/>
        <w:docPartUnique/>
      </w:docPartObj>
    </w:sdtPr>
    <w:sdtEndPr/>
    <w:sdtContent>
      <w:p w14:paraId="407CE2FB" w14:textId="77777777" w:rsidR="000B5B08" w:rsidRDefault="000B5B0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E13">
          <w:rPr>
            <w:noProof/>
          </w:rPr>
          <w:t>2</w:t>
        </w:r>
        <w:r>
          <w:fldChar w:fldCharType="end"/>
        </w:r>
      </w:p>
    </w:sdtContent>
  </w:sdt>
  <w:p w14:paraId="384BA73E" w14:textId="77777777" w:rsidR="006C6426" w:rsidRDefault="00295CD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2A773" w14:textId="77777777" w:rsidR="00295CD2" w:rsidRDefault="00295CD2">
      <w:r>
        <w:separator/>
      </w:r>
    </w:p>
  </w:footnote>
  <w:footnote w:type="continuationSeparator" w:id="0">
    <w:p w14:paraId="3D178481" w14:textId="77777777" w:rsidR="00295CD2" w:rsidRDefault="00295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3F2EB" w14:textId="77777777"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CBE00BE"/>
    <w:multiLevelType w:val="hybridMultilevel"/>
    <w:tmpl w:val="4CA83F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B675A"/>
    <w:multiLevelType w:val="hybridMultilevel"/>
    <w:tmpl w:val="4AEC96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57365"/>
    <w:multiLevelType w:val="hybridMultilevel"/>
    <w:tmpl w:val="349CB2BC"/>
    <w:lvl w:ilvl="0" w:tplc="041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9EB08D9"/>
    <w:multiLevelType w:val="hybridMultilevel"/>
    <w:tmpl w:val="3C1424C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68D2D1C"/>
    <w:multiLevelType w:val="hybridMultilevel"/>
    <w:tmpl w:val="6428BD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D64B3"/>
    <w:multiLevelType w:val="hybridMultilevel"/>
    <w:tmpl w:val="4E8CC1B8"/>
    <w:lvl w:ilvl="0" w:tplc="041B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D3DAD"/>
    <w:multiLevelType w:val="hybridMultilevel"/>
    <w:tmpl w:val="C700C1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E2A8068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14F9B"/>
    <w:multiLevelType w:val="hybridMultilevel"/>
    <w:tmpl w:val="FDC4EF9A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 w:numId="8">
    <w:abstractNumId w:val="11"/>
  </w:num>
  <w:num w:numId="9">
    <w:abstractNumId w:val="4"/>
  </w:num>
  <w:num w:numId="10">
    <w:abstractNumId w:val="2"/>
  </w:num>
  <w:num w:numId="11">
    <w:abstractNumId w:val="12"/>
  </w:num>
  <w:num w:numId="12">
    <w:abstractNumId w:val="6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352"/>
    <w:rsid w:val="0002637D"/>
    <w:rsid w:val="00031458"/>
    <w:rsid w:val="00034C66"/>
    <w:rsid w:val="00036437"/>
    <w:rsid w:val="00062891"/>
    <w:rsid w:val="00064FD1"/>
    <w:rsid w:val="00073570"/>
    <w:rsid w:val="00075396"/>
    <w:rsid w:val="00077AB9"/>
    <w:rsid w:val="000862D7"/>
    <w:rsid w:val="00090D9E"/>
    <w:rsid w:val="00092B1E"/>
    <w:rsid w:val="000B23B0"/>
    <w:rsid w:val="000B55C7"/>
    <w:rsid w:val="000B5B08"/>
    <w:rsid w:val="000B7918"/>
    <w:rsid w:val="000D279D"/>
    <w:rsid w:val="000D627E"/>
    <w:rsid w:val="00124EA5"/>
    <w:rsid w:val="001304C9"/>
    <w:rsid w:val="00136AAF"/>
    <w:rsid w:val="0014123D"/>
    <w:rsid w:val="00152B7C"/>
    <w:rsid w:val="001B111C"/>
    <w:rsid w:val="001B3C2E"/>
    <w:rsid w:val="001C02D3"/>
    <w:rsid w:val="001C4BE4"/>
    <w:rsid w:val="001D7CF8"/>
    <w:rsid w:val="001E3FF7"/>
    <w:rsid w:val="001F3830"/>
    <w:rsid w:val="001F5D09"/>
    <w:rsid w:val="001F5E9A"/>
    <w:rsid w:val="0020429D"/>
    <w:rsid w:val="0021257D"/>
    <w:rsid w:val="002176A3"/>
    <w:rsid w:val="002277CB"/>
    <w:rsid w:val="00231277"/>
    <w:rsid w:val="002418F4"/>
    <w:rsid w:val="00247598"/>
    <w:rsid w:val="00253448"/>
    <w:rsid w:val="00253EAB"/>
    <w:rsid w:val="00260787"/>
    <w:rsid w:val="00264DB1"/>
    <w:rsid w:val="00285C62"/>
    <w:rsid w:val="00295CD2"/>
    <w:rsid w:val="002A785F"/>
    <w:rsid w:val="002B24F3"/>
    <w:rsid w:val="002C6231"/>
    <w:rsid w:val="002F4B9C"/>
    <w:rsid w:val="002F6344"/>
    <w:rsid w:val="002F6BF3"/>
    <w:rsid w:val="00303723"/>
    <w:rsid w:val="003046B9"/>
    <w:rsid w:val="00307D38"/>
    <w:rsid w:val="003350DD"/>
    <w:rsid w:val="00340B49"/>
    <w:rsid w:val="00343EA4"/>
    <w:rsid w:val="003450C5"/>
    <w:rsid w:val="003534E4"/>
    <w:rsid w:val="003869DD"/>
    <w:rsid w:val="00393AC7"/>
    <w:rsid w:val="003A06CD"/>
    <w:rsid w:val="003A327A"/>
    <w:rsid w:val="003A49EB"/>
    <w:rsid w:val="003A7375"/>
    <w:rsid w:val="003C157E"/>
    <w:rsid w:val="003C2BF0"/>
    <w:rsid w:val="003D30E1"/>
    <w:rsid w:val="003D5DDF"/>
    <w:rsid w:val="003D5DFB"/>
    <w:rsid w:val="003F7B49"/>
    <w:rsid w:val="00421073"/>
    <w:rsid w:val="004411EB"/>
    <w:rsid w:val="00442352"/>
    <w:rsid w:val="00453BC5"/>
    <w:rsid w:val="00454E98"/>
    <w:rsid w:val="00463468"/>
    <w:rsid w:val="00467655"/>
    <w:rsid w:val="00473E05"/>
    <w:rsid w:val="004761FE"/>
    <w:rsid w:val="0048176A"/>
    <w:rsid w:val="004C6882"/>
    <w:rsid w:val="004D08F5"/>
    <w:rsid w:val="004E136A"/>
    <w:rsid w:val="004F3B89"/>
    <w:rsid w:val="004F7D68"/>
    <w:rsid w:val="00505A72"/>
    <w:rsid w:val="00512BAB"/>
    <w:rsid w:val="00525DD7"/>
    <w:rsid w:val="00531F0D"/>
    <w:rsid w:val="00532D75"/>
    <w:rsid w:val="00534F42"/>
    <w:rsid w:val="00550CBC"/>
    <w:rsid w:val="005551AB"/>
    <w:rsid w:val="005706F5"/>
    <w:rsid w:val="00575216"/>
    <w:rsid w:val="005769FD"/>
    <w:rsid w:val="00586CE9"/>
    <w:rsid w:val="00586FCB"/>
    <w:rsid w:val="005966C9"/>
    <w:rsid w:val="005A055A"/>
    <w:rsid w:val="005A0E90"/>
    <w:rsid w:val="005A1EAD"/>
    <w:rsid w:val="005A2555"/>
    <w:rsid w:val="005A455C"/>
    <w:rsid w:val="005A6CB7"/>
    <w:rsid w:val="005F56B2"/>
    <w:rsid w:val="005F7E5A"/>
    <w:rsid w:val="0060065E"/>
    <w:rsid w:val="0060264B"/>
    <w:rsid w:val="00622A70"/>
    <w:rsid w:val="00631F59"/>
    <w:rsid w:val="00634927"/>
    <w:rsid w:val="0063493C"/>
    <w:rsid w:val="00643076"/>
    <w:rsid w:val="0064357B"/>
    <w:rsid w:val="00643FF9"/>
    <w:rsid w:val="00653596"/>
    <w:rsid w:val="00664303"/>
    <w:rsid w:val="00675A92"/>
    <w:rsid w:val="00676FE5"/>
    <w:rsid w:val="0068497D"/>
    <w:rsid w:val="006902F4"/>
    <w:rsid w:val="00692C47"/>
    <w:rsid w:val="006C26C0"/>
    <w:rsid w:val="006C5FAC"/>
    <w:rsid w:val="00701AA6"/>
    <w:rsid w:val="00703D37"/>
    <w:rsid w:val="0070404A"/>
    <w:rsid w:val="00712159"/>
    <w:rsid w:val="00712ABA"/>
    <w:rsid w:val="00713677"/>
    <w:rsid w:val="007169FD"/>
    <w:rsid w:val="00735075"/>
    <w:rsid w:val="007367E6"/>
    <w:rsid w:val="007408D3"/>
    <w:rsid w:val="00740E98"/>
    <w:rsid w:val="00744831"/>
    <w:rsid w:val="00761E13"/>
    <w:rsid w:val="0076293E"/>
    <w:rsid w:val="00783778"/>
    <w:rsid w:val="00785ADA"/>
    <w:rsid w:val="00786E83"/>
    <w:rsid w:val="00795674"/>
    <w:rsid w:val="007C08DD"/>
    <w:rsid w:val="007C1362"/>
    <w:rsid w:val="007C4D6B"/>
    <w:rsid w:val="007D09A5"/>
    <w:rsid w:val="007D3C62"/>
    <w:rsid w:val="007D441A"/>
    <w:rsid w:val="007E0E5C"/>
    <w:rsid w:val="008233D7"/>
    <w:rsid w:val="0083130A"/>
    <w:rsid w:val="00841588"/>
    <w:rsid w:val="00857E5A"/>
    <w:rsid w:val="00863117"/>
    <w:rsid w:val="00863F13"/>
    <w:rsid w:val="00875AAE"/>
    <w:rsid w:val="00876902"/>
    <w:rsid w:val="00881A60"/>
    <w:rsid w:val="0088307D"/>
    <w:rsid w:val="008A187F"/>
    <w:rsid w:val="008B4791"/>
    <w:rsid w:val="008B5B61"/>
    <w:rsid w:val="008D37F7"/>
    <w:rsid w:val="008E3593"/>
    <w:rsid w:val="008F3F67"/>
    <w:rsid w:val="008F7234"/>
    <w:rsid w:val="00902C48"/>
    <w:rsid w:val="00903A59"/>
    <w:rsid w:val="00911AC7"/>
    <w:rsid w:val="0091585A"/>
    <w:rsid w:val="0095192A"/>
    <w:rsid w:val="00962252"/>
    <w:rsid w:val="00982D16"/>
    <w:rsid w:val="00983CA2"/>
    <w:rsid w:val="00994227"/>
    <w:rsid w:val="009A7564"/>
    <w:rsid w:val="009B0733"/>
    <w:rsid w:val="009B1834"/>
    <w:rsid w:val="009E156E"/>
    <w:rsid w:val="00A21DA9"/>
    <w:rsid w:val="00A37523"/>
    <w:rsid w:val="00A4221A"/>
    <w:rsid w:val="00A46F52"/>
    <w:rsid w:val="00A52DFE"/>
    <w:rsid w:val="00A57865"/>
    <w:rsid w:val="00A71985"/>
    <w:rsid w:val="00A72CA2"/>
    <w:rsid w:val="00A91AE8"/>
    <w:rsid w:val="00A94330"/>
    <w:rsid w:val="00AA2A5B"/>
    <w:rsid w:val="00AB2655"/>
    <w:rsid w:val="00AB308F"/>
    <w:rsid w:val="00AB7783"/>
    <w:rsid w:val="00AD19C2"/>
    <w:rsid w:val="00AD29C9"/>
    <w:rsid w:val="00AD4930"/>
    <w:rsid w:val="00AE1F15"/>
    <w:rsid w:val="00AF7EC8"/>
    <w:rsid w:val="00B077A6"/>
    <w:rsid w:val="00B116CB"/>
    <w:rsid w:val="00B258D4"/>
    <w:rsid w:val="00B273E3"/>
    <w:rsid w:val="00B364DB"/>
    <w:rsid w:val="00B55DC4"/>
    <w:rsid w:val="00B578B9"/>
    <w:rsid w:val="00B91A81"/>
    <w:rsid w:val="00BE1245"/>
    <w:rsid w:val="00BE2E6E"/>
    <w:rsid w:val="00BE71CA"/>
    <w:rsid w:val="00BF262E"/>
    <w:rsid w:val="00BF32F9"/>
    <w:rsid w:val="00BF49A0"/>
    <w:rsid w:val="00BF4A1E"/>
    <w:rsid w:val="00BF6292"/>
    <w:rsid w:val="00C0238C"/>
    <w:rsid w:val="00C17082"/>
    <w:rsid w:val="00C2277E"/>
    <w:rsid w:val="00C32A59"/>
    <w:rsid w:val="00C330F2"/>
    <w:rsid w:val="00C36830"/>
    <w:rsid w:val="00C37D33"/>
    <w:rsid w:val="00C4159E"/>
    <w:rsid w:val="00C47ED5"/>
    <w:rsid w:val="00C57B8A"/>
    <w:rsid w:val="00C66F85"/>
    <w:rsid w:val="00C866CD"/>
    <w:rsid w:val="00C94479"/>
    <w:rsid w:val="00CB0DEB"/>
    <w:rsid w:val="00CC3C6E"/>
    <w:rsid w:val="00CE0E07"/>
    <w:rsid w:val="00CF4A77"/>
    <w:rsid w:val="00D05AE6"/>
    <w:rsid w:val="00D117F9"/>
    <w:rsid w:val="00D20911"/>
    <w:rsid w:val="00D20C86"/>
    <w:rsid w:val="00D22D14"/>
    <w:rsid w:val="00D25E9F"/>
    <w:rsid w:val="00D413D2"/>
    <w:rsid w:val="00D53094"/>
    <w:rsid w:val="00D72001"/>
    <w:rsid w:val="00D85480"/>
    <w:rsid w:val="00D92AD4"/>
    <w:rsid w:val="00DA6702"/>
    <w:rsid w:val="00DE0AF3"/>
    <w:rsid w:val="00DE2B43"/>
    <w:rsid w:val="00E13D1B"/>
    <w:rsid w:val="00E26195"/>
    <w:rsid w:val="00E36B3C"/>
    <w:rsid w:val="00E4456E"/>
    <w:rsid w:val="00E469D1"/>
    <w:rsid w:val="00E515CF"/>
    <w:rsid w:val="00E6278A"/>
    <w:rsid w:val="00E75636"/>
    <w:rsid w:val="00E80E1B"/>
    <w:rsid w:val="00E856DA"/>
    <w:rsid w:val="00E91A42"/>
    <w:rsid w:val="00E94CC3"/>
    <w:rsid w:val="00EA26A6"/>
    <w:rsid w:val="00EB19EF"/>
    <w:rsid w:val="00EB4F89"/>
    <w:rsid w:val="00EB6BD8"/>
    <w:rsid w:val="00EC11C1"/>
    <w:rsid w:val="00ED2900"/>
    <w:rsid w:val="00ED5511"/>
    <w:rsid w:val="00F1497A"/>
    <w:rsid w:val="00F24543"/>
    <w:rsid w:val="00F42F6B"/>
    <w:rsid w:val="00F51972"/>
    <w:rsid w:val="00F54728"/>
    <w:rsid w:val="00F650BA"/>
    <w:rsid w:val="00F75F3C"/>
    <w:rsid w:val="00F82699"/>
    <w:rsid w:val="00F96E83"/>
    <w:rsid w:val="00FB519B"/>
    <w:rsid w:val="00FB7DC6"/>
    <w:rsid w:val="00FC6867"/>
    <w:rsid w:val="00FC7E1A"/>
    <w:rsid w:val="00FD3743"/>
    <w:rsid w:val="00FD674E"/>
    <w:rsid w:val="00FD6977"/>
    <w:rsid w:val="00FE4468"/>
    <w:rsid w:val="0ACA684E"/>
    <w:rsid w:val="135DB6F2"/>
    <w:rsid w:val="2FA18DEF"/>
    <w:rsid w:val="3EB685D9"/>
    <w:rsid w:val="4D977375"/>
    <w:rsid w:val="63E15C01"/>
    <w:rsid w:val="67947DCE"/>
    <w:rsid w:val="6CEE8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6B70A"/>
  <w15:docId w15:val="{BDDAED24-6E5B-481C-8B7B-2BD1B5E9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  <w:style w:type="paragraph" w:styleId="Bezriadkovania">
    <w:name w:val="No Spacing"/>
    <w:uiPriority w:val="1"/>
    <w:qFormat/>
    <w:rsid w:val="00550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E0E0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E0E0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E0E0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0E0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E0E0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customStyle="1" w:styleId="Tabukasmriekou1svetlzvraznenie11">
    <w:name w:val="Tabuľka s mriežkou 1 – svetlá – zvýraznenie 11"/>
    <w:basedOn w:val="Normlnatabuk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7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5B205-12E4-4461-AD52-EE7242D2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Ing. Miroslav Lalík</cp:lastModifiedBy>
  <cp:revision>7</cp:revision>
  <cp:lastPrinted>2018-08-22T06:44:00Z</cp:lastPrinted>
  <dcterms:created xsi:type="dcterms:W3CDTF">2018-08-10T08:43:00Z</dcterms:created>
  <dcterms:modified xsi:type="dcterms:W3CDTF">2018-11-05T13:33:00Z</dcterms:modified>
</cp:coreProperties>
</file>