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2A1" w:rsidRPr="006F50E3" w:rsidRDefault="00D032A1" w:rsidP="00D032A1">
      <w:pPr>
        <w:tabs>
          <w:tab w:val="left" w:pos="1770"/>
          <w:tab w:val="center" w:pos="4819"/>
        </w:tabs>
        <w:ind w:left="397"/>
        <w:jc w:val="center"/>
        <w:rPr>
          <w:b/>
          <w:color w:val="000000"/>
        </w:rPr>
      </w:pPr>
      <w:r w:rsidRPr="006F50E3">
        <w:rPr>
          <w:b/>
          <w:color w:val="000000"/>
        </w:rPr>
        <w:t>Kúpna zmluva</w:t>
      </w:r>
      <w:r>
        <w:rPr>
          <w:b/>
          <w:color w:val="000000"/>
        </w:rPr>
        <w:t>- návrh</w:t>
      </w:r>
    </w:p>
    <w:p w:rsidR="00D032A1" w:rsidRPr="006F50E3" w:rsidRDefault="00D032A1" w:rsidP="00D032A1">
      <w:pPr>
        <w:spacing w:before="120"/>
        <w:ind w:left="397"/>
        <w:jc w:val="center"/>
        <w:rPr>
          <w:b/>
          <w:color w:val="000000"/>
        </w:rPr>
      </w:pPr>
      <w:r w:rsidRPr="006F50E3">
        <w:rPr>
          <w:b/>
          <w:color w:val="000000"/>
        </w:rPr>
        <w:t>uzatvorená v zmysle § 409 a </w:t>
      </w:r>
      <w:proofErr w:type="spellStart"/>
      <w:r w:rsidRPr="006F50E3">
        <w:rPr>
          <w:b/>
          <w:color w:val="000000"/>
        </w:rPr>
        <w:t>nasl</w:t>
      </w:r>
      <w:proofErr w:type="spellEnd"/>
      <w:r w:rsidRPr="006F50E3">
        <w:rPr>
          <w:b/>
          <w:color w:val="000000"/>
        </w:rPr>
        <w:t>. zákona č. 513/1991 Zb. Obchodného zákonníka</w:t>
      </w:r>
    </w:p>
    <w:p w:rsidR="00D032A1" w:rsidRPr="006F50E3" w:rsidRDefault="00D032A1" w:rsidP="00D032A1">
      <w:pPr>
        <w:ind w:left="397"/>
        <w:jc w:val="center"/>
        <w:rPr>
          <w:b/>
          <w:color w:val="000000"/>
        </w:rPr>
      </w:pPr>
      <w:r w:rsidRPr="006F50E3">
        <w:rPr>
          <w:b/>
          <w:color w:val="000000"/>
        </w:rPr>
        <w:t>v znení neskorších predpisov</w:t>
      </w:r>
    </w:p>
    <w:p w:rsidR="00D032A1" w:rsidRPr="006F50E3" w:rsidRDefault="00D032A1" w:rsidP="00D032A1">
      <w:pPr>
        <w:ind w:left="397"/>
        <w:jc w:val="center"/>
        <w:rPr>
          <w:color w:val="000000"/>
        </w:rPr>
      </w:pPr>
    </w:p>
    <w:p w:rsidR="00D032A1" w:rsidRPr="006F50E3" w:rsidRDefault="00D032A1" w:rsidP="00D032A1">
      <w:pPr>
        <w:ind w:left="397"/>
        <w:jc w:val="center"/>
        <w:rPr>
          <w:color w:val="000000"/>
        </w:rPr>
      </w:pPr>
      <w:r w:rsidRPr="006F50E3">
        <w:rPr>
          <w:color w:val="000000"/>
        </w:rPr>
        <w:t>Zmluvné strany</w:t>
      </w:r>
    </w:p>
    <w:p w:rsidR="00D032A1" w:rsidRPr="006F50E3" w:rsidRDefault="00D032A1" w:rsidP="00D032A1">
      <w:pPr>
        <w:ind w:left="397"/>
        <w:rPr>
          <w:color w:val="000000"/>
        </w:rPr>
      </w:pPr>
    </w:p>
    <w:p w:rsidR="00D032A1" w:rsidRPr="006F50E3" w:rsidRDefault="00D032A1" w:rsidP="00D032A1">
      <w:pPr>
        <w:ind w:left="397"/>
        <w:rPr>
          <w:b/>
          <w:color w:val="000000"/>
        </w:rPr>
      </w:pPr>
      <w:r w:rsidRPr="006F50E3">
        <w:rPr>
          <w:b/>
          <w:color w:val="000000"/>
        </w:rPr>
        <w:t>Predávajúci:</w:t>
      </w:r>
    </w:p>
    <w:p w:rsidR="00D032A1" w:rsidRPr="006F50E3" w:rsidRDefault="00D032A1" w:rsidP="00D032A1">
      <w:pPr>
        <w:ind w:left="397"/>
        <w:rPr>
          <w:color w:val="000000"/>
        </w:rPr>
      </w:pPr>
      <w:r>
        <w:rPr>
          <w:color w:val="000000"/>
        </w:rPr>
        <w:t>Názov</w:t>
      </w:r>
      <w:r w:rsidRPr="006F50E3">
        <w:rPr>
          <w:color w:val="000000"/>
        </w:rPr>
        <w:t xml:space="preserve">: </w:t>
      </w:r>
    </w:p>
    <w:p w:rsidR="00D032A1" w:rsidRPr="006F50E3" w:rsidRDefault="00D032A1" w:rsidP="00D032A1">
      <w:pPr>
        <w:ind w:left="397"/>
        <w:rPr>
          <w:color w:val="000000"/>
        </w:rPr>
      </w:pPr>
      <w:r w:rsidRPr="006F50E3">
        <w:rPr>
          <w:color w:val="000000"/>
        </w:rPr>
        <w:t xml:space="preserve">Sídlo: </w:t>
      </w:r>
    </w:p>
    <w:p w:rsidR="00D032A1" w:rsidRPr="006F50E3" w:rsidRDefault="00D032A1" w:rsidP="00D032A1">
      <w:pPr>
        <w:ind w:left="397"/>
        <w:rPr>
          <w:color w:val="000000"/>
        </w:rPr>
      </w:pPr>
      <w:r w:rsidRPr="006F50E3">
        <w:rPr>
          <w:color w:val="000000"/>
        </w:rPr>
        <w:t>Štatutárny o</w:t>
      </w:r>
      <w:r>
        <w:rPr>
          <w:color w:val="000000"/>
        </w:rPr>
        <w:t>rgán</w:t>
      </w:r>
      <w:r w:rsidRPr="006F50E3">
        <w:rPr>
          <w:color w:val="000000"/>
        </w:rPr>
        <w:t xml:space="preserve">: </w:t>
      </w:r>
    </w:p>
    <w:p w:rsidR="00D032A1" w:rsidRPr="006F50E3" w:rsidRDefault="00D032A1" w:rsidP="00D032A1">
      <w:pPr>
        <w:ind w:left="397"/>
        <w:rPr>
          <w:color w:val="000000"/>
        </w:rPr>
      </w:pPr>
      <w:r>
        <w:rPr>
          <w:color w:val="000000"/>
        </w:rPr>
        <w:t>IBAN</w:t>
      </w:r>
      <w:r w:rsidRPr="006F50E3">
        <w:rPr>
          <w:color w:val="000000"/>
        </w:rPr>
        <w:t>:</w:t>
      </w:r>
    </w:p>
    <w:p w:rsidR="00D032A1" w:rsidRPr="006F50E3" w:rsidRDefault="00D032A1" w:rsidP="00D032A1">
      <w:pPr>
        <w:ind w:left="397"/>
        <w:rPr>
          <w:color w:val="000000"/>
        </w:rPr>
      </w:pPr>
      <w:r>
        <w:rPr>
          <w:color w:val="000000"/>
        </w:rPr>
        <w:t>SWIFT</w:t>
      </w:r>
      <w:r w:rsidRPr="006F50E3">
        <w:rPr>
          <w:color w:val="000000"/>
        </w:rPr>
        <w:t>:</w:t>
      </w:r>
    </w:p>
    <w:p w:rsidR="00D032A1" w:rsidRPr="006F50E3" w:rsidRDefault="00D032A1" w:rsidP="00D032A1">
      <w:pPr>
        <w:ind w:left="397"/>
        <w:rPr>
          <w:color w:val="000000"/>
        </w:rPr>
      </w:pPr>
      <w:r w:rsidRPr="006F50E3">
        <w:rPr>
          <w:color w:val="000000"/>
        </w:rPr>
        <w:t>IČO:</w:t>
      </w:r>
    </w:p>
    <w:p w:rsidR="00D032A1" w:rsidRPr="006F50E3" w:rsidRDefault="00D032A1" w:rsidP="00D032A1">
      <w:pPr>
        <w:ind w:left="397"/>
        <w:rPr>
          <w:color w:val="000000"/>
        </w:rPr>
      </w:pPr>
      <w:r w:rsidRPr="006F50E3">
        <w:rPr>
          <w:color w:val="000000"/>
        </w:rPr>
        <w:t>IČ DPH:</w:t>
      </w:r>
    </w:p>
    <w:p w:rsidR="00D032A1" w:rsidRPr="006F50E3" w:rsidRDefault="00D032A1" w:rsidP="00D032A1">
      <w:pPr>
        <w:ind w:left="397"/>
        <w:rPr>
          <w:color w:val="000000"/>
        </w:rPr>
      </w:pPr>
      <w:r w:rsidRPr="006F50E3">
        <w:rPr>
          <w:color w:val="000000"/>
        </w:rPr>
        <w:t>Telefón / fax:</w:t>
      </w:r>
    </w:p>
    <w:p w:rsidR="00D032A1" w:rsidRPr="006F50E3" w:rsidRDefault="00D032A1" w:rsidP="00D032A1">
      <w:pPr>
        <w:pStyle w:val="tl1"/>
        <w:ind w:left="397"/>
        <w:rPr>
          <w:rFonts w:ascii="Times New Roman" w:hAnsi="Times New Roman"/>
          <w:color w:val="000000"/>
          <w:sz w:val="24"/>
        </w:rPr>
      </w:pPr>
      <w:r w:rsidRPr="006F50E3">
        <w:rPr>
          <w:rFonts w:ascii="Times New Roman" w:hAnsi="Times New Roman"/>
          <w:color w:val="000000"/>
          <w:sz w:val="24"/>
        </w:rPr>
        <w:t xml:space="preserve">Zapísaný v obchodnom registri: </w:t>
      </w:r>
    </w:p>
    <w:p w:rsidR="00D032A1" w:rsidRPr="006F50E3" w:rsidRDefault="00D032A1" w:rsidP="00D032A1">
      <w:pPr>
        <w:spacing w:before="120"/>
        <w:ind w:left="397"/>
        <w:rPr>
          <w:i/>
          <w:iCs/>
          <w:color w:val="000000"/>
        </w:rPr>
      </w:pPr>
      <w:r w:rsidRPr="006F50E3">
        <w:rPr>
          <w:i/>
          <w:iCs/>
          <w:color w:val="000000"/>
        </w:rPr>
        <w:t xml:space="preserve">ďalej označený aj ako „predávajúci“ </w:t>
      </w:r>
    </w:p>
    <w:p w:rsidR="00D032A1" w:rsidRPr="006F50E3" w:rsidRDefault="00D032A1" w:rsidP="00D032A1">
      <w:pPr>
        <w:ind w:left="397"/>
        <w:jc w:val="center"/>
        <w:rPr>
          <w:color w:val="000000"/>
        </w:rPr>
      </w:pPr>
    </w:p>
    <w:p w:rsidR="00D032A1" w:rsidRPr="006F50E3" w:rsidRDefault="00D032A1" w:rsidP="00D032A1">
      <w:pPr>
        <w:ind w:left="397"/>
        <w:rPr>
          <w:b/>
          <w:color w:val="000000"/>
        </w:rPr>
      </w:pPr>
      <w:r w:rsidRPr="006F50E3">
        <w:rPr>
          <w:b/>
          <w:color w:val="000000"/>
        </w:rPr>
        <w:t>Kupujúci</w:t>
      </w:r>
    </w:p>
    <w:p w:rsidR="00D032A1" w:rsidRPr="006F50E3" w:rsidRDefault="00D032A1" w:rsidP="00D032A1">
      <w:pPr>
        <w:ind w:left="397"/>
        <w:rPr>
          <w:color w:val="000000"/>
        </w:rPr>
      </w:pPr>
      <w:r w:rsidRPr="006F50E3">
        <w:rPr>
          <w:color w:val="000000"/>
        </w:rPr>
        <w:t>Názov</w:t>
      </w:r>
      <w:r>
        <w:rPr>
          <w:color w:val="000000"/>
        </w:rPr>
        <w:t>:</w:t>
      </w:r>
      <w:r>
        <w:rPr>
          <w:color w:val="000000"/>
        </w:rPr>
        <w:tab/>
      </w:r>
      <w:r>
        <w:rPr>
          <w:color w:val="000000"/>
        </w:rPr>
        <w:tab/>
      </w:r>
      <w:r w:rsidRPr="006F50E3">
        <w:rPr>
          <w:color w:val="000000"/>
        </w:rPr>
        <w:t xml:space="preserve">Fakultná nemocnica s poliklinikou F. D. </w:t>
      </w:r>
      <w:proofErr w:type="spellStart"/>
      <w:r w:rsidRPr="006F50E3">
        <w:rPr>
          <w:color w:val="000000"/>
        </w:rPr>
        <w:t>Roosevelta</w:t>
      </w:r>
      <w:proofErr w:type="spellEnd"/>
      <w:r w:rsidRPr="006F50E3">
        <w:rPr>
          <w:color w:val="000000"/>
        </w:rPr>
        <w:t xml:space="preserve"> Banská Bystrica</w:t>
      </w:r>
    </w:p>
    <w:p w:rsidR="00D032A1" w:rsidRPr="006F50E3" w:rsidRDefault="00D032A1" w:rsidP="00D032A1">
      <w:pPr>
        <w:ind w:left="397"/>
        <w:rPr>
          <w:color w:val="000000"/>
        </w:rPr>
      </w:pPr>
      <w:r>
        <w:rPr>
          <w:color w:val="000000"/>
        </w:rPr>
        <w:t>Sídlo:</w:t>
      </w:r>
      <w:r>
        <w:rPr>
          <w:color w:val="000000"/>
        </w:rPr>
        <w:tab/>
      </w:r>
      <w:r>
        <w:rPr>
          <w:color w:val="000000"/>
        </w:rPr>
        <w:tab/>
      </w:r>
      <w:r w:rsidRPr="006F50E3">
        <w:rPr>
          <w:color w:val="000000"/>
        </w:rPr>
        <w:t>Námestie L. Svobodu č. 1, 975 17 Banská Bystrica</w:t>
      </w:r>
      <w:r w:rsidRPr="006F50E3">
        <w:rPr>
          <w:color w:val="000000"/>
        </w:rPr>
        <w:tab/>
      </w:r>
    </w:p>
    <w:p w:rsidR="00D032A1" w:rsidRDefault="00D032A1" w:rsidP="00D032A1">
      <w:pPr>
        <w:ind w:left="397"/>
        <w:rPr>
          <w:color w:val="000000"/>
        </w:rPr>
      </w:pPr>
      <w:r>
        <w:rPr>
          <w:color w:val="000000"/>
        </w:rPr>
        <w:t xml:space="preserve">Štatutárny orgán: Ing. Miriam </w:t>
      </w:r>
      <w:proofErr w:type="spellStart"/>
      <w:r>
        <w:rPr>
          <w:color w:val="000000"/>
        </w:rPr>
        <w:t>Lapuníková</w:t>
      </w:r>
      <w:proofErr w:type="spellEnd"/>
      <w:r>
        <w:rPr>
          <w:color w:val="000000"/>
        </w:rPr>
        <w:t>, MBA</w:t>
      </w:r>
      <w:r w:rsidRPr="006F50E3">
        <w:rPr>
          <w:color w:val="000000"/>
        </w:rPr>
        <w:t xml:space="preserve">, </w:t>
      </w:r>
      <w:r>
        <w:rPr>
          <w:color w:val="000000"/>
        </w:rPr>
        <w:t xml:space="preserve">generálna </w:t>
      </w:r>
      <w:r w:rsidRPr="006F50E3">
        <w:rPr>
          <w:color w:val="000000"/>
        </w:rPr>
        <w:t>riaditeľ</w:t>
      </w:r>
      <w:r>
        <w:rPr>
          <w:color w:val="000000"/>
        </w:rPr>
        <w:t>ka</w:t>
      </w:r>
    </w:p>
    <w:p w:rsidR="00D032A1" w:rsidRPr="006F50E3" w:rsidRDefault="00D032A1" w:rsidP="00D032A1">
      <w:pPr>
        <w:ind w:left="397"/>
        <w:rPr>
          <w:color w:val="000000"/>
        </w:rPr>
      </w:pPr>
      <w:r>
        <w:rPr>
          <w:color w:val="000000"/>
        </w:rPr>
        <w:t xml:space="preserve">                           Ing. Ivana Sklenková, ekonomická riaditeľka</w:t>
      </w:r>
    </w:p>
    <w:p w:rsidR="00D032A1" w:rsidRPr="006F50E3" w:rsidRDefault="00D032A1" w:rsidP="00D032A1">
      <w:pPr>
        <w:ind w:left="397"/>
        <w:rPr>
          <w:color w:val="000000"/>
        </w:rPr>
      </w:pPr>
      <w:r w:rsidRPr="006F50E3">
        <w:rPr>
          <w:color w:val="000000"/>
        </w:rPr>
        <w:t xml:space="preserve">IČO: </w:t>
      </w:r>
      <w:r w:rsidRPr="006F50E3">
        <w:rPr>
          <w:color w:val="000000"/>
        </w:rPr>
        <w:tab/>
      </w:r>
      <w:r w:rsidRPr="006F50E3">
        <w:rPr>
          <w:color w:val="000000"/>
        </w:rPr>
        <w:tab/>
        <w:t>00 165 549</w:t>
      </w:r>
    </w:p>
    <w:p w:rsidR="00D032A1" w:rsidRPr="006F50E3" w:rsidRDefault="00D032A1" w:rsidP="00D032A1">
      <w:pPr>
        <w:ind w:left="397"/>
        <w:rPr>
          <w:color w:val="000000"/>
        </w:rPr>
      </w:pPr>
      <w:r w:rsidRPr="006F50E3">
        <w:rPr>
          <w:color w:val="000000"/>
        </w:rPr>
        <w:t xml:space="preserve">IČ DPH: </w:t>
      </w:r>
      <w:r w:rsidRPr="006F50E3">
        <w:rPr>
          <w:color w:val="000000"/>
        </w:rPr>
        <w:tab/>
      </w:r>
      <w:r w:rsidRPr="006F50E3">
        <w:rPr>
          <w:color w:val="000000"/>
        </w:rPr>
        <w:tab/>
        <w:t>SK 2021 095 670</w:t>
      </w:r>
    </w:p>
    <w:p w:rsidR="00D032A1" w:rsidRDefault="00D032A1" w:rsidP="00D032A1">
      <w:pPr>
        <w:ind w:left="397"/>
        <w:rPr>
          <w:color w:val="000000"/>
        </w:rPr>
      </w:pPr>
      <w:r>
        <w:rPr>
          <w:color w:val="000000"/>
        </w:rPr>
        <w:t>IBAN</w:t>
      </w:r>
      <w:r w:rsidRPr="006F50E3">
        <w:rPr>
          <w:color w:val="000000"/>
        </w:rPr>
        <w:t xml:space="preserve">: </w:t>
      </w:r>
      <w:r w:rsidRPr="006F50E3">
        <w:rPr>
          <w:color w:val="000000"/>
        </w:rPr>
        <w:tab/>
      </w:r>
      <w:r w:rsidRPr="006F50E3">
        <w:rPr>
          <w:color w:val="000000"/>
        </w:rPr>
        <w:tab/>
      </w:r>
      <w:r>
        <w:rPr>
          <w:color w:val="000000"/>
        </w:rPr>
        <w:t>SK35 8180 0000 0070 0027 8282</w:t>
      </w:r>
    </w:p>
    <w:p w:rsidR="00D032A1" w:rsidRDefault="00D032A1" w:rsidP="00D032A1">
      <w:pPr>
        <w:ind w:left="397"/>
        <w:rPr>
          <w:color w:val="000000"/>
        </w:rPr>
      </w:pPr>
      <w:r>
        <w:rPr>
          <w:color w:val="000000"/>
        </w:rPr>
        <w:t>BIC/SWIFT:</w:t>
      </w:r>
      <w:r>
        <w:rPr>
          <w:color w:val="000000"/>
        </w:rPr>
        <w:tab/>
        <w:t>SPSRSKBA</w:t>
      </w:r>
    </w:p>
    <w:p w:rsidR="00D032A1" w:rsidRPr="006F50E3" w:rsidRDefault="00D032A1" w:rsidP="00D032A1">
      <w:pPr>
        <w:ind w:left="397"/>
        <w:rPr>
          <w:color w:val="000000"/>
        </w:rPr>
      </w:pPr>
      <w:r w:rsidRPr="006F50E3">
        <w:rPr>
          <w:color w:val="000000"/>
        </w:rPr>
        <w:t>Zriadená Zriaďovacou listinou</w:t>
      </w:r>
      <w:r>
        <w:rPr>
          <w:color w:val="000000"/>
        </w:rPr>
        <w:t>:</w:t>
      </w:r>
      <w:r w:rsidRPr="006F50E3">
        <w:rPr>
          <w:color w:val="000000"/>
        </w:rPr>
        <w:t xml:space="preserve"> MZ SR č. 1842/90-A/II-I z 18.12.1990 v znení neskorších zmien</w:t>
      </w:r>
    </w:p>
    <w:p w:rsidR="00D032A1" w:rsidRPr="006F50E3" w:rsidRDefault="00D032A1" w:rsidP="00D032A1">
      <w:pPr>
        <w:spacing w:before="120"/>
        <w:ind w:left="397"/>
        <w:rPr>
          <w:i/>
          <w:iCs/>
          <w:color w:val="000000"/>
        </w:rPr>
      </w:pPr>
      <w:r w:rsidRPr="006F50E3">
        <w:rPr>
          <w:i/>
          <w:iCs/>
          <w:color w:val="000000"/>
        </w:rPr>
        <w:t xml:space="preserve">ďalej označený aj ako „kupujúci“ </w:t>
      </w:r>
    </w:p>
    <w:p w:rsidR="00D032A1" w:rsidRPr="006F50E3" w:rsidRDefault="00D032A1" w:rsidP="00D032A1">
      <w:pPr>
        <w:ind w:left="397"/>
        <w:jc w:val="center"/>
        <w:rPr>
          <w:b/>
          <w:bCs/>
          <w:color w:val="000000"/>
        </w:rPr>
      </w:pPr>
      <w:r w:rsidRPr="006F50E3">
        <w:rPr>
          <w:b/>
          <w:bCs/>
          <w:color w:val="000000"/>
        </w:rPr>
        <w:t>Preambula</w:t>
      </w:r>
    </w:p>
    <w:p w:rsidR="00D032A1" w:rsidRPr="006F50E3" w:rsidRDefault="00D032A1" w:rsidP="00D032A1">
      <w:pPr>
        <w:ind w:left="397"/>
        <w:jc w:val="center"/>
        <w:rPr>
          <w:color w:val="000000"/>
        </w:rPr>
      </w:pPr>
    </w:p>
    <w:p w:rsidR="00D032A1" w:rsidRPr="000C718B" w:rsidRDefault="00D032A1" w:rsidP="00D032A1">
      <w:pPr>
        <w:ind w:left="426"/>
      </w:pPr>
      <w:r w:rsidRPr="006F50E3">
        <w:rPr>
          <w:color w:val="000000"/>
        </w:rPr>
        <w:t xml:space="preserve">Táto kúpna zmluva sa uzatvára ako výsledok verejného obstarávania v zmysle </w:t>
      </w:r>
      <w:r w:rsidRPr="0006078E">
        <w:t>§ 3 zákona č. 343/2015</w:t>
      </w:r>
      <w:r>
        <w:rPr>
          <w:color w:val="FF0000"/>
        </w:rPr>
        <w:t xml:space="preserve"> </w:t>
      </w:r>
      <w:r w:rsidRPr="006F50E3">
        <w:rPr>
          <w:color w:val="000000"/>
        </w:rPr>
        <w:t xml:space="preserve"> Z. z. o verejnom obstarávaní a o zmene a doplnení niektorých zákonov v znení neskorších predpisov. Kupujúci na obstaranie predmetu zmluvy použil postup </w:t>
      </w:r>
      <w:r w:rsidRPr="00C106FA">
        <w:rPr>
          <w:color w:val="000000"/>
        </w:rPr>
        <w:t xml:space="preserve">verejného obstarávania – </w:t>
      </w:r>
      <w:r>
        <w:rPr>
          <w:color w:val="000000"/>
        </w:rPr>
        <w:t>nadlimitnú</w:t>
      </w:r>
      <w:r w:rsidRPr="00C106FA">
        <w:rPr>
          <w:color w:val="000000"/>
        </w:rPr>
        <w:t xml:space="preserve"> zákazku – </w:t>
      </w:r>
      <w:r>
        <w:rPr>
          <w:color w:val="000000"/>
        </w:rPr>
        <w:t>verejnú súťaž</w:t>
      </w:r>
      <w:r w:rsidRPr="00BA6964">
        <w:rPr>
          <w:color w:val="000000"/>
        </w:rPr>
        <w:t xml:space="preserve"> </w:t>
      </w:r>
      <w:r w:rsidRPr="00C106FA">
        <w:rPr>
          <w:color w:val="000000"/>
        </w:rPr>
        <w:t>MST zverejnenú vo VVO č. </w:t>
      </w:r>
      <w:r w:rsidRPr="000C718B">
        <w:t>.../201</w:t>
      </w:r>
      <w:r>
        <w:t>8</w:t>
      </w:r>
      <w:r w:rsidRPr="000C718B">
        <w:t xml:space="preserve"> zo dňa....... 201</w:t>
      </w:r>
      <w:r>
        <w:t>8</w:t>
      </w:r>
      <w:r w:rsidRPr="000C718B">
        <w:t xml:space="preserve">. </w:t>
      </w:r>
    </w:p>
    <w:p w:rsidR="00D032A1" w:rsidRPr="00032549" w:rsidRDefault="00D032A1" w:rsidP="00D032A1">
      <w:pPr>
        <w:ind w:left="397"/>
        <w:rPr>
          <w:b/>
          <w:color w:val="000000"/>
          <w:szCs w:val="24"/>
        </w:rPr>
      </w:pPr>
      <w:r w:rsidRPr="00C106FA">
        <w:rPr>
          <w:color w:val="000000"/>
        </w:rPr>
        <w:t xml:space="preserve"> </w:t>
      </w:r>
      <w:r>
        <w:rPr>
          <w:color w:val="000000"/>
        </w:rPr>
        <w:t xml:space="preserve">                                                               </w:t>
      </w:r>
      <w:r w:rsidRPr="00402931">
        <w:rPr>
          <w:b/>
          <w:color w:val="000000"/>
          <w:szCs w:val="24"/>
        </w:rPr>
        <w:t>Článok I</w:t>
      </w:r>
    </w:p>
    <w:p w:rsidR="00D032A1" w:rsidRPr="00032549" w:rsidRDefault="00D032A1" w:rsidP="00D032A1">
      <w:pPr>
        <w:pStyle w:val="Nadpis8"/>
        <w:ind w:firstLine="709"/>
        <w:jc w:val="center"/>
        <w:rPr>
          <w:b/>
          <w:color w:val="000000"/>
          <w:sz w:val="24"/>
          <w:szCs w:val="24"/>
          <w:u w:val="none"/>
        </w:rPr>
      </w:pPr>
      <w:r w:rsidRPr="00402931">
        <w:rPr>
          <w:b/>
          <w:color w:val="000000"/>
          <w:sz w:val="24"/>
          <w:szCs w:val="24"/>
          <w:u w:val="none"/>
        </w:rPr>
        <w:t>Predmet kúpnej zmluvy</w:t>
      </w:r>
    </w:p>
    <w:p w:rsidR="00D032A1" w:rsidRPr="006F50E3" w:rsidRDefault="00D032A1" w:rsidP="00D032A1">
      <w:pPr>
        <w:ind w:left="397"/>
        <w:jc w:val="center"/>
        <w:rPr>
          <w:b/>
          <w:color w:val="000000"/>
        </w:rPr>
      </w:pPr>
    </w:p>
    <w:p w:rsidR="00D032A1" w:rsidRPr="00D13577" w:rsidRDefault="00D032A1" w:rsidP="00D032A1">
      <w:pPr>
        <w:tabs>
          <w:tab w:val="left" w:pos="851"/>
        </w:tabs>
        <w:autoSpaceDE w:val="0"/>
        <w:autoSpaceDN w:val="0"/>
        <w:ind w:left="709" w:hanging="352"/>
        <w:rPr>
          <w:color w:val="000000"/>
        </w:rPr>
      </w:pPr>
      <w:r>
        <w:rPr>
          <w:color w:val="000000"/>
        </w:rPr>
        <w:t xml:space="preserve">1.1 </w:t>
      </w:r>
      <w:r w:rsidRPr="00D13577">
        <w:rPr>
          <w:color w:val="000000"/>
        </w:rPr>
        <w:t xml:space="preserve">Predmetom kúpnej zmluvy je: </w:t>
      </w:r>
      <w:r>
        <w:rPr>
          <w:color w:val="000000"/>
        </w:rPr>
        <w:t>K</w:t>
      </w:r>
      <w:r>
        <w:t>úpa tovaru</w:t>
      </w:r>
      <w:r w:rsidRPr="006D78B2">
        <w:t xml:space="preserve">: </w:t>
      </w:r>
      <w:r>
        <w:t xml:space="preserve"> </w:t>
      </w:r>
      <w:r>
        <w:rPr>
          <w:rFonts w:ascii="Arial Narrow" w:hAnsi="Arial Narrow" w:cs="Arial"/>
          <w:i/>
          <w:sz w:val="22"/>
        </w:rPr>
        <w:t xml:space="preserve">digitálne RTG systémy </w:t>
      </w:r>
      <w:r w:rsidRPr="0074555C">
        <w:t>vrátane súvisiacich služieb</w:t>
      </w:r>
      <w:r>
        <w:t>-</w:t>
      </w:r>
      <w:r w:rsidRPr="0074555C">
        <w:t xml:space="preserve"> </w:t>
      </w:r>
      <w:r w:rsidRPr="00C35106">
        <w:rPr>
          <w:szCs w:val="24"/>
        </w:rPr>
        <w:t xml:space="preserve">dodávky na miesto určenia, </w:t>
      </w:r>
      <w:r w:rsidRPr="009E3095">
        <w:t xml:space="preserve">uvedenia zariadenia do trvalej prevádzky, funkčnej skúšky, </w:t>
      </w:r>
      <w:r>
        <w:t xml:space="preserve">odovzdania dokumentácie, </w:t>
      </w:r>
      <w:r w:rsidRPr="009E3095">
        <w:t>zaškolenia obsluhy</w:t>
      </w:r>
      <w:r>
        <w:t xml:space="preserve">, </w:t>
      </w:r>
      <w:r w:rsidRPr="009E3095">
        <w:t xml:space="preserve"> </w:t>
      </w:r>
      <w:r w:rsidRPr="00A05692">
        <w:t xml:space="preserve">plného servisného pokrytia </w:t>
      </w:r>
      <w:r>
        <w:t xml:space="preserve">u časti č.1-5. </w:t>
      </w:r>
      <w:r w:rsidRPr="00A05692">
        <w:t xml:space="preserve">na 60 mesiacov, u časti </w:t>
      </w:r>
      <w:r>
        <w:t>č.</w:t>
      </w:r>
      <w:r w:rsidRPr="00A05692">
        <w:t>6</w:t>
      </w:r>
      <w:r>
        <w:t>.</w:t>
      </w:r>
      <w:r w:rsidRPr="00A05692">
        <w:t xml:space="preserve"> na 24 mesiacov.</w:t>
      </w:r>
      <w:r>
        <w:t xml:space="preserve"> Súčasťou predmetu </w:t>
      </w:r>
      <w:r w:rsidRPr="00A05692">
        <w:t xml:space="preserve">zákazky </w:t>
      </w:r>
      <w:r>
        <w:t xml:space="preserve">je </w:t>
      </w:r>
      <w:r w:rsidRPr="00A05692">
        <w:t>aj vyhotovenie technologického projektu (len pre časť 1-2), vrátane  osadenia, montáže a inštalácie samotného prístroja a jeho napojenia na elektrické rozvody</w:t>
      </w:r>
      <w:r>
        <w:t xml:space="preserve">, </w:t>
      </w:r>
      <w:r w:rsidRPr="00D13577">
        <w:rPr>
          <w:noProof/>
          <w:u w:val="single"/>
        </w:rPr>
        <w:fldChar w:fldCharType="begin">
          <w:ffData>
            <w:name w:val=""/>
            <w:enabled/>
            <w:calcOnExit w:val="0"/>
            <w:textInput/>
          </w:ffData>
        </w:fldChar>
      </w:r>
      <w:r w:rsidRPr="00D13577">
        <w:rPr>
          <w:noProof/>
          <w:u w:val="single"/>
        </w:rPr>
        <w:instrText xml:space="preserve"> FORMTEXT </w:instrText>
      </w:r>
      <w:r w:rsidRPr="00D13577">
        <w:rPr>
          <w:noProof/>
          <w:u w:val="single"/>
        </w:rPr>
      </w:r>
      <w:r w:rsidRPr="00D13577">
        <w:rPr>
          <w:noProof/>
          <w:u w:val="single"/>
        </w:rPr>
        <w:fldChar w:fldCharType="separate"/>
      </w:r>
      <w:r w:rsidRPr="00DC25DD">
        <w:rPr>
          <w:rFonts w:hAnsi="Cambria Math"/>
          <w:noProof/>
          <w:u w:val="single"/>
        </w:rPr>
        <w:t> </w:t>
      </w:r>
      <w:r w:rsidRPr="00DC25DD">
        <w:rPr>
          <w:rFonts w:hAnsi="Cambria Math"/>
          <w:noProof/>
          <w:u w:val="single"/>
        </w:rPr>
        <w:t> </w:t>
      </w:r>
      <w:r w:rsidRPr="00DC25DD">
        <w:rPr>
          <w:rFonts w:hAnsi="Cambria Math"/>
          <w:noProof/>
          <w:u w:val="single"/>
        </w:rPr>
        <w:t> </w:t>
      </w:r>
      <w:r w:rsidRPr="00DC25DD">
        <w:rPr>
          <w:rFonts w:hAnsi="Cambria Math"/>
          <w:noProof/>
          <w:u w:val="single"/>
        </w:rPr>
        <w:t> </w:t>
      </w:r>
      <w:r w:rsidRPr="00DC25DD">
        <w:rPr>
          <w:rFonts w:hAnsi="Cambria Math"/>
          <w:noProof/>
          <w:u w:val="single"/>
        </w:rPr>
        <w:t> </w:t>
      </w:r>
      <w:r w:rsidRPr="00D13577">
        <w:rPr>
          <w:noProof/>
          <w:u w:val="single"/>
        </w:rPr>
        <w:fldChar w:fldCharType="end"/>
      </w:r>
      <w:r w:rsidRPr="00DC25DD">
        <w:t xml:space="preserve"> </w:t>
      </w:r>
      <w:r w:rsidRPr="00D13577">
        <w:rPr>
          <w:i/>
          <w:iCs/>
        </w:rPr>
        <w:t>(uviesť presný názov, typ zariadenia)</w:t>
      </w:r>
      <w:r w:rsidRPr="00DC25DD">
        <w:t xml:space="preserve"> od výrobcu </w:t>
      </w:r>
      <w:r w:rsidRPr="00D13577">
        <w:rPr>
          <w:noProof/>
          <w:u w:val="single"/>
        </w:rPr>
        <w:fldChar w:fldCharType="begin">
          <w:ffData>
            <w:name w:val="Text37"/>
            <w:enabled/>
            <w:calcOnExit w:val="0"/>
            <w:textInput/>
          </w:ffData>
        </w:fldChar>
      </w:r>
      <w:r w:rsidRPr="00D13577">
        <w:rPr>
          <w:noProof/>
          <w:u w:val="single"/>
        </w:rPr>
        <w:instrText xml:space="preserve"> FORMTEXT </w:instrText>
      </w:r>
      <w:r w:rsidRPr="00D13577">
        <w:rPr>
          <w:noProof/>
          <w:u w:val="single"/>
        </w:rPr>
      </w:r>
      <w:r w:rsidRPr="00D13577">
        <w:rPr>
          <w:noProof/>
          <w:u w:val="single"/>
        </w:rPr>
        <w:fldChar w:fldCharType="separate"/>
      </w:r>
      <w:r w:rsidRPr="00DC25DD">
        <w:rPr>
          <w:rFonts w:hAnsi="Cambria Math"/>
          <w:noProof/>
          <w:u w:val="single"/>
        </w:rPr>
        <w:t> </w:t>
      </w:r>
      <w:r w:rsidRPr="00DC25DD">
        <w:rPr>
          <w:rFonts w:hAnsi="Cambria Math"/>
          <w:noProof/>
          <w:u w:val="single"/>
        </w:rPr>
        <w:t> </w:t>
      </w:r>
      <w:r w:rsidRPr="00DC25DD">
        <w:rPr>
          <w:rFonts w:hAnsi="Cambria Math"/>
          <w:noProof/>
          <w:u w:val="single"/>
        </w:rPr>
        <w:t> </w:t>
      </w:r>
      <w:r w:rsidRPr="00DC25DD">
        <w:rPr>
          <w:rFonts w:hAnsi="Cambria Math"/>
          <w:noProof/>
          <w:u w:val="single"/>
        </w:rPr>
        <w:t> </w:t>
      </w:r>
      <w:r w:rsidRPr="00DC25DD">
        <w:rPr>
          <w:rFonts w:hAnsi="Cambria Math"/>
          <w:noProof/>
          <w:u w:val="single"/>
        </w:rPr>
        <w:t> </w:t>
      </w:r>
      <w:r w:rsidRPr="00D13577">
        <w:rPr>
          <w:noProof/>
          <w:u w:val="single"/>
        </w:rPr>
        <w:fldChar w:fldCharType="end"/>
      </w:r>
      <w:r w:rsidRPr="00DC25DD">
        <w:t xml:space="preserve"> </w:t>
      </w:r>
      <w:r w:rsidRPr="00D13577">
        <w:rPr>
          <w:i/>
          <w:iCs/>
        </w:rPr>
        <w:t>(doplní uchádzač/predávajúci)</w:t>
      </w:r>
      <w:r>
        <w:t>“</w:t>
      </w:r>
      <w:r w:rsidRPr="00DC25DD">
        <w:t xml:space="preserve"> v rozsahu podrobne vymedzenom v časti - Opis predmetu zákazky  </w:t>
      </w:r>
      <w:r w:rsidRPr="00D13577">
        <w:rPr>
          <w:bCs/>
          <w:color w:val="000000"/>
        </w:rPr>
        <w:t xml:space="preserve">v špecifikácii </w:t>
      </w:r>
      <w:r w:rsidRPr="00D13577">
        <w:rPr>
          <w:color w:val="000000"/>
        </w:rPr>
        <w:t xml:space="preserve">podľa Prílohy č. 1 </w:t>
      </w:r>
      <w:r w:rsidRPr="00D13577">
        <w:rPr>
          <w:i/>
          <w:color w:val="000000"/>
        </w:rPr>
        <w:t>(podrobný technický opis predmetu zmluvy)</w:t>
      </w:r>
      <w:r>
        <w:rPr>
          <w:i/>
          <w:color w:val="000000"/>
        </w:rPr>
        <w:t xml:space="preserve">, </w:t>
      </w:r>
      <w:r w:rsidRPr="00D13577">
        <w:rPr>
          <w:color w:val="000000"/>
        </w:rPr>
        <w:lastRenderedPageBreak/>
        <w:t xml:space="preserve"> Prílohy č. 2 </w:t>
      </w:r>
      <w:r w:rsidRPr="00D13577">
        <w:rPr>
          <w:i/>
          <w:color w:val="000000"/>
        </w:rPr>
        <w:t>(cenová ponuka)</w:t>
      </w:r>
      <w:r w:rsidRPr="00D13577">
        <w:rPr>
          <w:color w:val="000000"/>
        </w:rPr>
        <w:t xml:space="preserve">, </w:t>
      </w:r>
      <w:r>
        <w:rPr>
          <w:color w:val="000000"/>
        </w:rPr>
        <w:t xml:space="preserve">Prílohy č. 3 Zoznam subdodávateľov </w:t>
      </w:r>
      <w:r w:rsidRPr="00D13577">
        <w:rPr>
          <w:color w:val="000000"/>
        </w:rPr>
        <w:t xml:space="preserve">tvoriacich neoddeliteľnú súčasť tejto zmluvy – ďalej len tovar. </w:t>
      </w:r>
    </w:p>
    <w:p w:rsidR="00D032A1" w:rsidRPr="00DC25DD" w:rsidRDefault="00D032A1" w:rsidP="00D032A1">
      <w:pPr>
        <w:pStyle w:val="tl1"/>
        <w:tabs>
          <w:tab w:val="left" w:pos="180"/>
        </w:tabs>
        <w:ind w:left="-29"/>
        <w:rPr>
          <w:rFonts w:ascii="Times New Roman" w:hAnsi="Times New Roman"/>
          <w:color w:val="000000"/>
          <w:sz w:val="24"/>
        </w:rPr>
      </w:pPr>
    </w:p>
    <w:p w:rsidR="00D032A1" w:rsidRDefault="00D032A1" w:rsidP="00D032A1">
      <w:pPr>
        <w:pStyle w:val="tl1"/>
        <w:numPr>
          <w:ilvl w:val="1"/>
          <w:numId w:val="16"/>
        </w:numPr>
        <w:tabs>
          <w:tab w:val="clear" w:pos="720"/>
          <w:tab w:val="clear" w:pos="9883"/>
          <w:tab w:val="left" w:pos="180"/>
        </w:tabs>
        <w:autoSpaceDE/>
        <w:autoSpaceDN/>
        <w:rPr>
          <w:rFonts w:ascii="Times New Roman" w:hAnsi="Times New Roman"/>
          <w:color w:val="000000"/>
          <w:sz w:val="24"/>
        </w:rPr>
      </w:pPr>
      <w:r>
        <w:rPr>
          <w:rFonts w:ascii="Times New Roman" w:hAnsi="Times New Roman"/>
          <w:color w:val="000000"/>
          <w:sz w:val="24"/>
        </w:rPr>
        <w:t>Na základe tejto zmluvy sa predávajúci zaväzuje previesť vlastnícke práva k tovaru na kupujúceho a k</w:t>
      </w:r>
      <w:r w:rsidRPr="006F50E3">
        <w:rPr>
          <w:rFonts w:ascii="Times New Roman" w:hAnsi="Times New Roman"/>
          <w:color w:val="000000"/>
          <w:sz w:val="24"/>
        </w:rPr>
        <w:t>upujúc</w:t>
      </w:r>
      <w:r>
        <w:rPr>
          <w:rFonts w:ascii="Times New Roman" w:hAnsi="Times New Roman"/>
          <w:color w:val="000000"/>
          <w:sz w:val="24"/>
        </w:rPr>
        <w:t xml:space="preserve">i sa zaväzuje prevziať </w:t>
      </w:r>
      <w:r w:rsidRPr="006F50E3">
        <w:rPr>
          <w:rFonts w:ascii="Times New Roman" w:hAnsi="Times New Roman"/>
          <w:color w:val="000000"/>
          <w:sz w:val="24"/>
        </w:rPr>
        <w:t xml:space="preserve"> </w:t>
      </w:r>
      <w:r>
        <w:rPr>
          <w:rFonts w:ascii="Times New Roman" w:hAnsi="Times New Roman"/>
          <w:color w:val="000000"/>
          <w:sz w:val="24"/>
        </w:rPr>
        <w:t>tovar od predávajúceho a zaplatiť mu kúpnu</w:t>
      </w:r>
      <w:r w:rsidRPr="006F50E3">
        <w:rPr>
          <w:rFonts w:ascii="Times New Roman" w:hAnsi="Times New Roman"/>
          <w:color w:val="000000"/>
          <w:sz w:val="24"/>
        </w:rPr>
        <w:t xml:space="preserve"> cenu</w:t>
      </w:r>
      <w:r>
        <w:rPr>
          <w:rFonts w:ascii="Times New Roman" w:hAnsi="Times New Roman"/>
          <w:color w:val="000000"/>
          <w:sz w:val="24"/>
        </w:rPr>
        <w:t>, a to za podmienok dojednaných v tejto zmluve</w:t>
      </w:r>
      <w:r w:rsidRPr="006F50E3">
        <w:rPr>
          <w:rFonts w:ascii="Times New Roman" w:hAnsi="Times New Roman"/>
          <w:color w:val="000000"/>
          <w:sz w:val="24"/>
        </w:rPr>
        <w:t>.</w:t>
      </w:r>
    </w:p>
    <w:p w:rsidR="00D032A1" w:rsidRDefault="00D032A1" w:rsidP="00D032A1">
      <w:pPr>
        <w:ind w:left="397" w:hanging="360"/>
        <w:jc w:val="center"/>
        <w:rPr>
          <w:color w:val="000000"/>
          <w:sz w:val="16"/>
        </w:rPr>
      </w:pPr>
    </w:p>
    <w:p w:rsidR="00D032A1" w:rsidRDefault="00D032A1" w:rsidP="00D032A1">
      <w:pPr>
        <w:ind w:left="397" w:hanging="360"/>
        <w:jc w:val="center"/>
        <w:rPr>
          <w:color w:val="000000"/>
          <w:sz w:val="16"/>
        </w:rPr>
      </w:pPr>
    </w:p>
    <w:p w:rsidR="00D032A1" w:rsidRPr="00032549" w:rsidRDefault="00D032A1" w:rsidP="00D032A1">
      <w:pPr>
        <w:ind w:left="397" w:hanging="360"/>
        <w:jc w:val="center"/>
        <w:rPr>
          <w:b/>
          <w:color w:val="000000"/>
          <w:szCs w:val="24"/>
        </w:rPr>
      </w:pPr>
      <w:r w:rsidRPr="00402931">
        <w:rPr>
          <w:b/>
          <w:color w:val="000000"/>
          <w:szCs w:val="24"/>
        </w:rPr>
        <w:t>Článok II</w:t>
      </w:r>
    </w:p>
    <w:p w:rsidR="00D032A1" w:rsidRPr="00032549" w:rsidRDefault="00D032A1" w:rsidP="00D032A1">
      <w:pPr>
        <w:pStyle w:val="Nadpis8"/>
        <w:ind w:left="397" w:hanging="360"/>
        <w:jc w:val="center"/>
        <w:rPr>
          <w:b/>
          <w:color w:val="000000"/>
          <w:sz w:val="24"/>
          <w:szCs w:val="24"/>
          <w:u w:val="none"/>
        </w:rPr>
      </w:pPr>
      <w:r w:rsidRPr="00402931">
        <w:rPr>
          <w:b/>
          <w:color w:val="000000"/>
          <w:sz w:val="24"/>
          <w:szCs w:val="24"/>
          <w:u w:val="none"/>
        </w:rPr>
        <w:t>Čas, miesto a spôsob plnenia kúpnej zmluvy</w:t>
      </w:r>
    </w:p>
    <w:p w:rsidR="00D032A1" w:rsidRPr="006F50E3" w:rsidRDefault="00D032A1" w:rsidP="00D032A1">
      <w:pPr>
        <w:ind w:left="397" w:hanging="360"/>
        <w:jc w:val="center"/>
        <w:rPr>
          <w:b/>
          <w:bCs/>
          <w:color w:val="000000"/>
        </w:rPr>
      </w:pPr>
    </w:p>
    <w:p w:rsidR="00D032A1" w:rsidRPr="00A8345A" w:rsidRDefault="00D032A1" w:rsidP="00D032A1">
      <w:pPr>
        <w:pStyle w:val="Odsekzoznamu"/>
        <w:numPr>
          <w:ilvl w:val="0"/>
          <w:numId w:val="4"/>
        </w:numPr>
        <w:contextualSpacing w:val="0"/>
        <w:rPr>
          <w:noProof/>
          <w:vanish/>
          <w:lang w:eastAsia="cs-CZ"/>
        </w:rPr>
      </w:pPr>
    </w:p>
    <w:p w:rsidR="00D032A1" w:rsidRPr="00A8345A" w:rsidRDefault="00D032A1" w:rsidP="00D032A1">
      <w:pPr>
        <w:pStyle w:val="Odsekzoznamu"/>
        <w:numPr>
          <w:ilvl w:val="0"/>
          <w:numId w:val="4"/>
        </w:numPr>
        <w:contextualSpacing w:val="0"/>
        <w:rPr>
          <w:noProof/>
          <w:vanish/>
          <w:lang w:eastAsia="cs-CZ"/>
        </w:rPr>
      </w:pPr>
    </w:p>
    <w:p w:rsidR="00D032A1" w:rsidRPr="008A1A8F" w:rsidRDefault="00D032A1" w:rsidP="00D032A1">
      <w:pPr>
        <w:pStyle w:val="Odsekzoznamu"/>
        <w:numPr>
          <w:ilvl w:val="1"/>
          <w:numId w:val="4"/>
        </w:numPr>
        <w:tabs>
          <w:tab w:val="left" w:pos="851"/>
        </w:tabs>
        <w:autoSpaceDE w:val="0"/>
        <w:autoSpaceDN w:val="0"/>
        <w:contextualSpacing w:val="0"/>
        <w:rPr>
          <w:color w:val="000000"/>
        </w:rPr>
      </w:pPr>
      <w:r w:rsidRPr="0083717C">
        <w:t xml:space="preserve">Predávajúci sa zaväzuje, že predmet zmluvy dodá na miesto plnenia najneskôr </w:t>
      </w:r>
      <w:r w:rsidRPr="005125E8">
        <w:rPr>
          <w:u w:val="single"/>
        </w:rPr>
        <w:t>do</w:t>
      </w:r>
      <w:bookmarkStart w:id="0" w:name="Text179"/>
      <w:r w:rsidRPr="005125E8">
        <w:rPr>
          <w:u w:val="single"/>
        </w:rPr>
        <w:t> </w:t>
      </w:r>
      <w:bookmarkEnd w:id="0"/>
      <w:r w:rsidRPr="005125E8">
        <w:rPr>
          <w:u w:val="single"/>
        </w:rPr>
        <w:t>10 týždňov</w:t>
      </w:r>
      <w:r w:rsidRPr="00290463">
        <w:t xml:space="preserve"> od nadobudnutia účinnosti kúpnej zmluvy, vrátane súvisiacich služieb.</w:t>
      </w:r>
      <w:r>
        <w:t xml:space="preserve"> </w:t>
      </w:r>
    </w:p>
    <w:p w:rsidR="00D032A1" w:rsidRPr="008A1A8F" w:rsidRDefault="00D032A1" w:rsidP="00D032A1">
      <w:pPr>
        <w:pStyle w:val="Odsekzoznamu"/>
        <w:numPr>
          <w:ilvl w:val="1"/>
          <w:numId w:val="4"/>
        </w:numPr>
        <w:rPr>
          <w:szCs w:val="24"/>
        </w:rPr>
      </w:pPr>
      <w:r w:rsidRPr="008A1A8F">
        <w:t xml:space="preserve">Dodávka a inštalácia nových RTG digitálnych prístrojov pre časť 1-2 bude uskutočnená postupne podľa vopred odsúhlaseného harmonogramu z dôvodu potreby koordinácie drobných stavebných úprav nevyhnutných k osadeniu novej technológie do stávajúcich priestorov RTG analógových pracovísk č.2 a č.3 pri zachovaní plynulej prevádzky úseku základnej </w:t>
      </w:r>
      <w:proofErr w:type="spellStart"/>
      <w:r w:rsidRPr="008A1A8F">
        <w:t>rádiodiagnostiky</w:t>
      </w:r>
      <w:proofErr w:type="spellEnd"/>
      <w:r w:rsidRPr="008A1A8F">
        <w:t>.</w:t>
      </w:r>
    </w:p>
    <w:p w:rsidR="00D032A1" w:rsidRDefault="00D032A1" w:rsidP="00D032A1">
      <w:pPr>
        <w:pStyle w:val="Odsekzoznamu"/>
        <w:numPr>
          <w:ilvl w:val="1"/>
          <w:numId w:val="4"/>
        </w:numPr>
        <w:tabs>
          <w:tab w:val="left" w:pos="180"/>
          <w:tab w:val="left" w:pos="851"/>
        </w:tabs>
        <w:spacing w:after="120"/>
        <w:ind w:left="788" w:hanging="431"/>
        <w:contextualSpacing w:val="0"/>
        <w:rPr>
          <w:color w:val="000000"/>
        </w:rPr>
      </w:pPr>
      <w:r w:rsidRPr="002D00CD">
        <w:t xml:space="preserve">Presný deň dodania predmetu zmluvy oznámi predávajúci kupujúcemu najneskôr 3 pracovné dni vopred. Kupujúci je na tento účel povinný poskytnúť predávajúcemu  potrebnú súčinnosť. </w:t>
      </w:r>
      <w:r w:rsidRPr="005125E8">
        <w:rPr>
          <w:color w:val="000000"/>
        </w:rPr>
        <w:t xml:space="preserve">Súčinnosťou sa rozumie najmä zabezpečenie funkčného výťahu pre transport tovaru do určených priestorov, umožnenie vstupu do priestorov. </w:t>
      </w:r>
    </w:p>
    <w:p w:rsidR="00D032A1" w:rsidRPr="005125E8" w:rsidRDefault="00D032A1" w:rsidP="00D032A1">
      <w:pPr>
        <w:pStyle w:val="Odsekzoznamu"/>
        <w:numPr>
          <w:ilvl w:val="1"/>
          <w:numId w:val="4"/>
        </w:numPr>
        <w:tabs>
          <w:tab w:val="left" w:pos="180"/>
          <w:tab w:val="left" w:pos="851"/>
        </w:tabs>
        <w:spacing w:after="120"/>
        <w:ind w:left="788" w:hanging="431"/>
        <w:contextualSpacing w:val="0"/>
        <w:rPr>
          <w:color w:val="000000"/>
        </w:rPr>
      </w:pPr>
      <w:r w:rsidRPr="005125E8">
        <w:rPr>
          <w:color w:val="000000"/>
        </w:rPr>
        <w:t>Záväzok predávajúceho dodať tovar sa považuje za splnený dodaním predmetu zmluvy, uvedením tovaru do trvalej prevádzky, vrátane spísania protokolu a odovzdania sprievodnej dokumentácie a odborným zaškolením obsluhy.</w:t>
      </w:r>
    </w:p>
    <w:p w:rsidR="00D032A1" w:rsidRPr="006F50E3" w:rsidRDefault="00D032A1" w:rsidP="00D032A1">
      <w:pPr>
        <w:pStyle w:val="tl1"/>
        <w:numPr>
          <w:ilvl w:val="1"/>
          <w:numId w:val="4"/>
        </w:numPr>
        <w:tabs>
          <w:tab w:val="clear" w:pos="720"/>
          <w:tab w:val="clear" w:pos="9883"/>
        </w:tabs>
        <w:autoSpaceDE/>
        <w:autoSpaceDN/>
        <w:spacing w:after="120"/>
        <w:ind w:left="788" w:hanging="431"/>
        <w:rPr>
          <w:rFonts w:ascii="Times New Roman" w:hAnsi="Times New Roman"/>
          <w:color w:val="000000"/>
          <w:sz w:val="24"/>
        </w:rPr>
      </w:pPr>
      <w:r>
        <w:rPr>
          <w:rFonts w:ascii="Times New Roman" w:hAnsi="Times New Roman"/>
          <w:color w:val="000000"/>
          <w:sz w:val="24"/>
        </w:rPr>
        <w:t xml:space="preserve">Predávajúci a zaväzuje dodať predmet zmluvy v súlade s dohodnutými technicko-medicínskymi parametrami, platnými právnymi predpismi, technickými normami a podmienkami tejto zmluvy.  </w:t>
      </w:r>
      <w:r w:rsidRPr="006F50E3">
        <w:rPr>
          <w:rFonts w:ascii="Times New Roman" w:hAnsi="Times New Roman"/>
          <w:color w:val="000000"/>
          <w:sz w:val="24"/>
        </w:rPr>
        <w:t>Tovar bude chránený – balený obvyklým spôsobom u dodávok tohto druhu tovaru tak, aby nedošlo k jeho poškodeniu.</w:t>
      </w:r>
    </w:p>
    <w:p w:rsidR="00D032A1" w:rsidRPr="006F50E3" w:rsidRDefault="00D032A1" w:rsidP="00D032A1">
      <w:pPr>
        <w:pStyle w:val="tl1"/>
        <w:numPr>
          <w:ilvl w:val="1"/>
          <w:numId w:val="4"/>
        </w:numPr>
        <w:spacing w:after="120"/>
        <w:ind w:left="788" w:hanging="431"/>
        <w:rPr>
          <w:rFonts w:ascii="Times New Roman" w:hAnsi="Times New Roman"/>
          <w:color w:val="000000"/>
          <w:sz w:val="24"/>
        </w:rPr>
      </w:pPr>
      <w:r w:rsidRPr="00295180">
        <w:rPr>
          <w:rFonts w:ascii="Times New Roman" w:hAnsi="Times New Roman"/>
          <w:color w:val="000000"/>
          <w:sz w:val="24"/>
        </w:rPr>
        <w:t xml:space="preserve">Miesto </w:t>
      </w:r>
      <w:r w:rsidRPr="00295180">
        <w:rPr>
          <w:rFonts w:ascii="Times New Roman" w:hAnsi="Times New Roman"/>
          <w:sz w:val="24"/>
        </w:rPr>
        <w:t>dodania je Fakultná nemocnica s poliklinikou F. D. Roosevelta Banská Bystrica, Námestie L. Svobodu 1, 975 17 Banská Bystrica</w:t>
      </w:r>
      <w:r>
        <w:rPr>
          <w:rFonts w:ascii="Times New Roman" w:hAnsi="Times New Roman"/>
          <w:sz w:val="24"/>
        </w:rPr>
        <w:t>.</w:t>
      </w:r>
      <w:r w:rsidRPr="00AC495D">
        <w:rPr>
          <w:rFonts w:ascii="Times New Roman" w:hAnsi="Times New Roman"/>
          <w:sz w:val="24"/>
        </w:rPr>
        <w:t xml:space="preserve"> </w:t>
      </w:r>
    </w:p>
    <w:p w:rsidR="00D032A1" w:rsidRPr="00A95BB4" w:rsidRDefault="00D032A1" w:rsidP="00D032A1">
      <w:pPr>
        <w:pStyle w:val="tl1"/>
        <w:numPr>
          <w:ilvl w:val="1"/>
          <w:numId w:val="4"/>
        </w:numPr>
        <w:tabs>
          <w:tab w:val="clear" w:pos="720"/>
          <w:tab w:val="clear" w:pos="9883"/>
        </w:tabs>
        <w:autoSpaceDE/>
        <w:autoSpaceDN/>
        <w:spacing w:after="120"/>
        <w:ind w:left="788" w:hanging="431"/>
        <w:rPr>
          <w:rFonts w:ascii="Times New Roman" w:hAnsi="Times New Roman"/>
          <w:sz w:val="24"/>
        </w:rPr>
      </w:pPr>
      <w:r w:rsidRPr="00A95BB4">
        <w:rPr>
          <w:rFonts w:ascii="Times New Roman" w:hAnsi="Times New Roman"/>
          <w:sz w:val="24"/>
        </w:rPr>
        <w:t xml:space="preserve">Predávajúci sa zaväzuje že, o uvedení </w:t>
      </w:r>
      <w:r>
        <w:rPr>
          <w:rFonts w:ascii="Times New Roman" w:hAnsi="Times New Roman"/>
          <w:sz w:val="24"/>
        </w:rPr>
        <w:t>tovaru</w:t>
      </w:r>
      <w:r w:rsidRPr="00A95BB4">
        <w:rPr>
          <w:rFonts w:ascii="Times New Roman" w:hAnsi="Times New Roman"/>
          <w:sz w:val="24"/>
        </w:rPr>
        <w:t xml:space="preserve"> a jeho kompletnom odovzdaní a prevzatí vyhotoví protokol spôsobom obvyklým pre tento druh tovaru</w:t>
      </w:r>
      <w:r>
        <w:rPr>
          <w:rFonts w:ascii="Times New Roman" w:hAnsi="Times New Roman"/>
          <w:sz w:val="24"/>
        </w:rPr>
        <w:t xml:space="preserve">. </w:t>
      </w:r>
      <w:r w:rsidRPr="00A95BB4">
        <w:rPr>
          <w:rFonts w:ascii="Times New Roman" w:hAnsi="Times New Roman"/>
          <w:sz w:val="24"/>
        </w:rPr>
        <w:t xml:space="preserve">Súčasťou protokolárneho odovzdania  </w:t>
      </w:r>
      <w:r>
        <w:rPr>
          <w:rFonts w:ascii="Times New Roman" w:hAnsi="Times New Roman"/>
          <w:sz w:val="24"/>
        </w:rPr>
        <w:t>zariadenia</w:t>
      </w:r>
      <w:r w:rsidRPr="00A95BB4">
        <w:rPr>
          <w:rFonts w:ascii="Times New Roman" w:hAnsi="Times New Roman"/>
          <w:b/>
          <w:bCs/>
          <w:sz w:val="24"/>
        </w:rPr>
        <w:t xml:space="preserve"> </w:t>
      </w:r>
      <w:r w:rsidRPr="00A95BB4">
        <w:rPr>
          <w:rFonts w:ascii="Times New Roman" w:hAnsi="Times New Roman"/>
          <w:sz w:val="24"/>
        </w:rPr>
        <w:t xml:space="preserve">bude odovzdanie sprievodnej a technickej dokumentácie, </w:t>
      </w:r>
      <w:r w:rsidRPr="00A95BB4">
        <w:rPr>
          <w:rFonts w:ascii="Times New Roman" w:hAnsi="Times New Roman"/>
          <w:bCs/>
          <w:color w:val="000000"/>
          <w:sz w:val="24"/>
        </w:rPr>
        <w:t xml:space="preserve">ktorá sa k nemu vzťahuje a ktorá je potrebná na užívanie </w:t>
      </w:r>
      <w:r>
        <w:rPr>
          <w:rFonts w:ascii="Times New Roman" w:hAnsi="Times New Roman"/>
          <w:bCs/>
          <w:color w:val="000000"/>
          <w:sz w:val="24"/>
        </w:rPr>
        <w:t>tovaru</w:t>
      </w:r>
      <w:r w:rsidRPr="00A95BB4">
        <w:rPr>
          <w:rFonts w:ascii="Times New Roman" w:hAnsi="Times New Roman"/>
          <w:bCs/>
          <w:color w:val="000000"/>
          <w:sz w:val="24"/>
        </w:rPr>
        <w:t xml:space="preserve"> a na výkon vlastníckeho práva,</w:t>
      </w:r>
      <w:r w:rsidRPr="00A95BB4">
        <w:rPr>
          <w:rFonts w:ascii="Times New Roman" w:hAnsi="Times New Roman"/>
          <w:sz w:val="24"/>
        </w:rPr>
        <w:t xml:space="preserve"> v rozsahu zodpovedajúcom charakteru technického zariadenia a bezpečnostno-technickým požiadavkám — minimálne však:</w:t>
      </w:r>
    </w:p>
    <w:p w:rsidR="00D032A1" w:rsidRPr="00C16662" w:rsidRDefault="00D032A1" w:rsidP="00D032A1">
      <w:pPr>
        <w:pStyle w:val="Odsekzoznamu"/>
        <w:tabs>
          <w:tab w:val="left" w:pos="1134"/>
        </w:tabs>
        <w:ind w:left="792"/>
      </w:pPr>
      <w:r>
        <w:t>-</w:t>
      </w:r>
      <w:r w:rsidRPr="00C16662">
        <w:t xml:space="preserve">odovzdávajúci </w:t>
      </w:r>
      <w:r>
        <w:t xml:space="preserve">a inštalačný </w:t>
      </w:r>
      <w:r w:rsidRPr="00C16662">
        <w:t xml:space="preserve">protokol na daný </w:t>
      </w:r>
      <w:r>
        <w:t>tovar</w:t>
      </w:r>
      <w:r w:rsidRPr="00C16662">
        <w:t xml:space="preserve"> </w:t>
      </w:r>
      <w:r>
        <w:t xml:space="preserve">s uvedením presného názvu a výrobcu zariadenia </w:t>
      </w:r>
      <w:r w:rsidRPr="00C16662">
        <w:t>vrátane vykonania preberacej funkčnej skúšky zariadenia</w:t>
      </w:r>
      <w:r>
        <w:t xml:space="preserve">, </w:t>
      </w:r>
      <w:r w:rsidRPr="00C16662">
        <w:t>v protokole budú rozpísané položky, z ktorých predmet zákazky pozostáva, vrátane uvedenia výrobných čísiel jednotlivých funkčných celkov a ich komponentov,</w:t>
      </w:r>
    </w:p>
    <w:p w:rsidR="00D032A1" w:rsidRDefault="00D032A1" w:rsidP="00D032A1">
      <w:pPr>
        <w:pStyle w:val="Odsekzoznamu"/>
        <w:tabs>
          <w:tab w:val="left" w:pos="1134"/>
        </w:tabs>
        <w:ind w:left="792"/>
      </w:pPr>
      <w:r>
        <w:t xml:space="preserve">-záručný list - </w:t>
      </w:r>
      <w:r w:rsidRPr="006F50E3">
        <w:t xml:space="preserve">potvrdenia záruky na jednotlivé funkčné celky predmetu zmluvy a ich komponenty, </w:t>
      </w:r>
    </w:p>
    <w:p w:rsidR="00D032A1" w:rsidRDefault="00D032A1" w:rsidP="00D032A1">
      <w:pPr>
        <w:pStyle w:val="Odsekzoznamu"/>
        <w:tabs>
          <w:tab w:val="left" w:pos="1134"/>
        </w:tabs>
        <w:ind w:left="792"/>
      </w:pPr>
      <w:r>
        <w:t xml:space="preserve">-protokol </w:t>
      </w:r>
      <w:r w:rsidRPr="006F50E3">
        <w:t xml:space="preserve">o odbornom zaškolení </w:t>
      </w:r>
      <w:r>
        <w:t>personálu do obsluhy zariadenia</w:t>
      </w:r>
      <w:r w:rsidRPr="006F50E3">
        <w:t>,</w:t>
      </w:r>
    </w:p>
    <w:p w:rsidR="00D032A1" w:rsidRDefault="00D032A1" w:rsidP="00D032A1">
      <w:pPr>
        <w:pStyle w:val="Odsekzoznamu"/>
        <w:tabs>
          <w:tab w:val="left" w:pos="1134"/>
        </w:tabs>
        <w:ind w:left="792"/>
      </w:pPr>
      <w:r>
        <w:t>-</w:t>
      </w:r>
      <w:r w:rsidRPr="00AF2BD8">
        <w:t>kompletná technická dokumentácia, návod na obsluhu a používanie a pravidlá pre bezpečné používanie zariadenia pri bežnej prevádzke a pri predvídateľných poruchách  v slovenskom jazyku,</w:t>
      </w:r>
    </w:p>
    <w:p w:rsidR="00D032A1" w:rsidRDefault="00D032A1" w:rsidP="00D032A1">
      <w:pPr>
        <w:pStyle w:val="Odsekzoznamu"/>
        <w:tabs>
          <w:tab w:val="left" w:pos="1134"/>
        </w:tabs>
        <w:ind w:left="792"/>
      </w:pPr>
      <w:r>
        <w:t>-</w:t>
      </w:r>
      <w:r w:rsidRPr="006F50E3">
        <w:t xml:space="preserve">EC </w:t>
      </w:r>
      <w:proofErr w:type="spellStart"/>
      <w:r w:rsidRPr="006F50E3">
        <w:t>Declaracion</w:t>
      </w:r>
      <w:proofErr w:type="spellEnd"/>
      <w:r w:rsidRPr="006F50E3">
        <w:t xml:space="preserve"> </w:t>
      </w:r>
      <w:proofErr w:type="spellStart"/>
      <w:r w:rsidRPr="006F50E3">
        <w:t>comformity</w:t>
      </w:r>
      <w:proofErr w:type="spellEnd"/>
      <w:r w:rsidRPr="006F50E3">
        <w:t xml:space="preserve"> – ES vyhlásenie o zhode, vrátane certifikátov</w:t>
      </w:r>
      <w:r>
        <w:t xml:space="preserve">, </w:t>
      </w:r>
    </w:p>
    <w:p w:rsidR="00D032A1" w:rsidRPr="00301FF4" w:rsidRDefault="00D032A1" w:rsidP="00D032A1">
      <w:pPr>
        <w:pStyle w:val="tl1"/>
        <w:tabs>
          <w:tab w:val="clear" w:pos="720"/>
          <w:tab w:val="clear" w:pos="9883"/>
          <w:tab w:val="left" w:pos="567"/>
        </w:tabs>
        <w:autoSpaceDE/>
        <w:autoSpaceDN/>
        <w:rPr>
          <w:rFonts w:ascii="Times New Roman" w:hAnsi="Times New Roman"/>
          <w:color w:val="000000"/>
          <w:sz w:val="24"/>
          <w:szCs w:val="24"/>
        </w:rPr>
      </w:pPr>
      <w:r w:rsidRPr="00AF2BD8">
        <w:rPr>
          <w:sz w:val="22"/>
        </w:rPr>
        <w:t xml:space="preserve">      </w:t>
      </w:r>
      <w:r w:rsidRPr="00301FF4">
        <w:rPr>
          <w:rFonts w:ascii="Times New Roman" w:hAnsi="Times New Roman"/>
          <w:sz w:val="24"/>
          <w:szCs w:val="24"/>
        </w:rPr>
        <w:t xml:space="preserve">- Platný ŠUKL kód prístroja </w:t>
      </w:r>
    </w:p>
    <w:p w:rsidR="00D032A1" w:rsidRPr="007B2934" w:rsidRDefault="00D032A1" w:rsidP="00D032A1">
      <w:pPr>
        <w:pStyle w:val="tl1"/>
        <w:tabs>
          <w:tab w:val="clear" w:pos="720"/>
          <w:tab w:val="clear" w:pos="9883"/>
          <w:tab w:val="left" w:pos="709"/>
        </w:tabs>
        <w:autoSpaceDE/>
        <w:autoSpaceDN/>
        <w:spacing w:before="80"/>
        <w:ind w:left="851" w:hanging="142"/>
        <w:rPr>
          <w:rFonts w:ascii="Times New Roman" w:hAnsi="Times New Roman"/>
          <w:color w:val="000000"/>
          <w:sz w:val="24"/>
          <w:szCs w:val="24"/>
        </w:rPr>
      </w:pPr>
      <w:r w:rsidRPr="006D1597">
        <w:rPr>
          <w:sz w:val="22"/>
        </w:rPr>
        <w:t xml:space="preserve"> - </w:t>
      </w:r>
      <w:r w:rsidRPr="007B2934">
        <w:rPr>
          <w:rFonts w:ascii="Times New Roman" w:hAnsi="Times New Roman"/>
          <w:color w:val="000000"/>
          <w:sz w:val="24"/>
          <w:szCs w:val="24"/>
        </w:rPr>
        <w:t xml:space="preserve">povolenie </w:t>
      </w:r>
      <w:r w:rsidRPr="007B2934">
        <w:rPr>
          <w:rFonts w:ascii="Times New Roman" w:hAnsi="Times New Roman"/>
          <w:sz w:val="24"/>
          <w:szCs w:val="24"/>
        </w:rPr>
        <w:t>vydané Úradom verejného zdravotníctva SR - zákon 355/2007 Z.z. O</w:t>
      </w:r>
      <w:r w:rsidRPr="007B2934">
        <w:rPr>
          <w:rStyle w:val="h1a2"/>
          <w:rFonts w:ascii="Times New Roman" w:hAnsi="Times New Roman"/>
          <w:sz w:val="24"/>
          <w:szCs w:val="24"/>
        </w:rPr>
        <w:t xml:space="preserve"> ochrane, podpore a rozvoji verejného zdravia a o zmene a doplnení niektorých zákonov </w:t>
      </w:r>
      <w:r w:rsidRPr="007B2934">
        <w:rPr>
          <w:rFonts w:ascii="Times New Roman" w:hAnsi="Times New Roman"/>
          <w:color w:val="000000"/>
          <w:sz w:val="24"/>
          <w:szCs w:val="24"/>
        </w:rPr>
        <w:t>na distribúciu, predaj, inštaláciu, údržbu a oprav</w:t>
      </w:r>
      <w:r>
        <w:rPr>
          <w:rFonts w:ascii="Times New Roman" w:hAnsi="Times New Roman"/>
          <w:color w:val="000000"/>
          <w:sz w:val="24"/>
          <w:szCs w:val="24"/>
        </w:rPr>
        <w:t>y</w:t>
      </w:r>
      <w:r w:rsidRPr="007B2934">
        <w:rPr>
          <w:rFonts w:ascii="Times New Roman" w:hAnsi="Times New Roman"/>
          <w:color w:val="000000"/>
          <w:sz w:val="24"/>
          <w:szCs w:val="24"/>
        </w:rPr>
        <w:t xml:space="preserve"> zdrojov ionizujúceho žiarenia</w:t>
      </w:r>
      <w:r w:rsidRPr="007B2934">
        <w:rPr>
          <w:rFonts w:ascii="Times New Roman" w:hAnsi="Times New Roman"/>
          <w:sz w:val="24"/>
          <w:szCs w:val="24"/>
        </w:rPr>
        <w:t xml:space="preserve"> </w:t>
      </w:r>
    </w:p>
    <w:p w:rsidR="00D032A1" w:rsidRPr="002B6D71" w:rsidRDefault="00D032A1" w:rsidP="00D032A1">
      <w:pPr>
        <w:pStyle w:val="Odsekzoznamu"/>
        <w:tabs>
          <w:tab w:val="left" w:pos="1134"/>
        </w:tabs>
        <w:ind w:left="792"/>
      </w:pPr>
      <w:r>
        <w:t>-</w:t>
      </w:r>
      <w:r w:rsidRPr="002B6D71">
        <w:t>ďalšie relevantné doklady</w:t>
      </w:r>
      <w:r>
        <w:t>;</w:t>
      </w:r>
    </w:p>
    <w:p w:rsidR="00D032A1" w:rsidRPr="0083717C" w:rsidRDefault="00D032A1" w:rsidP="00D032A1">
      <w:pPr>
        <w:pStyle w:val="tl1"/>
        <w:ind w:left="397"/>
        <w:rPr>
          <w:rFonts w:ascii="Times New Roman" w:hAnsi="Times New Roman"/>
          <w:color w:val="000000"/>
          <w:sz w:val="24"/>
        </w:rPr>
      </w:pPr>
    </w:p>
    <w:p w:rsidR="00D032A1" w:rsidRPr="00760551" w:rsidRDefault="00D032A1" w:rsidP="00D032A1">
      <w:pPr>
        <w:pStyle w:val="tl1"/>
        <w:numPr>
          <w:ilvl w:val="1"/>
          <w:numId w:val="4"/>
        </w:numPr>
        <w:tabs>
          <w:tab w:val="clear" w:pos="720"/>
          <w:tab w:val="clear" w:pos="9883"/>
        </w:tabs>
        <w:autoSpaceDE/>
        <w:autoSpaceDN/>
        <w:rPr>
          <w:rFonts w:ascii="Times New Roman" w:hAnsi="Times New Roman"/>
          <w:color w:val="000000"/>
          <w:sz w:val="24"/>
          <w:szCs w:val="24"/>
        </w:rPr>
      </w:pPr>
      <w:r w:rsidRPr="006F50E3">
        <w:rPr>
          <w:rFonts w:ascii="Times New Roman" w:hAnsi="Times New Roman"/>
          <w:sz w:val="24"/>
        </w:rPr>
        <w:t>Predávajúci sa zaväzuje, že dodá kupujúcemu spolu s tovarom faktúru</w:t>
      </w:r>
      <w:r>
        <w:rPr>
          <w:rFonts w:ascii="Times New Roman" w:hAnsi="Times New Roman"/>
          <w:sz w:val="24"/>
        </w:rPr>
        <w:t xml:space="preserve">, </w:t>
      </w:r>
      <w:r w:rsidRPr="006F50E3">
        <w:rPr>
          <w:rFonts w:ascii="Times New Roman" w:hAnsi="Times New Roman"/>
          <w:sz w:val="24"/>
        </w:rPr>
        <w:t>dodací list</w:t>
      </w:r>
      <w:r>
        <w:rPr>
          <w:rFonts w:ascii="Times New Roman" w:hAnsi="Times New Roman"/>
          <w:sz w:val="24"/>
        </w:rPr>
        <w:t xml:space="preserve"> </w:t>
      </w:r>
      <w:r w:rsidRPr="00760551">
        <w:rPr>
          <w:rFonts w:ascii="Times New Roman" w:hAnsi="Times New Roman"/>
          <w:sz w:val="24"/>
          <w:szCs w:val="24"/>
        </w:rPr>
        <w:t>a preberací a odovzdávací protokol.</w:t>
      </w:r>
    </w:p>
    <w:p w:rsidR="00D032A1" w:rsidRPr="006F50E3" w:rsidRDefault="00D032A1" w:rsidP="00D032A1">
      <w:pPr>
        <w:pStyle w:val="tl1"/>
        <w:numPr>
          <w:ilvl w:val="1"/>
          <w:numId w:val="4"/>
        </w:numPr>
        <w:tabs>
          <w:tab w:val="clear" w:pos="720"/>
          <w:tab w:val="clear" w:pos="9883"/>
        </w:tabs>
        <w:autoSpaceDE/>
        <w:autoSpaceDN/>
        <w:rPr>
          <w:rFonts w:ascii="Times New Roman" w:hAnsi="Times New Roman"/>
          <w:sz w:val="24"/>
        </w:rPr>
      </w:pPr>
      <w:r w:rsidRPr="006F50E3">
        <w:rPr>
          <w:rFonts w:ascii="Times New Roman" w:hAnsi="Times New Roman"/>
          <w:sz w:val="24"/>
        </w:rPr>
        <w:t>Kupujúci na dodacom liste podpisom a pečiatkou potvrdí dodanie a prevzatie tovaru.</w:t>
      </w:r>
    </w:p>
    <w:p w:rsidR="00D032A1" w:rsidRDefault="00D032A1" w:rsidP="00D032A1">
      <w:pPr>
        <w:pStyle w:val="tl1"/>
        <w:numPr>
          <w:ilvl w:val="1"/>
          <w:numId w:val="4"/>
        </w:numPr>
        <w:tabs>
          <w:tab w:val="clear" w:pos="720"/>
          <w:tab w:val="clear" w:pos="9883"/>
          <w:tab w:val="left" w:pos="851"/>
        </w:tabs>
        <w:autoSpaceDE/>
        <w:autoSpaceDN/>
        <w:rPr>
          <w:rFonts w:ascii="Times New Roman" w:hAnsi="Times New Roman"/>
          <w:color w:val="000000"/>
          <w:sz w:val="24"/>
        </w:rPr>
      </w:pPr>
      <w:r>
        <w:rPr>
          <w:rFonts w:ascii="Times New Roman" w:hAnsi="Times New Roman"/>
          <w:color w:val="000000"/>
          <w:sz w:val="24"/>
        </w:rPr>
        <w:t xml:space="preserve"> </w:t>
      </w:r>
      <w:r w:rsidRPr="006F50E3">
        <w:rPr>
          <w:rFonts w:ascii="Times New Roman" w:hAnsi="Times New Roman"/>
          <w:color w:val="000000"/>
          <w:sz w:val="24"/>
        </w:rPr>
        <w:t xml:space="preserve">Kupujúci má právo odmietnuť prevzatie dodávky a vrátiť ju na náklady predávajúceho v prípade, že predmet </w:t>
      </w:r>
      <w:r>
        <w:rPr>
          <w:rFonts w:ascii="Times New Roman" w:hAnsi="Times New Roman"/>
          <w:color w:val="000000"/>
          <w:sz w:val="24"/>
        </w:rPr>
        <w:t>plnenia</w:t>
      </w:r>
      <w:r w:rsidRPr="006F50E3">
        <w:rPr>
          <w:rFonts w:ascii="Times New Roman" w:hAnsi="Times New Roman"/>
          <w:color w:val="000000"/>
          <w:sz w:val="24"/>
        </w:rPr>
        <w:t xml:space="preserve"> sa nezhoduje s predloženou ponukou predávajúceho.</w:t>
      </w:r>
    </w:p>
    <w:p w:rsidR="00D032A1" w:rsidRPr="00301FF4" w:rsidRDefault="00D032A1" w:rsidP="00D032A1">
      <w:pPr>
        <w:pStyle w:val="tl1"/>
        <w:numPr>
          <w:ilvl w:val="1"/>
          <w:numId w:val="4"/>
        </w:numPr>
        <w:tabs>
          <w:tab w:val="clear" w:pos="720"/>
          <w:tab w:val="clear" w:pos="9883"/>
          <w:tab w:val="left" w:pos="851"/>
        </w:tabs>
        <w:autoSpaceDE/>
        <w:autoSpaceDN/>
        <w:rPr>
          <w:rFonts w:ascii="Times New Roman" w:hAnsi="Times New Roman"/>
          <w:color w:val="000000"/>
          <w:sz w:val="24"/>
        </w:rPr>
      </w:pPr>
      <w:r>
        <w:rPr>
          <w:rFonts w:ascii="Times New Roman" w:hAnsi="Times New Roman"/>
          <w:bCs/>
          <w:color w:val="000000"/>
          <w:sz w:val="24"/>
        </w:rPr>
        <w:t xml:space="preserve"> </w:t>
      </w:r>
      <w:r w:rsidRPr="00301FF4">
        <w:rPr>
          <w:rFonts w:ascii="Times New Roman" w:hAnsi="Times New Roman"/>
          <w:bCs/>
          <w:color w:val="000000"/>
          <w:sz w:val="24"/>
        </w:rPr>
        <w:t>Plnenie zmluvy prostredníctvom subdodávateľov:</w:t>
      </w:r>
    </w:p>
    <w:p w:rsidR="00D032A1" w:rsidRPr="00301FF4" w:rsidRDefault="00D032A1" w:rsidP="00D032A1">
      <w:pPr>
        <w:pStyle w:val="tl1"/>
        <w:numPr>
          <w:ilvl w:val="2"/>
          <w:numId w:val="17"/>
        </w:numPr>
        <w:tabs>
          <w:tab w:val="clear" w:pos="720"/>
          <w:tab w:val="clear" w:pos="9883"/>
          <w:tab w:val="left" w:pos="851"/>
        </w:tabs>
        <w:autoSpaceDE/>
        <w:autoSpaceDN/>
        <w:rPr>
          <w:rFonts w:ascii="Times New Roman" w:hAnsi="Times New Roman"/>
          <w:color w:val="000000"/>
          <w:sz w:val="24"/>
        </w:rPr>
      </w:pPr>
      <w:r w:rsidRPr="00301FF4">
        <w:rPr>
          <w:rFonts w:ascii="Times New Roman" w:hAnsi="Times New Roman"/>
          <w:bCs/>
          <w:sz w:val="24"/>
        </w:rPr>
        <w:t>Predávajúci je vzhľadom na rozsah plnenia oprávnený plniť svoje záväzky z tejto zmluvy aj prostredníctvom tretích osôb (subdodávateľov).</w:t>
      </w:r>
    </w:p>
    <w:p w:rsidR="00D032A1" w:rsidRPr="00301FF4" w:rsidRDefault="00D032A1" w:rsidP="00D032A1">
      <w:pPr>
        <w:pStyle w:val="tl1"/>
        <w:numPr>
          <w:ilvl w:val="2"/>
          <w:numId w:val="17"/>
        </w:numPr>
        <w:tabs>
          <w:tab w:val="clear" w:pos="720"/>
          <w:tab w:val="clear" w:pos="9883"/>
          <w:tab w:val="left" w:pos="851"/>
        </w:tabs>
        <w:autoSpaceDE/>
        <w:autoSpaceDN/>
        <w:rPr>
          <w:rFonts w:ascii="Times New Roman" w:hAnsi="Times New Roman"/>
          <w:color w:val="000000"/>
          <w:sz w:val="24"/>
        </w:rPr>
      </w:pPr>
      <w:r w:rsidRPr="00301FF4">
        <w:rPr>
          <w:rFonts w:ascii="Times New Roman" w:hAnsi="Times New Roman"/>
          <w:bCs/>
          <w:sz w:val="24"/>
        </w:rPr>
        <w:t>Dodávateľ zodpovedá za výber svojich subdodávateľov a/alebo spolupracujúcich tretích osôb.</w:t>
      </w:r>
    </w:p>
    <w:p w:rsidR="00D032A1" w:rsidRPr="00301FF4" w:rsidRDefault="00D032A1" w:rsidP="00D032A1">
      <w:pPr>
        <w:pStyle w:val="tl1"/>
        <w:numPr>
          <w:ilvl w:val="2"/>
          <w:numId w:val="17"/>
        </w:numPr>
        <w:tabs>
          <w:tab w:val="clear" w:pos="720"/>
          <w:tab w:val="clear" w:pos="9883"/>
          <w:tab w:val="left" w:pos="851"/>
        </w:tabs>
        <w:autoSpaceDE/>
        <w:autoSpaceDN/>
        <w:rPr>
          <w:rFonts w:ascii="Times New Roman" w:hAnsi="Times New Roman"/>
          <w:color w:val="000000"/>
          <w:sz w:val="24"/>
        </w:rPr>
      </w:pPr>
      <w:r w:rsidRPr="00301FF4">
        <w:rPr>
          <w:rFonts w:ascii="Times New Roman" w:hAnsi="Times New Roman"/>
          <w:bCs/>
          <w:sz w:val="24"/>
        </w:rPr>
        <w:t>Pokiaľ dodávateľ použije na plnenie svojich záväzkov podľa tejto zmluvy tretiu osobu, zodpovedá, akoby záväzok plnil sám.</w:t>
      </w:r>
    </w:p>
    <w:p w:rsidR="00D032A1" w:rsidRPr="00301FF4" w:rsidRDefault="00D032A1" w:rsidP="00D032A1">
      <w:pPr>
        <w:pStyle w:val="tl1"/>
        <w:numPr>
          <w:ilvl w:val="2"/>
          <w:numId w:val="17"/>
        </w:numPr>
        <w:tabs>
          <w:tab w:val="clear" w:pos="720"/>
          <w:tab w:val="clear" w:pos="9883"/>
          <w:tab w:val="left" w:pos="851"/>
        </w:tabs>
        <w:autoSpaceDE/>
        <w:autoSpaceDN/>
        <w:rPr>
          <w:rFonts w:ascii="Times New Roman" w:hAnsi="Times New Roman"/>
          <w:color w:val="000000"/>
          <w:sz w:val="24"/>
          <w:szCs w:val="24"/>
        </w:rPr>
      </w:pPr>
      <w:r w:rsidRPr="00301FF4">
        <w:rPr>
          <w:rFonts w:ascii="Times New Roman" w:hAnsi="Times New Roman"/>
          <w:color w:val="000000"/>
          <w:sz w:val="24"/>
          <w:szCs w:val="24"/>
        </w:rPr>
        <w:t>Predávajúci je povinný oznámiť kupujúcemu bezodkladne akúkoľvek zmenu údajov o subdodávateľovi.</w:t>
      </w:r>
    </w:p>
    <w:p w:rsidR="00D032A1" w:rsidRPr="00301FF4" w:rsidRDefault="00D032A1" w:rsidP="00D032A1">
      <w:pPr>
        <w:pStyle w:val="tl1"/>
        <w:numPr>
          <w:ilvl w:val="2"/>
          <w:numId w:val="17"/>
        </w:numPr>
        <w:tabs>
          <w:tab w:val="clear" w:pos="720"/>
          <w:tab w:val="clear" w:pos="9883"/>
          <w:tab w:val="left" w:pos="851"/>
        </w:tabs>
        <w:autoSpaceDE/>
        <w:autoSpaceDN/>
        <w:rPr>
          <w:rFonts w:ascii="Times New Roman" w:hAnsi="Times New Roman"/>
          <w:color w:val="000000"/>
          <w:sz w:val="24"/>
          <w:szCs w:val="24"/>
        </w:rPr>
      </w:pPr>
      <w:r w:rsidRPr="00301FF4">
        <w:rPr>
          <w:rFonts w:ascii="Times New Roman" w:hAnsi="Times New Roman"/>
          <w:color w:val="000000"/>
          <w:sz w:val="24"/>
          <w:szCs w:val="24"/>
        </w:rPr>
        <w:t>Predávajúci je povinný písomne predložiť kupujúcemu na odsúhlasenie každého subdodávateľa.</w:t>
      </w:r>
    </w:p>
    <w:p w:rsidR="00D032A1" w:rsidRPr="00032549" w:rsidRDefault="00D032A1" w:rsidP="00D032A1">
      <w:pPr>
        <w:ind w:left="397" w:hanging="360"/>
        <w:jc w:val="center"/>
        <w:rPr>
          <w:b/>
          <w:color w:val="000000"/>
          <w:szCs w:val="24"/>
        </w:rPr>
      </w:pPr>
      <w:r w:rsidRPr="00402931">
        <w:rPr>
          <w:b/>
          <w:color w:val="000000"/>
          <w:szCs w:val="24"/>
        </w:rPr>
        <w:t>Článok III</w:t>
      </w:r>
    </w:p>
    <w:p w:rsidR="00D032A1" w:rsidRPr="00032549" w:rsidRDefault="00D032A1" w:rsidP="00D032A1">
      <w:pPr>
        <w:pStyle w:val="tl1"/>
        <w:ind w:left="397" w:hanging="360"/>
        <w:jc w:val="center"/>
        <w:rPr>
          <w:rFonts w:ascii="Times New Roman" w:hAnsi="Times New Roman"/>
          <w:b/>
          <w:bCs/>
          <w:color w:val="000000"/>
          <w:sz w:val="24"/>
          <w:szCs w:val="24"/>
        </w:rPr>
      </w:pPr>
      <w:r w:rsidRPr="00402931">
        <w:rPr>
          <w:rFonts w:ascii="Times New Roman" w:hAnsi="Times New Roman"/>
          <w:b/>
          <w:bCs/>
          <w:color w:val="000000"/>
          <w:sz w:val="24"/>
          <w:szCs w:val="24"/>
        </w:rPr>
        <w:t>Cena</w:t>
      </w:r>
    </w:p>
    <w:p w:rsidR="00D032A1" w:rsidRDefault="00D032A1" w:rsidP="00D032A1">
      <w:pPr>
        <w:pStyle w:val="tl1"/>
        <w:ind w:left="397" w:hanging="357"/>
        <w:rPr>
          <w:rFonts w:ascii="Times New Roman" w:hAnsi="Times New Roman"/>
          <w:b/>
          <w:bCs/>
          <w:color w:val="000000"/>
          <w:sz w:val="24"/>
        </w:rPr>
      </w:pPr>
    </w:p>
    <w:p w:rsidR="00D032A1" w:rsidRPr="00EA2622" w:rsidRDefault="00D032A1" w:rsidP="00D032A1">
      <w:pPr>
        <w:pStyle w:val="Odsekzoznamu"/>
        <w:numPr>
          <w:ilvl w:val="0"/>
          <w:numId w:val="5"/>
        </w:numPr>
        <w:contextualSpacing w:val="0"/>
        <w:rPr>
          <w:noProof/>
          <w:vanish/>
          <w:color w:val="000000"/>
          <w:lang w:eastAsia="cs-CZ"/>
        </w:rPr>
      </w:pPr>
    </w:p>
    <w:p w:rsidR="00D032A1" w:rsidRPr="00EA2622" w:rsidRDefault="00D032A1" w:rsidP="00D032A1">
      <w:pPr>
        <w:pStyle w:val="Odsekzoznamu"/>
        <w:numPr>
          <w:ilvl w:val="0"/>
          <w:numId w:val="5"/>
        </w:numPr>
        <w:contextualSpacing w:val="0"/>
        <w:rPr>
          <w:noProof/>
          <w:vanish/>
          <w:color w:val="000000"/>
          <w:lang w:eastAsia="cs-CZ"/>
        </w:rPr>
      </w:pPr>
    </w:p>
    <w:p w:rsidR="00D032A1" w:rsidRPr="00EA2622" w:rsidRDefault="00D032A1" w:rsidP="00D032A1">
      <w:pPr>
        <w:pStyle w:val="Odsekzoznamu"/>
        <w:numPr>
          <w:ilvl w:val="0"/>
          <w:numId w:val="5"/>
        </w:numPr>
        <w:contextualSpacing w:val="0"/>
        <w:rPr>
          <w:noProof/>
          <w:vanish/>
          <w:color w:val="000000"/>
          <w:lang w:eastAsia="cs-CZ"/>
        </w:rPr>
      </w:pPr>
    </w:p>
    <w:p w:rsidR="00D032A1" w:rsidRPr="006F50E3" w:rsidRDefault="00D032A1" w:rsidP="00D032A1">
      <w:pPr>
        <w:pStyle w:val="tl1"/>
        <w:numPr>
          <w:ilvl w:val="1"/>
          <w:numId w:val="5"/>
        </w:numPr>
        <w:tabs>
          <w:tab w:val="clear" w:pos="720"/>
          <w:tab w:val="clear" w:pos="9883"/>
        </w:tabs>
        <w:autoSpaceDE/>
        <w:autoSpaceDN/>
        <w:rPr>
          <w:rFonts w:ascii="Times New Roman" w:hAnsi="Times New Roman"/>
          <w:color w:val="000000"/>
          <w:sz w:val="24"/>
        </w:rPr>
      </w:pPr>
      <w:r w:rsidRPr="006F50E3">
        <w:rPr>
          <w:rFonts w:ascii="Times New Roman" w:hAnsi="Times New Roman"/>
          <w:color w:val="000000"/>
          <w:sz w:val="24"/>
        </w:rPr>
        <w:t>Kúpna cena je medzi zmluvnými stranami dohodnutá podľa § 2 ods. (3) zákona NR SR č. 18/1996 Z. z. o cenách a § 3 vyhlášky č. 87/1996 Z. z., ktorou sa vykonáva zákon NR SR č. 18/1996 Z. z. v znení neskorších predpisov.</w:t>
      </w:r>
    </w:p>
    <w:p w:rsidR="00D032A1" w:rsidRPr="0083717C" w:rsidRDefault="00D032A1" w:rsidP="00D032A1">
      <w:pPr>
        <w:pStyle w:val="tl1"/>
        <w:ind w:left="397"/>
        <w:rPr>
          <w:rFonts w:ascii="Times New Roman" w:hAnsi="Times New Roman"/>
          <w:color w:val="000000"/>
          <w:sz w:val="24"/>
        </w:rPr>
      </w:pPr>
    </w:p>
    <w:p w:rsidR="00D032A1" w:rsidRDefault="00D032A1" w:rsidP="00D032A1">
      <w:pPr>
        <w:pStyle w:val="tl1"/>
        <w:numPr>
          <w:ilvl w:val="1"/>
          <w:numId w:val="5"/>
        </w:numPr>
        <w:tabs>
          <w:tab w:val="clear" w:pos="720"/>
          <w:tab w:val="clear" w:pos="9883"/>
        </w:tabs>
        <w:autoSpaceDE/>
        <w:autoSpaceDN/>
        <w:rPr>
          <w:rFonts w:ascii="Times New Roman" w:hAnsi="Times New Roman"/>
          <w:sz w:val="24"/>
        </w:rPr>
      </w:pPr>
      <w:r w:rsidRPr="006F50E3">
        <w:rPr>
          <w:rFonts w:ascii="Times New Roman" w:hAnsi="Times New Roman"/>
          <w:sz w:val="24"/>
        </w:rPr>
        <w:t>Cena je dohodnutá ako konečná so všetkými poplatkami, súvisiacimi s </w:t>
      </w:r>
      <w:r>
        <w:rPr>
          <w:rFonts w:ascii="Times New Roman" w:hAnsi="Times New Roman"/>
          <w:sz w:val="24"/>
        </w:rPr>
        <w:t>dodávkou</w:t>
      </w:r>
      <w:r w:rsidRPr="006F50E3">
        <w:rPr>
          <w:rFonts w:ascii="Times New Roman" w:hAnsi="Times New Roman"/>
          <w:sz w:val="24"/>
        </w:rPr>
        <w:t xml:space="preserve"> tovaru a jej presná špecifikácia je uvedená v Prílohe č. </w:t>
      </w:r>
      <w:r>
        <w:rPr>
          <w:rFonts w:ascii="Times New Roman" w:hAnsi="Times New Roman"/>
          <w:sz w:val="24"/>
        </w:rPr>
        <w:t>2</w:t>
      </w:r>
      <w:r w:rsidRPr="006F50E3">
        <w:rPr>
          <w:rFonts w:ascii="Times New Roman" w:hAnsi="Times New Roman"/>
          <w:sz w:val="24"/>
        </w:rPr>
        <w:t xml:space="preserve"> </w:t>
      </w:r>
      <w:r>
        <w:rPr>
          <w:rFonts w:ascii="Times New Roman" w:hAnsi="Times New Roman"/>
          <w:sz w:val="24"/>
        </w:rPr>
        <w:t>tejto kúpnej zmluvy</w:t>
      </w:r>
      <w:r w:rsidRPr="006F50E3">
        <w:rPr>
          <w:rFonts w:ascii="Times New Roman" w:hAnsi="Times New Roman"/>
          <w:sz w:val="24"/>
        </w:rPr>
        <w:t xml:space="preserve">. </w:t>
      </w:r>
    </w:p>
    <w:p w:rsidR="00D032A1" w:rsidRDefault="00D032A1" w:rsidP="00D032A1">
      <w:pPr>
        <w:spacing w:before="240"/>
        <w:ind w:left="567"/>
      </w:pPr>
      <w:r w:rsidRPr="008F1EB0">
        <w:rPr>
          <w:caps/>
        </w:rPr>
        <w:t>Cena</w:t>
      </w:r>
      <w:r w:rsidRPr="006F50E3">
        <w:t xml:space="preserve"> za celý predmet z</w:t>
      </w:r>
      <w:r>
        <w:t>ákazky</w:t>
      </w:r>
      <w:r w:rsidRPr="006F50E3">
        <w:t xml:space="preserve"> </w:t>
      </w:r>
      <w:r>
        <w:t>bez</w:t>
      </w:r>
      <w:r w:rsidRPr="006F50E3">
        <w:t xml:space="preserve"> DPH </w:t>
      </w:r>
      <w:r>
        <w:t>.............................</w:t>
      </w:r>
    </w:p>
    <w:p w:rsidR="00D032A1" w:rsidRDefault="00D032A1" w:rsidP="00D032A1">
      <w:pPr>
        <w:spacing w:before="120"/>
        <w:ind w:left="567"/>
      </w:pPr>
      <w:r>
        <w:t>DPH 20 %..............................................................................</w:t>
      </w:r>
    </w:p>
    <w:p w:rsidR="00D032A1" w:rsidRDefault="00D032A1" w:rsidP="00D032A1">
      <w:pPr>
        <w:spacing w:before="120"/>
        <w:ind w:left="567"/>
      </w:pPr>
      <w:r w:rsidRPr="008F1EB0">
        <w:rPr>
          <w:caps/>
        </w:rPr>
        <w:t>Cena</w:t>
      </w:r>
      <w:r w:rsidRPr="006F50E3">
        <w:t xml:space="preserve"> za celý predmet zmluvy vrátane DPH </w:t>
      </w:r>
      <w:r>
        <w:t>.........................</w:t>
      </w:r>
    </w:p>
    <w:p w:rsidR="00D032A1" w:rsidRPr="006F50E3" w:rsidRDefault="00D032A1" w:rsidP="00D032A1">
      <w:pPr>
        <w:spacing w:before="240"/>
        <w:ind w:left="567"/>
      </w:pPr>
      <w:r w:rsidRPr="006F50E3">
        <w:t xml:space="preserve">vyjadrená slovom: </w:t>
      </w:r>
      <w:r w:rsidRPr="008F1EB0">
        <w:rPr>
          <w:u w:val="single"/>
        </w:rPr>
        <w:fldChar w:fldCharType="begin">
          <w:ffData>
            <w:name w:val="Text180"/>
            <w:enabled/>
            <w:calcOnExit w:val="0"/>
            <w:textInput/>
          </w:ffData>
        </w:fldChar>
      </w:r>
      <w:r w:rsidRPr="008F1EB0">
        <w:rPr>
          <w:u w:val="single"/>
        </w:rPr>
        <w:instrText xml:space="preserve"> FORMTEXT </w:instrText>
      </w:r>
      <w:r w:rsidRPr="008F1EB0">
        <w:rPr>
          <w:u w:val="single"/>
        </w:rPr>
      </w:r>
      <w:r w:rsidRPr="008F1EB0">
        <w:rPr>
          <w:u w:val="single"/>
        </w:rPr>
        <w:fldChar w:fldCharType="separate"/>
      </w:r>
      <w:r w:rsidRPr="006F50E3">
        <w:rPr>
          <w:rFonts w:hAnsi="Cambria Math"/>
          <w:noProof/>
          <w:u w:val="single"/>
        </w:rPr>
        <w:t> </w:t>
      </w:r>
      <w:r w:rsidRPr="006F50E3">
        <w:rPr>
          <w:rFonts w:hAnsi="Cambria Math"/>
          <w:noProof/>
          <w:u w:val="single"/>
        </w:rPr>
        <w:t> </w:t>
      </w:r>
      <w:r w:rsidRPr="006F50E3">
        <w:rPr>
          <w:rFonts w:hAnsi="Cambria Math"/>
          <w:noProof/>
          <w:u w:val="single"/>
        </w:rPr>
        <w:t> </w:t>
      </w:r>
      <w:r w:rsidRPr="006F50E3">
        <w:rPr>
          <w:rFonts w:hAnsi="Cambria Math"/>
          <w:noProof/>
          <w:u w:val="single"/>
        </w:rPr>
        <w:t> </w:t>
      </w:r>
      <w:r w:rsidRPr="006F50E3">
        <w:rPr>
          <w:rFonts w:hAnsi="Cambria Math"/>
          <w:noProof/>
          <w:u w:val="single"/>
        </w:rPr>
        <w:t> </w:t>
      </w:r>
      <w:r w:rsidRPr="008F1EB0">
        <w:rPr>
          <w:u w:val="single"/>
        </w:rPr>
        <w:fldChar w:fldCharType="end"/>
      </w:r>
      <w:r w:rsidRPr="006F50E3">
        <w:t>.</w:t>
      </w:r>
    </w:p>
    <w:p w:rsidR="00D032A1" w:rsidRDefault="00D032A1" w:rsidP="00D032A1">
      <w:pPr>
        <w:pStyle w:val="tl1"/>
        <w:ind w:left="397"/>
        <w:rPr>
          <w:rFonts w:ascii="Times New Roman" w:hAnsi="Times New Roman"/>
          <w:sz w:val="24"/>
        </w:rPr>
      </w:pPr>
    </w:p>
    <w:p w:rsidR="00D032A1" w:rsidRPr="009932D3" w:rsidRDefault="00D032A1" w:rsidP="00D032A1">
      <w:pPr>
        <w:pStyle w:val="Zkladntext"/>
        <w:numPr>
          <w:ilvl w:val="1"/>
          <w:numId w:val="5"/>
        </w:numPr>
        <w:autoSpaceDE/>
        <w:autoSpaceDN/>
        <w:rPr>
          <w:b w:val="0"/>
          <w:color w:val="000000"/>
          <w:sz w:val="24"/>
          <w:szCs w:val="24"/>
        </w:rPr>
      </w:pPr>
      <w:r w:rsidRPr="009932D3">
        <w:rPr>
          <w:b w:val="0"/>
          <w:color w:val="000000"/>
          <w:sz w:val="24"/>
          <w:szCs w:val="24"/>
        </w:rPr>
        <w:t>V kúpnej cene sú zahrnuté všetky náklady predávajúceho spojené s dodaním tovaru a prevodom vlastníckeho práva, vrátane nákladov na balenie, dopravu do miesta dodania, poistenie, náklady inštalácie, skúšobnej prevádzky, zaškolenia zamestnancov, prípadne prepojenie ďalších technologických zariadení nevyhnutných pre riadnu a bezpečnú prevádzku prístroja.</w:t>
      </w:r>
    </w:p>
    <w:p w:rsidR="00D032A1" w:rsidRPr="006F50E3" w:rsidRDefault="00D032A1" w:rsidP="00D032A1">
      <w:pPr>
        <w:pStyle w:val="tl1"/>
        <w:ind w:left="397" w:hanging="360"/>
        <w:rPr>
          <w:rFonts w:ascii="Times New Roman" w:hAnsi="Times New Roman"/>
          <w:bCs/>
          <w:color w:val="000000"/>
          <w:sz w:val="24"/>
        </w:rPr>
      </w:pPr>
    </w:p>
    <w:p w:rsidR="00D032A1" w:rsidRPr="00032549" w:rsidRDefault="00D032A1" w:rsidP="00D032A1">
      <w:pPr>
        <w:pStyle w:val="tl1"/>
        <w:ind w:left="397" w:hanging="360"/>
        <w:jc w:val="center"/>
        <w:rPr>
          <w:rFonts w:ascii="Times New Roman" w:hAnsi="Times New Roman"/>
          <w:b/>
          <w:bCs/>
          <w:color w:val="000000"/>
          <w:sz w:val="24"/>
          <w:szCs w:val="24"/>
        </w:rPr>
      </w:pPr>
      <w:r w:rsidRPr="00402931">
        <w:rPr>
          <w:rFonts w:ascii="Times New Roman" w:hAnsi="Times New Roman"/>
          <w:b/>
          <w:bCs/>
          <w:color w:val="000000"/>
          <w:sz w:val="24"/>
          <w:szCs w:val="24"/>
        </w:rPr>
        <w:t>Článok IV</w:t>
      </w:r>
    </w:p>
    <w:p w:rsidR="00D032A1" w:rsidRPr="00032549" w:rsidRDefault="00D032A1" w:rsidP="00D032A1">
      <w:pPr>
        <w:pStyle w:val="tl1"/>
        <w:ind w:left="397" w:hanging="360"/>
        <w:jc w:val="center"/>
        <w:rPr>
          <w:rFonts w:ascii="Times New Roman" w:hAnsi="Times New Roman"/>
          <w:b/>
          <w:bCs/>
          <w:color w:val="000000"/>
          <w:sz w:val="24"/>
          <w:szCs w:val="24"/>
        </w:rPr>
      </w:pPr>
      <w:r w:rsidRPr="00402931">
        <w:rPr>
          <w:rFonts w:ascii="Times New Roman" w:hAnsi="Times New Roman"/>
          <w:b/>
          <w:bCs/>
          <w:color w:val="000000"/>
          <w:sz w:val="24"/>
          <w:szCs w:val="24"/>
        </w:rPr>
        <w:t>Platobné podmienky a podmienky úpravy ceny</w:t>
      </w:r>
    </w:p>
    <w:p w:rsidR="00D032A1" w:rsidRPr="00457D4B" w:rsidRDefault="00D032A1" w:rsidP="00D032A1">
      <w:pPr>
        <w:pStyle w:val="tl1"/>
        <w:ind w:left="397" w:hanging="360"/>
        <w:rPr>
          <w:rFonts w:ascii="Times New Roman" w:hAnsi="Times New Roman"/>
          <w:sz w:val="20"/>
        </w:rPr>
      </w:pPr>
    </w:p>
    <w:p w:rsidR="00D032A1" w:rsidRPr="00EA2622" w:rsidRDefault="00D032A1" w:rsidP="00D032A1">
      <w:pPr>
        <w:pStyle w:val="Odsekzoznamu"/>
        <w:numPr>
          <w:ilvl w:val="0"/>
          <w:numId w:val="6"/>
        </w:numPr>
        <w:contextualSpacing w:val="0"/>
        <w:rPr>
          <w:noProof/>
          <w:vanish/>
          <w:lang w:eastAsia="cs-CZ"/>
        </w:rPr>
      </w:pPr>
    </w:p>
    <w:p w:rsidR="00D032A1" w:rsidRPr="00EA2622" w:rsidRDefault="00D032A1" w:rsidP="00D032A1">
      <w:pPr>
        <w:pStyle w:val="Odsekzoznamu"/>
        <w:numPr>
          <w:ilvl w:val="0"/>
          <w:numId w:val="6"/>
        </w:numPr>
        <w:contextualSpacing w:val="0"/>
        <w:rPr>
          <w:noProof/>
          <w:vanish/>
          <w:lang w:eastAsia="cs-CZ"/>
        </w:rPr>
      </w:pPr>
    </w:p>
    <w:p w:rsidR="00D032A1" w:rsidRPr="00EA2622" w:rsidRDefault="00D032A1" w:rsidP="00D032A1">
      <w:pPr>
        <w:pStyle w:val="Odsekzoznamu"/>
        <w:numPr>
          <w:ilvl w:val="0"/>
          <w:numId w:val="6"/>
        </w:numPr>
        <w:contextualSpacing w:val="0"/>
        <w:rPr>
          <w:noProof/>
          <w:vanish/>
          <w:lang w:eastAsia="cs-CZ"/>
        </w:rPr>
      </w:pPr>
    </w:p>
    <w:p w:rsidR="00D032A1" w:rsidRPr="00EA2622" w:rsidRDefault="00D032A1" w:rsidP="00D032A1">
      <w:pPr>
        <w:pStyle w:val="Odsekzoznamu"/>
        <w:numPr>
          <w:ilvl w:val="0"/>
          <w:numId w:val="6"/>
        </w:numPr>
        <w:contextualSpacing w:val="0"/>
        <w:rPr>
          <w:noProof/>
          <w:vanish/>
          <w:lang w:eastAsia="cs-CZ"/>
        </w:rPr>
      </w:pPr>
    </w:p>
    <w:p w:rsidR="00D032A1" w:rsidRPr="0083717C" w:rsidRDefault="00D032A1" w:rsidP="00D032A1">
      <w:pPr>
        <w:pStyle w:val="tl1"/>
        <w:numPr>
          <w:ilvl w:val="1"/>
          <w:numId w:val="19"/>
        </w:numPr>
        <w:tabs>
          <w:tab w:val="clear" w:pos="720"/>
          <w:tab w:val="clear" w:pos="9883"/>
        </w:tabs>
        <w:autoSpaceDE/>
        <w:autoSpaceDN/>
        <w:rPr>
          <w:rFonts w:ascii="Times New Roman" w:hAnsi="Times New Roman"/>
          <w:sz w:val="24"/>
        </w:rPr>
      </w:pPr>
      <w:r w:rsidRPr="0083717C">
        <w:rPr>
          <w:rFonts w:ascii="Times New Roman" w:hAnsi="Times New Roman"/>
          <w:sz w:val="24"/>
        </w:rPr>
        <w:t xml:space="preserve">Predávajúcemu vzniká nárok na zaplatenie kúpnej ceny podľa čl. </w:t>
      </w:r>
      <w:r>
        <w:rPr>
          <w:rFonts w:ascii="Times New Roman" w:hAnsi="Times New Roman"/>
          <w:sz w:val="24"/>
        </w:rPr>
        <w:t>III.</w:t>
      </w:r>
      <w:r w:rsidRPr="0083717C">
        <w:rPr>
          <w:rFonts w:ascii="Times New Roman" w:hAnsi="Times New Roman"/>
          <w:sz w:val="24"/>
        </w:rPr>
        <w:t xml:space="preserve"> zmluvy na základe riadneho plnenia predmetu zmluvy podľa čl. </w:t>
      </w:r>
      <w:r>
        <w:rPr>
          <w:rFonts w:ascii="Times New Roman" w:hAnsi="Times New Roman"/>
          <w:sz w:val="24"/>
        </w:rPr>
        <w:t>II.</w:t>
      </w:r>
      <w:r w:rsidRPr="0083717C">
        <w:rPr>
          <w:rFonts w:ascii="Times New Roman" w:hAnsi="Times New Roman"/>
          <w:sz w:val="24"/>
        </w:rPr>
        <w:t xml:space="preserve"> tejto zmluvy.</w:t>
      </w:r>
    </w:p>
    <w:p w:rsidR="00D032A1" w:rsidRPr="0083717C" w:rsidRDefault="00D032A1" w:rsidP="00D032A1">
      <w:pPr>
        <w:pStyle w:val="tl1"/>
        <w:ind w:left="397"/>
        <w:rPr>
          <w:rFonts w:ascii="Times New Roman" w:hAnsi="Times New Roman"/>
          <w:sz w:val="24"/>
        </w:rPr>
      </w:pPr>
    </w:p>
    <w:p w:rsidR="00D032A1" w:rsidRPr="0083717C" w:rsidRDefault="00D032A1" w:rsidP="00D032A1">
      <w:pPr>
        <w:pStyle w:val="tl1"/>
        <w:numPr>
          <w:ilvl w:val="1"/>
          <w:numId w:val="19"/>
        </w:numPr>
        <w:tabs>
          <w:tab w:val="clear" w:pos="720"/>
          <w:tab w:val="clear" w:pos="9883"/>
        </w:tabs>
        <w:autoSpaceDE/>
        <w:autoSpaceDN/>
        <w:rPr>
          <w:rFonts w:ascii="Times New Roman" w:hAnsi="Times New Roman"/>
          <w:sz w:val="24"/>
        </w:rPr>
      </w:pPr>
      <w:r w:rsidRPr="0083717C">
        <w:rPr>
          <w:rFonts w:ascii="Times New Roman" w:hAnsi="Times New Roman"/>
          <w:sz w:val="24"/>
        </w:rPr>
        <w:t>Cena za dodanie tovaru bude uhradená v eurách bezhotovostným platobným stykom.</w:t>
      </w:r>
    </w:p>
    <w:p w:rsidR="00D032A1" w:rsidRPr="0083717C" w:rsidRDefault="00D032A1" w:rsidP="00D032A1">
      <w:pPr>
        <w:pStyle w:val="tl1"/>
        <w:ind w:left="397"/>
        <w:rPr>
          <w:rFonts w:ascii="Times New Roman" w:hAnsi="Times New Roman"/>
          <w:sz w:val="24"/>
        </w:rPr>
      </w:pPr>
    </w:p>
    <w:p w:rsidR="00D032A1" w:rsidRDefault="00D032A1" w:rsidP="00D032A1">
      <w:pPr>
        <w:pStyle w:val="tl1"/>
        <w:numPr>
          <w:ilvl w:val="1"/>
          <w:numId w:val="19"/>
        </w:numPr>
        <w:rPr>
          <w:rFonts w:ascii="Times New Roman" w:hAnsi="Times New Roman"/>
          <w:sz w:val="24"/>
        </w:rPr>
      </w:pPr>
      <w:r w:rsidRPr="008962AD">
        <w:rPr>
          <w:rFonts w:ascii="Times New Roman" w:hAnsi="Times New Roman"/>
          <w:sz w:val="24"/>
        </w:rPr>
        <w:t xml:space="preserve">Kupujúci preddavky z kúpnej ceny neposkytuje. Kúpna cena bude uhradená po dodávke tovaru za podmienok dohodnutých v zmluve. </w:t>
      </w:r>
    </w:p>
    <w:p w:rsidR="00D032A1" w:rsidRDefault="00D032A1" w:rsidP="00D032A1">
      <w:pPr>
        <w:pStyle w:val="Odsekzoznamu"/>
      </w:pPr>
    </w:p>
    <w:p w:rsidR="00D032A1" w:rsidRPr="00301FF4" w:rsidRDefault="00D032A1" w:rsidP="00D032A1">
      <w:pPr>
        <w:pStyle w:val="Odsekzoznamu"/>
        <w:numPr>
          <w:ilvl w:val="1"/>
          <w:numId w:val="18"/>
        </w:numPr>
        <w:tabs>
          <w:tab w:val="left" w:pos="851"/>
        </w:tabs>
        <w:ind w:left="709" w:hanging="283"/>
        <w:rPr>
          <w:rFonts w:ascii="Arial" w:hAnsi="Arial" w:cs="Arial"/>
          <w:color w:val="000000"/>
        </w:rPr>
      </w:pPr>
      <w:r w:rsidRPr="008B5409">
        <w:t xml:space="preserve">Cenu za dodávku predmetu zmluvy kupujúci uhradí </w:t>
      </w:r>
      <w:r>
        <w:t xml:space="preserve">z účelovo pridelených kapitálových výdavkov  ŠR </w:t>
      </w:r>
      <w:r w:rsidRPr="008B5409">
        <w:t xml:space="preserve">po kompletnom dodaní a odovzdaní tovaru do trvalej prevádzky, </w:t>
      </w:r>
      <w:r w:rsidRPr="00301FF4">
        <w:rPr>
          <w:szCs w:val="24"/>
        </w:rPr>
        <w:t>na základe  faktúry so splatnosťou</w:t>
      </w:r>
      <w:r w:rsidRPr="00301FF4">
        <w:rPr>
          <w:color w:val="000000"/>
        </w:rPr>
        <w:t xml:space="preserve">  60 dní</w:t>
      </w:r>
      <w:r>
        <w:rPr>
          <w:color w:val="000000"/>
        </w:rPr>
        <w:t xml:space="preserve"> odo dňa jej doručenia kupujúcemu</w:t>
      </w:r>
      <w:r w:rsidRPr="00301FF4">
        <w:rPr>
          <w:color w:val="000000"/>
        </w:rPr>
        <w:t>.</w:t>
      </w:r>
    </w:p>
    <w:p w:rsidR="00D032A1" w:rsidRPr="00301FF4" w:rsidRDefault="00D032A1" w:rsidP="00D032A1">
      <w:pPr>
        <w:pStyle w:val="Odsekzoznamu"/>
        <w:numPr>
          <w:ilvl w:val="1"/>
          <w:numId w:val="18"/>
        </w:numPr>
        <w:tabs>
          <w:tab w:val="left" w:pos="709"/>
          <w:tab w:val="left" w:pos="851"/>
        </w:tabs>
        <w:ind w:left="709" w:hanging="283"/>
        <w:rPr>
          <w:rFonts w:ascii="Arial" w:hAnsi="Arial" w:cs="Arial"/>
          <w:color w:val="000000"/>
        </w:rPr>
      </w:pPr>
      <w:r w:rsidRPr="00301FF4">
        <w:rPr>
          <w:color w:val="000000"/>
        </w:rPr>
        <w:t>V prípade  ak finančné prostriedky zo strany poskytovateľa nebudú pridelené, objednávateľ si vyhradzuje právo p</w:t>
      </w:r>
      <w:r w:rsidRPr="009265B6">
        <w:t xml:space="preserve">redmet zákazky financovať  z prostriedkov verejného obstarávateľa formou nákupu na splátky – </w:t>
      </w:r>
      <w:r w:rsidRPr="008A1A8F">
        <w:t>24</w:t>
      </w:r>
      <w:r w:rsidRPr="009265B6">
        <w:t xml:space="preserve"> po sebe nasledujúcich rovnomerných mesačných splátok splatných k  25. dňu príslušného kalendárneho mesiaca podľa splátkového kalendára. </w:t>
      </w:r>
    </w:p>
    <w:p w:rsidR="00D032A1" w:rsidRDefault="00D032A1" w:rsidP="00D032A1">
      <w:pPr>
        <w:pStyle w:val="Odsekzoznamu"/>
        <w:ind w:left="397"/>
      </w:pPr>
    </w:p>
    <w:p w:rsidR="00D032A1" w:rsidRPr="0083717C" w:rsidRDefault="00D032A1" w:rsidP="00D032A1">
      <w:pPr>
        <w:pStyle w:val="tl1"/>
        <w:numPr>
          <w:ilvl w:val="1"/>
          <w:numId w:val="18"/>
        </w:numPr>
        <w:tabs>
          <w:tab w:val="clear" w:pos="720"/>
          <w:tab w:val="clear" w:pos="9883"/>
          <w:tab w:val="left" w:pos="993"/>
        </w:tabs>
        <w:autoSpaceDE/>
        <w:autoSpaceDN/>
        <w:ind w:left="709" w:hanging="283"/>
        <w:rPr>
          <w:rFonts w:ascii="Times New Roman" w:hAnsi="Times New Roman"/>
          <w:sz w:val="24"/>
        </w:rPr>
      </w:pPr>
      <w:r w:rsidRPr="0083717C">
        <w:rPr>
          <w:rFonts w:ascii="Times New Roman" w:hAnsi="Times New Roman"/>
          <w:sz w:val="24"/>
        </w:rPr>
        <w:t>Faktúra spracovaná v súlade s platnou legislatívou, bude doručená kupujúcemu v sídle uvedenom v záhlaví tejto zmluvy v </w:t>
      </w:r>
      <w:r>
        <w:rPr>
          <w:rFonts w:ascii="Times New Roman" w:hAnsi="Times New Roman"/>
          <w:sz w:val="24"/>
        </w:rPr>
        <w:t>tr</w:t>
      </w:r>
      <w:r w:rsidRPr="0083717C">
        <w:rPr>
          <w:rFonts w:ascii="Times New Roman" w:hAnsi="Times New Roman"/>
          <w:sz w:val="24"/>
        </w:rPr>
        <w:t>och originálnych výtlačkoch a bude obsahovať minimálne tieto údaje:</w:t>
      </w:r>
    </w:p>
    <w:p w:rsidR="00D032A1" w:rsidRPr="0083717C" w:rsidRDefault="00D032A1" w:rsidP="00D032A1">
      <w:pPr>
        <w:pStyle w:val="Odsekzoznamu"/>
        <w:numPr>
          <w:ilvl w:val="0"/>
          <w:numId w:val="1"/>
        </w:numPr>
      </w:pPr>
      <w:r w:rsidRPr="0083717C">
        <w:t xml:space="preserve">označenie kupujúceho a predávajúceho, </w:t>
      </w:r>
      <w:r>
        <w:t>IBAN, SWIFT</w:t>
      </w:r>
      <w:r w:rsidRPr="0083717C">
        <w:t>,</w:t>
      </w:r>
    </w:p>
    <w:p w:rsidR="00D032A1" w:rsidRPr="0083717C" w:rsidRDefault="00D032A1" w:rsidP="00D032A1">
      <w:pPr>
        <w:pStyle w:val="Odsekzoznamu"/>
        <w:numPr>
          <w:ilvl w:val="0"/>
          <w:numId w:val="1"/>
        </w:numPr>
      </w:pPr>
      <w:r w:rsidRPr="0083717C">
        <w:t>IČO a DIČ kupujúceho a IČO predávajúceho,</w:t>
      </w:r>
    </w:p>
    <w:p w:rsidR="00D032A1" w:rsidRPr="0083717C" w:rsidRDefault="00D032A1" w:rsidP="00D032A1">
      <w:pPr>
        <w:pStyle w:val="Odsekzoznamu"/>
        <w:numPr>
          <w:ilvl w:val="0"/>
          <w:numId w:val="1"/>
        </w:numPr>
      </w:pPr>
      <w:r w:rsidRPr="0083717C">
        <w:t>číslo zmluvy a deň jej uzatvorenia,</w:t>
      </w:r>
    </w:p>
    <w:p w:rsidR="00D032A1" w:rsidRPr="0083717C" w:rsidRDefault="00D032A1" w:rsidP="00D032A1">
      <w:pPr>
        <w:pStyle w:val="Odsekzoznamu"/>
        <w:numPr>
          <w:ilvl w:val="0"/>
          <w:numId w:val="1"/>
        </w:numPr>
      </w:pPr>
      <w:r w:rsidRPr="0083717C">
        <w:t>číslo faktúry, resp. daňového dokladu,</w:t>
      </w:r>
    </w:p>
    <w:p w:rsidR="00D032A1" w:rsidRPr="0083717C" w:rsidRDefault="00D032A1" w:rsidP="00D032A1">
      <w:pPr>
        <w:pStyle w:val="Odsekzoznamu"/>
        <w:numPr>
          <w:ilvl w:val="0"/>
          <w:numId w:val="1"/>
        </w:numPr>
      </w:pPr>
      <w:r w:rsidRPr="0083717C">
        <w:t>deň odoslania a deň splatnosti faktúry,</w:t>
      </w:r>
    </w:p>
    <w:p w:rsidR="00D032A1" w:rsidRDefault="00D032A1" w:rsidP="00D032A1">
      <w:pPr>
        <w:pStyle w:val="Odsekzoznamu"/>
        <w:numPr>
          <w:ilvl w:val="0"/>
          <w:numId w:val="1"/>
        </w:numPr>
      </w:pPr>
      <w:r w:rsidRPr="0083717C">
        <w:t>fakturovanú sumu vyjadrenú v</w:t>
      </w:r>
      <w:r>
        <w:t> </w:t>
      </w:r>
      <w:r w:rsidRPr="0083717C">
        <w:t>EUR</w:t>
      </w:r>
      <w:r>
        <w:t>,</w:t>
      </w:r>
    </w:p>
    <w:p w:rsidR="00D032A1" w:rsidRPr="0083717C" w:rsidRDefault="00D032A1" w:rsidP="00D032A1">
      <w:pPr>
        <w:pStyle w:val="Odsekzoznamu"/>
        <w:spacing w:before="120"/>
        <w:ind w:left="360"/>
      </w:pPr>
      <w:r>
        <w:t xml:space="preserve">    </w:t>
      </w:r>
      <w:r w:rsidRPr="0083717C">
        <w:t xml:space="preserve">Neoddeliteľnou súčasťou faktúry bude dodací list a preberací a odovzdávací protokol. </w:t>
      </w:r>
    </w:p>
    <w:p w:rsidR="00D032A1" w:rsidRPr="0083717C" w:rsidRDefault="00D032A1" w:rsidP="00D032A1">
      <w:pPr>
        <w:pStyle w:val="tl1"/>
        <w:ind w:left="397" w:hanging="360"/>
        <w:rPr>
          <w:rFonts w:ascii="Times New Roman" w:hAnsi="Times New Roman"/>
          <w:sz w:val="24"/>
        </w:rPr>
      </w:pPr>
    </w:p>
    <w:p w:rsidR="00D032A1" w:rsidRPr="004F5BC0" w:rsidRDefault="00D032A1" w:rsidP="00D032A1">
      <w:pPr>
        <w:pStyle w:val="tl1"/>
        <w:tabs>
          <w:tab w:val="clear" w:pos="720"/>
          <w:tab w:val="clear" w:pos="9883"/>
        </w:tabs>
        <w:autoSpaceDE/>
        <w:autoSpaceDN/>
        <w:ind w:left="709" w:hanging="283"/>
        <w:rPr>
          <w:rFonts w:ascii="Times New Roman" w:hAnsi="Times New Roman"/>
          <w:sz w:val="24"/>
        </w:rPr>
      </w:pPr>
      <w:r>
        <w:rPr>
          <w:rFonts w:ascii="Times New Roman" w:hAnsi="Times New Roman"/>
          <w:sz w:val="24"/>
        </w:rPr>
        <w:t xml:space="preserve">4.7 </w:t>
      </w:r>
      <w:r w:rsidRPr="004F5BC0">
        <w:rPr>
          <w:rFonts w:ascii="Times New Roman" w:hAnsi="Times New Roman"/>
          <w:sz w:val="24"/>
        </w:rPr>
        <w:t>Dôvodom na oprávnené vrátenie faktúry je skutočnosť, že faktúra má formálne alebo obsahové nedostatky, tzn. v</w:t>
      </w:r>
      <w:r w:rsidRPr="004F5BC0">
        <w:rPr>
          <w:rFonts w:ascii="Times New Roman" w:hAnsi="Times New Roman"/>
          <w:color w:val="000000"/>
          <w:sz w:val="24"/>
        </w:rPr>
        <w:t xml:space="preserve"> prípade, že výška kúpnej ceny na faktúre bude nesprávna, alebo ak doručená faktúra nebude obsahovať všetky náležitosti daňového dokladu, alebo k nej nebude </w:t>
      </w:r>
      <w:r>
        <w:rPr>
          <w:rFonts w:ascii="Times New Roman" w:hAnsi="Times New Roman"/>
          <w:color w:val="000000"/>
          <w:sz w:val="24"/>
        </w:rPr>
        <w:t xml:space="preserve">priložená príloha podľa bodu </w:t>
      </w:r>
      <w:r w:rsidRPr="00F965EB">
        <w:rPr>
          <w:rFonts w:ascii="Times New Roman" w:hAnsi="Times New Roman"/>
          <w:color w:val="000000"/>
          <w:sz w:val="24"/>
        </w:rPr>
        <w:t>4.5,</w:t>
      </w:r>
      <w:r w:rsidRPr="004F5BC0">
        <w:rPr>
          <w:rFonts w:ascii="Times New Roman" w:hAnsi="Times New Roman"/>
          <w:color w:val="000000"/>
          <w:sz w:val="24"/>
        </w:rPr>
        <w:t xml:space="preserve"> kupujúci je oprávnený vrátiť faktúru predávajúcemu na jej opravu alebo doplnenie. V tomto prípade začína plynúť nová lehota splatnosti faktúry po</w:t>
      </w:r>
      <w:r>
        <w:rPr>
          <w:rFonts w:ascii="Times New Roman" w:hAnsi="Times New Roman"/>
          <w:color w:val="000000"/>
          <w:sz w:val="24"/>
        </w:rPr>
        <w:t> </w:t>
      </w:r>
      <w:r w:rsidRPr="004F5BC0">
        <w:rPr>
          <w:rFonts w:ascii="Times New Roman" w:hAnsi="Times New Roman"/>
          <w:color w:val="000000"/>
          <w:sz w:val="24"/>
        </w:rPr>
        <w:t xml:space="preserve">jej opätovnom doručení kupujúcemu. </w:t>
      </w:r>
    </w:p>
    <w:p w:rsidR="00D032A1" w:rsidRPr="0083717C" w:rsidRDefault="00D032A1" w:rsidP="00D032A1">
      <w:pPr>
        <w:pStyle w:val="tl1"/>
        <w:ind w:left="397"/>
        <w:rPr>
          <w:rFonts w:ascii="Times New Roman" w:hAnsi="Times New Roman"/>
          <w:sz w:val="24"/>
        </w:rPr>
      </w:pPr>
    </w:p>
    <w:p w:rsidR="00D032A1" w:rsidRDefault="00D032A1" w:rsidP="00D032A1">
      <w:pPr>
        <w:pStyle w:val="tl1"/>
        <w:numPr>
          <w:ilvl w:val="1"/>
          <w:numId w:val="20"/>
        </w:numPr>
        <w:tabs>
          <w:tab w:val="clear" w:pos="720"/>
          <w:tab w:val="clear" w:pos="9883"/>
          <w:tab w:val="left" w:pos="851"/>
        </w:tabs>
        <w:autoSpaceDE/>
        <w:autoSpaceDN/>
        <w:ind w:left="709" w:hanging="283"/>
        <w:rPr>
          <w:rFonts w:ascii="Times New Roman" w:hAnsi="Times New Roman"/>
          <w:sz w:val="24"/>
        </w:rPr>
      </w:pPr>
      <w:r w:rsidRPr="0083717C">
        <w:rPr>
          <w:rFonts w:ascii="Times New Roman" w:hAnsi="Times New Roman"/>
          <w:sz w:val="24"/>
        </w:rPr>
        <w:t xml:space="preserve">Predávajúci je oprávnený požadovať len také zmeny dohodnutej kúpnej/zmluvnej ceny, ktoré vyplývajú zo zmien daňových predpisov </w:t>
      </w:r>
      <w:r w:rsidRPr="0083717C">
        <w:rPr>
          <w:rFonts w:ascii="Times New Roman" w:hAnsi="Times New Roman"/>
          <w:i/>
          <w:sz w:val="24"/>
        </w:rPr>
        <w:t>(zmena výšky zákonnej sadzby DPH)</w:t>
      </w:r>
      <w:r w:rsidRPr="0083717C">
        <w:rPr>
          <w:rFonts w:ascii="Times New Roman" w:hAnsi="Times New Roman"/>
          <w:sz w:val="24"/>
        </w:rPr>
        <w:t xml:space="preserve">. </w:t>
      </w:r>
    </w:p>
    <w:p w:rsidR="00D032A1" w:rsidRDefault="00D032A1" w:rsidP="00D032A1">
      <w:pPr>
        <w:pStyle w:val="tl1"/>
        <w:ind w:left="397"/>
        <w:rPr>
          <w:rFonts w:ascii="Times New Roman" w:hAnsi="Times New Roman"/>
          <w:sz w:val="24"/>
        </w:rPr>
      </w:pPr>
    </w:p>
    <w:p w:rsidR="00D032A1" w:rsidRDefault="00D032A1" w:rsidP="00D032A1">
      <w:pPr>
        <w:pStyle w:val="tl1"/>
        <w:numPr>
          <w:ilvl w:val="1"/>
          <w:numId w:val="20"/>
        </w:numPr>
        <w:tabs>
          <w:tab w:val="clear" w:pos="720"/>
          <w:tab w:val="clear" w:pos="9883"/>
        </w:tabs>
        <w:autoSpaceDE/>
        <w:autoSpaceDN/>
        <w:ind w:left="709" w:hanging="283"/>
        <w:rPr>
          <w:rFonts w:ascii="Times New Roman" w:hAnsi="Times New Roman"/>
          <w:bCs/>
          <w:sz w:val="20"/>
        </w:rPr>
      </w:pPr>
      <w:r>
        <w:rPr>
          <w:rFonts w:ascii="Times New Roman" w:hAnsi="Times New Roman"/>
          <w:sz w:val="24"/>
        </w:rPr>
        <w:t xml:space="preserve"> </w:t>
      </w:r>
      <w:r w:rsidRPr="00845945">
        <w:rPr>
          <w:rFonts w:ascii="Times New Roman" w:hAnsi="Times New Roman"/>
          <w:sz w:val="24"/>
        </w:rPr>
        <w:t>Úprava ceny sa bude riešiť rokovaním zmluvných strán, výsledkom ktorého bude písomný dodatok k zmluve.</w:t>
      </w:r>
    </w:p>
    <w:p w:rsidR="00D032A1" w:rsidRDefault="00D032A1" w:rsidP="00D032A1">
      <w:pPr>
        <w:pStyle w:val="tl1"/>
        <w:ind w:left="397" w:hanging="360"/>
        <w:jc w:val="center"/>
        <w:rPr>
          <w:rFonts w:ascii="Times New Roman" w:hAnsi="Times New Roman"/>
          <w:b/>
          <w:bCs/>
          <w:sz w:val="28"/>
        </w:rPr>
      </w:pPr>
    </w:p>
    <w:p w:rsidR="00D032A1" w:rsidRPr="00032549" w:rsidRDefault="00D032A1" w:rsidP="00D032A1">
      <w:pPr>
        <w:pStyle w:val="tl1"/>
        <w:ind w:left="397" w:hanging="360"/>
        <w:jc w:val="center"/>
        <w:rPr>
          <w:rFonts w:ascii="Times New Roman" w:hAnsi="Times New Roman"/>
          <w:b/>
          <w:bCs/>
          <w:sz w:val="24"/>
          <w:szCs w:val="24"/>
        </w:rPr>
      </w:pPr>
      <w:r w:rsidRPr="00402931">
        <w:rPr>
          <w:rFonts w:ascii="Times New Roman" w:hAnsi="Times New Roman"/>
          <w:b/>
          <w:bCs/>
          <w:sz w:val="24"/>
          <w:szCs w:val="24"/>
        </w:rPr>
        <w:t>Článok V</w:t>
      </w:r>
    </w:p>
    <w:p w:rsidR="00D032A1" w:rsidRDefault="00D032A1" w:rsidP="00D032A1">
      <w:pPr>
        <w:jc w:val="center"/>
        <w:rPr>
          <w:b/>
          <w:szCs w:val="24"/>
          <w:lang w:val="pl-PL"/>
        </w:rPr>
      </w:pPr>
      <w:r w:rsidRPr="00402931">
        <w:rPr>
          <w:b/>
          <w:szCs w:val="24"/>
          <w:lang w:val="pl-PL"/>
        </w:rPr>
        <w:t>Postúpenie pohľadávok</w:t>
      </w:r>
    </w:p>
    <w:p w:rsidR="00D032A1" w:rsidRDefault="00D032A1" w:rsidP="00D032A1">
      <w:pPr>
        <w:pStyle w:val="Odsekzoznamu"/>
        <w:numPr>
          <w:ilvl w:val="1"/>
          <w:numId w:val="21"/>
        </w:numPr>
        <w:tabs>
          <w:tab w:val="left" w:pos="284"/>
        </w:tabs>
        <w:suppressAutoHyphens/>
        <w:ind w:right="284"/>
      </w:pPr>
      <w:r w:rsidRPr="001C4462">
        <w:t xml:space="preserve">Zmluvné strany sa dohodli,  že akékoľvek pohľadávky, ktoré eviduje </w:t>
      </w:r>
      <w:r>
        <w:t>predávajúci</w:t>
      </w:r>
      <w:r w:rsidRPr="001C4462">
        <w:t xml:space="preserve"> voči </w:t>
      </w:r>
      <w:r>
        <w:t>kupujúcemu</w:t>
      </w:r>
      <w:r w:rsidRPr="001C4462">
        <w:t xml:space="preserve">, nie je možné v zmysle § 525 ods. 2 zákona č. 40/1964 Zb. Občianskeho zákonníka postúpiť na tretiu osobu bez predchádzajúceho písomného súhlasu </w:t>
      </w:r>
      <w:r>
        <w:t>kupujúceho</w:t>
      </w:r>
      <w:r w:rsidRPr="001C4462">
        <w:t xml:space="preserve">. </w:t>
      </w:r>
    </w:p>
    <w:p w:rsidR="00D032A1" w:rsidRPr="001C4462" w:rsidRDefault="00D032A1" w:rsidP="00D032A1">
      <w:pPr>
        <w:pStyle w:val="Odsekzoznamu"/>
        <w:tabs>
          <w:tab w:val="left" w:pos="426"/>
        </w:tabs>
        <w:ind w:left="426" w:right="284"/>
      </w:pPr>
    </w:p>
    <w:p w:rsidR="00D032A1" w:rsidRDefault="00D032A1" w:rsidP="00D032A1">
      <w:pPr>
        <w:pStyle w:val="Odsekzoznamu"/>
        <w:numPr>
          <w:ilvl w:val="1"/>
          <w:numId w:val="21"/>
        </w:numPr>
        <w:tabs>
          <w:tab w:val="left" w:pos="284"/>
        </w:tabs>
        <w:suppressAutoHyphens/>
        <w:ind w:right="284"/>
      </w:pPr>
      <w:r w:rsidRPr="001C4462">
        <w:t xml:space="preserve">Na predchádzajúci písomný súhlas </w:t>
      </w:r>
      <w:r>
        <w:t>kupujúceho</w:t>
      </w:r>
      <w:r w:rsidRPr="001C4462">
        <w:t xml:space="preserve"> s postúpením pohľadávky na tretiu osobu sa v zmysle Príkazu ministra zdravotníctva SR č. 7/2017 zo dňa 25. septembra 2017, vyžaduje predchádzajúci písomný súhlas Ministerstva zdravotníctva SR. </w:t>
      </w:r>
    </w:p>
    <w:p w:rsidR="00D032A1" w:rsidRPr="001C4462" w:rsidRDefault="00D032A1" w:rsidP="00D032A1">
      <w:pPr>
        <w:tabs>
          <w:tab w:val="left" w:pos="426"/>
        </w:tabs>
        <w:ind w:right="284"/>
      </w:pPr>
    </w:p>
    <w:p w:rsidR="00D032A1" w:rsidRDefault="00D032A1" w:rsidP="00D032A1">
      <w:pPr>
        <w:pStyle w:val="Odsekzoznamu"/>
        <w:numPr>
          <w:ilvl w:val="1"/>
          <w:numId w:val="21"/>
        </w:numPr>
        <w:tabs>
          <w:tab w:val="left" w:pos="284"/>
        </w:tabs>
        <w:suppressAutoHyphens/>
        <w:ind w:right="284"/>
      </w:pPr>
      <w:r w:rsidRPr="001C4462">
        <w:t xml:space="preserve">V prípade ak </w:t>
      </w:r>
      <w:r>
        <w:t>predávajúci</w:t>
      </w:r>
      <w:r w:rsidRPr="001C4462">
        <w:t xml:space="preserve"> postúpi pohľadávky na tretiu osobu v rozpore s touto zmluvou, je takéto postúpenie podľa ustanovenia § 39 zákona č. 40/1964 Zb. Občianskeho zákonníka neplatné.</w:t>
      </w:r>
    </w:p>
    <w:p w:rsidR="00D032A1" w:rsidRPr="00032549" w:rsidRDefault="00D032A1" w:rsidP="00D032A1">
      <w:pPr>
        <w:pStyle w:val="tl1"/>
        <w:ind w:left="397" w:hanging="360"/>
        <w:jc w:val="center"/>
        <w:rPr>
          <w:rFonts w:ascii="Times New Roman" w:hAnsi="Times New Roman"/>
          <w:b/>
          <w:sz w:val="24"/>
          <w:szCs w:val="24"/>
        </w:rPr>
      </w:pPr>
      <w:r w:rsidRPr="00402931">
        <w:rPr>
          <w:rFonts w:ascii="Times New Roman" w:hAnsi="Times New Roman"/>
          <w:b/>
          <w:sz w:val="24"/>
          <w:szCs w:val="24"/>
        </w:rPr>
        <w:t>Článok VI</w:t>
      </w:r>
    </w:p>
    <w:p w:rsidR="00D032A1" w:rsidRPr="00032549" w:rsidRDefault="00D032A1" w:rsidP="00D032A1">
      <w:pPr>
        <w:jc w:val="center"/>
        <w:rPr>
          <w:b/>
          <w:szCs w:val="24"/>
          <w:lang w:val="pl-PL"/>
        </w:rPr>
      </w:pPr>
      <w:r w:rsidRPr="00402931">
        <w:rPr>
          <w:b/>
          <w:szCs w:val="24"/>
          <w:lang w:val="pl-PL"/>
        </w:rPr>
        <w:t>Započítanie pohľadávok</w:t>
      </w:r>
    </w:p>
    <w:p w:rsidR="00D032A1" w:rsidRDefault="00D032A1" w:rsidP="00D032A1">
      <w:pPr>
        <w:ind w:left="142"/>
        <w:rPr>
          <w:lang w:val="pl-PL"/>
        </w:rPr>
      </w:pPr>
      <w:r w:rsidRPr="0085014D">
        <w:rPr>
          <w:lang w:val="pl-PL"/>
        </w:rPr>
        <w:t>Predávajúci berie na vedomie, že jednostranné započítanie pohľadávok nie je možné. Započítanie pohľadávok kupujúceho je možné len na základe písomnej dohody o započítaní pohľadávok štátu , zmysle § 8 zák.č.374/2014 o pohľadávkach štátu v platnom znení.</w:t>
      </w:r>
    </w:p>
    <w:p w:rsidR="00D032A1" w:rsidRDefault="00D032A1" w:rsidP="00D032A1">
      <w:pPr>
        <w:pStyle w:val="tl1"/>
        <w:ind w:left="397" w:hanging="360"/>
        <w:jc w:val="center"/>
        <w:rPr>
          <w:rFonts w:ascii="Times New Roman" w:hAnsi="Times New Roman"/>
          <w:b/>
          <w:bCs/>
          <w:sz w:val="28"/>
        </w:rPr>
      </w:pPr>
    </w:p>
    <w:p w:rsidR="00D032A1" w:rsidRPr="00032549" w:rsidRDefault="00D032A1" w:rsidP="00D032A1">
      <w:pPr>
        <w:pStyle w:val="tl1"/>
        <w:ind w:left="397" w:hanging="360"/>
        <w:jc w:val="center"/>
        <w:rPr>
          <w:rFonts w:ascii="Times New Roman" w:hAnsi="Times New Roman"/>
          <w:b/>
          <w:sz w:val="24"/>
          <w:szCs w:val="24"/>
        </w:rPr>
      </w:pPr>
      <w:r w:rsidRPr="00402931">
        <w:rPr>
          <w:rFonts w:ascii="Times New Roman" w:hAnsi="Times New Roman"/>
          <w:b/>
          <w:sz w:val="24"/>
          <w:szCs w:val="24"/>
        </w:rPr>
        <w:t>Článok VII</w:t>
      </w:r>
    </w:p>
    <w:p w:rsidR="00D032A1" w:rsidRPr="00032549" w:rsidRDefault="00D032A1" w:rsidP="00D032A1">
      <w:pPr>
        <w:jc w:val="center"/>
        <w:rPr>
          <w:b/>
          <w:szCs w:val="24"/>
          <w:lang w:val="pl-PL"/>
        </w:rPr>
      </w:pPr>
      <w:r w:rsidRPr="00402931">
        <w:rPr>
          <w:b/>
          <w:szCs w:val="24"/>
          <w:lang w:val="pl-PL"/>
        </w:rPr>
        <w:t>Prechod vlastníckeho práva k plneniu/dodávke</w:t>
      </w:r>
    </w:p>
    <w:p w:rsidR="00D032A1" w:rsidRDefault="00D032A1" w:rsidP="00D032A1">
      <w:pPr>
        <w:ind w:firstLine="142"/>
        <w:rPr>
          <w:lang w:val="pl-PL"/>
        </w:rPr>
      </w:pPr>
      <w:r>
        <w:rPr>
          <w:lang w:val="pl-PL"/>
        </w:rPr>
        <w:t>Vlastnícke právo k plneniu prechádza na nadobúdateľa okamihom odovzdania a prevzatia plnenia.</w:t>
      </w:r>
    </w:p>
    <w:p w:rsidR="00D032A1" w:rsidRPr="00032549" w:rsidRDefault="00D032A1" w:rsidP="00D032A1">
      <w:pPr>
        <w:pStyle w:val="tl1"/>
        <w:ind w:left="397" w:hanging="360"/>
        <w:jc w:val="center"/>
        <w:rPr>
          <w:rFonts w:ascii="Times New Roman" w:hAnsi="Times New Roman"/>
          <w:b/>
          <w:sz w:val="24"/>
          <w:szCs w:val="24"/>
        </w:rPr>
      </w:pPr>
    </w:p>
    <w:p w:rsidR="00D032A1" w:rsidRPr="00032549" w:rsidRDefault="00D032A1" w:rsidP="00D032A1">
      <w:pPr>
        <w:pStyle w:val="tl1"/>
        <w:ind w:left="397" w:hanging="360"/>
        <w:jc w:val="center"/>
        <w:rPr>
          <w:rFonts w:ascii="Times New Roman" w:hAnsi="Times New Roman"/>
          <w:b/>
          <w:sz w:val="24"/>
          <w:szCs w:val="24"/>
        </w:rPr>
      </w:pPr>
      <w:r w:rsidRPr="00402931">
        <w:rPr>
          <w:rFonts w:ascii="Times New Roman" w:hAnsi="Times New Roman"/>
          <w:b/>
          <w:sz w:val="24"/>
          <w:szCs w:val="24"/>
        </w:rPr>
        <w:t>Článok VIII</w:t>
      </w:r>
    </w:p>
    <w:p w:rsidR="00D032A1" w:rsidRPr="00032549" w:rsidRDefault="00D032A1" w:rsidP="00D032A1">
      <w:pPr>
        <w:jc w:val="center"/>
        <w:rPr>
          <w:b/>
          <w:szCs w:val="24"/>
          <w:lang w:val="pl-PL"/>
        </w:rPr>
      </w:pPr>
      <w:r w:rsidRPr="00402931">
        <w:rPr>
          <w:b/>
          <w:szCs w:val="24"/>
          <w:lang w:val="pl-PL"/>
        </w:rPr>
        <w:t>Prechod nebezpečenstva škody na plnení/dodávke</w:t>
      </w:r>
    </w:p>
    <w:p w:rsidR="00D032A1" w:rsidRDefault="00D032A1" w:rsidP="00D032A1">
      <w:pPr>
        <w:ind w:left="142"/>
        <w:rPr>
          <w:lang w:val="pl-PL"/>
        </w:rPr>
      </w:pPr>
      <w:r>
        <w:rPr>
          <w:lang w:val="pl-PL"/>
        </w:rPr>
        <w:t>Nebezpečenstvo škody prechádza na druhú zmluvnú stranu okamihom odovzdania a prevzatia plnenia.</w:t>
      </w:r>
    </w:p>
    <w:p w:rsidR="00D032A1" w:rsidRPr="00032549" w:rsidRDefault="00D032A1" w:rsidP="00D032A1">
      <w:pPr>
        <w:pStyle w:val="tl1"/>
        <w:ind w:left="397" w:hanging="360"/>
        <w:jc w:val="center"/>
        <w:rPr>
          <w:rFonts w:ascii="Times New Roman" w:hAnsi="Times New Roman"/>
          <w:b/>
          <w:sz w:val="24"/>
          <w:szCs w:val="24"/>
        </w:rPr>
      </w:pPr>
      <w:r w:rsidRPr="00402931">
        <w:rPr>
          <w:rFonts w:ascii="Times New Roman" w:hAnsi="Times New Roman"/>
          <w:b/>
          <w:sz w:val="24"/>
          <w:szCs w:val="24"/>
        </w:rPr>
        <w:t>Článok IX</w:t>
      </w:r>
    </w:p>
    <w:p w:rsidR="00D032A1" w:rsidRPr="00032549" w:rsidRDefault="00D032A1" w:rsidP="00D032A1">
      <w:pPr>
        <w:pStyle w:val="tl1"/>
        <w:ind w:left="397" w:hanging="360"/>
        <w:jc w:val="center"/>
        <w:rPr>
          <w:rFonts w:ascii="Times New Roman" w:hAnsi="Times New Roman"/>
          <w:b/>
          <w:bCs/>
          <w:sz w:val="24"/>
          <w:szCs w:val="24"/>
        </w:rPr>
      </w:pPr>
      <w:r w:rsidRPr="00402931">
        <w:rPr>
          <w:rFonts w:ascii="Times New Roman" w:hAnsi="Times New Roman"/>
          <w:b/>
          <w:bCs/>
          <w:sz w:val="24"/>
          <w:szCs w:val="24"/>
        </w:rPr>
        <w:t>Sankcie a zmluvné pokuty</w:t>
      </w:r>
    </w:p>
    <w:p w:rsidR="00D032A1" w:rsidRPr="0083717C" w:rsidRDefault="00D032A1" w:rsidP="00D032A1">
      <w:pPr>
        <w:pStyle w:val="tl1"/>
        <w:ind w:left="142"/>
        <w:rPr>
          <w:rFonts w:ascii="Times New Roman" w:hAnsi="Times New Roman"/>
          <w:sz w:val="24"/>
        </w:rPr>
      </w:pPr>
    </w:p>
    <w:p w:rsidR="00D032A1" w:rsidRPr="00EA2622" w:rsidRDefault="00D032A1" w:rsidP="00D032A1">
      <w:pPr>
        <w:pStyle w:val="Odsekzoznamu"/>
        <w:numPr>
          <w:ilvl w:val="0"/>
          <w:numId w:val="7"/>
        </w:numPr>
        <w:ind w:left="142" w:firstLine="0"/>
        <w:contextualSpacing w:val="0"/>
        <w:rPr>
          <w:noProof/>
          <w:vanish/>
          <w:lang w:eastAsia="cs-CZ"/>
        </w:rPr>
      </w:pPr>
    </w:p>
    <w:p w:rsidR="00D032A1" w:rsidRPr="00EA2622" w:rsidRDefault="00D032A1" w:rsidP="00D032A1">
      <w:pPr>
        <w:pStyle w:val="Odsekzoznamu"/>
        <w:numPr>
          <w:ilvl w:val="0"/>
          <w:numId w:val="7"/>
        </w:numPr>
        <w:ind w:left="142" w:firstLine="0"/>
        <w:contextualSpacing w:val="0"/>
        <w:rPr>
          <w:noProof/>
          <w:vanish/>
          <w:lang w:eastAsia="cs-CZ"/>
        </w:rPr>
      </w:pPr>
    </w:p>
    <w:p w:rsidR="00D032A1" w:rsidRPr="00EA2622" w:rsidRDefault="00D032A1" w:rsidP="00D032A1">
      <w:pPr>
        <w:pStyle w:val="Odsekzoznamu"/>
        <w:numPr>
          <w:ilvl w:val="0"/>
          <w:numId w:val="7"/>
        </w:numPr>
        <w:ind w:left="142" w:firstLine="0"/>
        <w:contextualSpacing w:val="0"/>
        <w:rPr>
          <w:noProof/>
          <w:vanish/>
          <w:lang w:eastAsia="cs-CZ"/>
        </w:rPr>
      </w:pPr>
    </w:p>
    <w:p w:rsidR="00D032A1" w:rsidRPr="00EA2622" w:rsidRDefault="00D032A1" w:rsidP="00D032A1">
      <w:pPr>
        <w:pStyle w:val="Odsekzoznamu"/>
        <w:numPr>
          <w:ilvl w:val="0"/>
          <w:numId w:val="7"/>
        </w:numPr>
        <w:ind w:left="142" w:firstLine="0"/>
        <w:contextualSpacing w:val="0"/>
        <w:rPr>
          <w:noProof/>
          <w:vanish/>
          <w:lang w:eastAsia="cs-CZ"/>
        </w:rPr>
      </w:pPr>
    </w:p>
    <w:p w:rsidR="00D032A1" w:rsidRPr="00EA2622" w:rsidRDefault="00D032A1" w:rsidP="00D032A1">
      <w:pPr>
        <w:pStyle w:val="Odsekzoznamu"/>
        <w:numPr>
          <w:ilvl w:val="0"/>
          <w:numId w:val="7"/>
        </w:numPr>
        <w:ind w:left="142" w:firstLine="0"/>
        <w:contextualSpacing w:val="0"/>
        <w:rPr>
          <w:noProof/>
          <w:vanish/>
          <w:lang w:eastAsia="cs-CZ"/>
        </w:rPr>
      </w:pPr>
    </w:p>
    <w:p w:rsidR="00D032A1" w:rsidRPr="00EA2622" w:rsidRDefault="00D032A1" w:rsidP="00D032A1">
      <w:pPr>
        <w:pStyle w:val="Odsekzoznamu"/>
        <w:numPr>
          <w:ilvl w:val="0"/>
          <w:numId w:val="7"/>
        </w:numPr>
        <w:ind w:left="142" w:firstLine="0"/>
        <w:contextualSpacing w:val="0"/>
        <w:rPr>
          <w:noProof/>
          <w:vanish/>
          <w:lang w:eastAsia="cs-CZ"/>
        </w:rPr>
      </w:pPr>
    </w:p>
    <w:p w:rsidR="00D032A1" w:rsidRPr="00402931" w:rsidRDefault="00D032A1" w:rsidP="00D032A1">
      <w:pPr>
        <w:pStyle w:val="tl1"/>
        <w:numPr>
          <w:ilvl w:val="1"/>
          <w:numId w:val="11"/>
        </w:numPr>
        <w:tabs>
          <w:tab w:val="clear" w:pos="720"/>
          <w:tab w:val="clear" w:pos="9883"/>
        </w:tabs>
        <w:autoSpaceDE/>
        <w:autoSpaceDN/>
        <w:ind w:left="426" w:hanging="284"/>
        <w:rPr>
          <w:rFonts w:ascii="Times New Roman" w:hAnsi="Times New Roman"/>
          <w:sz w:val="24"/>
          <w:szCs w:val="24"/>
        </w:rPr>
      </w:pPr>
      <w:r w:rsidRPr="0083717C">
        <w:rPr>
          <w:rFonts w:ascii="Times New Roman" w:hAnsi="Times New Roman"/>
          <w:sz w:val="24"/>
        </w:rPr>
        <w:t xml:space="preserve">Predávajúci je oprávnený v prípade omeškania sa kupujúceho s dohodnutým termínom platieb za dodávku tovaru a služieb spojených s dodávkou, si účtovať </w:t>
      </w:r>
      <w:r>
        <w:rPr>
          <w:rFonts w:ascii="Times New Roman" w:hAnsi="Times New Roman"/>
          <w:sz w:val="24"/>
        </w:rPr>
        <w:t xml:space="preserve">si </w:t>
      </w:r>
      <w:r w:rsidRPr="0083717C">
        <w:rPr>
          <w:rFonts w:ascii="Times New Roman" w:hAnsi="Times New Roman"/>
          <w:sz w:val="24"/>
        </w:rPr>
        <w:t xml:space="preserve">úrok z omeškania vo výške podľa </w:t>
      </w:r>
      <w:r w:rsidRPr="00402931">
        <w:rPr>
          <w:rFonts w:ascii="Times New Roman" w:hAnsi="Times New Roman"/>
          <w:sz w:val="24"/>
          <w:szCs w:val="24"/>
        </w:rPr>
        <w:t xml:space="preserve">podľa § 369 ods. 2 zák. č. 513/1991 Zb., v spojení s § 1 ods. 1 a 3 nar. vlády SR č. 21/2013 Z.z., ktorým sa vykonávajú niektoré ustanovenia Obchodného zákonníka, t.j. </w:t>
      </w:r>
      <w:r w:rsidRPr="00402931">
        <w:rPr>
          <w:rFonts w:ascii="Times New Roman" w:hAnsi="Times New Roman"/>
          <w:i/>
          <w:iCs/>
          <w:sz w:val="24"/>
          <w:szCs w:val="24"/>
        </w:rPr>
        <w:t>vo výške základnej úrokovej sadzby Európskej centrálnej banky platnej k prvému dňu príslušného kalendárneho polroka omeškania zvýšenej o osem percentuálnych bodov;</w:t>
      </w:r>
      <w:r w:rsidRPr="00402931">
        <w:rPr>
          <w:rFonts w:ascii="Times New Roman" w:hAnsi="Times New Roman"/>
          <w:sz w:val="24"/>
          <w:szCs w:val="24"/>
        </w:rPr>
        <w:t xml:space="preserve"> takto určená sadzba úrokov z omeškania sa použije počas celej doby omeškania.</w:t>
      </w:r>
    </w:p>
    <w:p w:rsidR="00D032A1" w:rsidRPr="0083717C" w:rsidRDefault="00D032A1" w:rsidP="00D032A1">
      <w:pPr>
        <w:pStyle w:val="tl1"/>
        <w:ind w:left="142"/>
        <w:rPr>
          <w:rFonts w:ascii="Times New Roman" w:hAnsi="Times New Roman"/>
          <w:sz w:val="24"/>
        </w:rPr>
      </w:pPr>
    </w:p>
    <w:p w:rsidR="00D032A1" w:rsidRDefault="00D032A1" w:rsidP="00D032A1">
      <w:pPr>
        <w:pStyle w:val="tl1"/>
        <w:numPr>
          <w:ilvl w:val="1"/>
          <w:numId w:val="11"/>
        </w:numPr>
        <w:tabs>
          <w:tab w:val="clear" w:pos="720"/>
          <w:tab w:val="clear" w:pos="9883"/>
        </w:tabs>
        <w:autoSpaceDE/>
        <w:autoSpaceDN/>
        <w:ind w:left="426" w:hanging="284"/>
        <w:rPr>
          <w:rFonts w:ascii="Times New Roman" w:hAnsi="Times New Roman"/>
          <w:sz w:val="24"/>
        </w:rPr>
      </w:pPr>
      <w:r w:rsidRPr="0083717C">
        <w:rPr>
          <w:rFonts w:ascii="Times New Roman" w:hAnsi="Times New Roman"/>
          <w:sz w:val="24"/>
        </w:rPr>
        <w:t>Kupujúci je oprávnený uplatniť si zmluvnú pokutu vo výške 0,05% z ceny predmetu zmluvy za</w:t>
      </w:r>
      <w:r>
        <w:rPr>
          <w:rFonts w:ascii="Times New Roman" w:hAnsi="Times New Roman"/>
          <w:sz w:val="24"/>
        </w:rPr>
        <w:t> </w:t>
      </w:r>
      <w:r w:rsidRPr="0083717C">
        <w:rPr>
          <w:rFonts w:ascii="Times New Roman" w:hAnsi="Times New Roman"/>
          <w:sz w:val="24"/>
        </w:rPr>
        <w:t xml:space="preserve">každý deň omeškania v prípade, že predávajúci nedodrží zmluvne dohodnutú lehotu dodania </w:t>
      </w:r>
      <w:r>
        <w:rPr>
          <w:rFonts w:ascii="Times New Roman" w:hAnsi="Times New Roman"/>
          <w:sz w:val="24"/>
        </w:rPr>
        <w:t>tovaru, čím nie je dotknutý nárok na náhradu škody.</w:t>
      </w:r>
    </w:p>
    <w:p w:rsidR="00D032A1" w:rsidRDefault="00D032A1" w:rsidP="00D032A1">
      <w:pPr>
        <w:pStyle w:val="tl1"/>
        <w:ind w:left="142"/>
        <w:rPr>
          <w:rFonts w:ascii="Times New Roman" w:hAnsi="Times New Roman"/>
          <w:sz w:val="24"/>
        </w:rPr>
      </w:pPr>
    </w:p>
    <w:p w:rsidR="00D032A1" w:rsidRDefault="00D032A1" w:rsidP="00D032A1">
      <w:pPr>
        <w:pStyle w:val="tl1"/>
        <w:numPr>
          <w:ilvl w:val="1"/>
          <w:numId w:val="11"/>
        </w:numPr>
        <w:tabs>
          <w:tab w:val="clear" w:pos="720"/>
          <w:tab w:val="clear" w:pos="9883"/>
        </w:tabs>
        <w:autoSpaceDE/>
        <w:autoSpaceDN/>
        <w:ind w:left="426" w:hanging="284"/>
        <w:rPr>
          <w:rFonts w:ascii="Times New Roman" w:hAnsi="Times New Roman"/>
          <w:sz w:val="24"/>
        </w:rPr>
      </w:pPr>
      <w:r>
        <w:rPr>
          <w:rFonts w:ascii="Times New Roman" w:hAnsi="Times New Roman"/>
          <w:sz w:val="24"/>
        </w:rPr>
        <w:t xml:space="preserve">Kupujúci je oprávnený vyúčtovať a predávajúci je povinný na základe faktúry vystavenej kupujúcim uhradiť zmluvnú pokutu vo výške 200 EUR za každý deň omeškania, ak je predávajúci v omeškaní s plnením povinností </w:t>
      </w:r>
      <w:r w:rsidRPr="00240F0C">
        <w:rPr>
          <w:rFonts w:ascii="Times New Roman" w:hAnsi="Times New Roman"/>
          <w:sz w:val="24"/>
        </w:rPr>
        <w:t>uvedených v</w:t>
      </w:r>
      <w:r>
        <w:rPr>
          <w:rFonts w:ascii="Times New Roman" w:hAnsi="Times New Roman"/>
          <w:sz w:val="24"/>
        </w:rPr>
        <w:t> článku XI,</w:t>
      </w:r>
      <w:r w:rsidRPr="00240F0C">
        <w:rPr>
          <w:rFonts w:ascii="Times New Roman" w:hAnsi="Times New Roman"/>
          <w:sz w:val="24"/>
        </w:rPr>
        <w:t xml:space="preserve"> čím</w:t>
      </w:r>
      <w:r w:rsidRPr="00F965EB">
        <w:rPr>
          <w:rFonts w:ascii="Times New Roman" w:hAnsi="Times New Roman"/>
          <w:sz w:val="24"/>
        </w:rPr>
        <w:t xml:space="preserve"> nie je</w:t>
      </w:r>
      <w:r>
        <w:rPr>
          <w:rFonts w:ascii="Times New Roman" w:hAnsi="Times New Roman"/>
          <w:sz w:val="24"/>
        </w:rPr>
        <w:t xml:space="preserve"> dotknutý nárok na náhradu škody a ušlého príjmu. </w:t>
      </w:r>
    </w:p>
    <w:p w:rsidR="00D032A1" w:rsidRDefault="00D032A1" w:rsidP="00D032A1">
      <w:pPr>
        <w:pStyle w:val="tl1"/>
        <w:ind w:left="142"/>
        <w:rPr>
          <w:rFonts w:ascii="Times New Roman" w:hAnsi="Times New Roman"/>
          <w:sz w:val="24"/>
        </w:rPr>
      </w:pPr>
    </w:p>
    <w:p w:rsidR="00D032A1" w:rsidRDefault="00D032A1" w:rsidP="00D032A1">
      <w:pPr>
        <w:pStyle w:val="tl1"/>
        <w:numPr>
          <w:ilvl w:val="1"/>
          <w:numId w:val="11"/>
        </w:numPr>
        <w:tabs>
          <w:tab w:val="clear" w:pos="720"/>
          <w:tab w:val="clear" w:pos="9883"/>
        </w:tabs>
        <w:autoSpaceDE/>
        <w:autoSpaceDN/>
        <w:ind w:left="426" w:hanging="284"/>
        <w:rPr>
          <w:rFonts w:ascii="Times New Roman" w:hAnsi="Times New Roman"/>
          <w:sz w:val="24"/>
        </w:rPr>
      </w:pPr>
      <w:r w:rsidRPr="0083717C">
        <w:rPr>
          <w:rFonts w:ascii="Times New Roman" w:hAnsi="Times New Roman"/>
          <w:sz w:val="24"/>
        </w:rPr>
        <w:t>Predávajúci sa zaväzuje, že si voči kupujúcemu nebude nárokovať iné, než vyššie uvedené sankcie.</w:t>
      </w:r>
      <w:bookmarkStart w:id="1" w:name="OLE_LINK11"/>
      <w:bookmarkStart w:id="2" w:name="OLE_LINK12"/>
    </w:p>
    <w:bookmarkEnd w:id="1"/>
    <w:bookmarkEnd w:id="2"/>
    <w:p w:rsidR="00D032A1" w:rsidRPr="00032549" w:rsidRDefault="00D032A1" w:rsidP="00D032A1">
      <w:pPr>
        <w:pStyle w:val="tl1"/>
        <w:ind w:left="397" w:hanging="360"/>
        <w:jc w:val="center"/>
        <w:rPr>
          <w:rFonts w:ascii="Times New Roman" w:hAnsi="Times New Roman"/>
          <w:b/>
          <w:sz w:val="24"/>
          <w:szCs w:val="24"/>
        </w:rPr>
      </w:pPr>
      <w:r w:rsidRPr="00402931">
        <w:rPr>
          <w:rFonts w:ascii="Times New Roman" w:hAnsi="Times New Roman"/>
          <w:b/>
          <w:sz w:val="24"/>
          <w:szCs w:val="24"/>
        </w:rPr>
        <w:t>Článok X</w:t>
      </w:r>
    </w:p>
    <w:p w:rsidR="00D032A1" w:rsidRPr="00032549" w:rsidRDefault="00D032A1" w:rsidP="00D032A1">
      <w:pPr>
        <w:pStyle w:val="tl1"/>
        <w:ind w:left="397" w:hanging="360"/>
        <w:jc w:val="center"/>
        <w:rPr>
          <w:rFonts w:ascii="Times New Roman" w:hAnsi="Times New Roman"/>
          <w:b/>
          <w:bCs/>
          <w:sz w:val="24"/>
          <w:szCs w:val="24"/>
        </w:rPr>
      </w:pPr>
      <w:r w:rsidRPr="00402931">
        <w:rPr>
          <w:rFonts w:ascii="Times New Roman" w:hAnsi="Times New Roman"/>
          <w:b/>
          <w:bCs/>
          <w:sz w:val="24"/>
          <w:szCs w:val="24"/>
        </w:rPr>
        <w:t>Zodpovednosť za vady tovaru, reklamácie, záruky</w:t>
      </w:r>
    </w:p>
    <w:p w:rsidR="00D032A1" w:rsidRPr="0083717C" w:rsidRDefault="00D032A1" w:rsidP="00D032A1">
      <w:pPr>
        <w:pStyle w:val="tl1"/>
        <w:ind w:left="397" w:hanging="360"/>
        <w:rPr>
          <w:rFonts w:ascii="Times New Roman" w:hAnsi="Times New Roman"/>
          <w:sz w:val="24"/>
        </w:rPr>
      </w:pPr>
    </w:p>
    <w:p w:rsidR="00D032A1" w:rsidRPr="00EA2622" w:rsidRDefault="00D032A1" w:rsidP="00D032A1">
      <w:pPr>
        <w:pStyle w:val="Odsekzoznamu"/>
        <w:numPr>
          <w:ilvl w:val="0"/>
          <w:numId w:val="8"/>
        </w:numPr>
        <w:contextualSpacing w:val="0"/>
        <w:rPr>
          <w:bCs/>
          <w:vanish/>
          <w:color w:val="000000"/>
          <w:szCs w:val="24"/>
          <w:lang w:eastAsia="cs-CZ"/>
        </w:rPr>
      </w:pPr>
    </w:p>
    <w:p w:rsidR="00D032A1" w:rsidRPr="00EA2622" w:rsidRDefault="00D032A1" w:rsidP="00D032A1">
      <w:pPr>
        <w:pStyle w:val="Odsekzoznamu"/>
        <w:numPr>
          <w:ilvl w:val="0"/>
          <w:numId w:val="8"/>
        </w:numPr>
        <w:contextualSpacing w:val="0"/>
        <w:rPr>
          <w:bCs/>
          <w:vanish/>
          <w:color w:val="000000"/>
          <w:szCs w:val="24"/>
          <w:lang w:eastAsia="cs-CZ"/>
        </w:rPr>
      </w:pPr>
    </w:p>
    <w:p w:rsidR="00D032A1" w:rsidRPr="00EA2622" w:rsidRDefault="00D032A1" w:rsidP="00D032A1">
      <w:pPr>
        <w:pStyle w:val="Odsekzoznamu"/>
        <w:numPr>
          <w:ilvl w:val="0"/>
          <w:numId w:val="8"/>
        </w:numPr>
        <w:contextualSpacing w:val="0"/>
        <w:rPr>
          <w:bCs/>
          <w:vanish/>
          <w:color w:val="000000"/>
          <w:szCs w:val="24"/>
          <w:lang w:eastAsia="cs-CZ"/>
        </w:rPr>
      </w:pPr>
    </w:p>
    <w:p w:rsidR="00D032A1" w:rsidRPr="00EA2622" w:rsidRDefault="00D032A1" w:rsidP="00D032A1">
      <w:pPr>
        <w:pStyle w:val="Odsekzoznamu"/>
        <w:numPr>
          <w:ilvl w:val="0"/>
          <w:numId w:val="8"/>
        </w:numPr>
        <w:contextualSpacing w:val="0"/>
        <w:rPr>
          <w:bCs/>
          <w:vanish/>
          <w:color w:val="000000"/>
          <w:szCs w:val="24"/>
          <w:lang w:eastAsia="cs-CZ"/>
        </w:rPr>
      </w:pPr>
    </w:p>
    <w:p w:rsidR="00D032A1" w:rsidRPr="00EA2622" w:rsidRDefault="00D032A1" w:rsidP="00D032A1">
      <w:pPr>
        <w:pStyle w:val="Odsekzoznamu"/>
        <w:numPr>
          <w:ilvl w:val="0"/>
          <w:numId w:val="8"/>
        </w:numPr>
        <w:contextualSpacing w:val="0"/>
        <w:rPr>
          <w:bCs/>
          <w:vanish/>
          <w:color w:val="000000"/>
          <w:szCs w:val="24"/>
          <w:lang w:eastAsia="cs-CZ"/>
        </w:rPr>
      </w:pPr>
    </w:p>
    <w:p w:rsidR="00D032A1" w:rsidRPr="00EA2622" w:rsidRDefault="00D032A1" w:rsidP="00D032A1">
      <w:pPr>
        <w:pStyle w:val="Odsekzoznamu"/>
        <w:numPr>
          <w:ilvl w:val="0"/>
          <w:numId w:val="8"/>
        </w:numPr>
        <w:contextualSpacing w:val="0"/>
        <w:rPr>
          <w:bCs/>
          <w:vanish/>
          <w:color w:val="000000"/>
          <w:szCs w:val="24"/>
          <w:lang w:eastAsia="cs-CZ"/>
        </w:rPr>
      </w:pPr>
    </w:p>
    <w:p w:rsidR="00D032A1" w:rsidRPr="00EA2622" w:rsidRDefault="00D032A1" w:rsidP="00D032A1">
      <w:pPr>
        <w:pStyle w:val="Odsekzoznamu"/>
        <w:numPr>
          <w:ilvl w:val="0"/>
          <w:numId w:val="8"/>
        </w:numPr>
        <w:contextualSpacing w:val="0"/>
        <w:rPr>
          <w:bCs/>
          <w:vanish/>
          <w:color w:val="000000"/>
          <w:szCs w:val="24"/>
          <w:lang w:eastAsia="cs-CZ"/>
        </w:rPr>
      </w:pPr>
    </w:p>
    <w:p w:rsidR="00D032A1" w:rsidRPr="00E804F0" w:rsidRDefault="00D032A1" w:rsidP="00D032A1">
      <w:pPr>
        <w:pStyle w:val="Zkladntext"/>
        <w:numPr>
          <w:ilvl w:val="1"/>
          <w:numId w:val="12"/>
        </w:numPr>
        <w:autoSpaceDE/>
        <w:autoSpaceDN/>
        <w:ind w:left="567"/>
        <w:rPr>
          <w:b w:val="0"/>
          <w:color w:val="000000"/>
          <w:sz w:val="24"/>
          <w:szCs w:val="24"/>
        </w:rPr>
      </w:pPr>
      <w:r>
        <w:rPr>
          <w:b w:val="0"/>
          <w:color w:val="000000"/>
          <w:sz w:val="24"/>
          <w:szCs w:val="24"/>
        </w:rPr>
        <w:t xml:space="preserve"> </w:t>
      </w:r>
      <w:r w:rsidRPr="00E804F0">
        <w:rPr>
          <w:b w:val="0"/>
          <w:color w:val="000000"/>
          <w:sz w:val="24"/>
          <w:szCs w:val="24"/>
        </w:rPr>
        <w:t xml:space="preserve">Predávajúci je povinný dodať kupujúcemu tovar v množstve podľa zmluvy a v akosti podľa podmienok tejto zmluvy a plne spôsobilé na užívanie na dohodnutý účel. Predávajúci sa zaväzuje, že tovar ku dňu jeho dodania bude v jeho výlučnom vlastníctve a nebude zaťažený žiadnymi právami tretích osôb a že zároveň bude spĺňať všetky všeobecne záväznými právnymi predpismi a technickými normami stanovené požiadavky na akosť, kvalitu, funkčnosť a prevádzkyschopnosť, ako aj všetky bezpečnostné, požiarne, hygienické a zdravotné normy.  V prípade, že sa tak nestane, má tovar </w:t>
      </w:r>
      <w:proofErr w:type="spellStart"/>
      <w:r w:rsidRPr="00E804F0">
        <w:rPr>
          <w:b w:val="0"/>
          <w:color w:val="000000"/>
          <w:sz w:val="24"/>
          <w:szCs w:val="24"/>
        </w:rPr>
        <w:t>vady</w:t>
      </w:r>
      <w:proofErr w:type="spellEnd"/>
      <w:r w:rsidRPr="00E804F0">
        <w:rPr>
          <w:b w:val="0"/>
          <w:color w:val="000000"/>
          <w:sz w:val="24"/>
          <w:szCs w:val="24"/>
        </w:rPr>
        <w:t xml:space="preserve">. </w:t>
      </w:r>
    </w:p>
    <w:p w:rsidR="00D032A1" w:rsidRPr="00E804F0" w:rsidRDefault="00D032A1" w:rsidP="00D032A1">
      <w:pPr>
        <w:pStyle w:val="Zkladntext"/>
        <w:ind w:left="397"/>
        <w:rPr>
          <w:b w:val="0"/>
          <w:color w:val="000000"/>
          <w:sz w:val="24"/>
          <w:szCs w:val="24"/>
        </w:rPr>
      </w:pPr>
    </w:p>
    <w:p w:rsidR="00D032A1" w:rsidRPr="00E804F0" w:rsidRDefault="00D032A1" w:rsidP="00D032A1">
      <w:pPr>
        <w:pStyle w:val="Zkladntext"/>
        <w:numPr>
          <w:ilvl w:val="1"/>
          <w:numId w:val="12"/>
        </w:numPr>
        <w:autoSpaceDE/>
        <w:autoSpaceDN/>
        <w:rPr>
          <w:b w:val="0"/>
          <w:color w:val="000000"/>
          <w:sz w:val="24"/>
          <w:szCs w:val="24"/>
        </w:rPr>
      </w:pPr>
      <w:r>
        <w:rPr>
          <w:b w:val="0"/>
          <w:color w:val="000000"/>
          <w:sz w:val="24"/>
          <w:szCs w:val="24"/>
        </w:rPr>
        <w:t xml:space="preserve"> </w:t>
      </w:r>
      <w:r w:rsidRPr="00E804F0">
        <w:rPr>
          <w:b w:val="0"/>
          <w:color w:val="000000"/>
          <w:sz w:val="24"/>
          <w:szCs w:val="24"/>
        </w:rPr>
        <w:t xml:space="preserve">Predávajúci zodpovedá za právne i faktické </w:t>
      </w:r>
      <w:proofErr w:type="spellStart"/>
      <w:r w:rsidRPr="00E804F0">
        <w:rPr>
          <w:b w:val="0"/>
          <w:color w:val="000000"/>
          <w:sz w:val="24"/>
          <w:szCs w:val="24"/>
        </w:rPr>
        <w:t>vady</w:t>
      </w:r>
      <w:proofErr w:type="spellEnd"/>
      <w:r w:rsidRPr="00E804F0">
        <w:rPr>
          <w:b w:val="0"/>
          <w:color w:val="000000"/>
          <w:sz w:val="24"/>
          <w:szCs w:val="24"/>
        </w:rPr>
        <w:t xml:space="preserve">, ktoré má tovar v okamihu prechodu nebezpečenstva škody na kupujúceho, a to aj vtedy, ak sa </w:t>
      </w:r>
      <w:proofErr w:type="spellStart"/>
      <w:r w:rsidRPr="00E804F0">
        <w:rPr>
          <w:b w:val="0"/>
          <w:color w:val="000000"/>
          <w:sz w:val="24"/>
          <w:szCs w:val="24"/>
        </w:rPr>
        <w:t>vada</w:t>
      </w:r>
      <w:proofErr w:type="spellEnd"/>
      <w:r w:rsidRPr="00E804F0">
        <w:rPr>
          <w:b w:val="0"/>
          <w:color w:val="000000"/>
          <w:sz w:val="24"/>
          <w:szCs w:val="24"/>
        </w:rPr>
        <w:t xml:space="preserve"> stane zjavnou až po tomto čase. Predávajúci zodpovedá aj za </w:t>
      </w:r>
      <w:proofErr w:type="spellStart"/>
      <w:r w:rsidRPr="00E804F0">
        <w:rPr>
          <w:b w:val="0"/>
          <w:color w:val="000000"/>
          <w:sz w:val="24"/>
          <w:szCs w:val="24"/>
        </w:rPr>
        <w:t>vadu</w:t>
      </w:r>
      <w:proofErr w:type="spellEnd"/>
      <w:r w:rsidRPr="00E804F0">
        <w:rPr>
          <w:b w:val="0"/>
          <w:color w:val="000000"/>
          <w:sz w:val="24"/>
          <w:szCs w:val="24"/>
        </w:rPr>
        <w:t xml:space="preserve">, ktorá vznikne až po prechode nebezpečenstva škody na tovare na kupujúceho, ak je </w:t>
      </w:r>
      <w:proofErr w:type="spellStart"/>
      <w:r w:rsidRPr="00E804F0">
        <w:rPr>
          <w:b w:val="0"/>
          <w:color w:val="000000"/>
          <w:sz w:val="24"/>
          <w:szCs w:val="24"/>
        </w:rPr>
        <w:t>vada</w:t>
      </w:r>
      <w:proofErr w:type="spellEnd"/>
      <w:r w:rsidRPr="00E804F0">
        <w:rPr>
          <w:b w:val="0"/>
          <w:color w:val="000000"/>
          <w:sz w:val="24"/>
          <w:szCs w:val="24"/>
        </w:rPr>
        <w:t xml:space="preserve"> spôsobená porušením povinností predávajúceho.</w:t>
      </w:r>
    </w:p>
    <w:p w:rsidR="00D032A1" w:rsidRPr="00E804F0" w:rsidRDefault="00D032A1" w:rsidP="00D032A1">
      <w:pPr>
        <w:pStyle w:val="tl1"/>
        <w:ind w:left="397"/>
        <w:rPr>
          <w:rFonts w:ascii="Times New Roman" w:hAnsi="Times New Roman"/>
          <w:sz w:val="24"/>
          <w:szCs w:val="24"/>
        </w:rPr>
      </w:pPr>
    </w:p>
    <w:p w:rsidR="00D032A1" w:rsidRPr="008A1A8F" w:rsidRDefault="00D032A1" w:rsidP="00D032A1">
      <w:pPr>
        <w:pStyle w:val="Zkladntext"/>
        <w:numPr>
          <w:ilvl w:val="1"/>
          <w:numId w:val="12"/>
        </w:numPr>
        <w:autoSpaceDE/>
        <w:autoSpaceDN/>
        <w:rPr>
          <w:b w:val="0"/>
          <w:color w:val="000000"/>
          <w:sz w:val="24"/>
          <w:szCs w:val="24"/>
        </w:rPr>
      </w:pPr>
      <w:r>
        <w:rPr>
          <w:b w:val="0"/>
          <w:color w:val="000000"/>
          <w:sz w:val="24"/>
          <w:szCs w:val="24"/>
        </w:rPr>
        <w:t xml:space="preserve"> </w:t>
      </w:r>
      <w:r w:rsidRPr="008A1A8F">
        <w:rPr>
          <w:b w:val="0"/>
          <w:color w:val="000000"/>
          <w:sz w:val="24"/>
          <w:szCs w:val="24"/>
        </w:rPr>
        <w:t xml:space="preserve">Predávajúci týmto poskytuje na tovar záruku v dĺžke .............. mesiacov </w:t>
      </w:r>
      <w:r w:rsidRPr="008A1A8F">
        <w:rPr>
          <w:b w:val="0"/>
          <w:i/>
          <w:iCs/>
          <w:noProof/>
          <w:sz w:val="24"/>
          <w:szCs w:val="24"/>
        </w:rPr>
        <w:t>(uvedie uchádzač/predávajúci – požiadavka verejného obstarávateľa/kupujúceho min 60 mesiacov, u časti č.6 min. 24 mesiacov).</w:t>
      </w:r>
      <w:r w:rsidRPr="008A1A8F">
        <w:rPr>
          <w:b w:val="0"/>
          <w:color w:val="000000"/>
          <w:sz w:val="24"/>
          <w:szCs w:val="24"/>
        </w:rPr>
        <w:t xml:space="preserve"> Záručná doba na tovar bude uvedená v záručnom liste, ktorý bude súčasťou odovzdávajúcej dokumentácie. Záručná doba začína plynúť dňom podpísania  preberacieho protokolu  kupujúcim a predávajúcim z uvedenia tovaru do trvalej prevádzky v mieste dodania. Zárukou preberá predávajúci zodpovednosť najmä za to, že tovar bude po dojednanú dobu spôsobilý na užívanie na dojednaný účel a bude bez </w:t>
      </w:r>
      <w:proofErr w:type="spellStart"/>
      <w:r w:rsidRPr="008A1A8F">
        <w:rPr>
          <w:b w:val="0"/>
          <w:color w:val="000000"/>
          <w:sz w:val="24"/>
          <w:szCs w:val="24"/>
        </w:rPr>
        <w:t>vád</w:t>
      </w:r>
      <w:proofErr w:type="spellEnd"/>
      <w:r w:rsidRPr="008A1A8F">
        <w:rPr>
          <w:b w:val="0"/>
          <w:color w:val="000000"/>
          <w:sz w:val="24"/>
          <w:szCs w:val="24"/>
        </w:rPr>
        <w:t>. Predávajúci bude na vlastné náklady zabezpečovať autorizovaný záručný servis tovaru.</w:t>
      </w:r>
    </w:p>
    <w:p w:rsidR="00D032A1" w:rsidRDefault="00D032A1" w:rsidP="00D032A1">
      <w:pPr>
        <w:pStyle w:val="Odsekzoznamu"/>
        <w:rPr>
          <w:b/>
          <w:color w:val="000000"/>
          <w:szCs w:val="24"/>
        </w:rPr>
      </w:pPr>
    </w:p>
    <w:p w:rsidR="00D032A1" w:rsidRPr="00E804F0" w:rsidRDefault="00D032A1" w:rsidP="00D032A1">
      <w:pPr>
        <w:pStyle w:val="Zkladntext"/>
        <w:numPr>
          <w:ilvl w:val="1"/>
          <w:numId w:val="12"/>
        </w:numPr>
        <w:autoSpaceDE/>
        <w:autoSpaceDN/>
        <w:rPr>
          <w:b w:val="0"/>
          <w:color w:val="000000"/>
          <w:sz w:val="24"/>
          <w:szCs w:val="24"/>
        </w:rPr>
      </w:pPr>
      <w:r>
        <w:rPr>
          <w:b w:val="0"/>
          <w:color w:val="000000"/>
          <w:sz w:val="24"/>
          <w:szCs w:val="24"/>
        </w:rPr>
        <w:t xml:space="preserve"> Záručná doba sa automaticky predlžuje o dobu, po ktorú nemohol byť predmet zmluvy využívaný na účel na ktorý je určený a to z dôvodov na ktoré sa vzťahuje záruka.</w:t>
      </w:r>
    </w:p>
    <w:p w:rsidR="00D032A1" w:rsidRPr="00E804F0" w:rsidRDefault="00D032A1" w:rsidP="00D032A1">
      <w:pPr>
        <w:pStyle w:val="tl1"/>
        <w:ind w:left="397"/>
        <w:rPr>
          <w:rFonts w:ascii="Times New Roman" w:hAnsi="Times New Roman"/>
          <w:sz w:val="24"/>
          <w:szCs w:val="24"/>
        </w:rPr>
      </w:pPr>
    </w:p>
    <w:p w:rsidR="00D032A1" w:rsidRPr="00E804F0" w:rsidRDefault="00D032A1" w:rsidP="00D032A1">
      <w:pPr>
        <w:pStyle w:val="tl1"/>
        <w:numPr>
          <w:ilvl w:val="1"/>
          <w:numId w:val="12"/>
        </w:numPr>
        <w:tabs>
          <w:tab w:val="clear" w:pos="720"/>
          <w:tab w:val="clear" w:pos="9883"/>
        </w:tabs>
        <w:autoSpaceDE/>
        <w:autoSpaceDN/>
        <w:rPr>
          <w:rFonts w:ascii="Times New Roman" w:hAnsi="Times New Roman"/>
          <w:sz w:val="24"/>
          <w:szCs w:val="24"/>
        </w:rPr>
      </w:pPr>
      <w:r>
        <w:rPr>
          <w:rFonts w:ascii="Times New Roman" w:hAnsi="Times New Roman"/>
          <w:sz w:val="24"/>
          <w:szCs w:val="24"/>
        </w:rPr>
        <w:t xml:space="preserve"> </w:t>
      </w:r>
      <w:r w:rsidRPr="00E804F0">
        <w:rPr>
          <w:rFonts w:ascii="Times New Roman" w:hAnsi="Times New Roman"/>
          <w:sz w:val="24"/>
          <w:szCs w:val="24"/>
        </w:rPr>
        <w:t xml:space="preserve">Vady je povinný kupujúci písomne reklamovať u predávajúceho bez zbytočného odkladu po ich zistení najneskôr však do konca záručnej doby. Pod písomnou reklamáciou sa akceptuje aj zaslanie reklamácie emailom. Predávajúci a kupujúci sa dohodli, že ustanovenia § 428 ods. 1 písm. b) a c) Obchodného zákonníka sa nepoužijú a kupujúci má nárok z vád predmetu zmluvy vždy, ak tieto boli oznámené v lehote uvedenej v prvej vete tohto odseku. </w:t>
      </w:r>
    </w:p>
    <w:p w:rsidR="00D032A1" w:rsidRPr="00E804F0" w:rsidRDefault="00D032A1" w:rsidP="00D032A1">
      <w:pPr>
        <w:pStyle w:val="tl1"/>
        <w:ind w:left="397"/>
        <w:rPr>
          <w:rFonts w:ascii="Times New Roman" w:hAnsi="Times New Roman"/>
          <w:sz w:val="24"/>
          <w:szCs w:val="24"/>
        </w:rPr>
      </w:pPr>
    </w:p>
    <w:p w:rsidR="00D032A1" w:rsidRPr="00E804F0" w:rsidRDefault="00D032A1" w:rsidP="00D032A1">
      <w:pPr>
        <w:pStyle w:val="tl1"/>
        <w:numPr>
          <w:ilvl w:val="1"/>
          <w:numId w:val="12"/>
        </w:numPr>
        <w:tabs>
          <w:tab w:val="clear" w:pos="720"/>
          <w:tab w:val="clear" w:pos="9883"/>
        </w:tabs>
        <w:autoSpaceDE/>
        <w:autoSpaceDN/>
        <w:rPr>
          <w:rFonts w:ascii="Times New Roman" w:hAnsi="Times New Roman"/>
          <w:sz w:val="24"/>
          <w:szCs w:val="24"/>
        </w:rPr>
      </w:pPr>
      <w:r>
        <w:rPr>
          <w:rFonts w:ascii="Times New Roman" w:hAnsi="Times New Roman"/>
          <w:sz w:val="24"/>
          <w:szCs w:val="24"/>
        </w:rPr>
        <w:t xml:space="preserve"> </w:t>
      </w:r>
      <w:r w:rsidRPr="00E804F0">
        <w:rPr>
          <w:rFonts w:ascii="Times New Roman" w:hAnsi="Times New Roman"/>
          <w:sz w:val="24"/>
          <w:szCs w:val="24"/>
        </w:rPr>
        <w:t xml:space="preserve">Prípadné reklamácie budú riešené v zmysle príslušných ustanovení  Obchodného zákonníka. </w:t>
      </w:r>
    </w:p>
    <w:p w:rsidR="00D032A1" w:rsidRPr="00E804F0" w:rsidRDefault="00D032A1" w:rsidP="00D032A1">
      <w:pPr>
        <w:pStyle w:val="tl1"/>
        <w:ind w:left="397"/>
        <w:rPr>
          <w:rFonts w:ascii="Times New Roman" w:hAnsi="Times New Roman"/>
          <w:sz w:val="24"/>
          <w:szCs w:val="24"/>
        </w:rPr>
      </w:pPr>
    </w:p>
    <w:p w:rsidR="00D032A1" w:rsidRPr="00E804F0" w:rsidRDefault="00D032A1" w:rsidP="00D032A1">
      <w:pPr>
        <w:pStyle w:val="tl1"/>
        <w:numPr>
          <w:ilvl w:val="1"/>
          <w:numId w:val="12"/>
        </w:numPr>
        <w:tabs>
          <w:tab w:val="clear" w:pos="720"/>
          <w:tab w:val="clear" w:pos="9883"/>
        </w:tabs>
        <w:autoSpaceDE/>
        <w:autoSpaceDN/>
        <w:rPr>
          <w:rFonts w:ascii="Times New Roman" w:hAnsi="Times New Roman"/>
          <w:sz w:val="24"/>
          <w:szCs w:val="24"/>
        </w:rPr>
      </w:pPr>
      <w:r>
        <w:rPr>
          <w:rFonts w:ascii="Times New Roman" w:hAnsi="Times New Roman"/>
          <w:color w:val="000000"/>
          <w:sz w:val="24"/>
          <w:szCs w:val="24"/>
        </w:rPr>
        <w:t xml:space="preserve"> </w:t>
      </w:r>
      <w:r w:rsidRPr="00E804F0">
        <w:rPr>
          <w:rFonts w:ascii="Times New Roman" w:hAnsi="Times New Roman"/>
          <w:color w:val="000000"/>
          <w:sz w:val="24"/>
          <w:szCs w:val="24"/>
        </w:rPr>
        <w:t>Záručná doba neplynie po dobu, počas ktorej nemohol kupujúci tovar ani čiastočne užívať pre vady, za ktoré zodpovedá predávajúci</w:t>
      </w:r>
      <w:r w:rsidRPr="00E804F0">
        <w:rPr>
          <w:rFonts w:ascii="Times New Roman" w:hAnsi="Times New Roman"/>
          <w:sz w:val="24"/>
          <w:szCs w:val="24"/>
        </w:rPr>
        <w:t>; táto lehota plynie odo dňa uplatnenia oprávnenej reklamácie kupujúcim do dňa jej vybavenia predávajúcim</w:t>
      </w:r>
      <w:r w:rsidRPr="00E804F0">
        <w:rPr>
          <w:rFonts w:ascii="Times New Roman" w:hAnsi="Times New Roman"/>
          <w:color w:val="000000"/>
          <w:sz w:val="24"/>
          <w:szCs w:val="24"/>
        </w:rPr>
        <w:t>.</w:t>
      </w:r>
    </w:p>
    <w:p w:rsidR="00D032A1" w:rsidRPr="00E804F0" w:rsidRDefault="00D032A1" w:rsidP="00D032A1">
      <w:pPr>
        <w:pStyle w:val="tl1"/>
        <w:ind w:left="397"/>
        <w:rPr>
          <w:rFonts w:ascii="Times New Roman" w:hAnsi="Times New Roman"/>
          <w:sz w:val="24"/>
          <w:szCs w:val="24"/>
        </w:rPr>
      </w:pPr>
    </w:p>
    <w:p w:rsidR="00D032A1" w:rsidRPr="00E804F0" w:rsidRDefault="00D032A1" w:rsidP="00D032A1">
      <w:pPr>
        <w:pStyle w:val="tl1"/>
        <w:numPr>
          <w:ilvl w:val="1"/>
          <w:numId w:val="12"/>
        </w:numPr>
        <w:tabs>
          <w:tab w:val="clear" w:pos="720"/>
          <w:tab w:val="clear" w:pos="9883"/>
        </w:tabs>
        <w:autoSpaceDE/>
        <w:autoSpaceDN/>
        <w:rPr>
          <w:rFonts w:ascii="Times New Roman" w:hAnsi="Times New Roman"/>
          <w:sz w:val="24"/>
          <w:szCs w:val="24"/>
        </w:rPr>
      </w:pPr>
      <w:r>
        <w:rPr>
          <w:rFonts w:ascii="Times New Roman" w:hAnsi="Times New Roman"/>
          <w:color w:val="000000"/>
          <w:sz w:val="24"/>
          <w:szCs w:val="24"/>
        </w:rPr>
        <w:t xml:space="preserve"> </w:t>
      </w:r>
      <w:r w:rsidRPr="00E804F0">
        <w:rPr>
          <w:rFonts w:ascii="Times New Roman" w:hAnsi="Times New Roman"/>
          <w:color w:val="000000"/>
          <w:sz w:val="24"/>
          <w:szCs w:val="24"/>
        </w:rPr>
        <w:t xml:space="preserve">Záruka sa nevzťahuje na vady spôsobené kupujúcim neodbornou manipuláciou s tovarom v rozpore s návodom na obsluhu, prípadne násilným a neoprávneným zásahom do tovaru kupujúcim. </w:t>
      </w:r>
    </w:p>
    <w:p w:rsidR="00D032A1" w:rsidRPr="00E804F0" w:rsidRDefault="00D032A1" w:rsidP="00D032A1">
      <w:pPr>
        <w:pStyle w:val="tl1"/>
        <w:ind w:left="397"/>
        <w:rPr>
          <w:rFonts w:ascii="Times New Roman" w:hAnsi="Times New Roman"/>
          <w:sz w:val="24"/>
          <w:szCs w:val="24"/>
        </w:rPr>
      </w:pPr>
    </w:p>
    <w:p w:rsidR="00D032A1" w:rsidRPr="00E804F0" w:rsidRDefault="00D032A1" w:rsidP="00D032A1">
      <w:pPr>
        <w:pStyle w:val="tl1"/>
        <w:numPr>
          <w:ilvl w:val="1"/>
          <w:numId w:val="12"/>
        </w:numPr>
        <w:tabs>
          <w:tab w:val="clear" w:pos="720"/>
          <w:tab w:val="clear" w:pos="9883"/>
        </w:tabs>
        <w:autoSpaceDE/>
        <w:autoSpaceDN/>
        <w:rPr>
          <w:rFonts w:ascii="Times New Roman" w:hAnsi="Times New Roman"/>
          <w:sz w:val="24"/>
          <w:szCs w:val="24"/>
        </w:rPr>
      </w:pPr>
      <w:r>
        <w:rPr>
          <w:rFonts w:ascii="Times New Roman" w:hAnsi="Times New Roman"/>
          <w:color w:val="000000"/>
          <w:sz w:val="24"/>
          <w:szCs w:val="24"/>
        </w:rPr>
        <w:t xml:space="preserve"> </w:t>
      </w:r>
      <w:r w:rsidRPr="00E804F0">
        <w:rPr>
          <w:rFonts w:ascii="Times New Roman" w:hAnsi="Times New Roman"/>
          <w:color w:val="000000"/>
          <w:sz w:val="24"/>
          <w:szCs w:val="24"/>
        </w:rPr>
        <w:t>Ak má tovar vady a kupujúci tieto vady oznámil predávajúcemu, kupujúci si môže uplatniť niektorý z nárokov z vád tovaru podľa § 436 ods. 1 Obchodného zákonníka. Voľba medzi nárokmi z vád patrí kupujúcemu a musí byť vykonaná písomne, avšak predávajúci má vždy právo, odstrániť vady prednostne opravou</w:t>
      </w:r>
      <w:r w:rsidRPr="00E804F0">
        <w:rPr>
          <w:rFonts w:ascii="Times New Roman" w:hAnsi="Times New Roman"/>
          <w:sz w:val="24"/>
          <w:szCs w:val="24"/>
        </w:rPr>
        <w:t>.</w:t>
      </w:r>
    </w:p>
    <w:p w:rsidR="00D032A1" w:rsidRPr="00E804F0" w:rsidRDefault="00D032A1" w:rsidP="00D032A1">
      <w:pPr>
        <w:pStyle w:val="tl1"/>
        <w:ind w:left="397"/>
        <w:rPr>
          <w:rFonts w:ascii="Times New Roman" w:hAnsi="Times New Roman"/>
          <w:sz w:val="24"/>
          <w:szCs w:val="24"/>
        </w:rPr>
      </w:pPr>
    </w:p>
    <w:p w:rsidR="00D032A1" w:rsidRDefault="00D032A1" w:rsidP="00D032A1">
      <w:pPr>
        <w:pStyle w:val="tl1"/>
        <w:numPr>
          <w:ilvl w:val="1"/>
          <w:numId w:val="12"/>
        </w:numPr>
        <w:tabs>
          <w:tab w:val="clear" w:pos="720"/>
          <w:tab w:val="clear" w:pos="9883"/>
          <w:tab w:val="left" w:pos="567"/>
        </w:tabs>
        <w:autoSpaceDE/>
        <w:autoSpaceDN/>
        <w:rPr>
          <w:rFonts w:ascii="Times New Roman" w:hAnsi="Times New Roman"/>
          <w:sz w:val="24"/>
          <w:szCs w:val="24"/>
        </w:rPr>
      </w:pPr>
      <w:r>
        <w:rPr>
          <w:rFonts w:ascii="Times New Roman" w:hAnsi="Times New Roman"/>
          <w:color w:val="000000"/>
          <w:sz w:val="24"/>
          <w:szCs w:val="24"/>
        </w:rPr>
        <w:t xml:space="preserve"> </w:t>
      </w:r>
      <w:r w:rsidRPr="00E804F0">
        <w:rPr>
          <w:rFonts w:ascii="Times New Roman" w:hAnsi="Times New Roman"/>
          <w:color w:val="000000"/>
          <w:sz w:val="24"/>
          <w:szCs w:val="24"/>
        </w:rPr>
        <w:t xml:space="preserve">Ak si kupujúci uplatní nárok na odstránenie vady tovaru, predávajúci je povinný  zabezpečiť, že servisný technik sa dostaví na opravu prístrojového vybavenia max. </w:t>
      </w:r>
      <w:r w:rsidRPr="00DD5782">
        <w:rPr>
          <w:rFonts w:ascii="Times New Roman" w:hAnsi="Times New Roman"/>
          <w:color w:val="000000"/>
          <w:sz w:val="24"/>
          <w:szCs w:val="24"/>
        </w:rPr>
        <w:t>do 48 hodín od nahlásenia poruchy. Pod nástupom technika na opravu sa rozumie o</w:t>
      </w:r>
      <w:r w:rsidRPr="00E804F0">
        <w:rPr>
          <w:rFonts w:ascii="Times New Roman" w:hAnsi="Times New Roman"/>
          <w:color w:val="000000"/>
          <w:sz w:val="24"/>
          <w:szCs w:val="24"/>
        </w:rPr>
        <w:t xml:space="preserve">sobná návšteva technika na pracovisku oznámenom kupujúcim, pričom dni pracovného voľna a pracovného pokoja sa do uvedenej lehoty nezapočítavajú. Predávajúci je povinný zabezpečiť odstránenie vady prístrojového vybavenia v zmysle jeho plného sfunkčnenia na vlastné náklady, s odbornou starostlivosťou, najneskôr do </w:t>
      </w:r>
      <w:r>
        <w:rPr>
          <w:rFonts w:ascii="Times New Roman" w:hAnsi="Times New Roman"/>
          <w:color w:val="000000"/>
          <w:sz w:val="24"/>
          <w:szCs w:val="24"/>
        </w:rPr>
        <w:t>5</w:t>
      </w:r>
      <w:r w:rsidRPr="00E804F0">
        <w:rPr>
          <w:rFonts w:ascii="Times New Roman" w:hAnsi="Times New Roman"/>
          <w:color w:val="000000"/>
          <w:sz w:val="24"/>
          <w:szCs w:val="24"/>
        </w:rPr>
        <w:t xml:space="preserve"> pracovných dní od nahlásenia vady.</w:t>
      </w:r>
    </w:p>
    <w:p w:rsidR="00D032A1" w:rsidRPr="00E804F0" w:rsidRDefault="00D032A1" w:rsidP="00D032A1">
      <w:pPr>
        <w:pStyle w:val="tl1"/>
        <w:ind w:left="397"/>
        <w:rPr>
          <w:rFonts w:ascii="Times New Roman" w:hAnsi="Times New Roman"/>
          <w:sz w:val="24"/>
          <w:szCs w:val="24"/>
        </w:rPr>
      </w:pPr>
    </w:p>
    <w:p w:rsidR="00D032A1" w:rsidRPr="00E804F0" w:rsidRDefault="00D032A1" w:rsidP="00D032A1">
      <w:pPr>
        <w:pStyle w:val="tl1"/>
        <w:numPr>
          <w:ilvl w:val="1"/>
          <w:numId w:val="12"/>
        </w:numPr>
        <w:tabs>
          <w:tab w:val="clear" w:pos="720"/>
          <w:tab w:val="clear" w:pos="9883"/>
          <w:tab w:val="left" w:pos="709"/>
        </w:tabs>
        <w:autoSpaceDE/>
        <w:autoSpaceDN/>
        <w:rPr>
          <w:rFonts w:ascii="Times New Roman" w:hAnsi="Times New Roman"/>
          <w:sz w:val="24"/>
          <w:szCs w:val="24"/>
        </w:rPr>
      </w:pPr>
      <w:r w:rsidRPr="00E804F0">
        <w:rPr>
          <w:rFonts w:ascii="Times New Roman" w:hAnsi="Times New Roman"/>
          <w:color w:val="000000"/>
          <w:sz w:val="24"/>
          <w:szCs w:val="24"/>
        </w:rPr>
        <w:t>Predávajúci sa zaväzuje, že zvolí taký spôsob odstránenia vady, ktorý je najefektívnejší a najviac zodpovedá potrebám kupujúceho.</w:t>
      </w:r>
    </w:p>
    <w:p w:rsidR="00D032A1" w:rsidRPr="00E804F0" w:rsidRDefault="00D032A1" w:rsidP="00D032A1">
      <w:pPr>
        <w:pStyle w:val="tl1"/>
        <w:ind w:left="397"/>
        <w:rPr>
          <w:rFonts w:ascii="Times New Roman" w:hAnsi="Times New Roman"/>
          <w:sz w:val="24"/>
          <w:szCs w:val="24"/>
        </w:rPr>
      </w:pPr>
    </w:p>
    <w:p w:rsidR="00D032A1" w:rsidRPr="00E804F0" w:rsidRDefault="00D032A1" w:rsidP="00D032A1">
      <w:pPr>
        <w:pStyle w:val="tl1"/>
        <w:numPr>
          <w:ilvl w:val="1"/>
          <w:numId w:val="12"/>
        </w:numPr>
        <w:tabs>
          <w:tab w:val="clear" w:pos="720"/>
          <w:tab w:val="clear" w:pos="9883"/>
          <w:tab w:val="left" w:pos="709"/>
        </w:tabs>
        <w:autoSpaceDE/>
        <w:autoSpaceDN/>
        <w:rPr>
          <w:rFonts w:ascii="Times New Roman" w:hAnsi="Times New Roman"/>
          <w:sz w:val="24"/>
          <w:szCs w:val="24"/>
        </w:rPr>
      </w:pPr>
      <w:r w:rsidRPr="00E804F0">
        <w:rPr>
          <w:rFonts w:ascii="Times New Roman" w:hAnsi="Times New Roman"/>
          <w:sz w:val="24"/>
          <w:szCs w:val="24"/>
        </w:rPr>
        <w:t xml:space="preserve">Predávajúci zodpovedá za škodu, ktorá vznikne kupujúcemu v dôsledku toho, že predmet kúpy mal vady. Predávajúci zároveň zodpovedá za škodu spôsobenú kupujúcemu nepravdivosťou a/alebo neúplnosťou ktoréhokoľvek z vyhlásení predávajúceho v tejto zmluve. Predávajúci sa zaväzuje odškodniť kupujúceho z tohto dôvodu, že predmet kúpy mal vady alebo, že niektoré z vyhlásení predávajúceho v tejto časti zmluvy boli nepravdivé a/alebo neúplné. </w:t>
      </w:r>
    </w:p>
    <w:p w:rsidR="00D032A1" w:rsidRPr="00E804F0" w:rsidRDefault="00D032A1" w:rsidP="00D032A1">
      <w:pPr>
        <w:pStyle w:val="tl1"/>
        <w:numPr>
          <w:ilvl w:val="1"/>
          <w:numId w:val="12"/>
        </w:numPr>
        <w:tabs>
          <w:tab w:val="clear" w:pos="720"/>
          <w:tab w:val="clear" w:pos="9883"/>
          <w:tab w:val="left" w:pos="709"/>
        </w:tabs>
        <w:autoSpaceDE/>
        <w:autoSpaceDN/>
        <w:rPr>
          <w:rFonts w:ascii="Times New Roman" w:hAnsi="Times New Roman"/>
          <w:sz w:val="24"/>
          <w:szCs w:val="24"/>
        </w:rPr>
      </w:pPr>
      <w:r w:rsidRPr="00E804F0">
        <w:rPr>
          <w:rFonts w:ascii="Times New Roman" w:hAnsi="Times New Roman"/>
          <w:sz w:val="24"/>
          <w:szCs w:val="24"/>
        </w:rPr>
        <w:t>Predávajúci sa zaväzuje začať s odstraňovaním prípadných vád do 3 dní od uplatnenia reklamácie kupujúceho a vady bezplatne odstrániť v čo najkratšom technicky možnom termíne.</w:t>
      </w:r>
    </w:p>
    <w:p w:rsidR="00D032A1" w:rsidRDefault="00D032A1" w:rsidP="00D032A1">
      <w:pPr>
        <w:pStyle w:val="tl1"/>
        <w:ind w:left="397" w:hanging="360"/>
        <w:jc w:val="center"/>
        <w:rPr>
          <w:rFonts w:ascii="Times New Roman" w:hAnsi="Times New Roman"/>
          <w:b/>
          <w:sz w:val="28"/>
        </w:rPr>
      </w:pPr>
    </w:p>
    <w:p w:rsidR="00D032A1" w:rsidRPr="00032549" w:rsidRDefault="00D032A1" w:rsidP="00D032A1">
      <w:pPr>
        <w:pStyle w:val="tl1"/>
        <w:ind w:left="397" w:hanging="360"/>
        <w:jc w:val="center"/>
        <w:rPr>
          <w:rFonts w:ascii="Times New Roman" w:hAnsi="Times New Roman"/>
          <w:b/>
          <w:sz w:val="24"/>
          <w:szCs w:val="24"/>
        </w:rPr>
      </w:pPr>
      <w:r w:rsidRPr="00402931">
        <w:rPr>
          <w:rFonts w:ascii="Times New Roman" w:hAnsi="Times New Roman"/>
          <w:b/>
          <w:sz w:val="24"/>
          <w:szCs w:val="24"/>
        </w:rPr>
        <w:t>Článok XI</w:t>
      </w:r>
    </w:p>
    <w:p w:rsidR="00D032A1" w:rsidRPr="008F1EB0" w:rsidRDefault="00D032A1" w:rsidP="00D032A1">
      <w:pPr>
        <w:pStyle w:val="tl1"/>
        <w:ind w:left="397" w:hanging="360"/>
        <w:jc w:val="center"/>
        <w:rPr>
          <w:rFonts w:ascii="Times New Roman" w:hAnsi="Times New Roman"/>
          <w:b/>
          <w:bCs/>
          <w:sz w:val="28"/>
        </w:rPr>
      </w:pPr>
      <w:r w:rsidRPr="00402931">
        <w:rPr>
          <w:rFonts w:ascii="Times New Roman" w:hAnsi="Times New Roman"/>
          <w:b/>
          <w:bCs/>
          <w:sz w:val="24"/>
          <w:szCs w:val="24"/>
        </w:rPr>
        <w:t>Servisné podmienky</w:t>
      </w:r>
    </w:p>
    <w:p w:rsidR="00D032A1" w:rsidRPr="006F50E3" w:rsidRDefault="00D032A1" w:rsidP="00D032A1">
      <w:pPr>
        <w:pStyle w:val="tl1"/>
        <w:ind w:left="397" w:hanging="360"/>
        <w:rPr>
          <w:rFonts w:ascii="Times New Roman" w:hAnsi="Times New Roman"/>
          <w:b/>
          <w:bCs/>
          <w:sz w:val="24"/>
        </w:rPr>
      </w:pPr>
    </w:p>
    <w:p w:rsidR="00D032A1" w:rsidRPr="007E5B8E" w:rsidRDefault="00D032A1" w:rsidP="00D032A1">
      <w:pPr>
        <w:pStyle w:val="tl1"/>
        <w:tabs>
          <w:tab w:val="clear" w:pos="720"/>
          <w:tab w:val="clear" w:pos="9883"/>
        </w:tabs>
        <w:autoSpaceDE/>
        <w:autoSpaceDN/>
        <w:ind w:left="142"/>
        <w:rPr>
          <w:rFonts w:ascii="Times New Roman" w:hAnsi="Times New Roman"/>
          <w:sz w:val="24"/>
        </w:rPr>
      </w:pPr>
      <w:r w:rsidRPr="007E5B8E">
        <w:rPr>
          <w:rFonts w:ascii="Times New Roman" w:hAnsi="Times New Roman"/>
          <w:sz w:val="24"/>
        </w:rPr>
        <w:t xml:space="preserve">Predávajúci sa zaväzuje, že zabezpečí na predmet zmluvy </w:t>
      </w:r>
      <w:r>
        <w:rPr>
          <w:rFonts w:ascii="Times New Roman" w:hAnsi="Times New Roman"/>
          <w:sz w:val="24"/>
        </w:rPr>
        <w:t xml:space="preserve">plné servisné pokrytie -komplexný autorizovaný </w:t>
      </w:r>
      <w:r w:rsidRPr="007E5B8E">
        <w:rPr>
          <w:rFonts w:ascii="Times New Roman" w:hAnsi="Times New Roman"/>
          <w:sz w:val="24"/>
        </w:rPr>
        <w:t xml:space="preserve">servis </w:t>
      </w:r>
      <w:r w:rsidRPr="007E5B8E">
        <w:rPr>
          <w:rFonts w:ascii="Times New Roman" w:hAnsi="Times New Roman"/>
          <w:i/>
          <w:iCs/>
          <w:sz w:val="20"/>
        </w:rPr>
        <w:t>(pričom je povinný uviesť minimálne nasledovné servisné podmienky ):</w:t>
      </w:r>
    </w:p>
    <w:p w:rsidR="00D032A1" w:rsidRPr="008A1A8F" w:rsidRDefault="00D032A1" w:rsidP="00D032A1">
      <w:pPr>
        <w:pStyle w:val="tl1"/>
        <w:numPr>
          <w:ilvl w:val="1"/>
          <w:numId w:val="13"/>
        </w:numPr>
        <w:tabs>
          <w:tab w:val="clear" w:pos="720"/>
          <w:tab w:val="clear" w:pos="9883"/>
        </w:tabs>
        <w:autoSpaceDE/>
        <w:autoSpaceDN/>
        <w:ind w:hanging="678"/>
        <w:rPr>
          <w:rFonts w:ascii="Times New Roman" w:hAnsi="Times New Roman"/>
          <w:sz w:val="24"/>
        </w:rPr>
      </w:pPr>
      <w:r w:rsidRPr="008A1A8F">
        <w:rPr>
          <w:rFonts w:ascii="Times New Roman" w:hAnsi="Times New Roman"/>
          <w:sz w:val="24"/>
        </w:rPr>
        <w:t xml:space="preserve">Rozsah servisného pokrytia: </w:t>
      </w:r>
    </w:p>
    <w:p w:rsidR="00D032A1" w:rsidRPr="0023740B" w:rsidRDefault="00D032A1" w:rsidP="00D032A1">
      <w:pPr>
        <w:pStyle w:val="tl1"/>
        <w:numPr>
          <w:ilvl w:val="2"/>
          <w:numId w:val="13"/>
        </w:numPr>
        <w:tabs>
          <w:tab w:val="clear" w:pos="720"/>
          <w:tab w:val="clear" w:pos="9883"/>
        </w:tabs>
        <w:autoSpaceDE/>
        <w:autoSpaceDN/>
        <w:ind w:left="1134" w:hanging="850"/>
        <w:rPr>
          <w:rFonts w:ascii="Times New Roman" w:hAnsi="Times New Roman"/>
          <w:sz w:val="20"/>
        </w:rPr>
      </w:pPr>
      <w:r w:rsidRPr="0023740B">
        <w:rPr>
          <w:rFonts w:ascii="Times New Roman" w:hAnsi="Times New Roman"/>
          <w:sz w:val="24"/>
        </w:rPr>
        <w:t xml:space="preserve">servis vlastný/zmluvný – </w:t>
      </w:r>
      <w:bookmarkStart w:id="3" w:name="Text145"/>
      <w:r w:rsidRPr="0023740B">
        <w:rPr>
          <w:rFonts w:ascii="Times New Roman" w:hAnsi="Times New Roman"/>
          <w:sz w:val="24"/>
          <w:u w:val="single"/>
        </w:rPr>
        <w:fldChar w:fldCharType="begin">
          <w:ffData>
            <w:name w:val="Text145"/>
            <w:enabled/>
            <w:calcOnExit w:val="0"/>
            <w:textInput/>
          </w:ffData>
        </w:fldChar>
      </w:r>
      <w:r w:rsidRPr="0023740B">
        <w:rPr>
          <w:rFonts w:ascii="Times New Roman" w:hAnsi="Times New Roman"/>
          <w:sz w:val="24"/>
          <w:u w:val="single"/>
        </w:rPr>
        <w:instrText xml:space="preserve"> FORMTEXT </w:instrText>
      </w:r>
      <w:r w:rsidRPr="0023740B">
        <w:rPr>
          <w:rFonts w:ascii="Times New Roman" w:hAnsi="Times New Roman"/>
          <w:sz w:val="24"/>
          <w:u w:val="single"/>
        </w:rPr>
      </w:r>
      <w:r w:rsidRPr="0023740B">
        <w:rPr>
          <w:rFonts w:ascii="Times New Roman" w:hAnsi="Times New Roman"/>
          <w:sz w:val="24"/>
          <w:u w:val="single"/>
        </w:rPr>
        <w:fldChar w:fldCharType="separate"/>
      </w:r>
      <w:r w:rsidRPr="0023740B">
        <w:rPr>
          <w:rFonts w:ascii="Times New Roman" w:hAnsi="Cambria Math"/>
          <w:sz w:val="24"/>
          <w:u w:val="single"/>
        </w:rPr>
        <w:t> </w:t>
      </w:r>
      <w:r w:rsidRPr="0023740B">
        <w:rPr>
          <w:rFonts w:ascii="Times New Roman" w:hAnsi="Cambria Math"/>
          <w:sz w:val="24"/>
          <w:u w:val="single"/>
        </w:rPr>
        <w:t> </w:t>
      </w:r>
      <w:r w:rsidRPr="0023740B">
        <w:rPr>
          <w:rFonts w:ascii="Times New Roman" w:hAnsi="Cambria Math"/>
          <w:sz w:val="24"/>
          <w:u w:val="single"/>
        </w:rPr>
        <w:t> </w:t>
      </w:r>
      <w:r w:rsidRPr="0023740B">
        <w:rPr>
          <w:rFonts w:ascii="Times New Roman" w:hAnsi="Cambria Math"/>
          <w:sz w:val="24"/>
          <w:u w:val="single"/>
        </w:rPr>
        <w:t> </w:t>
      </w:r>
      <w:r w:rsidRPr="0023740B">
        <w:rPr>
          <w:rFonts w:ascii="Times New Roman" w:hAnsi="Cambria Math"/>
          <w:sz w:val="24"/>
          <w:u w:val="single"/>
        </w:rPr>
        <w:t> </w:t>
      </w:r>
      <w:r w:rsidRPr="0023740B">
        <w:rPr>
          <w:rFonts w:ascii="Times New Roman" w:hAnsi="Times New Roman"/>
          <w:sz w:val="24"/>
          <w:u w:val="single"/>
        </w:rPr>
        <w:fldChar w:fldCharType="end"/>
      </w:r>
      <w:bookmarkEnd w:id="3"/>
      <w:r w:rsidRPr="0023740B">
        <w:rPr>
          <w:rFonts w:ascii="Times New Roman" w:hAnsi="Times New Roman"/>
          <w:sz w:val="24"/>
        </w:rPr>
        <w:t xml:space="preserve"> </w:t>
      </w:r>
      <w:r w:rsidRPr="0023740B">
        <w:rPr>
          <w:rFonts w:ascii="Times New Roman" w:hAnsi="Times New Roman"/>
          <w:i/>
          <w:iCs/>
          <w:sz w:val="20"/>
        </w:rPr>
        <w:t>(uvedie uchádzač/predávajúci)</w:t>
      </w:r>
      <w:r w:rsidRPr="0023740B">
        <w:rPr>
          <w:rFonts w:ascii="Times New Roman" w:hAnsi="Times New Roman"/>
          <w:sz w:val="20"/>
        </w:rPr>
        <w:t>,</w:t>
      </w:r>
    </w:p>
    <w:p w:rsidR="00D032A1" w:rsidRPr="0023740B" w:rsidRDefault="00D032A1" w:rsidP="00D032A1">
      <w:pPr>
        <w:pStyle w:val="tl1"/>
        <w:numPr>
          <w:ilvl w:val="2"/>
          <w:numId w:val="13"/>
        </w:numPr>
        <w:tabs>
          <w:tab w:val="clear" w:pos="720"/>
          <w:tab w:val="clear" w:pos="9883"/>
          <w:tab w:val="left" w:pos="567"/>
        </w:tabs>
        <w:autoSpaceDE/>
        <w:autoSpaceDN/>
        <w:spacing w:before="60"/>
        <w:ind w:left="1134" w:hanging="850"/>
        <w:rPr>
          <w:rFonts w:ascii="Times New Roman" w:hAnsi="Times New Roman"/>
          <w:i/>
          <w:iCs/>
          <w:sz w:val="24"/>
        </w:rPr>
      </w:pPr>
      <w:r w:rsidRPr="0023740B">
        <w:rPr>
          <w:rFonts w:ascii="Times New Roman" w:hAnsi="Times New Roman"/>
          <w:sz w:val="24"/>
        </w:rPr>
        <w:t>kontakty: názov servisného strediska, sídlo, telefón, e-mail a meno kontaktnej osoby centrály servisného strediska,</w:t>
      </w:r>
    </w:p>
    <w:p w:rsidR="00D032A1" w:rsidRPr="0023740B" w:rsidRDefault="00D032A1" w:rsidP="00D032A1">
      <w:pPr>
        <w:pStyle w:val="tl1"/>
        <w:numPr>
          <w:ilvl w:val="2"/>
          <w:numId w:val="13"/>
        </w:numPr>
        <w:tabs>
          <w:tab w:val="clear" w:pos="720"/>
          <w:tab w:val="clear" w:pos="9883"/>
          <w:tab w:val="left" w:pos="567"/>
        </w:tabs>
        <w:autoSpaceDE/>
        <w:autoSpaceDN/>
        <w:spacing w:before="60"/>
        <w:ind w:left="1134" w:hanging="850"/>
        <w:rPr>
          <w:rFonts w:ascii="Times New Roman" w:hAnsi="Times New Roman"/>
          <w:i/>
          <w:iCs/>
          <w:sz w:val="24"/>
        </w:rPr>
      </w:pPr>
      <w:r w:rsidRPr="0023740B">
        <w:rPr>
          <w:rFonts w:ascii="Times New Roman" w:hAnsi="Times New Roman"/>
          <w:sz w:val="24"/>
        </w:rPr>
        <w:t>v rámci doby</w:t>
      </w:r>
      <w:r>
        <w:rPr>
          <w:rFonts w:ascii="Times New Roman" w:hAnsi="Times New Roman"/>
          <w:sz w:val="24"/>
        </w:rPr>
        <w:t xml:space="preserve"> plného servisného pokrytia</w:t>
      </w:r>
      <w:r w:rsidRPr="0023740B">
        <w:rPr>
          <w:rFonts w:ascii="Times New Roman" w:hAnsi="Times New Roman"/>
          <w:sz w:val="24"/>
        </w:rPr>
        <w:t xml:space="preserve"> vykonávať servis bezplatne, vrátane výmeny </w:t>
      </w:r>
      <w:r w:rsidRPr="008A1A8F">
        <w:rPr>
          <w:rFonts w:ascii="Times New Roman" w:hAnsi="Times New Roman"/>
          <w:sz w:val="24"/>
        </w:rPr>
        <w:t>všetkých</w:t>
      </w:r>
      <w:r>
        <w:rPr>
          <w:rFonts w:ascii="Times New Roman" w:hAnsi="Times New Roman"/>
          <w:sz w:val="24"/>
        </w:rPr>
        <w:t xml:space="preserve"> </w:t>
      </w:r>
      <w:r w:rsidRPr="0023740B">
        <w:rPr>
          <w:rFonts w:ascii="Times New Roman" w:hAnsi="Times New Roman"/>
          <w:sz w:val="24"/>
        </w:rPr>
        <w:t xml:space="preserve">náhradných dielov (tzn. práca technika, náklady na cestovné servisného technika a ceny použitých náhradných dielov k oprave), </w:t>
      </w:r>
    </w:p>
    <w:p w:rsidR="00D032A1" w:rsidRPr="0023740B" w:rsidRDefault="00D032A1" w:rsidP="00D032A1">
      <w:pPr>
        <w:pStyle w:val="tl1"/>
        <w:numPr>
          <w:ilvl w:val="2"/>
          <w:numId w:val="13"/>
        </w:numPr>
        <w:tabs>
          <w:tab w:val="clear" w:pos="720"/>
          <w:tab w:val="clear" w:pos="9883"/>
          <w:tab w:val="left" w:pos="567"/>
        </w:tabs>
        <w:autoSpaceDE/>
        <w:autoSpaceDN/>
        <w:spacing w:before="60"/>
        <w:ind w:left="1134" w:hanging="850"/>
        <w:rPr>
          <w:rFonts w:ascii="Times New Roman" w:hAnsi="Times New Roman"/>
          <w:i/>
          <w:iCs/>
          <w:sz w:val="24"/>
        </w:rPr>
      </w:pPr>
      <w:r w:rsidRPr="0023740B">
        <w:rPr>
          <w:rFonts w:ascii="Times New Roman" w:hAnsi="Times New Roman"/>
          <w:sz w:val="24"/>
        </w:rPr>
        <w:t xml:space="preserve">v prípade poruchy zariadenia je servisná odozva maximálne do 12 hodín od nahlásenia poruchy a lehota pre nástup servisného technika na opravu predmetu zmluvy od nahlásenia poruchy do servisného strediska </w:t>
      </w:r>
      <w:r w:rsidRPr="0023740B">
        <w:rPr>
          <w:rFonts w:ascii="Times New Roman" w:hAnsi="Times New Roman"/>
          <w:sz w:val="24"/>
          <w:u w:val="single"/>
        </w:rPr>
        <w:fldChar w:fldCharType="begin">
          <w:ffData>
            <w:name w:val="Text149"/>
            <w:enabled/>
            <w:calcOnExit w:val="0"/>
            <w:textInput/>
          </w:ffData>
        </w:fldChar>
      </w:r>
      <w:r w:rsidRPr="0023740B">
        <w:rPr>
          <w:rFonts w:ascii="Times New Roman" w:hAnsi="Times New Roman"/>
          <w:sz w:val="24"/>
          <w:u w:val="single"/>
        </w:rPr>
        <w:instrText xml:space="preserve"> FORMTEXT </w:instrText>
      </w:r>
      <w:r w:rsidRPr="0023740B">
        <w:rPr>
          <w:rFonts w:ascii="Times New Roman" w:hAnsi="Times New Roman"/>
          <w:sz w:val="24"/>
          <w:u w:val="single"/>
        </w:rPr>
      </w:r>
      <w:r w:rsidRPr="0023740B">
        <w:rPr>
          <w:rFonts w:ascii="Times New Roman" w:hAnsi="Times New Roman"/>
          <w:sz w:val="24"/>
          <w:u w:val="single"/>
        </w:rPr>
        <w:fldChar w:fldCharType="separate"/>
      </w:r>
      <w:r w:rsidRPr="0023740B">
        <w:rPr>
          <w:rFonts w:ascii="Times New Roman" w:hAnsi="Cambria Math"/>
          <w:sz w:val="24"/>
          <w:u w:val="single"/>
        </w:rPr>
        <w:t> </w:t>
      </w:r>
      <w:r w:rsidRPr="0023740B">
        <w:rPr>
          <w:rFonts w:ascii="Times New Roman" w:hAnsi="Cambria Math"/>
          <w:sz w:val="24"/>
          <w:u w:val="single"/>
        </w:rPr>
        <w:t> </w:t>
      </w:r>
      <w:r w:rsidRPr="0023740B">
        <w:rPr>
          <w:rFonts w:ascii="Times New Roman" w:hAnsi="Cambria Math"/>
          <w:sz w:val="24"/>
          <w:u w:val="single"/>
        </w:rPr>
        <w:t> </w:t>
      </w:r>
      <w:r w:rsidRPr="0023740B">
        <w:rPr>
          <w:rFonts w:ascii="Times New Roman" w:hAnsi="Cambria Math"/>
          <w:sz w:val="24"/>
          <w:u w:val="single"/>
        </w:rPr>
        <w:t> </w:t>
      </w:r>
      <w:r w:rsidRPr="0023740B">
        <w:rPr>
          <w:rFonts w:ascii="Times New Roman" w:hAnsi="Cambria Math"/>
          <w:sz w:val="24"/>
          <w:u w:val="single"/>
        </w:rPr>
        <w:t> </w:t>
      </w:r>
      <w:r w:rsidRPr="0023740B">
        <w:rPr>
          <w:rFonts w:ascii="Times New Roman" w:hAnsi="Times New Roman"/>
          <w:sz w:val="24"/>
          <w:u w:val="single"/>
        </w:rPr>
        <w:fldChar w:fldCharType="end"/>
      </w:r>
      <w:r w:rsidRPr="0023740B">
        <w:rPr>
          <w:rFonts w:ascii="Times New Roman" w:hAnsi="Times New Roman"/>
          <w:sz w:val="24"/>
        </w:rPr>
        <w:t xml:space="preserve"> </w:t>
      </w:r>
      <w:r w:rsidRPr="0023740B">
        <w:rPr>
          <w:rFonts w:ascii="Times New Roman" w:hAnsi="Times New Roman"/>
          <w:i/>
          <w:iCs/>
          <w:sz w:val="20"/>
        </w:rPr>
        <w:t>(uvedie uchádzač/predávajúci – požiadavka verejného  obstarávateľa/kupujúceho max do 24 hodín od nahlásenia poruchy)</w:t>
      </w:r>
      <w:r w:rsidRPr="0023740B">
        <w:rPr>
          <w:rFonts w:ascii="Times New Roman" w:hAnsi="Times New Roman"/>
          <w:sz w:val="20"/>
        </w:rPr>
        <w:t>,</w:t>
      </w:r>
    </w:p>
    <w:p w:rsidR="00D032A1" w:rsidRPr="0023740B" w:rsidRDefault="00D032A1" w:rsidP="00D032A1">
      <w:pPr>
        <w:pStyle w:val="tl1"/>
        <w:numPr>
          <w:ilvl w:val="2"/>
          <w:numId w:val="13"/>
        </w:numPr>
        <w:tabs>
          <w:tab w:val="clear" w:pos="720"/>
          <w:tab w:val="clear" w:pos="9883"/>
          <w:tab w:val="left" w:pos="567"/>
        </w:tabs>
        <w:autoSpaceDE/>
        <w:autoSpaceDN/>
        <w:spacing w:before="60"/>
        <w:ind w:left="1134" w:hanging="850"/>
        <w:rPr>
          <w:rFonts w:ascii="Times New Roman" w:hAnsi="Times New Roman"/>
          <w:i/>
          <w:iCs/>
          <w:sz w:val="24"/>
        </w:rPr>
      </w:pPr>
      <w:r w:rsidRPr="0023740B">
        <w:rPr>
          <w:rFonts w:ascii="Times New Roman" w:hAnsi="Times New Roman"/>
          <w:sz w:val="24"/>
        </w:rPr>
        <w:t xml:space="preserve">maximálna doba odstránenia poruchy bez náhradných dielov od nahlásenia poruchy do servisného strediska </w:t>
      </w:r>
      <w:r w:rsidRPr="0023740B">
        <w:rPr>
          <w:rFonts w:ascii="Times New Roman" w:hAnsi="Times New Roman"/>
          <w:sz w:val="24"/>
          <w:u w:val="single"/>
        </w:rPr>
        <w:fldChar w:fldCharType="begin">
          <w:ffData>
            <w:name w:val="Text149"/>
            <w:enabled/>
            <w:calcOnExit w:val="0"/>
            <w:textInput/>
          </w:ffData>
        </w:fldChar>
      </w:r>
      <w:r w:rsidRPr="0023740B">
        <w:rPr>
          <w:rFonts w:ascii="Times New Roman" w:hAnsi="Times New Roman"/>
          <w:sz w:val="24"/>
          <w:u w:val="single"/>
        </w:rPr>
        <w:instrText xml:space="preserve"> FORMTEXT </w:instrText>
      </w:r>
      <w:r w:rsidRPr="0023740B">
        <w:rPr>
          <w:rFonts w:ascii="Times New Roman" w:hAnsi="Times New Roman"/>
          <w:sz w:val="24"/>
          <w:u w:val="single"/>
        </w:rPr>
      </w:r>
      <w:r w:rsidRPr="0023740B">
        <w:rPr>
          <w:rFonts w:ascii="Times New Roman" w:hAnsi="Times New Roman"/>
          <w:sz w:val="24"/>
          <w:u w:val="single"/>
        </w:rPr>
        <w:fldChar w:fldCharType="separate"/>
      </w:r>
      <w:r w:rsidRPr="0023740B">
        <w:rPr>
          <w:rFonts w:ascii="Times New Roman" w:hAnsi="Lucida Console"/>
          <w:sz w:val="24"/>
          <w:u w:val="single"/>
        </w:rPr>
        <w:t> </w:t>
      </w:r>
      <w:r w:rsidRPr="0023740B">
        <w:rPr>
          <w:rFonts w:ascii="Times New Roman" w:hAnsi="Lucida Console"/>
          <w:sz w:val="24"/>
          <w:u w:val="single"/>
        </w:rPr>
        <w:t> </w:t>
      </w:r>
      <w:r w:rsidRPr="0023740B">
        <w:rPr>
          <w:rFonts w:ascii="Times New Roman" w:hAnsi="Lucida Console"/>
          <w:sz w:val="24"/>
          <w:u w:val="single"/>
        </w:rPr>
        <w:t> </w:t>
      </w:r>
      <w:r w:rsidRPr="0023740B">
        <w:rPr>
          <w:rFonts w:ascii="Times New Roman" w:hAnsi="Lucida Console"/>
          <w:sz w:val="24"/>
          <w:u w:val="single"/>
        </w:rPr>
        <w:t> </w:t>
      </w:r>
      <w:r w:rsidRPr="0023740B">
        <w:rPr>
          <w:rFonts w:ascii="Times New Roman" w:hAnsi="Lucida Console"/>
          <w:sz w:val="24"/>
          <w:u w:val="single"/>
        </w:rPr>
        <w:t> </w:t>
      </w:r>
      <w:r w:rsidRPr="0023740B">
        <w:rPr>
          <w:rFonts w:ascii="Times New Roman" w:hAnsi="Times New Roman"/>
          <w:sz w:val="24"/>
          <w:u w:val="single"/>
        </w:rPr>
        <w:fldChar w:fldCharType="end"/>
      </w:r>
      <w:r w:rsidRPr="0023740B">
        <w:rPr>
          <w:rFonts w:ascii="Times New Roman" w:hAnsi="Times New Roman"/>
          <w:sz w:val="24"/>
        </w:rPr>
        <w:t xml:space="preserve"> </w:t>
      </w:r>
      <w:r w:rsidRPr="0023740B">
        <w:rPr>
          <w:rFonts w:ascii="Times New Roman" w:hAnsi="Times New Roman"/>
          <w:i/>
          <w:iCs/>
          <w:sz w:val="20"/>
        </w:rPr>
        <w:t>(uvedie uchádzač/predávajúci – požiadavka verejného  obstarávateľa/kupujúceho max do48 hodín)</w:t>
      </w:r>
      <w:r w:rsidRPr="0023740B">
        <w:rPr>
          <w:rFonts w:ascii="Times New Roman" w:hAnsi="Times New Roman"/>
          <w:sz w:val="20"/>
        </w:rPr>
        <w:t>,</w:t>
      </w:r>
    </w:p>
    <w:p w:rsidR="00D032A1" w:rsidRPr="0023740B" w:rsidRDefault="00D032A1" w:rsidP="00D032A1">
      <w:pPr>
        <w:pStyle w:val="tl1"/>
        <w:numPr>
          <w:ilvl w:val="2"/>
          <w:numId w:val="13"/>
        </w:numPr>
        <w:tabs>
          <w:tab w:val="clear" w:pos="720"/>
          <w:tab w:val="clear" w:pos="9883"/>
          <w:tab w:val="left" w:pos="567"/>
        </w:tabs>
        <w:autoSpaceDE/>
        <w:autoSpaceDN/>
        <w:spacing w:before="60"/>
        <w:ind w:left="1134" w:hanging="850"/>
        <w:rPr>
          <w:rFonts w:ascii="Times New Roman" w:hAnsi="Times New Roman"/>
          <w:i/>
          <w:iCs/>
          <w:sz w:val="20"/>
        </w:rPr>
      </w:pPr>
      <w:r w:rsidRPr="0023740B">
        <w:rPr>
          <w:rFonts w:ascii="Times New Roman" w:hAnsi="Times New Roman"/>
          <w:sz w:val="24"/>
        </w:rPr>
        <w:t xml:space="preserve">maximálna doba odstránenia poruchy s náhradnými dielmi od nahlásenia poruchy do servisného strediska </w:t>
      </w:r>
      <w:r w:rsidRPr="0023740B">
        <w:rPr>
          <w:rFonts w:ascii="Times New Roman" w:hAnsi="Times New Roman"/>
          <w:sz w:val="24"/>
          <w:u w:val="single"/>
        </w:rPr>
        <w:fldChar w:fldCharType="begin">
          <w:ffData>
            <w:name w:val="Text149"/>
            <w:enabled/>
            <w:calcOnExit w:val="0"/>
            <w:textInput/>
          </w:ffData>
        </w:fldChar>
      </w:r>
      <w:r w:rsidRPr="0023740B">
        <w:rPr>
          <w:rFonts w:ascii="Times New Roman" w:hAnsi="Times New Roman"/>
          <w:sz w:val="24"/>
          <w:u w:val="single"/>
        </w:rPr>
        <w:instrText xml:space="preserve"> FORMTEXT </w:instrText>
      </w:r>
      <w:r w:rsidRPr="0023740B">
        <w:rPr>
          <w:rFonts w:ascii="Times New Roman" w:hAnsi="Times New Roman"/>
          <w:sz w:val="24"/>
          <w:u w:val="single"/>
        </w:rPr>
      </w:r>
      <w:r w:rsidRPr="0023740B">
        <w:rPr>
          <w:rFonts w:ascii="Times New Roman" w:hAnsi="Times New Roman"/>
          <w:sz w:val="24"/>
          <w:u w:val="single"/>
        </w:rPr>
        <w:fldChar w:fldCharType="separate"/>
      </w:r>
      <w:r w:rsidRPr="0023740B">
        <w:rPr>
          <w:rFonts w:ascii="Times New Roman" w:hAnsi="Lucida Console"/>
          <w:sz w:val="24"/>
          <w:u w:val="single"/>
        </w:rPr>
        <w:t> </w:t>
      </w:r>
      <w:r w:rsidRPr="0023740B">
        <w:rPr>
          <w:rFonts w:ascii="Times New Roman" w:hAnsi="Lucida Console"/>
          <w:sz w:val="24"/>
          <w:u w:val="single"/>
        </w:rPr>
        <w:t> </w:t>
      </w:r>
      <w:r w:rsidRPr="0023740B">
        <w:rPr>
          <w:rFonts w:ascii="Times New Roman" w:hAnsi="Lucida Console"/>
          <w:sz w:val="24"/>
          <w:u w:val="single"/>
        </w:rPr>
        <w:t> </w:t>
      </w:r>
      <w:r w:rsidRPr="0023740B">
        <w:rPr>
          <w:rFonts w:ascii="Times New Roman" w:hAnsi="Lucida Console"/>
          <w:sz w:val="24"/>
          <w:u w:val="single"/>
        </w:rPr>
        <w:t> </w:t>
      </w:r>
      <w:r w:rsidRPr="0023740B">
        <w:rPr>
          <w:rFonts w:ascii="Times New Roman" w:hAnsi="Lucida Console"/>
          <w:sz w:val="24"/>
          <w:u w:val="single"/>
        </w:rPr>
        <w:t> </w:t>
      </w:r>
      <w:r w:rsidRPr="0023740B">
        <w:rPr>
          <w:rFonts w:ascii="Times New Roman" w:hAnsi="Times New Roman"/>
          <w:sz w:val="24"/>
          <w:u w:val="single"/>
        </w:rPr>
        <w:fldChar w:fldCharType="end"/>
      </w:r>
      <w:r w:rsidRPr="0023740B">
        <w:rPr>
          <w:rFonts w:ascii="Times New Roman" w:hAnsi="Times New Roman"/>
          <w:sz w:val="24"/>
        </w:rPr>
        <w:t xml:space="preserve"> </w:t>
      </w:r>
      <w:r w:rsidRPr="0023740B">
        <w:rPr>
          <w:rFonts w:ascii="Times New Roman" w:hAnsi="Times New Roman"/>
          <w:i/>
          <w:iCs/>
          <w:sz w:val="20"/>
        </w:rPr>
        <w:t xml:space="preserve">(uvedie uchádzač/predávajúci – požiadavka verejného  obstarávateľa/kupujúceho max do 5 pracovných dní </w:t>
      </w:r>
      <w:r w:rsidRPr="0023740B">
        <w:rPr>
          <w:rFonts w:ascii="Times New Roman" w:hAnsi="Times New Roman"/>
          <w:i/>
          <w:sz w:val="20"/>
        </w:rPr>
        <w:t>,v prípade, že doba opravy bude dlhšia ako 5 pracovných dní, požadujeme náhradné zariadenie do doby ukončenia opravy)</w:t>
      </w:r>
    </w:p>
    <w:p w:rsidR="00D032A1" w:rsidRPr="0023740B" w:rsidRDefault="00D032A1" w:rsidP="00D032A1">
      <w:pPr>
        <w:pStyle w:val="tl1"/>
        <w:numPr>
          <w:ilvl w:val="2"/>
          <w:numId w:val="13"/>
        </w:numPr>
        <w:tabs>
          <w:tab w:val="clear" w:pos="720"/>
          <w:tab w:val="clear" w:pos="9883"/>
        </w:tabs>
        <w:autoSpaceDE/>
        <w:autoSpaceDN/>
        <w:ind w:left="1134" w:hanging="850"/>
        <w:rPr>
          <w:rFonts w:ascii="Times New Roman" w:hAnsi="Times New Roman"/>
          <w:sz w:val="24"/>
          <w:szCs w:val="24"/>
        </w:rPr>
      </w:pPr>
      <w:r w:rsidRPr="0023740B">
        <w:rPr>
          <w:rFonts w:ascii="Times New Roman" w:hAnsi="Times New Roman"/>
          <w:color w:val="000000"/>
          <w:sz w:val="24"/>
          <w:szCs w:val="24"/>
        </w:rPr>
        <w:t>v</w:t>
      </w:r>
      <w:r>
        <w:rPr>
          <w:rFonts w:ascii="Times New Roman" w:hAnsi="Times New Roman"/>
          <w:color w:val="000000"/>
          <w:sz w:val="24"/>
          <w:szCs w:val="24"/>
        </w:rPr>
        <w:t> </w:t>
      </w:r>
      <w:r w:rsidRPr="0023740B">
        <w:rPr>
          <w:rFonts w:ascii="Times New Roman" w:hAnsi="Times New Roman"/>
          <w:color w:val="000000"/>
          <w:sz w:val="24"/>
          <w:szCs w:val="24"/>
        </w:rPr>
        <w:t>dobe</w:t>
      </w:r>
      <w:r>
        <w:rPr>
          <w:rFonts w:ascii="Times New Roman" w:hAnsi="Times New Roman"/>
          <w:color w:val="000000"/>
          <w:sz w:val="24"/>
          <w:szCs w:val="24"/>
        </w:rPr>
        <w:t xml:space="preserve"> plného servisného pokrytia</w:t>
      </w:r>
      <w:r w:rsidRPr="0023740B">
        <w:rPr>
          <w:rFonts w:ascii="Times New Roman" w:hAnsi="Times New Roman"/>
          <w:color w:val="000000"/>
          <w:sz w:val="24"/>
          <w:szCs w:val="24"/>
        </w:rPr>
        <w:t xml:space="preserve"> predávajúci vykoná bezplatne preventívne technicko-bezpečnostné prehliadky tovaru vo výrobcom predpísanom rozsahu podľa servisného manuálu. </w:t>
      </w:r>
    </w:p>
    <w:p w:rsidR="00D032A1" w:rsidRPr="0023740B" w:rsidRDefault="00D032A1" w:rsidP="00D032A1">
      <w:pPr>
        <w:pStyle w:val="tl1"/>
        <w:numPr>
          <w:ilvl w:val="2"/>
          <w:numId w:val="13"/>
        </w:numPr>
        <w:tabs>
          <w:tab w:val="clear" w:pos="720"/>
          <w:tab w:val="clear" w:pos="9883"/>
          <w:tab w:val="left" w:pos="567"/>
        </w:tabs>
        <w:autoSpaceDE/>
        <w:autoSpaceDN/>
        <w:spacing w:before="120"/>
        <w:ind w:left="1134" w:hanging="850"/>
        <w:rPr>
          <w:rFonts w:ascii="Times New Roman" w:hAnsi="Times New Roman"/>
          <w:b/>
          <w:caps/>
          <w:color w:val="000000"/>
          <w:sz w:val="24"/>
        </w:rPr>
      </w:pPr>
      <w:r w:rsidRPr="0023740B">
        <w:rPr>
          <w:rFonts w:ascii="Times New Roman" w:hAnsi="Times New Roman"/>
          <w:sz w:val="24"/>
        </w:rPr>
        <w:t>počet bezplatne vykonaných preventívnych prehliadok predpísaných výrobcom zariadenia počas doby</w:t>
      </w:r>
      <w:r>
        <w:rPr>
          <w:rFonts w:ascii="Times New Roman" w:hAnsi="Times New Roman"/>
          <w:sz w:val="24"/>
        </w:rPr>
        <w:t xml:space="preserve"> plného servisného pokrytia</w:t>
      </w:r>
      <w:r w:rsidRPr="0023740B">
        <w:rPr>
          <w:rFonts w:ascii="Times New Roman" w:hAnsi="Times New Roman"/>
          <w:sz w:val="24"/>
        </w:rPr>
        <w:t xml:space="preserve"> </w:t>
      </w:r>
      <w:r w:rsidRPr="0023740B">
        <w:rPr>
          <w:rFonts w:ascii="Times New Roman" w:hAnsi="Times New Roman"/>
          <w:sz w:val="24"/>
          <w:u w:val="single"/>
        </w:rPr>
        <w:fldChar w:fldCharType="begin">
          <w:ffData>
            <w:name w:val="Text145"/>
            <w:enabled/>
            <w:calcOnExit w:val="0"/>
            <w:textInput/>
          </w:ffData>
        </w:fldChar>
      </w:r>
      <w:r w:rsidRPr="0023740B">
        <w:rPr>
          <w:rFonts w:ascii="Times New Roman" w:hAnsi="Times New Roman"/>
          <w:sz w:val="24"/>
          <w:u w:val="single"/>
        </w:rPr>
        <w:instrText xml:space="preserve"> FORMTEXT </w:instrText>
      </w:r>
      <w:r w:rsidRPr="0023740B">
        <w:rPr>
          <w:rFonts w:ascii="Times New Roman" w:hAnsi="Times New Roman"/>
          <w:sz w:val="24"/>
          <w:u w:val="single"/>
        </w:rPr>
      </w:r>
      <w:r w:rsidRPr="0023740B">
        <w:rPr>
          <w:rFonts w:ascii="Times New Roman" w:hAnsi="Times New Roman"/>
          <w:sz w:val="24"/>
          <w:u w:val="single"/>
        </w:rPr>
        <w:fldChar w:fldCharType="separate"/>
      </w:r>
      <w:r w:rsidRPr="0023740B">
        <w:rPr>
          <w:rFonts w:ascii="Times New Roman" w:hAnsi="Cambria Math"/>
          <w:sz w:val="24"/>
          <w:u w:val="single"/>
        </w:rPr>
        <w:t> </w:t>
      </w:r>
      <w:r w:rsidRPr="0023740B">
        <w:rPr>
          <w:rFonts w:ascii="Times New Roman" w:hAnsi="Cambria Math"/>
          <w:sz w:val="24"/>
          <w:u w:val="single"/>
        </w:rPr>
        <w:t> </w:t>
      </w:r>
      <w:r w:rsidRPr="0023740B">
        <w:rPr>
          <w:rFonts w:ascii="Times New Roman" w:hAnsi="Cambria Math"/>
          <w:sz w:val="24"/>
          <w:u w:val="single"/>
        </w:rPr>
        <w:t> </w:t>
      </w:r>
      <w:r w:rsidRPr="0023740B">
        <w:rPr>
          <w:rFonts w:ascii="Times New Roman" w:hAnsi="Cambria Math"/>
          <w:sz w:val="24"/>
          <w:u w:val="single"/>
        </w:rPr>
        <w:t> </w:t>
      </w:r>
      <w:r w:rsidRPr="0023740B">
        <w:rPr>
          <w:rFonts w:ascii="Times New Roman" w:hAnsi="Cambria Math"/>
          <w:sz w:val="24"/>
          <w:u w:val="single"/>
        </w:rPr>
        <w:t> </w:t>
      </w:r>
      <w:r w:rsidRPr="0023740B">
        <w:rPr>
          <w:rFonts w:ascii="Times New Roman" w:hAnsi="Times New Roman"/>
          <w:sz w:val="24"/>
          <w:u w:val="single"/>
        </w:rPr>
        <w:fldChar w:fldCharType="end"/>
      </w:r>
      <w:r w:rsidRPr="0023740B">
        <w:rPr>
          <w:rFonts w:ascii="Times New Roman" w:hAnsi="Times New Roman"/>
          <w:sz w:val="24"/>
        </w:rPr>
        <w:t xml:space="preserve"> </w:t>
      </w:r>
      <w:r w:rsidRPr="0023740B">
        <w:rPr>
          <w:rFonts w:ascii="Times New Roman" w:hAnsi="Times New Roman"/>
          <w:i/>
          <w:iCs/>
          <w:sz w:val="20"/>
        </w:rPr>
        <w:t xml:space="preserve">(uvedie uchádzač/predávajúci- požiadavka verejného  obstarávateľa/kupujúceho </w:t>
      </w:r>
      <w:r>
        <w:rPr>
          <w:rFonts w:ascii="Times New Roman" w:hAnsi="Times New Roman"/>
          <w:i/>
          <w:iCs/>
          <w:sz w:val="20"/>
        </w:rPr>
        <w:t xml:space="preserve">časť č. 1 a č. 2 min. 2x ročne a pre časti 3, 4, 5, 6 </w:t>
      </w:r>
      <w:r w:rsidRPr="008A1A8F">
        <w:rPr>
          <w:rFonts w:ascii="Times New Roman" w:hAnsi="Times New Roman"/>
          <w:i/>
          <w:iCs/>
          <w:sz w:val="20"/>
        </w:rPr>
        <w:t>min 1x</w:t>
      </w:r>
      <w:r w:rsidRPr="0023740B">
        <w:rPr>
          <w:rFonts w:ascii="Times New Roman" w:hAnsi="Times New Roman"/>
          <w:i/>
          <w:iCs/>
          <w:sz w:val="20"/>
        </w:rPr>
        <w:t xml:space="preserve"> ročne)</w:t>
      </w:r>
      <w:r w:rsidRPr="0023740B">
        <w:rPr>
          <w:rFonts w:ascii="Times New Roman" w:hAnsi="Times New Roman"/>
          <w:sz w:val="20"/>
        </w:rPr>
        <w:t>,</w:t>
      </w:r>
    </w:p>
    <w:p w:rsidR="00D032A1" w:rsidRPr="0023740B" w:rsidRDefault="00D032A1" w:rsidP="00D032A1">
      <w:pPr>
        <w:pStyle w:val="tl1"/>
        <w:numPr>
          <w:ilvl w:val="2"/>
          <w:numId w:val="13"/>
        </w:numPr>
        <w:tabs>
          <w:tab w:val="clear" w:pos="720"/>
          <w:tab w:val="clear" w:pos="9883"/>
          <w:tab w:val="left" w:pos="567"/>
        </w:tabs>
        <w:autoSpaceDE/>
        <w:autoSpaceDN/>
        <w:spacing w:before="60"/>
        <w:ind w:left="1134" w:hanging="850"/>
        <w:rPr>
          <w:rFonts w:ascii="Times New Roman" w:hAnsi="Times New Roman"/>
          <w:i/>
          <w:iCs/>
          <w:sz w:val="24"/>
        </w:rPr>
      </w:pPr>
      <w:r w:rsidRPr="0023740B">
        <w:rPr>
          <w:rFonts w:ascii="Times New Roman" w:hAnsi="Times New Roman"/>
          <w:sz w:val="24"/>
        </w:rPr>
        <w:t>pred uplynutím lehoty</w:t>
      </w:r>
      <w:r>
        <w:rPr>
          <w:rFonts w:ascii="Times New Roman" w:hAnsi="Times New Roman"/>
          <w:sz w:val="24"/>
        </w:rPr>
        <w:t xml:space="preserve"> plného servisného pokrytia</w:t>
      </w:r>
      <w:r w:rsidRPr="0023740B">
        <w:rPr>
          <w:rFonts w:ascii="Times New Roman" w:hAnsi="Times New Roman"/>
          <w:sz w:val="24"/>
        </w:rPr>
        <w:t xml:space="preserve"> vykonať preventívnu prehliadku a bezplatne odstrániť všetkých zistené vady a</w:t>
      </w:r>
      <w:r>
        <w:rPr>
          <w:rFonts w:ascii="Times New Roman" w:hAnsi="Times New Roman"/>
          <w:sz w:val="24"/>
        </w:rPr>
        <w:t> </w:t>
      </w:r>
      <w:r w:rsidRPr="0023740B">
        <w:rPr>
          <w:rFonts w:ascii="Times New Roman" w:hAnsi="Times New Roman"/>
          <w:sz w:val="24"/>
        </w:rPr>
        <w:t>nedostatky</w:t>
      </w:r>
      <w:r>
        <w:rPr>
          <w:rFonts w:ascii="Times New Roman" w:hAnsi="Times New Roman"/>
          <w:sz w:val="24"/>
        </w:rPr>
        <w:t>.</w:t>
      </w:r>
    </w:p>
    <w:p w:rsidR="00D032A1" w:rsidRPr="0023740B" w:rsidRDefault="00D032A1" w:rsidP="00D032A1">
      <w:pPr>
        <w:pStyle w:val="tl1"/>
        <w:numPr>
          <w:ilvl w:val="2"/>
          <w:numId w:val="13"/>
        </w:numPr>
        <w:tabs>
          <w:tab w:val="clear" w:pos="720"/>
          <w:tab w:val="clear" w:pos="9883"/>
          <w:tab w:val="left" w:pos="567"/>
        </w:tabs>
        <w:adjustRightInd w:val="0"/>
        <w:spacing w:before="60"/>
        <w:ind w:left="1134" w:hanging="850"/>
        <w:rPr>
          <w:rFonts w:ascii="Times New Roman" w:hAnsi="Times New Roman"/>
          <w:color w:val="000000"/>
          <w:sz w:val="24"/>
          <w:szCs w:val="24"/>
        </w:rPr>
      </w:pPr>
      <w:r w:rsidRPr="0023740B">
        <w:rPr>
          <w:rFonts w:ascii="Times New Roman" w:hAnsi="Times New Roman"/>
          <w:sz w:val="24"/>
          <w:szCs w:val="24"/>
        </w:rPr>
        <w:t xml:space="preserve">Poskytovateľom servisu </w:t>
      </w:r>
      <w:r w:rsidRPr="0023740B">
        <w:rPr>
          <w:rFonts w:ascii="Times New Roman" w:hAnsi="Times New Roman"/>
          <w:color w:val="000000"/>
          <w:sz w:val="24"/>
          <w:szCs w:val="24"/>
        </w:rPr>
        <w:t>garantovaný uptime prístroja: minimálne 95% pričom pre výpočet percentuálnej funkčnosti sa ako základ berie počet kalendárnych dní v</w:t>
      </w:r>
      <w:r>
        <w:rPr>
          <w:rFonts w:ascii="Times New Roman" w:hAnsi="Times New Roman"/>
          <w:color w:val="000000"/>
          <w:sz w:val="24"/>
          <w:szCs w:val="24"/>
        </w:rPr>
        <w:t> </w:t>
      </w:r>
      <w:r w:rsidRPr="0023740B">
        <w:rPr>
          <w:rFonts w:ascii="Times New Roman" w:hAnsi="Times New Roman"/>
          <w:color w:val="000000"/>
          <w:sz w:val="24"/>
          <w:szCs w:val="24"/>
        </w:rPr>
        <w:t>roku</w:t>
      </w:r>
      <w:r>
        <w:rPr>
          <w:rFonts w:ascii="Times New Roman" w:hAnsi="Times New Roman"/>
          <w:color w:val="000000"/>
          <w:sz w:val="24"/>
          <w:szCs w:val="24"/>
        </w:rPr>
        <w:t>.</w:t>
      </w:r>
      <w:r w:rsidRPr="0023740B">
        <w:rPr>
          <w:rFonts w:ascii="Times New Roman" w:hAnsi="Times New Roman"/>
          <w:color w:val="000000"/>
          <w:sz w:val="24"/>
          <w:szCs w:val="24"/>
        </w:rPr>
        <w:t xml:space="preserve"> </w:t>
      </w:r>
    </w:p>
    <w:p w:rsidR="00D032A1" w:rsidRPr="0023740B" w:rsidRDefault="00D032A1" w:rsidP="00D032A1">
      <w:pPr>
        <w:pStyle w:val="tl1"/>
        <w:ind w:left="397" w:hanging="436"/>
        <w:rPr>
          <w:rFonts w:ascii="Times New Roman" w:hAnsi="Times New Roman"/>
          <w:sz w:val="24"/>
        </w:rPr>
      </w:pPr>
    </w:p>
    <w:p w:rsidR="00D032A1" w:rsidRPr="00D90B12" w:rsidRDefault="00D032A1" w:rsidP="00D032A1">
      <w:pPr>
        <w:pStyle w:val="Default"/>
        <w:ind w:left="1134" w:hanging="850"/>
        <w:jc w:val="both"/>
      </w:pPr>
      <w:r w:rsidRPr="0023740B">
        <w:rPr>
          <w:b/>
          <w:i/>
          <w:sz w:val="22"/>
          <w:szCs w:val="22"/>
        </w:rPr>
        <w:t>11.1.11</w:t>
      </w:r>
      <w:r w:rsidRPr="0023740B">
        <w:t xml:space="preserve"> Komplexn</w:t>
      </w:r>
      <w:r>
        <w:t>é servisné pokrytie</w:t>
      </w:r>
      <w:r w:rsidRPr="0023740B">
        <w:t xml:space="preserve"> (nevzťahuje </w:t>
      </w:r>
      <w:r>
        <w:t xml:space="preserve">sa </w:t>
      </w:r>
      <w:r w:rsidRPr="0023740B">
        <w:t xml:space="preserve">na </w:t>
      </w:r>
      <w:proofErr w:type="spellStart"/>
      <w:r w:rsidRPr="0023740B">
        <w:t>vady</w:t>
      </w:r>
      <w:proofErr w:type="spellEnd"/>
      <w:r w:rsidRPr="0023740B">
        <w:t xml:space="preserve">, ktoré spôsobí Kupujúci neodbornou manipuláciou resp. používaním v rozpore s návodom na obsluhu a tiež sa nevzťahuje na </w:t>
      </w:r>
      <w:proofErr w:type="spellStart"/>
      <w:r w:rsidRPr="0023740B">
        <w:t>vady</w:t>
      </w:r>
      <w:proofErr w:type="spellEnd"/>
      <w:r w:rsidRPr="0023740B">
        <w:t xml:space="preserve">, ktoré vzniknú v dôsledku živelnej pohromy, vyššej moci alebo vandalizmu). Predávajúci sa zaväzuje v rámci komplexného </w:t>
      </w:r>
      <w:r>
        <w:t>s</w:t>
      </w:r>
      <w:r w:rsidRPr="0023740B">
        <w:t>ervis</w:t>
      </w:r>
      <w:r>
        <w:t>ného pokrytia</w:t>
      </w:r>
      <w:r w:rsidRPr="0023740B">
        <w:t xml:space="preserve"> vykonávať nasledovné činnosti: - kontrola čistoty a vyčistenie krytov na nedostupných plochách - kontrola celistvosti signálnych a elektrických káblov - kontrola konektorových spojení - kontrola všetkých ovládacích prvkov a indikácie - kontrola mechanických pohybov a posuvov - kontrola a premazanie mechanických komponentov - dopnutie reťazí a laniek - nastavenie koncových spínačov - kontrola ochranných vodičov - kontrola vysokonapäťových obvodov a VN koncoviek - nastavenie parametrov - údržba software, inštalácia nových verzií </w:t>
      </w:r>
      <w:proofErr w:type="spellStart"/>
      <w:r w:rsidRPr="0023740B">
        <w:t>softvaru</w:t>
      </w:r>
      <w:proofErr w:type="spellEnd"/>
      <w:r w:rsidRPr="0023740B">
        <w:t xml:space="preserve">, ak sú k dispozícii,  potrebné kalibrácie - odstránenie zistených nedostatkov. Profylaktická kontrola bude vykonávaná v dohodnutých dňoch v mesiaci, v prípade poruchy v deň odstraňovania poruchy. Elektrické revízie budú vykonávané </w:t>
      </w:r>
      <w:r w:rsidRPr="008A1A8F">
        <w:t>1x</w:t>
      </w:r>
      <w:r>
        <w:t xml:space="preserve"> </w:t>
      </w:r>
      <w:r w:rsidRPr="0023740B">
        <w:t>ročne o vykonanom meraní bude vykonaný záznam.</w:t>
      </w:r>
      <w:r w:rsidRPr="00D90B12">
        <w:t xml:space="preserve"> </w:t>
      </w:r>
    </w:p>
    <w:p w:rsidR="00D032A1" w:rsidRDefault="00D032A1" w:rsidP="00D032A1">
      <w:pPr>
        <w:pStyle w:val="tl1"/>
        <w:ind w:left="397" w:hanging="436"/>
        <w:rPr>
          <w:rFonts w:ascii="Times New Roman" w:hAnsi="Times New Roman"/>
          <w:sz w:val="24"/>
        </w:rPr>
      </w:pPr>
    </w:p>
    <w:p w:rsidR="00D032A1" w:rsidRPr="00032549" w:rsidRDefault="00D032A1" w:rsidP="00D032A1">
      <w:pPr>
        <w:pStyle w:val="tl1"/>
        <w:ind w:left="397" w:hanging="360"/>
        <w:jc w:val="center"/>
        <w:rPr>
          <w:rFonts w:ascii="Times New Roman" w:hAnsi="Times New Roman"/>
          <w:b/>
          <w:bCs/>
          <w:sz w:val="24"/>
          <w:szCs w:val="24"/>
        </w:rPr>
      </w:pPr>
      <w:r w:rsidRPr="00402931">
        <w:rPr>
          <w:rFonts w:ascii="Times New Roman" w:hAnsi="Times New Roman"/>
          <w:b/>
          <w:sz w:val="24"/>
          <w:szCs w:val="24"/>
        </w:rPr>
        <w:t>Článok XII</w:t>
      </w:r>
    </w:p>
    <w:p w:rsidR="00D032A1" w:rsidRPr="00032549" w:rsidRDefault="00D032A1" w:rsidP="00D032A1">
      <w:pPr>
        <w:pStyle w:val="tl1"/>
        <w:ind w:left="397" w:hanging="360"/>
        <w:jc w:val="center"/>
        <w:rPr>
          <w:rFonts w:ascii="Times New Roman" w:hAnsi="Times New Roman"/>
          <w:b/>
          <w:bCs/>
          <w:sz w:val="24"/>
          <w:szCs w:val="24"/>
        </w:rPr>
      </w:pPr>
      <w:r w:rsidRPr="00402931">
        <w:rPr>
          <w:rFonts w:ascii="Times New Roman" w:hAnsi="Times New Roman"/>
          <w:b/>
          <w:bCs/>
          <w:sz w:val="24"/>
          <w:szCs w:val="24"/>
        </w:rPr>
        <w:t>Zaškolenie obsluhy</w:t>
      </w:r>
    </w:p>
    <w:p w:rsidR="00D032A1" w:rsidRPr="006F50E3" w:rsidRDefault="00D032A1" w:rsidP="00D032A1">
      <w:pPr>
        <w:pStyle w:val="tl1"/>
        <w:ind w:left="397" w:hanging="360"/>
        <w:rPr>
          <w:rFonts w:ascii="Times New Roman" w:hAnsi="Times New Roman"/>
          <w:b/>
          <w:bCs/>
          <w:sz w:val="24"/>
        </w:rPr>
      </w:pPr>
    </w:p>
    <w:p w:rsidR="00D032A1" w:rsidRPr="00F414FE" w:rsidRDefault="00D032A1" w:rsidP="00D032A1">
      <w:pPr>
        <w:pStyle w:val="tl1"/>
        <w:tabs>
          <w:tab w:val="clear" w:pos="720"/>
          <w:tab w:val="clear" w:pos="9883"/>
        </w:tabs>
        <w:autoSpaceDE/>
        <w:autoSpaceDN/>
        <w:ind w:left="284"/>
        <w:rPr>
          <w:rFonts w:ascii="Times New Roman" w:hAnsi="Times New Roman"/>
          <w:sz w:val="20"/>
        </w:rPr>
      </w:pPr>
      <w:r w:rsidRPr="001D6DA6">
        <w:rPr>
          <w:rFonts w:ascii="Times New Roman" w:hAnsi="Times New Roman"/>
          <w:sz w:val="24"/>
        </w:rPr>
        <w:t xml:space="preserve">Predávajúci sa zaväzuje, že zabezpečí odborné zaškolenie obsluhy v lehote max. do 3 dní od fyzického prevzatia predmetu zmluvy. </w:t>
      </w:r>
      <w:r w:rsidRPr="001D6DA6">
        <w:rPr>
          <w:rFonts w:ascii="Times New Roman" w:hAnsi="Times New Roman"/>
          <w:color w:val="000000"/>
          <w:sz w:val="24"/>
        </w:rPr>
        <w:t>Zaškolenie bude pozostávať zo zaškolenia obsluhy zariadenia a zo zaškolenia do aplikácií.</w:t>
      </w:r>
      <w:r w:rsidRPr="00F414FE">
        <w:rPr>
          <w:rFonts w:ascii="Times New Roman" w:hAnsi="Times New Roman"/>
          <w:sz w:val="24"/>
        </w:rPr>
        <w:t xml:space="preserve"> O</w:t>
      </w:r>
      <w:r>
        <w:rPr>
          <w:rFonts w:ascii="Times New Roman" w:hAnsi="Times New Roman"/>
          <w:sz w:val="24"/>
        </w:rPr>
        <w:t xml:space="preserve"> oboch </w:t>
      </w:r>
      <w:r w:rsidRPr="00F414FE">
        <w:rPr>
          <w:rFonts w:ascii="Times New Roman" w:hAnsi="Times New Roman"/>
          <w:sz w:val="24"/>
        </w:rPr>
        <w:t>zaškolen</w:t>
      </w:r>
      <w:r>
        <w:rPr>
          <w:rFonts w:ascii="Times New Roman" w:hAnsi="Times New Roman"/>
          <w:sz w:val="24"/>
        </w:rPr>
        <w:t>iach</w:t>
      </w:r>
      <w:r w:rsidRPr="00F414FE">
        <w:rPr>
          <w:rFonts w:ascii="Times New Roman" w:hAnsi="Times New Roman"/>
          <w:sz w:val="24"/>
        </w:rPr>
        <w:t xml:space="preserve"> bud</w:t>
      </w:r>
      <w:r>
        <w:rPr>
          <w:rFonts w:ascii="Times New Roman" w:hAnsi="Times New Roman"/>
          <w:sz w:val="24"/>
        </w:rPr>
        <w:t>ú</w:t>
      </w:r>
      <w:r w:rsidRPr="00F414FE">
        <w:rPr>
          <w:rFonts w:ascii="Times New Roman" w:hAnsi="Times New Roman"/>
          <w:sz w:val="24"/>
        </w:rPr>
        <w:t xml:space="preserve"> vyhotoven</w:t>
      </w:r>
      <w:r>
        <w:rPr>
          <w:rFonts w:ascii="Times New Roman" w:hAnsi="Times New Roman"/>
          <w:sz w:val="24"/>
        </w:rPr>
        <w:t>é</w:t>
      </w:r>
      <w:r w:rsidRPr="00F414FE">
        <w:rPr>
          <w:rFonts w:ascii="Times New Roman" w:hAnsi="Times New Roman"/>
          <w:sz w:val="24"/>
        </w:rPr>
        <w:t xml:space="preserve"> protokol</w:t>
      </w:r>
      <w:r>
        <w:rPr>
          <w:rFonts w:ascii="Times New Roman" w:hAnsi="Times New Roman"/>
          <w:sz w:val="24"/>
        </w:rPr>
        <w:t>y</w:t>
      </w:r>
      <w:r w:rsidRPr="00F414FE">
        <w:rPr>
          <w:rFonts w:ascii="Times New Roman" w:hAnsi="Times New Roman"/>
          <w:sz w:val="24"/>
        </w:rPr>
        <w:t>, v ktor</w:t>
      </w:r>
      <w:r>
        <w:rPr>
          <w:rFonts w:ascii="Times New Roman" w:hAnsi="Times New Roman"/>
          <w:sz w:val="24"/>
        </w:rPr>
        <w:t>ých</w:t>
      </w:r>
      <w:r w:rsidRPr="00F414FE">
        <w:rPr>
          <w:rFonts w:ascii="Times New Roman" w:hAnsi="Times New Roman"/>
          <w:sz w:val="24"/>
        </w:rPr>
        <w:t xml:space="preserve"> bude uvedený minimálne počet vyškolených osôb, ich mená a podpisy, rozsah a druh školenia, termín a dĺžka trvania, miesto zaškolenia a meno/mená osoby/osôb zodpovedných za školenie vrátane ich podpisov.</w:t>
      </w:r>
      <w:r w:rsidRPr="00F414FE">
        <w:rPr>
          <w:rFonts w:ascii="Times New Roman" w:hAnsi="Times New Roman"/>
          <w:sz w:val="20"/>
        </w:rPr>
        <w:t xml:space="preserve"> </w:t>
      </w:r>
      <w:r w:rsidRPr="00F414FE">
        <w:rPr>
          <w:rFonts w:ascii="Times New Roman" w:hAnsi="Times New Roman"/>
          <w:sz w:val="24"/>
        </w:rPr>
        <w:t>Presný termín a miesto školenia budú určené po vzájomnom dohovore obidvoch zmluvných strán.</w:t>
      </w:r>
    </w:p>
    <w:p w:rsidR="00D032A1" w:rsidRDefault="00D032A1" w:rsidP="00D032A1">
      <w:pPr>
        <w:pStyle w:val="tl1"/>
        <w:ind w:left="397" w:hanging="360"/>
        <w:rPr>
          <w:rFonts w:ascii="Times New Roman" w:hAnsi="Times New Roman"/>
          <w:sz w:val="24"/>
        </w:rPr>
      </w:pPr>
    </w:p>
    <w:p w:rsidR="00D032A1" w:rsidRPr="00032549" w:rsidRDefault="00D032A1" w:rsidP="00D032A1">
      <w:pPr>
        <w:pStyle w:val="tl1"/>
        <w:ind w:left="397" w:hanging="360"/>
        <w:jc w:val="center"/>
        <w:rPr>
          <w:rFonts w:ascii="Times New Roman" w:hAnsi="Times New Roman"/>
          <w:b/>
          <w:sz w:val="24"/>
          <w:szCs w:val="24"/>
        </w:rPr>
      </w:pPr>
      <w:r w:rsidRPr="00402931">
        <w:rPr>
          <w:rFonts w:ascii="Times New Roman" w:hAnsi="Times New Roman"/>
          <w:b/>
          <w:sz w:val="24"/>
          <w:szCs w:val="24"/>
        </w:rPr>
        <w:t>Článok XIII</w:t>
      </w:r>
    </w:p>
    <w:p w:rsidR="00D032A1" w:rsidRPr="00032549" w:rsidRDefault="00D032A1" w:rsidP="00D032A1">
      <w:pPr>
        <w:pStyle w:val="tl1"/>
        <w:ind w:left="397" w:hanging="360"/>
        <w:jc w:val="center"/>
        <w:rPr>
          <w:rFonts w:ascii="Times New Roman" w:hAnsi="Times New Roman"/>
          <w:b/>
          <w:bCs/>
          <w:sz w:val="24"/>
          <w:szCs w:val="24"/>
        </w:rPr>
      </w:pPr>
      <w:r w:rsidRPr="00402931">
        <w:rPr>
          <w:rFonts w:ascii="Times New Roman" w:hAnsi="Times New Roman"/>
          <w:b/>
          <w:bCs/>
          <w:sz w:val="24"/>
          <w:szCs w:val="24"/>
        </w:rPr>
        <w:t>Zánik zmluvy</w:t>
      </w:r>
    </w:p>
    <w:p w:rsidR="00D032A1" w:rsidRPr="006F50E3" w:rsidRDefault="00D032A1" w:rsidP="00D032A1">
      <w:pPr>
        <w:pStyle w:val="tl1"/>
        <w:ind w:left="397" w:hanging="360"/>
        <w:rPr>
          <w:rFonts w:ascii="Times New Roman" w:hAnsi="Times New Roman"/>
          <w:b/>
          <w:bCs/>
          <w:sz w:val="24"/>
        </w:rPr>
      </w:pPr>
    </w:p>
    <w:p w:rsidR="00D032A1" w:rsidRPr="00EA2622" w:rsidRDefault="00D032A1" w:rsidP="00D032A1">
      <w:pPr>
        <w:pStyle w:val="Odsekzoznamu"/>
        <w:numPr>
          <w:ilvl w:val="0"/>
          <w:numId w:val="9"/>
        </w:numPr>
        <w:tabs>
          <w:tab w:val="left" w:pos="567"/>
        </w:tabs>
        <w:contextualSpacing w:val="0"/>
        <w:rPr>
          <w:noProof/>
          <w:vanish/>
          <w:lang w:eastAsia="cs-CZ"/>
        </w:rPr>
      </w:pPr>
    </w:p>
    <w:p w:rsidR="00D032A1" w:rsidRPr="00EA2622" w:rsidRDefault="00D032A1" w:rsidP="00D032A1">
      <w:pPr>
        <w:pStyle w:val="Odsekzoznamu"/>
        <w:numPr>
          <w:ilvl w:val="0"/>
          <w:numId w:val="9"/>
        </w:numPr>
        <w:tabs>
          <w:tab w:val="left" w:pos="567"/>
        </w:tabs>
        <w:contextualSpacing w:val="0"/>
        <w:rPr>
          <w:noProof/>
          <w:vanish/>
          <w:lang w:eastAsia="cs-CZ"/>
        </w:rPr>
      </w:pPr>
    </w:p>
    <w:p w:rsidR="00D032A1" w:rsidRPr="00EA2622" w:rsidRDefault="00D032A1" w:rsidP="00D032A1">
      <w:pPr>
        <w:pStyle w:val="Odsekzoznamu"/>
        <w:numPr>
          <w:ilvl w:val="0"/>
          <w:numId w:val="9"/>
        </w:numPr>
        <w:tabs>
          <w:tab w:val="left" w:pos="567"/>
        </w:tabs>
        <w:contextualSpacing w:val="0"/>
        <w:rPr>
          <w:noProof/>
          <w:vanish/>
          <w:lang w:eastAsia="cs-CZ"/>
        </w:rPr>
      </w:pPr>
    </w:p>
    <w:p w:rsidR="00D032A1" w:rsidRPr="00EA2622" w:rsidRDefault="00D032A1" w:rsidP="00D032A1">
      <w:pPr>
        <w:pStyle w:val="Odsekzoznamu"/>
        <w:numPr>
          <w:ilvl w:val="0"/>
          <w:numId w:val="9"/>
        </w:numPr>
        <w:tabs>
          <w:tab w:val="left" w:pos="567"/>
        </w:tabs>
        <w:contextualSpacing w:val="0"/>
        <w:rPr>
          <w:noProof/>
          <w:vanish/>
          <w:lang w:eastAsia="cs-CZ"/>
        </w:rPr>
      </w:pPr>
    </w:p>
    <w:p w:rsidR="00D032A1" w:rsidRPr="00EA2622" w:rsidRDefault="00D032A1" w:rsidP="00D032A1">
      <w:pPr>
        <w:pStyle w:val="Odsekzoznamu"/>
        <w:numPr>
          <w:ilvl w:val="0"/>
          <w:numId w:val="9"/>
        </w:numPr>
        <w:tabs>
          <w:tab w:val="left" w:pos="567"/>
        </w:tabs>
        <w:contextualSpacing w:val="0"/>
        <w:rPr>
          <w:noProof/>
          <w:vanish/>
          <w:lang w:eastAsia="cs-CZ"/>
        </w:rPr>
      </w:pPr>
    </w:p>
    <w:p w:rsidR="00D032A1" w:rsidRPr="00EA2622" w:rsidRDefault="00D032A1" w:rsidP="00D032A1">
      <w:pPr>
        <w:pStyle w:val="Odsekzoznamu"/>
        <w:numPr>
          <w:ilvl w:val="0"/>
          <w:numId w:val="9"/>
        </w:numPr>
        <w:tabs>
          <w:tab w:val="left" w:pos="567"/>
        </w:tabs>
        <w:contextualSpacing w:val="0"/>
        <w:rPr>
          <w:noProof/>
          <w:vanish/>
          <w:lang w:eastAsia="cs-CZ"/>
        </w:rPr>
      </w:pPr>
    </w:p>
    <w:p w:rsidR="00D032A1" w:rsidRPr="00EA2622" w:rsidRDefault="00D032A1" w:rsidP="00D032A1">
      <w:pPr>
        <w:pStyle w:val="Odsekzoznamu"/>
        <w:numPr>
          <w:ilvl w:val="0"/>
          <w:numId w:val="9"/>
        </w:numPr>
        <w:tabs>
          <w:tab w:val="left" w:pos="567"/>
        </w:tabs>
        <w:contextualSpacing w:val="0"/>
        <w:rPr>
          <w:noProof/>
          <w:vanish/>
          <w:lang w:eastAsia="cs-CZ"/>
        </w:rPr>
      </w:pPr>
    </w:p>
    <w:p w:rsidR="00D032A1" w:rsidRPr="00EA2622" w:rsidRDefault="00D032A1" w:rsidP="00D032A1">
      <w:pPr>
        <w:pStyle w:val="Odsekzoznamu"/>
        <w:numPr>
          <w:ilvl w:val="0"/>
          <w:numId w:val="9"/>
        </w:numPr>
        <w:tabs>
          <w:tab w:val="left" w:pos="567"/>
        </w:tabs>
        <w:contextualSpacing w:val="0"/>
        <w:rPr>
          <w:noProof/>
          <w:vanish/>
          <w:lang w:eastAsia="cs-CZ"/>
        </w:rPr>
      </w:pPr>
    </w:p>
    <w:p w:rsidR="00D032A1" w:rsidRPr="00EA2622" w:rsidRDefault="00D032A1" w:rsidP="00D032A1">
      <w:pPr>
        <w:pStyle w:val="Odsekzoznamu"/>
        <w:numPr>
          <w:ilvl w:val="0"/>
          <w:numId w:val="9"/>
        </w:numPr>
        <w:tabs>
          <w:tab w:val="left" w:pos="567"/>
        </w:tabs>
        <w:contextualSpacing w:val="0"/>
        <w:rPr>
          <w:noProof/>
          <w:vanish/>
          <w:lang w:eastAsia="cs-CZ"/>
        </w:rPr>
      </w:pPr>
    </w:p>
    <w:p w:rsidR="00D032A1" w:rsidRPr="00EA2622" w:rsidRDefault="00D032A1" w:rsidP="00D032A1">
      <w:pPr>
        <w:pStyle w:val="Odsekzoznamu"/>
        <w:numPr>
          <w:ilvl w:val="0"/>
          <w:numId w:val="9"/>
        </w:numPr>
        <w:tabs>
          <w:tab w:val="left" w:pos="567"/>
        </w:tabs>
        <w:contextualSpacing w:val="0"/>
        <w:rPr>
          <w:noProof/>
          <w:vanish/>
          <w:lang w:eastAsia="cs-CZ"/>
        </w:rPr>
      </w:pPr>
    </w:p>
    <w:p w:rsidR="00D032A1" w:rsidRDefault="00D032A1" w:rsidP="00D032A1">
      <w:pPr>
        <w:pStyle w:val="tl1"/>
        <w:numPr>
          <w:ilvl w:val="1"/>
          <w:numId w:val="14"/>
        </w:numPr>
        <w:tabs>
          <w:tab w:val="clear" w:pos="720"/>
          <w:tab w:val="clear" w:pos="9883"/>
          <w:tab w:val="left" w:pos="567"/>
          <w:tab w:val="left" w:pos="851"/>
        </w:tabs>
        <w:autoSpaceDE/>
        <w:autoSpaceDN/>
        <w:rPr>
          <w:rFonts w:ascii="Times New Roman" w:hAnsi="Times New Roman"/>
          <w:sz w:val="24"/>
        </w:rPr>
      </w:pPr>
      <w:r>
        <w:rPr>
          <w:rFonts w:ascii="Times New Roman" w:hAnsi="Times New Roman"/>
          <w:sz w:val="24"/>
        </w:rPr>
        <w:t xml:space="preserve"> </w:t>
      </w:r>
      <w:r w:rsidRPr="007E5B8E">
        <w:rPr>
          <w:rFonts w:ascii="Times New Roman" w:hAnsi="Times New Roman"/>
          <w:sz w:val="24"/>
        </w:rPr>
        <w:t>Ak zmluvná strana poruší podstatným spôsobom povinnosť vyplývajúcu z tejto zmluvy, druhá strana môže od zmluvy odstúpiť, ak to oznámi druhej strane bez zbytočného odkladu po</w:t>
      </w:r>
      <w:r>
        <w:rPr>
          <w:rFonts w:ascii="Times New Roman" w:hAnsi="Times New Roman"/>
          <w:sz w:val="24"/>
        </w:rPr>
        <w:t> </w:t>
      </w:r>
      <w:r w:rsidRPr="007E5B8E">
        <w:rPr>
          <w:rFonts w:ascii="Times New Roman" w:hAnsi="Times New Roman"/>
          <w:sz w:val="24"/>
        </w:rPr>
        <w:t xml:space="preserve">tom, čo sa o tomto porušení dozvedela. </w:t>
      </w:r>
    </w:p>
    <w:p w:rsidR="00D032A1" w:rsidRDefault="00D032A1" w:rsidP="00D032A1">
      <w:pPr>
        <w:pStyle w:val="tl1"/>
        <w:numPr>
          <w:ilvl w:val="1"/>
          <w:numId w:val="14"/>
        </w:numPr>
        <w:tabs>
          <w:tab w:val="clear" w:pos="720"/>
          <w:tab w:val="clear" w:pos="9883"/>
          <w:tab w:val="left" w:pos="567"/>
          <w:tab w:val="left" w:pos="709"/>
          <w:tab w:val="left" w:pos="851"/>
        </w:tabs>
        <w:autoSpaceDE/>
        <w:autoSpaceDN/>
        <w:rPr>
          <w:rFonts w:ascii="Times New Roman" w:hAnsi="Times New Roman"/>
          <w:sz w:val="24"/>
        </w:rPr>
      </w:pPr>
      <w:r>
        <w:rPr>
          <w:rFonts w:ascii="Times New Roman" w:hAnsi="Times New Roman"/>
          <w:sz w:val="24"/>
        </w:rPr>
        <w:t xml:space="preserve"> Podstatným porušením zmluvy je:</w:t>
      </w:r>
    </w:p>
    <w:p w:rsidR="00D032A1" w:rsidRPr="00FD577E" w:rsidRDefault="00D032A1" w:rsidP="00D032A1">
      <w:pPr>
        <w:pStyle w:val="tl1"/>
        <w:numPr>
          <w:ilvl w:val="0"/>
          <w:numId w:val="2"/>
        </w:numPr>
        <w:tabs>
          <w:tab w:val="clear" w:pos="720"/>
          <w:tab w:val="clear" w:pos="9883"/>
          <w:tab w:val="left" w:pos="567"/>
          <w:tab w:val="left" w:pos="709"/>
        </w:tabs>
        <w:autoSpaceDE/>
        <w:autoSpaceDN/>
        <w:ind w:left="792" w:hanging="225"/>
        <w:rPr>
          <w:rFonts w:ascii="Times New Roman" w:hAnsi="Times New Roman"/>
          <w:sz w:val="24"/>
        </w:rPr>
      </w:pPr>
      <w:r>
        <w:rPr>
          <w:rFonts w:ascii="Times New Roman" w:hAnsi="Times New Roman"/>
          <w:sz w:val="24"/>
        </w:rPr>
        <w:t xml:space="preserve">     </w:t>
      </w:r>
      <w:r w:rsidRPr="00FD577E">
        <w:rPr>
          <w:rFonts w:ascii="Times New Roman" w:hAnsi="Times New Roman"/>
          <w:sz w:val="24"/>
        </w:rPr>
        <w:t>omeškanie predávajúceho s dodaním tovaru o viac ako 60 dní,</w:t>
      </w:r>
    </w:p>
    <w:p w:rsidR="00D032A1" w:rsidRPr="0023740B" w:rsidRDefault="00D032A1" w:rsidP="00D032A1">
      <w:pPr>
        <w:pStyle w:val="tl1"/>
        <w:numPr>
          <w:ilvl w:val="0"/>
          <w:numId w:val="2"/>
        </w:numPr>
        <w:tabs>
          <w:tab w:val="clear" w:pos="720"/>
          <w:tab w:val="clear" w:pos="9883"/>
          <w:tab w:val="left" w:pos="567"/>
          <w:tab w:val="left" w:pos="851"/>
        </w:tabs>
        <w:autoSpaceDE/>
        <w:autoSpaceDN/>
        <w:ind w:left="1134" w:hanging="567"/>
        <w:rPr>
          <w:rFonts w:ascii="Times New Roman" w:hAnsi="Times New Roman"/>
          <w:sz w:val="24"/>
        </w:rPr>
      </w:pPr>
      <w:r w:rsidRPr="00FD577E">
        <w:rPr>
          <w:rFonts w:ascii="Times New Roman" w:hAnsi="Times New Roman"/>
          <w:sz w:val="24"/>
        </w:rPr>
        <w:t xml:space="preserve">     </w:t>
      </w:r>
      <w:r>
        <w:rPr>
          <w:rFonts w:ascii="Times New Roman" w:hAnsi="Times New Roman"/>
          <w:sz w:val="24"/>
        </w:rPr>
        <w:t xml:space="preserve">opakované </w:t>
      </w:r>
      <w:r w:rsidRPr="00FD577E">
        <w:rPr>
          <w:rFonts w:ascii="Times New Roman" w:hAnsi="Times New Roman"/>
          <w:sz w:val="24"/>
        </w:rPr>
        <w:t>omeškanie predávajúceho so zabezpeč</w:t>
      </w:r>
      <w:r>
        <w:rPr>
          <w:rFonts w:ascii="Times New Roman" w:hAnsi="Times New Roman"/>
          <w:sz w:val="24"/>
        </w:rPr>
        <w:t>ením servisných podmienok v bodoch</w:t>
      </w:r>
      <w:r w:rsidRPr="00FD577E">
        <w:rPr>
          <w:rFonts w:ascii="Times New Roman" w:hAnsi="Times New Roman"/>
          <w:sz w:val="24"/>
        </w:rPr>
        <w:t xml:space="preserve"> </w:t>
      </w:r>
      <w:r>
        <w:rPr>
          <w:rFonts w:ascii="Times New Roman" w:hAnsi="Times New Roman"/>
          <w:sz w:val="24"/>
        </w:rPr>
        <w:t xml:space="preserve">  </w:t>
      </w:r>
      <w:r w:rsidRPr="0023740B">
        <w:rPr>
          <w:rFonts w:ascii="Times New Roman" w:hAnsi="Times New Roman"/>
          <w:sz w:val="24"/>
        </w:rPr>
        <w:t>11.1</w:t>
      </w:r>
    </w:p>
    <w:p w:rsidR="00D032A1" w:rsidRDefault="00D032A1" w:rsidP="00D032A1">
      <w:pPr>
        <w:pStyle w:val="tl1"/>
        <w:numPr>
          <w:ilvl w:val="1"/>
          <w:numId w:val="14"/>
        </w:numPr>
        <w:tabs>
          <w:tab w:val="clear" w:pos="720"/>
          <w:tab w:val="clear" w:pos="9883"/>
          <w:tab w:val="left" w:pos="567"/>
          <w:tab w:val="left" w:pos="709"/>
          <w:tab w:val="left" w:pos="851"/>
        </w:tabs>
        <w:autoSpaceDE/>
        <w:autoSpaceDN/>
        <w:rPr>
          <w:rFonts w:ascii="Times New Roman" w:hAnsi="Times New Roman"/>
          <w:sz w:val="24"/>
        </w:rPr>
      </w:pPr>
      <w:r>
        <w:rPr>
          <w:rFonts w:ascii="Times New Roman" w:hAnsi="Times New Roman"/>
          <w:sz w:val="24"/>
        </w:rPr>
        <w:t xml:space="preserve"> </w:t>
      </w:r>
      <w:r w:rsidRPr="007E5B8E">
        <w:rPr>
          <w:rFonts w:ascii="Times New Roman" w:hAnsi="Times New Roman"/>
          <w:sz w:val="24"/>
        </w:rPr>
        <w:t>Zmluvné strany sa dohodli, že zásahy úradných miest a zásahy vis major, ktorých dôsledkom je nemožnosť plnenia niektorou zo zmluvných strán, sú dôvodom pre okamžité odstúpenie od zmluvy.</w:t>
      </w:r>
    </w:p>
    <w:p w:rsidR="00D032A1" w:rsidRDefault="00D032A1" w:rsidP="00D032A1">
      <w:pPr>
        <w:pStyle w:val="tl1"/>
        <w:numPr>
          <w:ilvl w:val="1"/>
          <w:numId w:val="14"/>
        </w:numPr>
        <w:tabs>
          <w:tab w:val="clear" w:pos="720"/>
          <w:tab w:val="clear" w:pos="9883"/>
          <w:tab w:val="left" w:pos="567"/>
          <w:tab w:val="left" w:pos="709"/>
          <w:tab w:val="left" w:pos="851"/>
        </w:tabs>
        <w:autoSpaceDE/>
        <w:autoSpaceDN/>
        <w:rPr>
          <w:rFonts w:ascii="Times New Roman" w:hAnsi="Times New Roman"/>
          <w:sz w:val="24"/>
        </w:rPr>
      </w:pPr>
      <w:r>
        <w:rPr>
          <w:rFonts w:ascii="Times New Roman" w:hAnsi="Times New Roman"/>
          <w:sz w:val="24"/>
        </w:rPr>
        <w:t xml:space="preserve"> Kupujúci môže odstúpiť od zmluvy aj z dôvodov uvedených v § 19 zákona č. 343/2015 Z.z. o verejnom obstarávaní v znení neskorších zmien a doplnení.</w:t>
      </w:r>
    </w:p>
    <w:p w:rsidR="00D032A1" w:rsidRDefault="00D032A1" w:rsidP="00D032A1">
      <w:pPr>
        <w:pStyle w:val="tl1"/>
        <w:ind w:left="397" w:hanging="360"/>
        <w:jc w:val="center"/>
        <w:rPr>
          <w:rFonts w:ascii="Times New Roman" w:hAnsi="Times New Roman"/>
          <w:b/>
          <w:sz w:val="28"/>
        </w:rPr>
      </w:pPr>
    </w:p>
    <w:p w:rsidR="00D032A1" w:rsidRPr="00032549" w:rsidRDefault="00D032A1" w:rsidP="00D032A1">
      <w:pPr>
        <w:pStyle w:val="tl1"/>
        <w:ind w:left="397" w:hanging="360"/>
        <w:jc w:val="center"/>
        <w:rPr>
          <w:rFonts w:ascii="Times New Roman" w:hAnsi="Times New Roman"/>
          <w:b/>
          <w:sz w:val="24"/>
          <w:szCs w:val="24"/>
        </w:rPr>
      </w:pPr>
      <w:r w:rsidRPr="00402931">
        <w:rPr>
          <w:rFonts w:ascii="Times New Roman" w:hAnsi="Times New Roman"/>
          <w:b/>
          <w:sz w:val="24"/>
          <w:szCs w:val="24"/>
        </w:rPr>
        <w:t>Článok XIV</w:t>
      </w:r>
    </w:p>
    <w:p w:rsidR="00D032A1" w:rsidRPr="00032549" w:rsidRDefault="00D032A1" w:rsidP="00D032A1">
      <w:pPr>
        <w:jc w:val="center"/>
        <w:rPr>
          <w:b/>
          <w:szCs w:val="24"/>
          <w:lang w:val="pl-PL"/>
        </w:rPr>
      </w:pPr>
      <w:r w:rsidRPr="00402931">
        <w:rPr>
          <w:b/>
          <w:szCs w:val="24"/>
          <w:lang w:val="pl-PL"/>
        </w:rPr>
        <w:t>Mlčanlivosť</w:t>
      </w:r>
    </w:p>
    <w:p w:rsidR="00D032A1" w:rsidRPr="00700B16" w:rsidRDefault="00D032A1" w:rsidP="00D032A1">
      <w:pPr>
        <w:jc w:val="center"/>
        <w:rPr>
          <w:b/>
          <w:sz w:val="28"/>
          <w:szCs w:val="28"/>
          <w:lang w:val="pl-PL"/>
        </w:rPr>
      </w:pPr>
    </w:p>
    <w:p w:rsidR="00D032A1" w:rsidRPr="00776299" w:rsidRDefault="00D032A1" w:rsidP="00D032A1">
      <w:pPr>
        <w:pStyle w:val="Nadpis81"/>
        <w:pBdr>
          <w:top w:val="none" w:sz="0" w:space="0" w:color="auto"/>
          <w:left w:val="none" w:sz="0" w:space="0" w:color="auto"/>
          <w:bottom w:val="none" w:sz="0" w:space="0" w:color="auto"/>
          <w:right w:val="none" w:sz="0" w:space="0" w:color="auto"/>
          <w:bar w:val="none" w:sz="0" w:color="auto"/>
        </w:pBdr>
        <w:tabs>
          <w:tab w:val="num" w:pos="709"/>
        </w:tabs>
        <w:suppressAutoHyphens/>
        <w:ind w:left="426" w:right="23"/>
        <w:rPr>
          <w:rFonts w:hAnsi="Times New Roman" w:cs="Times New Roman"/>
          <w:sz w:val="24"/>
          <w:szCs w:val="24"/>
          <w:lang w:val="sk-SK"/>
        </w:rPr>
      </w:pPr>
      <w:r w:rsidRPr="008D2C05">
        <w:rPr>
          <w:rFonts w:hAnsi="Times New Roman" w:cs="Times New Roman"/>
          <w:sz w:val="24"/>
          <w:szCs w:val="24"/>
          <w:lang w:val="sk-SK"/>
        </w:rPr>
        <w:t>Všetky skutočnosti</w:t>
      </w:r>
      <w:r w:rsidRPr="00776299">
        <w:rPr>
          <w:rFonts w:hAnsi="Times New Roman" w:cs="Times New Roman"/>
          <w:sz w:val="24"/>
          <w:szCs w:val="24"/>
          <w:lang w:val="sk-SK"/>
        </w:rPr>
        <w:t>,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w:t>
      </w:r>
      <w:r>
        <w:rPr>
          <w:rFonts w:hAnsi="Times New Roman" w:cs="Times New Roman"/>
          <w:sz w:val="24"/>
          <w:szCs w:val="24"/>
          <w:lang w:val="sk-SK"/>
        </w:rPr>
        <w:t xml:space="preserve">mi informáciami. </w:t>
      </w:r>
      <w:r w:rsidRPr="00776299">
        <w:rPr>
          <w:rFonts w:hAnsi="Times New Roman" w:cs="Times New Roman"/>
          <w:sz w:val="24"/>
          <w:szCs w:val="24"/>
          <w:lang w:val="sk-SK"/>
        </w:rPr>
        <w:t xml:space="preserve">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w:t>
      </w:r>
    </w:p>
    <w:p w:rsidR="00D032A1" w:rsidRDefault="00D032A1" w:rsidP="00D032A1">
      <w:pPr>
        <w:pStyle w:val="tl1"/>
        <w:ind w:left="397" w:hanging="360"/>
        <w:jc w:val="center"/>
        <w:rPr>
          <w:rFonts w:ascii="Times New Roman" w:hAnsi="Times New Roman"/>
          <w:b/>
          <w:sz w:val="24"/>
          <w:szCs w:val="24"/>
        </w:rPr>
      </w:pPr>
    </w:p>
    <w:p w:rsidR="00D032A1" w:rsidRPr="00E16BBB" w:rsidRDefault="00D032A1" w:rsidP="00D032A1">
      <w:pPr>
        <w:pStyle w:val="tl1"/>
        <w:ind w:left="397" w:hanging="360"/>
        <w:jc w:val="center"/>
        <w:rPr>
          <w:rFonts w:ascii="Times New Roman" w:hAnsi="Times New Roman"/>
          <w:b/>
          <w:sz w:val="24"/>
          <w:szCs w:val="24"/>
        </w:rPr>
      </w:pPr>
      <w:r w:rsidRPr="00402931">
        <w:rPr>
          <w:rFonts w:ascii="Times New Roman" w:hAnsi="Times New Roman"/>
          <w:b/>
          <w:sz w:val="24"/>
          <w:szCs w:val="24"/>
        </w:rPr>
        <w:t>Článok XV</w:t>
      </w:r>
    </w:p>
    <w:p w:rsidR="00D032A1" w:rsidRPr="00E16BBB" w:rsidRDefault="00D032A1" w:rsidP="00D032A1">
      <w:pPr>
        <w:pStyle w:val="tl1"/>
        <w:ind w:left="397" w:hanging="360"/>
        <w:jc w:val="center"/>
        <w:rPr>
          <w:rFonts w:ascii="Times New Roman" w:hAnsi="Times New Roman"/>
          <w:b/>
          <w:bCs/>
          <w:sz w:val="24"/>
          <w:szCs w:val="24"/>
        </w:rPr>
      </w:pPr>
      <w:r w:rsidRPr="00402931">
        <w:rPr>
          <w:rFonts w:ascii="Times New Roman" w:hAnsi="Times New Roman"/>
          <w:b/>
          <w:bCs/>
          <w:sz w:val="24"/>
          <w:szCs w:val="24"/>
        </w:rPr>
        <w:t>Ostatné zmluvné podmienky</w:t>
      </w:r>
    </w:p>
    <w:p w:rsidR="00D032A1" w:rsidRPr="006F50E3" w:rsidRDefault="00D032A1" w:rsidP="00D032A1">
      <w:pPr>
        <w:pStyle w:val="tl1"/>
        <w:ind w:left="397" w:hanging="360"/>
        <w:rPr>
          <w:rFonts w:ascii="Times New Roman" w:hAnsi="Times New Roman"/>
          <w:sz w:val="24"/>
        </w:rPr>
      </w:pPr>
    </w:p>
    <w:p w:rsidR="00D032A1" w:rsidRPr="00EA2622" w:rsidRDefault="00D032A1" w:rsidP="00D032A1">
      <w:pPr>
        <w:pStyle w:val="Odsekzoznamu"/>
        <w:numPr>
          <w:ilvl w:val="0"/>
          <w:numId w:val="10"/>
        </w:numPr>
        <w:contextualSpacing w:val="0"/>
        <w:rPr>
          <w:noProof/>
          <w:vanish/>
          <w:lang w:eastAsia="cs-CZ"/>
        </w:rPr>
      </w:pPr>
    </w:p>
    <w:p w:rsidR="00D032A1" w:rsidRPr="00EA2622" w:rsidRDefault="00D032A1" w:rsidP="00D032A1">
      <w:pPr>
        <w:pStyle w:val="Odsekzoznamu"/>
        <w:numPr>
          <w:ilvl w:val="0"/>
          <w:numId w:val="10"/>
        </w:numPr>
        <w:contextualSpacing w:val="0"/>
        <w:rPr>
          <w:noProof/>
          <w:vanish/>
          <w:lang w:eastAsia="cs-CZ"/>
        </w:rPr>
      </w:pPr>
    </w:p>
    <w:p w:rsidR="00D032A1" w:rsidRPr="00EA2622" w:rsidRDefault="00D032A1" w:rsidP="00D032A1">
      <w:pPr>
        <w:pStyle w:val="Odsekzoznamu"/>
        <w:numPr>
          <w:ilvl w:val="0"/>
          <w:numId w:val="10"/>
        </w:numPr>
        <w:contextualSpacing w:val="0"/>
        <w:rPr>
          <w:noProof/>
          <w:vanish/>
          <w:lang w:eastAsia="cs-CZ"/>
        </w:rPr>
      </w:pPr>
    </w:p>
    <w:p w:rsidR="00D032A1" w:rsidRPr="00EA2622" w:rsidRDefault="00D032A1" w:rsidP="00D032A1">
      <w:pPr>
        <w:pStyle w:val="Odsekzoznamu"/>
        <w:numPr>
          <w:ilvl w:val="0"/>
          <w:numId w:val="10"/>
        </w:numPr>
        <w:contextualSpacing w:val="0"/>
        <w:rPr>
          <w:noProof/>
          <w:vanish/>
          <w:lang w:eastAsia="cs-CZ"/>
        </w:rPr>
      </w:pPr>
    </w:p>
    <w:p w:rsidR="00D032A1" w:rsidRPr="00EA2622" w:rsidRDefault="00D032A1" w:rsidP="00D032A1">
      <w:pPr>
        <w:pStyle w:val="Odsekzoznamu"/>
        <w:numPr>
          <w:ilvl w:val="0"/>
          <w:numId w:val="10"/>
        </w:numPr>
        <w:contextualSpacing w:val="0"/>
        <w:rPr>
          <w:noProof/>
          <w:vanish/>
          <w:lang w:eastAsia="cs-CZ"/>
        </w:rPr>
      </w:pPr>
    </w:p>
    <w:p w:rsidR="00D032A1" w:rsidRPr="00EA2622" w:rsidRDefault="00D032A1" w:rsidP="00D032A1">
      <w:pPr>
        <w:pStyle w:val="Odsekzoznamu"/>
        <w:numPr>
          <w:ilvl w:val="0"/>
          <w:numId w:val="10"/>
        </w:numPr>
        <w:contextualSpacing w:val="0"/>
        <w:rPr>
          <w:noProof/>
          <w:vanish/>
          <w:lang w:eastAsia="cs-CZ"/>
        </w:rPr>
      </w:pPr>
    </w:p>
    <w:p w:rsidR="00D032A1" w:rsidRPr="00EA2622" w:rsidRDefault="00D032A1" w:rsidP="00D032A1">
      <w:pPr>
        <w:pStyle w:val="Odsekzoznamu"/>
        <w:numPr>
          <w:ilvl w:val="0"/>
          <w:numId w:val="10"/>
        </w:numPr>
        <w:contextualSpacing w:val="0"/>
        <w:rPr>
          <w:noProof/>
          <w:vanish/>
          <w:lang w:eastAsia="cs-CZ"/>
        </w:rPr>
      </w:pPr>
    </w:p>
    <w:p w:rsidR="00D032A1" w:rsidRPr="00EA2622" w:rsidRDefault="00D032A1" w:rsidP="00D032A1">
      <w:pPr>
        <w:pStyle w:val="Odsekzoznamu"/>
        <w:numPr>
          <w:ilvl w:val="0"/>
          <w:numId w:val="10"/>
        </w:numPr>
        <w:contextualSpacing w:val="0"/>
        <w:rPr>
          <w:noProof/>
          <w:vanish/>
          <w:lang w:eastAsia="cs-CZ"/>
        </w:rPr>
      </w:pPr>
    </w:p>
    <w:p w:rsidR="00D032A1" w:rsidRPr="00EA2622" w:rsidRDefault="00D032A1" w:rsidP="00D032A1">
      <w:pPr>
        <w:pStyle w:val="Odsekzoznamu"/>
        <w:numPr>
          <w:ilvl w:val="0"/>
          <w:numId w:val="10"/>
        </w:numPr>
        <w:contextualSpacing w:val="0"/>
        <w:rPr>
          <w:noProof/>
          <w:vanish/>
          <w:lang w:eastAsia="cs-CZ"/>
        </w:rPr>
      </w:pPr>
    </w:p>
    <w:p w:rsidR="00D032A1" w:rsidRPr="00EA2622" w:rsidRDefault="00D032A1" w:rsidP="00D032A1">
      <w:pPr>
        <w:pStyle w:val="Odsekzoznamu"/>
        <w:numPr>
          <w:ilvl w:val="0"/>
          <w:numId w:val="10"/>
        </w:numPr>
        <w:contextualSpacing w:val="0"/>
        <w:rPr>
          <w:noProof/>
          <w:vanish/>
          <w:lang w:eastAsia="cs-CZ"/>
        </w:rPr>
      </w:pPr>
    </w:p>
    <w:p w:rsidR="00D032A1" w:rsidRPr="00EA2622" w:rsidRDefault="00D032A1" w:rsidP="00D032A1">
      <w:pPr>
        <w:pStyle w:val="Odsekzoznamu"/>
        <w:numPr>
          <w:ilvl w:val="0"/>
          <w:numId w:val="10"/>
        </w:numPr>
        <w:contextualSpacing w:val="0"/>
        <w:rPr>
          <w:noProof/>
          <w:vanish/>
          <w:lang w:eastAsia="cs-CZ"/>
        </w:rPr>
      </w:pPr>
    </w:p>
    <w:p w:rsidR="00D032A1" w:rsidRDefault="00D032A1" w:rsidP="00D032A1">
      <w:pPr>
        <w:pStyle w:val="tl1"/>
        <w:numPr>
          <w:ilvl w:val="1"/>
          <w:numId w:val="15"/>
        </w:numPr>
        <w:tabs>
          <w:tab w:val="clear" w:pos="720"/>
          <w:tab w:val="clear" w:pos="9883"/>
          <w:tab w:val="left" w:pos="851"/>
        </w:tabs>
        <w:autoSpaceDE/>
        <w:autoSpaceDN/>
        <w:rPr>
          <w:rFonts w:ascii="Times New Roman" w:hAnsi="Times New Roman"/>
          <w:sz w:val="24"/>
        </w:rPr>
      </w:pPr>
      <w:r>
        <w:rPr>
          <w:rFonts w:ascii="Times New Roman" w:hAnsi="Times New Roman"/>
          <w:sz w:val="24"/>
        </w:rPr>
        <w:t xml:space="preserve"> </w:t>
      </w:r>
      <w:r w:rsidRPr="002C5C4F">
        <w:rPr>
          <w:rFonts w:ascii="Times New Roman" w:hAnsi="Times New Roman"/>
          <w:sz w:val="24"/>
        </w:rPr>
        <w:t xml:space="preserve">Zmluva nadobúda platnosť dňom podpisu zmluvy oboma zmluvnými stranami a účinnosť dňom nasledujúcim po dni jej zverejnenia v Centrálnom registri zmlúv. </w:t>
      </w:r>
    </w:p>
    <w:p w:rsidR="00D032A1" w:rsidRDefault="00D032A1" w:rsidP="00D032A1">
      <w:pPr>
        <w:pStyle w:val="tl1"/>
        <w:ind w:left="397"/>
        <w:rPr>
          <w:rFonts w:ascii="Times New Roman" w:hAnsi="Times New Roman"/>
          <w:sz w:val="24"/>
        </w:rPr>
      </w:pPr>
    </w:p>
    <w:p w:rsidR="00D032A1" w:rsidRDefault="00D032A1" w:rsidP="00D032A1">
      <w:pPr>
        <w:pStyle w:val="tl1"/>
        <w:numPr>
          <w:ilvl w:val="1"/>
          <w:numId w:val="15"/>
        </w:numPr>
        <w:tabs>
          <w:tab w:val="clear" w:pos="720"/>
          <w:tab w:val="clear" w:pos="9883"/>
          <w:tab w:val="left" w:pos="851"/>
        </w:tabs>
        <w:autoSpaceDE/>
        <w:autoSpaceDN/>
        <w:rPr>
          <w:rFonts w:ascii="Times New Roman" w:hAnsi="Times New Roman"/>
          <w:sz w:val="24"/>
        </w:rPr>
      </w:pPr>
      <w:r>
        <w:rPr>
          <w:rFonts w:ascii="Times New Roman" w:hAnsi="Times New Roman"/>
          <w:sz w:val="24"/>
        </w:rPr>
        <w:t xml:space="preserve"> </w:t>
      </w:r>
      <w:r w:rsidRPr="002C5C4F">
        <w:rPr>
          <w:rFonts w:ascii="Times New Roman" w:hAnsi="Times New Roman"/>
          <w:sz w:val="24"/>
        </w:rPr>
        <w:t>Práva a povinnosti účastníkov, ktoré nie sú v tejto zmluve výslovne upravené, riadia sa ustanoveniami Obchodného zákonníka v platnom znení a inými všeobecne záväznými právnymi predpismi platnými na území Slovenskej republiky.</w:t>
      </w:r>
    </w:p>
    <w:p w:rsidR="00D032A1" w:rsidRDefault="00D032A1" w:rsidP="00D032A1">
      <w:pPr>
        <w:pStyle w:val="tl1"/>
        <w:ind w:left="397"/>
        <w:rPr>
          <w:rFonts w:ascii="Times New Roman" w:hAnsi="Times New Roman"/>
          <w:sz w:val="24"/>
        </w:rPr>
      </w:pPr>
    </w:p>
    <w:p w:rsidR="00D032A1" w:rsidRDefault="00D032A1" w:rsidP="00D032A1">
      <w:pPr>
        <w:pStyle w:val="tl1"/>
        <w:numPr>
          <w:ilvl w:val="1"/>
          <w:numId w:val="15"/>
        </w:numPr>
        <w:tabs>
          <w:tab w:val="clear" w:pos="720"/>
          <w:tab w:val="clear" w:pos="9883"/>
          <w:tab w:val="left" w:pos="851"/>
        </w:tabs>
        <w:autoSpaceDE/>
        <w:autoSpaceDN/>
        <w:rPr>
          <w:rFonts w:ascii="Times New Roman" w:hAnsi="Times New Roman"/>
          <w:sz w:val="24"/>
        </w:rPr>
      </w:pPr>
      <w:r>
        <w:rPr>
          <w:rFonts w:ascii="Times New Roman" w:hAnsi="Times New Roman"/>
          <w:sz w:val="24"/>
        </w:rPr>
        <w:t xml:space="preserve"> </w:t>
      </w:r>
      <w:r w:rsidRPr="002C5C4F">
        <w:rPr>
          <w:rFonts w:ascii="Times New Roman" w:hAnsi="Times New Roman"/>
          <w:sz w:val="24"/>
        </w:rPr>
        <w:t xml:space="preserve">Podmienky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w:t>
      </w:r>
      <w:r w:rsidRPr="00700B16">
        <w:rPr>
          <w:rFonts w:ascii="Times New Roman" w:hAnsi="Times New Roman"/>
          <w:color w:val="000000"/>
          <w:sz w:val="24"/>
          <w:szCs w:val="24"/>
        </w:rPr>
        <w:t>č. 160/2016 Z.z. Civilný sporový poriadok</w:t>
      </w:r>
      <w:r w:rsidRPr="00700B16">
        <w:rPr>
          <w:rFonts w:ascii="Times New Roman" w:hAnsi="Times New Roman"/>
          <w:sz w:val="24"/>
          <w:szCs w:val="24"/>
        </w:rPr>
        <w:t>.</w:t>
      </w:r>
      <w:r w:rsidRPr="002C5C4F">
        <w:rPr>
          <w:rFonts w:ascii="Times New Roman" w:hAnsi="Times New Roman"/>
          <w:sz w:val="24"/>
        </w:rPr>
        <w:t xml:space="preserve"> </w:t>
      </w:r>
    </w:p>
    <w:p w:rsidR="00D032A1" w:rsidRDefault="00D032A1" w:rsidP="00D032A1">
      <w:pPr>
        <w:pStyle w:val="tl1"/>
        <w:ind w:left="397"/>
        <w:rPr>
          <w:rFonts w:ascii="Times New Roman" w:hAnsi="Times New Roman"/>
          <w:sz w:val="24"/>
        </w:rPr>
      </w:pPr>
    </w:p>
    <w:p w:rsidR="00D032A1" w:rsidRPr="00700B16" w:rsidRDefault="00D032A1" w:rsidP="00D032A1">
      <w:pPr>
        <w:pStyle w:val="tl1"/>
        <w:numPr>
          <w:ilvl w:val="1"/>
          <w:numId w:val="15"/>
        </w:numPr>
        <w:tabs>
          <w:tab w:val="clear" w:pos="720"/>
          <w:tab w:val="clear" w:pos="9883"/>
          <w:tab w:val="left" w:pos="851"/>
        </w:tabs>
        <w:autoSpaceDE/>
        <w:autoSpaceDN/>
        <w:rPr>
          <w:rFonts w:ascii="Times New Roman" w:hAnsi="Times New Roman"/>
          <w:sz w:val="24"/>
          <w:szCs w:val="24"/>
        </w:rPr>
      </w:pPr>
      <w:r>
        <w:rPr>
          <w:rFonts w:ascii="Times New Roman" w:hAnsi="Times New Roman"/>
          <w:bCs/>
          <w:sz w:val="24"/>
        </w:rPr>
        <w:t xml:space="preserve"> </w:t>
      </w:r>
      <w:r w:rsidRPr="002C5C4F">
        <w:rPr>
          <w:rFonts w:ascii="Times New Roman" w:hAnsi="Times New Roman"/>
          <w:bCs/>
          <w:sz w:val="24"/>
        </w:rPr>
        <w:t xml:space="preserve">Zmluvné strany sa dohodli, že na doručovanie všetkých písomností vyplývajúcich z tohto zmluvného vzťahu sa </w:t>
      </w:r>
      <w:r w:rsidRPr="00700B16">
        <w:rPr>
          <w:rFonts w:ascii="Times New Roman" w:hAnsi="Times New Roman"/>
          <w:bCs/>
          <w:sz w:val="24"/>
          <w:szCs w:val="24"/>
        </w:rPr>
        <w:t xml:space="preserve">primerane použijú ustanovenia § 105 až 114 zákona č. </w:t>
      </w:r>
      <w:r w:rsidRPr="00700B16">
        <w:rPr>
          <w:rFonts w:ascii="Times New Roman" w:hAnsi="Times New Roman"/>
          <w:color w:val="000000"/>
          <w:sz w:val="24"/>
          <w:szCs w:val="24"/>
        </w:rPr>
        <w:t xml:space="preserve">160/2016 Z.z. </w:t>
      </w:r>
      <w:r w:rsidRPr="00700B16">
        <w:rPr>
          <w:rFonts w:ascii="Times New Roman" w:hAnsi="Times New Roman"/>
          <w:sz w:val="24"/>
          <w:szCs w:val="24"/>
        </w:rPr>
        <w:t xml:space="preserve"> </w:t>
      </w:r>
      <w:r w:rsidRPr="00700B16">
        <w:rPr>
          <w:rFonts w:ascii="Times New Roman" w:hAnsi="Times New Roman"/>
          <w:color w:val="000000"/>
          <w:sz w:val="24"/>
          <w:szCs w:val="24"/>
        </w:rPr>
        <w:t xml:space="preserve">Civilného sporového </w:t>
      </w:r>
      <w:r w:rsidRPr="00700B16">
        <w:rPr>
          <w:rFonts w:ascii="Times New Roman" w:hAnsi="Times New Roman"/>
          <w:sz w:val="24"/>
          <w:szCs w:val="24"/>
        </w:rPr>
        <w:t xml:space="preserve">poriadku. </w:t>
      </w:r>
    </w:p>
    <w:p w:rsidR="00D032A1" w:rsidRPr="00700B16" w:rsidRDefault="00D032A1" w:rsidP="00D032A1">
      <w:pPr>
        <w:pStyle w:val="tl1"/>
        <w:ind w:left="397"/>
        <w:rPr>
          <w:rFonts w:ascii="Times New Roman" w:hAnsi="Times New Roman"/>
          <w:sz w:val="24"/>
          <w:szCs w:val="24"/>
        </w:rPr>
      </w:pPr>
    </w:p>
    <w:p w:rsidR="00D032A1" w:rsidRPr="001B705D" w:rsidRDefault="00D032A1" w:rsidP="00D032A1">
      <w:pPr>
        <w:pStyle w:val="tl1"/>
        <w:numPr>
          <w:ilvl w:val="1"/>
          <w:numId w:val="15"/>
        </w:numPr>
        <w:tabs>
          <w:tab w:val="clear" w:pos="720"/>
          <w:tab w:val="clear" w:pos="9883"/>
          <w:tab w:val="left" w:pos="851"/>
        </w:tabs>
        <w:autoSpaceDE/>
        <w:autoSpaceDN/>
        <w:rPr>
          <w:rFonts w:ascii="Times New Roman" w:hAnsi="Times New Roman"/>
          <w:sz w:val="24"/>
        </w:rPr>
      </w:pPr>
      <w:r>
        <w:rPr>
          <w:rFonts w:ascii="Times New Roman" w:hAnsi="Times New Roman"/>
          <w:sz w:val="24"/>
        </w:rPr>
        <w:t xml:space="preserve"> </w:t>
      </w:r>
      <w:r w:rsidRPr="001B705D">
        <w:rPr>
          <w:rFonts w:ascii="Times New Roman" w:hAnsi="Times New Roman"/>
          <w:sz w:val="24"/>
        </w:rPr>
        <w:t xml:space="preserve">Túto zmluvu je možné meniť len písomnou formou, ako dodatok k zmluve, pri dodržaní ustanovení </w:t>
      </w:r>
      <w:r w:rsidRPr="00B53B7F">
        <w:rPr>
          <w:rFonts w:ascii="Times New Roman" w:hAnsi="Times New Roman"/>
          <w:sz w:val="24"/>
        </w:rPr>
        <w:t>§ 18 zákona č. 343/2015 Z. z</w:t>
      </w:r>
      <w:r w:rsidRPr="001B705D">
        <w:rPr>
          <w:rFonts w:ascii="Times New Roman" w:hAnsi="Times New Roman"/>
          <w:sz w:val="24"/>
        </w:rPr>
        <w:t xml:space="preserve">. o verejnom obstarávaní a o zmene a doplnení niektorých zákonov v znení neskorších predpisov, ktorý bude podpísaný obidvoma zmluvnými stranami. Tieto dodatky sa stanú neoddeliteľnou súčasťou tejto zmluvy. </w:t>
      </w:r>
    </w:p>
    <w:p w:rsidR="00D032A1" w:rsidRDefault="00D032A1" w:rsidP="00D032A1">
      <w:pPr>
        <w:pStyle w:val="tl1"/>
        <w:ind w:left="397"/>
        <w:rPr>
          <w:rFonts w:ascii="Times New Roman" w:hAnsi="Times New Roman"/>
          <w:sz w:val="24"/>
        </w:rPr>
      </w:pPr>
    </w:p>
    <w:p w:rsidR="00D032A1" w:rsidRPr="00AE7C4A" w:rsidRDefault="00D032A1" w:rsidP="00D032A1">
      <w:pPr>
        <w:pStyle w:val="tl1"/>
        <w:numPr>
          <w:ilvl w:val="1"/>
          <w:numId w:val="15"/>
        </w:numPr>
        <w:tabs>
          <w:tab w:val="clear" w:pos="720"/>
          <w:tab w:val="clear" w:pos="9883"/>
          <w:tab w:val="left" w:pos="851"/>
        </w:tabs>
        <w:autoSpaceDE/>
        <w:autoSpaceDN/>
        <w:rPr>
          <w:rFonts w:ascii="Times New Roman" w:hAnsi="Times New Roman"/>
          <w:sz w:val="24"/>
        </w:rPr>
      </w:pPr>
      <w:r>
        <w:rPr>
          <w:rFonts w:ascii="Times New Roman" w:hAnsi="Times New Roman"/>
          <w:color w:val="000000"/>
          <w:sz w:val="24"/>
        </w:rPr>
        <w:t xml:space="preserve"> </w:t>
      </w:r>
      <w:r w:rsidRPr="002C5C4F">
        <w:rPr>
          <w:rFonts w:ascii="Times New Roman" w:hAnsi="Times New Roman"/>
          <w:color w:val="000000"/>
          <w:sz w:val="24"/>
        </w:rPr>
        <w:t>Jednotlivé ustanovenia každej časti a každého článku a odseku tejto zmluvy sú vymáhateľné nezávisle od seba a neplatnosť ktoréhokoľvek z nich nebude mať žiaden vplyv na platnosť ostatných ustanovení, s výnimkou prípadov, kedy je z dôvodu dôležitosti povahy alebo inej okolnosti týkajúcej sa takéhoto neplatného ustanovenia zrejmé, že dané ustanovenie nemôže byť oddelené od ostatných príslušných ustanovení. V prípade, že niektoré z uvedených ustanovení bude neplatné, pričom jeho neplatnosť bude spôsobená niektorou jeho časťou, bude dané ustanovenie platiť tak, ako keby bola predmetná časť vypustená. Ak však takýto postup nie je možný, zmluvné strany sa zaväzujú uskutočniť všetky kroky potrebné za tým účelom, aby sa dohodli na ustanovení s podobným účinkom, ktorým sa neplatné ustanovenie v súlade s aplikovateľným právnym poriadkom nahradí.</w:t>
      </w:r>
    </w:p>
    <w:p w:rsidR="00D032A1" w:rsidRDefault="00D032A1" w:rsidP="00D032A1">
      <w:pPr>
        <w:pStyle w:val="Odsekzoznamu"/>
      </w:pPr>
    </w:p>
    <w:p w:rsidR="00D032A1" w:rsidRPr="00402931" w:rsidRDefault="00D032A1" w:rsidP="00D032A1">
      <w:pPr>
        <w:pStyle w:val="Odsekzoznamu"/>
        <w:numPr>
          <w:ilvl w:val="1"/>
          <w:numId w:val="15"/>
        </w:numPr>
        <w:rPr>
          <w:szCs w:val="24"/>
        </w:rPr>
      </w:pPr>
      <w:r>
        <w:rPr>
          <w:szCs w:val="24"/>
        </w:rPr>
        <w:t xml:space="preserve"> </w:t>
      </w:r>
      <w:r w:rsidRPr="00402931">
        <w:rPr>
          <w:szCs w:val="24"/>
        </w:rPr>
        <w:t xml:space="preserve">Pre vylúčenie akýchkoľvek pochybností sa zmluvné strany dohodli, že pri plnení zmluvných záväzkov, ktoré vznikli z tejto zmluvy majú prednosť ustanovenia tejto zmluvy. V prípade skutočností, ktoré nie sú v zmluve výslovne upravené, majú prednosť požiadavky vyplývajúce zo súťažných podkladov kupujúceho v postavení verejného obstarávateľa, zadané v procese verejného obstarávania a v prípade skutočností, ktoré nie sú upravené v zmluve a nevyplývajú ani z predzmluvných požiadaviek uvedených v súťažných podkladoch, má prednosť zákonná úprava. V prípade vzniku skutočností, ktoré nie sú výslovne upravené v tejto zmluve, nevyplývajú zo súťažných podkladov alebo zákona, uzatvoria zmluvné strany písomný dodatok k tejto zmluve, prípadne osobitnú písomnú dohodu v súlade s ustanoveniami zákona č. 343/2015 </w:t>
      </w:r>
      <w:proofErr w:type="spellStart"/>
      <w:r w:rsidRPr="00402931">
        <w:rPr>
          <w:szCs w:val="24"/>
        </w:rPr>
        <w:t>Z.z</w:t>
      </w:r>
      <w:proofErr w:type="spellEnd"/>
      <w:r w:rsidRPr="00402931">
        <w:rPr>
          <w:szCs w:val="24"/>
        </w:rPr>
        <w:t>. zákona o verejnom obstarávaní.“</w:t>
      </w:r>
    </w:p>
    <w:p w:rsidR="00D032A1" w:rsidRDefault="00D032A1" w:rsidP="00D032A1">
      <w:pPr>
        <w:pStyle w:val="tl1"/>
        <w:ind w:left="0"/>
        <w:rPr>
          <w:rFonts w:ascii="Times New Roman" w:hAnsi="Times New Roman"/>
          <w:sz w:val="24"/>
        </w:rPr>
      </w:pPr>
      <w:r>
        <w:rPr>
          <w:rFonts w:ascii="Times New Roman" w:hAnsi="Times New Roman"/>
          <w:sz w:val="24"/>
        </w:rPr>
        <w:t xml:space="preserve">     15.8  </w:t>
      </w:r>
      <w:r w:rsidRPr="002C5C4F">
        <w:rPr>
          <w:rFonts w:ascii="Times New Roman" w:hAnsi="Times New Roman"/>
          <w:sz w:val="24"/>
        </w:rPr>
        <w:t xml:space="preserve">Neoddeliteľnou súčasťou tejto kúpnej zmluvy sú: </w:t>
      </w:r>
    </w:p>
    <w:p w:rsidR="00D032A1" w:rsidRDefault="00D032A1" w:rsidP="00D032A1">
      <w:pPr>
        <w:pStyle w:val="tl1"/>
        <w:numPr>
          <w:ilvl w:val="2"/>
          <w:numId w:val="3"/>
        </w:numPr>
        <w:tabs>
          <w:tab w:val="clear" w:pos="720"/>
          <w:tab w:val="clear" w:pos="9883"/>
        </w:tabs>
        <w:autoSpaceDE/>
        <w:autoSpaceDN/>
        <w:ind w:hanging="295"/>
        <w:rPr>
          <w:rFonts w:ascii="Times New Roman" w:hAnsi="Times New Roman"/>
          <w:sz w:val="24"/>
        </w:rPr>
      </w:pPr>
      <w:r w:rsidRPr="002C5C4F">
        <w:rPr>
          <w:rFonts w:ascii="Times New Roman" w:hAnsi="Times New Roman"/>
          <w:sz w:val="24"/>
        </w:rPr>
        <w:t>Príloha č. 1 –</w:t>
      </w:r>
      <w:r>
        <w:rPr>
          <w:rFonts w:ascii="Times New Roman" w:hAnsi="Times New Roman"/>
          <w:sz w:val="24"/>
        </w:rPr>
        <w:t xml:space="preserve"> </w:t>
      </w:r>
      <w:r w:rsidRPr="002C5C4F">
        <w:rPr>
          <w:rFonts w:ascii="Times New Roman" w:hAnsi="Times New Roman"/>
          <w:i/>
          <w:sz w:val="24"/>
        </w:rPr>
        <w:t>Podrobný technický opis predmetu zmluvy,</w:t>
      </w:r>
    </w:p>
    <w:p w:rsidR="00D032A1" w:rsidRDefault="00D032A1" w:rsidP="00D032A1">
      <w:pPr>
        <w:pStyle w:val="tl1"/>
        <w:numPr>
          <w:ilvl w:val="2"/>
          <w:numId w:val="3"/>
        </w:numPr>
        <w:tabs>
          <w:tab w:val="clear" w:pos="720"/>
          <w:tab w:val="clear" w:pos="9883"/>
        </w:tabs>
        <w:autoSpaceDE/>
        <w:autoSpaceDN/>
        <w:ind w:hanging="295"/>
        <w:rPr>
          <w:rFonts w:ascii="Times New Roman" w:hAnsi="Times New Roman"/>
          <w:sz w:val="24"/>
        </w:rPr>
      </w:pPr>
      <w:r w:rsidRPr="002C5C4F">
        <w:rPr>
          <w:rFonts w:ascii="Times New Roman" w:hAnsi="Times New Roman"/>
          <w:sz w:val="24"/>
        </w:rPr>
        <w:t>Príloha č. 2 – C</w:t>
      </w:r>
      <w:r w:rsidRPr="002C5C4F">
        <w:rPr>
          <w:rFonts w:ascii="Times New Roman" w:hAnsi="Times New Roman"/>
          <w:i/>
          <w:sz w:val="24"/>
        </w:rPr>
        <w:t xml:space="preserve">enová ponuka č. </w:t>
      </w:r>
      <w:r w:rsidRPr="002C5C4F">
        <w:rPr>
          <w:rFonts w:ascii="Times New Roman" w:hAnsi="Times New Roman"/>
          <w:sz w:val="24"/>
          <w:u w:val="single"/>
        </w:rPr>
        <w:fldChar w:fldCharType="begin">
          <w:ffData>
            <w:name w:val="Text154"/>
            <w:enabled/>
            <w:calcOnExit w:val="0"/>
            <w:textInput/>
          </w:ffData>
        </w:fldChar>
      </w:r>
      <w:r w:rsidRPr="002C5C4F">
        <w:rPr>
          <w:rFonts w:ascii="Times New Roman" w:hAnsi="Times New Roman"/>
          <w:sz w:val="24"/>
          <w:u w:val="single"/>
        </w:rPr>
        <w:instrText xml:space="preserve"> FORMTEXT </w:instrText>
      </w:r>
      <w:r w:rsidRPr="002C5C4F">
        <w:rPr>
          <w:rFonts w:ascii="Times New Roman" w:hAnsi="Times New Roman"/>
          <w:sz w:val="24"/>
          <w:u w:val="single"/>
        </w:rPr>
      </w:r>
      <w:r w:rsidRPr="002C5C4F">
        <w:rPr>
          <w:rFonts w:ascii="Times New Roman" w:hAnsi="Times New Roman"/>
          <w:sz w:val="24"/>
          <w:u w:val="single"/>
        </w:rPr>
        <w:fldChar w:fldCharType="separate"/>
      </w:r>
      <w:r w:rsidRPr="006F50E3">
        <w:rPr>
          <w:rFonts w:ascii="Times New Roman" w:hAnsi="Cambria Math"/>
          <w:sz w:val="24"/>
          <w:u w:val="single"/>
        </w:rPr>
        <w:t> </w:t>
      </w:r>
      <w:r w:rsidRPr="006F50E3">
        <w:rPr>
          <w:rFonts w:ascii="Times New Roman" w:hAnsi="Cambria Math"/>
          <w:sz w:val="24"/>
          <w:u w:val="single"/>
        </w:rPr>
        <w:t> </w:t>
      </w:r>
      <w:r w:rsidRPr="006F50E3">
        <w:rPr>
          <w:rFonts w:ascii="Times New Roman" w:hAnsi="Cambria Math"/>
          <w:sz w:val="24"/>
          <w:u w:val="single"/>
        </w:rPr>
        <w:t> </w:t>
      </w:r>
      <w:r w:rsidRPr="006F50E3">
        <w:rPr>
          <w:rFonts w:ascii="Times New Roman" w:hAnsi="Cambria Math"/>
          <w:sz w:val="24"/>
          <w:u w:val="single"/>
        </w:rPr>
        <w:t> </w:t>
      </w:r>
      <w:r w:rsidRPr="006F50E3">
        <w:rPr>
          <w:rFonts w:ascii="Times New Roman" w:hAnsi="Cambria Math"/>
          <w:sz w:val="24"/>
          <w:u w:val="single"/>
        </w:rPr>
        <w:t> </w:t>
      </w:r>
      <w:r w:rsidRPr="002C5C4F">
        <w:rPr>
          <w:rFonts w:ascii="Times New Roman" w:hAnsi="Times New Roman"/>
          <w:sz w:val="24"/>
          <w:u w:val="single"/>
        </w:rPr>
        <w:fldChar w:fldCharType="end"/>
      </w:r>
      <w:r w:rsidRPr="002C5C4F">
        <w:rPr>
          <w:rFonts w:ascii="Times New Roman" w:hAnsi="Times New Roman"/>
          <w:sz w:val="24"/>
        </w:rPr>
        <w:t xml:space="preserve"> zo dňa </w:t>
      </w:r>
      <w:bookmarkStart w:id="4" w:name="Text155"/>
      <w:r w:rsidRPr="002C5C4F">
        <w:rPr>
          <w:rFonts w:ascii="Times New Roman" w:hAnsi="Times New Roman"/>
          <w:sz w:val="24"/>
          <w:u w:val="single"/>
        </w:rPr>
        <w:fldChar w:fldCharType="begin">
          <w:ffData>
            <w:name w:val="Text155"/>
            <w:enabled/>
            <w:calcOnExit w:val="0"/>
            <w:textInput/>
          </w:ffData>
        </w:fldChar>
      </w:r>
      <w:r w:rsidRPr="002C5C4F">
        <w:rPr>
          <w:rFonts w:ascii="Times New Roman" w:hAnsi="Times New Roman"/>
          <w:sz w:val="24"/>
          <w:u w:val="single"/>
        </w:rPr>
        <w:instrText xml:space="preserve"> FORMTEXT </w:instrText>
      </w:r>
      <w:r w:rsidRPr="002C5C4F">
        <w:rPr>
          <w:rFonts w:ascii="Times New Roman" w:hAnsi="Times New Roman"/>
          <w:sz w:val="24"/>
          <w:u w:val="single"/>
        </w:rPr>
      </w:r>
      <w:r w:rsidRPr="002C5C4F">
        <w:rPr>
          <w:rFonts w:ascii="Times New Roman" w:hAnsi="Times New Roman"/>
          <w:sz w:val="24"/>
          <w:u w:val="single"/>
        </w:rPr>
        <w:fldChar w:fldCharType="separate"/>
      </w:r>
      <w:r w:rsidRPr="006F50E3">
        <w:rPr>
          <w:rFonts w:ascii="Times New Roman" w:hAnsi="Cambria Math"/>
          <w:sz w:val="24"/>
          <w:u w:val="single"/>
        </w:rPr>
        <w:t> </w:t>
      </w:r>
      <w:r w:rsidRPr="006F50E3">
        <w:rPr>
          <w:rFonts w:ascii="Times New Roman" w:hAnsi="Cambria Math"/>
          <w:sz w:val="24"/>
          <w:u w:val="single"/>
        </w:rPr>
        <w:t> </w:t>
      </w:r>
      <w:r w:rsidRPr="006F50E3">
        <w:rPr>
          <w:rFonts w:ascii="Times New Roman" w:hAnsi="Cambria Math"/>
          <w:sz w:val="24"/>
          <w:u w:val="single"/>
        </w:rPr>
        <w:t> </w:t>
      </w:r>
      <w:r w:rsidRPr="006F50E3">
        <w:rPr>
          <w:rFonts w:ascii="Times New Roman" w:hAnsi="Cambria Math"/>
          <w:sz w:val="24"/>
          <w:u w:val="single"/>
        </w:rPr>
        <w:t> </w:t>
      </w:r>
      <w:r w:rsidRPr="006F50E3">
        <w:rPr>
          <w:rFonts w:ascii="Times New Roman" w:hAnsi="Cambria Math"/>
          <w:sz w:val="24"/>
          <w:u w:val="single"/>
        </w:rPr>
        <w:t> </w:t>
      </w:r>
      <w:r w:rsidRPr="002C5C4F">
        <w:rPr>
          <w:rFonts w:ascii="Times New Roman" w:hAnsi="Times New Roman"/>
          <w:sz w:val="24"/>
          <w:u w:val="single"/>
        </w:rPr>
        <w:fldChar w:fldCharType="end"/>
      </w:r>
      <w:bookmarkEnd w:id="4"/>
      <w:r w:rsidRPr="008A69B2">
        <w:rPr>
          <w:rFonts w:ascii="Times New Roman" w:hAnsi="Times New Roman"/>
          <w:sz w:val="24"/>
        </w:rPr>
        <w:t>vrátane nacenenia zariadení tvoriace samostatné funkčné celky.</w:t>
      </w:r>
    </w:p>
    <w:p w:rsidR="00D032A1" w:rsidRPr="00C36B15" w:rsidRDefault="00D032A1" w:rsidP="00D032A1">
      <w:pPr>
        <w:pStyle w:val="tl1"/>
        <w:numPr>
          <w:ilvl w:val="2"/>
          <w:numId w:val="3"/>
        </w:numPr>
        <w:tabs>
          <w:tab w:val="clear" w:pos="720"/>
          <w:tab w:val="clear" w:pos="9883"/>
        </w:tabs>
        <w:autoSpaceDE/>
        <w:autoSpaceDN/>
        <w:ind w:hanging="295"/>
        <w:rPr>
          <w:rFonts w:ascii="Times New Roman" w:hAnsi="Times New Roman"/>
          <w:i/>
          <w:sz w:val="24"/>
        </w:rPr>
      </w:pPr>
      <w:r>
        <w:rPr>
          <w:rFonts w:ascii="Times New Roman" w:hAnsi="Times New Roman"/>
          <w:sz w:val="24"/>
        </w:rPr>
        <w:t xml:space="preserve">Príloha č. 3 </w:t>
      </w:r>
      <w:r w:rsidRPr="002C5C4F">
        <w:rPr>
          <w:rFonts w:ascii="Times New Roman" w:hAnsi="Times New Roman"/>
          <w:sz w:val="24"/>
        </w:rPr>
        <w:t>–</w:t>
      </w:r>
      <w:r>
        <w:rPr>
          <w:rFonts w:ascii="Times New Roman" w:hAnsi="Times New Roman"/>
          <w:sz w:val="24"/>
        </w:rPr>
        <w:t xml:space="preserve"> </w:t>
      </w:r>
      <w:r w:rsidRPr="00C36B15">
        <w:rPr>
          <w:rFonts w:ascii="Times New Roman" w:hAnsi="Times New Roman"/>
          <w:i/>
          <w:sz w:val="24"/>
        </w:rPr>
        <w:t>Zoznam subdodávateľov</w:t>
      </w:r>
    </w:p>
    <w:p w:rsidR="00D032A1" w:rsidRDefault="00D032A1" w:rsidP="00D032A1">
      <w:pPr>
        <w:pStyle w:val="tl1"/>
        <w:ind w:left="397"/>
        <w:rPr>
          <w:rFonts w:ascii="Times New Roman" w:hAnsi="Times New Roman"/>
          <w:sz w:val="24"/>
        </w:rPr>
      </w:pPr>
    </w:p>
    <w:p w:rsidR="00D032A1" w:rsidRDefault="00D032A1" w:rsidP="00D032A1">
      <w:pPr>
        <w:pStyle w:val="tl1"/>
        <w:numPr>
          <w:ilvl w:val="1"/>
          <w:numId w:val="22"/>
        </w:numPr>
        <w:tabs>
          <w:tab w:val="clear" w:pos="720"/>
          <w:tab w:val="clear" w:pos="9883"/>
          <w:tab w:val="left" w:pos="851"/>
        </w:tabs>
        <w:autoSpaceDE/>
        <w:autoSpaceDN/>
        <w:ind w:left="851" w:hanging="567"/>
        <w:rPr>
          <w:rFonts w:ascii="Times New Roman" w:hAnsi="Times New Roman"/>
          <w:sz w:val="24"/>
        </w:rPr>
      </w:pPr>
      <w:r w:rsidRPr="002C5C4F">
        <w:rPr>
          <w:rFonts w:ascii="Times New Roman" w:hAnsi="Times New Roman"/>
          <w:sz w:val="24"/>
        </w:rPr>
        <w:t>Táto kúpna zmluva je vyhotovená v štyroch vyhotoveniach, z ktorých každý má platnosť originálu. Kupujúci aj predávajúci obdržia po dvoch vyhotoveniach</w:t>
      </w:r>
      <w:r w:rsidRPr="002C5C4F">
        <w:rPr>
          <w:rFonts w:ascii="Times New Roman" w:hAnsi="Times New Roman"/>
          <w:bCs/>
          <w:sz w:val="24"/>
        </w:rPr>
        <w:t>.</w:t>
      </w:r>
    </w:p>
    <w:p w:rsidR="00D032A1" w:rsidRDefault="00D032A1" w:rsidP="00D032A1">
      <w:pPr>
        <w:pStyle w:val="tl1"/>
        <w:ind w:left="397"/>
        <w:rPr>
          <w:rFonts w:ascii="Times New Roman" w:hAnsi="Times New Roman"/>
          <w:sz w:val="24"/>
        </w:rPr>
      </w:pPr>
    </w:p>
    <w:p w:rsidR="00D032A1" w:rsidRDefault="00D032A1" w:rsidP="00D032A1">
      <w:pPr>
        <w:pStyle w:val="tl1"/>
        <w:numPr>
          <w:ilvl w:val="1"/>
          <w:numId w:val="22"/>
        </w:numPr>
        <w:tabs>
          <w:tab w:val="clear" w:pos="720"/>
          <w:tab w:val="clear" w:pos="9883"/>
          <w:tab w:val="left" w:pos="851"/>
        </w:tabs>
        <w:autoSpaceDE/>
        <w:autoSpaceDN/>
        <w:ind w:left="851" w:hanging="567"/>
        <w:rPr>
          <w:rFonts w:ascii="Times New Roman" w:hAnsi="Times New Roman"/>
          <w:sz w:val="24"/>
        </w:rPr>
      </w:pPr>
      <w:r>
        <w:rPr>
          <w:rFonts w:ascii="Times New Roman" w:hAnsi="Times New Roman"/>
          <w:sz w:val="24"/>
        </w:rPr>
        <w:t xml:space="preserve"> </w:t>
      </w:r>
      <w:r w:rsidRPr="002C5C4F">
        <w:rPr>
          <w:rFonts w:ascii="Times New Roman" w:hAnsi="Times New Roman"/>
          <w:sz w:val="24"/>
        </w:rPr>
        <w:t>Zástupcovia zmluvných strán záväzne vyhlasujú, že sú spôsobilí k zmluvným prejavom a záväzkom v mene účastníka tejto zmluvy identifikovaného v záhlaví.</w:t>
      </w:r>
    </w:p>
    <w:p w:rsidR="00D032A1" w:rsidRDefault="00D032A1" w:rsidP="00D032A1">
      <w:pPr>
        <w:pStyle w:val="tl1"/>
        <w:ind w:left="397"/>
        <w:rPr>
          <w:rFonts w:ascii="Times New Roman" w:hAnsi="Times New Roman"/>
          <w:sz w:val="24"/>
        </w:rPr>
      </w:pPr>
    </w:p>
    <w:p w:rsidR="00D032A1" w:rsidRDefault="00D032A1" w:rsidP="00D032A1">
      <w:pPr>
        <w:pStyle w:val="tl1"/>
        <w:numPr>
          <w:ilvl w:val="1"/>
          <w:numId w:val="22"/>
        </w:numPr>
        <w:tabs>
          <w:tab w:val="clear" w:pos="720"/>
          <w:tab w:val="clear" w:pos="9883"/>
          <w:tab w:val="left" w:pos="851"/>
          <w:tab w:val="left" w:pos="993"/>
        </w:tabs>
        <w:autoSpaceDE/>
        <w:autoSpaceDN/>
        <w:ind w:left="851" w:hanging="567"/>
        <w:rPr>
          <w:rFonts w:ascii="Times New Roman" w:hAnsi="Times New Roman"/>
          <w:sz w:val="24"/>
        </w:rPr>
      </w:pPr>
      <w:r>
        <w:rPr>
          <w:rFonts w:ascii="Times New Roman" w:hAnsi="Times New Roman"/>
          <w:sz w:val="24"/>
        </w:rPr>
        <w:t xml:space="preserve"> </w:t>
      </w:r>
      <w:r w:rsidRPr="002C5C4F">
        <w:rPr>
          <w:rFonts w:ascii="Times New Roman" w:hAnsi="Times New Roman"/>
          <w:sz w:val="24"/>
        </w:rPr>
        <w:t>Zmluvné strany vyhlasujú, že si túto zmluvu prečítali, porozumeli jej obsahu a s dohodnutými podmienkami súhlasia, čo potvrdzujú svojimi podpismi.</w:t>
      </w:r>
    </w:p>
    <w:p w:rsidR="00D032A1" w:rsidRDefault="00D032A1" w:rsidP="00D032A1">
      <w:pPr>
        <w:pStyle w:val="tl1"/>
        <w:ind w:left="0"/>
        <w:rPr>
          <w:rFonts w:ascii="Times New Roman" w:hAnsi="Times New Roman"/>
          <w:b/>
          <w:bCs/>
          <w:sz w:val="24"/>
        </w:rPr>
      </w:pPr>
    </w:p>
    <w:p w:rsidR="00D032A1" w:rsidRPr="006F50E3" w:rsidRDefault="00D032A1" w:rsidP="00D032A1">
      <w:pPr>
        <w:pStyle w:val="tl1"/>
        <w:ind w:left="0"/>
        <w:rPr>
          <w:rFonts w:ascii="Times New Roman" w:hAnsi="Times New Roman"/>
          <w:b/>
          <w:bCs/>
          <w:sz w:val="24"/>
        </w:rPr>
      </w:pPr>
    </w:p>
    <w:tbl>
      <w:tblPr>
        <w:tblW w:w="9720" w:type="dxa"/>
        <w:tblInd w:w="108" w:type="dxa"/>
        <w:tblLayout w:type="fixed"/>
        <w:tblLook w:val="01E0"/>
      </w:tblPr>
      <w:tblGrid>
        <w:gridCol w:w="284"/>
        <w:gridCol w:w="1984"/>
        <w:gridCol w:w="567"/>
        <w:gridCol w:w="2025"/>
        <w:gridCol w:w="236"/>
        <w:gridCol w:w="2134"/>
        <w:gridCol w:w="567"/>
        <w:gridCol w:w="1923"/>
      </w:tblGrid>
      <w:tr w:rsidR="00D032A1" w:rsidRPr="006F50E3" w:rsidTr="003710DC">
        <w:tc>
          <w:tcPr>
            <w:tcW w:w="284" w:type="dxa"/>
          </w:tcPr>
          <w:p w:rsidR="00D032A1" w:rsidRPr="006F50E3" w:rsidRDefault="00D032A1" w:rsidP="003710DC">
            <w:r w:rsidRPr="006F50E3">
              <w:t>V</w:t>
            </w:r>
          </w:p>
        </w:tc>
        <w:tc>
          <w:tcPr>
            <w:tcW w:w="1984" w:type="dxa"/>
            <w:tcBorders>
              <w:bottom w:val="single" w:sz="4" w:space="0" w:color="808080"/>
            </w:tcBorders>
          </w:tcPr>
          <w:p w:rsidR="00D032A1" w:rsidRPr="006F50E3" w:rsidRDefault="00D032A1" w:rsidP="003710DC"/>
        </w:tc>
        <w:tc>
          <w:tcPr>
            <w:tcW w:w="567" w:type="dxa"/>
          </w:tcPr>
          <w:p w:rsidR="00D032A1" w:rsidRPr="006F50E3" w:rsidRDefault="00D032A1" w:rsidP="003710DC">
            <w:r w:rsidRPr="006F50E3">
              <w:t>dňa</w:t>
            </w:r>
          </w:p>
        </w:tc>
        <w:tc>
          <w:tcPr>
            <w:tcW w:w="2025" w:type="dxa"/>
            <w:tcBorders>
              <w:bottom w:val="single" w:sz="4" w:space="0" w:color="808080"/>
            </w:tcBorders>
          </w:tcPr>
          <w:p w:rsidR="00D032A1" w:rsidRPr="006F50E3" w:rsidRDefault="00D032A1" w:rsidP="003710DC"/>
        </w:tc>
        <w:tc>
          <w:tcPr>
            <w:tcW w:w="236" w:type="dxa"/>
          </w:tcPr>
          <w:p w:rsidR="00D032A1" w:rsidRPr="006F50E3" w:rsidRDefault="00D032A1" w:rsidP="003710DC"/>
        </w:tc>
        <w:tc>
          <w:tcPr>
            <w:tcW w:w="2134" w:type="dxa"/>
          </w:tcPr>
          <w:p w:rsidR="00D032A1" w:rsidRPr="006F50E3" w:rsidRDefault="00D032A1" w:rsidP="003710DC">
            <w:r w:rsidRPr="006F50E3">
              <w:t>V Banskej Bystrici</w:t>
            </w:r>
          </w:p>
        </w:tc>
        <w:tc>
          <w:tcPr>
            <w:tcW w:w="567" w:type="dxa"/>
          </w:tcPr>
          <w:p w:rsidR="00D032A1" w:rsidRPr="006F50E3" w:rsidRDefault="00D032A1" w:rsidP="003710DC">
            <w:r w:rsidRPr="006F50E3">
              <w:t>dňa</w:t>
            </w:r>
          </w:p>
        </w:tc>
        <w:tc>
          <w:tcPr>
            <w:tcW w:w="1923" w:type="dxa"/>
            <w:tcBorders>
              <w:bottom w:val="single" w:sz="4" w:space="0" w:color="808080"/>
            </w:tcBorders>
          </w:tcPr>
          <w:p w:rsidR="00D032A1" w:rsidRPr="006F50E3" w:rsidRDefault="00D032A1" w:rsidP="003710DC">
            <w:pPr>
              <w:rPr>
                <w:u w:val="single"/>
              </w:rPr>
            </w:pPr>
          </w:p>
        </w:tc>
      </w:tr>
      <w:tr w:rsidR="00D032A1" w:rsidRPr="006F50E3" w:rsidTr="003710DC">
        <w:tc>
          <w:tcPr>
            <w:tcW w:w="284" w:type="dxa"/>
          </w:tcPr>
          <w:p w:rsidR="00D032A1" w:rsidRPr="006F50E3" w:rsidRDefault="00D032A1" w:rsidP="003710DC"/>
        </w:tc>
        <w:tc>
          <w:tcPr>
            <w:tcW w:w="1984" w:type="dxa"/>
            <w:tcBorders>
              <w:top w:val="single" w:sz="4" w:space="0" w:color="808080"/>
            </w:tcBorders>
          </w:tcPr>
          <w:p w:rsidR="00D032A1" w:rsidRPr="006F50E3" w:rsidRDefault="00D032A1" w:rsidP="003710DC"/>
        </w:tc>
        <w:tc>
          <w:tcPr>
            <w:tcW w:w="567" w:type="dxa"/>
          </w:tcPr>
          <w:p w:rsidR="00D032A1" w:rsidRPr="006F50E3" w:rsidRDefault="00D032A1" w:rsidP="003710DC"/>
        </w:tc>
        <w:tc>
          <w:tcPr>
            <w:tcW w:w="2025" w:type="dxa"/>
            <w:tcBorders>
              <w:top w:val="single" w:sz="4" w:space="0" w:color="808080"/>
            </w:tcBorders>
          </w:tcPr>
          <w:p w:rsidR="00D032A1" w:rsidRPr="006F50E3" w:rsidRDefault="00D032A1" w:rsidP="003710DC"/>
        </w:tc>
        <w:tc>
          <w:tcPr>
            <w:tcW w:w="236" w:type="dxa"/>
          </w:tcPr>
          <w:p w:rsidR="00D032A1" w:rsidRPr="006F50E3" w:rsidRDefault="00D032A1" w:rsidP="003710DC"/>
        </w:tc>
        <w:tc>
          <w:tcPr>
            <w:tcW w:w="2134" w:type="dxa"/>
          </w:tcPr>
          <w:p w:rsidR="00D032A1" w:rsidRPr="006F50E3" w:rsidRDefault="00D032A1" w:rsidP="003710DC"/>
        </w:tc>
        <w:tc>
          <w:tcPr>
            <w:tcW w:w="567" w:type="dxa"/>
          </w:tcPr>
          <w:p w:rsidR="00D032A1" w:rsidRPr="006F50E3" w:rsidRDefault="00D032A1" w:rsidP="003710DC"/>
        </w:tc>
        <w:tc>
          <w:tcPr>
            <w:tcW w:w="1923" w:type="dxa"/>
            <w:tcBorders>
              <w:top w:val="single" w:sz="4" w:space="0" w:color="808080"/>
            </w:tcBorders>
          </w:tcPr>
          <w:p w:rsidR="00D032A1" w:rsidRPr="006F50E3" w:rsidRDefault="00D032A1" w:rsidP="003710DC"/>
        </w:tc>
      </w:tr>
      <w:tr w:rsidR="00D032A1" w:rsidRPr="006F50E3" w:rsidTr="003710DC">
        <w:tc>
          <w:tcPr>
            <w:tcW w:w="284" w:type="dxa"/>
          </w:tcPr>
          <w:p w:rsidR="00D032A1" w:rsidRPr="006F50E3" w:rsidRDefault="00D032A1" w:rsidP="003710DC"/>
        </w:tc>
        <w:tc>
          <w:tcPr>
            <w:tcW w:w="1984" w:type="dxa"/>
          </w:tcPr>
          <w:p w:rsidR="00D032A1" w:rsidRPr="006F50E3" w:rsidRDefault="00D032A1" w:rsidP="003710DC"/>
        </w:tc>
        <w:tc>
          <w:tcPr>
            <w:tcW w:w="567" w:type="dxa"/>
          </w:tcPr>
          <w:p w:rsidR="00D032A1" w:rsidRPr="006F50E3" w:rsidRDefault="00D032A1" w:rsidP="003710DC"/>
        </w:tc>
        <w:tc>
          <w:tcPr>
            <w:tcW w:w="2025" w:type="dxa"/>
          </w:tcPr>
          <w:p w:rsidR="00D032A1" w:rsidRPr="006F50E3" w:rsidRDefault="00D032A1" w:rsidP="003710DC"/>
        </w:tc>
        <w:tc>
          <w:tcPr>
            <w:tcW w:w="236" w:type="dxa"/>
          </w:tcPr>
          <w:p w:rsidR="00D032A1" w:rsidRPr="006F50E3" w:rsidRDefault="00D032A1" w:rsidP="003710DC"/>
        </w:tc>
        <w:tc>
          <w:tcPr>
            <w:tcW w:w="2134" w:type="dxa"/>
          </w:tcPr>
          <w:p w:rsidR="00D032A1" w:rsidRPr="006F50E3" w:rsidRDefault="00D032A1" w:rsidP="003710DC"/>
        </w:tc>
        <w:tc>
          <w:tcPr>
            <w:tcW w:w="567" w:type="dxa"/>
          </w:tcPr>
          <w:p w:rsidR="00D032A1" w:rsidRPr="006F50E3" w:rsidRDefault="00D032A1" w:rsidP="003710DC"/>
        </w:tc>
        <w:tc>
          <w:tcPr>
            <w:tcW w:w="1923" w:type="dxa"/>
          </w:tcPr>
          <w:p w:rsidR="00D032A1" w:rsidRPr="006F50E3" w:rsidRDefault="00D032A1" w:rsidP="003710DC"/>
        </w:tc>
      </w:tr>
      <w:tr w:rsidR="00D032A1" w:rsidRPr="006F50E3" w:rsidTr="003710DC">
        <w:tc>
          <w:tcPr>
            <w:tcW w:w="4860" w:type="dxa"/>
            <w:gridSpan w:val="4"/>
          </w:tcPr>
          <w:p w:rsidR="00D032A1" w:rsidRPr="006F50E3" w:rsidRDefault="00D032A1" w:rsidP="003710DC">
            <w:pPr>
              <w:jc w:val="center"/>
            </w:pPr>
          </w:p>
        </w:tc>
        <w:tc>
          <w:tcPr>
            <w:tcW w:w="236" w:type="dxa"/>
          </w:tcPr>
          <w:p w:rsidR="00D032A1" w:rsidRPr="006F50E3" w:rsidRDefault="00D032A1" w:rsidP="003710DC">
            <w:pPr>
              <w:jc w:val="center"/>
            </w:pPr>
          </w:p>
        </w:tc>
        <w:tc>
          <w:tcPr>
            <w:tcW w:w="4624" w:type="dxa"/>
            <w:gridSpan w:val="3"/>
          </w:tcPr>
          <w:p w:rsidR="00D032A1" w:rsidRPr="006F50E3" w:rsidRDefault="00D032A1" w:rsidP="003710DC"/>
        </w:tc>
      </w:tr>
      <w:tr w:rsidR="00D032A1" w:rsidRPr="006F50E3" w:rsidTr="003710DC">
        <w:tc>
          <w:tcPr>
            <w:tcW w:w="4860" w:type="dxa"/>
            <w:gridSpan w:val="4"/>
            <w:tcBorders>
              <w:bottom w:val="single" w:sz="4" w:space="0" w:color="808080"/>
            </w:tcBorders>
          </w:tcPr>
          <w:p w:rsidR="00D032A1" w:rsidRPr="006F50E3" w:rsidRDefault="00D032A1" w:rsidP="003710DC">
            <w:pPr>
              <w:jc w:val="center"/>
            </w:pPr>
          </w:p>
        </w:tc>
        <w:tc>
          <w:tcPr>
            <w:tcW w:w="236" w:type="dxa"/>
          </w:tcPr>
          <w:p w:rsidR="00D032A1" w:rsidRPr="006F50E3" w:rsidRDefault="00D032A1" w:rsidP="003710DC">
            <w:pPr>
              <w:jc w:val="center"/>
            </w:pPr>
          </w:p>
        </w:tc>
        <w:tc>
          <w:tcPr>
            <w:tcW w:w="4624" w:type="dxa"/>
            <w:gridSpan w:val="3"/>
            <w:tcBorders>
              <w:bottom w:val="single" w:sz="4" w:space="0" w:color="808080"/>
            </w:tcBorders>
          </w:tcPr>
          <w:p w:rsidR="00D032A1" w:rsidRPr="00A446E3" w:rsidRDefault="00D032A1" w:rsidP="003710DC">
            <w:pPr>
              <w:rPr>
                <w:b/>
              </w:rPr>
            </w:pPr>
          </w:p>
        </w:tc>
      </w:tr>
      <w:tr w:rsidR="00D032A1" w:rsidRPr="006F50E3" w:rsidTr="003710DC">
        <w:tc>
          <w:tcPr>
            <w:tcW w:w="4860" w:type="dxa"/>
            <w:gridSpan w:val="4"/>
            <w:tcBorders>
              <w:top w:val="single" w:sz="4" w:space="0" w:color="808080"/>
            </w:tcBorders>
          </w:tcPr>
          <w:p w:rsidR="00D032A1" w:rsidRPr="006F50E3" w:rsidRDefault="00D032A1" w:rsidP="003710DC">
            <w:pPr>
              <w:jc w:val="center"/>
            </w:pPr>
            <w:r w:rsidRPr="006F50E3">
              <w:t>za predávajúce</w:t>
            </w:r>
            <w:r>
              <w:t>h</w:t>
            </w:r>
            <w:r w:rsidRPr="006F50E3">
              <w:t>o:</w:t>
            </w:r>
          </w:p>
        </w:tc>
        <w:tc>
          <w:tcPr>
            <w:tcW w:w="236" w:type="dxa"/>
          </w:tcPr>
          <w:p w:rsidR="00D032A1" w:rsidRPr="006F50E3" w:rsidRDefault="00D032A1" w:rsidP="003710DC">
            <w:pPr>
              <w:jc w:val="center"/>
            </w:pPr>
          </w:p>
        </w:tc>
        <w:tc>
          <w:tcPr>
            <w:tcW w:w="4624" w:type="dxa"/>
            <w:gridSpan w:val="3"/>
            <w:tcBorders>
              <w:top w:val="single" w:sz="4" w:space="0" w:color="808080"/>
            </w:tcBorders>
          </w:tcPr>
          <w:p w:rsidR="00D032A1" w:rsidRPr="006F50E3" w:rsidRDefault="00D032A1" w:rsidP="003710DC">
            <w:pPr>
              <w:jc w:val="center"/>
            </w:pPr>
            <w:r w:rsidRPr="006F50E3">
              <w:t>za kupujúceho:</w:t>
            </w:r>
          </w:p>
          <w:p w:rsidR="00D032A1" w:rsidRPr="006F50E3" w:rsidRDefault="00D032A1" w:rsidP="003710DC">
            <w:pPr>
              <w:jc w:val="center"/>
            </w:pPr>
            <w:r>
              <w:t xml:space="preserve">Ing. Miriam </w:t>
            </w:r>
            <w:proofErr w:type="spellStart"/>
            <w:r>
              <w:t>Lapuníková</w:t>
            </w:r>
            <w:proofErr w:type="spellEnd"/>
            <w:r>
              <w:t>, MBA</w:t>
            </w:r>
          </w:p>
          <w:p w:rsidR="00D032A1" w:rsidRDefault="00D032A1" w:rsidP="003710DC">
            <w:pPr>
              <w:jc w:val="center"/>
            </w:pPr>
            <w:r>
              <w:t xml:space="preserve"> generálna </w:t>
            </w:r>
            <w:r w:rsidRPr="006F50E3">
              <w:t>riaditeľ</w:t>
            </w:r>
            <w:r>
              <w:t>ka</w:t>
            </w:r>
          </w:p>
          <w:p w:rsidR="00D032A1" w:rsidRDefault="00D032A1" w:rsidP="003710DC">
            <w:pPr>
              <w:jc w:val="center"/>
            </w:pPr>
          </w:p>
          <w:p w:rsidR="00D032A1" w:rsidRDefault="00D032A1" w:rsidP="003710DC">
            <w:pPr>
              <w:jc w:val="center"/>
            </w:pPr>
          </w:p>
          <w:p w:rsidR="00D032A1" w:rsidRDefault="00D032A1" w:rsidP="003710DC">
            <w:pPr>
              <w:jc w:val="center"/>
            </w:pPr>
          </w:p>
          <w:p w:rsidR="00D032A1" w:rsidRDefault="00D032A1" w:rsidP="003710DC">
            <w:pPr>
              <w:jc w:val="center"/>
            </w:pPr>
          </w:p>
          <w:p w:rsidR="00D032A1" w:rsidRDefault="00D032A1" w:rsidP="003710DC">
            <w:pPr>
              <w:jc w:val="center"/>
            </w:pPr>
          </w:p>
          <w:p w:rsidR="00D032A1" w:rsidRDefault="00D032A1" w:rsidP="003710DC">
            <w:pPr>
              <w:jc w:val="center"/>
            </w:pPr>
          </w:p>
          <w:p w:rsidR="00D032A1" w:rsidRPr="006F50E3" w:rsidRDefault="00D032A1" w:rsidP="003710DC">
            <w:pPr>
              <w:jc w:val="center"/>
            </w:pPr>
            <w:r w:rsidRPr="006F50E3">
              <w:t>za kupujúceho:</w:t>
            </w:r>
          </w:p>
          <w:p w:rsidR="00D032A1" w:rsidRPr="006F50E3" w:rsidRDefault="00D032A1" w:rsidP="003710DC">
            <w:pPr>
              <w:jc w:val="center"/>
            </w:pPr>
            <w:r>
              <w:t>Ing. Ivana Sklenková</w:t>
            </w:r>
          </w:p>
          <w:p w:rsidR="00D032A1" w:rsidRDefault="00D032A1" w:rsidP="003710DC">
            <w:pPr>
              <w:jc w:val="center"/>
            </w:pPr>
            <w:r>
              <w:t xml:space="preserve"> ekonomická </w:t>
            </w:r>
            <w:r w:rsidRPr="006F50E3">
              <w:t>riaditeľ</w:t>
            </w:r>
            <w:r>
              <w:t>ka</w:t>
            </w:r>
          </w:p>
          <w:p w:rsidR="00D032A1" w:rsidRPr="006F50E3" w:rsidRDefault="00D032A1" w:rsidP="003710DC">
            <w:pPr>
              <w:jc w:val="center"/>
            </w:pPr>
          </w:p>
        </w:tc>
      </w:tr>
    </w:tbl>
    <w:p w:rsidR="00C40F44" w:rsidRDefault="00C40F44"/>
    <w:sectPr w:rsidR="00C40F44" w:rsidSect="00C40F4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Lucida Console">
    <w:panose1 w:val="020B0609040504020204"/>
    <w:charset w:val="EE"/>
    <w:family w:val="modern"/>
    <w:pitch w:val="fixed"/>
    <w:sig w:usb0="8000028F" w:usb1="00001800" w:usb2="00000000" w:usb3="00000000" w:csb0="0000001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73659"/>
    <w:multiLevelType w:val="multilevel"/>
    <w:tmpl w:val="3FE49EFC"/>
    <w:lvl w:ilvl="0">
      <w:start w:val="13"/>
      <w:numFmt w:val="decimal"/>
      <w:lvlText w:val="%1"/>
      <w:lvlJc w:val="left"/>
      <w:pPr>
        <w:ind w:left="420" w:hanging="420"/>
      </w:pPr>
      <w:rPr>
        <w:rFonts w:cs="Times New Roman" w:hint="default"/>
      </w:rPr>
    </w:lvl>
    <w:lvl w:ilvl="1">
      <w:start w:val="1"/>
      <w:numFmt w:val="decimal"/>
      <w:lvlText w:val="%1.%2"/>
      <w:lvlJc w:val="left"/>
      <w:pPr>
        <w:ind w:left="820" w:hanging="420"/>
      </w:pPr>
      <w:rPr>
        <w:rFonts w:cs="Times New Roman" w:hint="default"/>
      </w:rPr>
    </w:lvl>
    <w:lvl w:ilvl="2">
      <w:start w:val="1"/>
      <w:numFmt w:val="decimal"/>
      <w:lvlText w:val="%1.%2.%3"/>
      <w:lvlJc w:val="left"/>
      <w:pPr>
        <w:ind w:left="1520" w:hanging="720"/>
      </w:pPr>
      <w:rPr>
        <w:rFonts w:cs="Times New Roman" w:hint="default"/>
      </w:rPr>
    </w:lvl>
    <w:lvl w:ilvl="3">
      <w:start w:val="1"/>
      <w:numFmt w:val="decimal"/>
      <w:lvlText w:val="%1.%2.%3.%4"/>
      <w:lvlJc w:val="left"/>
      <w:pPr>
        <w:ind w:left="1920" w:hanging="720"/>
      </w:pPr>
      <w:rPr>
        <w:rFonts w:cs="Times New Roman" w:hint="default"/>
      </w:rPr>
    </w:lvl>
    <w:lvl w:ilvl="4">
      <w:start w:val="1"/>
      <w:numFmt w:val="decimal"/>
      <w:lvlText w:val="%1.%2.%3.%4.%5"/>
      <w:lvlJc w:val="left"/>
      <w:pPr>
        <w:ind w:left="2680" w:hanging="1080"/>
      </w:pPr>
      <w:rPr>
        <w:rFonts w:cs="Times New Roman" w:hint="default"/>
      </w:rPr>
    </w:lvl>
    <w:lvl w:ilvl="5">
      <w:start w:val="1"/>
      <w:numFmt w:val="decimal"/>
      <w:lvlText w:val="%1.%2.%3.%4.%5.%6"/>
      <w:lvlJc w:val="left"/>
      <w:pPr>
        <w:ind w:left="3080" w:hanging="1080"/>
      </w:pPr>
      <w:rPr>
        <w:rFonts w:cs="Times New Roman" w:hint="default"/>
      </w:rPr>
    </w:lvl>
    <w:lvl w:ilvl="6">
      <w:start w:val="1"/>
      <w:numFmt w:val="decimal"/>
      <w:lvlText w:val="%1.%2.%3.%4.%5.%6.%7"/>
      <w:lvlJc w:val="left"/>
      <w:pPr>
        <w:ind w:left="3840" w:hanging="1440"/>
      </w:pPr>
      <w:rPr>
        <w:rFonts w:cs="Times New Roman" w:hint="default"/>
      </w:rPr>
    </w:lvl>
    <w:lvl w:ilvl="7">
      <w:start w:val="1"/>
      <w:numFmt w:val="decimal"/>
      <w:lvlText w:val="%1.%2.%3.%4.%5.%6.%7.%8"/>
      <w:lvlJc w:val="left"/>
      <w:pPr>
        <w:ind w:left="4240" w:hanging="1440"/>
      </w:pPr>
      <w:rPr>
        <w:rFonts w:cs="Times New Roman" w:hint="default"/>
      </w:rPr>
    </w:lvl>
    <w:lvl w:ilvl="8">
      <w:start w:val="1"/>
      <w:numFmt w:val="decimal"/>
      <w:lvlText w:val="%1.%2.%3.%4.%5.%6.%7.%8.%9"/>
      <w:lvlJc w:val="left"/>
      <w:pPr>
        <w:ind w:left="5000" w:hanging="1800"/>
      </w:pPr>
      <w:rPr>
        <w:rFonts w:cs="Times New Roman" w:hint="default"/>
      </w:rPr>
    </w:lvl>
  </w:abstractNum>
  <w:abstractNum w:abstractNumId="1">
    <w:nsid w:val="1A932EBF"/>
    <w:multiLevelType w:val="hybridMultilevel"/>
    <w:tmpl w:val="311A22BE"/>
    <w:lvl w:ilvl="0" w:tplc="22A21BB4">
      <w:start w:val="1"/>
      <w:numFmt w:val="lowerLetter"/>
      <w:lvlText w:val="%1)"/>
      <w:lvlJc w:val="left"/>
      <w:pPr>
        <w:ind w:left="1070" w:hanging="360"/>
      </w:pPr>
      <w:rPr>
        <w:rFonts w:ascii="Times New Roman" w:eastAsia="Times New Roman" w:hAnsi="Times New Roman" w:cs="Times New Roman" w:hint="default"/>
      </w:rPr>
    </w:lvl>
    <w:lvl w:ilvl="1" w:tplc="041B0019" w:tentative="1">
      <w:start w:val="1"/>
      <w:numFmt w:val="lowerLetter"/>
      <w:lvlText w:val="%2."/>
      <w:lvlJc w:val="left"/>
      <w:pPr>
        <w:ind w:left="1790" w:hanging="360"/>
      </w:pPr>
      <w:rPr>
        <w:rFonts w:cs="Times New Roman"/>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2">
    <w:nsid w:val="1B9975CE"/>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1C755A51"/>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27F774A9"/>
    <w:multiLevelType w:val="multilevel"/>
    <w:tmpl w:val="90B0544C"/>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F691637"/>
    <w:multiLevelType w:val="multilevel"/>
    <w:tmpl w:val="CAF6E65A"/>
    <w:lvl w:ilvl="0">
      <w:start w:val="9"/>
      <w:numFmt w:val="decimal"/>
      <w:lvlText w:val="%1"/>
      <w:lvlJc w:val="left"/>
      <w:pPr>
        <w:ind w:left="360" w:hanging="360"/>
      </w:pPr>
      <w:rPr>
        <w:rFonts w:cs="Times New Roman" w:hint="default"/>
      </w:rPr>
    </w:lvl>
    <w:lvl w:ilvl="1">
      <w:start w:val="1"/>
      <w:numFmt w:val="decimal"/>
      <w:lvlText w:val="%1.%2"/>
      <w:lvlJc w:val="left"/>
      <w:pPr>
        <w:ind w:left="760" w:hanging="360"/>
      </w:pPr>
      <w:rPr>
        <w:rFonts w:cs="Times New Roman" w:hint="default"/>
      </w:rPr>
    </w:lvl>
    <w:lvl w:ilvl="2">
      <w:start w:val="1"/>
      <w:numFmt w:val="decimal"/>
      <w:lvlText w:val="%1.%2.%3"/>
      <w:lvlJc w:val="left"/>
      <w:pPr>
        <w:ind w:left="1520" w:hanging="720"/>
      </w:pPr>
      <w:rPr>
        <w:rFonts w:cs="Times New Roman" w:hint="default"/>
      </w:rPr>
    </w:lvl>
    <w:lvl w:ilvl="3">
      <w:start w:val="1"/>
      <w:numFmt w:val="decimal"/>
      <w:lvlText w:val="%1.%2.%3.%4"/>
      <w:lvlJc w:val="left"/>
      <w:pPr>
        <w:ind w:left="1920" w:hanging="720"/>
      </w:pPr>
      <w:rPr>
        <w:rFonts w:cs="Times New Roman" w:hint="default"/>
      </w:rPr>
    </w:lvl>
    <w:lvl w:ilvl="4">
      <w:start w:val="1"/>
      <w:numFmt w:val="decimal"/>
      <w:lvlText w:val="%1.%2.%3.%4.%5"/>
      <w:lvlJc w:val="left"/>
      <w:pPr>
        <w:ind w:left="2680" w:hanging="1080"/>
      </w:pPr>
      <w:rPr>
        <w:rFonts w:cs="Times New Roman" w:hint="default"/>
      </w:rPr>
    </w:lvl>
    <w:lvl w:ilvl="5">
      <w:start w:val="1"/>
      <w:numFmt w:val="decimal"/>
      <w:lvlText w:val="%1.%2.%3.%4.%5.%6"/>
      <w:lvlJc w:val="left"/>
      <w:pPr>
        <w:ind w:left="3080" w:hanging="1080"/>
      </w:pPr>
      <w:rPr>
        <w:rFonts w:cs="Times New Roman" w:hint="default"/>
      </w:rPr>
    </w:lvl>
    <w:lvl w:ilvl="6">
      <w:start w:val="1"/>
      <w:numFmt w:val="decimal"/>
      <w:lvlText w:val="%1.%2.%3.%4.%5.%6.%7"/>
      <w:lvlJc w:val="left"/>
      <w:pPr>
        <w:ind w:left="3840" w:hanging="1440"/>
      </w:pPr>
      <w:rPr>
        <w:rFonts w:cs="Times New Roman" w:hint="default"/>
      </w:rPr>
    </w:lvl>
    <w:lvl w:ilvl="7">
      <w:start w:val="1"/>
      <w:numFmt w:val="decimal"/>
      <w:lvlText w:val="%1.%2.%3.%4.%5.%6.%7.%8"/>
      <w:lvlJc w:val="left"/>
      <w:pPr>
        <w:ind w:left="4240" w:hanging="1440"/>
      </w:pPr>
      <w:rPr>
        <w:rFonts w:cs="Times New Roman" w:hint="default"/>
      </w:rPr>
    </w:lvl>
    <w:lvl w:ilvl="8">
      <w:start w:val="1"/>
      <w:numFmt w:val="decimal"/>
      <w:lvlText w:val="%1.%2.%3.%4.%5.%6.%7.%8.%9"/>
      <w:lvlJc w:val="left"/>
      <w:pPr>
        <w:ind w:left="5000" w:hanging="1800"/>
      </w:pPr>
      <w:rPr>
        <w:rFonts w:cs="Times New Roman" w:hint="default"/>
      </w:rPr>
    </w:lvl>
  </w:abstractNum>
  <w:abstractNum w:abstractNumId="6">
    <w:nsid w:val="301554AA"/>
    <w:multiLevelType w:val="multilevel"/>
    <w:tmpl w:val="5A8297BE"/>
    <w:lvl w:ilvl="0">
      <w:start w:val="11"/>
      <w:numFmt w:val="decimal"/>
      <w:lvlText w:val="%1"/>
      <w:lvlJc w:val="left"/>
      <w:pPr>
        <w:ind w:left="420" w:hanging="420"/>
      </w:pPr>
      <w:rPr>
        <w:rFonts w:cs="Times New Roman" w:hint="default"/>
      </w:rPr>
    </w:lvl>
    <w:lvl w:ilvl="1">
      <w:start w:val="1"/>
      <w:numFmt w:val="decimal"/>
      <w:lvlText w:val="%1.%2"/>
      <w:lvlJc w:val="left"/>
      <w:pPr>
        <w:ind w:left="562" w:hanging="420"/>
      </w:pPr>
      <w:rPr>
        <w:rFonts w:cs="Times New Roman" w:hint="default"/>
      </w:rPr>
    </w:lvl>
    <w:lvl w:ilvl="2">
      <w:start w:val="1"/>
      <w:numFmt w:val="lowerLetter"/>
      <w:lvlText w:val="%3)"/>
      <w:lvlJc w:val="left"/>
      <w:pPr>
        <w:ind w:left="1004" w:hanging="720"/>
      </w:pPr>
      <w:rPr>
        <w:rFonts w:ascii="Times New Roman" w:eastAsia="Times New Roman" w:hAnsi="Times New Roman" w:cs="Times New Roman" w:hint="default"/>
        <w:i w:val="0"/>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7">
    <w:nsid w:val="30F13E0E"/>
    <w:multiLevelType w:val="multilevel"/>
    <w:tmpl w:val="AF4C65C4"/>
    <w:lvl w:ilvl="0">
      <w:start w:val="5"/>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8">
    <w:nsid w:val="319145A2"/>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nsid w:val="33864C77"/>
    <w:multiLevelType w:val="multilevel"/>
    <w:tmpl w:val="8ECCB5AC"/>
    <w:lvl w:ilvl="0">
      <w:start w:val="4"/>
      <w:numFmt w:val="decimal"/>
      <w:lvlText w:val="%1"/>
      <w:lvlJc w:val="left"/>
      <w:pPr>
        <w:ind w:left="360" w:hanging="360"/>
      </w:pPr>
      <w:rPr>
        <w:rFonts w:ascii="Times New Roman" w:hAnsi="Times New Roman" w:cs="Times New Roman" w:hint="default"/>
        <w:color w:val="auto"/>
      </w:rPr>
    </w:lvl>
    <w:lvl w:ilvl="1">
      <w:start w:val="4"/>
      <w:numFmt w:val="decimal"/>
      <w:lvlText w:val="%1.%2"/>
      <w:lvlJc w:val="left"/>
      <w:pPr>
        <w:ind w:left="360" w:hanging="360"/>
      </w:pPr>
      <w:rPr>
        <w:rFonts w:ascii="Times New Roman" w:hAnsi="Times New Roman" w:cs="Times New Roman" w:hint="default"/>
        <w:color w:val="auto"/>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1080" w:hanging="1080"/>
      </w:pPr>
      <w:rPr>
        <w:rFonts w:ascii="Times New Roman" w:hAnsi="Times New Roman" w:cs="Times New Roman" w:hint="default"/>
        <w:color w:val="auto"/>
      </w:rPr>
    </w:lvl>
    <w:lvl w:ilvl="4">
      <w:start w:val="1"/>
      <w:numFmt w:val="decimal"/>
      <w:lvlText w:val="%1.%2.%3.%4.%5"/>
      <w:lvlJc w:val="left"/>
      <w:pPr>
        <w:ind w:left="1080" w:hanging="1080"/>
      </w:pPr>
      <w:rPr>
        <w:rFonts w:ascii="Times New Roman" w:hAnsi="Times New Roman" w:cs="Times New Roman" w:hint="default"/>
        <w:color w:val="auto"/>
      </w:rPr>
    </w:lvl>
    <w:lvl w:ilvl="5">
      <w:start w:val="1"/>
      <w:numFmt w:val="decimal"/>
      <w:lvlText w:val="%1.%2.%3.%4.%5.%6"/>
      <w:lvlJc w:val="left"/>
      <w:pPr>
        <w:ind w:left="1440" w:hanging="1440"/>
      </w:pPr>
      <w:rPr>
        <w:rFonts w:ascii="Times New Roman" w:hAnsi="Times New Roman" w:cs="Times New Roman" w:hint="default"/>
        <w:color w:val="auto"/>
      </w:rPr>
    </w:lvl>
    <w:lvl w:ilvl="6">
      <w:start w:val="1"/>
      <w:numFmt w:val="decimal"/>
      <w:lvlText w:val="%1.%2.%3.%4.%5.%6.%7"/>
      <w:lvlJc w:val="left"/>
      <w:pPr>
        <w:ind w:left="1440" w:hanging="1440"/>
      </w:pPr>
      <w:rPr>
        <w:rFonts w:ascii="Times New Roman" w:hAnsi="Times New Roman" w:cs="Times New Roman" w:hint="default"/>
        <w:color w:val="auto"/>
      </w:rPr>
    </w:lvl>
    <w:lvl w:ilvl="7">
      <w:start w:val="1"/>
      <w:numFmt w:val="decimal"/>
      <w:lvlText w:val="%1.%2.%3.%4.%5.%6.%7.%8"/>
      <w:lvlJc w:val="left"/>
      <w:pPr>
        <w:ind w:left="1800" w:hanging="1800"/>
      </w:pPr>
      <w:rPr>
        <w:rFonts w:ascii="Times New Roman" w:hAnsi="Times New Roman" w:cs="Times New Roman" w:hint="default"/>
        <w:color w:val="auto"/>
      </w:rPr>
    </w:lvl>
    <w:lvl w:ilvl="8">
      <w:start w:val="1"/>
      <w:numFmt w:val="decimal"/>
      <w:lvlText w:val="%1.%2.%3.%4.%5.%6.%7.%8.%9"/>
      <w:lvlJc w:val="left"/>
      <w:pPr>
        <w:ind w:left="1800" w:hanging="1800"/>
      </w:pPr>
      <w:rPr>
        <w:rFonts w:ascii="Times New Roman" w:hAnsi="Times New Roman" w:cs="Times New Roman" w:hint="default"/>
        <w:color w:val="auto"/>
      </w:rPr>
    </w:lvl>
  </w:abstractNum>
  <w:abstractNum w:abstractNumId="10">
    <w:nsid w:val="35F41DDE"/>
    <w:multiLevelType w:val="multilevel"/>
    <w:tmpl w:val="29F62D72"/>
    <w:lvl w:ilvl="0">
      <w:start w:val="4"/>
      <w:numFmt w:val="decimal"/>
      <w:lvlText w:val="%1"/>
      <w:lvlJc w:val="left"/>
      <w:pPr>
        <w:ind w:left="360" w:hanging="360"/>
      </w:pPr>
      <w:rPr>
        <w:rFonts w:hint="default"/>
      </w:rPr>
    </w:lvl>
    <w:lvl w:ilvl="1">
      <w:start w:val="1"/>
      <w:numFmt w:val="decimal"/>
      <w:lvlText w:val="%1.%2"/>
      <w:lvlJc w:val="left"/>
      <w:pPr>
        <w:ind w:left="760" w:hanging="3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11">
    <w:nsid w:val="369C2FE0"/>
    <w:multiLevelType w:val="multilevel"/>
    <w:tmpl w:val="ADD8E556"/>
    <w:lvl w:ilvl="0">
      <w:start w:val="15"/>
      <w:numFmt w:val="decimal"/>
      <w:lvlText w:val="%1"/>
      <w:lvlJc w:val="left"/>
      <w:pPr>
        <w:ind w:left="420" w:hanging="420"/>
      </w:pPr>
      <w:rPr>
        <w:rFonts w:hint="default"/>
      </w:rPr>
    </w:lvl>
    <w:lvl w:ilvl="1">
      <w:start w:val="9"/>
      <w:numFmt w:val="decimal"/>
      <w:lvlText w:val="%1.%2"/>
      <w:lvlJc w:val="left"/>
      <w:pPr>
        <w:ind w:left="1844" w:hanging="420"/>
      </w:pPr>
      <w:rPr>
        <w:rFonts w:hint="default"/>
      </w:rPr>
    </w:lvl>
    <w:lvl w:ilvl="2">
      <w:start w:val="1"/>
      <w:numFmt w:val="decimal"/>
      <w:lvlText w:val="%1.%2.%3"/>
      <w:lvlJc w:val="left"/>
      <w:pPr>
        <w:ind w:left="3568" w:hanging="720"/>
      </w:pPr>
      <w:rPr>
        <w:rFonts w:hint="default"/>
      </w:rPr>
    </w:lvl>
    <w:lvl w:ilvl="3">
      <w:start w:val="1"/>
      <w:numFmt w:val="decimal"/>
      <w:lvlText w:val="%1.%2.%3.%4"/>
      <w:lvlJc w:val="left"/>
      <w:pPr>
        <w:ind w:left="4992" w:hanging="720"/>
      </w:pPr>
      <w:rPr>
        <w:rFonts w:hint="default"/>
      </w:rPr>
    </w:lvl>
    <w:lvl w:ilvl="4">
      <w:start w:val="1"/>
      <w:numFmt w:val="decimal"/>
      <w:lvlText w:val="%1.%2.%3.%4.%5"/>
      <w:lvlJc w:val="left"/>
      <w:pPr>
        <w:ind w:left="6776" w:hanging="1080"/>
      </w:pPr>
      <w:rPr>
        <w:rFonts w:hint="default"/>
      </w:rPr>
    </w:lvl>
    <w:lvl w:ilvl="5">
      <w:start w:val="1"/>
      <w:numFmt w:val="decimal"/>
      <w:lvlText w:val="%1.%2.%3.%4.%5.%6"/>
      <w:lvlJc w:val="left"/>
      <w:pPr>
        <w:ind w:left="8200" w:hanging="1080"/>
      </w:pPr>
      <w:rPr>
        <w:rFonts w:hint="default"/>
      </w:rPr>
    </w:lvl>
    <w:lvl w:ilvl="6">
      <w:start w:val="1"/>
      <w:numFmt w:val="decimal"/>
      <w:lvlText w:val="%1.%2.%3.%4.%5.%6.%7"/>
      <w:lvlJc w:val="left"/>
      <w:pPr>
        <w:ind w:left="9984" w:hanging="1440"/>
      </w:pPr>
      <w:rPr>
        <w:rFonts w:hint="default"/>
      </w:rPr>
    </w:lvl>
    <w:lvl w:ilvl="7">
      <w:start w:val="1"/>
      <w:numFmt w:val="decimal"/>
      <w:lvlText w:val="%1.%2.%3.%4.%5.%6.%7.%8"/>
      <w:lvlJc w:val="left"/>
      <w:pPr>
        <w:ind w:left="11408" w:hanging="1440"/>
      </w:pPr>
      <w:rPr>
        <w:rFonts w:hint="default"/>
      </w:rPr>
    </w:lvl>
    <w:lvl w:ilvl="8">
      <w:start w:val="1"/>
      <w:numFmt w:val="decimal"/>
      <w:lvlText w:val="%1.%2.%3.%4.%5.%6.%7.%8.%9"/>
      <w:lvlJc w:val="left"/>
      <w:pPr>
        <w:ind w:left="13192" w:hanging="1800"/>
      </w:pPr>
      <w:rPr>
        <w:rFonts w:hint="default"/>
      </w:rPr>
    </w:lvl>
  </w:abstractNum>
  <w:abstractNum w:abstractNumId="12">
    <w:nsid w:val="39A53F71"/>
    <w:multiLevelType w:val="hybridMultilevel"/>
    <w:tmpl w:val="27B469E0"/>
    <w:lvl w:ilvl="0" w:tplc="22A21BB4">
      <w:start w:val="1"/>
      <w:numFmt w:val="lowerLetter"/>
      <w:lvlText w:val="%1)"/>
      <w:lvlJc w:val="left"/>
      <w:pPr>
        <w:ind w:left="644" w:hanging="360"/>
      </w:pPr>
      <w:rPr>
        <w:rFonts w:ascii="Times New Roman" w:eastAsia="Times New Roman" w:hAnsi="Times New Roman" w:cs="Times New Roman" w:hint="default"/>
      </w:rPr>
    </w:lvl>
    <w:lvl w:ilvl="1" w:tplc="041B0003" w:tentative="1">
      <w:start w:val="1"/>
      <w:numFmt w:val="bullet"/>
      <w:lvlText w:val="o"/>
      <w:lvlJc w:val="left"/>
      <w:pPr>
        <w:ind w:left="2073" w:hanging="360"/>
      </w:pPr>
      <w:rPr>
        <w:rFonts w:ascii="Courier New" w:hAnsi="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3">
    <w:nsid w:val="468A71FC"/>
    <w:multiLevelType w:val="multilevel"/>
    <w:tmpl w:val="55029D5E"/>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C6C02CD"/>
    <w:multiLevelType w:val="multilevel"/>
    <w:tmpl w:val="650AA4AE"/>
    <w:lvl w:ilvl="0">
      <w:start w:val="2"/>
      <w:numFmt w:val="decimal"/>
      <w:lvlText w:val="%1"/>
      <w:lvlJc w:val="left"/>
      <w:pPr>
        <w:ind w:left="600" w:hanging="600"/>
      </w:pPr>
      <w:rPr>
        <w:rFonts w:hint="default"/>
        <w:color w:val="auto"/>
      </w:rPr>
    </w:lvl>
    <w:lvl w:ilvl="1">
      <w:start w:val="11"/>
      <w:numFmt w:val="decimal"/>
      <w:lvlText w:val="%1.%2"/>
      <w:lvlJc w:val="left"/>
      <w:pPr>
        <w:ind w:left="780" w:hanging="600"/>
      </w:pPr>
      <w:rPr>
        <w:rFonts w:hint="default"/>
        <w:color w:val="auto"/>
      </w:rPr>
    </w:lvl>
    <w:lvl w:ilvl="2">
      <w:start w:val="1"/>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color w:val="auto"/>
      </w:rPr>
    </w:lvl>
    <w:lvl w:ilvl="5">
      <w:start w:val="1"/>
      <w:numFmt w:val="decimal"/>
      <w:lvlText w:val="%1.%2.%3.%4.%5.%6"/>
      <w:lvlJc w:val="left"/>
      <w:pPr>
        <w:ind w:left="1980" w:hanging="1080"/>
      </w:pPr>
      <w:rPr>
        <w:rFonts w:hint="default"/>
        <w:color w:val="auto"/>
      </w:rPr>
    </w:lvl>
    <w:lvl w:ilvl="6">
      <w:start w:val="1"/>
      <w:numFmt w:val="decimal"/>
      <w:lvlText w:val="%1.%2.%3.%4.%5.%6.%7"/>
      <w:lvlJc w:val="left"/>
      <w:pPr>
        <w:ind w:left="2520" w:hanging="1440"/>
      </w:pPr>
      <w:rPr>
        <w:rFonts w:hint="default"/>
        <w:color w:val="auto"/>
      </w:rPr>
    </w:lvl>
    <w:lvl w:ilvl="7">
      <w:start w:val="1"/>
      <w:numFmt w:val="decimal"/>
      <w:lvlText w:val="%1.%2.%3.%4.%5.%6.%7.%8"/>
      <w:lvlJc w:val="left"/>
      <w:pPr>
        <w:ind w:left="2700" w:hanging="1440"/>
      </w:pPr>
      <w:rPr>
        <w:rFonts w:hint="default"/>
        <w:color w:val="auto"/>
      </w:rPr>
    </w:lvl>
    <w:lvl w:ilvl="8">
      <w:start w:val="1"/>
      <w:numFmt w:val="decimal"/>
      <w:lvlText w:val="%1.%2.%3.%4.%5.%6.%7.%8.%9"/>
      <w:lvlJc w:val="left"/>
      <w:pPr>
        <w:ind w:left="3240" w:hanging="1800"/>
      </w:pPr>
      <w:rPr>
        <w:rFonts w:hint="default"/>
        <w:color w:val="auto"/>
      </w:rPr>
    </w:lvl>
  </w:abstractNum>
  <w:abstractNum w:abstractNumId="15">
    <w:nsid w:val="4FEB3DE6"/>
    <w:multiLevelType w:val="multilevel"/>
    <w:tmpl w:val="4DB69018"/>
    <w:lvl w:ilvl="0">
      <w:start w:val="11"/>
      <w:numFmt w:val="decimal"/>
      <w:lvlText w:val="%1"/>
      <w:lvlJc w:val="left"/>
      <w:pPr>
        <w:ind w:left="420" w:hanging="420"/>
      </w:pPr>
      <w:rPr>
        <w:rFonts w:cs="Times New Roman" w:hint="default"/>
        <w:b/>
      </w:rPr>
    </w:lvl>
    <w:lvl w:ilvl="1">
      <w:start w:val="1"/>
      <w:numFmt w:val="decimal"/>
      <w:lvlText w:val="%1.%2"/>
      <w:lvlJc w:val="left"/>
      <w:pPr>
        <w:ind w:left="820" w:hanging="420"/>
      </w:pPr>
      <w:rPr>
        <w:rFonts w:cs="Times New Roman" w:hint="default"/>
        <w:b/>
      </w:rPr>
    </w:lvl>
    <w:lvl w:ilvl="2">
      <w:start w:val="1"/>
      <w:numFmt w:val="decimal"/>
      <w:lvlText w:val="%1.%2.%3"/>
      <w:lvlJc w:val="left"/>
      <w:pPr>
        <w:ind w:left="1997" w:hanging="720"/>
      </w:pPr>
      <w:rPr>
        <w:rFonts w:cs="Times New Roman" w:hint="default"/>
        <w:b/>
        <w:i/>
        <w:sz w:val="20"/>
        <w:szCs w:val="20"/>
      </w:rPr>
    </w:lvl>
    <w:lvl w:ilvl="3">
      <w:start w:val="1"/>
      <w:numFmt w:val="decimal"/>
      <w:lvlText w:val="%1.%2.%3.%4"/>
      <w:lvlJc w:val="left"/>
      <w:pPr>
        <w:ind w:left="1920" w:hanging="720"/>
      </w:pPr>
      <w:rPr>
        <w:rFonts w:cs="Times New Roman" w:hint="default"/>
        <w:b/>
      </w:rPr>
    </w:lvl>
    <w:lvl w:ilvl="4">
      <w:start w:val="1"/>
      <w:numFmt w:val="decimal"/>
      <w:lvlText w:val="%1.%2.%3.%4.%5"/>
      <w:lvlJc w:val="left"/>
      <w:pPr>
        <w:ind w:left="2680" w:hanging="1080"/>
      </w:pPr>
      <w:rPr>
        <w:rFonts w:cs="Times New Roman" w:hint="default"/>
        <w:b/>
      </w:rPr>
    </w:lvl>
    <w:lvl w:ilvl="5">
      <w:start w:val="1"/>
      <w:numFmt w:val="decimal"/>
      <w:lvlText w:val="%1.%2.%3.%4.%5.%6"/>
      <w:lvlJc w:val="left"/>
      <w:pPr>
        <w:ind w:left="3080" w:hanging="1080"/>
      </w:pPr>
      <w:rPr>
        <w:rFonts w:cs="Times New Roman" w:hint="default"/>
        <w:b/>
      </w:rPr>
    </w:lvl>
    <w:lvl w:ilvl="6">
      <w:start w:val="1"/>
      <w:numFmt w:val="decimal"/>
      <w:lvlText w:val="%1.%2.%3.%4.%5.%6.%7"/>
      <w:lvlJc w:val="left"/>
      <w:pPr>
        <w:ind w:left="3840" w:hanging="1440"/>
      </w:pPr>
      <w:rPr>
        <w:rFonts w:cs="Times New Roman" w:hint="default"/>
        <w:b/>
      </w:rPr>
    </w:lvl>
    <w:lvl w:ilvl="7">
      <w:start w:val="1"/>
      <w:numFmt w:val="decimal"/>
      <w:lvlText w:val="%1.%2.%3.%4.%5.%6.%7.%8"/>
      <w:lvlJc w:val="left"/>
      <w:pPr>
        <w:ind w:left="4240" w:hanging="1440"/>
      </w:pPr>
      <w:rPr>
        <w:rFonts w:cs="Times New Roman" w:hint="default"/>
        <w:b/>
      </w:rPr>
    </w:lvl>
    <w:lvl w:ilvl="8">
      <w:start w:val="1"/>
      <w:numFmt w:val="decimal"/>
      <w:lvlText w:val="%1.%2.%3.%4.%5.%6.%7.%8.%9"/>
      <w:lvlJc w:val="left"/>
      <w:pPr>
        <w:ind w:left="5000" w:hanging="1800"/>
      </w:pPr>
      <w:rPr>
        <w:rFonts w:cs="Times New Roman" w:hint="default"/>
        <w:b/>
      </w:rPr>
    </w:lvl>
  </w:abstractNum>
  <w:abstractNum w:abstractNumId="16">
    <w:nsid w:val="50883492"/>
    <w:multiLevelType w:val="multilevel"/>
    <w:tmpl w:val="1ABC1DA6"/>
    <w:lvl w:ilvl="0">
      <w:start w:val="15"/>
      <w:numFmt w:val="decimal"/>
      <w:lvlText w:val="%1"/>
      <w:lvlJc w:val="left"/>
      <w:pPr>
        <w:ind w:left="420" w:hanging="420"/>
      </w:pPr>
      <w:rPr>
        <w:rFonts w:cs="Times New Roman" w:hint="default"/>
      </w:rPr>
    </w:lvl>
    <w:lvl w:ilvl="1">
      <w:start w:val="1"/>
      <w:numFmt w:val="decimal"/>
      <w:lvlText w:val="%1.%2"/>
      <w:lvlJc w:val="left"/>
      <w:pPr>
        <w:ind w:left="820" w:hanging="420"/>
      </w:pPr>
      <w:rPr>
        <w:rFonts w:cs="Times New Roman" w:hint="default"/>
      </w:rPr>
    </w:lvl>
    <w:lvl w:ilvl="2">
      <w:start w:val="1"/>
      <w:numFmt w:val="decimal"/>
      <w:lvlText w:val="%1.%2.%3"/>
      <w:lvlJc w:val="left"/>
      <w:pPr>
        <w:ind w:left="1520" w:hanging="720"/>
      </w:pPr>
      <w:rPr>
        <w:rFonts w:cs="Times New Roman" w:hint="default"/>
      </w:rPr>
    </w:lvl>
    <w:lvl w:ilvl="3">
      <w:start w:val="1"/>
      <w:numFmt w:val="decimal"/>
      <w:lvlText w:val="%1.%2.%3.%4"/>
      <w:lvlJc w:val="left"/>
      <w:pPr>
        <w:ind w:left="1920" w:hanging="720"/>
      </w:pPr>
      <w:rPr>
        <w:rFonts w:cs="Times New Roman" w:hint="default"/>
      </w:rPr>
    </w:lvl>
    <w:lvl w:ilvl="4">
      <w:start w:val="1"/>
      <w:numFmt w:val="decimal"/>
      <w:lvlText w:val="%1.%2.%3.%4.%5"/>
      <w:lvlJc w:val="left"/>
      <w:pPr>
        <w:ind w:left="2680" w:hanging="1080"/>
      </w:pPr>
      <w:rPr>
        <w:rFonts w:cs="Times New Roman" w:hint="default"/>
      </w:rPr>
    </w:lvl>
    <w:lvl w:ilvl="5">
      <w:start w:val="1"/>
      <w:numFmt w:val="decimal"/>
      <w:lvlText w:val="%1.%2.%3.%4.%5.%6"/>
      <w:lvlJc w:val="left"/>
      <w:pPr>
        <w:ind w:left="3080" w:hanging="1080"/>
      </w:pPr>
      <w:rPr>
        <w:rFonts w:cs="Times New Roman" w:hint="default"/>
      </w:rPr>
    </w:lvl>
    <w:lvl w:ilvl="6">
      <w:start w:val="1"/>
      <w:numFmt w:val="decimal"/>
      <w:lvlText w:val="%1.%2.%3.%4.%5.%6.%7"/>
      <w:lvlJc w:val="left"/>
      <w:pPr>
        <w:ind w:left="3840" w:hanging="1440"/>
      </w:pPr>
      <w:rPr>
        <w:rFonts w:cs="Times New Roman" w:hint="default"/>
      </w:rPr>
    </w:lvl>
    <w:lvl w:ilvl="7">
      <w:start w:val="1"/>
      <w:numFmt w:val="decimal"/>
      <w:lvlText w:val="%1.%2.%3.%4.%5.%6.%7.%8"/>
      <w:lvlJc w:val="left"/>
      <w:pPr>
        <w:ind w:left="4240" w:hanging="1440"/>
      </w:pPr>
      <w:rPr>
        <w:rFonts w:cs="Times New Roman" w:hint="default"/>
      </w:rPr>
    </w:lvl>
    <w:lvl w:ilvl="8">
      <w:start w:val="1"/>
      <w:numFmt w:val="decimal"/>
      <w:lvlText w:val="%1.%2.%3.%4.%5.%6.%7.%8.%9"/>
      <w:lvlJc w:val="left"/>
      <w:pPr>
        <w:ind w:left="5000" w:hanging="1800"/>
      </w:pPr>
      <w:rPr>
        <w:rFonts w:cs="Times New Roman" w:hint="default"/>
      </w:rPr>
    </w:lvl>
  </w:abstractNum>
  <w:abstractNum w:abstractNumId="17">
    <w:nsid w:val="597703FA"/>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652A3A5F"/>
    <w:multiLevelType w:val="multilevel"/>
    <w:tmpl w:val="9CACF06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6AB44AE1"/>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6F3A4C54"/>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75FE6815"/>
    <w:multiLevelType w:val="multilevel"/>
    <w:tmpl w:val="75E2D486"/>
    <w:lvl w:ilvl="0">
      <w:start w:val="10"/>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
  </w:num>
  <w:num w:numId="2">
    <w:abstractNumId w:val="12"/>
  </w:num>
  <w:num w:numId="3">
    <w:abstractNumId w:val="6"/>
  </w:num>
  <w:num w:numId="4">
    <w:abstractNumId w:val="19"/>
  </w:num>
  <w:num w:numId="5">
    <w:abstractNumId w:val="2"/>
  </w:num>
  <w:num w:numId="6">
    <w:abstractNumId w:val="18"/>
  </w:num>
  <w:num w:numId="7">
    <w:abstractNumId w:val="8"/>
  </w:num>
  <w:num w:numId="8">
    <w:abstractNumId w:val="17"/>
  </w:num>
  <w:num w:numId="9">
    <w:abstractNumId w:val="20"/>
  </w:num>
  <w:num w:numId="10">
    <w:abstractNumId w:val="3"/>
  </w:num>
  <w:num w:numId="11">
    <w:abstractNumId w:val="5"/>
  </w:num>
  <w:num w:numId="12">
    <w:abstractNumId w:val="21"/>
  </w:num>
  <w:num w:numId="13">
    <w:abstractNumId w:val="15"/>
  </w:num>
  <w:num w:numId="14">
    <w:abstractNumId w:val="0"/>
  </w:num>
  <w:num w:numId="15">
    <w:abstractNumId w:val="16"/>
  </w:num>
  <w:num w:numId="16">
    <w:abstractNumId w:val="13"/>
  </w:num>
  <w:num w:numId="17">
    <w:abstractNumId w:val="14"/>
  </w:num>
  <w:num w:numId="18">
    <w:abstractNumId w:val="9"/>
  </w:num>
  <w:num w:numId="19">
    <w:abstractNumId w:val="10"/>
  </w:num>
  <w:num w:numId="20">
    <w:abstractNumId w:val="4"/>
  </w:num>
  <w:num w:numId="21">
    <w:abstractNumId w:val="7"/>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proofState w:spelling="clean" w:grammar="clean"/>
  <w:revisionView w:inkAnnotations="0"/>
  <w:defaultTabStop w:val="708"/>
  <w:hyphenationZone w:val="425"/>
  <w:characterSpacingControl w:val="doNotCompress"/>
  <w:savePreviewPicture/>
  <w:compat/>
  <w:rsids>
    <w:rsidRoot w:val="00D032A1"/>
    <w:rsid w:val="00C40F44"/>
    <w:rsid w:val="00D032A1"/>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032A1"/>
    <w:pPr>
      <w:spacing w:after="0" w:line="240" w:lineRule="auto"/>
      <w:jc w:val="both"/>
    </w:pPr>
    <w:rPr>
      <w:rFonts w:ascii="Times New Roman" w:eastAsia="Times New Roman" w:hAnsi="Times New Roman" w:cs="Times New Roman"/>
      <w:sz w:val="24"/>
      <w:lang w:eastAsia="sk-SK"/>
    </w:rPr>
  </w:style>
  <w:style w:type="paragraph" w:styleId="Nadpis8">
    <w:name w:val="heading 8"/>
    <w:basedOn w:val="Normlny"/>
    <w:next w:val="Normlny"/>
    <w:link w:val="Nadpis8Char"/>
    <w:uiPriority w:val="99"/>
    <w:qFormat/>
    <w:rsid w:val="00D032A1"/>
    <w:pPr>
      <w:keepNext/>
      <w:autoSpaceDE w:val="0"/>
      <w:autoSpaceDN w:val="0"/>
      <w:ind w:firstLine="708"/>
      <w:outlineLvl w:val="7"/>
    </w:pPr>
    <w:rPr>
      <w:sz w:val="20"/>
      <w:szCs w:val="20"/>
      <w:u w:val="single"/>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8Char">
    <w:name w:val="Nadpis 8 Char"/>
    <w:basedOn w:val="Predvolenpsmoodseku"/>
    <w:link w:val="Nadpis8"/>
    <w:uiPriority w:val="99"/>
    <w:rsid w:val="00D032A1"/>
    <w:rPr>
      <w:rFonts w:ascii="Times New Roman" w:eastAsia="Times New Roman" w:hAnsi="Times New Roman" w:cs="Times New Roman"/>
      <w:sz w:val="20"/>
      <w:szCs w:val="20"/>
      <w:u w:val="single"/>
      <w:lang w:eastAsia="cs-CZ"/>
    </w:rPr>
  </w:style>
  <w:style w:type="paragraph" w:styleId="Odsekzoznamu">
    <w:name w:val="List Paragraph"/>
    <w:aliases w:val="body,Odsek"/>
    <w:basedOn w:val="Normlny"/>
    <w:link w:val="OdsekzoznamuChar"/>
    <w:qFormat/>
    <w:rsid w:val="00D032A1"/>
    <w:pPr>
      <w:ind w:left="680"/>
      <w:contextualSpacing/>
    </w:pPr>
    <w:rPr>
      <w:szCs w:val="20"/>
    </w:rPr>
  </w:style>
  <w:style w:type="paragraph" w:customStyle="1" w:styleId="Default">
    <w:name w:val="Default"/>
    <w:rsid w:val="00D032A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kladntext">
    <w:name w:val="Body Text"/>
    <w:basedOn w:val="Normlny"/>
    <w:link w:val="ZkladntextChar"/>
    <w:uiPriority w:val="99"/>
    <w:rsid w:val="00D032A1"/>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D032A1"/>
    <w:rPr>
      <w:rFonts w:ascii="Times New Roman" w:eastAsia="Times New Roman" w:hAnsi="Times New Roman" w:cs="Times New Roman"/>
      <w:b/>
      <w:bCs/>
      <w:sz w:val="20"/>
      <w:szCs w:val="20"/>
      <w:lang w:eastAsia="cs-CZ"/>
    </w:rPr>
  </w:style>
  <w:style w:type="paragraph" w:customStyle="1" w:styleId="tl1">
    <w:name w:val="Štýl1"/>
    <w:basedOn w:val="Obsah3"/>
    <w:rsid w:val="00D032A1"/>
    <w:pPr>
      <w:tabs>
        <w:tab w:val="left" w:pos="720"/>
        <w:tab w:val="right" w:leader="dot" w:pos="9883"/>
      </w:tabs>
      <w:autoSpaceDE w:val="0"/>
      <w:autoSpaceDN w:val="0"/>
      <w:spacing w:after="0"/>
      <w:ind w:left="400"/>
    </w:pPr>
    <w:rPr>
      <w:rFonts w:ascii="Arial" w:hAnsi="Arial"/>
      <w:noProof/>
      <w:sz w:val="18"/>
      <w:szCs w:val="20"/>
      <w:lang w:eastAsia="cs-CZ"/>
    </w:rPr>
  </w:style>
  <w:style w:type="character" w:customStyle="1" w:styleId="OdsekzoznamuChar">
    <w:name w:val="Odsek zoznamu Char"/>
    <w:aliases w:val="body Char,Odsek Char"/>
    <w:link w:val="Odsekzoznamu"/>
    <w:locked/>
    <w:rsid w:val="00D032A1"/>
    <w:rPr>
      <w:rFonts w:ascii="Times New Roman" w:eastAsia="Times New Roman" w:hAnsi="Times New Roman" w:cs="Times New Roman"/>
      <w:sz w:val="24"/>
      <w:szCs w:val="20"/>
      <w:lang w:eastAsia="sk-SK"/>
    </w:rPr>
  </w:style>
  <w:style w:type="paragraph" w:customStyle="1" w:styleId="Nadpis81">
    <w:name w:val="Nadpis 81"/>
    <w:uiPriority w:val="99"/>
    <w:rsid w:val="00D032A1"/>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character" w:customStyle="1" w:styleId="h1a2">
    <w:name w:val="h1a2"/>
    <w:basedOn w:val="Predvolenpsmoodseku"/>
    <w:rsid w:val="00D032A1"/>
    <w:rPr>
      <w:vanish w:val="0"/>
      <w:webHidden w:val="0"/>
      <w:sz w:val="20"/>
      <w:szCs w:val="20"/>
      <w:specVanish w:val="0"/>
    </w:rPr>
  </w:style>
  <w:style w:type="paragraph" w:styleId="Obsah3">
    <w:name w:val="toc 3"/>
    <w:basedOn w:val="Normlny"/>
    <w:next w:val="Normlny"/>
    <w:autoRedefine/>
    <w:uiPriority w:val="39"/>
    <w:semiHidden/>
    <w:unhideWhenUsed/>
    <w:rsid w:val="00D032A1"/>
    <w:pPr>
      <w:spacing w:after="100"/>
      <w:ind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3925</Words>
  <Characters>22379</Characters>
  <Application>Microsoft Office Word</Application>
  <DocSecurity>0</DocSecurity>
  <Lines>186</Lines>
  <Paragraphs>52</Paragraphs>
  <ScaleCrop>false</ScaleCrop>
  <Company/>
  <LinksUpToDate>false</LinksUpToDate>
  <CharactersWithSpaces>26252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lbobrova</dc:creator>
  <cp:lastModifiedBy>lbobrova</cp:lastModifiedBy>
  <cp:revision>1</cp:revision>
  <dcterms:created xsi:type="dcterms:W3CDTF">2018-12-18T13:13:00Z</dcterms:created>
  <dcterms:modified xsi:type="dcterms:W3CDTF">2018-12-18T13:14:00Z</dcterms:modified>
</cp:coreProperties>
</file>