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7056" w14:textId="77777777" w:rsidR="00837B4C" w:rsidRDefault="00837B4C" w:rsidP="008549D9">
      <w:pPr>
        <w:jc w:val="center"/>
        <w:rPr>
          <w:rFonts w:cstheme="minorHAnsi"/>
          <w:b/>
          <w:bCs/>
        </w:rPr>
      </w:pPr>
    </w:p>
    <w:p w14:paraId="36B47C4F" w14:textId="77777777" w:rsidR="00837B4C" w:rsidRDefault="00837B4C" w:rsidP="008549D9">
      <w:pPr>
        <w:jc w:val="center"/>
        <w:rPr>
          <w:rFonts w:cstheme="minorHAnsi"/>
          <w:b/>
          <w:bCs/>
        </w:rPr>
      </w:pPr>
    </w:p>
    <w:p w14:paraId="163955CE" w14:textId="0EFDB925"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3C51EFF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p>
    <w:p w14:paraId="2E70138D" w14:textId="512AB40A" w:rsidR="00CB4A2D" w:rsidRDefault="00CB4A2D" w:rsidP="00F825E7">
      <w:pPr>
        <w:shd w:val="clear" w:color="auto" w:fill="FFFFFF" w:themeFill="background1"/>
        <w:spacing w:after="0" w:line="276" w:lineRule="auto"/>
        <w:ind w:left="624" w:hanging="340"/>
        <w:rPr>
          <w:rFonts w:cstheme="minorHAnsi"/>
        </w:rPr>
      </w:pPr>
      <w:r>
        <w:rPr>
          <w:rFonts w:cstheme="minorHAnsi"/>
        </w:rPr>
        <w:t xml:space="preserve">                                     </w:t>
      </w:r>
      <w:hyperlink r:id="rId9" w:history="1">
        <w:r w:rsidRPr="00426AB6">
          <w:rPr>
            <w:rStyle w:val="Hypertextovprepojenie"/>
            <w:rFonts w:cstheme="minorHAnsi"/>
          </w:rPr>
          <w:t>milan.hamala@marianum.sk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57F37FF9"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33816ABE" w14:textId="77777777" w:rsidR="00BF5C4D" w:rsidRPr="00235095" w:rsidRDefault="00BF5C4D" w:rsidP="00BF5C4D">
      <w:pPr>
        <w:spacing w:after="0" w:line="276" w:lineRule="auto"/>
        <w:ind w:left="318"/>
        <w:rPr>
          <w:rFonts w:cstheme="minorHAnsi"/>
          <w:b/>
          <w:u w:color="000000"/>
        </w:rPr>
      </w:pPr>
    </w:p>
    <w:p w14:paraId="547EAEC5" w14:textId="77777777" w:rsidR="00380CCD" w:rsidRDefault="00BF5C4D" w:rsidP="00D5751D">
      <w:pPr>
        <w:spacing w:after="0" w:line="240" w:lineRule="auto"/>
        <w:jc w:val="both"/>
        <w:rPr>
          <w:rFonts w:cstheme="minorHAnsi"/>
          <w:b/>
          <w:bCs/>
          <w:i/>
          <w:iCs/>
          <w:lang w:eastAsia="sk-SK"/>
        </w:rPr>
      </w:pPr>
      <w:r>
        <w:rPr>
          <w:rFonts w:cstheme="minorHAnsi"/>
        </w:rPr>
        <w:t xml:space="preserve">      </w:t>
      </w:r>
      <w:r w:rsidR="00F51370" w:rsidRPr="00235095">
        <w:rPr>
          <w:rFonts w:cstheme="minorHAnsi"/>
        </w:rPr>
        <w:t>Názov:</w:t>
      </w:r>
      <w:r>
        <w:rPr>
          <w:rFonts w:cstheme="minorHAnsi"/>
        </w:rPr>
        <w:t xml:space="preserve">  </w:t>
      </w:r>
      <w:r w:rsidR="00D5751D">
        <w:rPr>
          <w:rFonts w:cstheme="minorHAnsi"/>
          <w:b/>
          <w:bCs/>
          <w:i/>
          <w:iCs/>
          <w:lang w:eastAsia="sk-SK"/>
        </w:rPr>
        <w:t xml:space="preserve">Oprava  bývalého skladu PHM a jeho úprava na sklad kvetov a truhiel v Krematóriu </w:t>
      </w:r>
    </w:p>
    <w:p w14:paraId="08B3F8F5" w14:textId="4A0DB5C0" w:rsidR="00D5751D" w:rsidRDefault="00380CCD" w:rsidP="00D5751D">
      <w:pPr>
        <w:spacing w:after="0" w:line="240" w:lineRule="auto"/>
        <w:jc w:val="both"/>
        <w:rPr>
          <w:rFonts w:cstheme="minorHAnsi"/>
          <w:lang w:eastAsia="sk-SK"/>
        </w:rPr>
      </w:pPr>
      <w:r>
        <w:rPr>
          <w:rFonts w:cstheme="minorHAnsi"/>
          <w:b/>
          <w:bCs/>
          <w:i/>
          <w:iCs/>
          <w:lang w:eastAsia="sk-SK"/>
        </w:rPr>
        <w:t xml:space="preserve">                   </w:t>
      </w:r>
      <w:r w:rsidR="00D5751D">
        <w:rPr>
          <w:rFonts w:cstheme="minorHAnsi"/>
          <w:b/>
          <w:bCs/>
          <w:i/>
          <w:iCs/>
          <w:lang w:eastAsia="sk-SK"/>
        </w:rPr>
        <w:t>v Bratislav</w:t>
      </w:r>
      <w:r w:rsidR="00D5751D" w:rsidRPr="00C2177E">
        <w:rPr>
          <w:rFonts w:cstheme="minorHAnsi"/>
          <w:b/>
          <w:bCs/>
          <w:i/>
          <w:iCs/>
          <w:lang w:eastAsia="sk-SK"/>
        </w:rPr>
        <w:t>e</w:t>
      </w:r>
      <w:r w:rsidR="00D5751D" w:rsidRPr="006D53E9">
        <w:rPr>
          <w:rFonts w:cstheme="minorHAnsi"/>
          <w:b/>
          <w:bCs/>
          <w:i/>
          <w:iCs/>
          <w:lang w:eastAsia="sk-SK"/>
        </w:rPr>
        <w:t>.</w:t>
      </w:r>
      <w:r w:rsidR="00D5751D" w:rsidRPr="006D53E9">
        <w:rPr>
          <w:rFonts w:cstheme="minorHAnsi"/>
          <w:lang w:eastAsia="sk-SK"/>
        </w:rPr>
        <w:t xml:space="preserve"> </w:t>
      </w:r>
    </w:p>
    <w:p w14:paraId="3331E794" w14:textId="77777777" w:rsidR="00D5751D" w:rsidRDefault="00D5751D" w:rsidP="00D5751D">
      <w:pPr>
        <w:spacing w:after="0" w:line="240" w:lineRule="auto"/>
        <w:jc w:val="both"/>
        <w:rPr>
          <w:rFonts w:cstheme="minorHAnsi"/>
          <w:lang w:eastAsia="sk-SK"/>
        </w:rPr>
      </w:pPr>
      <w:r>
        <w:rPr>
          <w:rFonts w:cstheme="minorHAnsi"/>
          <w:lang w:eastAsia="sk-SK"/>
        </w:rPr>
        <w:t xml:space="preserve">    </w:t>
      </w:r>
    </w:p>
    <w:p w14:paraId="0D98CD2D" w14:textId="38B3902C" w:rsidR="00F51370" w:rsidRDefault="00380CCD" w:rsidP="00D5751D">
      <w:pPr>
        <w:spacing w:after="0" w:line="240" w:lineRule="auto"/>
        <w:jc w:val="both"/>
        <w:rPr>
          <w:rFonts w:cstheme="minorHAnsi"/>
        </w:rPr>
      </w:pPr>
      <w:r>
        <w:rPr>
          <w:rFonts w:cstheme="minorHAnsi"/>
          <w:lang w:eastAsia="sk-SK"/>
        </w:rPr>
        <w:t xml:space="preserve">    </w:t>
      </w:r>
      <w:r w:rsidR="00D5751D">
        <w:rPr>
          <w:rFonts w:cstheme="minorHAnsi"/>
          <w:lang w:eastAsia="sk-SK"/>
        </w:rPr>
        <w:t xml:space="preserve"> </w:t>
      </w:r>
      <w:r w:rsidR="00F51370"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77777777" w:rsidR="006D53E9" w:rsidRPr="00D5751D" w:rsidRDefault="00F51370" w:rsidP="006D53E9">
      <w:pPr>
        <w:spacing w:after="0"/>
        <w:ind w:left="993" w:hanging="709"/>
        <w:jc w:val="both"/>
        <w:rPr>
          <w:rFonts w:cstheme="minorHAnsi"/>
          <w:lang w:eastAsia="sk-SK"/>
        </w:rPr>
      </w:pPr>
      <w:r w:rsidRPr="00235095">
        <w:rPr>
          <w:rFonts w:cstheme="minorHAnsi"/>
        </w:rPr>
        <w:t xml:space="preserve"> </w:t>
      </w:r>
      <w:r w:rsidR="006D53E9" w:rsidRPr="00D5751D">
        <w:rPr>
          <w:rFonts w:cstheme="minorHAnsi"/>
          <w:lang w:eastAsia="sk-SK"/>
        </w:rPr>
        <w:t>Hlavný slovník:</w:t>
      </w:r>
    </w:p>
    <w:p w14:paraId="6DA2923B" w14:textId="695D6A46" w:rsidR="00CB4A2D" w:rsidRPr="00CB4A2D" w:rsidRDefault="00D5751D" w:rsidP="00D5751D">
      <w:pPr>
        <w:shd w:val="clear" w:color="auto" w:fill="FFFFFF"/>
        <w:spacing w:after="150" w:line="240" w:lineRule="auto"/>
        <w:ind w:left="567" w:hanging="294"/>
        <w:rPr>
          <w:rFonts w:eastAsia="Times New Roman" w:cstheme="minorHAnsi"/>
          <w:lang w:eastAsia="sk-SK"/>
        </w:rPr>
      </w:pPr>
      <w:r w:rsidRPr="00D5751D">
        <w:rPr>
          <w:rFonts w:eastAsia="Times New Roman" w:cstheme="minorHAnsi"/>
          <w:lang w:eastAsia="sk-SK"/>
        </w:rPr>
        <w:t xml:space="preserve"> </w:t>
      </w:r>
      <w:r w:rsidR="00CB4A2D" w:rsidRPr="00CB4A2D">
        <w:rPr>
          <w:rFonts w:eastAsia="Times New Roman" w:cstheme="minorHAnsi"/>
          <w:lang w:eastAsia="sk-SK"/>
        </w:rPr>
        <w:t>45262600-7 - Rôzne špecializované remeselné stavebné práce</w:t>
      </w:r>
    </w:p>
    <w:p w14:paraId="5878BDA2" w14:textId="77777777" w:rsidR="006D53E9" w:rsidRPr="00D5751D" w:rsidRDefault="006D53E9" w:rsidP="00D5751D">
      <w:pPr>
        <w:spacing w:after="0"/>
        <w:ind w:left="567" w:hanging="294"/>
        <w:jc w:val="both"/>
        <w:rPr>
          <w:rFonts w:cstheme="minorHAnsi"/>
          <w:lang w:eastAsia="sk-SK"/>
        </w:rPr>
      </w:pPr>
    </w:p>
    <w:p w14:paraId="2B0FE75D" w14:textId="77777777" w:rsidR="006D53E9" w:rsidRPr="00D5751D" w:rsidRDefault="006D53E9" w:rsidP="00D5751D">
      <w:pPr>
        <w:spacing w:after="0"/>
        <w:ind w:left="567" w:hanging="294"/>
        <w:jc w:val="both"/>
        <w:rPr>
          <w:rFonts w:cstheme="minorHAnsi"/>
          <w:b/>
          <w:bCs/>
        </w:rPr>
      </w:pPr>
      <w:r w:rsidRPr="00D5751D">
        <w:rPr>
          <w:rFonts w:cstheme="minorHAnsi"/>
          <w:b/>
          <w:bCs/>
        </w:rPr>
        <w:t>Doplňujúce predmety</w:t>
      </w:r>
    </w:p>
    <w:p w14:paraId="1C2BA9C3" w14:textId="77777777" w:rsidR="006D53E9" w:rsidRPr="00D5751D" w:rsidRDefault="006D53E9" w:rsidP="00D5751D">
      <w:pPr>
        <w:spacing w:after="0"/>
        <w:ind w:left="567" w:hanging="294"/>
        <w:jc w:val="both"/>
        <w:rPr>
          <w:rFonts w:cstheme="minorHAnsi"/>
        </w:rPr>
      </w:pPr>
      <w:r w:rsidRPr="00D5751D">
        <w:rPr>
          <w:rFonts w:cstheme="minorHAnsi"/>
        </w:rPr>
        <w:t>Hlavný slovník:</w:t>
      </w:r>
    </w:p>
    <w:p w14:paraId="178A205B" w14:textId="1A9B9779" w:rsidR="00085DD5" w:rsidRPr="00D5751D" w:rsidRDefault="00CB4A2D" w:rsidP="00D5751D">
      <w:pPr>
        <w:shd w:val="clear" w:color="auto" w:fill="FFFFFF"/>
        <w:spacing w:after="0" w:line="240" w:lineRule="auto"/>
        <w:ind w:left="284"/>
        <w:rPr>
          <w:rFonts w:eastAsia="Times New Roman" w:cstheme="minorHAnsi"/>
          <w:lang w:eastAsia="sk-SK"/>
        </w:rPr>
      </w:pPr>
      <w:r w:rsidRPr="00CB4A2D">
        <w:rPr>
          <w:rFonts w:eastAsia="Times New Roman" w:cstheme="minorHAnsi"/>
          <w:lang w:eastAsia="sk-SK"/>
        </w:rPr>
        <w:t>45300000-0 - Stavebno-inštalačné práce</w:t>
      </w:r>
      <w:r w:rsidRPr="00CB4A2D">
        <w:rPr>
          <w:rFonts w:eastAsia="Times New Roman" w:cstheme="minorHAnsi"/>
          <w:lang w:eastAsia="sk-SK"/>
        </w:rPr>
        <w:br/>
        <w:t>71324000-5 - Služby týkajúce sa výpočtu stavebných nákladov</w:t>
      </w:r>
    </w:p>
    <w:p w14:paraId="5E0EBAC5" w14:textId="010EBEB0" w:rsidR="00D5751D" w:rsidRPr="00D5751D" w:rsidRDefault="00D5751D" w:rsidP="00D5751D">
      <w:pPr>
        <w:shd w:val="clear" w:color="auto" w:fill="FFFFFF"/>
        <w:spacing w:after="0" w:line="240" w:lineRule="auto"/>
        <w:ind w:left="567" w:hanging="294"/>
        <w:rPr>
          <w:rFonts w:eastAsia="Times New Roman" w:cstheme="minorHAnsi"/>
          <w:lang w:eastAsia="sk-SK"/>
        </w:rPr>
      </w:pPr>
      <w:r w:rsidRPr="00D5751D">
        <w:rPr>
          <w:rFonts w:cstheme="minorHAnsi"/>
        </w:rPr>
        <w:t>45261420-4   Izolačné práce proti vode</w:t>
      </w:r>
    </w:p>
    <w:p w14:paraId="231013D5" w14:textId="3F8C3713" w:rsidR="00CB4A2D" w:rsidRPr="00CB4A2D" w:rsidRDefault="00085DD5" w:rsidP="00D5751D">
      <w:pPr>
        <w:shd w:val="clear" w:color="auto" w:fill="FFFFFF"/>
        <w:spacing w:after="0" w:line="240" w:lineRule="auto"/>
        <w:ind w:left="284" w:hanging="11"/>
        <w:rPr>
          <w:rFonts w:eastAsia="Times New Roman" w:cstheme="minorHAnsi"/>
          <w:lang w:eastAsia="sk-SK"/>
        </w:rPr>
      </w:pPr>
      <w:r w:rsidRPr="00D5751D">
        <w:rPr>
          <w:rFonts w:cstheme="minorHAnsi"/>
        </w:rPr>
        <w:t xml:space="preserve">45261000-4 </w:t>
      </w:r>
      <w:r w:rsidR="00D5751D" w:rsidRPr="00D5751D">
        <w:rPr>
          <w:rFonts w:cstheme="minorHAnsi"/>
        </w:rPr>
        <w:t xml:space="preserve">  </w:t>
      </w:r>
      <w:r w:rsidRPr="00D5751D">
        <w:rPr>
          <w:rFonts w:cstheme="minorHAnsi"/>
        </w:rPr>
        <w:t>Montáž strešných konštrukcií a súvisiace práce a pokrývačské práce</w:t>
      </w:r>
      <w:r w:rsidR="00CB4A2D" w:rsidRPr="00CB4A2D">
        <w:rPr>
          <w:rFonts w:eastAsia="Times New Roman" w:cstheme="minorHAnsi"/>
          <w:lang w:eastAsia="sk-SK"/>
        </w:rPr>
        <w:br/>
        <w:t>90512000-9 - Služby na prepravu odpadu</w:t>
      </w:r>
      <w:r w:rsidR="00CB4A2D" w:rsidRPr="00CB4A2D">
        <w:rPr>
          <w:rFonts w:eastAsia="Times New Roman" w:cstheme="minorHAnsi"/>
          <w:lang w:eastAsia="sk-SK"/>
        </w:rPr>
        <w:br/>
        <w:t>90513000-6 - Služby na spracovanie a likvidáciu nie nebezpečného odpadu</w:t>
      </w:r>
      <w:r w:rsidR="00CB4A2D" w:rsidRPr="00CB4A2D">
        <w:rPr>
          <w:rFonts w:eastAsia="Times New Roman" w:cstheme="minorHAnsi"/>
          <w:lang w:eastAsia="sk-SK"/>
        </w:rPr>
        <w:br/>
        <w:t>60000000-8 - Dopravné služby (bez prepravy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0EE4C6E8" w14:textId="77777777" w:rsidR="005A26F3" w:rsidRDefault="006D53E9" w:rsidP="005A26F3">
      <w:pPr>
        <w:tabs>
          <w:tab w:val="left" w:pos="142"/>
          <w:tab w:val="left" w:pos="284"/>
          <w:tab w:val="left" w:pos="709"/>
        </w:tabs>
        <w:autoSpaceDE w:val="0"/>
        <w:autoSpaceDN w:val="0"/>
        <w:spacing w:after="0"/>
        <w:ind w:left="284"/>
        <w:jc w:val="both"/>
        <w:textAlignment w:val="baseline"/>
        <w:rPr>
          <w:rFonts w:cstheme="minorHAnsi"/>
          <w:lang w:eastAsia="sk-SK"/>
        </w:rPr>
      </w:pPr>
      <w:r w:rsidRPr="006D53E9">
        <w:rPr>
          <w:rFonts w:cstheme="minorHAnsi"/>
          <w:lang w:eastAsia="sk-SK"/>
        </w:rPr>
        <w:t>Predmetom zákazky</w:t>
      </w:r>
      <w:r w:rsidRPr="006D53E9">
        <w:rPr>
          <w:rFonts w:cstheme="minorHAnsi"/>
          <w:b/>
          <w:bCs/>
          <w:lang w:eastAsia="sk-SK"/>
        </w:rPr>
        <w:t xml:space="preserve"> </w:t>
      </w:r>
      <w:r w:rsidRPr="006D53E9">
        <w:rPr>
          <w:rFonts w:cstheme="minorHAnsi"/>
          <w:lang w:eastAsia="sk-SK"/>
        </w:rPr>
        <w:t xml:space="preserve">je </w:t>
      </w:r>
      <w:r w:rsidR="00BF5C4D">
        <w:rPr>
          <w:rFonts w:cstheme="minorHAnsi"/>
          <w:lang w:eastAsia="sk-SK"/>
        </w:rPr>
        <w:t xml:space="preserve"> </w:t>
      </w:r>
      <w:r w:rsidR="00BF5C4D">
        <w:rPr>
          <w:rFonts w:cstheme="minorHAnsi"/>
          <w:b/>
          <w:bCs/>
          <w:i/>
          <w:iCs/>
          <w:lang w:eastAsia="sk-SK"/>
        </w:rPr>
        <w:t xml:space="preserve">Oprava  </w:t>
      </w:r>
      <w:r w:rsidR="00CB4A2D">
        <w:rPr>
          <w:rFonts w:cstheme="minorHAnsi"/>
          <w:b/>
          <w:bCs/>
          <w:i/>
          <w:iCs/>
          <w:lang w:eastAsia="sk-SK"/>
        </w:rPr>
        <w:t>bývalého skladu PHM a jeho úprava na sklad kvetov a truhiel v Krematóriu</w:t>
      </w:r>
      <w:r w:rsidR="00BF5C4D">
        <w:rPr>
          <w:rFonts w:cstheme="minorHAnsi"/>
          <w:b/>
          <w:bCs/>
          <w:i/>
          <w:iCs/>
          <w:lang w:eastAsia="sk-SK"/>
        </w:rPr>
        <w:t xml:space="preserve"> v Bratislav</w:t>
      </w:r>
      <w:r w:rsidR="00BF5C4D" w:rsidRPr="00C2177E">
        <w:rPr>
          <w:rFonts w:cstheme="minorHAnsi"/>
          <w:b/>
          <w:bCs/>
          <w:i/>
          <w:iCs/>
          <w:lang w:eastAsia="sk-SK"/>
        </w:rPr>
        <w:t>e</w:t>
      </w:r>
      <w:r w:rsidRPr="006D53E9">
        <w:rPr>
          <w:rFonts w:cstheme="minorHAnsi"/>
          <w:b/>
          <w:bCs/>
          <w:i/>
          <w:iCs/>
          <w:lang w:eastAsia="sk-SK"/>
        </w:rPr>
        <w:t>.</w:t>
      </w:r>
      <w:r w:rsidRPr="006D53E9">
        <w:rPr>
          <w:rFonts w:cstheme="minorHAnsi"/>
          <w:lang w:eastAsia="sk-SK"/>
        </w:rPr>
        <w:t xml:space="preserve"> </w:t>
      </w:r>
    </w:p>
    <w:p w14:paraId="02DAA749" w14:textId="1EBB34C9" w:rsidR="005A26F3" w:rsidRPr="005A26F3" w:rsidRDefault="005A26F3" w:rsidP="005A26F3">
      <w:pPr>
        <w:tabs>
          <w:tab w:val="left" w:pos="142"/>
          <w:tab w:val="left" w:pos="284"/>
          <w:tab w:val="left" w:pos="709"/>
        </w:tabs>
        <w:autoSpaceDE w:val="0"/>
        <w:autoSpaceDN w:val="0"/>
        <w:spacing w:after="0"/>
        <w:ind w:left="284"/>
        <w:jc w:val="both"/>
        <w:textAlignment w:val="baseline"/>
        <w:rPr>
          <w:rFonts w:cstheme="minorHAnsi"/>
          <w:lang w:eastAsia="sk-SK"/>
        </w:rPr>
      </w:pPr>
      <w:r w:rsidRPr="005A26F3">
        <w:rPr>
          <w:rFonts w:cstheme="minorHAnsi"/>
          <w:lang w:eastAsia="sk-SK"/>
        </w:rPr>
        <w:t>Z bývalého skladu PHM  v priestoroch Krematória potrebuje verejný obstarávateľ vybudovať sklad pre kvetinárstvo, poprípade pre truhly. Rozsahom sa jedná o opravu izolácie, omietok,  strechy a podlahy.</w:t>
      </w:r>
    </w:p>
    <w:p w14:paraId="19503D9D" w14:textId="77777777" w:rsidR="005A26F3" w:rsidRPr="005A26F3" w:rsidRDefault="005A26F3" w:rsidP="005A26F3">
      <w:pPr>
        <w:tabs>
          <w:tab w:val="left" w:pos="142"/>
          <w:tab w:val="left" w:pos="284"/>
          <w:tab w:val="left" w:pos="709"/>
        </w:tabs>
        <w:autoSpaceDE w:val="0"/>
        <w:autoSpaceDN w:val="0"/>
        <w:spacing w:after="0"/>
        <w:ind w:left="284"/>
        <w:jc w:val="both"/>
        <w:textAlignment w:val="baseline"/>
        <w:rPr>
          <w:rFonts w:cstheme="minorHAnsi"/>
          <w:lang w:eastAsia="sk-SK"/>
        </w:rPr>
      </w:pPr>
    </w:p>
    <w:p w14:paraId="36587C51" w14:textId="77777777" w:rsidR="005A26F3" w:rsidRPr="005A26F3" w:rsidRDefault="005A26F3" w:rsidP="005A26F3">
      <w:pPr>
        <w:tabs>
          <w:tab w:val="left" w:pos="142"/>
          <w:tab w:val="left" w:pos="284"/>
          <w:tab w:val="left" w:pos="709"/>
        </w:tabs>
        <w:autoSpaceDE w:val="0"/>
        <w:autoSpaceDN w:val="0"/>
        <w:spacing w:after="0"/>
        <w:ind w:left="284"/>
        <w:jc w:val="both"/>
        <w:textAlignment w:val="baseline"/>
        <w:rPr>
          <w:rFonts w:cstheme="minorHAnsi"/>
          <w:lang w:eastAsia="sk-SK"/>
        </w:rPr>
      </w:pPr>
      <w:r w:rsidRPr="005A26F3">
        <w:rPr>
          <w:rFonts w:cstheme="minorHAnsi"/>
          <w:lang w:eastAsia="sk-SK"/>
        </w:rPr>
        <w:lastRenderedPageBreak/>
        <w:t xml:space="preserve">Zákazka je  </w:t>
      </w:r>
      <w:r w:rsidRPr="005A26F3">
        <w:rPr>
          <w:rFonts w:cstheme="minorHAnsi"/>
          <w:b/>
          <w:bCs/>
          <w:lang w:eastAsia="sk-SK"/>
        </w:rPr>
        <w:t>bez základnej technickej dokumentácie  s orientačným rozpočtom</w:t>
      </w:r>
      <w:r w:rsidRPr="005A26F3">
        <w:rPr>
          <w:rFonts w:cstheme="minorHAnsi"/>
          <w:lang w:eastAsia="sk-SK"/>
        </w:rPr>
        <w:t xml:space="preserve">. Súčasťou zákazky  bude </w:t>
      </w:r>
      <w:r w:rsidRPr="00D5751D">
        <w:rPr>
          <w:rFonts w:cstheme="minorHAnsi"/>
          <w:b/>
          <w:bCs/>
          <w:lang w:eastAsia="sk-SK"/>
        </w:rPr>
        <w:t>riadená obhliadka priestorov</w:t>
      </w:r>
      <w:r w:rsidRPr="00D5751D">
        <w:rPr>
          <w:rFonts w:cstheme="minorHAnsi"/>
          <w:lang w:eastAsia="sk-SK"/>
        </w:rPr>
        <w:t xml:space="preserve"> </w:t>
      </w:r>
      <w:r w:rsidRPr="005A26F3">
        <w:rPr>
          <w:rFonts w:cstheme="minorHAnsi"/>
          <w:lang w:eastAsia="sk-SK"/>
        </w:rPr>
        <w:t>za účasti všetkých  zaregistrovaných záujemcov, spoločné zadefinovanie- upresnenie  jednotlivých položiek a spracovanie odhadu nákladov. Následne bude stanovená predpokladaná hodnota zákazky a záujemcovia/uchádzači predložia svoje ponuky.</w:t>
      </w:r>
    </w:p>
    <w:p w14:paraId="7BA5F674" w14:textId="77777777" w:rsidR="005A26F3" w:rsidRPr="005A26F3" w:rsidRDefault="005A26F3" w:rsidP="005A26F3">
      <w:pPr>
        <w:tabs>
          <w:tab w:val="left" w:pos="142"/>
          <w:tab w:val="left" w:pos="284"/>
          <w:tab w:val="left" w:pos="709"/>
        </w:tabs>
        <w:autoSpaceDE w:val="0"/>
        <w:autoSpaceDN w:val="0"/>
        <w:spacing w:after="0"/>
        <w:ind w:left="284"/>
        <w:jc w:val="both"/>
        <w:textAlignment w:val="baseline"/>
        <w:rPr>
          <w:rFonts w:cstheme="minorHAnsi"/>
          <w:lang w:eastAsia="sk-SK"/>
        </w:rPr>
      </w:pPr>
    </w:p>
    <w:p w14:paraId="5AD9F328" w14:textId="537A81E5" w:rsidR="00C800F6" w:rsidRDefault="005A26F3" w:rsidP="005A26F3">
      <w:pPr>
        <w:tabs>
          <w:tab w:val="left" w:pos="142"/>
          <w:tab w:val="left" w:pos="284"/>
          <w:tab w:val="left" w:pos="709"/>
        </w:tabs>
        <w:autoSpaceDE w:val="0"/>
        <w:autoSpaceDN w:val="0"/>
        <w:spacing w:after="0"/>
        <w:ind w:left="284"/>
        <w:jc w:val="both"/>
        <w:textAlignment w:val="baseline"/>
        <w:rPr>
          <w:rFonts w:cstheme="minorHAnsi"/>
          <w:lang w:eastAsia="sk-SK"/>
        </w:rPr>
      </w:pPr>
      <w:r w:rsidRPr="005A26F3">
        <w:rPr>
          <w:rFonts w:cstheme="minorHAnsi"/>
          <w:lang w:eastAsia="sk-SK"/>
        </w:rPr>
        <w:t>Termín riadenej obhliadky priestorov 24.11.2021 o 12.00 v priestoroch Krematória</w:t>
      </w:r>
    </w:p>
    <w:p w14:paraId="1DD6075C" w14:textId="36E50DBE" w:rsidR="005A26F3" w:rsidRDefault="005A26F3" w:rsidP="005A26F3">
      <w:pPr>
        <w:tabs>
          <w:tab w:val="left" w:pos="142"/>
          <w:tab w:val="left" w:pos="284"/>
          <w:tab w:val="left" w:pos="709"/>
        </w:tabs>
        <w:autoSpaceDE w:val="0"/>
        <w:autoSpaceDN w:val="0"/>
        <w:spacing w:after="0"/>
        <w:ind w:left="284"/>
        <w:jc w:val="both"/>
        <w:textAlignment w:val="baseline"/>
        <w:rPr>
          <w:rFonts w:cstheme="minorHAnsi"/>
          <w:lang w:eastAsia="sk-SK"/>
        </w:rPr>
      </w:pPr>
    </w:p>
    <w:p w14:paraId="0C4D0A25" w14:textId="77777777" w:rsidR="005A26F3" w:rsidRDefault="005A26F3" w:rsidP="005A26F3">
      <w:pPr>
        <w:tabs>
          <w:tab w:val="left" w:pos="142"/>
          <w:tab w:val="left" w:pos="284"/>
          <w:tab w:val="left" w:pos="709"/>
        </w:tabs>
        <w:autoSpaceDE w:val="0"/>
        <w:autoSpaceDN w:val="0"/>
        <w:spacing w:after="0"/>
        <w:ind w:left="284"/>
        <w:jc w:val="both"/>
        <w:textAlignment w:val="baseline"/>
        <w:rPr>
          <w:rFonts w:cstheme="minorHAnsi"/>
          <w:bCs/>
        </w:rPr>
      </w:pPr>
    </w:p>
    <w:p w14:paraId="70234BE9" w14:textId="25B608C0"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r w:rsidR="005A26F3">
        <w:rPr>
          <w:rFonts w:cstheme="minorHAnsi"/>
          <w:b/>
          <w:u w:color="000000"/>
        </w:rPr>
        <w:t xml:space="preserve"> – predbežný odhad, </w:t>
      </w:r>
      <w:r w:rsidR="005A26F3" w:rsidRPr="00D5751D">
        <w:rPr>
          <w:rFonts w:cstheme="minorHAnsi"/>
          <w:bCs/>
          <w:u w:color="000000"/>
        </w:rPr>
        <w:t>po návrhu uchádzačov môže byť upresnený formou úpravy rozsahu položiek , doplnenia položiek</w:t>
      </w:r>
      <w:r w:rsidR="005A26F3">
        <w:rPr>
          <w:rFonts w:cstheme="minorHAnsi"/>
          <w:b/>
          <w:u w:color="000000"/>
        </w:rPr>
        <w:t xml:space="preserve"> </w:t>
      </w:r>
    </w:p>
    <w:p w14:paraId="24529F04" w14:textId="01B9581F" w:rsidR="00F51370" w:rsidRPr="00235095" w:rsidRDefault="00D5751D" w:rsidP="00D5751D">
      <w:pPr>
        <w:spacing w:after="0" w:line="276" w:lineRule="auto"/>
        <w:ind w:left="602"/>
        <w:rPr>
          <w:rFonts w:cstheme="minorHAnsi"/>
        </w:rPr>
      </w:pPr>
      <w:r>
        <w:rPr>
          <w:rFonts w:ascii="Calibri" w:eastAsia="Times New Roman" w:hAnsi="Calibri" w:cs="Calibri"/>
          <w:b/>
          <w:bCs/>
          <w:color w:val="000000"/>
          <w:lang w:eastAsia="sk-SK"/>
        </w:rPr>
        <w:t>17 428</w:t>
      </w:r>
      <w:r w:rsidR="00747805" w:rsidRPr="00747805">
        <w:rPr>
          <w:rFonts w:ascii="Calibri" w:eastAsia="Times New Roman" w:hAnsi="Calibri" w:cs="Calibri"/>
          <w:b/>
          <w:bCs/>
          <w:color w:val="000000"/>
          <w:lang w:eastAsia="sk-SK"/>
        </w:rPr>
        <w:t>,</w:t>
      </w:r>
      <w:r>
        <w:rPr>
          <w:rFonts w:ascii="Calibri" w:eastAsia="Times New Roman" w:hAnsi="Calibri" w:cs="Calibri"/>
          <w:b/>
          <w:bCs/>
          <w:color w:val="000000"/>
          <w:lang w:eastAsia="sk-SK"/>
        </w:rPr>
        <w:t>7</w:t>
      </w:r>
      <w:r w:rsidR="00837B4C">
        <w:rPr>
          <w:rFonts w:ascii="Calibri" w:eastAsia="Times New Roman" w:hAnsi="Calibri" w:cs="Calibri"/>
          <w:b/>
          <w:bCs/>
          <w:color w:val="000000"/>
          <w:lang w:eastAsia="sk-SK"/>
        </w:rPr>
        <w:t>5</w:t>
      </w:r>
      <w:r w:rsidR="00747805">
        <w:rPr>
          <w:rFonts w:ascii="Calibri" w:eastAsia="Times New Roman" w:hAnsi="Calibri" w:cs="Calibri"/>
          <w:b/>
          <w:bCs/>
          <w:color w:val="000000"/>
          <w:lang w:eastAsia="sk-SK"/>
        </w:rPr>
        <w:t xml:space="preserve">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4B223ACA" w14:textId="2DE422CC"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prevádzka</w:t>
      </w:r>
      <w:r w:rsidR="00BD658A" w:rsidRPr="00BD658A">
        <w:rPr>
          <w:b/>
        </w:rPr>
        <w:t xml:space="preserve"> </w:t>
      </w:r>
      <w:r w:rsidRPr="00235095">
        <w:rPr>
          <w:rFonts w:cstheme="minorHAnsi"/>
          <w:bCs/>
        </w:rPr>
        <w:t>objednávateľa</w:t>
      </w:r>
      <w:r w:rsidR="00BD658A" w:rsidRPr="00BD658A">
        <w:rPr>
          <w:b/>
        </w:rPr>
        <w:t xml:space="preserve"> </w:t>
      </w:r>
      <w:r w:rsidR="00747805">
        <w:rPr>
          <w:b/>
        </w:rPr>
        <w:t>–</w:t>
      </w:r>
      <w:r w:rsidR="00BD658A">
        <w:rPr>
          <w:b/>
        </w:rPr>
        <w:t xml:space="preserve"> </w:t>
      </w:r>
      <w:r w:rsidR="005A26F3">
        <w:rPr>
          <w:b/>
        </w:rPr>
        <w:t>Krematórium</w:t>
      </w:r>
      <w:r w:rsidR="0063048B">
        <w:rPr>
          <w:b/>
        </w:rPr>
        <w:t xml:space="preserve"> </w:t>
      </w:r>
      <w:r w:rsidR="00747805">
        <w:rPr>
          <w:b/>
        </w:rPr>
        <w:t xml:space="preserve"> Bratislava</w:t>
      </w:r>
    </w:p>
    <w:p w14:paraId="7B362C5A" w14:textId="13A7AB06"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BF5C4D">
        <w:rPr>
          <w:rFonts w:cstheme="minorHAnsi"/>
        </w:rPr>
        <w:t>3</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6B05A936" w:rsidR="008840A1" w:rsidRPr="00235095" w:rsidRDefault="00F51370" w:rsidP="00F51370">
      <w:pPr>
        <w:ind w:left="284"/>
        <w:jc w:val="both"/>
        <w:rPr>
          <w:rFonts w:cstheme="minorHAnsi"/>
          <w:b/>
          <w:bCs/>
        </w:rPr>
      </w:pPr>
      <w:r w:rsidRPr="00235095">
        <w:rPr>
          <w:rFonts w:cstheme="minorHAnsi"/>
        </w:rPr>
        <w:t xml:space="preserve"> </w:t>
      </w:r>
      <w:r w:rsidR="005A26F3">
        <w:rPr>
          <w:rFonts w:cstheme="minorHAnsi"/>
        </w:rPr>
        <w:t>Riadená o</w:t>
      </w:r>
      <w:r w:rsidRPr="00235095">
        <w:rPr>
          <w:rFonts w:cstheme="minorHAnsi"/>
        </w:rPr>
        <w:t xml:space="preserve">bhliadka priestorov </w:t>
      </w:r>
      <w:r w:rsidR="008840A1" w:rsidRPr="00235095">
        <w:rPr>
          <w:rFonts w:cstheme="minorHAnsi"/>
        </w:rPr>
        <w:t>sa uskutoční</w:t>
      </w:r>
      <w:r w:rsidR="00BD658A">
        <w:rPr>
          <w:rFonts w:cstheme="minorHAnsi"/>
        </w:rPr>
        <w:t> </w:t>
      </w:r>
      <w:r w:rsidR="008840A1" w:rsidRPr="00235095">
        <w:rPr>
          <w:rFonts w:cstheme="minorHAnsi"/>
        </w:rPr>
        <w:t>dň</w:t>
      </w:r>
      <w:r w:rsidR="005A26F3">
        <w:rPr>
          <w:rFonts w:cstheme="minorHAnsi"/>
        </w:rPr>
        <w:t>a</w:t>
      </w:r>
      <w:r w:rsidR="00BD658A">
        <w:rPr>
          <w:rFonts w:cstheme="minorHAnsi"/>
        </w:rPr>
        <w:t xml:space="preserve"> </w:t>
      </w:r>
      <w:r w:rsidR="00837B4C" w:rsidRPr="00C729FF">
        <w:rPr>
          <w:rFonts w:cstheme="minorHAnsi"/>
          <w:b/>
          <w:bCs/>
        </w:rPr>
        <w:t>2</w:t>
      </w:r>
      <w:r w:rsidR="005A26F3" w:rsidRPr="00C729FF">
        <w:rPr>
          <w:rFonts w:cstheme="minorHAnsi"/>
          <w:b/>
          <w:bCs/>
        </w:rPr>
        <w:t>4</w:t>
      </w:r>
      <w:r w:rsidR="00BD658A" w:rsidRPr="00C729FF">
        <w:rPr>
          <w:rFonts w:cstheme="minorHAnsi"/>
          <w:b/>
          <w:bCs/>
        </w:rPr>
        <w:t>.</w:t>
      </w:r>
      <w:r w:rsidR="00837B4C" w:rsidRPr="00C729FF">
        <w:rPr>
          <w:rFonts w:cstheme="minorHAnsi"/>
          <w:b/>
          <w:bCs/>
        </w:rPr>
        <w:t>11</w:t>
      </w:r>
      <w:r w:rsidR="005A26F3" w:rsidRPr="00C729FF">
        <w:rPr>
          <w:rFonts w:cstheme="minorHAnsi"/>
          <w:b/>
          <w:bCs/>
        </w:rPr>
        <w:t xml:space="preserve">. </w:t>
      </w:r>
      <w:r w:rsidR="00747805" w:rsidRPr="00C729FF">
        <w:rPr>
          <w:rFonts w:cstheme="minorHAnsi"/>
          <w:b/>
          <w:bCs/>
        </w:rPr>
        <w:t xml:space="preserve"> 2021</w:t>
      </w:r>
      <w:r w:rsidR="005A26F3" w:rsidRPr="00C729FF">
        <w:rPr>
          <w:rFonts w:cstheme="minorHAnsi"/>
          <w:b/>
          <w:bCs/>
        </w:rPr>
        <w:t xml:space="preserve"> o 12.00 hod</w:t>
      </w:r>
      <w:r w:rsidR="005A26F3">
        <w:rPr>
          <w:rFonts w:cstheme="minorHAnsi"/>
        </w:rPr>
        <w:t>.</w:t>
      </w:r>
    </w:p>
    <w:p w14:paraId="3C4D7FA5" w14:textId="5577B278" w:rsidR="00BF5C4D" w:rsidRDefault="00BF5C4D" w:rsidP="00BF5C4D">
      <w:pPr>
        <w:spacing w:after="0" w:line="360" w:lineRule="auto"/>
        <w:ind w:firstLine="284"/>
      </w:pPr>
      <w:r w:rsidRPr="00235095">
        <w:rPr>
          <w:rFonts w:cstheme="minorHAnsi"/>
        </w:rPr>
        <w:t>Kontaktná osoba:</w:t>
      </w:r>
      <w:r>
        <w:rPr>
          <w:rFonts w:cstheme="minorHAnsi"/>
        </w:rPr>
        <w:t xml:space="preserve">   </w:t>
      </w:r>
      <w:r w:rsidRPr="00633DFE">
        <w:rPr>
          <w:rFonts w:ascii="Calibri" w:eastAsia="Times New Roman" w:hAnsi="Calibri" w:cs="Times New Roman"/>
          <w:lang w:eastAsia="sk-SK"/>
        </w:rPr>
        <w:t>Ing. Jaroslav Hurta</w:t>
      </w:r>
    </w:p>
    <w:p w14:paraId="5CCC01BC" w14:textId="77777777" w:rsidR="00BF5C4D" w:rsidRDefault="00BF5C4D" w:rsidP="00BF5C4D">
      <w:pPr>
        <w:spacing w:after="0" w:line="360" w:lineRule="auto"/>
        <w:ind w:firstLine="284"/>
        <w:rPr>
          <w:rFonts w:ascii="Calibri" w:eastAsia="Times New Roman" w:hAnsi="Calibri" w:cs="Times New Roman"/>
          <w:lang w:eastAsia="sk-SK"/>
        </w:rPr>
      </w:pPr>
      <w:r>
        <w:rPr>
          <w:rFonts w:eastAsia="Times New Roman" w:cs="Times New Roman"/>
          <w:lang w:eastAsia="sk-SK"/>
        </w:rPr>
        <w:t xml:space="preserve">Tel. č., mail:            </w:t>
      </w:r>
      <w:r w:rsidRPr="00633DFE">
        <w:rPr>
          <w:rFonts w:ascii="Calibri" w:eastAsia="Times New Roman" w:hAnsi="Calibri" w:cs="Times New Roman"/>
          <w:lang w:eastAsia="sk-SK"/>
        </w:rPr>
        <w:t>+421 911 147</w:t>
      </w:r>
      <w:r>
        <w:rPr>
          <w:rFonts w:ascii="Calibri" w:eastAsia="Times New Roman" w:hAnsi="Calibri" w:cs="Times New Roman"/>
          <w:lang w:eastAsia="sk-SK"/>
        </w:rPr>
        <w:t> </w:t>
      </w:r>
      <w:r w:rsidRPr="00633DFE">
        <w:rPr>
          <w:rFonts w:ascii="Calibri" w:eastAsia="Times New Roman" w:hAnsi="Calibri" w:cs="Times New Roman"/>
          <w:lang w:eastAsia="sk-SK"/>
        </w:rPr>
        <w:t>541</w:t>
      </w:r>
      <w:r>
        <w:rPr>
          <w:rFonts w:ascii="Calibri" w:eastAsia="Times New Roman" w:hAnsi="Calibri" w:cs="Times New Roman"/>
          <w:lang w:eastAsia="sk-SK"/>
        </w:rPr>
        <w:t>,</w:t>
      </w:r>
      <w:r w:rsidRPr="00231D8A">
        <w:rPr>
          <w:rFonts w:ascii="Calibri" w:eastAsia="Times New Roman" w:hAnsi="Calibri" w:cs="Times New Roman"/>
          <w:lang w:eastAsia="sk-SK"/>
        </w:rPr>
        <w:t xml:space="preserve"> </w:t>
      </w:r>
    </w:p>
    <w:p w14:paraId="0426A8EC" w14:textId="5E734EB1" w:rsidR="00BF5C4D" w:rsidRDefault="00BF5C4D" w:rsidP="00BF5C4D">
      <w:pPr>
        <w:spacing w:after="0" w:line="360" w:lineRule="auto"/>
        <w:ind w:firstLine="284"/>
        <w:rPr>
          <w:rFonts w:ascii="Calibri" w:eastAsia="Times New Roman" w:hAnsi="Calibri" w:cs="Times New Roman"/>
          <w:u w:val="single"/>
          <w:lang w:eastAsia="sk-SK"/>
        </w:rPr>
      </w:pPr>
      <w:r w:rsidRPr="00231D8A">
        <w:rPr>
          <w:rFonts w:ascii="Calibri" w:eastAsia="Times New Roman" w:hAnsi="Calibri" w:cs="Times New Roman"/>
          <w:lang w:eastAsia="sk-SK"/>
        </w:rPr>
        <w:t>e-mail:</w:t>
      </w:r>
      <w:r>
        <w:rPr>
          <w:rFonts w:ascii="Calibri" w:eastAsia="Times New Roman" w:hAnsi="Calibri" w:cs="Times New Roman"/>
          <w:lang w:eastAsia="sk-SK"/>
        </w:rPr>
        <w:t xml:space="preserve"> </w:t>
      </w:r>
      <w:r w:rsidRPr="00231D8A">
        <w:rPr>
          <w:rFonts w:ascii="Calibri" w:eastAsia="Times New Roman" w:hAnsi="Calibri" w:cs="Times New Roman"/>
          <w:lang w:eastAsia="sk-SK"/>
        </w:rPr>
        <w:t xml:space="preserve"> </w:t>
      </w:r>
      <w:hyperlink r:id="rId10" w:history="1">
        <w:r w:rsidR="00837B4C" w:rsidRPr="00426AB6">
          <w:rPr>
            <w:rStyle w:val="Hypertextovprepojenie"/>
            <w:rFonts w:ascii="Calibri" w:eastAsia="Times New Roman" w:hAnsi="Calibri" w:cs="Times New Roman"/>
            <w:lang w:eastAsia="sk-SK"/>
          </w:rPr>
          <w:t>jaroslav.hurta@marianum.sk</w:t>
        </w:r>
      </w:hyperlink>
      <w:r w:rsidRPr="00231D8A">
        <w:rPr>
          <w:rFonts w:ascii="Calibri" w:eastAsia="Times New Roman" w:hAnsi="Calibri" w:cs="Times New Roman"/>
          <w:u w:val="single"/>
          <w:lang w:eastAsia="sk-SK"/>
        </w:rPr>
        <w:t xml:space="preserve"> </w:t>
      </w:r>
    </w:p>
    <w:p w14:paraId="5AECCC13" w14:textId="3F9DF087" w:rsidR="008879E6" w:rsidRPr="00235095" w:rsidRDefault="00BD658A" w:rsidP="00747805">
      <w:pPr>
        <w:ind w:left="284"/>
        <w:jc w:val="both"/>
        <w:rPr>
          <w:rFonts w:cstheme="minorHAnsi"/>
          <w:b/>
        </w:rPr>
      </w:pPr>
      <w:r>
        <w:rPr>
          <w:rFonts w:cstheme="minorHAnsi"/>
          <w:b/>
          <w:bCs/>
        </w:rPr>
        <w:t>Obhliadka je povinná</w:t>
      </w:r>
      <w:r w:rsidR="005A26F3">
        <w:rPr>
          <w:rFonts w:cstheme="minorHAnsi"/>
          <w:b/>
          <w:bCs/>
        </w:rPr>
        <w:t xml:space="preserve"> – riadená</w:t>
      </w:r>
      <w:r w:rsidR="00C729FF">
        <w:rPr>
          <w:rFonts w:cstheme="minorHAnsi"/>
          <w:b/>
          <w:bCs/>
        </w:rPr>
        <w:t xml:space="preserve">, v prípade ak vám termín nevyhovuje požiadajte prosím o jeho zmenu prostredníctvom </w:t>
      </w:r>
      <w:proofErr w:type="spellStart"/>
      <w:r w:rsidR="00C729FF">
        <w:rPr>
          <w:rFonts w:cstheme="minorHAnsi"/>
          <w:b/>
          <w:bCs/>
        </w:rPr>
        <w:t>Josephine</w:t>
      </w:r>
      <w:proofErr w:type="spellEnd"/>
      <w:r w:rsidR="00C729FF">
        <w:rPr>
          <w:rFonts w:cstheme="minorHAnsi"/>
          <w:b/>
          <w:bCs/>
        </w:rPr>
        <w:t>-komunikácia.</w:t>
      </w:r>
    </w:p>
    <w:p w14:paraId="66ADECA5" w14:textId="5158E8EE" w:rsidR="00F51370" w:rsidRPr="00235095" w:rsidRDefault="00F51370" w:rsidP="00F51370">
      <w:pPr>
        <w:ind w:left="142" w:hanging="284"/>
        <w:jc w:val="both"/>
        <w:rPr>
          <w:rFonts w:cstheme="minorHAnsi"/>
          <w:b/>
        </w:rPr>
      </w:pPr>
    </w:p>
    <w:p w14:paraId="395C6BE1" w14:textId="7E4E06EE"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005A26F3">
        <w:rPr>
          <w:rFonts w:cstheme="minorHAnsi"/>
          <w:bCs/>
        </w:rPr>
        <w:t>Objednávka s VOP</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lastRenderedPageBreak/>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w:t>
      </w:r>
      <w:r w:rsidRPr="00235095">
        <w:rPr>
          <w:rFonts w:cstheme="minorHAnsi"/>
        </w:rPr>
        <w:lastRenderedPageBreak/>
        <w:t xml:space="preserve">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t>11.12.</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1"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w:t>
      </w:r>
      <w:r w:rsidRPr="00235095">
        <w:rPr>
          <w:rFonts w:cstheme="minorHAnsi"/>
        </w:rPr>
        <w:lastRenderedPageBreak/>
        <w:t xml:space="preserve">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verejného obstarávania softvér pre elektronizáciu zadávania verejných zákaziek. JOSEPHINE je webová aplikácia na doméne </w:t>
      </w:r>
      <w:hyperlink r:id="rId12"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29139F21"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837B4C">
        <w:rPr>
          <w:rFonts w:cstheme="minorHAnsi"/>
          <w:bCs/>
        </w:rPr>
        <w:t>3</w:t>
      </w:r>
      <w:r w:rsidRPr="00235095">
        <w:rPr>
          <w:rFonts w:cstheme="minorHAnsi"/>
          <w:bCs/>
        </w:rPr>
        <w:t>.</w:t>
      </w:r>
      <w:r w:rsidR="005933FD">
        <w:rPr>
          <w:rFonts w:cstheme="minorHAnsi"/>
          <w:bCs/>
        </w:rPr>
        <w:t xml:space="preserve"> </w:t>
      </w:r>
      <w:r w:rsidR="00837B4C">
        <w:rPr>
          <w:rFonts w:cstheme="minorHAnsi"/>
          <w:bCs/>
        </w:rPr>
        <w:t>12</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4C9E3C34" w14:textId="25F5123A" w:rsidR="00747805" w:rsidRDefault="00A0034F" w:rsidP="00F51370">
      <w:pPr>
        <w:pStyle w:val="Odsekzoznamu"/>
        <w:spacing w:line="276" w:lineRule="auto"/>
        <w:ind w:left="284"/>
        <w:jc w:val="both"/>
      </w:pPr>
      <w:hyperlink r:id="rId13" w:history="1">
        <w:r w:rsidR="00D0712A" w:rsidRPr="00D0712A">
          <w:t xml:space="preserve"> </w:t>
        </w:r>
        <w:r w:rsidR="00D0712A" w:rsidRPr="00D0712A">
          <w:rPr>
            <w:rStyle w:val="Hypertextovprepojenie"/>
          </w:rPr>
          <w:t xml:space="preserve">https://josephine.proebiz.com/sk/tender/16013/summary </w:t>
        </w:r>
      </w:hyperlink>
    </w:p>
    <w:p w14:paraId="6FCE36BE" w14:textId="77777777" w:rsidR="009B63B5" w:rsidRPr="00235095" w:rsidRDefault="009B63B5"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7C53C428" w14:textId="77777777" w:rsidR="00C729FF" w:rsidRDefault="00C729FF" w:rsidP="00F51370">
      <w:pPr>
        <w:spacing w:line="276" w:lineRule="auto"/>
        <w:ind w:left="284"/>
        <w:jc w:val="both"/>
        <w:rPr>
          <w:rFonts w:eastAsia="Calibri" w:cstheme="minorHAnsi"/>
          <w:shd w:val="clear" w:color="auto" w:fill="FFFFFF"/>
        </w:rPr>
      </w:pPr>
    </w:p>
    <w:p w14:paraId="297B653A" w14:textId="292144A9"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3930AA21" w14:textId="2BE141BD" w:rsidR="005305CC" w:rsidRDefault="005305CC" w:rsidP="005305CC">
      <w:pPr>
        <w:widowControl w:val="0"/>
        <w:autoSpaceDE w:val="0"/>
        <w:autoSpaceDN w:val="0"/>
        <w:spacing w:after="0" w:line="276" w:lineRule="auto"/>
        <w:jc w:val="both"/>
        <w:rPr>
          <w:rFonts w:cstheme="minorHAnsi"/>
        </w:rPr>
      </w:pPr>
    </w:p>
    <w:p w14:paraId="424F20B4" w14:textId="5BAECB57" w:rsidR="00F51370" w:rsidRPr="00235095" w:rsidRDefault="00F51370" w:rsidP="00380CCD">
      <w:pPr>
        <w:widowControl w:val="0"/>
        <w:autoSpaceDE w:val="0"/>
        <w:autoSpaceDN w:val="0"/>
        <w:spacing w:after="0" w:line="276" w:lineRule="auto"/>
        <w:jc w:val="both"/>
        <w:rPr>
          <w:rFonts w:cstheme="minorHAnsi"/>
          <w:lang w:eastAsia="ar-SA"/>
        </w:rPr>
      </w:pPr>
      <w:r w:rsidRPr="00235095">
        <w:rPr>
          <w:rFonts w:cstheme="minorHAnsi"/>
          <w:bCs/>
        </w:rPr>
        <w:tab/>
      </w:r>
      <w:r w:rsidRPr="00235095">
        <w:rPr>
          <w:rFonts w:cstheme="minorHAnsi"/>
        </w:rPr>
        <w:t xml:space="preserve"> </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4AA11958"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r w:rsidR="00B75204">
        <w:rPr>
          <w:rFonts w:cstheme="minorHAnsi"/>
          <w:bCs/>
        </w:rPr>
        <w:t>( Príloha č. 1.1)</w:t>
      </w:r>
    </w:p>
    <w:p w14:paraId="38C0D264" w14:textId="43908BAB"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C729FF">
        <w:rPr>
          <w:rFonts w:cstheme="minorHAnsi"/>
          <w:bCs/>
        </w:rPr>
        <w:t>2</w:t>
      </w:r>
      <w:r w:rsidRPr="00235095">
        <w:rPr>
          <w:rFonts w:cstheme="minorHAnsi"/>
          <w:bCs/>
        </w:rPr>
        <w:t xml:space="preserve"> – </w:t>
      </w:r>
      <w:r w:rsidR="00C729FF">
        <w:rPr>
          <w:rFonts w:cstheme="minorHAnsi"/>
          <w:bCs/>
        </w:rPr>
        <w:t>Vzor objednávky</w:t>
      </w:r>
    </w:p>
    <w:p w14:paraId="4D40A3EE" w14:textId="77777777" w:rsidR="00F51370" w:rsidRPr="00235095" w:rsidRDefault="00F51370" w:rsidP="008549D9">
      <w:pPr>
        <w:jc w:val="both"/>
        <w:rPr>
          <w:rFonts w:cstheme="minorHAnsi"/>
        </w:rPr>
      </w:pPr>
    </w:p>
    <w:sectPr w:rsidR="00F51370" w:rsidRPr="00235095">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26CA" w14:textId="77777777" w:rsidR="00A0034F" w:rsidRDefault="00A0034F" w:rsidP="00EC368F">
      <w:pPr>
        <w:spacing w:after="0" w:line="240" w:lineRule="auto"/>
      </w:pPr>
      <w:r>
        <w:separator/>
      </w:r>
    </w:p>
  </w:endnote>
  <w:endnote w:type="continuationSeparator" w:id="0">
    <w:p w14:paraId="63E4D9E7" w14:textId="77777777" w:rsidR="00A0034F" w:rsidRDefault="00A0034F"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AD9A" w14:textId="77777777" w:rsidR="00A0034F" w:rsidRDefault="00A0034F" w:rsidP="00EC368F">
      <w:pPr>
        <w:spacing w:after="0" w:line="240" w:lineRule="auto"/>
      </w:pPr>
      <w:r>
        <w:separator/>
      </w:r>
    </w:p>
  </w:footnote>
  <w:footnote w:type="continuationSeparator" w:id="0">
    <w:p w14:paraId="3D71C706" w14:textId="77777777" w:rsidR="00A0034F" w:rsidRDefault="00A0034F"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660A681"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CB4A2D">
      <w:rPr>
        <w:rFonts w:asciiTheme="minorHAnsi" w:hAnsiTheme="minorHAnsi" w:cstheme="minorHAnsi"/>
        <w:b/>
        <w:sz w:val="18"/>
        <w:szCs w:val="18"/>
      </w:rPr>
      <w:t>„</w:t>
    </w:r>
    <w:r w:rsidR="00CB4A2D" w:rsidRPr="00CB4A2D">
      <w:rPr>
        <w:rFonts w:asciiTheme="minorHAnsi" w:hAnsiTheme="minorHAnsi" w:cstheme="minorHAnsi"/>
        <w:b/>
        <w:color w:val="333333"/>
        <w:sz w:val="18"/>
        <w:szCs w:val="18"/>
        <w:shd w:val="clear" w:color="auto" w:fill="FFFFFF"/>
      </w:rPr>
      <w:t>Dynamický nákupný systém – remeselné stavebné práce malého rozsahu</w:t>
    </w:r>
    <w:r w:rsidR="00CB4A2D" w:rsidRPr="00C800F6">
      <w:rPr>
        <w:rFonts w:asciiTheme="minorHAnsi" w:hAnsiTheme="minorHAnsi" w:cstheme="minorHAnsi"/>
        <w:b/>
        <w:bCs/>
        <w:sz w:val="18"/>
        <w:szCs w:val="18"/>
      </w:rPr>
      <w:t xml:space="preserve"> </w:t>
    </w:r>
    <w:r w:rsidR="00CB4A2D">
      <w:rPr>
        <w:rFonts w:asciiTheme="minorHAnsi" w:hAnsiTheme="minorHAnsi" w:cstheme="minorHAnsi"/>
        <w:b/>
        <w:bCs/>
        <w:sz w:val="18"/>
        <w:szCs w:val="18"/>
      </w:rPr>
      <w:t xml:space="preserve"> pre </w:t>
    </w:r>
    <w:r w:rsidR="00C800F6" w:rsidRPr="00C800F6">
      <w:rPr>
        <w:rFonts w:asciiTheme="minorHAnsi" w:hAnsiTheme="minorHAnsi" w:cstheme="minorHAnsi"/>
        <w:b/>
        <w:bCs/>
        <w:sz w:val="18"/>
        <w:szCs w:val="18"/>
      </w:rPr>
      <w:t>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73B6"/>
    <w:rsid w:val="00022720"/>
    <w:rsid w:val="0003373D"/>
    <w:rsid w:val="00034E30"/>
    <w:rsid w:val="00042225"/>
    <w:rsid w:val="00085DD5"/>
    <w:rsid w:val="000918B5"/>
    <w:rsid w:val="000A63D0"/>
    <w:rsid w:val="000E7F62"/>
    <w:rsid w:val="00105BD7"/>
    <w:rsid w:val="00164FD4"/>
    <w:rsid w:val="00172C74"/>
    <w:rsid w:val="00195F1E"/>
    <w:rsid w:val="001A38C4"/>
    <w:rsid w:val="001C25AD"/>
    <w:rsid w:val="00204CB6"/>
    <w:rsid w:val="0022441E"/>
    <w:rsid w:val="00226F06"/>
    <w:rsid w:val="00235095"/>
    <w:rsid w:val="0025040D"/>
    <w:rsid w:val="002934F0"/>
    <w:rsid w:val="002D3CDE"/>
    <w:rsid w:val="002E092F"/>
    <w:rsid w:val="002E0D5D"/>
    <w:rsid w:val="002E46C7"/>
    <w:rsid w:val="002F4B8E"/>
    <w:rsid w:val="002F5F00"/>
    <w:rsid w:val="00303238"/>
    <w:rsid w:val="003542F1"/>
    <w:rsid w:val="00364673"/>
    <w:rsid w:val="00375964"/>
    <w:rsid w:val="00377B6A"/>
    <w:rsid w:val="00380CCD"/>
    <w:rsid w:val="0039552A"/>
    <w:rsid w:val="003A19E6"/>
    <w:rsid w:val="003A4B0D"/>
    <w:rsid w:val="003C2475"/>
    <w:rsid w:val="003C5A38"/>
    <w:rsid w:val="003C7264"/>
    <w:rsid w:val="00413394"/>
    <w:rsid w:val="0041394A"/>
    <w:rsid w:val="00457266"/>
    <w:rsid w:val="00486202"/>
    <w:rsid w:val="004B4522"/>
    <w:rsid w:val="004F0424"/>
    <w:rsid w:val="005057E5"/>
    <w:rsid w:val="00530299"/>
    <w:rsid w:val="005305CC"/>
    <w:rsid w:val="00570D16"/>
    <w:rsid w:val="00592619"/>
    <w:rsid w:val="005933FD"/>
    <w:rsid w:val="005A26F3"/>
    <w:rsid w:val="005E3EE9"/>
    <w:rsid w:val="00602B01"/>
    <w:rsid w:val="00613895"/>
    <w:rsid w:val="0063048B"/>
    <w:rsid w:val="00647BF9"/>
    <w:rsid w:val="00664138"/>
    <w:rsid w:val="006C5310"/>
    <w:rsid w:val="006C7EBC"/>
    <w:rsid w:val="006D53E9"/>
    <w:rsid w:val="006E4618"/>
    <w:rsid w:val="00702759"/>
    <w:rsid w:val="00715D8F"/>
    <w:rsid w:val="00735FE0"/>
    <w:rsid w:val="00747805"/>
    <w:rsid w:val="00752661"/>
    <w:rsid w:val="00783B3C"/>
    <w:rsid w:val="007C512F"/>
    <w:rsid w:val="00805DFD"/>
    <w:rsid w:val="00837B4C"/>
    <w:rsid w:val="008533E0"/>
    <w:rsid w:val="008549D9"/>
    <w:rsid w:val="008718F2"/>
    <w:rsid w:val="00880434"/>
    <w:rsid w:val="008840A1"/>
    <w:rsid w:val="008879E6"/>
    <w:rsid w:val="008B3B1B"/>
    <w:rsid w:val="008F2AF2"/>
    <w:rsid w:val="009A4585"/>
    <w:rsid w:val="009B63B5"/>
    <w:rsid w:val="009C692E"/>
    <w:rsid w:val="009F2B5D"/>
    <w:rsid w:val="00A0034F"/>
    <w:rsid w:val="00A025DC"/>
    <w:rsid w:val="00A465CA"/>
    <w:rsid w:val="00A54271"/>
    <w:rsid w:val="00A54B70"/>
    <w:rsid w:val="00A61393"/>
    <w:rsid w:val="00A61CC3"/>
    <w:rsid w:val="00A636F9"/>
    <w:rsid w:val="00A742A2"/>
    <w:rsid w:val="00A8393F"/>
    <w:rsid w:val="00A93D09"/>
    <w:rsid w:val="00B125A2"/>
    <w:rsid w:val="00B707AC"/>
    <w:rsid w:val="00B718A9"/>
    <w:rsid w:val="00B75204"/>
    <w:rsid w:val="00BC6373"/>
    <w:rsid w:val="00BD658A"/>
    <w:rsid w:val="00BE1E5B"/>
    <w:rsid w:val="00BF1555"/>
    <w:rsid w:val="00BF5C4D"/>
    <w:rsid w:val="00C23535"/>
    <w:rsid w:val="00C43F4D"/>
    <w:rsid w:val="00C57B73"/>
    <w:rsid w:val="00C729FF"/>
    <w:rsid w:val="00C800F6"/>
    <w:rsid w:val="00CB4A2D"/>
    <w:rsid w:val="00CB7C0A"/>
    <w:rsid w:val="00CC20DD"/>
    <w:rsid w:val="00D0712A"/>
    <w:rsid w:val="00D16C59"/>
    <w:rsid w:val="00D366AB"/>
    <w:rsid w:val="00D5751D"/>
    <w:rsid w:val="00D801B2"/>
    <w:rsid w:val="00D9073A"/>
    <w:rsid w:val="00DD5898"/>
    <w:rsid w:val="00E260D6"/>
    <w:rsid w:val="00E42132"/>
    <w:rsid w:val="00E70061"/>
    <w:rsid w:val="00E95FD6"/>
    <w:rsid w:val="00EB6A94"/>
    <w:rsid w:val="00EC2527"/>
    <w:rsid w:val="00EC368F"/>
    <w:rsid w:val="00EE6A25"/>
    <w:rsid w:val="00EF3E23"/>
    <w:rsid w:val="00F33F43"/>
    <w:rsid w:val="00F44B2D"/>
    <w:rsid w:val="00F51370"/>
    <w:rsid w:val="00F56149"/>
    <w:rsid w:val="00F66328"/>
    <w:rsid w:val="00F71971"/>
    <w:rsid w:val="00F825E7"/>
    <w:rsid w:val="00F93B2C"/>
    <w:rsid w:val="00F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5835">
      <w:bodyDiv w:val="1"/>
      <w:marLeft w:val="0"/>
      <w:marRight w:val="0"/>
      <w:marTop w:val="0"/>
      <w:marBottom w:val="0"/>
      <w:divBdr>
        <w:top w:val="none" w:sz="0" w:space="0" w:color="auto"/>
        <w:left w:val="none" w:sz="0" w:space="0" w:color="auto"/>
        <w:bottom w:val="none" w:sz="0" w:space="0" w:color="auto"/>
        <w:right w:val="none" w:sz="0" w:space="0" w:color="auto"/>
      </w:divBdr>
    </w:div>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yperlink" Target="https://josephine.proebiz.com/sk/tender/13825/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roslav.hurta@marianum.sk" TargetMode="External"/><Relationship Id="rId4" Type="http://schemas.openxmlformats.org/officeDocument/2006/relationships/settings" Target="settings.xml"/><Relationship Id="rId9" Type="http://schemas.openxmlformats.org/officeDocument/2006/relationships/hyperlink" Target="mailto:milan.hamala@marianum.sk"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2194</Words>
  <Characters>12509</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3</cp:revision>
  <dcterms:created xsi:type="dcterms:W3CDTF">2021-11-22T15:37:00Z</dcterms:created>
  <dcterms:modified xsi:type="dcterms:W3CDTF">2021-11-22T15:38:00Z</dcterms:modified>
</cp:coreProperties>
</file>