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D9BC" w14:textId="0BCCF943" w:rsidR="001B517A" w:rsidRPr="001B517A" w:rsidRDefault="001B517A" w:rsidP="001B517A">
      <w:pPr>
        <w:jc w:val="center"/>
        <w:rPr>
          <w:rFonts w:ascii="Verdana" w:hAnsi="Verdana"/>
          <w:b/>
          <w:sz w:val="20"/>
          <w:szCs w:val="20"/>
        </w:rPr>
      </w:pPr>
      <w:r w:rsidRPr="001B517A">
        <w:rPr>
          <w:rFonts w:ascii="Verdana" w:hAnsi="Verdana"/>
          <w:b/>
          <w:sz w:val="20"/>
          <w:szCs w:val="20"/>
        </w:rPr>
        <w:t xml:space="preserve">Klauzula informacyjna </w:t>
      </w:r>
    </w:p>
    <w:p w14:paraId="78C473E1" w14:textId="01D08852" w:rsidR="001B517A" w:rsidRPr="001B517A" w:rsidRDefault="001B517A" w:rsidP="001B517A">
      <w:p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</w:t>
      </w:r>
    </w:p>
    <w:p w14:paraId="239E6BE9" w14:textId="77777777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Administratorem danych jest Państwowe Gospodarstwo Leśne Lasy Państwowe Nadleśnictwo Olkusz reprezentowane przez Nadleśniczego. </w:t>
      </w:r>
    </w:p>
    <w:p w14:paraId="0F9E9626" w14:textId="77777777" w:rsidR="001B517A" w:rsidRPr="001B517A" w:rsidRDefault="001B517A" w:rsidP="001B517A">
      <w:pPr>
        <w:pStyle w:val="Akapitzlist"/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Dane kontaktowe Administratora:</w:t>
      </w:r>
    </w:p>
    <w:p w14:paraId="51F2F4BD" w14:textId="77777777" w:rsidR="001B517A" w:rsidRPr="001B517A" w:rsidRDefault="001B517A" w:rsidP="001B517A">
      <w:pPr>
        <w:pStyle w:val="Akapitzlist"/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ul. Łukasińskiego 3, 32-300 Olkusz, tel. 32 643 04 45.</w:t>
      </w:r>
    </w:p>
    <w:p w14:paraId="70A3D4B1" w14:textId="77777777" w:rsidR="001B517A" w:rsidRPr="001B517A" w:rsidRDefault="001B517A" w:rsidP="001B517A">
      <w:pPr>
        <w:pStyle w:val="Akapitzlist"/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e-mail: olkusz@katowice.lasy.gov.pl</w:t>
      </w:r>
    </w:p>
    <w:p w14:paraId="582388EE" w14:textId="380A5EF9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Inspektorem ochrony danych osobowych jest Julia Szablowska, kontakt - adres </w:t>
      </w:r>
      <w:r>
        <w:rPr>
          <w:rFonts w:ascii="Verdana" w:hAnsi="Verdana"/>
          <w:sz w:val="20"/>
          <w:szCs w:val="20"/>
        </w:rPr>
        <w:br/>
      </w:r>
      <w:r w:rsidRPr="001B517A">
        <w:rPr>
          <w:rFonts w:ascii="Verdana" w:hAnsi="Verdana"/>
          <w:sz w:val="20"/>
          <w:szCs w:val="20"/>
        </w:rPr>
        <w:t>e-mail: biuro@personal-data.pl .</w:t>
      </w:r>
    </w:p>
    <w:p w14:paraId="6648EB66" w14:textId="22F27D32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Pani/Pana dane osobowe przetwarzane będą na podstawie przepisów prawa </w:t>
      </w:r>
      <w:r>
        <w:rPr>
          <w:rFonts w:ascii="Verdana" w:hAnsi="Verdana"/>
          <w:sz w:val="20"/>
          <w:szCs w:val="20"/>
        </w:rPr>
        <w:br/>
      </w:r>
      <w:r w:rsidRPr="001B517A">
        <w:rPr>
          <w:rFonts w:ascii="Verdana" w:hAnsi="Verdana"/>
          <w:sz w:val="20"/>
          <w:szCs w:val="20"/>
        </w:rPr>
        <w:t xml:space="preserve">w związku z art. 6 ust. 1 lit. c RODO w celach związanym z postępowaniem </w:t>
      </w:r>
      <w:r>
        <w:rPr>
          <w:rFonts w:ascii="Verdana" w:hAnsi="Verdana"/>
          <w:sz w:val="20"/>
          <w:szCs w:val="20"/>
        </w:rPr>
        <w:br/>
      </w:r>
      <w:r w:rsidRPr="001B517A">
        <w:rPr>
          <w:rFonts w:ascii="Verdana" w:hAnsi="Verdana"/>
          <w:sz w:val="20"/>
          <w:szCs w:val="20"/>
        </w:rPr>
        <w:t>o udzielenie zamówienia publicznego o wartości poniżej 130 tys. zł, archiwizacyjnych, rozliczeń podatkowych, prowadzenia rachunkowości.</w:t>
      </w:r>
    </w:p>
    <w:p w14:paraId="167B9933" w14:textId="5B9AAE77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Podane dane osobowe będą przetwarzane ponieważ jest to niezbędne do wypełnienia  obowiązków prawnych ciążących na Administratorze, wynikających </w:t>
      </w:r>
      <w:r>
        <w:rPr>
          <w:rFonts w:ascii="Verdana" w:hAnsi="Verdana"/>
          <w:sz w:val="20"/>
          <w:szCs w:val="20"/>
        </w:rPr>
        <w:br/>
      </w:r>
      <w:r w:rsidRPr="001B517A">
        <w:rPr>
          <w:rFonts w:ascii="Verdana" w:hAnsi="Verdana"/>
          <w:sz w:val="20"/>
          <w:szCs w:val="20"/>
        </w:rPr>
        <w:t xml:space="preserve">z ustawy o narodowym zasobie archiwalnym i archiwach, prawa podatkowego, przepisów o rachunkowości; którymi są: </w:t>
      </w:r>
    </w:p>
    <w:p w14:paraId="1EB0F7A5" w14:textId="77777777" w:rsidR="001B517A" w:rsidRPr="001B517A" w:rsidRDefault="001B517A" w:rsidP="001B517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zawarcie i wykonanie umowy z wykonawcą, którego oferta została wybrana </w:t>
      </w:r>
      <w:r w:rsidRPr="001B517A">
        <w:rPr>
          <w:rFonts w:ascii="Verdana" w:hAnsi="Verdana"/>
          <w:sz w:val="20"/>
          <w:szCs w:val="20"/>
        </w:rPr>
        <w:br/>
        <w:t>jako najkorzystniejsza oraz w celu prawidłowego wykonania obowiązków oraz uprawnień stron wynikających z takiej umowy, w tym także w celach kontaktowych związanych z realizacją umowy;</w:t>
      </w:r>
    </w:p>
    <w:p w14:paraId="06193EAD" w14:textId="77777777" w:rsidR="001B517A" w:rsidRPr="001B517A" w:rsidRDefault="001B517A" w:rsidP="001B517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ustalenie, egzekwowanie, roszczeń, a także dochodzenie lub obrona przed roszczeniami. </w:t>
      </w:r>
    </w:p>
    <w:p w14:paraId="11861C23" w14:textId="77777777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Odbiorcami Pani/Pana danych osobowych będą osoby lub podmioty, którym udostępniona zostanie dokumentacja w oparciu o przepisy prawa (możliwe również poza EOG);  osoby  upoważnione przez Wykonawcę, organy kontrolne oraz podmioty, którym powierzono dane, w tym: obsługa informatyczna, prawna, konsultingowa, inspektor ochrony danych, dostawcy oprogramowania.</w:t>
      </w:r>
    </w:p>
    <w:p w14:paraId="60F22169" w14:textId="77777777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Administrator będzie przetwarzał Pani/Pana dane osobowe przez okres prowadzenia postępowania o udzielenie zamówienia publicznego o wartości poniżej 130 tys. zł, </w:t>
      </w:r>
      <w:r w:rsidRPr="001B517A">
        <w:rPr>
          <w:rFonts w:ascii="Verdana" w:hAnsi="Verdana"/>
          <w:sz w:val="20"/>
          <w:szCs w:val="20"/>
        </w:rPr>
        <w:br/>
        <w:t>a w przypadku zawarcia umowy w sprawie udzielenia zamówienia objętego przedmiotowym postępowaniem - przez okres realizacji umowy w sprawie zamówienia, a także przez okres konieczny w celu ustalenia, dochodzenia lub obrony roszczeń; w zakresie danych których przetwarzanie wynika z obowiązku prawnego ciążącego na administratorze, Pani/Pana dane będą przetwarzane także przez okres niezbędny w celu prawidłowego wykonania takiego obowiązku prawnego, a po tym czasie dane osobowe będą przechowywane w celach archiwalnych przez okresy wskazane w instrukcji kancelaryjnej Administratora.</w:t>
      </w:r>
    </w:p>
    <w:p w14:paraId="43F8A9E9" w14:textId="2E3FAB48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Podanie przez Panią/Pana danych jest dobrowolne, lecz jest jednocześnie niezbędne </w:t>
      </w:r>
      <w:r w:rsidRPr="001B517A">
        <w:rPr>
          <w:rFonts w:ascii="Verdana" w:hAnsi="Verdana"/>
          <w:sz w:val="20"/>
          <w:szCs w:val="20"/>
        </w:rPr>
        <w:br/>
        <w:t xml:space="preserve">do wzięcia przez Panią/Pana udziału w postępowaniu o udzielenie zamówienia oraz </w:t>
      </w:r>
      <w:r w:rsidRPr="001B517A">
        <w:rPr>
          <w:rFonts w:ascii="Verdana" w:hAnsi="Verdana"/>
          <w:sz w:val="20"/>
          <w:szCs w:val="20"/>
        </w:rPr>
        <w:br/>
        <w:t>– w przypadku wyboru Pani/Pana oferty jako najkorzystniejszej – także do zawarcia umowy w sprawie udzielenia zamówienia (niepodanie takich danych uniemożliwi udział w postępowaniu oraz zawarcie umowy w sprawie udzielenia zamówienia).</w:t>
      </w:r>
    </w:p>
    <w:p w14:paraId="359B37A5" w14:textId="5823E5BE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W odniesieniu do Pani/Pana danych osobowych decyzje nie będą podejmowane </w:t>
      </w:r>
      <w:r>
        <w:rPr>
          <w:rFonts w:ascii="Verdana" w:hAnsi="Verdana"/>
          <w:sz w:val="20"/>
          <w:szCs w:val="20"/>
        </w:rPr>
        <w:br/>
      </w:r>
      <w:r w:rsidRPr="001B517A">
        <w:rPr>
          <w:rFonts w:ascii="Verdana" w:hAnsi="Verdana"/>
          <w:sz w:val="20"/>
          <w:szCs w:val="20"/>
        </w:rPr>
        <w:t>w sposób zautomatyzowany, stosowanie do art. 22 RODO.</w:t>
      </w:r>
    </w:p>
    <w:p w14:paraId="1EB29347" w14:textId="77777777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Posiada Pani/Pan:</w:t>
      </w:r>
    </w:p>
    <w:p w14:paraId="43C8D892" w14:textId="77777777" w:rsidR="001B517A" w:rsidRPr="001B517A" w:rsidRDefault="001B517A" w:rsidP="001B51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0B292159" w14:textId="77777777" w:rsidR="001B517A" w:rsidRPr="001B517A" w:rsidRDefault="001B517A" w:rsidP="001B51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lastRenderedPageBreak/>
        <w:t>na podstawie art. 16 RODO prawo do sprostowania Pani/Pana danych osobowych;</w:t>
      </w:r>
    </w:p>
    <w:p w14:paraId="43F111AC" w14:textId="77777777" w:rsidR="001B517A" w:rsidRPr="001B517A" w:rsidRDefault="001B517A" w:rsidP="001B51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23FD21F" w14:textId="77777777" w:rsidR="001B517A" w:rsidRPr="001B517A" w:rsidRDefault="001B517A" w:rsidP="001B51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356CB28C" w14:textId="074D5478" w:rsidR="001B517A" w:rsidRPr="001B517A" w:rsidRDefault="001B517A" w:rsidP="001B517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B517A">
        <w:rPr>
          <w:rFonts w:ascii="Verdana" w:hAnsi="Verdana"/>
          <w:sz w:val="20"/>
          <w:szCs w:val="20"/>
        </w:rPr>
        <w:t>Nie przysługuje Pani/Panu:</w:t>
      </w:r>
    </w:p>
    <w:p w14:paraId="260A830C" w14:textId="77777777" w:rsidR="001B517A" w:rsidRPr="001B517A" w:rsidRDefault="001B517A" w:rsidP="001B517A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7C522332" w14:textId="77777777" w:rsidR="001B517A" w:rsidRPr="001B517A" w:rsidRDefault="001B517A" w:rsidP="001B517A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761D2C13" w14:textId="77777777" w:rsidR="001B517A" w:rsidRPr="001B517A" w:rsidRDefault="001B517A" w:rsidP="001B517A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B517A">
        <w:rPr>
          <w:rFonts w:ascii="Verdana" w:hAnsi="Verdana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3EA4DD" w14:textId="51832B79" w:rsidR="001B517A" w:rsidRDefault="001B517A"/>
    <w:p w14:paraId="30279A46" w14:textId="7A5636AF" w:rsidR="001B517A" w:rsidRDefault="001B517A" w:rsidP="008A057F">
      <w:pPr>
        <w:jc w:val="right"/>
      </w:pPr>
    </w:p>
    <w:p w14:paraId="2FFE7E9D" w14:textId="12780853" w:rsidR="008A057F" w:rsidRDefault="008A057F" w:rsidP="008A057F">
      <w:pPr>
        <w:spacing w:line="256" w:lineRule="auto"/>
        <w:ind w:firstLine="1134"/>
        <w:jc w:val="right"/>
        <w:rPr>
          <w:rFonts w:ascii="Verdana" w:eastAsia="Calibri" w:hAnsi="Verdana" w:cs="Times New Roman"/>
          <w:sz w:val="20"/>
          <w:szCs w:val="20"/>
        </w:rPr>
      </w:pPr>
      <w:r w:rsidRPr="008A057F">
        <w:rPr>
          <w:rFonts w:ascii="Verdana" w:eastAsia="Calibri" w:hAnsi="Verdana" w:cs="Times New Roman"/>
          <w:sz w:val="20"/>
          <w:szCs w:val="20"/>
        </w:rPr>
        <w:t>Zapoznałem się:</w:t>
      </w:r>
    </w:p>
    <w:p w14:paraId="21E4069C" w14:textId="77777777" w:rsidR="008A057F" w:rsidRPr="008A057F" w:rsidRDefault="008A057F" w:rsidP="008A057F">
      <w:pPr>
        <w:spacing w:line="256" w:lineRule="auto"/>
        <w:ind w:firstLine="1134"/>
        <w:jc w:val="right"/>
        <w:rPr>
          <w:rFonts w:ascii="Verdana" w:eastAsia="Calibri" w:hAnsi="Verdana" w:cs="Times New Roman"/>
          <w:sz w:val="20"/>
          <w:szCs w:val="20"/>
        </w:rPr>
      </w:pPr>
    </w:p>
    <w:p w14:paraId="514C06F4" w14:textId="77777777" w:rsidR="008A057F" w:rsidRPr="008A057F" w:rsidRDefault="008A057F" w:rsidP="008A057F">
      <w:pPr>
        <w:spacing w:line="256" w:lineRule="auto"/>
        <w:ind w:firstLine="1134"/>
        <w:jc w:val="right"/>
        <w:rPr>
          <w:rFonts w:ascii="Verdana" w:eastAsia="Calibri" w:hAnsi="Verdana" w:cs="Times New Roman"/>
          <w:sz w:val="18"/>
          <w:szCs w:val="18"/>
        </w:rPr>
      </w:pPr>
    </w:p>
    <w:p w14:paraId="6CB3A823" w14:textId="77777777" w:rsidR="008A057F" w:rsidRPr="008A057F" w:rsidRDefault="008A057F" w:rsidP="008A057F">
      <w:pPr>
        <w:spacing w:after="0" w:line="240" w:lineRule="auto"/>
        <w:ind w:firstLine="1134"/>
        <w:jc w:val="right"/>
        <w:rPr>
          <w:rFonts w:ascii="Verdana" w:eastAsia="Calibri" w:hAnsi="Verdana" w:cs="Times New Roman"/>
          <w:sz w:val="18"/>
          <w:szCs w:val="18"/>
        </w:rPr>
      </w:pPr>
      <w:r w:rsidRPr="008A057F">
        <w:rPr>
          <w:rFonts w:ascii="Verdana" w:eastAsia="Calibri" w:hAnsi="Verdana" w:cs="Times New Roman"/>
          <w:sz w:val="18"/>
          <w:szCs w:val="18"/>
        </w:rPr>
        <w:t>………………………………………</w:t>
      </w:r>
    </w:p>
    <w:p w14:paraId="43463D54" w14:textId="18E72A1D" w:rsidR="008A057F" w:rsidRPr="008A057F" w:rsidRDefault="008A057F" w:rsidP="008A057F">
      <w:pPr>
        <w:spacing w:after="0" w:line="240" w:lineRule="auto"/>
        <w:ind w:firstLine="6946"/>
        <w:jc w:val="center"/>
        <w:rPr>
          <w:rFonts w:ascii="Verdana" w:eastAsia="Calibri" w:hAnsi="Verdana" w:cs="Times New Roman"/>
          <w:sz w:val="16"/>
          <w:szCs w:val="16"/>
        </w:rPr>
      </w:pPr>
      <w:r w:rsidRPr="008A057F">
        <w:rPr>
          <w:rFonts w:ascii="Verdana" w:eastAsia="Calibri" w:hAnsi="Verdana" w:cs="Times New Roman"/>
          <w:sz w:val="16"/>
          <w:szCs w:val="16"/>
        </w:rPr>
        <w:t>(podpis)</w:t>
      </w:r>
    </w:p>
    <w:p w14:paraId="1C17D245" w14:textId="7C6E56A2" w:rsidR="001B517A" w:rsidRDefault="001B517A" w:rsidP="001B517A">
      <w:pPr>
        <w:jc w:val="right"/>
      </w:pPr>
    </w:p>
    <w:sectPr w:rsidR="001B517A" w:rsidSect="001B51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4FC"/>
    <w:multiLevelType w:val="hybridMultilevel"/>
    <w:tmpl w:val="18BC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E76C3"/>
    <w:multiLevelType w:val="hybridMultilevel"/>
    <w:tmpl w:val="AC84D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F4B"/>
    <w:multiLevelType w:val="hybridMultilevel"/>
    <w:tmpl w:val="87C8A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A"/>
    <w:rsid w:val="001B517A"/>
    <w:rsid w:val="008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30A7"/>
  <w15:chartTrackingRefBased/>
  <w15:docId w15:val="{A7C0B90D-9505-4A4D-8811-A2EAA78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3</cp:revision>
  <dcterms:created xsi:type="dcterms:W3CDTF">2021-03-01T06:07:00Z</dcterms:created>
  <dcterms:modified xsi:type="dcterms:W3CDTF">2021-03-01T06:46:00Z</dcterms:modified>
</cp:coreProperties>
</file>