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A218C" w14:textId="42CB7090" w:rsidR="00A150AC" w:rsidRDefault="00897F14" w:rsidP="00523FB5">
      <w:pPr>
        <w:pStyle w:val="Bezriadkovania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215E2528" w14:textId="77777777" w:rsidR="00A150AC" w:rsidRDefault="00A150AC" w:rsidP="00523FB5">
      <w:pPr>
        <w:pStyle w:val="Bezriadkovania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D97141" w14:textId="0A5F4119" w:rsidR="0094468A" w:rsidRDefault="003F0E1D" w:rsidP="00523FB5">
      <w:pPr>
        <w:pStyle w:val="Bezriadkovania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ZMLUVA O</w:t>
      </w:r>
      <w:r w:rsidR="00756FEC">
        <w:rPr>
          <w:rFonts w:ascii="Arial" w:hAnsi="Arial" w:cs="Arial"/>
          <w:b/>
          <w:bCs/>
          <w:sz w:val="20"/>
          <w:szCs w:val="20"/>
        </w:rPr>
        <w:t> </w:t>
      </w:r>
      <w:r w:rsidRPr="00523FB5">
        <w:rPr>
          <w:rFonts w:ascii="Arial" w:hAnsi="Arial" w:cs="Arial"/>
          <w:b/>
          <w:bCs/>
          <w:sz w:val="20"/>
          <w:szCs w:val="20"/>
        </w:rPr>
        <w:t>DIELO</w:t>
      </w:r>
      <w:r w:rsidR="00756FEC">
        <w:rPr>
          <w:rFonts w:ascii="Arial" w:hAnsi="Arial" w:cs="Arial"/>
          <w:b/>
          <w:bCs/>
          <w:sz w:val="20"/>
          <w:szCs w:val="20"/>
        </w:rPr>
        <w:t xml:space="preserve"> č. </w:t>
      </w:r>
      <w:r w:rsidR="00A150A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3C43A16" w14:textId="77777777" w:rsidR="00A150AC" w:rsidRPr="00523FB5" w:rsidRDefault="00A150AC" w:rsidP="00523FB5">
      <w:pPr>
        <w:pStyle w:val="Bezriadkovania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DA9FCF" w14:textId="77777777" w:rsidR="00454265" w:rsidRPr="00074890" w:rsidRDefault="003F0E1D" w:rsidP="00523FB5">
      <w:pPr>
        <w:pStyle w:val="Bezriadkovania"/>
        <w:ind w:left="0" w:firstLine="0"/>
        <w:jc w:val="center"/>
        <w:rPr>
          <w:rFonts w:asciiTheme="minorHAnsi" w:hAnsiTheme="minorHAnsi" w:cs="Arial"/>
          <w:bCs/>
        </w:rPr>
      </w:pPr>
      <w:r w:rsidRPr="00074890">
        <w:rPr>
          <w:rFonts w:asciiTheme="minorHAnsi" w:hAnsiTheme="minorHAnsi" w:cs="Arial"/>
          <w:bCs/>
        </w:rPr>
        <w:t>uzav</w:t>
      </w:r>
      <w:r w:rsidR="00454265" w:rsidRPr="00074890">
        <w:rPr>
          <w:rFonts w:asciiTheme="minorHAnsi" w:hAnsiTheme="minorHAnsi" w:cs="Arial"/>
          <w:bCs/>
        </w:rPr>
        <w:t>r</w:t>
      </w:r>
      <w:r w:rsidRPr="00074890">
        <w:rPr>
          <w:rFonts w:asciiTheme="minorHAnsi" w:hAnsiTheme="minorHAnsi" w:cs="Arial"/>
          <w:bCs/>
        </w:rPr>
        <w:t>e</w:t>
      </w:r>
      <w:r w:rsidR="00454265" w:rsidRPr="00074890">
        <w:rPr>
          <w:rFonts w:asciiTheme="minorHAnsi" w:hAnsiTheme="minorHAnsi" w:cs="Arial"/>
          <w:bCs/>
        </w:rPr>
        <w:t>t</w:t>
      </w:r>
      <w:r w:rsidRPr="00074890">
        <w:rPr>
          <w:rFonts w:asciiTheme="minorHAnsi" w:hAnsiTheme="minorHAnsi" w:cs="Arial"/>
          <w:bCs/>
        </w:rPr>
        <w:t xml:space="preserve">á podľa § 536 a </w:t>
      </w:r>
      <w:proofErr w:type="spellStart"/>
      <w:r w:rsidRPr="00074890">
        <w:rPr>
          <w:rFonts w:asciiTheme="minorHAnsi" w:hAnsiTheme="minorHAnsi" w:cs="Arial"/>
          <w:bCs/>
        </w:rPr>
        <w:t>n</w:t>
      </w:r>
      <w:r w:rsidR="00454265" w:rsidRPr="00074890">
        <w:rPr>
          <w:rFonts w:asciiTheme="minorHAnsi" w:hAnsiTheme="minorHAnsi" w:cs="Arial"/>
          <w:bCs/>
        </w:rPr>
        <w:t>a</w:t>
      </w:r>
      <w:r w:rsidRPr="00074890">
        <w:rPr>
          <w:rFonts w:asciiTheme="minorHAnsi" w:hAnsiTheme="minorHAnsi" w:cs="Arial"/>
          <w:bCs/>
        </w:rPr>
        <w:t>sl</w:t>
      </w:r>
      <w:proofErr w:type="spellEnd"/>
      <w:r w:rsidRPr="00074890">
        <w:rPr>
          <w:rFonts w:asciiTheme="minorHAnsi" w:hAnsiTheme="minorHAnsi" w:cs="Arial"/>
          <w:bCs/>
        </w:rPr>
        <w:t>. zákona č. 513/1991 Zb. Obchodn</w:t>
      </w:r>
      <w:r w:rsidR="00F7361C" w:rsidRPr="00074890">
        <w:rPr>
          <w:rFonts w:asciiTheme="minorHAnsi" w:hAnsiTheme="minorHAnsi" w:cs="Arial"/>
          <w:bCs/>
        </w:rPr>
        <w:t xml:space="preserve">ý </w:t>
      </w:r>
      <w:r w:rsidRPr="00074890">
        <w:rPr>
          <w:rFonts w:asciiTheme="minorHAnsi" w:hAnsiTheme="minorHAnsi" w:cs="Arial"/>
          <w:bCs/>
        </w:rPr>
        <w:t>zákonník v znení neskorších predpiso</w:t>
      </w:r>
      <w:r w:rsidR="00523FB5" w:rsidRPr="00074890">
        <w:rPr>
          <w:rFonts w:asciiTheme="minorHAnsi" w:hAnsiTheme="minorHAnsi" w:cs="Arial"/>
          <w:bCs/>
        </w:rPr>
        <w:t xml:space="preserve">v </w:t>
      </w:r>
      <w:r w:rsidR="00454265" w:rsidRPr="00074890">
        <w:rPr>
          <w:rFonts w:asciiTheme="minorHAnsi" w:hAnsiTheme="minorHAnsi" w:cs="Arial"/>
          <w:bCs/>
        </w:rPr>
        <w:t xml:space="preserve">ako výsledok </w:t>
      </w:r>
      <w:r w:rsidR="007B1198" w:rsidRPr="00074890">
        <w:rPr>
          <w:rFonts w:asciiTheme="minorHAnsi" w:hAnsiTheme="minorHAnsi" w:cs="Arial"/>
          <w:bCs/>
        </w:rPr>
        <w:t xml:space="preserve">verejného obstarávania </w:t>
      </w:r>
      <w:r w:rsidR="00454265" w:rsidRPr="00074890">
        <w:rPr>
          <w:rFonts w:asciiTheme="minorHAnsi" w:hAnsiTheme="minorHAnsi" w:cs="Arial"/>
          <w:bCs/>
        </w:rPr>
        <w:t>zákazky s nízkou hodnotou podľa § 117 zákona č. 343/2015 Z. z. o verejnom obstarávaní a o zmene a doplnení niektorých zákonov</w:t>
      </w:r>
      <w:r w:rsidR="00523FB5" w:rsidRPr="00074890">
        <w:rPr>
          <w:rFonts w:asciiTheme="minorHAnsi" w:hAnsiTheme="minorHAnsi" w:cs="Arial"/>
          <w:bCs/>
        </w:rPr>
        <w:t xml:space="preserve"> </w:t>
      </w:r>
      <w:r w:rsidR="00454265" w:rsidRPr="00074890">
        <w:rPr>
          <w:rFonts w:asciiTheme="minorHAnsi" w:hAnsiTheme="minorHAnsi" w:cs="Arial"/>
          <w:bCs/>
        </w:rPr>
        <w:t>medzi týmito zmluvnými stranami</w:t>
      </w:r>
      <w:r w:rsidR="00F7361C" w:rsidRPr="00074890">
        <w:rPr>
          <w:rFonts w:asciiTheme="minorHAnsi" w:hAnsiTheme="minorHAnsi" w:cs="Arial"/>
          <w:bCs/>
        </w:rPr>
        <w:t>:</w:t>
      </w:r>
    </w:p>
    <w:p w14:paraId="45318FD5" w14:textId="77777777" w:rsidR="00F7361C" w:rsidRPr="00523FB5" w:rsidRDefault="00F7361C" w:rsidP="00F7361C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1967AABC" w14:textId="77777777" w:rsidR="00454265" w:rsidRPr="00523FB5" w:rsidRDefault="00454265" w:rsidP="00F7361C">
      <w:pPr>
        <w:spacing w:after="0" w:line="259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b/>
          <w:sz w:val="20"/>
          <w:szCs w:val="20"/>
        </w:rPr>
        <w:t xml:space="preserve"> </w:t>
      </w:r>
      <w:r w:rsidRPr="00523FB5">
        <w:rPr>
          <w:rFonts w:ascii="Arial" w:hAnsi="Arial" w:cs="Arial"/>
          <w:sz w:val="20"/>
          <w:szCs w:val="20"/>
        </w:rPr>
        <w:t xml:space="preserve"> </w:t>
      </w:r>
    </w:p>
    <w:p w14:paraId="390DA54C" w14:textId="40FCFA62" w:rsidR="00454265" w:rsidRPr="00074890" w:rsidRDefault="00454265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  <w:b/>
        </w:rPr>
        <w:t xml:space="preserve">Objednávateľ:  </w:t>
      </w:r>
      <w:r w:rsidRPr="00074890">
        <w:rPr>
          <w:rFonts w:asciiTheme="minorHAnsi" w:hAnsiTheme="minorHAnsi" w:cs="Arial"/>
        </w:rPr>
        <w:tab/>
      </w:r>
      <w:r w:rsidRPr="00074890">
        <w:rPr>
          <w:rFonts w:asciiTheme="minorHAnsi" w:hAnsiTheme="minorHAnsi" w:cs="Arial"/>
        </w:rPr>
        <w:tab/>
      </w:r>
      <w:r w:rsidR="00074890">
        <w:rPr>
          <w:rFonts w:asciiTheme="minorHAnsi" w:hAnsiTheme="minorHAnsi" w:cs="Arial"/>
        </w:rPr>
        <w:tab/>
      </w:r>
      <w:r w:rsidR="008A26FE" w:rsidRPr="008A26FE">
        <w:rPr>
          <w:rFonts w:asciiTheme="minorHAnsi" w:hAnsiTheme="minorHAnsi" w:cs="Arial"/>
          <w:b/>
        </w:rPr>
        <w:t>Obec Kunova Teplica</w:t>
      </w:r>
      <w:r w:rsidR="005E2BAA" w:rsidRPr="00165C30">
        <w:rPr>
          <w:rFonts w:asciiTheme="minorHAnsi" w:hAnsiTheme="minorHAnsi" w:cstheme="minorHAnsi"/>
        </w:rPr>
        <w:t xml:space="preserve">    </w:t>
      </w:r>
      <w:r w:rsidR="005E2BAA">
        <w:rPr>
          <w:rFonts w:asciiTheme="minorHAnsi" w:hAnsiTheme="minorHAnsi" w:cstheme="minorHAnsi"/>
        </w:rPr>
        <w:t xml:space="preserve">     </w:t>
      </w:r>
    </w:p>
    <w:p w14:paraId="5B8B1486" w14:textId="5CC1A3DC" w:rsidR="00454265" w:rsidRPr="00074890" w:rsidRDefault="00454265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 xml:space="preserve">Sídlo: </w:t>
      </w:r>
      <w:r w:rsidRPr="00074890">
        <w:rPr>
          <w:rFonts w:asciiTheme="minorHAnsi" w:hAnsiTheme="minorHAnsi" w:cs="Arial"/>
        </w:rPr>
        <w:tab/>
      </w:r>
      <w:r w:rsidRPr="00074890">
        <w:rPr>
          <w:rFonts w:asciiTheme="minorHAnsi" w:hAnsiTheme="minorHAnsi" w:cs="Arial"/>
        </w:rPr>
        <w:tab/>
      </w:r>
      <w:r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</w:r>
      <w:r w:rsidR="008A26FE" w:rsidRPr="00DF195B">
        <w:t>Kunova Teplica č. 127, 049 32 Štítnik</w:t>
      </w:r>
      <w:r w:rsidRPr="00074890">
        <w:rPr>
          <w:rFonts w:asciiTheme="minorHAnsi" w:hAnsiTheme="minorHAnsi" w:cs="Arial"/>
        </w:rPr>
        <w:tab/>
        <w:t xml:space="preserve"> </w:t>
      </w:r>
      <w:r w:rsidRPr="00074890">
        <w:rPr>
          <w:rFonts w:asciiTheme="minorHAnsi" w:hAnsiTheme="minorHAnsi" w:cs="Arial"/>
        </w:rPr>
        <w:tab/>
        <w:t xml:space="preserve"> </w:t>
      </w:r>
    </w:p>
    <w:p w14:paraId="0ED13FC1" w14:textId="256B9C61" w:rsidR="005E2BAA" w:rsidRDefault="005E2BAA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 xml:space="preserve">Štatutárny orgán:  </w:t>
      </w:r>
      <w:r w:rsidRPr="00074890">
        <w:rPr>
          <w:rFonts w:asciiTheme="minorHAnsi" w:hAnsiTheme="minorHAnsi" w:cs="Arial"/>
        </w:rPr>
        <w:tab/>
      </w:r>
      <w:r w:rsidRPr="00074890">
        <w:rPr>
          <w:rFonts w:asciiTheme="minorHAnsi" w:hAnsiTheme="minorHAnsi" w:cs="Arial"/>
        </w:rPr>
        <w:tab/>
      </w:r>
      <w:r w:rsidR="008A26FE" w:rsidRPr="00C260EF">
        <w:rPr>
          <w:rStyle w:val="Siln"/>
          <w:rFonts w:cs="Arial"/>
          <w:color w:val="333333"/>
          <w:shd w:val="clear" w:color="auto" w:fill="FFFFFF"/>
        </w:rPr>
        <w:t xml:space="preserve">Eva </w:t>
      </w:r>
      <w:proofErr w:type="spellStart"/>
      <w:r w:rsidR="008A26FE" w:rsidRPr="00C260EF">
        <w:rPr>
          <w:rStyle w:val="Siln"/>
          <w:rFonts w:cs="Arial"/>
          <w:color w:val="333333"/>
          <w:shd w:val="clear" w:color="auto" w:fill="FFFFFF"/>
        </w:rPr>
        <w:t>Gyenesová</w:t>
      </w:r>
      <w:proofErr w:type="spellEnd"/>
      <w:r w:rsidR="008A26FE" w:rsidRPr="00C260EF">
        <w:rPr>
          <w:rStyle w:val="Siln"/>
          <w:rFonts w:cs="Arial"/>
          <w:color w:val="333333"/>
          <w:shd w:val="clear" w:color="auto" w:fill="FFFFFF"/>
        </w:rPr>
        <w:t>, starostka obce</w:t>
      </w:r>
      <w:r>
        <w:rPr>
          <w:rFonts w:asciiTheme="minorHAnsi" w:hAnsiTheme="minorHAnsi" w:cstheme="minorHAnsi"/>
        </w:rPr>
        <w:t xml:space="preserve">                    </w:t>
      </w:r>
    </w:p>
    <w:p w14:paraId="019F3033" w14:textId="3AE6C8E8" w:rsidR="00454265" w:rsidRPr="00074890" w:rsidRDefault="00454265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 xml:space="preserve">IČO:  </w:t>
      </w:r>
      <w:r w:rsidRPr="00074890">
        <w:rPr>
          <w:rFonts w:asciiTheme="minorHAnsi" w:hAnsiTheme="minorHAnsi" w:cs="Arial"/>
        </w:rPr>
        <w:tab/>
      </w:r>
      <w:r w:rsidRPr="00074890">
        <w:rPr>
          <w:rFonts w:asciiTheme="minorHAnsi" w:hAnsiTheme="minorHAnsi" w:cs="Arial"/>
        </w:rPr>
        <w:tab/>
      </w:r>
      <w:r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</w:r>
      <w:r w:rsidR="008A26FE" w:rsidRPr="007E71E3">
        <w:rPr>
          <w:rFonts w:cs="Arial"/>
          <w:color w:val="333333"/>
          <w:shd w:val="clear" w:color="auto" w:fill="FFFFFF"/>
        </w:rPr>
        <w:t>00328448</w:t>
      </w:r>
      <w:r w:rsidRPr="00074890">
        <w:rPr>
          <w:rFonts w:asciiTheme="minorHAnsi" w:hAnsiTheme="minorHAnsi" w:cs="Arial"/>
        </w:rPr>
        <w:t xml:space="preserve"> </w:t>
      </w:r>
    </w:p>
    <w:p w14:paraId="5308CDFF" w14:textId="48A629BA" w:rsidR="00454265" w:rsidRPr="00074890" w:rsidRDefault="00454265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 xml:space="preserve">DIČ:  </w:t>
      </w:r>
      <w:r w:rsidRPr="00074890">
        <w:rPr>
          <w:rFonts w:asciiTheme="minorHAnsi" w:hAnsiTheme="minorHAnsi" w:cs="Arial"/>
        </w:rPr>
        <w:tab/>
      </w:r>
      <w:r w:rsidRPr="00074890">
        <w:rPr>
          <w:rFonts w:asciiTheme="minorHAnsi" w:hAnsiTheme="minorHAnsi" w:cs="Arial"/>
        </w:rPr>
        <w:tab/>
      </w:r>
      <w:r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</w:r>
      <w:r w:rsidR="008A26FE" w:rsidRPr="007E71E3">
        <w:rPr>
          <w:rFonts w:cs="Arial"/>
          <w:color w:val="333333"/>
          <w:shd w:val="clear" w:color="auto" w:fill="FFFFFF"/>
        </w:rPr>
        <w:t>2020961426</w:t>
      </w:r>
      <w:r w:rsidRPr="00074890">
        <w:rPr>
          <w:rFonts w:asciiTheme="minorHAnsi" w:hAnsiTheme="minorHAnsi" w:cs="Arial"/>
        </w:rPr>
        <w:t xml:space="preserve"> </w:t>
      </w:r>
    </w:p>
    <w:p w14:paraId="37227560" w14:textId="299B9DD0" w:rsidR="00454265" w:rsidRPr="00074890" w:rsidRDefault="005E2BAA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Číslo účtu: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</w:r>
      <w:r w:rsidR="00454265" w:rsidRPr="00074890">
        <w:rPr>
          <w:rFonts w:asciiTheme="minorHAnsi" w:hAnsiTheme="minorHAnsi" w:cs="Arial"/>
        </w:rPr>
        <w:tab/>
        <w:t xml:space="preserve"> </w:t>
      </w:r>
    </w:p>
    <w:p w14:paraId="3FFDC80E" w14:textId="5201F4DA" w:rsidR="00454265" w:rsidRPr="00074890" w:rsidRDefault="00454265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 xml:space="preserve">IBAN: </w:t>
      </w:r>
      <w:r w:rsidRPr="00074890">
        <w:rPr>
          <w:rFonts w:asciiTheme="minorHAnsi" w:hAnsiTheme="minorHAnsi" w:cs="Arial"/>
        </w:rPr>
        <w:tab/>
        <w:t xml:space="preserve"> </w:t>
      </w:r>
      <w:r w:rsidRPr="00074890">
        <w:rPr>
          <w:rFonts w:asciiTheme="minorHAnsi" w:hAnsiTheme="minorHAnsi" w:cs="Arial"/>
        </w:rPr>
        <w:tab/>
        <w:t xml:space="preserve"> </w:t>
      </w:r>
      <w:r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</w:r>
      <w:r w:rsidRPr="00074890">
        <w:rPr>
          <w:rFonts w:asciiTheme="minorHAnsi" w:hAnsiTheme="minorHAnsi" w:cs="Arial"/>
        </w:rPr>
        <w:tab/>
        <w:t xml:space="preserve"> </w:t>
      </w:r>
      <w:r w:rsidRPr="00074890">
        <w:rPr>
          <w:rFonts w:asciiTheme="minorHAnsi" w:hAnsiTheme="minorHAnsi" w:cs="Arial"/>
        </w:rPr>
        <w:tab/>
        <w:t xml:space="preserve"> </w:t>
      </w:r>
      <w:r w:rsidRPr="00074890">
        <w:rPr>
          <w:rFonts w:asciiTheme="minorHAnsi" w:hAnsiTheme="minorHAnsi" w:cs="Arial"/>
        </w:rPr>
        <w:tab/>
        <w:t xml:space="preserve"> </w:t>
      </w:r>
    </w:p>
    <w:p w14:paraId="7C4DC32C" w14:textId="3BEEA0F6" w:rsidR="005E2BAA" w:rsidRDefault="00454265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 xml:space="preserve">Tel.:  </w:t>
      </w:r>
      <w:r w:rsidRPr="00074890">
        <w:rPr>
          <w:rFonts w:asciiTheme="minorHAnsi" w:hAnsiTheme="minorHAnsi" w:cs="Arial"/>
        </w:rPr>
        <w:tab/>
        <w:t xml:space="preserve"> </w:t>
      </w:r>
      <w:r w:rsidRPr="00074890">
        <w:rPr>
          <w:rFonts w:asciiTheme="minorHAnsi" w:hAnsiTheme="minorHAnsi" w:cs="Arial"/>
        </w:rPr>
        <w:tab/>
        <w:t xml:space="preserve"> </w:t>
      </w:r>
      <w:r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</w:r>
      <w:r w:rsidRPr="00074890">
        <w:rPr>
          <w:rFonts w:asciiTheme="minorHAnsi" w:hAnsiTheme="minorHAnsi" w:cs="Arial"/>
        </w:rPr>
        <w:t xml:space="preserve">+421 </w:t>
      </w:r>
      <w:r w:rsidR="008A26FE" w:rsidRPr="0035093E">
        <w:rPr>
          <w:rFonts w:eastAsia="Times New Roman" w:cs="Arial"/>
        </w:rPr>
        <w:t>905</w:t>
      </w:r>
      <w:r w:rsidR="008A26FE">
        <w:rPr>
          <w:rFonts w:eastAsia="Times New Roman" w:cs="Arial"/>
        </w:rPr>
        <w:t> </w:t>
      </w:r>
      <w:r w:rsidR="008A26FE" w:rsidRPr="0035093E">
        <w:rPr>
          <w:rFonts w:eastAsia="Times New Roman" w:cs="Arial"/>
        </w:rPr>
        <w:t>785</w:t>
      </w:r>
      <w:r w:rsidR="008A26FE">
        <w:rPr>
          <w:rFonts w:eastAsia="Times New Roman" w:cs="Arial"/>
        </w:rPr>
        <w:t xml:space="preserve"> </w:t>
      </w:r>
      <w:r w:rsidR="008A26FE" w:rsidRPr="0035093E">
        <w:rPr>
          <w:rFonts w:eastAsia="Times New Roman" w:cs="Arial"/>
        </w:rPr>
        <w:t>281</w:t>
      </w:r>
    </w:p>
    <w:p w14:paraId="05F0954F" w14:textId="5832B2C0" w:rsidR="00454265" w:rsidRPr="00074890" w:rsidRDefault="005E2BAA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E-mail:</w:t>
      </w:r>
      <w:r w:rsidR="00454265" w:rsidRPr="00074890">
        <w:rPr>
          <w:rFonts w:asciiTheme="minorHAnsi" w:hAnsiTheme="minorHAnsi" w:cs="Arial"/>
        </w:rPr>
        <w:tab/>
        <w:t xml:space="preserve"> </w:t>
      </w:r>
      <w:r w:rsidR="008A26FE">
        <w:rPr>
          <w:rFonts w:asciiTheme="minorHAnsi" w:hAnsiTheme="minorHAnsi" w:cs="Arial"/>
        </w:rPr>
        <w:tab/>
      </w:r>
      <w:r w:rsidR="008A26FE">
        <w:rPr>
          <w:rFonts w:asciiTheme="minorHAnsi" w:hAnsiTheme="minorHAnsi" w:cs="Arial"/>
        </w:rPr>
        <w:tab/>
      </w:r>
      <w:r w:rsidR="008A26FE">
        <w:rPr>
          <w:rFonts w:asciiTheme="minorHAnsi" w:hAnsiTheme="minorHAnsi" w:cs="Arial"/>
        </w:rPr>
        <w:tab/>
      </w:r>
      <w:hyperlink r:id="rId5" w:history="1">
        <w:r w:rsidR="008A26FE" w:rsidRPr="00C260EF">
          <w:rPr>
            <w:rStyle w:val="Hypertextovprepojenie"/>
          </w:rPr>
          <w:t>obec.kunovateplica@gmail.com</w:t>
        </w:r>
      </w:hyperlink>
    </w:p>
    <w:p w14:paraId="218FBD7A" w14:textId="77777777" w:rsidR="008A26FE" w:rsidRDefault="008A26FE" w:rsidP="00A150AC">
      <w:pPr>
        <w:spacing w:line="276" w:lineRule="auto"/>
        <w:ind w:left="-15" w:firstLine="0"/>
        <w:rPr>
          <w:rFonts w:asciiTheme="minorHAnsi" w:hAnsiTheme="minorHAnsi" w:cs="Arial"/>
        </w:rPr>
      </w:pPr>
    </w:p>
    <w:p w14:paraId="0B512429" w14:textId="2C004625" w:rsidR="0094468A" w:rsidRPr="00074890" w:rsidRDefault="008A26FE" w:rsidP="00A150AC">
      <w:pPr>
        <w:spacing w:line="276" w:lineRule="auto"/>
        <w:ind w:left="-15" w:firstLine="0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 xml:space="preserve"> </w:t>
      </w:r>
      <w:r w:rsidR="003F0E1D" w:rsidRPr="00074890">
        <w:rPr>
          <w:rFonts w:asciiTheme="minorHAnsi" w:hAnsiTheme="minorHAnsi" w:cs="Arial"/>
        </w:rPr>
        <w:t xml:space="preserve">(ďalej </w:t>
      </w:r>
      <w:r w:rsidR="00454265" w:rsidRPr="00074890">
        <w:rPr>
          <w:rFonts w:asciiTheme="minorHAnsi" w:hAnsiTheme="minorHAnsi" w:cs="Arial"/>
        </w:rPr>
        <w:t xml:space="preserve">aj ako </w:t>
      </w:r>
      <w:r w:rsidR="003F0E1D" w:rsidRPr="00074890">
        <w:rPr>
          <w:rFonts w:asciiTheme="minorHAnsi" w:hAnsiTheme="minorHAnsi" w:cs="Arial"/>
        </w:rPr>
        <w:t>„</w:t>
      </w:r>
      <w:r w:rsidR="00F676F1" w:rsidRPr="00074890">
        <w:rPr>
          <w:rFonts w:asciiTheme="minorHAnsi" w:hAnsiTheme="minorHAnsi" w:cs="Arial"/>
        </w:rPr>
        <w:t>O</w:t>
      </w:r>
      <w:r w:rsidR="003F0E1D" w:rsidRPr="00074890">
        <w:rPr>
          <w:rFonts w:asciiTheme="minorHAnsi" w:hAnsiTheme="minorHAnsi" w:cs="Arial"/>
        </w:rPr>
        <w:t xml:space="preserve">bjednávateľ“) </w:t>
      </w:r>
    </w:p>
    <w:p w14:paraId="42E4EB2C" w14:textId="77777777" w:rsidR="0094468A" w:rsidRPr="00074890" w:rsidRDefault="003F0E1D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  <w:b/>
        </w:rPr>
        <w:t xml:space="preserve"> </w:t>
      </w:r>
    </w:p>
    <w:p w14:paraId="631ECC40" w14:textId="77777777" w:rsidR="0094468A" w:rsidRPr="00074890" w:rsidRDefault="003F0E1D" w:rsidP="00A150AC">
      <w:pPr>
        <w:spacing w:after="0" w:line="276" w:lineRule="auto"/>
        <w:ind w:left="-5" w:right="408" w:hanging="1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 xml:space="preserve">a </w:t>
      </w:r>
    </w:p>
    <w:p w14:paraId="2F8EA837" w14:textId="77777777" w:rsidR="0094468A" w:rsidRPr="00074890" w:rsidRDefault="003F0E1D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  <w:b/>
        </w:rPr>
        <w:t xml:space="preserve"> </w:t>
      </w:r>
    </w:p>
    <w:p w14:paraId="0ED80E37" w14:textId="77777777" w:rsidR="0094468A" w:rsidRPr="00074890" w:rsidRDefault="003F0E1D" w:rsidP="00A150AC">
      <w:pPr>
        <w:tabs>
          <w:tab w:val="center" w:pos="2835"/>
        </w:tabs>
        <w:spacing w:after="7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eastAsia="Arial" w:hAnsiTheme="minorHAnsi" w:cs="Arial"/>
          <w:b/>
        </w:rPr>
        <w:t xml:space="preserve">Zhotoviteľ: </w:t>
      </w:r>
      <w:r w:rsidRPr="00074890">
        <w:rPr>
          <w:rFonts w:asciiTheme="minorHAnsi" w:eastAsia="Arial" w:hAnsiTheme="minorHAnsi" w:cs="Arial"/>
          <w:b/>
        </w:rPr>
        <w:tab/>
        <w:t xml:space="preserve"> </w:t>
      </w:r>
    </w:p>
    <w:p w14:paraId="11A60B5B" w14:textId="77777777" w:rsidR="0094468A" w:rsidRPr="00074890" w:rsidRDefault="003F0E1D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 xml:space="preserve">Obchodné meno: </w:t>
      </w:r>
      <w:r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  <w:t>(doplní uchádzač)</w:t>
      </w:r>
    </w:p>
    <w:p w14:paraId="2A0E5E74" w14:textId="77777777" w:rsidR="0094468A" w:rsidRDefault="003F0E1D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 xml:space="preserve">Sídlo: </w:t>
      </w:r>
      <w:r w:rsidRPr="00074890">
        <w:rPr>
          <w:rFonts w:asciiTheme="minorHAnsi" w:hAnsiTheme="minorHAnsi" w:cs="Arial"/>
        </w:rPr>
        <w:tab/>
        <w:t xml:space="preserve"> </w:t>
      </w:r>
      <w:r w:rsidR="00454265" w:rsidRPr="00074890">
        <w:rPr>
          <w:rFonts w:asciiTheme="minorHAnsi" w:hAnsiTheme="minorHAnsi" w:cs="Arial"/>
        </w:rPr>
        <w:tab/>
      </w:r>
      <w:r w:rsidR="00454265"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  <w:t>(doplní uchádzač)</w:t>
      </w:r>
    </w:p>
    <w:p w14:paraId="412078D0" w14:textId="24225EC9" w:rsidR="005E2BAA" w:rsidRPr="00074890" w:rsidRDefault="005E2BAA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 xml:space="preserve">Štatutárny orgán: </w:t>
      </w:r>
      <w:r w:rsidRPr="00074890">
        <w:rPr>
          <w:rFonts w:asciiTheme="minorHAnsi" w:hAnsiTheme="minorHAnsi" w:cs="Arial"/>
        </w:rPr>
        <w:tab/>
      </w:r>
      <w:r w:rsidRPr="00074890">
        <w:rPr>
          <w:rFonts w:asciiTheme="minorHAnsi" w:hAnsiTheme="minorHAnsi" w:cs="Arial"/>
        </w:rPr>
        <w:tab/>
        <w:t>(doplní uchádzač)</w:t>
      </w:r>
    </w:p>
    <w:p w14:paraId="044A4B0E" w14:textId="77777777" w:rsidR="00F7361C" w:rsidRPr="00074890" w:rsidRDefault="00F7361C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 xml:space="preserve">Korešpondenčná adresa </w:t>
      </w:r>
    </w:p>
    <w:p w14:paraId="312E136E" w14:textId="77777777" w:rsidR="00F7361C" w:rsidRPr="00074890" w:rsidRDefault="00F7361C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>(</w:t>
      </w:r>
      <w:r w:rsidR="00F676F1" w:rsidRPr="00074890">
        <w:rPr>
          <w:rFonts w:asciiTheme="minorHAnsi" w:hAnsiTheme="minorHAnsi" w:cs="Arial"/>
        </w:rPr>
        <w:t xml:space="preserve">v prípade </w:t>
      </w:r>
      <w:r w:rsidRPr="00074890">
        <w:rPr>
          <w:rFonts w:asciiTheme="minorHAnsi" w:hAnsiTheme="minorHAnsi" w:cs="Arial"/>
        </w:rPr>
        <w:t xml:space="preserve">ak je iná ako sídlo): </w:t>
      </w:r>
      <w:r w:rsidRPr="00074890">
        <w:rPr>
          <w:rFonts w:asciiTheme="minorHAnsi" w:hAnsiTheme="minorHAnsi" w:cs="Arial"/>
        </w:rPr>
        <w:tab/>
        <w:t>(doplní uchádzač)</w:t>
      </w:r>
    </w:p>
    <w:p w14:paraId="4FAC3768" w14:textId="77777777" w:rsidR="0094468A" w:rsidRPr="00074890" w:rsidRDefault="003F0E1D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 xml:space="preserve">IČO: </w:t>
      </w:r>
      <w:r w:rsidRPr="00074890">
        <w:rPr>
          <w:rFonts w:asciiTheme="minorHAnsi" w:hAnsiTheme="minorHAnsi" w:cs="Arial"/>
        </w:rPr>
        <w:tab/>
        <w:t xml:space="preserve"> </w:t>
      </w:r>
      <w:r w:rsidR="00454265" w:rsidRPr="00074890">
        <w:rPr>
          <w:rFonts w:asciiTheme="minorHAnsi" w:hAnsiTheme="minorHAnsi" w:cs="Arial"/>
        </w:rPr>
        <w:tab/>
      </w:r>
      <w:r w:rsidR="00454265"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  <w:t>(doplní uchádzač)</w:t>
      </w:r>
    </w:p>
    <w:p w14:paraId="1CD65F75" w14:textId="77777777" w:rsidR="0094468A" w:rsidRPr="00074890" w:rsidRDefault="003F0E1D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 xml:space="preserve">DIČ: </w:t>
      </w:r>
      <w:r w:rsidRPr="00074890">
        <w:rPr>
          <w:rFonts w:asciiTheme="minorHAnsi" w:hAnsiTheme="minorHAnsi" w:cs="Arial"/>
        </w:rPr>
        <w:tab/>
        <w:t xml:space="preserve"> </w:t>
      </w:r>
      <w:r w:rsidR="00454265" w:rsidRPr="00074890">
        <w:rPr>
          <w:rFonts w:asciiTheme="minorHAnsi" w:hAnsiTheme="minorHAnsi" w:cs="Arial"/>
        </w:rPr>
        <w:tab/>
      </w:r>
      <w:r w:rsidR="00454265"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  <w:t>(doplní uchádzač)</w:t>
      </w:r>
    </w:p>
    <w:p w14:paraId="6718DAB3" w14:textId="77777777" w:rsidR="0094468A" w:rsidRPr="00074890" w:rsidRDefault="003F0E1D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 xml:space="preserve">IČ DPH: </w:t>
      </w:r>
      <w:r w:rsidR="00454265" w:rsidRPr="00074890">
        <w:rPr>
          <w:rFonts w:asciiTheme="minorHAnsi" w:hAnsiTheme="minorHAnsi" w:cs="Arial"/>
        </w:rPr>
        <w:tab/>
      </w:r>
      <w:r w:rsidR="00454265"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  <w:t>(doplní uchádzač)</w:t>
      </w:r>
      <w:r w:rsidRPr="00074890">
        <w:rPr>
          <w:rFonts w:asciiTheme="minorHAnsi" w:hAnsiTheme="minorHAnsi" w:cs="Arial"/>
        </w:rPr>
        <w:tab/>
        <w:t xml:space="preserve"> </w:t>
      </w:r>
    </w:p>
    <w:p w14:paraId="3F8B0501" w14:textId="77777777" w:rsidR="00F7361C" w:rsidRPr="00074890" w:rsidRDefault="00F7361C" w:rsidP="00A150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74890">
        <w:rPr>
          <w:rStyle w:val="normaltextrun"/>
          <w:rFonts w:asciiTheme="minorHAnsi" w:hAnsiTheme="minorHAnsi" w:cs="Arial"/>
          <w:sz w:val="22"/>
          <w:szCs w:val="22"/>
        </w:rPr>
        <w:t>Identifikačné údaje o zapísaní v </w:t>
      </w:r>
      <w:r w:rsidRPr="00074890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534BDA7E" w14:textId="77777777" w:rsidR="00F7361C" w:rsidRPr="00074890" w:rsidRDefault="00F7361C" w:rsidP="00A150A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74890">
        <w:rPr>
          <w:rStyle w:val="normaltextrun"/>
          <w:rFonts w:asciiTheme="minorHAnsi" w:hAnsiTheme="minorHAnsi" w:cs="Arial"/>
          <w:sz w:val="22"/>
          <w:szCs w:val="22"/>
        </w:rPr>
        <w:t>Obchodnom/Živnostenskom registri:(doplní uchádzač)</w:t>
      </w:r>
      <w:r w:rsidRPr="00074890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39B67D25" w14:textId="77777777" w:rsidR="0094468A" w:rsidRPr="00074890" w:rsidRDefault="003F0E1D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 xml:space="preserve">Bankové spojenie: </w:t>
      </w:r>
      <w:r w:rsidR="00F7361C"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  <w:t xml:space="preserve">(doplní uchádzač)  </w:t>
      </w:r>
    </w:p>
    <w:p w14:paraId="28EBCAC3" w14:textId="77777777" w:rsidR="0094468A" w:rsidRPr="00074890" w:rsidRDefault="003F0E1D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>IBAN:</w:t>
      </w:r>
      <w:r w:rsidR="00F7361C"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  <w:t xml:space="preserve">(doplní uchádzač)  </w:t>
      </w:r>
    </w:p>
    <w:p w14:paraId="78CE57E7" w14:textId="77777777" w:rsidR="0094468A" w:rsidRPr="00074890" w:rsidRDefault="003F0E1D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>Tel</w:t>
      </w:r>
      <w:r w:rsidR="00454265" w:rsidRPr="00074890">
        <w:rPr>
          <w:rFonts w:asciiTheme="minorHAnsi" w:hAnsiTheme="minorHAnsi" w:cs="Arial"/>
        </w:rPr>
        <w:t>.</w:t>
      </w:r>
      <w:r w:rsidRPr="00074890">
        <w:rPr>
          <w:rFonts w:asciiTheme="minorHAnsi" w:hAnsiTheme="minorHAnsi" w:cs="Arial"/>
        </w:rPr>
        <w:t xml:space="preserve">: </w:t>
      </w:r>
      <w:r w:rsidRPr="00074890">
        <w:rPr>
          <w:rFonts w:asciiTheme="minorHAnsi" w:hAnsiTheme="minorHAnsi" w:cs="Arial"/>
        </w:rPr>
        <w:tab/>
        <w:t xml:space="preserve"> </w:t>
      </w:r>
      <w:r w:rsidR="00F7361C"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  <w:t>(doplní uchádzač)</w:t>
      </w:r>
    </w:p>
    <w:p w14:paraId="1F0F3A8C" w14:textId="77777777" w:rsidR="0094468A" w:rsidRPr="00074890" w:rsidRDefault="003F0E1D" w:rsidP="00A150AC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074890">
        <w:rPr>
          <w:rFonts w:asciiTheme="minorHAnsi" w:hAnsiTheme="minorHAnsi" w:cs="Arial"/>
        </w:rPr>
        <w:t xml:space="preserve">E-mail: </w:t>
      </w:r>
      <w:r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</w:r>
      <w:r w:rsidR="00F7361C" w:rsidRPr="00074890">
        <w:rPr>
          <w:rFonts w:asciiTheme="minorHAnsi" w:hAnsiTheme="minorHAnsi" w:cs="Arial"/>
        </w:rPr>
        <w:tab/>
        <w:t xml:space="preserve">(doplní uchádzač)  </w:t>
      </w:r>
    </w:p>
    <w:p w14:paraId="2645C9A1" w14:textId="77777777" w:rsidR="00F7361C" w:rsidRPr="00074890" w:rsidRDefault="003F0E1D" w:rsidP="00074890">
      <w:pPr>
        <w:spacing w:after="4" w:line="276" w:lineRule="auto"/>
        <w:ind w:left="-5" w:hanging="10"/>
        <w:jc w:val="left"/>
        <w:rPr>
          <w:rFonts w:asciiTheme="minorHAnsi" w:eastAsia="Arial" w:hAnsiTheme="minorHAnsi" w:cs="Arial"/>
        </w:rPr>
      </w:pPr>
      <w:r w:rsidRPr="00074890">
        <w:rPr>
          <w:rFonts w:asciiTheme="minorHAnsi" w:eastAsia="Arial" w:hAnsiTheme="minorHAnsi" w:cs="Arial"/>
        </w:rPr>
        <w:t xml:space="preserve">(ďalej </w:t>
      </w:r>
      <w:r w:rsidR="00454265" w:rsidRPr="00074890">
        <w:rPr>
          <w:rFonts w:asciiTheme="minorHAnsi" w:eastAsia="Arial" w:hAnsiTheme="minorHAnsi" w:cs="Arial"/>
        </w:rPr>
        <w:t xml:space="preserve">aj </w:t>
      </w:r>
      <w:r w:rsidR="00F7361C" w:rsidRPr="00074890">
        <w:rPr>
          <w:rFonts w:asciiTheme="minorHAnsi" w:eastAsia="Arial" w:hAnsiTheme="minorHAnsi" w:cs="Arial"/>
        </w:rPr>
        <w:t xml:space="preserve">ako </w:t>
      </w:r>
      <w:r w:rsidRPr="00074890">
        <w:rPr>
          <w:rFonts w:asciiTheme="minorHAnsi" w:eastAsia="Arial" w:hAnsiTheme="minorHAnsi" w:cs="Arial"/>
        </w:rPr>
        <w:t>„</w:t>
      </w:r>
      <w:r w:rsidR="00F676F1" w:rsidRPr="00074890">
        <w:rPr>
          <w:rFonts w:asciiTheme="minorHAnsi" w:eastAsia="Arial" w:hAnsiTheme="minorHAnsi" w:cs="Arial"/>
        </w:rPr>
        <w:t>Z</w:t>
      </w:r>
      <w:r w:rsidRPr="00074890">
        <w:rPr>
          <w:rFonts w:asciiTheme="minorHAnsi" w:eastAsia="Arial" w:hAnsiTheme="minorHAnsi" w:cs="Arial"/>
        </w:rPr>
        <w:t>hotoviteľ“</w:t>
      </w:r>
      <w:r w:rsidR="00F7361C" w:rsidRPr="00074890">
        <w:rPr>
          <w:rFonts w:asciiTheme="minorHAnsi" w:eastAsia="Arial" w:hAnsiTheme="minorHAnsi" w:cs="Arial"/>
        </w:rPr>
        <w:t>)</w:t>
      </w:r>
      <w:r w:rsidR="00454265" w:rsidRPr="00074890">
        <w:rPr>
          <w:rFonts w:asciiTheme="minorHAnsi" w:eastAsia="Arial" w:hAnsiTheme="minorHAnsi" w:cs="Arial"/>
        </w:rPr>
        <w:t xml:space="preserve"> </w:t>
      </w:r>
    </w:p>
    <w:p w14:paraId="5E54E4E0" w14:textId="77777777" w:rsidR="00F7361C" w:rsidRPr="00074890" w:rsidRDefault="00F7361C">
      <w:pPr>
        <w:spacing w:after="4" w:line="259" w:lineRule="auto"/>
        <w:ind w:left="-5" w:hanging="10"/>
        <w:jc w:val="left"/>
        <w:rPr>
          <w:rFonts w:asciiTheme="minorHAnsi" w:eastAsia="Arial" w:hAnsiTheme="minorHAnsi" w:cs="Arial"/>
        </w:rPr>
      </w:pPr>
    </w:p>
    <w:p w14:paraId="79DD58D6" w14:textId="77777777" w:rsidR="0094468A" w:rsidRPr="00074890" w:rsidRDefault="00F7361C">
      <w:pPr>
        <w:spacing w:after="4" w:line="259" w:lineRule="auto"/>
        <w:ind w:left="-5" w:hanging="10"/>
        <w:jc w:val="left"/>
        <w:rPr>
          <w:rFonts w:asciiTheme="minorHAnsi" w:hAnsiTheme="minorHAnsi" w:cs="Arial"/>
        </w:rPr>
      </w:pPr>
      <w:r w:rsidRPr="00074890">
        <w:rPr>
          <w:rFonts w:asciiTheme="minorHAnsi" w:eastAsia="Arial" w:hAnsiTheme="minorHAnsi" w:cs="Arial"/>
        </w:rPr>
        <w:t xml:space="preserve">(ďalej </w:t>
      </w:r>
      <w:r w:rsidR="00F676F1" w:rsidRPr="00074890">
        <w:rPr>
          <w:rFonts w:asciiTheme="minorHAnsi" w:eastAsia="Arial" w:hAnsiTheme="minorHAnsi" w:cs="Arial"/>
        </w:rPr>
        <w:t>O</w:t>
      </w:r>
      <w:r w:rsidRPr="00074890">
        <w:rPr>
          <w:rFonts w:asciiTheme="minorHAnsi" w:eastAsia="Arial" w:hAnsiTheme="minorHAnsi" w:cs="Arial"/>
        </w:rPr>
        <w:t>bjednávateľ a </w:t>
      </w:r>
      <w:r w:rsidR="00F676F1" w:rsidRPr="00074890">
        <w:rPr>
          <w:rFonts w:asciiTheme="minorHAnsi" w:eastAsia="Arial" w:hAnsiTheme="minorHAnsi" w:cs="Arial"/>
        </w:rPr>
        <w:t>Z</w:t>
      </w:r>
      <w:r w:rsidRPr="00074890">
        <w:rPr>
          <w:rFonts w:asciiTheme="minorHAnsi" w:eastAsia="Arial" w:hAnsiTheme="minorHAnsi" w:cs="Arial"/>
        </w:rPr>
        <w:t xml:space="preserve">hotoviteľ spolu aj ako </w:t>
      </w:r>
      <w:r w:rsidR="00454265" w:rsidRPr="00074890">
        <w:rPr>
          <w:rFonts w:asciiTheme="minorHAnsi" w:eastAsia="Arial" w:hAnsiTheme="minorHAnsi" w:cs="Arial"/>
        </w:rPr>
        <w:t>„</w:t>
      </w:r>
      <w:r w:rsidR="00F676F1" w:rsidRPr="00074890">
        <w:rPr>
          <w:rFonts w:asciiTheme="minorHAnsi" w:eastAsia="Arial" w:hAnsiTheme="minorHAnsi" w:cs="Arial"/>
        </w:rPr>
        <w:t>Z</w:t>
      </w:r>
      <w:r w:rsidR="00454265" w:rsidRPr="00074890">
        <w:rPr>
          <w:rFonts w:asciiTheme="minorHAnsi" w:eastAsia="Arial" w:hAnsiTheme="minorHAnsi" w:cs="Arial"/>
        </w:rPr>
        <w:t>mluvné strany“</w:t>
      </w:r>
      <w:r w:rsidR="003F0E1D" w:rsidRPr="00074890">
        <w:rPr>
          <w:rFonts w:asciiTheme="minorHAnsi" w:eastAsia="Arial" w:hAnsiTheme="minorHAnsi" w:cs="Arial"/>
        </w:rPr>
        <w:t xml:space="preserve">) </w:t>
      </w:r>
    </w:p>
    <w:p w14:paraId="1C79A5C0" w14:textId="2264C877" w:rsidR="005E2BAA" w:rsidRPr="008A26FE" w:rsidRDefault="003F0E1D" w:rsidP="008A26FE">
      <w:pPr>
        <w:spacing w:after="0" w:line="259" w:lineRule="auto"/>
        <w:ind w:left="44" w:firstLine="0"/>
        <w:jc w:val="center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b/>
          <w:sz w:val="20"/>
          <w:szCs w:val="20"/>
        </w:rPr>
        <w:t xml:space="preserve"> </w:t>
      </w:r>
    </w:p>
    <w:p w14:paraId="4D45D7C4" w14:textId="77777777" w:rsidR="00494761" w:rsidRDefault="00494761">
      <w:pPr>
        <w:spacing w:after="0" w:line="259" w:lineRule="auto"/>
        <w:ind w:left="44" w:firstLine="0"/>
        <w:jc w:val="center"/>
        <w:rPr>
          <w:rFonts w:asciiTheme="minorHAnsi" w:hAnsiTheme="minorHAnsi" w:cs="Arial"/>
          <w:b/>
        </w:rPr>
      </w:pPr>
    </w:p>
    <w:p w14:paraId="0B736BA6" w14:textId="77777777" w:rsidR="00494761" w:rsidRDefault="00494761">
      <w:pPr>
        <w:spacing w:after="0" w:line="259" w:lineRule="auto"/>
        <w:ind w:left="44" w:firstLine="0"/>
        <w:jc w:val="center"/>
        <w:rPr>
          <w:rFonts w:asciiTheme="minorHAnsi" w:hAnsiTheme="minorHAnsi" w:cs="Arial"/>
          <w:b/>
        </w:rPr>
      </w:pPr>
    </w:p>
    <w:p w14:paraId="65F572EE" w14:textId="77777777" w:rsidR="00494761" w:rsidRDefault="00494761">
      <w:pPr>
        <w:spacing w:after="0" w:line="259" w:lineRule="auto"/>
        <w:ind w:left="44" w:firstLine="0"/>
        <w:jc w:val="center"/>
        <w:rPr>
          <w:rFonts w:asciiTheme="minorHAnsi" w:hAnsiTheme="minorHAnsi" w:cs="Arial"/>
          <w:b/>
        </w:rPr>
      </w:pPr>
    </w:p>
    <w:p w14:paraId="1446F413" w14:textId="77777777" w:rsidR="00494761" w:rsidRDefault="00494761">
      <w:pPr>
        <w:spacing w:after="0" w:line="259" w:lineRule="auto"/>
        <w:ind w:left="44" w:firstLine="0"/>
        <w:jc w:val="center"/>
        <w:rPr>
          <w:rFonts w:asciiTheme="minorHAnsi" w:hAnsiTheme="minorHAnsi" w:cs="Arial"/>
          <w:b/>
        </w:rPr>
      </w:pPr>
    </w:p>
    <w:p w14:paraId="6B5140A9" w14:textId="77777777" w:rsidR="0094468A" w:rsidRPr="00C54FF9" w:rsidRDefault="003F0E1D">
      <w:pPr>
        <w:spacing w:after="0" w:line="259" w:lineRule="auto"/>
        <w:ind w:left="44" w:firstLine="0"/>
        <w:jc w:val="center"/>
        <w:rPr>
          <w:rFonts w:asciiTheme="minorHAnsi" w:hAnsiTheme="minorHAnsi" w:cs="Arial"/>
        </w:rPr>
      </w:pPr>
      <w:r w:rsidRPr="00C54FF9">
        <w:rPr>
          <w:rFonts w:asciiTheme="minorHAnsi" w:hAnsiTheme="minorHAnsi" w:cs="Arial"/>
          <w:b/>
        </w:rPr>
        <w:t xml:space="preserve"> </w:t>
      </w:r>
    </w:p>
    <w:p w14:paraId="272A9506" w14:textId="77777777" w:rsidR="00F676F1" w:rsidRPr="00C54FF9" w:rsidRDefault="003F0E1D" w:rsidP="00523FB5">
      <w:pPr>
        <w:spacing w:after="0" w:line="259" w:lineRule="auto"/>
        <w:ind w:left="44" w:firstLine="0"/>
        <w:jc w:val="center"/>
        <w:rPr>
          <w:rFonts w:asciiTheme="minorHAnsi" w:hAnsiTheme="minorHAnsi" w:cs="Arial"/>
          <w:b/>
          <w:bCs/>
        </w:rPr>
      </w:pPr>
      <w:r w:rsidRPr="00C54FF9">
        <w:rPr>
          <w:rFonts w:asciiTheme="minorHAnsi" w:hAnsiTheme="minorHAnsi" w:cs="Arial"/>
          <w:b/>
        </w:rPr>
        <w:lastRenderedPageBreak/>
        <w:t xml:space="preserve"> </w:t>
      </w:r>
      <w:r w:rsidR="00F676F1" w:rsidRPr="00C54FF9">
        <w:rPr>
          <w:rFonts w:asciiTheme="minorHAnsi" w:hAnsiTheme="minorHAnsi" w:cs="Arial"/>
          <w:b/>
          <w:bCs/>
        </w:rPr>
        <w:t>Článok 1</w:t>
      </w:r>
    </w:p>
    <w:p w14:paraId="27A3C3F3" w14:textId="77777777" w:rsidR="00F676F1" w:rsidRPr="00C54FF9" w:rsidRDefault="00F676F1" w:rsidP="00F676F1">
      <w:pPr>
        <w:pStyle w:val="Bezriadkovania"/>
        <w:jc w:val="center"/>
        <w:rPr>
          <w:rFonts w:asciiTheme="minorHAnsi" w:hAnsiTheme="minorHAnsi" w:cs="Arial"/>
          <w:b/>
          <w:bCs/>
        </w:rPr>
      </w:pPr>
      <w:r w:rsidRPr="00C54FF9">
        <w:rPr>
          <w:rFonts w:asciiTheme="minorHAnsi" w:hAnsiTheme="minorHAnsi" w:cs="Arial"/>
          <w:b/>
          <w:bCs/>
        </w:rPr>
        <w:t>Predmet Zmluvy</w:t>
      </w:r>
    </w:p>
    <w:p w14:paraId="50A100AA" w14:textId="77777777" w:rsidR="00F676F1" w:rsidRPr="00523FB5" w:rsidRDefault="00F676F1" w:rsidP="00F676F1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A36D39" w14:textId="28B1A0E2" w:rsidR="00715724" w:rsidRPr="0012351D" w:rsidRDefault="00F676F1" w:rsidP="005E2BAA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Predmetom tejto Zmluvy o dielo (ďalej aj ako „Zmluva“) je záväzok Zhotoviteľa vykonať pre Objednávateľa </w:t>
      </w:r>
      <w:r w:rsidR="00756FEC"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stavebnú realizáciu </w:t>
      </w:r>
      <w:r w:rsidR="00756FEC" w:rsidRPr="0012351D">
        <w:rPr>
          <w:rStyle w:val="normaltextrun"/>
          <w:rFonts w:asciiTheme="minorHAnsi" w:hAnsiTheme="minorHAnsi" w:cs="Arial"/>
          <w:sz w:val="22"/>
          <w:szCs w:val="22"/>
        </w:rPr>
        <w:t>diela „</w:t>
      </w:r>
      <w:r w:rsidR="0012351D" w:rsidRPr="0012351D">
        <w:rPr>
          <w:rFonts w:asciiTheme="minorHAnsi" w:hAnsiTheme="minorHAnsi"/>
          <w:b/>
          <w:sz w:val="22"/>
          <w:szCs w:val="22"/>
        </w:rPr>
        <w:t>Rekonštrukcia ČOV v prostredí MRK v obci Kunova Teplica</w:t>
      </w:r>
      <w:r w:rsidR="00756FEC" w:rsidRPr="0012351D">
        <w:rPr>
          <w:rFonts w:asciiTheme="minorHAnsi" w:hAnsiTheme="minorHAnsi"/>
          <w:bCs/>
          <w:color w:val="000000"/>
          <w:sz w:val="22"/>
          <w:szCs w:val="22"/>
        </w:rPr>
        <w:t>“</w:t>
      </w:r>
      <w:r w:rsidR="00715724" w:rsidRPr="0012351D">
        <w:rPr>
          <w:rStyle w:val="normaltextrun"/>
          <w:rFonts w:asciiTheme="minorHAnsi" w:hAnsiTheme="minorHAnsi" w:cs="Arial"/>
          <w:sz w:val="22"/>
          <w:szCs w:val="22"/>
        </w:rPr>
        <w:t> </w:t>
      </w:r>
      <w:r w:rsidR="005E2BAA" w:rsidRPr="0012351D">
        <w:rPr>
          <w:rStyle w:val="normaltextrun"/>
          <w:rFonts w:asciiTheme="minorHAnsi" w:hAnsiTheme="minorHAnsi" w:cs="Arial"/>
          <w:sz w:val="22"/>
          <w:szCs w:val="22"/>
        </w:rPr>
        <w:t>(ďalej aj ako „Dielo“)</w:t>
      </w:r>
    </w:p>
    <w:p w14:paraId="7C019B9B" w14:textId="3309E1A3" w:rsidR="00715724" w:rsidRPr="00074890" w:rsidRDefault="00F676F1" w:rsidP="005E2BAA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Rozsah prác a dodávok </w:t>
      </w:r>
      <w:r w:rsidR="00715724"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Diela </w:t>
      </w:r>
      <w:r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je určený </w:t>
      </w:r>
      <w:r w:rsidR="005E2BAA">
        <w:rPr>
          <w:rStyle w:val="normaltextrun"/>
          <w:rFonts w:asciiTheme="minorHAnsi" w:hAnsiTheme="minorHAnsi" w:cs="Arial"/>
          <w:sz w:val="22"/>
          <w:szCs w:val="22"/>
        </w:rPr>
        <w:t xml:space="preserve">poskytnutým štruktúrovaným </w:t>
      </w:r>
      <w:r w:rsidRPr="00074890">
        <w:rPr>
          <w:rStyle w:val="normaltextrun"/>
          <w:rFonts w:asciiTheme="minorHAnsi" w:hAnsiTheme="minorHAnsi" w:cs="Arial"/>
          <w:sz w:val="22"/>
          <w:szCs w:val="22"/>
        </w:rPr>
        <w:t>rozpočtom</w:t>
      </w:r>
      <w:r w:rsidR="005E2BAA">
        <w:rPr>
          <w:rStyle w:val="normaltextrun"/>
          <w:rFonts w:asciiTheme="minorHAnsi" w:hAnsiTheme="minorHAnsi" w:cs="Arial"/>
          <w:sz w:val="22"/>
          <w:szCs w:val="22"/>
        </w:rPr>
        <w:t xml:space="preserve"> -</w:t>
      </w:r>
      <w:r w:rsidR="007B1198" w:rsidRPr="00074890">
        <w:rPr>
          <w:rStyle w:val="normaltextrun"/>
          <w:rFonts w:asciiTheme="minorHAnsi" w:hAnsiTheme="minorHAnsi" w:cs="Arial"/>
          <w:sz w:val="22"/>
          <w:szCs w:val="22"/>
        </w:rPr>
        <w:t> výkazom výmer</w:t>
      </w:r>
      <w:r w:rsidR="0012351D">
        <w:rPr>
          <w:rStyle w:val="normaltextrun"/>
          <w:rFonts w:asciiTheme="minorHAnsi" w:hAnsiTheme="minorHAnsi" w:cs="Arial"/>
          <w:sz w:val="22"/>
          <w:szCs w:val="22"/>
        </w:rPr>
        <w:t xml:space="preserve"> vrátane Preambuly k výkazu výmer. Výkaz výmer</w:t>
      </w:r>
      <w:r w:rsidR="007B1198"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 Zhotoviteľ predložil do verejného obstarávania ako súčasť ponuky a tvorí prílohu č. 1 k tejto Zmluve. </w:t>
      </w:r>
    </w:p>
    <w:p w14:paraId="64BB8AEF" w14:textId="6AB0BA09" w:rsidR="00A125F1" w:rsidRPr="00074890" w:rsidRDefault="00CE6601" w:rsidP="005E2BAA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074890">
        <w:rPr>
          <w:rStyle w:val="normaltextrun"/>
          <w:rFonts w:asciiTheme="minorHAnsi" w:hAnsiTheme="minorHAnsi" w:cs="Arial"/>
          <w:sz w:val="22"/>
          <w:szCs w:val="22"/>
        </w:rPr>
        <w:t>Zhotoviteľ vyhlasuje, že všetky predmety a súčasti Diela vyhovujú požiadavkám uvedeným v</w:t>
      </w:r>
      <w:r w:rsidR="005E2BAA">
        <w:rPr>
          <w:rStyle w:val="normaltextrun"/>
          <w:rFonts w:asciiTheme="minorHAnsi" w:hAnsiTheme="minorHAnsi" w:cs="Arial"/>
          <w:sz w:val="22"/>
          <w:szCs w:val="22"/>
        </w:rPr>
        <w:t>o</w:t>
      </w:r>
      <w:r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 výkaze výmer, pričom </w:t>
      </w:r>
      <w:r w:rsidR="00A1234B"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si je vedomý toho, že </w:t>
      </w:r>
      <w:r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ak </w:t>
      </w:r>
      <w:r w:rsidR="00A125F1"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je </w:t>
      </w:r>
      <w:r w:rsidRPr="00074890">
        <w:rPr>
          <w:rStyle w:val="normaltextrun"/>
          <w:rFonts w:asciiTheme="minorHAnsi" w:hAnsiTheme="minorHAnsi" w:cs="Arial"/>
          <w:sz w:val="22"/>
          <w:szCs w:val="22"/>
        </w:rPr>
        <w:t>niektorá z položiek vo výkaze výmer</w:t>
      </w:r>
      <w:r w:rsidR="00A125F1"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 určená </w:t>
      </w:r>
      <w:r w:rsidRPr="00074890">
        <w:rPr>
          <w:rStyle w:val="normaltextrun"/>
          <w:rFonts w:asciiTheme="minorHAnsi" w:hAnsiTheme="minorHAnsi" w:cs="Arial"/>
          <w:sz w:val="22"/>
          <w:szCs w:val="22"/>
        </w:rPr>
        <w:t>odvol</w:t>
      </w:r>
      <w:r w:rsidR="00A125F1"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aním sa na </w:t>
      </w:r>
      <w:r w:rsidRPr="00074890">
        <w:rPr>
          <w:rStyle w:val="normaltextrun"/>
          <w:rFonts w:asciiTheme="minorHAnsi" w:hAnsiTheme="minorHAnsi" w:cs="Arial"/>
          <w:sz w:val="22"/>
          <w:szCs w:val="22"/>
        </w:rPr>
        <w:t>konkrétny typ, názov</w:t>
      </w:r>
      <w:r w:rsidR="00A125F1" w:rsidRPr="00074890">
        <w:rPr>
          <w:rStyle w:val="normaltextrun"/>
          <w:rFonts w:asciiTheme="minorHAnsi" w:hAnsiTheme="minorHAnsi" w:cs="Arial"/>
          <w:sz w:val="22"/>
          <w:szCs w:val="22"/>
        </w:rPr>
        <w:t>, výrobný postup, značku, patent, krajinu pôvodu alebo výroby</w:t>
      </w:r>
      <w:r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 alebo výrobcu, </w:t>
      </w:r>
      <w:r w:rsidR="00A1234B"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mohol </w:t>
      </w:r>
      <w:r w:rsidRPr="00074890">
        <w:rPr>
          <w:rStyle w:val="normaltextrun"/>
          <w:rFonts w:asciiTheme="minorHAnsi" w:hAnsiTheme="minorHAnsi" w:cs="Arial"/>
          <w:sz w:val="22"/>
          <w:szCs w:val="22"/>
        </w:rPr>
        <w:t>vo svojej ponuke uv</w:t>
      </w:r>
      <w:r w:rsidR="00A1234B"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iesť </w:t>
      </w:r>
      <w:r w:rsidRPr="00074890">
        <w:rPr>
          <w:rStyle w:val="normaltextrun"/>
          <w:rFonts w:asciiTheme="minorHAnsi" w:hAnsiTheme="minorHAnsi" w:cs="Arial"/>
          <w:sz w:val="22"/>
          <w:szCs w:val="22"/>
        </w:rPr>
        <w:t>taký istý predmet alebo ekvivalent</w:t>
      </w:r>
      <w:r w:rsidR="00A125F1" w:rsidRPr="00074890">
        <w:rPr>
          <w:rStyle w:val="normaltextrun"/>
          <w:rFonts w:asciiTheme="minorHAnsi" w:hAnsiTheme="minorHAnsi" w:cs="Arial"/>
          <w:sz w:val="22"/>
          <w:szCs w:val="22"/>
        </w:rPr>
        <w:t>. Za</w:t>
      </w:r>
      <w:r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 ekvivalent</w:t>
      </w:r>
      <w:r w:rsidR="00A125F1"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 sa považuje také riešenie, ktoré má rovnaké alebo</w:t>
      </w:r>
      <w:r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A125F1"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lepšie úžitkové </w:t>
      </w:r>
      <w:r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parametrami za predpokladu, že </w:t>
      </w:r>
      <w:r w:rsidR="00A125F1" w:rsidRPr="00074890">
        <w:rPr>
          <w:rStyle w:val="normaltextrun"/>
          <w:rFonts w:asciiTheme="minorHAnsi" w:hAnsiTheme="minorHAnsi" w:cs="Arial"/>
          <w:sz w:val="22"/>
          <w:szCs w:val="22"/>
        </w:rPr>
        <w:t>je ho možné použiť v rámci navrhnutých postupov a</w:t>
      </w:r>
      <w:r w:rsidR="000814D5"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 v </w:t>
      </w:r>
      <w:r w:rsidR="00A125F1"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cene ekvivalentného riešenia sú zahrnuté všetky povinnosti a náklady spojené so zabudovaním ekvivalentu do diela vrátane projektu, zabezpečenia údajov a výkresov, osvedčení a schválení. </w:t>
      </w:r>
    </w:p>
    <w:p w14:paraId="09CDD5F5" w14:textId="77777777" w:rsidR="0011544C" w:rsidRDefault="0011544C" w:rsidP="005E2BAA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074890">
        <w:rPr>
          <w:rStyle w:val="normaltextrun"/>
          <w:rFonts w:asciiTheme="minorHAnsi" w:hAnsiTheme="minorHAnsi" w:cs="Arial"/>
          <w:sz w:val="22"/>
          <w:szCs w:val="22"/>
        </w:rPr>
        <w:t>Zhotoviteľ sa zaväzuje vykonať Dielo podľa platných STN, STN EN a technických a technologických predpisov ktoré sa k nemu viažu a zaväzuje sa dodržiavať bezpečnostné predpisy</w:t>
      </w:r>
      <w:r w:rsidR="000814D5"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, protipožiarne opatrenia </w:t>
      </w:r>
      <w:r w:rsidRPr="00074890">
        <w:rPr>
          <w:rStyle w:val="normaltextrun"/>
          <w:rFonts w:asciiTheme="minorHAnsi" w:hAnsiTheme="minorHAnsi" w:cs="Arial"/>
          <w:sz w:val="22"/>
          <w:szCs w:val="22"/>
        </w:rPr>
        <w:t xml:space="preserve">a predpisy týkajúce sa ochrany životného prostredia. </w:t>
      </w:r>
    </w:p>
    <w:p w14:paraId="7C191A62" w14:textId="7C6BC902" w:rsidR="00610AD0" w:rsidRDefault="00610AD0" w:rsidP="005E2BAA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>Objednávateľ poskytol realizačnú projektovú dokumentáciu. Tieto dokumenty zhotoviteľ odsúhlasil a potvrdzuje, že im porozumel a že sú podkladom pre kompletné zhotovenie, dokončenie a sprevádzkovanie jednotlivých položiek predmetu diela, ktoré nepresiahnu cenu za zhotovenie diela ponúknutú v ponuke Zhotoviteľa a Zhotoviteľ potvrdzuje, že túto ponuku vrátane rozpočtu za dielo vypracoval s prihliadnutím na svoje odborné znalosti a vynaloženú odbornú starostlivosť potrebných pre kompletné zhotovenie, dokončenie a riadne odovzdanie diela.</w:t>
      </w:r>
    </w:p>
    <w:p w14:paraId="08D70B16" w14:textId="7D8A41ED" w:rsidR="00610AD0" w:rsidRPr="00074890" w:rsidRDefault="00610AD0" w:rsidP="005E2BAA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 xml:space="preserve">Zhotoviteľ potvrdzuje, že riadne a detailne skontroloval všetky podklady prevzaté od Objednávateľa a na ich základe bude dielo zhotovovať. Zhotoviteľ vyhlasuje, že mu je známy rozsah dohodnutých plnení, situovanie, stav a dopravná prístupnosť staveniska. Zhotoviteľ zároveň potvrdzuje, </w:t>
      </w:r>
      <w:r w:rsidR="005D37DB">
        <w:rPr>
          <w:rStyle w:val="normaltextrun"/>
          <w:rFonts w:asciiTheme="minorHAnsi" w:hAnsiTheme="minorHAnsi" w:cs="Arial"/>
          <w:sz w:val="22"/>
          <w:szCs w:val="22"/>
        </w:rPr>
        <w:t>že sa nemôže odvolávať na chybu, opomenutie alebo konanie v omyle, prípadne na to, že niektoré plnenia nie sú uvedené v zmluve, pokiaľ tieto chyby alebo omyly nespôsobil výlučne Objednávateľ svojim úmyselným konaním.</w:t>
      </w:r>
    </w:p>
    <w:p w14:paraId="67750ACA" w14:textId="77777777" w:rsidR="0011544C" w:rsidRDefault="0011544C" w:rsidP="0011544C">
      <w:pPr>
        <w:pStyle w:val="Bezriadkovania"/>
        <w:ind w:left="360" w:firstLine="0"/>
        <w:rPr>
          <w:rFonts w:ascii="Arial" w:hAnsi="Arial" w:cs="Arial"/>
          <w:b/>
          <w:bCs/>
          <w:sz w:val="20"/>
          <w:szCs w:val="20"/>
        </w:rPr>
      </w:pPr>
    </w:p>
    <w:p w14:paraId="3F39352B" w14:textId="77777777" w:rsidR="00A150AC" w:rsidRPr="00523FB5" w:rsidRDefault="00A150AC" w:rsidP="0011544C">
      <w:pPr>
        <w:pStyle w:val="Bezriadkovania"/>
        <w:ind w:left="360" w:firstLine="0"/>
        <w:rPr>
          <w:rFonts w:ascii="Arial" w:hAnsi="Arial" w:cs="Arial"/>
          <w:b/>
          <w:bCs/>
          <w:sz w:val="20"/>
          <w:szCs w:val="20"/>
        </w:rPr>
      </w:pPr>
    </w:p>
    <w:p w14:paraId="102BE411" w14:textId="11A3644F" w:rsidR="0011544C" w:rsidRPr="00523FB5" w:rsidRDefault="00C54FF9" w:rsidP="0011544C">
      <w:pPr>
        <w:pStyle w:val="Bezriadkovania"/>
        <w:ind w:left="36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D91D3D" w14:textId="77777777" w:rsidR="0011544C" w:rsidRPr="00C54FF9" w:rsidRDefault="0011544C" w:rsidP="0011544C">
      <w:pPr>
        <w:pStyle w:val="Bezriadkovania"/>
        <w:jc w:val="center"/>
        <w:rPr>
          <w:rFonts w:asciiTheme="minorHAnsi" w:hAnsiTheme="minorHAnsi" w:cs="Arial"/>
          <w:b/>
          <w:bCs/>
        </w:rPr>
      </w:pPr>
      <w:r w:rsidRPr="00C54FF9">
        <w:rPr>
          <w:rFonts w:asciiTheme="minorHAnsi" w:hAnsiTheme="minorHAnsi" w:cs="Arial"/>
          <w:b/>
          <w:bCs/>
        </w:rPr>
        <w:t>Článok 2</w:t>
      </w:r>
    </w:p>
    <w:p w14:paraId="6A43AEC9" w14:textId="77777777" w:rsidR="0011544C" w:rsidRPr="00C54FF9" w:rsidRDefault="0011544C" w:rsidP="0011544C">
      <w:pPr>
        <w:pStyle w:val="Bezriadkovania"/>
        <w:jc w:val="center"/>
        <w:rPr>
          <w:rFonts w:asciiTheme="minorHAnsi" w:hAnsiTheme="minorHAnsi" w:cs="Arial"/>
          <w:b/>
          <w:bCs/>
        </w:rPr>
      </w:pPr>
      <w:r w:rsidRPr="00C54FF9">
        <w:rPr>
          <w:rFonts w:asciiTheme="minorHAnsi" w:hAnsiTheme="minorHAnsi" w:cs="Arial"/>
          <w:b/>
          <w:bCs/>
        </w:rPr>
        <w:t>Miesto a termín vykonania Diela</w:t>
      </w:r>
    </w:p>
    <w:p w14:paraId="41953826" w14:textId="77777777" w:rsidR="0094468A" w:rsidRPr="00523FB5" w:rsidRDefault="003F0E1D" w:rsidP="0011544C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497EF8F" w14:textId="77777777" w:rsidR="00A04D33" w:rsidRPr="00523FB5" w:rsidRDefault="00A04D33" w:rsidP="00727672">
      <w:pPr>
        <w:pStyle w:val="Odsekzoznamu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rStyle w:val="normaltextrun"/>
          <w:rFonts w:ascii="Arial" w:eastAsia="Times New Roman" w:hAnsi="Arial" w:cs="Arial"/>
          <w:vanish/>
          <w:color w:val="auto"/>
          <w:sz w:val="20"/>
          <w:szCs w:val="20"/>
        </w:rPr>
      </w:pPr>
    </w:p>
    <w:p w14:paraId="225B82D9" w14:textId="77777777" w:rsidR="00F85496" w:rsidRDefault="0012351D" w:rsidP="00F85496">
      <w:pPr>
        <w:pStyle w:val="Zarkazkladnhotextu21"/>
        <w:tabs>
          <w:tab w:val="left" w:pos="567"/>
          <w:tab w:val="right" w:leader="dot" w:pos="10033"/>
        </w:tabs>
        <w:spacing w:line="276" w:lineRule="auto"/>
        <w:ind w:left="567" w:hanging="567"/>
        <w:rPr>
          <w:rStyle w:val="normaltextrun"/>
          <w:rFonts w:asciiTheme="minorHAnsi" w:hAnsiTheme="minorHAnsi" w:cs="Arial"/>
        </w:rPr>
      </w:pPr>
      <w:r>
        <w:rPr>
          <w:rStyle w:val="normaltextrun"/>
          <w:rFonts w:asciiTheme="minorHAnsi" w:hAnsiTheme="minorHAnsi" w:cs="Arial"/>
        </w:rPr>
        <w:t>2.1</w:t>
      </w:r>
      <w:r>
        <w:rPr>
          <w:rStyle w:val="normaltextrun"/>
          <w:rFonts w:asciiTheme="minorHAnsi" w:hAnsiTheme="minorHAnsi" w:cs="Arial"/>
        </w:rPr>
        <w:tab/>
        <w:t>Miesto realizácie diela je ar</w:t>
      </w:r>
      <w:r>
        <w:rPr>
          <w:rFonts w:asciiTheme="minorHAnsi" w:hAnsiTheme="minorHAnsi" w:cstheme="minorHAnsi"/>
          <w:sz w:val="22"/>
          <w:szCs w:val="22"/>
        </w:rPr>
        <w:t>eál ČOV Kunova Teplica.</w:t>
      </w:r>
      <w:r w:rsidR="0011544C" w:rsidRPr="0012351D">
        <w:rPr>
          <w:rStyle w:val="normaltextrun"/>
          <w:rFonts w:asciiTheme="minorHAnsi" w:hAnsiTheme="minorHAnsi" w:cs="Arial"/>
        </w:rPr>
        <w:t xml:space="preserve"> </w:t>
      </w:r>
    </w:p>
    <w:p w14:paraId="28DA28E6" w14:textId="384CEB00" w:rsidR="00405FB1" w:rsidRPr="00F85496" w:rsidRDefault="00F85496" w:rsidP="00F85496">
      <w:pPr>
        <w:pStyle w:val="Zarkazkladnhotextu21"/>
        <w:tabs>
          <w:tab w:val="left" w:pos="567"/>
          <w:tab w:val="right" w:leader="dot" w:pos="10033"/>
        </w:tabs>
        <w:spacing w:line="276" w:lineRule="auto"/>
        <w:ind w:left="567" w:hanging="567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="Arial"/>
        </w:rPr>
        <w:t>2.2</w:t>
      </w:r>
      <w:r>
        <w:rPr>
          <w:rStyle w:val="normaltextrun"/>
          <w:rFonts w:asciiTheme="minorHAnsi" w:hAnsiTheme="minorHAnsi" w:cs="Arial"/>
        </w:rPr>
        <w:tab/>
      </w:r>
      <w:r w:rsidR="00A04D33" w:rsidRPr="00F85496">
        <w:rPr>
          <w:rStyle w:val="normaltextrun"/>
          <w:rFonts w:asciiTheme="minorHAnsi" w:hAnsiTheme="minorHAnsi" w:cs="Arial"/>
        </w:rPr>
        <w:t xml:space="preserve">Zhotoviteľ sa zaväzuje vykonať Dielo v lehote do </w:t>
      </w:r>
      <w:r w:rsidR="0012351D" w:rsidRPr="00F85496">
        <w:rPr>
          <w:rStyle w:val="normaltextrun"/>
          <w:rFonts w:asciiTheme="minorHAnsi" w:hAnsiTheme="minorHAnsi" w:cs="Arial"/>
          <w:b/>
        </w:rPr>
        <w:t>12 mesiacov</w:t>
      </w:r>
      <w:r w:rsidR="0012351D" w:rsidRPr="00F85496">
        <w:rPr>
          <w:rStyle w:val="normaltextrun"/>
          <w:rFonts w:asciiTheme="minorHAnsi" w:hAnsiTheme="minorHAnsi" w:cs="Arial"/>
        </w:rPr>
        <w:t xml:space="preserve"> </w:t>
      </w:r>
      <w:r w:rsidR="00A04D33" w:rsidRPr="00F85496">
        <w:rPr>
          <w:rStyle w:val="normaltextrun"/>
          <w:rFonts w:asciiTheme="minorHAnsi" w:hAnsiTheme="minorHAnsi" w:cs="Arial"/>
        </w:rPr>
        <w:t>od</w:t>
      </w:r>
      <w:r w:rsidR="00C54FF9" w:rsidRPr="00F85496">
        <w:rPr>
          <w:rStyle w:val="normaltextrun"/>
          <w:rFonts w:asciiTheme="minorHAnsi" w:hAnsiTheme="minorHAnsi" w:cs="Arial"/>
        </w:rPr>
        <w:t>o dňa odovzdania a prevzatia staveniska. Objednávateľ protokolárne odovzdá stavenisko zhotoviteľovi diela. Z</w:t>
      </w:r>
      <w:r w:rsidR="00A125F1" w:rsidRPr="00F85496">
        <w:rPr>
          <w:rStyle w:val="normaltextrun"/>
          <w:rFonts w:asciiTheme="minorHAnsi" w:hAnsiTheme="minorHAnsi" w:cs="Arial"/>
        </w:rPr>
        <w:t xml:space="preserve">a ukončenie Diela sa považuje jeho protokolárne odovzdanie Objednávateľovi. </w:t>
      </w:r>
    </w:p>
    <w:p w14:paraId="58DF339A" w14:textId="77777777" w:rsidR="00F85496" w:rsidRDefault="00F85496" w:rsidP="00F85496">
      <w:pPr>
        <w:spacing w:line="276" w:lineRule="auto"/>
        <w:ind w:left="567" w:hanging="567"/>
        <w:rPr>
          <w:rStyle w:val="normaltextrun"/>
          <w:rFonts w:asciiTheme="minorHAnsi" w:hAnsiTheme="minorHAnsi" w:cs="Arial"/>
        </w:rPr>
      </w:pPr>
      <w:r>
        <w:rPr>
          <w:rStyle w:val="normaltextrun"/>
          <w:rFonts w:asciiTheme="minorHAnsi" w:hAnsiTheme="minorHAnsi" w:cs="Arial"/>
        </w:rPr>
        <w:t>2.3</w:t>
      </w:r>
      <w:r>
        <w:rPr>
          <w:rStyle w:val="normaltextrun"/>
          <w:rFonts w:asciiTheme="minorHAnsi" w:hAnsiTheme="minorHAnsi" w:cs="Arial"/>
        </w:rPr>
        <w:tab/>
      </w:r>
      <w:r w:rsidR="005728EF" w:rsidRPr="00F85496">
        <w:rPr>
          <w:rStyle w:val="normaltextrun"/>
          <w:rFonts w:asciiTheme="minorHAnsi" w:hAnsiTheme="minorHAnsi" w:cs="Arial"/>
        </w:rPr>
        <w:t xml:space="preserve">Pri odovzdaní riadne dokončeného Diela Zmluvné strany spíšu </w:t>
      </w:r>
      <w:r w:rsidR="00524A38" w:rsidRPr="00F85496">
        <w:rPr>
          <w:rStyle w:val="normaltextrun"/>
          <w:rFonts w:asciiTheme="minorHAnsi" w:hAnsiTheme="minorHAnsi" w:cs="Arial"/>
        </w:rPr>
        <w:t>P</w:t>
      </w:r>
      <w:r w:rsidR="005728EF" w:rsidRPr="00F85496">
        <w:rPr>
          <w:rStyle w:val="normaltextrun"/>
          <w:rFonts w:asciiTheme="minorHAnsi" w:hAnsiTheme="minorHAnsi" w:cs="Arial"/>
        </w:rPr>
        <w:t xml:space="preserve">reberací protokol o odovzdaní a prevzatí Diela podpísaný osobami oprávnenými konať za Zmluvné strany, resp. poverenými </w:t>
      </w:r>
      <w:r w:rsidR="005728EF" w:rsidRPr="00F85496">
        <w:rPr>
          <w:rStyle w:val="normaltextrun"/>
          <w:rFonts w:asciiTheme="minorHAnsi" w:hAnsiTheme="minorHAnsi" w:cs="Arial"/>
        </w:rPr>
        <w:lastRenderedPageBreak/>
        <w:t xml:space="preserve">osobami, pričom deň podpisu </w:t>
      </w:r>
      <w:r w:rsidR="00524A38" w:rsidRPr="00F85496">
        <w:rPr>
          <w:rStyle w:val="normaltextrun"/>
          <w:rFonts w:asciiTheme="minorHAnsi" w:hAnsiTheme="minorHAnsi" w:cs="Arial"/>
        </w:rPr>
        <w:t>P</w:t>
      </w:r>
      <w:r w:rsidR="005728EF" w:rsidRPr="00F85496">
        <w:rPr>
          <w:rStyle w:val="normaltextrun"/>
          <w:rFonts w:asciiTheme="minorHAnsi" w:hAnsiTheme="minorHAnsi" w:cs="Arial"/>
        </w:rPr>
        <w:t xml:space="preserve">reberacieho protokolu oboma Zmluvnými stranami sa považuje za deň odovzdania a prevzatia riadne dokončeného Diela. </w:t>
      </w:r>
    </w:p>
    <w:p w14:paraId="69F24F13" w14:textId="6B939A70" w:rsidR="00BF7236" w:rsidRPr="00F85496" w:rsidRDefault="00F85496" w:rsidP="00F85496">
      <w:pPr>
        <w:spacing w:line="276" w:lineRule="auto"/>
        <w:ind w:left="567" w:hanging="567"/>
        <w:rPr>
          <w:rStyle w:val="normaltextrun"/>
          <w:rFonts w:asciiTheme="minorHAnsi" w:hAnsiTheme="minorHAnsi"/>
          <w:b/>
        </w:rPr>
      </w:pPr>
      <w:r>
        <w:rPr>
          <w:rStyle w:val="normaltextrun"/>
          <w:rFonts w:asciiTheme="minorHAnsi" w:hAnsiTheme="minorHAnsi" w:cs="Arial"/>
        </w:rPr>
        <w:t>2.4</w:t>
      </w:r>
      <w:r>
        <w:rPr>
          <w:rStyle w:val="normaltextrun"/>
          <w:rFonts w:asciiTheme="minorHAnsi" w:hAnsiTheme="minorHAnsi" w:cs="Arial"/>
        </w:rPr>
        <w:tab/>
      </w:r>
      <w:r w:rsidR="00BF7236" w:rsidRPr="00C54FF9">
        <w:rPr>
          <w:rStyle w:val="normaltextrun"/>
          <w:rFonts w:asciiTheme="minorHAnsi" w:hAnsiTheme="minorHAnsi" w:cs="Arial"/>
        </w:rPr>
        <w:t xml:space="preserve">Za riadne dokončené Dielo sa považuje Dielo vyhotovené v súlade s STN, STN EN a </w:t>
      </w:r>
      <w:proofErr w:type="spellStart"/>
      <w:r w:rsidR="00BF7236" w:rsidRPr="00C54FF9">
        <w:rPr>
          <w:rStyle w:val="normaltextrun"/>
          <w:rFonts w:asciiTheme="minorHAnsi" w:hAnsiTheme="minorHAnsi" w:cs="Arial"/>
        </w:rPr>
        <w:t>technicko</w:t>
      </w:r>
      <w:proofErr w:type="spellEnd"/>
      <w:r w:rsidR="00BF7236" w:rsidRPr="00C54FF9">
        <w:rPr>
          <w:rStyle w:val="normaltextrun"/>
          <w:rFonts w:asciiTheme="minorHAnsi" w:hAnsiTheme="minorHAnsi" w:cs="Arial"/>
        </w:rPr>
        <w:t> – kvalitatívnymi predpismi pri realizácií Diela. </w:t>
      </w:r>
    </w:p>
    <w:p w14:paraId="0FD06EE3" w14:textId="18989B7F" w:rsidR="005728EF" w:rsidRPr="00C54FF9" w:rsidRDefault="00F85496" w:rsidP="00F85496">
      <w:pPr>
        <w:pStyle w:val="paragraph"/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>2.5</w:t>
      </w:r>
      <w:r>
        <w:rPr>
          <w:rStyle w:val="normaltextrun"/>
          <w:rFonts w:asciiTheme="minorHAnsi" w:hAnsiTheme="minorHAnsi" w:cs="Arial"/>
          <w:sz w:val="22"/>
          <w:szCs w:val="22"/>
        </w:rPr>
        <w:tab/>
      </w:r>
      <w:r w:rsidR="00BF7236" w:rsidRPr="00C54FF9">
        <w:rPr>
          <w:rStyle w:val="normaltextrun"/>
          <w:rFonts w:asciiTheme="minorHAnsi" w:hAnsiTheme="minorHAnsi" w:cs="Arial"/>
          <w:sz w:val="22"/>
          <w:szCs w:val="22"/>
        </w:rPr>
        <w:t>Objednávateľ má právo Dielo neprevziať najmä v prípade, ak vady Diela budú takého charakteru, že užívanie Diela alebo jeho časti, ktorá je predmetom preberania, bude ohrozené alebo zhoršené oproti zmluvne dohodnutému Dielu, pričom vadou sa rozumie odchýlka v kvalite, kvantite a parametroch Diela, ktoré sú určené všeobecne záväznými technickými normami a príslušnými právnymi predpismi</w:t>
      </w:r>
      <w:r w:rsidR="00405FB1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14:paraId="4A3AABEB" w14:textId="21069EE1" w:rsidR="005728EF" w:rsidRPr="00C54FF9" w:rsidRDefault="00F85496" w:rsidP="00F85496">
      <w:pPr>
        <w:pStyle w:val="paragraph"/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>2.6</w:t>
      </w:r>
      <w:r>
        <w:rPr>
          <w:rStyle w:val="normaltextrun"/>
          <w:rFonts w:asciiTheme="minorHAnsi" w:hAnsiTheme="minorHAnsi" w:cs="Arial"/>
          <w:sz w:val="22"/>
          <w:szCs w:val="22"/>
        </w:rPr>
        <w:tab/>
      </w:r>
      <w:r w:rsidR="005728EF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Pri plnení tejto Zmluvy zmluvné strany zastupujú: </w:t>
      </w:r>
    </w:p>
    <w:p w14:paraId="47E22BB7" w14:textId="098EF3D1" w:rsidR="005728EF" w:rsidRPr="00C54FF9" w:rsidRDefault="00C54FF9" w:rsidP="00C54FF9">
      <w:pPr>
        <w:pStyle w:val="paragraph"/>
        <w:spacing w:before="0" w:beforeAutospacing="0" w:after="0" w:afterAutospacing="0" w:line="276" w:lineRule="auto"/>
        <w:ind w:left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 xml:space="preserve">za </w:t>
      </w:r>
      <w:r w:rsidR="005728EF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Objednávateľa: </w:t>
      </w:r>
    </w:p>
    <w:p w14:paraId="4AB3E10C" w14:textId="796E0826" w:rsidR="005728EF" w:rsidRPr="00C54FF9" w:rsidRDefault="00C54FF9" w:rsidP="00C54FF9">
      <w:pPr>
        <w:pStyle w:val="paragraph"/>
        <w:spacing w:before="0" w:beforeAutospacing="0" w:after="0" w:afterAutospacing="0" w:line="276" w:lineRule="auto"/>
        <w:ind w:left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 xml:space="preserve">za </w:t>
      </w:r>
      <w:r w:rsidR="005728EF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Zhotoviteľa: </w:t>
      </w:r>
      <w:r w:rsidR="005728EF" w:rsidRPr="00C54FF9">
        <w:rPr>
          <w:rStyle w:val="normaltextrun"/>
          <w:rFonts w:asciiTheme="minorHAnsi" w:hAnsiTheme="minorHAnsi" w:cs="Arial"/>
          <w:sz w:val="22"/>
          <w:szCs w:val="22"/>
          <w:highlight w:val="lightGray"/>
        </w:rPr>
        <w:t>doplní Uchádzač v rozsahu meno, titul, funkcia, kontaktné údaje</w:t>
      </w:r>
    </w:p>
    <w:p w14:paraId="71CD73D4" w14:textId="50AA3FE5" w:rsidR="000814D5" w:rsidRPr="00C54FF9" w:rsidRDefault="00F85496" w:rsidP="00F85496">
      <w:pPr>
        <w:pStyle w:val="paragraph"/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>2.7</w:t>
      </w:r>
      <w:r>
        <w:rPr>
          <w:rStyle w:val="normaltextrun"/>
          <w:rFonts w:asciiTheme="minorHAnsi" w:hAnsiTheme="minorHAnsi" w:cs="Arial"/>
          <w:sz w:val="22"/>
          <w:szCs w:val="22"/>
        </w:rPr>
        <w:tab/>
      </w:r>
      <w:r w:rsidR="000814D5" w:rsidRPr="00C54FF9">
        <w:rPr>
          <w:rStyle w:val="normaltextrun"/>
          <w:rFonts w:asciiTheme="minorHAnsi" w:hAnsiTheme="minorHAnsi" w:cs="Arial"/>
          <w:sz w:val="22"/>
          <w:szCs w:val="22"/>
        </w:rPr>
        <w:t>Zmluvné strany sa dohodli, že Zhotoviteľ nie je v omeškaní s plnením tejto Zmluvy po dobu, po ktorú nemohol svoju povinnosť plniť následkom okolností vzniknutých na strane Objednávateľa. V tomto prípade má Zhotoviteľ právo na predĺženie termínu realizácie Diela o obdobie, počas ktorého existovala prekážka na strane Objednávateľa. Predĺženie termínu realizácie Diela sa uskutoční prijatím písomného dodatku k tejto Zmluve.  </w:t>
      </w:r>
    </w:p>
    <w:p w14:paraId="03B85417" w14:textId="0B4641F9" w:rsidR="00A31628" w:rsidRDefault="00F85496" w:rsidP="00F85496">
      <w:pPr>
        <w:pStyle w:val="paragraph"/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>2.8</w:t>
      </w:r>
      <w:r>
        <w:rPr>
          <w:rStyle w:val="normaltextrun"/>
          <w:rFonts w:asciiTheme="minorHAnsi" w:hAnsiTheme="minorHAnsi" w:cs="Arial"/>
          <w:sz w:val="22"/>
          <w:szCs w:val="22"/>
        </w:rPr>
        <w:tab/>
      </w:r>
      <w:r w:rsidR="000814D5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V záujme právnej istoty Zmluvné strany berú na vedomie, že predĺženie lehoty realizácie Diela, a to z akékoľvek dôvodu vrátane dôvodu na strane Objednávateľa, nemá za následok akúkoľvek zmenu </w:t>
      </w:r>
      <w:r w:rsidR="001E5254">
        <w:rPr>
          <w:rStyle w:val="normaltextrun"/>
          <w:rFonts w:asciiTheme="minorHAnsi" w:hAnsiTheme="minorHAnsi" w:cs="Arial"/>
          <w:sz w:val="22"/>
          <w:szCs w:val="22"/>
        </w:rPr>
        <w:t>c</w:t>
      </w:r>
      <w:r w:rsidR="000814D5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eny Diela. </w:t>
      </w:r>
    </w:p>
    <w:p w14:paraId="1D87458E" w14:textId="127A24F9" w:rsidR="00A31628" w:rsidRPr="00A31628" w:rsidRDefault="00F85496" w:rsidP="00F85496">
      <w:pPr>
        <w:pStyle w:val="paragraph"/>
        <w:spacing w:before="0" w:beforeAutospacing="0" w:after="0" w:afterAutospacing="0" w:line="276" w:lineRule="auto"/>
        <w:ind w:left="567" w:hanging="56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 Light"/>
          <w:sz w:val="22"/>
          <w:szCs w:val="22"/>
        </w:rPr>
        <w:t>2.9</w:t>
      </w:r>
      <w:r>
        <w:rPr>
          <w:rFonts w:asciiTheme="minorHAnsi" w:hAnsiTheme="minorHAnsi" w:cs="Calibri Light"/>
          <w:sz w:val="22"/>
          <w:szCs w:val="22"/>
        </w:rPr>
        <w:tab/>
      </w:r>
      <w:r w:rsidR="00A31628" w:rsidRPr="00A31628">
        <w:rPr>
          <w:rFonts w:asciiTheme="minorHAnsi" w:hAnsiTheme="minorHAnsi" w:cs="Calibri Light"/>
          <w:sz w:val="22"/>
          <w:szCs w:val="22"/>
        </w:rPr>
        <w:t xml:space="preserve">V prípade, ak </w:t>
      </w:r>
      <w:r w:rsidR="00A31628">
        <w:rPr>
          <w:rFonts w:asciiTheme="minorHAnsi" w:hAnsiTheme="minorHAnsi" w:cs="Calibri Light"/>
          <w:sz w:val="22"/>
          <w:szCs w:val="22"/>
        </w:rPr>
        <w:t xml:space="preserve">Zhotoviteľ </w:t>
      </w:r>
      <w:r w:rsidR="00A31628" w:rsidRPr="00A31628">
        <w:rPr>
          <w:rFonts w:asciiTheme="minorHAnsi" w:hAnsiTheme="minorHAnsi" w:cs="Calibri Light"/>
          <w:sz w:val="22"/>
          <w:szCs w:val="22"/>
        </w:rPr>
        <w:t xml:space="preserve">v ponuke predloženej v rámci zadávania zákazky uviedol, že bude využívať subdodávateľov pri </w:t>
      </w:r>
      <w:r w:rsidR="00A31628">
        <w:rPr>
          <w:rFonts w:asciiTheme="minorHAnsi" w:hAnsiTheme="minorHAnsi" w:cs="Calibri Light"/>
          <w:sz w:val="22"/>
          <w:szCs w:val="22"/>
        </w:rPr>
        <w:t>realizácii Diela</w:t>
      </w:r>
      <w:r w:rsidR="00A31628" w:rsidRPr="00A31628">
        <w:rPr>
          <w:rFonts w:asciiTheme="minorHAnsi" w:hAnsiTheme="minorHAnsi" w:cs="Calibri Light"/>
          <w:sz w:val="22"/>
          <w:szCs w:val="22"/>
        </w:rPr>
        <w:t xml:space="preserve">, </w:t>
      </w:r>
      <w:r w:rsidR="00A31628">
        <w:rPr>
          <w:rFonts w:asciiTheme="minorHAnsi" w:hAnsiTheme="minorHAnsi" w:cs="Calibri Light"/>
          <w:sz w:val="22"/>
          <w:szCs w:val="22"/>
        </w:rPr>
        <w:t>Objednávateľ</w:t>
      </w:r>
      <w:r w:rsidR="00A31628" w:rsidRPr="00A31628">
        <w:rPr>
          <w:rFonts w:asciiTheme="minorHAnsi" w:hAnsiTheme="minorHAnsi" w:cs="Calibri Light"/>
          <w:sz w:val="22"/>
          <w:szCs w:val="22"/>
        </w:rPr>
        <w:t xml:space="preserve"> </w:t>
      </w:r>
      <w:r w:rsidR="00A31628" w:rsidRPr="00A31628">
        <w:rPr>
          <w:rFonts w:asciiTheme="minorHAnsi" w:hAnsiTheme="minorHAnsi" w:cs="Tahoma"/>
          <w:sz w:val="22"/>
          <w:szCs w:val="22"/>
        </w:rPr>
        <w:t xml:space="preserve">stanovuje nasledovné </w:t>
      </w:r>
      <w:r w:rsidR="00A31628" w:rsidRPr="00A31628">
        <w:rPr>
          <w:rFonts w:asciiTheme="minorHAnsi" w:hAnsiTheme="minorHAnsi" w:cs="Arial"/>
          <w:sz w:val="22"/>
          <w:szCs w:val="22"/>
        </w:rPr>
        <w:t xml:space="preserve">pravidlá pre zmenu subdodávateľov počas plnenia zmluvy: </w:t>
      </w:r>
      <w:r w:rsidR="00A31628">
        <w:rPr>
          <w:rFonts w:asciiTheme="minorHAnsi" w:hAnsiTheme="minorHAnsi" w:cs="Arial"/>
          <w:sz w:val="22"/>
          <w:szCs w:val="22"/>
        </w:rPr>
        <w:t>Zhotoviteľ</w:t>
      </w:r>
      <w:r w:rsidR="00A31628" w:rsidRPr="00A31628">
        <w:rPr>
          <w:rFonts w:asciiTheme="minorHAnsi" w:hAnsiTheme="minorHAnsi" w:cs="Arial"/>
          <w:sz w:val="22"/>
          <w:szCs w:val="22"/>
        </w:rPr>
        <w:t xml:space="preserve"> </w:t>
      </w:r>
      <w:r w:rsidR="00A31628" w:rsidRPr="00A31628">
        <w:rPr>
          <w:rFonts w:asciiTheme="minorHAnsi" w:hAnsiTheme="minorHAnsi"/>
          <w:sz w:val="22"/>
          <w:szCs w:val="22"/>
        </w:rPr>
        <w:t xml:space="preserve">najmenej 3 pracovné dni pred zmenou subdodávateľa písomne oznámi túto skutočnosť </w:t>
      </w:r>
      <w:r w:rsidR="00A31628">
        <w:rPr>
          <w:rFonts w:asciiTheme="minorHAnsi" w:hAnsiTheme="minorHAnsi"/>
          <w:sz w:val="22"/>
          <w:szCs w:val="22"/>
        </w:rPr>
        <w:t>Objednávateľovi</w:t>
      </w:r>
      <w:r w:rsidR="00A31628" w:rsidRPr="00A31628">
        <w:rPr>
          <w:rFonts w:asciiTheme="minorHAnsi" w:hAnsiTheme="minorHAnsi"/>
          <w:sz w:val="22"/>
          <w:szCs w:val="22"/>
        </w:rPr>
        <w:t xml:space="preserve">. Subdodávateľ, ktorého sa návrh na zmenu týka, musí spĺňať podmienky podľa § 32 ods. 1 písm. e) a f) </w:t>
      </w:r>
      <w:r w:rsidR="00A31628" w:rsidRPr="00C54FF9">
        <w:rPr>
          <w:rStyle w:val="normaltextrun"/>
          <w:rFonts w:asciiTheme="minorHAnsi" w:hAnsiTheme="minorHAnsi" w:cs="Arial"/>
          <w:sz w:val="22"/>
          <w:szCs w:val="22"/>
        </w:rPr>
        <w:t>zákona č. 343/2015 Z. z. o verejnom obstarávaní</w:t>
      </w:r>
      <w:r w:rsidR="00A31628">
        <w:rPr>
          <w:rStyle w:val="normaltextrun"/>
          <w:rFonts w:asciiTheme="minorHAnsi" w:hAnsiTheme="minorHAnsi" w:cs="Arial"/>
          <w:sz w:val="22"/>
          <w:szCs w:val="22"/>
        </w:rPr>
        <w:t xml:space="preserve"> a o zmene a doplnení niektorých zákonov v znení neskorších predpisov</w:t>
      </w:r>
      <w:r w:rsidR="00A31628">
        <w:rPr>
          <w:rFonts w:asciiTheme="minorHAnsi" w:hAnsiTheme="minorHAnsi"/>
          <w:sz w:val="22"/>
          <w:szCs w:val="22"/>
        </w:rPr>
        <w:t xml:space="preserve">. </w:t>
      </w:r>
      <w:r w:rsidR="00A31628" w:rsidRPr="00A31628">
        <w:rPr>
          <w:rFonts w:asciiTheme="minorHAnsi" w:hAnsiTheme="minorHAnsi"/>
          <w:sz w:val="22"/>
          <w:szCs w:val="22"/>
        </w:rPr>
        <w:t xml:space="preserve">Prílohou  oznámenia o zmene subdodávateľa doručeného </w:t>
      </w:r>
      <w:r w:rsidR="00A31628">
        <w:rPr>
          <w:rFonts w:asciiTheme="minorHAnsi" w:hAnsiTheme="minorHAnsi"/>
          <w:sz w:val="22"/>
          <w:szCs w:val="22"/>
        </w:rPr>
        <w:t>Objednávateľovi</w:t>
      </w:r>
      <w:r w:rsidR="00A31628" w:rsidRPr="00A31628">
        <w:rPr>
          <w:rFonts w:asciiTheme="minorHAnsi" w:hAnsiTheme="minorHAnsi"/>
          <w:sz w:val="22"/>
          <w:szCs w:val="22"/>
        </w:rPr>
        <w:t xml:space="preserve"> bude čestné vyhlásenie </w:t>
      </w:r>
      <w:r w:rsidR="00A31628">
        <w:rPr>
          <w:rFonts w:asciiTheme="minorHAnsi" w:hAnsiTheme="minorHAnsi"/>
          <w:sz w:val="22"/>
          <w:szCs w:val="22"/>
        </w:rPr>
        <w:t>Zhotoviteľa</w:t>
      </w:r>
      <w:r w:rsidR="00A31628" w:rsidRPr="00A31628">
        <w:rPr>
          <w:rFonts w:asciiTheme="minorHAnsi" w:hAnsiTheme="minorHAnsi"/>
          <w:sz w:val="22"/>
          <w:szCs w:val="22"/>
        </w:rPr>
        <w:t xml:space="preserve">, že subdodávateľ, ktorého sa táto zmena týka spĺňa, resp. najneskôr v čase plnenia bude spĺňať podmienky účasti podľa § 32 ods. 1 písm. e) a f) </w:t>
      </w:r>
      <w:r w:rsidR="00A31628">
        <w:rPr>
          <w:rFonts w:asciiTheme="minorHAnsi" w:hAnsiTheme="minorHAnsi"/>
          <w:sz w:val="22"/>
          <w:szCs w:val="22"/>
        </w:rPr>
        <w:t xml:space="preserve">citovaného </w:t>
      </w:r>
      <w:r w:rsidR="00A31628" w:rsidRPr="00A31628">
        <w:rPr>
          <w:rFonts w:asciiTheme="minorHAnsi" w:hAnsiTheme="minorHAnsi"/>
          <w:sz w:val="22"/>
          <w:szCs w:val="22"/>
        </w:rPr>
        <w:t xml:space="preserve">zákona o verejnom obstarávaní. </w:t>
      </w:r>
      <w:r w:rsidR="00A31628">
        <w:rPr>
          <w:rFonts w:asciiTheme="minorHAnsi" w:hAnsiTheme="minorHAnsi"/>
          <w:sz w:val="22"/>
          <w:szCs w:val="22"/>
        </w:rPr>
        <w:t>Zhotoviteľ</w:t>
      </w:r>
      <w:r w:rsidR="00A31628" w:rsidRPr="00A31628">
        <w:rPr>
          <w:rFonts w:asciiTheme="minorHAnsi" w:hAnsiTheme="minorHAnsi"/>
          <w:sz w:val="22"/>
          <w:szCs w:val="22"/>
        </w:rPr>
        <w:t xml:space="preserve"> je oprávnený vykonať zmenu subdodávateľa až po doručení písomného súhlasu zo strany </w:t>
      </w:r>
      <w:r w:rsidR="00A31628">
        <w:rPr>
          <w:rFonts w:asciiTheme="minorHAnsi" w:hAnsiTheme="minorHAnsi"/>
          <w:sz w:val="22"/>
          <w:szCs w:val="22"/>
        </w:rPr>
        <w:t>Objednávateľa</w:t>
      </w:r>
      <w:r w:rsidR="00A31628" w:rsidRPr="00A31628">
        <w:rPr>
          <w:rFonts w:asciiTheme="minorHAnsi" w:hAnsiTheme="minorHAnsi"/>
          <w:sz w:val="22"/>
          <w:szCs w:val="22"/>
        </w:rPr>
        <w:t xml:space="preserve">. </w:t>
      </w:r>
    </w:p>
    <w:p w14:paraId="7CE94EF7" w14:textId="77777777" w:rsidR="00A31628" w:rsidRPr="00C54FF9" w:rsidRDefault="00A31628" w:rsidP="00A31628">
      <w:pPr>
        <w:pStyle w:val="paragraph"/>
        <w:spacing w:before="0" w:beforeAutospacing="0" w:after="0" w:afterAutospacing="0" w:line="276" w:lineRule="auto"/>
        <w:ind w:left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</w:p>
    <w:p w14:paraId="7570EAA4" w14:textId="77777777" w:rsidR="000814D5" w:rsidRPr="00523FB5" w:rsidRDefault="000814D5" w:rsidP="000814D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7E690B0" w14:textId="77777777" w:rsidR="00A125F1" w:rsidRPr="00523FB5" w:rsidRDefault="00A125F1" w:rsidP="00A125F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3497433" w14:textId="77777777" w:rsidR="005728EF" w:rsidRPr="00C54FF9" w:rsidRDefault="004405D1" w:rsidP="00C54FF9">
      <w:pPr>
        <w:pStyle w:val="Bezriadkovania"/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C54FF9">
        <w:rPr>
          <w:rFonts w:asciiTheme="minorHAnsi" w:hAnsiTheme="minorHAnsi" w:cs="Arial"/>
          <w:b/>
          <w:bCs/>
        </w:rPr>
        <w:t>Č</w:t>
      </w:r>
      <w:r w:rsidR="005728EF" w:rsidRPr="00C54FF9">
        <w:rPr>
          <w:rFonts w:asciiTheme="minorHAnsi" w:hAnsiTheme="minorHAnsi" w:cs="Arial"/>
          <w:b/>
          <w:bCs/>
        </w:rPr>
        <w:t>lánok 3</w:t>
      </w:r>
    </w:p>
    <w:p w14:paraId="23FB8E36" w14:textId="77777777" w:rsidR="005728EF" w:rsidRPr="00C54FF9" w:rsidRDefault="005728EF" w:rsidP="00C54FF9">
      <w:pPr>
        <w:pStyle w:val="Bezriadkovania"/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C54FF9">
        <w:rPr>
          <w:rFonts w:asciiTheme="minorHAnsi" w:hAnsiTheme="minorHAnsi" w:cs="Arial"/>
          <w:b/>
          <w:bCs/>
        </w:rPr>
        <w:t>Cena a platobné podmienky</w:t>
      </w:r>
    </w:p>
    <w:p w14:paraId="048B849D" w14:textId="77777777" w:rsidR="0094468A" w:rsidRPr="00C54FF9" w:rsidRDefault="003F0E1D" w:rsidP="00C54FF9">
      <w:pPr>
        <w:spacing w:after="0" w:line="276" w:lineRule="auto"/>
        <w:ind w:left="0" w:firstLine="0"/>
        <w:jc w:val="left"/>
        <w:rPr>
          <w:rFonts w:asciiTheme="minorHAnsi" w:hAnsiTheme="minorHAnsi" w:cs="Arial"/>
        </w:rPr>
      </w:pPr>
      <w:r w:rsidRPr="00C54FF9">
        <w:rPr>
          <w:rFonts w:asciiTheme="minorHAnsi" w:hAnsiTheme="minorHAnsi" w:cs="Arial"/>
        </w:rPr>
        <w:t xml:space="preserve"> </w:t>
      </w:r>
    </w:p>
    <w:p w14:paraId="776B2A16" w14:textId="77777777" w:rsidR="00524A38" w:rsidRPr="00C54FF9" w:rsidRDefault="00524A38" w:rsidP="00C54FF9">
      <w:pPr>
        <w:pStyle w:val="Odsekzoznamu"/>
        <w:numPr>
          <w:ilvl w:val="0"/>
          <w:numId w:val="1"/>
        </w:numPr>
        <w:spacing w:after="0" w:line="276" w:lineRule="auto"/>
        <w:contextualSpacing w:val="0"/>
        <w:textAlignment w:val="baseline"/>
        <w:rPr>
          <w:rStyle w:val="normaltextrun"/>
          <w:rFonts w:asciiTheme="minorHAnsi" w:eastAsia="Times New Roman" w:hAnsiTheme="minorHAnsi" w:cs="Arial"/>
          <w:vanish/>
          <w:color w:val="auto"/>
        </w:rPr>
      </w:pPr>
    </w:p>
    <w:p w14:paraId="653A90E4" w14:textId="77777777" w:rsidR="00B63936" w:rsidRPr="00C54FF9" w:rsidRDefault="00524A38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425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Zmluvné strany </w:t>
      </w:r>
      <w:r w:rsidR="00B63936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sa 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dohodli </w:t>
      </w:r>
      <w:r w:rsidR="00B63936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na 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>cen</w:t>
      </w:r>
      <w:r w:rsidR="00B63936" w:rsidRPr="00C54FF9">
        <w:rPr>
          <w:rStyle w:val="normaltextrun"/>
          <w:rFonts w:asciiTheme="minorHAnsi" w:hAnsiTheme="minorHAnsi" w:cs="Arial"/>
          <w:sz w:val="22"/>
          <w:szCs w:val="22"/>
        </w:rPr>
        <w:t>e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 za predmet Zmluvy v súlade s </w:t>
      </w:r>
      <w:proofErr w:type="spellStart"/>
      <w:r w:rsidRPr="00C54FF9">
        <w:rPr>
          <w:rStyle w:val="normaltextrun"/>
          <w:rFonts w:asciiTheme="minorHAnsi" w:hAnsiTheme="minorHAnsi" w:cs="Arial"/>
          <w:sz w:val="22"/>
          <w:szCs w:val="22"/>
        </w:rPr>
        <w:t>ust</w:t>
      </w:r>
      <w:proofErr w:type="spellEnd"/>
      <w:r w:rsidRPr="00C54FF9">
        <w:rPr>
          <w:rStyle w:val="normaltextrun"/>
          <w:rFonts w:asciiTheme="minorHAnsi" w:hAnsiTheme="minorHAnsi" w:cs="Arial"/>
          <w:sz w:val="22"/>
          <w:szCs w:val="22"/>
        </w:rPr>
        <w:t>. § 3 zákona č. 18/1996 Z. z. v znení neskorších predpisov</w:t>
      </w:r>
      <w:r w:rsidR="00B63936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, ktorá je stanovená v zmysle rozpočtu Zhotoviteľa ako 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>pevn</w:t>
      </w:r>
      <w:r w:rsidR="00B63936" w:rsidRPr="00C54FF9">
        <w:rPr>
          <w:rStyle w:val="normaltextrun"/>
          <w:rFonts w:asciiTheme="minorHAnsi" w:hAnsiTheme="minorHAnsi" w:cs="Arial"/>
          <w:sz w:val="22"/>
          <w:szCs w:val="22"/>
        </w:rPr>
        <w:t>á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 vo výške</w:t>
      </w:r>
      <w:r w:rsidR="00B63936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: </w:t>
      </w:r>
    </w:p>
    <w:p w14:paraId="12D56142" w14:textId="77777777" w:rsidR="00B63936" w:rsidRPr="00C54FF9" w:rsidRDefault="00B63936" w:rsidP="00C54FF9">
      <w:pPr>
        <w:pStyle w:val="Odsekzoznamu"/>
        <w:spacing w:after="0" w:line="276" w:lineRule="auto"/>
        <w:ind w:left="567" w:firstLine="0"/>
        <w:textAlignment w:val="baseline"/>
        <w:rPr>
          <w:rFonts w:asciiTheme="minorHAnsi" w:eastAsia="Times New Roman" w:hAnsiTheme="minorHAnsi" w:cs="Arial"/>
          <w:color w:val="auto"/>
        </w:rPr>
      </w:pPr>
      <w:r w:rsidRPr="00C54FF9">
        <w:rPr>
          <w:rFonts w:asciiTheme="minorHAnsi" w:eastAsia="Times New Roman" w:hAnsiTheme="minorHAnsi" w:cs="Arial"/>
          <w:color w:val="auto"/>
        </w:rPr>
        <w:t>Cena bez DPH: ................  EUR </w:t>
      </w:r>
      <w:r w:rsidR="002F7B32" w:rsidRPr="00C54FF9">
        <w:rPr>
          <w:rStyle w:val="normaltextrun"/>
          <w:rFonts w:asciiTheme="minorHAnsi" w:hAnsiTheme="minorHAnsi" w:cs="Arial"/>
          <w:highlight w:val="lightGray"/>
        </w:rPr>
        <w:t>doplní Uchádzač</w:t>
      </w:r>
    </w:p>
    <w:p w14:paraId="1F00E012" w14:textId="77777777" w:rsidR="00B63936" w:rsidRPr="00C54FF9" w:rsidRDefault="00B63936" w:rsidP="00C54FF9">
      <w:pPr>
        <w:pStyle w:val="Odsekzoznamu"/>
        <w:spacing w:after="0" w:line="276" w:lineRule="auto"/>
        <w:ind w:left="567" w:firstLine="0"/>
        <w:textAlignment w:val="baseline"/>
        <w:rPr>
          <w:rFonts w:asciiTheme="minorHAnsi" w:eastAsia="Times New Roman" w:hAnsiTheme="minorHAnsi" w:cs="Arial"/>
          <w:color w:val="auto"/>
        </w:rPr>
      </w:pPr>
      <w:r w:rsidRPr="00C54FF9">
        <w:rPr>
          <w:rFonts w:asciiTheme="minorHAnsi" w:eastAsia="Times New Roman" w:hAnsiTheme="minorHAnsi" w:cs="Arial"/>
          <w:color w:val="auto"/>
        </w:rPr>
        <w:t>DPH ......... %:  ................ EUR  </w:t>
      </w:r>
      <w:r w:rsidR="002F7B32" w:rsidRPr="00C54FF9">
        <w:rPr>
          <w:rStyle w:val="normaltextrun"/>
          <w:rFonts w:asciiTheme="minorHAnsi" w:hAnsiTheme="minorHAnsi" w:cs="Arial"/>
          <w:highlight w:val="lightGray"/>
        </w:rPr>
        <w:t>doplní Uchádzač</w:t>
      </w:r>
    </w:p>
    <w:p w14:paraId="7FA0C3C3" w14:textId="77777777" w:rsidR="00B63936" w:rsidRPr="00C54FF9" w:rsidRDefault="00B63936" w:rsidP="00C54FF9">
      <w:pPr>
        <w:pStyle w:val="Odsekzoznamu"/>
        <w:spacing w:after="0" w:line="276" w:lineRule="auto"/>
        <w:ind w:left="567" w:firstLine="0"/>
        <w:textAlignment w:val="baseline"/>
        <w:rPr>
          <w:rFonts w:asciiTheme="minorHAnsi" w:eastAsia="Times New Roman" w:hAnsiTheme="minorHAnsi" w:cs="Arial"/>
          <w:color w:val="auto"/>
        </w:rPr>
      </w:pPr>
      <w:r w:rsidRPr="00C54FF9">
        <w:rPr>
          <w:rFonts w:asciiTheme="minorHAnsi" w:eastAsia="Times New Roman" w:hAnsiTheme="minorHAnsi" w:cs="Arial"/>
          <w:color w:val="auto"/>
        </w:rPr>
        <w:t>Celková cena Diela spolu s DPH: ................</w:t>
      </w:r>
      <w:r w:rsidRPr="00C54FF9">
        <w:rPr>
          <w:rFonts w:asciiTheme="minorHAnsi" w:eastAsia="Times New Roman" w:hAnsiTheme="minorHAnsi" w:cs="Arial"/>
          <w:b/>
          <w:bCs/>
          <w:color w:val="auto"/>
        </w:rPr>
        <w:t> </w:t>
      </w:r>
      <w:r w:rsidRPr="00C54FF9">
        <w:rPr>
          <w:rFonts w:asciiTheme="minorHAnsi" w:eastAsia="Times New Roman" w:hAnsiTheme="minorHAnsi" w:cs="Arial"/>
          <w:color w:val="auto"/>
        </w:rPr>
        <w:t>EUR</w:t>
      </w:r>
      <w:r w:rsidR="002F7B32" w:rsidRPr="00C54FF9">
        <w:rPr>
          <w:rFonts w:asciiTheme="minorHAnsi" w:eastAsia="Times New Roman" w:hAnsiTheme="minorHAnsi" w:cs="Arial"/>
          <w:color w:val="auto"/>
        </w:rPr>
        <w:t xml:space="preserve"> </w:t>
      </w:r>
      <w:r w:rsidR="002F7B32" w:rsidRPr="00C54FF9">
        <w:rPr>
          <w:rStyle w:val="normaltextrun"/>
          <w:rFonts w:asciiTheme="minorHAnsi" w:hAnsiTheme="minorHAnsi" w:cs="Arial"/>
          <w:highlight w:val="lightGray"/>
        </w:rPr>
        <w:t>doplní Uchádzač</w:t>
      </w:r>
    </w:p>
    <w:p w14:paraId="55831D01" w14:textId="77777777" w:rsidR="00B63936" w:rsidRPr="00C54FF9" w:rsidRDefault="00B63936" w:rsidP="00C54FF9">
      <w:pPr>
        <w:pStyle w:val="Odsekzoznamu"/>
        <w:spacing w:after="0" w:line="276" w:lineRule="auto"/>
        <w:ind w:left="567" w:firstLine="0"/>
        <w:textAlignment w:val="baseline"/>
        <w:rPr>
          <w:rFonts w:asciiTheme="minorHAnsi" w:eastAsia="Times New Roman" w:hAnsiTheme="minorHAnsi" w:cs="Arial"/>
          <w:color w:val="auto"/>
        </w:rPr>
      </w:pPr>
      <w:r w:rsidRPr="00C54FF9">
        <w:rPr>
          <w:rFonts w:asciiTheme="minorHAnsi" w:eastAsia="Times New Roman" w:hAnsiTheme="minorHAnsi" w:cs="Arial"/>
          <w:color w:val="auto"/>
        </w:rPr>
        <w:t>(slovom:  ............................................................................................... eur)</w:t>
      </w:r>
      <w:r w:rsidR="002F7B32" w:rsidRPr="00C54FF9">
        <w:rPr>
          <w:rStyle w:val="normaltextrun"/>
          <w:rFonts w:asciiTheme="minorHAnsi" w:hAnsiTheme="minorHAnsi" w:cs="Arial"/>
          <w:highlight w:val="lightGray"/>
        </w:rPr>
        <w:t xml:space="preserve"> doplní Uchádzač</w:t>
      </w:r>
    </w:p>
    <w:p w14:paraId="21FC914C" w14:textId="77777777" w:rsidR="00B63936" w:rsidRPr="00C54FF9" w:rsidRDefault="00B63936" w:rsidP="00C54FF9">
      <w:pPr>
        <w:pStyle w:val="Odsekzoznamu"/>
        <w:spacing w:after="0" w:line="276" w:lineRule="auto"/>
        <w:ind w:left="567" w:firstLine="0"/>
        <w:textAlignment w:val="baseline"/>
        <w:rPr>
          <w:rFonts w:asciiTheme="minorHAnsi" w:eastAsia="Times New Roman" w:hAnsiTheme="minorHAnsi" w:cs="Arial"/>
          <w:color w:val="auto"/>
        </w:rPr>
      </w:pPr>
      <w:r w:rsidRPr="00C54FF9">
        <w:rPr>
          <w:rFonts w:asciiTheme="minorHAnsi" w:eastAsia="Times New Roman" w:hAnsiTheme="minorHAnsi" w:cs="Arial"/>
          <w:color w:val="auto"/>
        </w:rPr>
        <w:t>(ďalej aj ako „Cena Diela</w:t>
      </w:r>
      <w:r w:rsidR="000E5D76" w:rsidRPr="00C54FF9">
        <w:rPr>
          <w:rFonts w:asciiTheme="minorHAnsi" w:eastAsia="Times New Roman" w:hAnsiTheme="minorHAnsi" w:cs="Arial"/>
          <w:color w:val="auto"/>
        </w:rPr>
        <w:t xml:space="preserve"> alebo Zmluvná cena</w:t>
      </w:r>
      <w:r w:rsidRPr="00C54FF9">
        <w:rPr>
          <w:rFonts w:asciiTheme="minorHAnsi" w:eastAsia="Times New Roman" w:hAnsiTheme="minorHAnsi" w:cs="Arial"/>
          <w:color w:val="auto"/>
        </w:rPr>
        <w:t>“). </w:t>
      </w:r>
    </w:p>
    <w:p w14:paraId="715ED398" w14:textId="77777777" w:rsidR="00524A38" w:rsidRPr="00C54FF9" w:rsidRDefault="00524A38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lastRenderedPageBreak/>
        <w:t>V cene sú započítané všetky náklady Zhotoviteľa na riadne a včasné splnenie Zmluvy a Zhotoviteľ vyhlasuje, že v cenovej ponuke predloženej d</w:t>
      </w:r>
      <w:r w:rsidR="000E5D76" w:rsidRPr="00C54FF9">
        <w:rPr>
          <w:rStyle w:val="normaltextrun"/>
          <w:rFonts w:asciiTheme="minorHAnsi" w:hAnsiTheme="minorHAnsi" w:cs="Arial"/>
          <w:sz w:val="22"/>
          <w:szCs w:val="22"/>
        </w:rPr>
        <w:t>o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 verejného obstarávania zohľadnil všetky požiadavky na realizáciu Diela a nijako nepovolene nezmenil výkaz výmer, na základe ktorého spracoval rozpočet ponuky. </w:t>
      </w:r>
    </w:p>
    <w:p w14:paraId="5DE856E4" w14:textId="77777777" w:rsidR="00524A38" w:rsidRPr="00C54FF9" w:rsidRDefault="00524A38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Zhotoviteľ nemá nárok na úhradu iných nákladov spojených s plnením predmetu Zmluvy ako </w:t>
      </w:r>
      <w:r w:rsidR="000E5D76" w:rsidRPr="00C54FF9">
        <w:rPr>
          <w:rStyle w:val="normaltextrun"/>
          <w:rFonts w:asciiTheme="minorHAnsi" w:hAnsiTheme="minorHAnsi" w:cs="Arial"/>
          <w:sz w:val="22"/>
          <w:szCs w:val="22"/>
        </w:rPr>
        <w:t>Z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>mluvnej ceny.</w:t>
      </w:r>
    </w:p>
    <w:p w14:paraId="355A5F97" w14:textId="77777777" w:rsidR="00524A38" w:rsidRPr="00C54FF9" w:rsidRDefault="00524A38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K zmene ceny môže dôjsť iba v týchto prípadoch:</w:t>
      </w:r>
    </w:p>
    <w:p w14:paraId="6711F9DF" w14:textId="77777777" w:rsidR="00524A38" w:rsidRPr="00C54FF9" w:rsidRDefault="00524A38" w:rsidP="00C54FF9">
      <w:pPr>
        <w:pStyle w:val="paragraph"/>
        <w:spacing w:before="0" w:beforeAutospacing="0" w:after="0" w:afterAutospacing="0" w:line="276" w:lineRule="auto"/>
        <w:ind w:left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a) pri zmene rozsahu predmetu Zmluvy</w:t>
      </w:r>
    </w:p>
    <w:p w14:paraId="37ABCDEF" w14:textId="77777777" w:rsidR="00524A38" w:rsidRPr="00C54FF9" w:rsidRDefault="00524A38" w:rsidP="00C54FF9">
      <w:pPr>
        <w:pStyle w:val="paragraph"/>
        <w:spacing w:before="0" w:beforeAutospacing="0" w:after="0" w:afterAutospacing="0" w:line="276" w:lineRule="auto"/>
        <w:ind w:left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b) pri zmene sadzby DPH</w:t>
      </w:r>
    </w:p>
    <w:p w14:paraId="55080F35" w14:textId="6B0646CF" w:rsidR="00524A38" w:rsidRPr="00C54FF9" w:rsidRDefault="00524A38" w:rsidP="00C54FF9">
      <w:pPr>
        <w:pStyle w:val="paragraph"/>
        <w:spacing w:before="0" w:beforeAutospacing="0" w:after="0" w:afterAutospacing="0" w:line="276" w:lineRule="auto"/>
        <w:ind w:left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a to iba za podmienok uvedených v </w:t>
      </w:r>
      <w:proofErr w:type="spellStart"/>
      <w:r w:rsidRPr="00C54FF9">
        <w:rPr>
          <w:rStyle w:val="normaltextrun"/>
          <w:rFonts w:asciiTheme="minorHAnsi" w:hAnsiTheme="minorHAnsi" w:cs="Arial"/>
          <w:sz w:val="22"/>
          <w:szCs w:val="22"/>
        </w:rPr>
        <w:t>ust</w:t>
      </w:r>
      <w:proofErr w:type="spellEnd"/>
      <w:r w:rsidRPr="00C54FF9">
        <w:rPr>
          <w:rStyle w:val="normaltextrun"/>
          <w:rFonts w:asciiTheme="minorHAnsi" w:hAnsiTheme="minorHAnsi" w:cs="Arial"/>
          <w:sz w:val="22"/>
          <w:szCs w:val="22"/>
        </w:rPr>
        <w:t>. § 18 zákona č. 343/2015 Z. z. o verejnom obstarávaní</w:t>
      </w:r>
      <w:r w:rsidR="00A31628">
        <w:rPr>
          <w:rStyle w:val="normaltextrun"/>
          <w:rFonts w:asciiTheme="minorHAnsi" w:hAnsiTheme="minorHAnsi" w:cs="Arial"/>
          <w:sz w:val="22"/>
          <w:szCs w:val="22"/>
        </w:rPr>
        <w:t xml:space="preserve"> a o zmene a doplnení niektorých zákonov v znení neskorších predpisov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14:paraId="5E2AA108" w14:textId="77777777" w:rsidR="001E5254" w:rsidRPr="001E5254" w:rsidRDefault="001E5254" w:rsidP="001E5254">
      <w:pPr>
        <w:numPr>
          <w:ilvl w:val="1"/>
          <w:numId w:val="1"/>
        </w:numPr>
        <w:spacing w:after="0" w:line="240" w:lineRule="auto"/>
        <w:ind w:left="567" w:hanging="567"/>
        <w:rPr>
          <w:rFonts w:asciiTheme="minorHAnsi" w:hAnsiTheme="minorHAnsi"/>
        </w:rPr>
      </w:pPr>
      <w:r w:rsidRPr="001E5254">
        <w:rPr>
          <w:rFonts w:asciiTheme="minorHAnsi" w:hAnsiTheme="minorHAnsi"/>
        </w:rPr>
        <w:t>Cena za zhotovenie diela bude platená zo strany objednávateľa nasledovne:</w:t>
      </w:r>
    </w:p>
    <w:p w14:paraId="24709AE8" w14:textId="77777777" w:rsidR="001E5254" w:rsidRPr="001E5254" w:rsidRDefault="001E5254" w:rsidP="001E5254">
      <w:pPr>
        <w:spacing w:after="0" w:line="240" w:lineRule="auto"/>
        <w:rPr>
          <w:rFonts w:asciiTheme="minorHAnsi" w:hAnsiTheme="minorHAnsi"/>
        </w:rPr>
      </w:pPr>
    </w:p>
    <w:p w14:paraId="2D606FCD" w14:textId="3D40F720" w:rsidR="001E5254" w:rsidRPr="001E5254" w:rsidRDefault="001E5254" w:rsidP="001E5254">
      <w:pPr>
        <w:spacing w:after="0" w:line="276" w:lineRule="auto"/>
        <w:ind w:left="567" w:hanging="567"/>
        <w:rPr>
          <w:rFonts w:asciiTheme="minorHAnsi" w:hAnsiTheme="minorHAnsi"/>
        </w:rPr>
      </w:pPr>
      <w:r w:rsidRPr="001E5254">
        <w:rPr>
          <w:rFonts w:asciiTheme="minorHAnsi" w:hAnsiTheme="minorHAnsi"/>
        </w:rPr>
        <w:t>3.5.1</w:t>
      </w:r>
      <w:r w:rsidRPr="001E5254">
        <w:rPr>
          <w:rFonts w:asciiTheme="minorHAnsi" w:hAnsiTheme="minorHAnsi"/>
        </w:rPr>
        <w:tab/>
      </w:r>
      <w:r w:rsidRPr="001E5254">
        <w:rPr>
          <w:rFonts w:asciiTheme="minorHAnsi" w:hAnsiTheme="minorHAnsi"/>
          <w:u w:val="single"/>
        </w:rPr>
        <w:t>čiastkovými faktúrami.</w:t>
      </w:r>
      <w:r w:rsidRPr="001E5254">
        <w:rPr>
          <w:rFonts w:asciiTheme="minorHAnsi" w:hAnsiTheme="minorHAnsi"/>
        </w:rPr>
        <w:t xml:space="preserve"> Cenu za zhotovenie </w:t>
      </w:r>
      <w:r>
        <w:rPr>
          <w:rFonts w:asciiTheme="minorHAnsi" w:hAnsiTheme="minorHAnsi"/>
        </w:rPr>
        <w:t>D</w:t>
      </w:r>
      <w:r w:rsidRPr="001E5254">
        <w:rPr>
          <w:rFonts w:asciiTheme="minorHAnsi" w:hAnsiTheme="minorHAnsi"/>
        </w:rPr>
        <w:t xml:space="preserve">iela uhradí </w:t>
      </w:r>
      <w:r>
        <w:rPr>
          <w:rFonts w:asciiTheme="minorHAnsi" w:hAnsiTheme="minorHAnsi"/>
        </w:rPr>
        <w:t>O</w:t>
      </w:r>
      <w:r w:rsidRPr="001E5254">
        <w:rPr>
          <w:rFonts w:asciiTheme="minorHAnsi" w:hAnsiTheme="minorHAnsi"/>
        </w:rPr>
        <w:t xml:space="preserve">bjednávateľ na základe čiastkových faktúr, ktoré </w:t>
      </w:r>
      <w:r>
        <w:rPr>
          <w:rFonts w:asciiTheme="minorHAnsi" w:hAnsiTheme="minorHAnsi"/>
        </w:rPr>
        <w:t>Z</w:t>
      </w:r>
      <w:r w:rsidRPr="001E5254">
        <w:rPr>
          <w:rFonts w:asciiTheme="minorHAnsi" w:hAnsiTheme="minorHAnsi"/>
        </w:rPr>
        <w:t xml:space="preserve">hotoviteľ vystaví a odošle </w:t>
      </w:r>
      <w:r>
        <w:rPr>
          <w:rFonts w:asciiTheme="minorHAnsi" w:hAnsiTheme="minorHAnsi"/>
        </w:rPr>
        <w:t>O</w:t>
      </w:r>
      <w:r w:rsidRPr="001E5254">
        <w:rPr>
          <w:rFonts w:asciiTheme="minorHAnsi" w:hAnsiTheme="minorHAnsi"/>
        </w:rPr>
        <w:t xml:space="preserve">bjednávateľovi. Zhotoviteľ môže vystaviť čiastkové faktúry, a to po vykonaní jednotlivých stavebných objektov, t. j ..........................(napr. SO ...).Čiastkovú faktúru je potrebné doručiť do 30 - </w:t>
      </w:r>
      <w:proofErr w:type="spellStart"/>
      <w:r w:rsidRPr="001E5254">
        <w:rPr>
          <w:rFonts w:asciiTheme="minorHAnsi" w:hAnsiTheme="minorHAnsi"/>
        </w:rPr>
        <w:t>teho</w:t>
      </w:r>
      <w:proofErr w:type="spellEnd"/>
      <w:r w:rsidRPr="001E5254">
        <w:rPr>
          <w:rFonts w:asciiTheme="minorHAnsi" w:hAnsiTheme="minorHAnsi"/>
        </w:rPr>
        <w:t xml:space="preserve"> dňa nasledujúceho mesiaca po vykonaní dohodnutého objemu stavebných prác. Zhotoviteľ musí svoje práce vyúčtovať overiteľným spôsobom. </w:t>
      </w:r>
    </w:p>
    <w:p w14:paraId="14E14422" w14:textId="5B6CB27D" w:rsidR="001E5254" w:rsidRPr="001E5254" w:rsidRDefault="001E5254" w:rsidP="001E5254">
      <w:pPr>
        <w:spacing w:after="0" w:line="276" w:lineRule="auto"/>
        <w:ind w:left="567" w:firstLine="0"/>
        <w:rPr>
          <w:rFonts w:asciiTheme="minorHAnsi" w:hAnsiTheme="minorHAnsi"/>
        </w:rPr>
      </w:pPr>
      <w:r w:rsidRPr="001E5254">
        <w:rPr>
          <w:rFonts w:asciiTheme="minorHAnsi" w:hAnsiTheme="minorHAnsi"/>
        </w:rPr>
        <w:t xml:space="preserve">Faktúra musí byť zostavená prehľadne a pritom sa musí dodržiavať poradie položiek a označenie, ktoré je v súlade s oceneným popisom prác podľa </w:t>
      </w:r>
      <w:r>
        <w:rPr>
          <w:rFonts w:asciiTheme="minorHAnsi" w:hAnsiTheme="minorHAnsi"/>
        </w:rPr>
        <w:t>Z</w:t>
      </w:r>
      <w:r w:rsidRPr="001E5254">
        <w:rPr>
          <w:rFonts w:asciiTheme="minorHAnsi" w:hAnsiTheme="minorHAnsi"/>
        </w:rPr>
        <w:t xml:space="preserve">mluvy. Súčasťou je výkaz vykonaných množstiev. Výkaz množstva vykonaných prác, ktorého cena je predmetom čiastkových a konečnej faktúry, musí byť potvrdená stavebným dozorom. </w:t>
      </w:r>
    </w:p>
    <w:p w14:paraId="20FF9868" w14:textId="3BD877BB" w:rsidR="001E5254" w:rsidRPr="001E5254" w:rsidRDefault="001E5254" w:rsidP="001E5254">
      <w:pPr>
        <w:spacing w:after="0" w:line="276" w:lineRule="auto"/>
        <w:ind w:left="567" w:firstLine="0"/>
        <w:rPr>
          <w:rFonts w:asciiTheme="minorHAnsi" w:hAnsiTheme="minorHAnsi"/>
        </w:rPr>
      </w:pPr>
      <w:r w:rsidRPr="001E5254">
        <w:rPr>
          <w:rFonts w:asciiTheme="minorHAnsi" w:hAnsiTheme="minorHAnsi"/>
        </w:rPr>
        <w:t xml:space="preserve">Jednotlivé čiastkové faktúry budú obsahovať nasledovné údaje: a) označenie oprávnenej osoby </w:t>
      </w:r>
      <w:r>
        <w:rPr>
          <w:rFonts w:asciiTheme="minorHAnsi" w:hAnsiTheme="minorHAnsi"/>
        </w:rPr>
        <w:t>Z</w:t>
      </w:r>
      <w:r w:rsidRPr="001E5254">
        <w:rPr>
          <w:rFonts w:asciiTheme="minorHAnsi" w:hAnsiTheme="minorHAnsi"/>
        </w:rPr>
        <w:t xml:space="preserve">hotoviteľa, IČO, DIČ, sídlo firmy, b) označenie </w:t>
      </w:r>
      <w:r>
        <w:rPr>
          <w:rFonts w:asciiTheme="minorHAnsi" w:hAnsiTheme="minorHAnsi"/>
        </w:rPr>
        <w:t>O</w:t>
      </w:r>
      <w:r w:rsidRPr="001E5254">
        <w:rPr>
          <w:rFonts w:asciiTheme="minorHAnsi" w:hAnsiTheme="minorHAnsi"/>
        </w:rPr>
        <w:t xml:space="preserve">bjednávateľa, c) číslo </w:t>
      </w:r>
      <w:r>
        <w:rPr>
          <w:rFonts w:asciiTheme="minorHAnsi" w:hAnsiTheme="minorHAnsi"/>
        </w:rPr>
        <w:t>Z</w:t>
      </w:r>
      <w:r w:rsidRPr="001E5254">
        <w:rPr>
          <w:rFonts w:asciiTheme="minorHAnsi" w:hAnsiTheme="minorHAnsi"/>
        </w:rPr>
        <w:t xml:space="preserve">mluvy, d) číslo čiastkovej faktúry, e) deň vystavenia, deň splatnosti faktúry a deň zdaniteľného plnenia, f) označenie peňažného ústavu a číslo účtu, na ktorý sa má platiť, g) fakturovanú cenu bez DPH, hodnotu DPH a celkovú fakturovanú cenu, h) rozpis už fakturovaných čiastok, i) predmet fakturácie, j) označenie diela, k) pečiatka a podpis osoby oprávnenej konať za </w:t>
      </w:r>
      <w:r>
        <w:rPr>
          <w:rFonts w:asciiTheme="minorHAnsi" w:hAnsiTheme="minorHAnsi"/>
        </w:rPr>
        <w:t>Z</w:t>
      </w:r>
      <w:r w:rsidRPr="001E5254">
        <w:rPr>
          <w:rFonts w:asciiTheme="minorHAnsi" w:hAnsiTheme="minorHAnsi"/>
        </w:rPr>
        <w:t xml:space="preserve">hotoviteľa. </w:t>
      </w:r>
    </w:p>
    <w:p w14:paraId="08868F46" w14:textId="77777777" w:rsidR="001E5254" w:rsidRPr="001E5254" w:rsidRDefault="001E5254" w:rsidP="001E5254">
      <w:pPr>
        <w:spacing w:after="0" w:line="276" w:lineRule="auto"/>
        <w:ind w:left="567"/>
        <w:rPr>
          <w:rFonts w:asciiTheme="minorHAnsi" w:hAnsiTheme="minorHAnsi"/>
        </w:rPr>
      </w:pPr>
    </w:p>
    <w:p w14:paraId="2D331A77" w14:textId="314C2F23" w:rsidR="001E5254" w:rsidRPr="001E5254" w:rsidRDefault="001E5254" w:rsidP="001E5254">
      <w:pPr>
        <w:spacing w:after="0" w:line="276" w:lineRule="auto"/>
        <w:ind w:left="567" w:firstLine="0"/>
        <w:rPr>
          <w:rFonts w:asciiTheme="minorHAnsi" w:hAnsiTheme="minorHAnsi"/>
        </w:rPr>
      </w:pPr>
      <w:r w:rsidRPr="001E5254">
        <w:rPr>
          <w:rFonts w:asciiTheme="minorHAnsi" w:hAnsiTheme="minorHAnsi"/>
        </w:rPr>
        <w:t xml:space="preserve">Cenu za vykonané práce na predmete </w:t>
      </w:r>
      <w:r>
        <w:rPr>
          <w:rFonts w:asciiTheme="minorHAnsi" w:hAnsiTheme="minorHAnsi"/>
        </w:rPr>
        <w:t>Z</w:t>
      </w:r>
      <w:r w:rsidRPr="001E5254">
        <w:rPr>
          <w:rFonts w:asciiTheme="minorHAnsi" w:hAnsiTheme="minorHAnsi"/>
        </w:rPr>
        <w:t xml:space="preserve">mluvy </w:t>
      </w:r>
      <w:r>
        <w:rPr>
          <w:rFonts w:asciiTheme="minorHAnsi" w:hAnsiTheme="minorHAnsi"/>
        </w:rPr>
        <w:t>O</w:t>
      </w:r>
      <w:r w:rsidRPr="001E5254">
        <w:rPr>
          <w:rFonts w:asciiTheme="minorHAnsi" w:hAnsiTheme="minorHAnsi"/>
        </w:rPr>
        <w:t xml:space="preserve">bjednávateľ uhradí na základe zhotoviteľom doručenej faktúry s lehotou splatnosti 60 dní od doručenia faktúry v súlade s § 340b ObZ. </w:t>
      </w:r>
    </w:p>
    <w:p w14:paraId="1C8B1D40" w14:textId="77777777" w:rsidR="001E5254" w:rsidRPr="001E5254" w:rsidRDefault="001E5254" w:rsidP="001E5254">
      <w:pPr>
        <w:spacing w:after="0" w:line="276" w:lineRule="auto"/>
        <w:ind w:left="567"/>
        <w:rPr>
          <w:rFonts w:asciiTheme="minorHAnsi" w:hAnsiTheme="minorHAnsi"/>
        </w:rPr>
      </w:pPr>
    </w:p>
    <w:p w14:paraId="04E2B596" w14:textId="416258B9" w:rsidR="001E5254" w:rsidRPr="001E5254" w:rsidRDefault="001E5254" w:rsidP="001E5254">
      <w:pPr>
        <w:spacing w:after="0" w:line="276" w:lineRule="auto"/>
        <w:ind w:left="567" w:hanging="567"/>
        <w:rPr>
          <w:rFonts w:asciiTheme="minorHAnsi" w:hAnsiTheme="minorHAnsi"/>
        </w:rPr>
      </w:pPr>
      <w:r w:rsidRPr="001E5254">
        <w:rPr>
          <w:rFonts w:asciiTheme="minorHAnsi" w:hAnsiTheme="minorHAnsi"/>
        </w:rPr>
        <w:t>3.5.2</w:t>
      </w:r>
      <w:r w:rsidRPr="001E5254">
        <w:rPr>
          <w:rFonts w:asciiTheme="minorHAnsi" w:hAnsiTheme="minorHAnsi"/>
        </w:rPr>
        <w:tab/>
      </w:r>
      <w:r w:rsidRPr="001E5254">
        <w:rPr>
          <w:rFonts w:asciiTheme="minorHAnsi" w:hAnsiTheme="minorHAnsi"/>
          <w:u w:val="single"/>
        </w:rPr>
        <w:t>konečnou faktúrou</w:t>
      </w:r>
      <w:r w:rsidRPr="001E5254">
        <w:rPr>
          <w:rFonts w:asciiTheme="minorHAnsi" w:hAnsiTheme="minorHAnsi"/>
        </w:rPr>
        <w:t xml:space="preserve">. Konečná faktúra sa považuje za platobný doklad, ktorým bude vykonané celkové finančné vysporiadanie </w:t>
      </w:r>
      <w:r>
        <w:rPr>
          <w:rFonts w:asciiTheme="minorHAnsi" w:hAnsiTheme="minorHAnsi"/>
        </w:rPr>
        <w:t>C</w:t>
      </w:r>
      <w:r w:rsidRPr="001E5254">
        <w:rPr>
          <w:rFonts w:asciiTheme="minorHAnsi" w:hAnsiTheme="minorHAnsi"/>
        </w:rPr>
        <w:t xml:space="preserve">eny </w:t>
      </w:r>
      <w:r>
        <w:rPr>
          <w:rFonts w:asciiTheme="minorHAnsi" w:hAnsiTheme="minorHAnsi"/>
        </w:rPr>
        <w:t>D</w:t>
      </w:r>
      <w:r w:rsidRPr="001E5254">
        <w:rPr>
          <w:rFonts w:asciiTheme="minorHAnsi" w:hAnsiTheme="minorHAnsi"/>
        </w:rPr>
        <w:t xml:space="preserve">iela podľa tejto </w:t>
      </w:r>
      <w:r>
        <w:rPr>
          <w:rFonts w:asciiTheme="minorHAnsi" w:hAnsiTheme="minorHAnsi"/>
        </w:rPr>
        <w:t>Z</w:t>
      </w:r>
      <w:r w:rsidRPr="001E5254">
        <w:rPr>
          <w:rFonts w:asciiTheme="minorHAnsi" w:hAnsiTheme="minorHAnsi"/>
        </w:rPr>
        <w:t xml:space="preserve">mluvy. V konečnej faktúre budú vysporiadané platby zaplatené </w:t>
      </w:r>
      <w:r>
        <w:rPr>
          <w:rFonts w:asciiTheme="minorHAnsi" w:hAnsiTheme="minorHAnsi"/>
        </w:rPr>
        <w:t>O</w:t>
      </w:r>
      <w:r w:rsidRPr="001E5254">
        <w:rPr>
          <w:rFonts w:asciiTheme="minorHAnsi" w:hAnsiTheme="minorHAnsi"/>
        </w:rPr>
        <w:t xml:space="preserve">bjednávateľom formou čiastkových faktúr. Právo vystaviť konečnú faktúru vzniká </w:t>
      </w:r>
      <w:r>
        <w:rPr>
          <w:rFonts w:asciiTheme="minorHAnsi" w:hAnsiTheme="minorHAnsi"/>
        </w:rPr>
        <w:t>Z</w:t>
      </w:r>
      <w:r w:rsidRPr="001E5254">
        <w:rPr>
          <w:rFonts w:asciiTheme="minorHAnsi" w:hAnsiTheme="minorHAnsi"/>
        </w:rPr>
        <w:t xml:space="preserve">hotoviteľovi dňom podpísania zápisnice o odovzdaní a prevzatí diela ako celku, bez ohľadu na to, či boli uhradené čiastkové faktúry. </w:t>
      </w:r>
    </w:p>
    <w:p w14:paraId="716DA492" w14:textId="250C0964" w:rsidR="001E5254" w:rsidRPr="001E5254" w:rsidRDefault="001E5254" w:rsidP="00A506FC">
      <w:pPr>
        <w:spacing w:after="0" w:line="276" w:lineRule="auto"/>
        <w:ind w:left="567" w:firstLine="0"/>
        <w:rPr>
          <w:rFonts w:asciiTheme="minorHAnsi" w:hAnsiTheme="minorHAnsi"/>
        </w:rPr>
      </w:pPr>
      <w:r w:rsidRPr="001E5254">
        <w:rPr>
          <w:rFonts w:asciiTheme="minorHAnsi" w:hAnsiTheme="minorHAnsi"/>
        </w:rPr>
        <w:t xml:space="preserve">Konečná faktúra bude obsahovať nasledovné údaje: a) označenie oprávnenej osoby </w:t>
      </w:r>
      <w:r>
        <w:rPr>
          <w:rFonts w:asciiTheme="minorHAnsi" w:hAnsiTheme="minorHAnsi"/>
        </w:rPr>
        <w:t>Z</w:t>
      </w:r>
      <w:r w:rsidRPr="001E5254">
        <w:rPr>
          <w:rFonts w:asciiTheme="minorHAnsi" w:hAnsiTheme="minorHAnsi"/>
        </w:rPr>
        <w:t xml:space="preserve">hotoviteľa, IČO, DIČ, sídlo, b) číslo </w:t>
      </w:r>
      <w:r>
        <w:rPr>
          <w:rFonts w:asciiTheme="minorHAnsi" w:hAnsiTheme="minorHAnsi"/>
        </w:rPr>
        <w:t>Z</w:t>
      </w:r>
      <w:r w:rsidRPr="001E5254">
        <w:rPr>
          <w:rFonts w:asciiTheme="minorHAnsi" w:hAnsiTheme="minorHAnsi"/>
        </w:rPr>
        <w:t xml:space="preserve">mluvy, c) číslo faktúry, d) odvolanie sa na článok tejto </w:t>
      </w:r>
      <w:r>
        <w:rPr>
          <w:rFonts w:asciiTheme="minorHAnsi" w:hAnsiTheme="minorHAnsi"/>
        </w:rPr>
        <w:t>Z</w:t>
      </w:r>
      <w:r w:rsidRPr="001E5254">
        <w:rPr>
          <w:rFonts w:asciiTheme="minorHAnsi" w:hAnsiTheme="minorHAnsi"/>
        </w:rPr>
        <w:t>mluvy, ktorý oprávňuje uskutočniť fakturáciu, deň vystavenia, deň splatnosti faktúry a deň zdaniteľného plnenia, e) označenie peňažného ústavu a číslo účtu, na ktorý sa má platiť, f) faktur</w:t>
      </w:r>
      <w:r>
        <w:rPr>
          <w:rFonts w:asciiTheme="minorHAnsi" w:hAnsiTheme="minorHAnsi"/>
        </w:rPr>
        <w:t>ovanú cenu bez DPH, hodnotu DPH</w:t>
      </w:r>
      <w:r w:rsidRPr="001E525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1E5254">
        <w:rPr>
          <w:rFonts w:asciiTheme="minorHAnsi" w:hAnsiTheme="minorHAnsi"/>
        </w:rPr>
        <w:t xml:space="preserve">celkovú fakturovanú cenu, odpočet vykonaných platieb, g) rozpis už fakturovaných čiastok, h) predmet fakturácie, i) označenie </w:t>
      </w:r>
      <w:r>
        <w:rPr>
          <w:rFonts w:asciiTheme="minorHAnsi" w:hAnsiTheme="minorHAnsi"/>
        </w:rPr>
        <w:t>D</w:t>
      </w:r>
      <w:r w:rsidRPr="001E5254">
        <w:rPr>
          <w:rFonts w:asciiTheme="minorHAnsi" w:hAnsiTheme="minorHAnsi"/>
        </w:rPr>
        <w:t xml:space="preserve">iela, j) označenie osoby, ktorá </w:t>
      </w:r>
      <w:r w:rsidRPr="001E5254">
        <w:rPr>
          <w:rFonts w:asciiTheme="minorHAnsi" w:hAnsiTheme="minorHAnsi"/>
        </w:rPr>
        <w:lastRenderedPageBreak/>
        <w:t xml:space="preserve">faktúru vystavila, k) pečiatka a podpis osoby oprávnenej konať za zhotoviteľa, l) prílohu (Zápis o odovzdaní a prevzatí diela). </w:t>
      </w:r>
    </w:p>
    <w:p w14:paraId="017F9B35" w14:textId="6497476A" w:rsidR="001E5254" w:rsidRPr="00A506FC" w:rsidRDefault="001E5254" w:rsidP="00A506FC">
      <w:pPr>
        <w:numPr>
          <w:ilvl w:val="1"/>
          <w:numId w:val="1"/>
        </w:numPr>
        <w:spacing w:after="0" w:line="276" w:lineRule="auto"/>
        <w:ind w:left="567" w:hanging="567"/>
        <w:rPr>
          <w:rFonts w:asciiTheme="minorHAnsi" w:hAnsiTheme="minorHAnsi"/>
        </w:rPr>
      </w:pPr>
      <w:r w:rsidRPr="001E5254">
        <w:rPr>
          <w:rFonts w:asciiTheme="minorHAnsi" w:hAnsiTheme="minorHAnsi"/>
        </w:rPr>
        <w:t xml:space="preserve">V prípade, že platobný doklad podľa tohto článku </w:t>
      </w:r>
      <w:r>
        <w:rPr>
          <w:rFonts w:asciiTheme="minorHAnsi" w:hAnsiTheme="minorHAnsi"/>
        </w:rPr>
        <w:t>Z</w:t>
      </w:r>
      <w:r w:rsidRPr="001E5254">
        <w:rPr>
          <w:rFonts w:asciiTheme="minorHAnsi" w:hAnsiTheme="minorHAnsi"/>
        </w:rPr>
        <w:t xml:space="preserve">mluvy nebude obsahovať náležitosti dohodnuté v tejto </w:t>
      </w:r>
      <w:r>
        <w:rPr>
          <w:rFonts w:asciiTheme="minorHAnsi" w:hAnsiTheme="minorHAnsi"/>
        </w:rPr>
        <w:t>Z</w:t>
      </w:r>
      <w:r w:rsidRPr="001E5254">
        <w:rPr>
          <w:rFonts w:asciiTheme="minorHAnsi" w:hAnsiTheme="minorHAnsi"/>
        </w:rPr>
        <w:t xml:space="preserve">mluve, </w:t>
      </w:r>
      <w:r>
        <w:rPr>
          <w:rFonts w:asciiTheme="minorHAnsi" w:hAnsiTheme="minorHAnsi"/>
        </w:rPr>
        <w:t>O</w:t>
      </w:r>
      <w:r w:rsidRPr="001E5254">
        <w:rPr>
          <w:rFonts w:asciiTheme="minorHAnsi" w:hAnsiTheme="minorHAnsi"/>
        </w:rPr>
        <w:t xml:space="preserve">bjednávateľ má právo vrátiť ho </w:t>
      </w:r>
      <w:r>
        <w:rPr>
          <w:rFonts w:asciiTheme="minorHAnsi" w:hAnsiTheme="minorHAnsi"/>
        </w:rPr>
        <w:t>Z</w:t>
      </w:r>
      <w:r w:rsidRPr="001E5254">
        <w:rPr>
          <w:rFonts w:asciiTheme="minorHAnsi" w:hAnsiTheme="minorHAnsi"/>
        </w:rPr>
        <w:t xml:space="preserve">hotoviteľovi na doplnenie, resp. opravu. V takom prípade sa preruší plynutie lehoty splatnosti a nová lehota splatnosti začne opätovne v celom rozsahu plynúť doručením doplneného, resp. opraveného platobného dokladu </w:t>
      </w:r>
      <w:r>
        <w:rPr>
          <w:rFonts w:asciiTheme="minorHAnsi" w:hAnsiTheme="minorHAnsi"/>
        </w:rPr>
        <w:t>O</w:t>
      </w:r>
      <w:r w:rsidRPr="001E5254">
        <w:rPr>
          <w:rFonts w:asciiTheme="minorHAnsi" w:hAnsiTheme="minorHAnsi"/>
        </w:rPr>
        <w:t xml:space="preserve">bjednávateľovi. </w:t>
      </w:r>
    </w:p>
    <w:p w14:paraId="5BE7496C" w14:textId="1B94FA01" w:rsidR="001E5254" w:rsidRPr="00A506FC" w:rsidRDefault="001E5254" w:rsidP="00A506FC">
      <w:pPr>
        <w:numPr>
          <w:ilvl w:val="1"/>
          <w:numId w:val="1"/>
        </w:numPr>
        <w:spacing w:after="0" w:line="276" w:lineRule="auto"/>
        <w:ind w:left="567" w:hanging="567"/>
        <w:rPr>
          <w:rFonts w:asciiTheme="minorHAnsi" w:hAnsiTheme="minorHAnsi"/>
        </w:rPr>
      </w:pPr>
      <w:r w:rsidRPr="001E5254">
        <w:rPr>
          <w:rFonts w:asciiTheme="minorHAnsi" w:hAnsiTheme="minorHAnsi"/>
        </w:rPr>
        <w:t>Podmienkou akejkoľvek fakturácie podľa tohto článku zmluvy je predchádzajúce odsúhlasenie</w:t>
      </w:r>
      <w:r>
        <w:rPr>
          <w:rFonts w:asciiTheme="minorHAnsi" w:hAnsiTheme="minorHAnsi"/>
        </w:rPr>
        <w:t xml:space="preserve"> vykonaných prác O</w:t>
      </w:r>
      <w:r w:rsidR="00A506FC">
        <w:rPr>
          <w:rFonts w:asciiTheme="minorHAnsi" w:hAnsiTheme="minorHAnsi"/>
        </w:rPr>
        <w:t>b</w:t>
      </w:r>
      <w:r w:rsidRPr="001E5254">
        <w:rPr>
          <w:rFonts w:asciiTheme="minorHAnsi" w:hAnsiTheme="minorHAnsi"/>
        </w:rPr>
        <w:t xml:space="preserve">jednávateľom. </w:t>
      </w:r>
    </w:p>
    <w:p w14:paraId="52F89EEE" w14:textId="6798966C" w:rsidR="001E5254" w:rsidRPr="001E5254" w:rsidRDefault="001E5254" w:rsidP="001E5254">
      <w:pPr>
        <w:numPr>
          <w:ilvl w:val="1"/>
          <w:numId w:val="1"/>
        </w:numPr>
        <w:spacing w:after="0" w:line="276" w:lineRule="auto"/>
        <w:ind w:left="567" w:hanging="567"/>
        <w:rPr>
          <w:rFonts w:asciiTheme="minorHAnsi" w:hAnsiTheme="minorHAnsi"/>
        </w:rPr>
      </w:pPr>
      <w:r w:rsidRPr="001E5254">
        <w:rPr>
          <w:rFonts w:asciiTheme="minorHAnsi" w:hAnsiTheme="minorHAnsi"/>
        </w:rPr>
        <w:t xml:space="preserve">Faktúry podľa tohto článku zmluvy doručí </w:t>
      </w:r>
      <w:r>
        <w:rPr>
          <w:rFonts w:asciiTheme="minorHAnsi" w:hAnsiTheme="minorHAnsi"/>
        </w:rPr>
        <w:t>Z</w:t>
      </w:r>
      <w:r w:rsidRPr="001E5254">
        <w:rPr>
          <w:rFonts w:asciiTheme="minorHAnsi" w:hAnsiTheme="minorHAnsi"/>
        </w:rPr>
        <w:t xml:space="preserve">hotoviteľ </w:t>
      </w:r>
      <w:r>
        <w:rPr>
          <w:rFonts w:asciiTheme="minorHAnsi" w:hAnsiTheme="minorHAnsi"/>
        </w:rPr>
        <w:t>O</w:t>
      </w:r>
      <w:r w:rsidRPr="001E5254">
        <w:rPr>
          <w:rFonts w:asciiTheme="minorHAnsi" w:hAnsiTheme="minorHAnsi"/>
        </w:rPr>
        <w:t>bjednávateľovi vždy v 5 rovnopisoch.</w:t>
      </w:r>
    </w:p>
    <w:p w14:paraId="431023B9" w14:textId="77777777" w:rsidR="00EA75CB" w:rsidRPr="00C54FF9" w:rsidRDefault="00EA75CB" w:rsidP="001E5254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Za deň splnenia peňažného záväzku Objednávateľa z tejto Zmluvy sa považuje deň, v ktorom bola príslušná suma odpísaná z účtu Objednávateľa v prospech účtu Zhotoviteľa.</w:t>
      </w:r>
    </w:p>
    <w:p w14:paraId="3BAC8436" w14:textId="6F185411" w:rsidR="004405D1" w:rsidRPr="00C54FF9" w:rsidRDefault="00524A38" w:rsidP="001E5254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Zhotoviteľ nie je oprávnený bez predchádzajúceho písomného súhlasu Objednávateľa postúpiť svoje pohľadávky z tejto Zmluvy tretej osobe. Prípadné postúpenie pohľadávky (pohľadávok) bez predchádzajúceho písomného súhlasu Objednávateľa je neplatn</w:t>
      </w:r>
      <w:r w:rsidR="00C54FF9">
        <w:rPr>
          <w:rStyle w:val="normaltextrun"/>
          <w:rFonts w:asciiTheme="minorHAnsi" w:hAnsiTheme="minorHAnsi" w:cs="Arial"/>
          <w:sz w:val="22"/>
          <w:szCs w:val="22"/>
        </w:rPr>
        <w:t>é.</w:t>
      </w:r>
    </w:p>
    <w:p w14:paraId="10B98439" w14:textId="77777777" w:rsidR="00A150AC" w:rsidRDefault="00A150AC" w:rsidP="001E5254">
      <w:pPr>
        <w:pStyle w:val="Bezriadkovania"/>
        <w:spacing w:line="276" w:lineRule="auto"/>
        <w:jc w:val="center"/>
        <w:rPr>
          <w:rFonts w:asciiTheme="minorHAnsi" w:hAnsiTheme="minorHAnsi" w:cs="Arial"/>
          <w:b/>
          <w:bCs/>
        </w:rPr>
      </w:pPr>
    </w:p>
    <w:p w14:paraId="38122AC4" w14:textId="77777777" w:rsidR="00A150AC" w:rsidRDefault="00A150AC" w:rsidP="00C54FF9">
      <w:pPr>
        <w:pStyle w:val="Bezriadkovania"/>
        <w:spacing w:line="276" w:lineRule="auto"/>
        <w:jc w:val="center"/>
        <w:rPr>
          <w:rFonts w:asciiTheme="minorHAnsi" w:hAnsiTheme="minorHAnsi" w:cs="Arial"/>
          <w:b/>
          <w:bCs/>
        </w:rPr>
      </w:pPr>
    </w:p>
    <w:p w14:paraId="6458CDC7" w14:textId="77777777" w:rsidR="004405D1" w:rsidRPr="00C54FF9" w:rsidRDefault="004405D1" w:rsidP="00C54FF9">
      <w:pPr>
        <w:pStyle w:val="Bezriadkovania"/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C54FF9">
        <w:rPr>
          <w:rFonts w:asciiTheme="minorHAnsi" w:hAnsiTheme="minorHAnsi" w:cs="Arial"/>
          <w:b/>
          <w:bCs/>
        </w:rPr>
        <w:t>Článok 4</w:t>
      </w:r>
    </w:p>
    <w:p w14:paraId="3DDB340B" w14:textId="77777777" w:rsidR="004405D1" w:rsidRPr="00C54FF9" w:rsidRDefault="004405D1" w:rsidP="00C54FF9">
      <w:pPr>
        <w:pStyle w:val="Bezriadkovania"/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C54FF9">
        <w:rPr>
          <w:rFonts w:asciiTheme="minorHAnsi" w:hAnsiTheme="minorHAnsi" w:cs="Arial"/>
          <w:b/>
          <w:bCs/>
        </w:rPr>
        <w:t>Záruka</w:t>
      </w:r>
    </w:p>
    <w:p w14:paraId="1D68614A" w14:textId="77777777" w:rsidR="004405D1" w:rsidRPr="00C54FF9" w:rsidRDefault="004405D1" w:rsidP="00C54FF9">
      <w:pPr>
        <w:pStyle w:val="Bezriadkovania"/>
        <w:spacing w:line="276" w:lineRule="auto"/>
        <w:jc w:val="center"/>
        <w:rPr>
          <w:rFonts w:asciiTheme="minorHAnsi" w:hAnsiTheme="minorHAnsi" w:cs="Arial"/>
          <w:b/>
          <w:bCs/>
        </w:rPr>
      </w:pPr>
    </w:p>
    <w:p w14:paraId="48691ED0" w14:textId="77777777" w:rsidR="004405D1" w:rsidRPr="00C54FF9" w:rsidRDefault="004405D1" w:rsidP="00C54FF9">
      <w:pPr>
        <w:pStyle w:val="Odsekzoznamu"/>
        <w:numPr>
          <w:ilvl w:val="0"/>
          <w:numId w:val="1"/>
        </w:numPr>
        <w:spacing w:after="0" w:line="276" w:lineRule="auto"/>
        <w:ind w:left="576" w:hanging="576"/>
        <w:contextualSpacing w:val="0"/>
        <w:textAlignment w:val="baseline"/>
        <w:rPr>
          <w:rStyle w:val="normaltextrun"/>
          <w:rFonts w:asciiTheme="minorHAnsi" w:eastAsia="Times New Roman" w:hAnsiTheme="minorHAnsi" w:cs="Arial"/>
          <w:vanish/>
          <w:color w:val="auto"/>
        </w:rPr>
      </w:pPr>
    </w:p>
    <w:p w14:paraId="03CFDD9E" w14:textId="77777777" w:rsidR="004405D1" w:rsidRPr="00C54FF9" w:rsidRDefault="004405D1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76" w:hanging="576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Zhotoviteľ poskytuje Objednávateľovi záruku za kvalitu zmluvného </w:t>
      </w:r>
      <w:r w:rsidRPr="00A0577D">
        <w:rPr>
          <w:rStyle w:val="normaltextrun"/>
          <w:rFonts w:asciiTheme="minorHAnsi" w:hAnsiTheme="minorHAnsi" w:cs="Arial"/>
          <w:sz w:val="22"/>
          <w:szCs w:val="22"/>
        </w:rPr>
        <w:t>plnenia 60 mesiacov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 odo dňa odovzdania Diela, s výnimkou ak výrobca jednotlivých </w:t>
      </w:r>
      <w:r w:rsidR="00523FB5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zabudovaných 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>komponentov poskytuje záruku</w:t>
      </w:r>
      <w:r w:rsidR="00523FB5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 kratšiu, tu platí takto poskytnutá záručná doba odo dňa odovzdania a prevzatia Diela</w:t>
      </w:r>
      <w:r w:rsidR="00234225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. </w:t>
      </w:r>
      <w:r w:rsidR="00B63936" w:rsidRPr="00C54FF9">
        <w:rPr>
          <w:rStyle w:val="normaltextrun"/>
          <w:rFonts w:asciiTheme="minorHAnsi" w:hAnsiTheme="minorHAnsi" w:cs="Arial"/>
          <w:sz w:val="22"/>
          <w:szCs w:val="22"/>
        </w:rPr>
        <w:t>Záručná doba neplynie v čase, kedy Objednávateľ nemohol Dielo užívať pre vady, za ktoré zodpovedá Zhotoviteľ.</w:t>
      </w:r>
    </w:p>
    <w:p w14:paraId="5875B7E2" w14:textId="77777777" w:rsidR="004405D1" w:rsidRPr="00C54FF9" w:rsidRDefault="004405D1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76" w:hanging="576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Objednávateľ bude u Zhotoviteľa reklamovať vzniknuté vady v záručnej lehote písomne príp. e-mailom. </w:t>
      </w:r>
    </w:p>
    <w:p w14:paraId="371C4FDD" w14:textId="77777777" w:rsidR="004405D1" w:rsidRPr="00C54FF9" w:rsidRDefault="004405D1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76" w:hanging="576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Zhotoviteľ nezodpovedá len za také vady Diela, ktoré boli spôsobené použitím podkladov prevzatých od Objednávateľa, pri ktorých nemohol ani pri vynaložení odbornej starostlivosti zistiť ich nevhodnosť, prípadne na </w:t>
      </w:r>
      <w:proofErr w:type="spellStart"/>
      <w:r w:rsidRPr="00C54FF9">
        <w:rPr>
          <w:rStyle w:val="normaltextrun"/>
          <w:rFonts w:asciiTheme="minorHAnsi" w:hAnsiTheme="minorHAnsi" w:cs="Arial"/>
          <w:sz w:val="22"/>
          <w:szCs w:val="22"/>
        </w:rPr>
        <w:t>ne</w:t>
      </w:r>
      <w:proofErr w:type="spellEnd"/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 upozornil ale Objednávateľ na ich použití trval.</w:t>
      </w:r>
    </w:p>
    <w:p w14:paraId="5430A74D" w14:textId="77777777" w:rsidR="004405D1" w:rsidRPr="00C54FF9" w:rsidRDefault="00B63936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76" w:hanging="576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Ak sa na Diele vyskytne vada počas záručnej doby, má Objednávateľ právo požadovať od Zhotoviteľa niektorý z nárokov podľa § 436 a </w:t>
      </w:r>
      <w:proofErr w:type="spellStart"/>
      <w:r w:rsidRPr="00C54FF9">
        <w:rPr>
          <w:rStyle w:val="normaltextrun"/>
          <w:rFonts w:asciiTheme="minorHAnsi" w:hAnsiTheme="minorHAnsi" w:cs="Arial"/>
          <w:sz w:val="22"/>
          <w:szCs w:val="22"/>
        </w:rPr>
        <w:t>nasl</w:t>
      </w:r>
      <w:proofErr w:type="spellEnd"/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. Obchodného zákonníka, najmä je oprávnený požadovať bezodplatné odstránenie zistenej vady a Zhotoviteľ je povinný vadu na Diele bezodplatne odstrániť.  </w:t>
      </w:r>
      <w:r w:rsidR="004405D1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Zhotoviteľ je povinný záručnú reklamáciu vybaviť bezodkladne a bezplatne v dohodnutej lehote, inak najneskôr do 7 kalendárnych dní odo dňa jej doručenia. </w:t>
      </w:r>
    </w:p>
    <w:p w14:paraId="698F22E4" w14:textId="77777777" w:rsidR="004405D1" w:rsidRPr="00C54FF9" w:rsidRDefault="004405D1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76" w:hanging="576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Zhotoviteľ je povinný reklamované vady odstrániť aj v prípade, že popiera svoju zodpovednosť.</w:t>
      </w:r>
    </w:p>
    <w:p w14:paraId="333A7093" w14:textId="77777777" w:rsidR="004405D1" w:rsidRPr="00C54FF9" w:rsidRDefault="004405D1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76" w:hanging="576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O nárokoch Zhotoviteľa na úhradu nákladov za odstránenie neoprávnene reklamovaných vád rozhodne vecne a miestne príslušný súd, pokiaľ sa zmluvné strany nedohodnú inak.</w:t>
      </w:r>
    </w:p>
    <w:p w14:paraId="63FD98E2" w14:textId="77777777" w:rsidR="004405D1" w:rsidRPr="00523FB5" w:rsidRDefault="004405D1" w:rsidP="00BF723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2DEFC02" w14:textId="77777777" w:rsidR="00BF7236" w:rsidRDefault="00BF7236" w:rsidP="00BF723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BFF738D" w14:textId="77777777" w:rsidR="00A150AC" w:rsidRPr="00523FB5" w:rsidRDefault="00A150AC" w:rsidP="00BF723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F768D68" w14:textId="77777777" w:rsidR="00BF7236" w:rsidRPr="00C54FF9" w:rsidRDefault="00BF7236" w:rsidP="00C54FF9">
      <w:pPr>
        <w:pStyle w:val="Bezriadkovania"/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C54FF9">
        <w:rPr>
          <w:rFonts w:asciiTheme="minorHAnsi" w:hAnsiTheme="minorHAnsi" w:cs="Arial"/>
          <w:b/>
          <w:bCs/>
        </w:rPr>
        <w:t>Článok 5</w:t>
      </w:r>
    </w:p>
    <w:p w14:paraId="521B767E" w14:textId="77777777" w:rsidR="00BF7236" w:rsidRPr="00C54FF9" w:rsidRDefault="00BF7236" w:rsidP="00C54FF9">
      <w:pPr>
        <w:pStyle w:val="Bezriadkovania"/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C54FF9">
        <w:rPr>
          <w:rFonts w:asciiTheme="minorHAnsi" w:hAnsiTheme="minorHAnsi" w:cs="Arial"/>
          <w:b/>
          <w:bCs/>
        </w:rPr>
        <w:t>Náhrada škody, zmluvné pokuty a úrok z omeškania</w:t>
      </w:r>
    </w:p>
    <w:p w14:paraId="029DA3F5" w14:textId="77777777" w:rsidR="00BF7236" w:rsidRPr="00C54FF9" w:rsidRDefault="00BF7236" w:rsidP="00C54FF9">
      <w:pPr>
        <w:pStyle w:val="Bezriadkovania"/>
        <w:spacing w:line="276" w:lineRule="auto"/>
        <w:jc w:val="center"/>
        <w:rPr>
          <w:rFonts w:asciiTheme="minorHAnsi" w:hAnsiTheme="minorHAnsi" w:cs="Arial"/>
          <w:b/>
          <w:bCs/>
        </w:rPr>
      </w:pPr>
    </w:p>
    <w:p w14:paraId="74A79BDB" w14:textId="77777777" w:rsidR="00BF7236" w:rsidRPr="00C54FF9" w:rsidRDefault="00BF7236" w:rsidP="00C54FF9">
      <w:pPr>
        <w:pStyle w:val="Odsekzoznamu"/>
        <w:numPr>
          <w:ilvl w:val="0"/>
          <w:numId w:val="1"/>
        </w:numPr>
        <w:spacing w:after="0" w:line="276" w:lineRule="auto"/>
        <w:ind w:left="576" w:hanging="576"/>
        <w:contextualSpacing w:val="0"/>
        <w:textAlignment w:val="baseline"/>
        <w:rPr>
          <w:rStyle w:val="normaltextrun"/>
          <w:rFonts w:asciiTheme="minorHAnsi" w:eastAsia="Times New Roman" w:hAnsiTheme="minorHAnsi" w:cs="Arial"/>
          <w:vanish/>
          <w:color w:val="auto"/>
        </w:rPr>
      </w:pPr>
    </w:p>
    <w:p w14:paraId="5D13270E" w14:textId="77777777" w:rsidR="00BF7236" w:rsidRPr="00C54FF9" w:rsidRDefault="00BF7236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76" w:hanging="576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Zhotoviteľ zodpovedá Objednávateľovi za škodu, ktorú mu spôsobí nedodržaním podmienok tejto Zmluvy, resp. porušením právnych predpisov alebo noriem.</w:t>
      </w:r>
    </w:p>
    <w:p w14:paraId="42CE36A7" w14:textId="77777777" w:rsidR="00BF7236" w:rsidRPr="00C54FF9" w:rsidRDefault="00BF7236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76" w:hanging="576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lastRenderedPageBreak/>
        <w:t>Zhotoviteľ je povinný spôsobenú škodu Objednávateľovi v celom rozsahu nahradiť.</w:t>
      </w:r>
    </w:p>
    <w:p w14:paraId="7C137417" w14:textId="77777777" w:rsidR="00BF7236" w:rsidRPr="00C54FF9" w:rsidRDefault="00BF7236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76" w:hanging="576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V prípade omeškania Zhotoviteľa s plnením tejto Zmluvy alebo s odstránením reklamovaných vád, je Objednávateľ oprávnený vyúčtovať mu zmluvnú pokutu vo výške </w:t>
      </w:r>
      <w:r w:rsidR="00796753" w:rsidRPr="00C54FF9">
        <w:rPr>
          <w:rStyle w:val="normaltextrun"/>
          <w:rFonts w:asciiTheme="minorHAnsi" w:hAnsiTheme="minorHAnsi" w:cs="Arial"/>
          <w:sz w:val="22"/>
          <w:szCs w:val="22"/>
        </w:rPr>
        <w:t>1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>50 EUR za každý deň a prípad omeškania. Nárok Objednávateľa na náhradu škody nie je tým dotknutý.</w:t>
      </w:r>
    </w:p>
    <w:p w14:paraId="115984E1" w14:textId="77777777" w:rsidR="00BF7236" w:rsidRPr="00C54FF9" w:rsidRDefault="00BF7236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76" w:hanging="576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V prípade omeškania Objednávateľa so zaplatením oprávnene a riadne vystavenej faktúry, môže Zhotoviteľ uplatniť úrok z omeškania vo výške 0,02% z dlžnej sumy za každý deň omeškania.</w:t>
      </w:r>
    </w:p>
    <w:p w14:paraId="324B5C38" w14:textId="77777777" w:rsidR="00796753" w:rsidRPr="00C54FF9" w:rsidRDefault="00796753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76" w:hanging="576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Zmluvné pokuty podľa tohto čl</w:t>
      </w:r>
      <w:r w:rsidR="00FB416D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ánku 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>sa Z</w:t>
      </w:r>
      <w:r w:rsidR="00FB416D" w:rsidRPr="00C54FF9">
        <w:rPr>
          <w:rStyle w:val="normaltextrun"/>
          <w:rFonts w:asciiTheme="minorHAnsi" w:hAnsiTheme="minorHAnsi" w:cs="Arial"/>
          <w:sz w:val="22"/>
          <w:szCs w:val="22"/>
        </w:rPr>
        <w:t>mluvné strany zav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>äzuj</w:t>
      </w:r>
      <w:r w:rsidR="00FB416D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ú 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>zaplatiť v lehote do 7 kalendárnych dní odo dňa ich písomného uplatnenia.  </w:t>
      </w:r>
    </w:p>
    <w:p w14:paraId="101D97D4" w14:textId="77777777" w:rsidR="00FB416D" w:rsidRPr="00C54FF9" w:rsidRDefault="00796753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76" w:hanging="576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Zmluvné strany prehlasujú, že výška dohodnutých zmluvných pokút podľa tohto článku je primeraná, v súlade so zásadami poctivého obchodného styku a bola dohodnutá s prihliadnutím na význam zabezpečovaných povinností. </w:t>
      </w:r>
    </w:p>
    <w:p w14:paraId="5A565E6E" w14:textId="77777777" w:rsidR="00FB416D" w:rsidRPr="00C54FF9" w:rsidRDefault="00FB416D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76" w:hanging="576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Zhotoviteľ zodpovedá za porušenie svojich povinností vyplývajúcich mu z tejto Zmluvy a je povinný nahradiť Objednávateľovi škodu tým spôsobenú, okrem prípadu, ak bolo porušenie povinností spôsobené okolnosťami vylučujúcimi zodpovednosť.  </w:t>
      </w:r>
    </w:p>
    <w:p w14:paraId="3E718790" w14:textId="77777777" w:rsidR="00FB416D" w:rsidRPr="00C54FF9" w:rsidRDefault="00FB416D" w:rsidP="00C54FF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76" w:hanging="576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Zhotoviteľ zodpovedá aj za prípadné škody, ktoré počas realizácie Diela podľa tejto Zmluvy spôsobí</w:t>
      </w:r>
      <w:r w:rsidR="00727672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 a s nimi spojené a uplatnené sankcie orgánov a organizácií. </w:t>
      </w:r>
    </w:p>
    <w:p w14:paraId="246A84D8" w14:textId="77777777" w:rsidR="00796753" w:rsidRPr="00523FB5" w:rsidRDefault="00796753" w:rsidP="00FB416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5770AAB" w14:textId="77777777" w:rsidR="00FB416D" w:rsidRDefault="00FB416D" w:rsidP="00FB416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200B39B" w14:textId="77777777" w:rsidR="00A150AC" w:rsidRPr="00523FB5" w:rsidRDefault="00A150AC" w:rsidP="00FB416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2E0FE70" w14:textId="77777777" w:rsidR="00FB416D" w:rsidRPr="00FB416D" w:rsidRDefault="00FB416D" w:rsidP="00C54FF9">
      <w:pPr>
        <w:spacing w:after="0" w:line="240" w:lineRule="auto"/>
        <w:ind w:left="567" w:hanging="56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FB416D">
        <w:rPr>
          <w:rFonts w:ascii="Arial" w:eastAsia="Times New Roman" w:hAnsi="Arial" w:cs="Arial"/>
          <w:b/>
          <w:bCs/>
          <w:sz w:val="20"/>
          <w:szCs w:val="20"/>
        </w:rPr>
        <w:t>Článok </w:t>
      </w:r>
      <w:r w:rsidRPr="00523FB5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FB416D">
        <w:rPr>
          <w:rFonts w:ascii="Arial" w:eastAsia="Times New Roman" w:hAnsi="Arial" w:cs="Arial"/>
          <w:sz w:val="20"/>
          <w:szCs w:val="20"/>
        </w:rPr>
        <w:t> </w:t>
      </w:r>
    </w:p>
    <w:p w14:paraId="6C8DF0FE" w14:textId="77777777" w:rsidR="00FB416D" w:rsidRPr="00523FB5" w:rsidRDefault="00FB416D" w:rsidP="00C54FF9">
      <w:pPr>
        <w:spacing w:after="0" w:line="240" w:lineRule="auto"/>
        <w:ind w:left="567" w:hanging="567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FB416D">
        <w:rPr>
          <w:rFonts w:ascii="Arial" w:eastAsia="Times New Roman" w:hAnsi="Arial" w:cs="Arial"/>
          <w:b/>
          <w:bCs/>
          <w:sz w:val="20"/>
          <w:szCs w:val="20"/>
        </w:rPr>
        <w:t>Odstúpenie od Zmluvy  </w:t>
      </w:r>
      <w:r w:rsidRPr="00FB416D">
        <w:rPr>
          <w:rFonts w:ascii="Arial" w:eastAsia="Times New Roman" w:hAnsi="Arial" w:cs="Arial"/>
          <w:sz w:val="20"/>
          <w:szCs w:val="20"/>
        </w:rPr>
        <w:t> </w:t>
      </w:r>
    </w:p>
    <w:p w14:paraId="1C63261A" w14:textId="77777777" w:rsidR="00FB416D" w:rsidRPr="00405FB1" w:rsidRDefault="00FB416D" w:rsidP="00C54FF9">
      <w:pPr>
        <w:spacing w:after="0" w:line="276" w:lineRule="auto"/>
        <w:ind w:left="567" w:hanging="567"/>
        <w:jc w:val="center"/>
        <w:textAlignment w:val="baseline"/>
        <w:rPr>
          <w:rFonts w:asciiTheme="minorHAnsi" w:eastAsia="Times New Roman" w:hAnsiTheme="minorHAnsi" w:cs="Arial"/>
        </w:rPr>
      </w:pPr>
    </w:p>
    <w:p w14:paraId="22B98798" w14:textId="77777777" w:rsidR="00FB416D" w:rsidRPr="00405FB1" w:rsidRDefault="00FB416D" w:rsidP="00C54FF9">
      <w:pPr>
        <w:pStyle w:val="Odsekzoznamu"/>
        <w:numPr>
          <w:ilvl w:val="0"/>
          <w:numId w:val="1"/>
        </w:numPr>
        <w:spacing w:after="0" w:line="276" w:lineRule="auto"/>
        <w:ind w:left="567" w:hanging="567"/>
        <w:contextualSpacing w:val="0"/>
        <w:textAlignment w:val="baseline"/>
        <w:rPr>
          <w:rStyle w:val="normaltextrun"/>
          <w:rFonts w:asciiTheme="minorHAnsi" w:eastAsia="Times New Roman" w:hAnsiTheme="minorHAnsi" w:cs="Arial"/>
          <w:vanish/>
          <w:color w:val="auto"/>
        </w:rPr>
      </w:pPr>
    </w:p>
    <w:p w14:paraId="42938505" w14:textId="77777777" w:rsidR="00FB416D" w:rsidRPr="00405FB1" w:rsidRDefault="00FB416D" w:rsidP="00405FB1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405FB1">
        <w:rPr>
          <w:rStyle w:val="normaltextrun"/>
          <w:rFonts w:asciiTheme="minorHAnsi" w:hAnsiTheme="minorHAnsi" w:cs="Arial"/>
          <w:sz w:val="22"/>
          <w:szCs w:val="22"/>
        </w:rPr>
        <w:t>Objednávateľ je oprávnený odstúpiť od Zmluvy, ak dôjde k podstatnému porušeniu Zmluvy zo strany Zhotoviteľa. Za podstatné porušenie Zmluvy sa považuje: </w:t>
      </w:r>
    </w:p>
    <w:p w14:paraId="3062F080" w14:textId="77777777" w:rsidR="00FB416D" w:rsidRPr="00405FB1" w:rsidRDefault="00FB416D" w:rsidP="00405FB1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405FB1">
        <w:rPr>
          <w:rStyle w:val="normaltextrun"/>
          <w:rFonts w:asciiTheme="minorHAnsi" w:hAnsiTheme="minorHAnsi" w:cs="Arial"/>
          <w:sz w:val="22"/>
          <w:szCs w:val="22"/>
        </w:rPr>
        <w:t>ak Zhotoviteľ v rozpore s ustanoveniami Zmluvy nezačal alebo zastavil vykonávanie Diela, alebo inak prejavil svoj úmysel nepokračovať v plnení Zmluvy, a to napriek predchádzajúcej písomnej výzve Objednávateľa na začatie/pokračovanie v realizácii Diela najneskôr v lehote 7 kalendárnych dní po doručení písomnej výzvy zhotoviteľovi,  </w:t>
      </w:r>
    </w:p>
    <w:p w14:paraId="5EB1369D" w14:textId="77777777" w:rsidR="00FB416D" w:rsidRPr="00405FB1" w:rsidRDefault="00FB416D" w:rsidP="00405FB1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405FB1">
        <w:rPr>
          <w:rStyle w:val="normaltextrun"/>
          <w:rFonts w:asciiTheme="minorHAnsi" w:hAnsiTheme="minorHAnsi" w:cs="Arial"/>
          <w:sz w:val="22"/>
          <w:szCs w:val="22"/>
        </w:rPr>
        <w:t>ak Zhotoviteľ opakovane alebo úmyselne porušuje svoje povinnosti podľa tejto Zmluvy, a to napriek predchádzajúcej písomnej výzve Objednávateľa na nápravu,  </w:t>
      </w:r>
    </w:p>
    <w:p w14:paraId="592780B2" w14:textId="77777777" w:rsidR="00FB416D" w:rsidRPr="00405FB1" w:rsidRDefault="00FB416D" w:rsidP="00405FB1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405FB1">
        <w:rPr>
          <w:rStyle w:val="normaltextrun"/>
          <w:rFonts w:asciiTheme="minorHAnsi" w:hAnsiTheme="minorHAnsi" w:cs="Arial"/>
          <w:sz w:val="22"/>
          <w:szCs w:val="22"/>
        </w:rPr>
        <w:t>Odstúpenie od Zmluvy sa musí uskutočniť písomne a jeho účinky nastávajú jeho doručením Zhotoviteľovi na adresu uvedenú v tejto Zmluve. Odstúpením od Zmluvy zanikajú všetky práva a povinnosti Zmluvných strán zo Zmluvy s výnimkou záväzkov Zhotoviteľa podľa tohto článku a článku 5 tejto Zmluvy.  </w:t>
      </w:r>
    </w:p>
    <w:p w14:paraId="5B8118A2" w14:textId="77777777" w:rsidR="00FB416D" w:rsidRPr="00405FB1" w:rsidRDefault="00FB416D" w:rsidP="00405FB1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405FB1">
        <w:rPr>
          <w:rStyle w:val="normaltextrun"/>
          <w:rFonts w:asciiTheme="minorHAnsi" w:hAnsiTheme="minorHAnsi" w:cs="Arial"/>
          <w:sz w:val="22"/>
          <w:szCs w:val="22"/>
        </w:rPr>
        <w:t>Odstúpenie od Zmluvy má následky stanovené príslušnými ustanoveniami Obchodného zákonníka, pokiaľ sa Zmluvné strany písomne nedohodnú inak.  </w:t>
      </w:r>
    </w:p>
    <w:p w14:paraId="029AF53E" w14:textId="77777777" w:rsidR="00FB416D" w:rsidRPr="00405FB1" w:rsidRDefault="00FB416D" w:rsidP="00405FB1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405FB1">
        <w:rPr>
          <w:rStyle w:val="normaltextrun"/>
          <w:rFonts w:asciiTheme="minorHAnsi" w:hAnsiTheme="minorHAnsi" w:cs="Arial"/>
          <w:sz w:val="22"/>
          <w:szCs w:val="22"/>
        </w:rPr>
        <w:t>Zmluvné strany sa dohodli, že aplikácia ustanovenia § 351 ods. 2 Obchodného zákonníka je pri odstúpení od Zmluvy podľa tohto článku Zmluvy vylúčená, t. j. Zhotoviteľ bude v prípade odstúpenia Objednávateľa od Zmluvy fakturovať Objednávateľovi len skutočne, preukázateľne a riadne vykonané práce podľa súpisu položiek odsúhlasených Objednávateľom. </w:t>
      </w:r>
    </w:p>
    <w:p w14:paraId="0DBEFEB4" w14:textId="77777777" w:rsidR="00FB416D" w:rsidRPr="00405FB1" w:rsidRDefault="00FB416D" w:rsidP="00405FB1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405FB1">
        <w:rPr>
          <w:rStyle w:val="normaltextrun"/>
          <w:rFonts w:asciiTheme="minorHAnsi" w:hAnsiTheme="minorHAnsi" w:cs="Arial"/>
          <w:sz w:val="22"/>
          <w:szCs w:val="22"/>
        </w:rPr>
        <w:t>Po odstúpení od Zmluvy je Zhotoviteľ povinný: </w:t>
      </w:r>
    </w:p>
    <w:p w14:paraId="733DF530" w14:textId="77777777" w:rsidR="00FB416D" w:rsidRPr="00405FB1" w:rsidRDefault="00FB416D" w:rsidP="00405FB1">
      <w:pPr>
        <w:pStyle w:val="paragraph"/>
        <w:numPr>
          <w:ilvl w:val="2"/>
          <w:numId w:val="1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405FB1">
        <w:rPr>
          <w:rStyle w:val="normaltextrun"/>
          <w:rFonts w:asciiTheme="minorHAnsi" w:hAnsiTheme="minorHAnsi" w:cs="Arial"/>
          <w:sz w:val="22"/>
          <w:szCs w:val="22"/>
        </w:rPr>
        <w:t>počínať si tak, aby sa zabránilo škode bezprostredne hroziacej Objednávateľovi nedokončením Diela, príp. minimalizovať straty a za týmto účelom vykonať všetky potrebné opatrenia; </w:t>
      </w:r>
    </w:p>
    <w:p w14:paraId="75616E15" w14:textId="100CCD09" w:rsidR="00523FB5" w:rsidRPr="00405FB1" w:rsidRDefault="00FB416D" w:rsidP="00405FB1">
      <w:pPr>
        <w:pStyle w:val="paragraph"/>
        <w:numPr>
          <w:ilvl w:val="2"/>
          <w:numId w:val="1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405FB1">
        <w:rPr>
          <w:rStyle w:val="normaltextrun"/>
          <w:rFonts w:asciiTheme="minorHAnsi" w:hAnsiTheme="minorHAnsi" w:cs="Arial"/>
          <w:sz w:val="22"/>
          <w:szCs w:val="22"/>
        </w:rPr>
        <w:lastRenderedPageBreak/>
        <w:t xml:space="preserve">do </w:t>
      </w:r>
      <w:r w:rsidR="00523FB5" w:rsidRPr="00405FB1">
        <w:rPr>
          <w:rStyle w:val="normaltextrun"/>
          <w:rFonts w:asciiTheme="minorHAnsi" w:hAnsiTheme="minorHAnsi" w:cs="Arial"/>
          <w:sz w:val="22"/>
          <w:szCs w:val="22"/>
        </w:rPr>
        <w:t>7</w:t>
      </w:r>
      <w:r w:rsidRPr="00405FB1">
        <w:rPr>
          <w:rStyle w:val="normaltextrun"/>
          <w:rFonts w:asciiTheme="minorHAnsi" w:hAnsiTheme="minorHAnsi" w:cs="Arial"/>
          <w:sz w:val="22"/>
          <w:szCs w:val="22"/>
        </w:rPr>
        <w:t xml:space="preserve"> kalendárnych dní od vykonania opatrení podľa </w:t>
      </w:r>
      <w:r w:rsidR="00523FB5" w:rsidRPr="00405FB1">
        <w:rPr>
          <w:rStyle w:val="normaltextrun"/>
          <w:rFonts w:asciiTheme="minorHAnsi" w:hAnsiTheme="minorHAnsi" w:cs="Arial"/>
          <w:sz w:val="22"/>
          <w:szCs w:val="22"/>
        </w:rPr>
        <w:t>bodu 6.</w:t>
      </w:r>
      <w:r w:rsidR="00D000D9">
        <w:rPr>
          <w:rStyle w:val="normaltextrun"/>
          <w:rFonts w:asciiTheme="minorHAnsi" w:hAnsiTheme="minorHAnsi" w:cs="Arial"/>
          <w:sz w:val="22"/>
          <w:szCs w:val="22"/>
        </w:rPr>
        <w:t>5</w:t>
      </w:r>
      <w:r w:rsidR="00523FB5" w:rsidRPr="00405FB1">
        <w:rPr>
          <w:rStyle w:val="normaltextrun"/>
          <w:rFonts w:asciiTheme="minorHAnsi" w:hAnsiTheme="minorHAnsi" w:cs="Arial"/>
          <w:sz w:val="22"/>
          <w:szCs w:val="22"/>
        </w:rPr>
        <w:t xml:space="preserve">.1 </w:t>
      </w:r>
      <w:r w:rsidRPr="00405FB1">
        <w:rPr>
          <w:rStyle w:val="normaltextrun"/>
          <w:rFonts w:asciiTheme="minorHAnsi" w:hAnsiTheme="minorHAnsi" w:cs="Arial"/>
          <w:sz w:val="22"/>
          <w:szCs w:val="22"/>
        </w:rPr>
        <w:t xml:space="preserve">tohto </w:t>
      </w:r>
      <w:r w:rsidR="00523FB5" w:rsidRPr="00405FB1">
        <w:rPr>
          <w:rStyle w:val="normaltextrun"/>
          <w:rFonts w:asciiTheme="minorHAnsi" w:hAnsiTheme="minorHAnsi" w:cs="Arial"/>
          <w:sz w:val="22"/>
          <w:szCs w:val="22"/>
        </w:rPr>
        <w:t>článku odstrániť svoje náradie, nástroje, mechanizáciu a ostatné pomocné prostriedky potrebné na realizáciu Diela ako aj všetky odpady vzniknuté pri jeho realizácii</w:t>
      </w:r>
      <w:r w:rsidRPr="00405FB1">
        <w:rPr>
          <w:rStyle w:val="normaltextrun"/>
          <w:rFonts w:asciiTheme="minorHAnsi" w:hAnsiTheme="minorHAnsi" w:cs="Arial"/>
          <w:sz w:val="22"/>
          <w:szCs w:val="22"/>
        </w:rPr>
        <w:t>; </w:t>
      </w:r>
    </w:p>
    <w:p w14:paraId="35C91CA8" w14:textId="77777777" w:rsidR="00FB416D" w:rsidRPr="00405FB1" w:rsidRDefault="00FB416D" w:rsidP="00405FB1">
      <w:pPr>
        <w:pStyle w:val="paragraph"/>
        <w:numPr>
          <w:ilvl w:val="2"/>
          <w:numId w:val="1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405FB1">
        <w:rPr>
          <w:rStyle w:val="normaltextrun"/>
          <w:rFonts w:asciiTheme="minorHAnsi" w:hAnsiTheme="minorHAnsi" w:cs="Arial"/>
          <w:sz w:val="22"/>
          <w:szCs w:val="22"/>
        </w:rPr>
        <w:t xml:space="preserve">informovať </w:t>
      </w:r>
      <w:r w:rsidR="00523FB5" w:rsidRPr="00405FB1">
        <w:rPr>
          <w:rStyle w:val="normaltextrun"/>
          <w:rFonts w:asciiTheme="minorHAnsi" w:hAnsiTheme="minorHAnsi" w:cs="Arial"/>
          <w:sz w:val="22"/>
          <w:szCs w:val="22"/>
        </w:rPr>
        <w:t>O</w:t>
      </w:r>
      <w:r w:rsidRPr="00405FB1">
        <w:rPr>
          <w:rStyle w:val="normaltextrun"/>
          <w:rFonts w:asciiTheme="minorHAnsi" w:hAnsiTheme="minorHAnsi" w:cs="Arial"/>
          <w:sz w:val="22"/>
          <w:szCs w:val="22"/>
        </w:rPr>
        <w:t>bjednávateľa o všetkých skutočnostiach nevyhnutných pre riadne a kvalitné dokončenie Diela. </w:t>
      </w:r>
    </w:p>
    <w:p w14:paraId="7F5D2AC6" w14:textId="77777777" w:rsidR="0094468A" w:rsidRPr="00405FB1" w:rsidRDefault="00FB416D" w:rsidP="00405FB1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405FB1">
        <w:rPr>
          <w:rStyle w:val="normaltextrun"/>
          <w:rFonts w:asciiTheme="minorHAnsi" w:hAnsiTheme="minorHAnsi" w:cs="Arial"/>
          <w:sz w:val="22"/>
          <w:szCs w:val="22"/>
        </w:rPr>
        <w:t>V prípade ukončenia zmluvného vzťahu z dôvodu odstúpenia od Zmluvy v súlade s týmto článkom, Zhotoviteľ v plnej miere zodpovedá za vady a nedorobky a preberá záruku za vykonanú časť Diela</w:t>
      </w:r>
      <w:r w:rsidR="00523FB5" w:rsidRPr="00405FB1">
        <w:rPr>
          <w:rStyle w:val="normaltextrun"/>
          <w:rFonts w:asciiTheme="minorHAnsi" w:hAnsiTheme="minorHAnsi" w:cs="Arial"/>
          <w:sz w:val="22"/>
          <w:szCs w:val="22"/>
        </w:rPr>
        <w:t xml:space="preserve">. </w:t>
      </w:r>
    </w:p>
    <w:p w14:paraId="79E14E79" w14:textId="77777777" w:rsidR="008A26FE" w:rsidRDefault="008A26FE" w:rsidP="00405FB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38C63DA" w14:textId="77777777" w:rsidR="008A26FE" w:rsidRDefault="008A26FE" w:rsidP="00405FB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05E5BCD" w14:textId="77777777" w:rsidR="00234225" w:rsidRPr="00C54FF9" w:rsidRDefault="00234225" w:rsidP="00C54FF9">
      <w:pPr>
        <w:spacing w:after="0" w:line="276" w:lineRule="auto"/>
        <w:ind w:left="0" w:firstLine="0"/>
        <w:jc w:val="center"/>
        <w:textAlignment w:val="baseline"/>
        <w:rPr>
          <w:rFonts w:asciiTheme="minorHAnsi" w:eastAsia="Times New Roman" w:hAnsiTheme="minorHAnsi" w:cs="Arial"/>
        </w:rPr>
      </w:pPr>
      <w:r w:rsidRPr="00C54FF9">
        <w:rPr>
          <w:rFonts w:asciiTheme="minorHAnsi" w:eastAsia="Times New Roman" w:hAnsiTheme="minorHAnsi" w:cs="Arial"/>
          <w:b/>
          <w:bCs/>
        </w:rPr>
        <w:t>Článok 7</w:t>
      </w:r>
      <w:r w:rsidRPr="00C54FF9">
        <w:rPr>
          <w:rFonts w:asciiTheme="minorHAnsi" w:eastAsia="Times New Roman" w:hAnsiTheme="minorHAnsi" w:cs="Arial"/>
        </w:rPr>
        <w:t> </w:t>
      </w:r>
    </w:p>
    <w:p w14:paraId="5EF487D6" w14:textId="77777777" w:rsidR="00234225" w:rsidRPr="00C54FF9" w:rsidRDefault="00234225" w:rsidP="00C54FF9">
      <w:pPr>
        <w:spacing w:after="0" w:line="276" w:lineRule="auto"/>
        <w:ind w:left="0" w:firstLine="0"/>
        <w:jc w:val="center"/>
        <w:textAlignment w:val="baseline"/>
        <w:rPr>
          <w:rFonts w:asciiTheme="minorHAnsi" w:eastAsia="Times New Roman" w:hAnsiTheme="minorHAnsi" w:cs="Arial"/>
        </w:rPr>
      </w:pPr>
      <w:r w:rsidRPr="00C54FF9">
        <w:rPr>
          <w:rFonts w:asciiTheme="minorHAnsi" w:eastAsia="Times New Roman" w:hAnsiTheme="minorHAnsi" w:cs="Arial"/>
          <w:b/>
          <w:bCs/>
        </w:rPr>
        <w:t>Spoločné a záverečné ustanovenia  </w:t>
      </w:r>
      <w:r w:rsidRPr="00C54FF9">
        <w:rPr>
          <w:rFonts w:asciiTheme="minorHAnsi" w:eastAsia="Times New Roman" w:hAnsiTheme="minorHAnsi" w:cs="Arial"/>
        </w:rPr>
        <w:t> </w:t>
      </w:r>
    </w:p>
    <w:p w14:paraId="660BF7B4" w14:textId="77777777" w:rsidR="00234225" w:rsidRPr="00C54FF9" w:rsidRDefault="00234225" w:rsidP="00C54FF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sz w:val="22"/>
          <w:szCs w:val="22"/>
        </w:rPr>
      </w:pPr>
    </w:p>
    <w:p w14:paraId="742AA1DC" w14:textId="77777777" w:rsidR="00234225" w:rsidRPr="00C54FF9" w:rsidRDefault="00234225" w:rsidP="00C54FF9">
      <w:pPr>
        <w:pStyle w:val="Odsekzoznamu"/>
        <w:numPr>
          <w:ilvl w:val="0"/>
          <w:numId w:val="1"/>
        </w:numPr>
        <w:spacing w:after="0" w:line="276" w:lineRule="auto"/>
        <w:contextualSpacing w:val="0"/>
        <w:textAlignment w:val="baseline"/>
        <w:rPr>
          <w:rStyle w:val="normaltextrun"/>
          <w:rFonts w:asciiTheme="minorHAnsi" w:eastAsia="Times New Roman" w:hAnsiTheme="minorHAnsi" w:cs="Arial"/>
          <w:vanish/>
          <w:color w:val="auto"/>
        </w:rPr>
      </w:pPr>
    </w:p>
    <w:p w14:paraId="09DF5EB3" w14:textId="77777777" w:rsidR="00D000D9" w:rsidRDefault="00234225" w:rsidP="00D000D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Zmluvu je možné meniť alebo dopĺňať iba formou písomných a číslovaných dodatkov, odsúhlasených a riadne podpísaných oboma Zmluvnými stranami a</w:t>
      </w:r>
      <w:r w:rsidR="00727672" w:rsidRPr="00C54FF9">
        <w:rPr>
          <w:rStyle w:val="normaltextrun"/>
          <w:rFonts w:asciiTheme="minorHAnsi" w:hAnsiTheme="minorHAnsi" w:cs="Arial"/>
          <w:sz w:val="22"/>
          <w:szCs w:val="22"/>
        </w:rPr>
        <w:t> len v súlade s 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>podmienk</w:t>
      </w:r>
      <w:r w:rsidR="00727672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ami 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 u</w:t>
      </w:r>
      <w:r w:rsidR="00727672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vedenými 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>v ustanovení § 18 zákona č. 343/2015 Z. z. o verejnom obstarávaní v znení neskorších predpisov. </w:t>
      </w:r>
    </w:p>
    <w:p w14:paraId="1755278E" w14:textId="77777777" w:rsidR="00234225" w:rsidRPr="00D000D9" w:rsidRDefault="00234225" w:rsidP="00D000D9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D000D9">
        <w:rPr>
          <w:rStyle w:val="normaltextrun"/>
          <w:rFonts w:asciiTheme="minorHAnsi" w:hAnsiTheme="minorHAnsi" w:cs="Arial"/>
          <w:sz w:val="22"/>
          <w:szCs w:val="22"/>
        </w:rPr>
        <w:t xml:space="preserve">Zmluva je vyhotovená v štyroch exemplároch, z ktorých po podpísaní </w:t>
      </w:r>
      <w:proofErr w:type="spellStart"/>
      <w:r w:rsidRPr="00D000D9">
        <w:rPr>
          <w:rStyle w:val="normaltextrun"/>
          <w:rFonts w:asciiTheme="minorHAnsi" w:hAnsiTheme="minorHAnsi" w:cs="Arial"/>
          <w:sz w:val="22"/>
          <w:szCs w:val="22"/>
        </w:rPr>
        <w:t>obdrží</w:t>
      </w:r>
      <w:proofErr w:type="spellEnd"/>
      <w:r w:rsidRPr="00D000D9">
        <w:rPr>
          <w:rStyle w:val="normaltextrun"/>
          <w:rFonts w:asciiTheme="minorHAnsi" w:hAnsiTheme="minorHAnsi" w:cs="Arial"/>
          <w:sz w:val="22"/>
          <w:szCs w:val="22"/>
        </w:rPr>
        <w:t xml:space="preserve"> Objednávateľ tri vyhotovenia a Zhotoviteľ jedno vyhotovenie. </w:t>
      </w:r>
    </w:p>
    <w:p w14:paraId="62BF4843" w14:textId="77777777" w:rsidR="001E45BF" w:rsidRDefault="00234225" w:rsidP="001E45BF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Zhotoviteľ vyhlasuje, že súhlasí s podmienkami určenými Objednávateľom v tejto Zmluve. </w:t>
      </w:r>
    </w:p>
    <w:p w14:paraId="03896294" w14:textId="77777777" w:rsidR="0090197A" w:rsidRPr="0090197A" w:rsidRDefault="0090197A" w:rsidP="0090197A">
      <w:pPr>
        <w:numPr>
          <w:ilvl w:val="1"/>
          <w:numId w:val="1"/>
        </w:numPr>
        <w:spacing w:after="0" w:line="240" w:lineRule="auto"/>
        <w:ind w:left="567" w:hanging="567"/>
        <w:rPr>
          <w:rFonts w:asciiTheme="minorHAnsi" w:hAnsiTheme="minorHAnsi" w:cstheme="minorHAnsi"/>
        </w:rPr>
      </w:pPr>
      <w:r w:rsidRPr="0090197A">
        <w:rPr>
          <w:rFonts w:asciiTheme="minorHAnsi" w:hAnsiTheme="minorHAnsi" w:cstheme="minorHAnsi"/>
        </w:rPr>
        <w:t>Táto zmluva nadobúda platnosť dňom podpisu tejto zmluvy obidvoma zmluvnými stranami a účinnosť dňom nasledujúcim po dni jej zverejnenia na webovom sídle objednávateľa. Podmienkou nadobudnutia účinnosti tejto zmluvy je kladné schválenie postupu verejného obstarávania zaslaním Správy z kontroly z verejného obstarávania.</w:t>
      </w:r>
    </w:p>
    <w:p w14:paraId="68F76F1C" w14:textId="77777777" w:rsidR="002F7B32" w:rsidRPr="0090197A" w:rsidRDefault="00A1234B" w:rsidP="0090197A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90197A">
        <w:rPr>
          <w:rStyle w:val="normaltextrun"/>
          <w:rFonts w:asciiTheme="minorHAnsi" w:hAnsiTheme="minorHAnsi" w:cs="Arial"/>
          <w:sz w:val="22"/>
          <w:szCs w:val="22"/>
        </w:rPr>
        <w:t>Zhotoviteľ berie na vedomie, že je povinný strpieť výkon kontroly/auditu/overovania na mieste súvisiaceho s dodávaným tovarom, prácami a službami, kedykoľvek počas platnosti a účinnosti Zmluvy o poskytnutí NFP, a to oprávnenými osobami na výkon tejto kontroly/auditu a poskytnúť im všetku potrebnú súčinnosť. Oprávnenými osobami sú: </w:t>
      </w:r>
    </w:p>
    <w:p w14:paraId="776E8479" w14:textId="77777777" w:rsidR="00A1234B" w:rsidRPr="00C54FF9" w:rsidRDefault="00A1234B" w:rsidP="00A150AC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Poskytovateľ a ním poverené osoby,  </w:t>
      </w:r>
    </w:p>
    <w:p w14:paraId="65DD0719" w14:textId="77777777" w:rsidR="00A1234B" w:rsidRPr="00C54FF9" w:rsidRDefault="00A1234B" w:rsidP="00A150AC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Útvar vnútorného auditu Riadiaceho orgánu alebo Sprostredkovateľského orgánu a nimi poverené osoby, </w:t>
      </w:r>
    </w:p>
    <w:p w14:paraId="6B662EB5" w14:textId="77777777" w:rsidR="00A1234B" w:rsidRPr="00C54FF9" w:rsidRDefault="00A1234B" w:rsidP="00A150AC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Najvyšší kontrolný úrad SR, Úrad vládneho auditu, Certifikačný orgán a nimi poverené osoby, </w:t>
      </w:r>
    </w:p>
    <w:p w14:paraId="4A1AD3C8" w14:textId="77777777" w:rsidR="00A1234B" w:rsidRPr="00C54FF9" w:rsidRDefault="00A1234B" w:rsidP="00A150AC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Orgán auditu, jeho spolupracujúce orgány a osoby poverené na výkon kontroly/auditu, </w:t>
      </w:r>
    </w:p>
    <w:p w14:paraId="023B8D95" w14:textId="77777777" w:rsidR="00A1234B" w:rsidRPr="00C54FF9" w:rsidRDefault="00A1234B" w:rsidP="00A150AC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Splnomocnení zástupcovia Európskej Komisie a Európskeho dvora audítorov,  </w:t>
      </w:r>
    </w:p>
    <w:p w14:paraId="41B32C26" w14:textId="77777777" w:rsidR="00A1234B" w:rsidRPr="00C54FF9" w:rsidRDefault="00A1234B" w:rsidP="00A150AC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Orgán zabezpečujúci ochranu finančných záujmov EÚ,  </w:t>
      </w:r>
    </w:p>
    <w:p w14:paraId="11B18F4B" w14:textId="77777777" w:rsidR="00A1234B" w:rsidRPr="00C54FF9" w:rsidRDefault="00A1234B" w:rsidP="00A150AC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Osoby prizvané orgánmi uvedenými v písm. a) až f) v súlade s príslušnými Právnymi predpismi SR a právnymi aktmi EÚ. </w:t>
      </w:r>
    </w:p>
    <w:p w14:paraId="63D2E06C" w14:textId="77777777" w:rsidR="0094468A" w:rsidRPr="00C54FF9" w:rsidRDefault="003F0E1D" w:rsidP="00A150AC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Všetky písomnosti sa budú doručovať na adresy, ktoré </w:t>
      </w:r>
      <w:r w:rsidR="002F7B32" w:rsidRPr="00C54FF9">
        <w:rPr>
          <w:rStyle w:val="normaltextrun"/>
          <w:rFonts w:asciiTheme="minorHAnsi" w:hAnsiTheme="minorHAnsi" w:cs="Arial"/>
          <w:sz w:val="22"/>
          <w:szCs w:val="22"/>
        </w:rPr>
        <w:t>Z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mluvné strany uviedli v úvode tejto Zmluvy. Písomnosť sa považuje za doručenú aj dňa, kedy bola vrátená odosielateľovi z dôvodu nemožnosti jej doručenia, alebo odmietnutia jej prevzatia, alebo márneho uplynutia odbernej doby. Minimálna odberná lehota je dohodnutá na 8 dní. </w:t>
      </w:r>
    </w:p>
    <w:p w14:paraId="2BF88792" w14:textId="77777777" w:rsidR="0094468A" w:rsidRPr="00C54FF9" w:rsidRDefault="003F0E1D" w:rsidP="00A150AC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Zmluvné strany sa zaväzujú riešiť spory vyplývajúce z tejto Zmluvy prednostne formou zmieru prostredníctvom svojich štatutárnych orgánov</w:t>
      </w:r>
      <w:r w:rsidR="00727672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 alebo ich zástupcov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.  </w:t>
      </w:r>
    </w:p>
    <w:p w14:paraId="7875BAEF" w14:textId="77777777" w:rsidR="0094468A" w:rsidRPr="00C54FF9" w:rsidRDefault="003F0E1D" w:rsidP="00A150AC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lastRenderedPageBreak/>
        <w:t xml:space="preserve">Zmluvné strany sa dohodli, že v prípadoch, ak táto Zmluva neupravuje niektoré vzájomné vzťahy a záväzky, budú sa tieto riadiť ustanoveniami Obchodného a subsidiárne Občianskeho zákonníka. </w:t>
      </w:r>
    </w:p>
    <w:p w14:paraId="57916D4A" w14:textId="24CEF0DB" w:rsidR="0094468A" w:rsidRPr="00C54FF9" w:rsidRDefault="003F0E1D" w:rsidP="00A150AC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Ak niektoré </w:t>
      </w:r>
      <w:r w:rsidR="00225449">
        <w:rPr>
          <w:rStyle w:val="normaltextrun"/>
          <w:rFonts w:asciiTheme="minorHAnsi" w:hAnsiTheme="minorHAnsi" w:cs="Arial"/>
          <w:sz w:val="22"/>
          <w:szCs w:val="22"/>
        </w:rPr>
        <w:t xml:space="preserve">dojednania uvedené v tejto </w:t>
      </w:r>
      <w:proofErr w:type="spellStart"/>
      <w:r w:rsidR="00225449">
        <w:rPr>
          <w:rStyle w:val="normaltextrun"/>
          <w:rFonts w:asciiTheme="minorHAnsi" w:hAnsiTheme="minorHAnsi" w:cs="Arial"/>
          <w:sz w:val="22"/>
          <w:szCs w:val="22"/>
        </w:rPr>
        <w:t>Zmlu</w:t>
      </w:r>
      <w:r w:rsidRPr="00C54FF9">
        <w:rPr>
          <w:rStyle w:val="normaltextrun"/>
          <w:rFonts w:asciiTheme="minorHAnsi" w:hAnsiTheme="minorHAnsi" w:cs="Arial"/>
          <w:sz w:val="22"/>
          <w:szCs w:val="22"/>
        </w:rPr>
        <w:t>e</w:t>
      </w:r>
      <w:proofErr w:type="spellEnd"/>
      <w:r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 nie sú celkom alebo sčasti účinné prípadne stratia účinnosť neskôr, nie je tým dotknutá platnosť ostatných ustanovení. Namiesto neúčinných ustanovení a na vyplnenie prípadných medzier sa použije úprava, ktorá sa, pokiaľ je to možné čo najviac približuje zmyslu a účelu tejto Zmluvy</w:t>
      </w:r>
      <w:r w:rsidR="00727672" w:rsidRPr="00C54FF9">
        <w:rPr>
          <w:rStyle w:val="normaltextrun"/>
          <w:rFonts w:asciiTheme="minorHAnsi" w:hAnsiTheme="minorHAnsi" w:cs="Arial"/>
          <w:sz w:val="22"/>
          <w:szCs w:val="22"/>
        </w:rPr>
        <w:t xml:space="preserve">. </w:t>
      </w:r>
    </w:p>
    <w:p w14:paraId="011AA380" w14:textId="77777777" w:rsidR="0094468A" w:rsidRPr="00C54FF9" w:rsidRDefault="007E17C1" w:rsidP="00A150AC">
      <w:pPr>
        <w:pStyle w:val="paragraph"/>
        <w:numPr>
          <w:ilvl w:val="1"/>
          <w:numId w:val="1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 w:rsidRPr="00C54FF9">
        <w:rPr>
          <w:rStyle w:val="normaltextrun"/>
          <w:rFonts w:asciiTheme="minorHAnsi" w:hAnsiTheme="minorHAnsi" w:cs="Arial"/>
          <w:sz w:val="22"/>
          <w:szCs w:val="22"/>
        </w:rPr>
        <w:t>Zmluvné strany vyhlasujú, že sú spôsobilé na právne úkony v celom rozsahu, zmluvné prejavy sú dostatočne určité a zrozumiteľné, zmluvná voľnosť nie je obmedzená, ďalej že táto Zmluva vyjadruje ich slobodnú a vážnu vôľu, nebola podpísaná v tiesni ani za nápadne nevýhodných podmienok a svoj súhlas s jej obsahom potvrdzujú svojimi vlastnoručnými podpismi. </w:t>
      </w:r>
      <w:r w:rsidR="003F0E1D" w:rsidRPr="00C54FF9">
        <w:rPr>
          <w:rStyle w:val="normaltextrun"/>
          <w:rFonts w:asciiTheme="minorHAnsi" w:hAnsiTheme="minorHAnsi"/>
          <w:sz w:val="22"/>
          <w:szCs w:val="22"/>
        </w:rPr>
        <w:t xml:space="preserve"> </w:t>
      </w:r>
    </w:p>
    <w:p w14:paraId="75FF2363" w14:textId="77777777" w:rsidR="0094468A" w:rsidRPr="00523FB5" w:rsidRDefault="003F0E1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14:paraId="57FD8E84" w14:textId="77777777" w:rsidR="0094468A" w:rsidRDefault="003F0E1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14:paraId="010E27B1" w14:textId="77777777" w:rsidR="00494761" w:rsidRDefault="00494761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171559EA" w14:textId="77777777" w:rsidR="00494761" w:rsidRDefault="00494761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29272AB8" w14:textId="77777777" w:rsidR="00494761" w:rsidRPr="00523FB5" w:rsidRDefault="00494761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35514594" w14:textId="25931CE7" w:rsidR="0094468A" w:rsidRPr="00A150AC" w:rsidRDefault="003F0E1D" w:rsidP="007E17C1">
      <w:pPr>
        <w:ind w:left="-15" w:firstLine="0"/>
        <w:jc w:val="left"/>
        <w:rPr>
          <w:rFonts w:asciiTheme="minorHAnsi" w:hAnsiTheme="minorHAnsi" w:cs="Arial"/>
        </w:rPr>
      </w:pPr>
      <w:r w:rsidRPr="00A150AC">
        <w:rPr>
          <w:rFonts w:asciiTheme="minorHAnsi" w:hAnsiTheme="minorHAnsi" w:cs="Arial"/>
        </w:rPr>
        <w:t>V</w:t>
      </w:r>
      <w:r w:rsidR="008A26FE">
        <w:rPr>
          <w:rFonts w:asciiTheme="minorHAnsi" w:hAnsiTheme="minorHAnsi" w:cs="Arial"/>
        </w:rPr>
        <w:t> Kunovej Teplici</w:t>
      </w:r>
      <w:r w:rsidRPr="00A150AC">
        <w:rPr>
          <w:rFonts w:asciiTheme="minorHAnsi" w:hAnsiTheme="minorHAnsi" w:cs="Arial"/>
        </w:rPr>
        <w:t xml:space="preserve">  </w:t>
      </w:r>
      <w:r w:rsidR="007E17C1" w:rsidRPr="00A150AC">
        <w:rPr>
          <w:rFonts w:asciiTheme="minorHAnsi" w:hAnsiTheme="minorHAnsi" w:cs="Arial"/>
        </w:rPr>
        <w:tab/>
      </w:r>
      <w:r w:rsidR="007E17C1" w:rsidRPr="00A150AC">
        <w:rPr>
          <w:rFonts w:asciiTheme="minorHAnsi" w:hAnsiTheme="minorHAnsi" w:cs="Arial"/>
        </w:rPr>
        <w:tab/>
      </w:r>
      <w:r w:rsidR="007E17C1" w:rsidRPr="00A150AC">
        <w:rPr>
          <w:rFonts w:asciiTheme="minorHAnsi" w:hAnsiTheme="minorHAnsi" w:cs="Arial"/>
        </w:rPr>
        <w:tab/>
      </w:r>
      <w:r w:rsidR="007E17C1" w:rsidRPr="00A150AC">
        <w:rPr>
          <w:rFonts w:asciiTheme="minorHAnsi" w:hAnsiTheme="minorHAnsi" w:cs="Arial"/>
        </w:rPr>
        <w:tab/>
      </w:r>
      <w:r w:rsidR="007E17C1" w:rsidRPr="00A150AC">
        <w:rPr>
          <w:rFonts w:asciiTheme="minorHAnsi" w:hAnsiTheme="minorHAnsi" w:cs="Arial"/>
        </w:rPr>
        <w:tab/>
      </w:r>
      <w:r w:rsidR="008A26FE">
        <w:rPr>
          <w:rFonts w:asciiTheme="minorHAnsi" w:hAnsiTheme="minorHAnsi" w:cs="Arial"/>
        </w:rPr>
        <w:t xml:space="preserve"> </w:t>
      </w:r>
      <w:r w:rsidR="007E17C1" w:rsidRPr="00A150AC">
        <w:rPr>
          <w:rFonts w:asciiTheme="minorHAnsi" w:hAnsiTheme="minorHAnsi" w:cs="Arial"/>
        </w:rPr>
        <w:t>V .....................................</w:t>
      </w:r>
    </w:p>
    <w:p w14:paraId="09E720A0" w14:textId="77777777" w:rsidR="0094468A" w:rsidRPr="00A150AC" w:rsidRDefault="003F0E1D" w:rsidP="007E17C1">
      <w:pPr>
        <w:ind w:left="-15" w:firstLine="0"/>
        <w:jc w:val="left"/>
        <w:rPr>
          <w:rFonts w:asciiTheme="minorHAnsi" w:hAnsiTheme="minorHAnsi" w:cs="Arial"/>
        </w:rPr>
      </w:pPr>
      <w:r w:rsidRPr="00A150AC">
        <w:rPr>
          <w:rFonts w:asciiTheme="minorHAnsi" w:hAnsiTheme="minorHAnsi" w:cs="Arial"/>
        </w:rPr>
        <w:t xml:space="preserve">  </w:t>
      </w:r>
    </w:p>
    <w:p w14:paraId="02DB5626" w14:textId="77777777" w:rsidR="0094468A" w:rsidRPr="00A150AC" w:rsidRDefault="007E17C1" w:rsidP="007E17C1">
      <w:pPr>
        <w:ind w:left="-15" w:firstLine="0"/>
        <w:jc w:val="left"/>
        <w:rPr>
          <w:rFonts w:asciiTheme="minorHAnsi" w:hAnsiTheme="minorHAnsi" w:cs="Arial"/>
        </w:rPr>
      </w:pPr>
      <w:r w:rsidRPr="00A150AC">
        <w:rPr>
          <w:rFonts w:asciiTheme="minorHAnsi" w:hAnsiTheme="minorHAnsi" w:cs="Arial"/>
        </w:rPr>
        <w:t>d</w:t>
      </w:r>
      <w:r w:rsidR="003F0E1D" w:rsidRPr="00A150AC">
        <w:rPr>
          <w:rFonts w:asciiTheme="minorHAnsi" w:hAnsiTheme="minorHAnsi" w:cs="Arial"/>
        </w:rPr>
        <w:t>ňa</w:t>
      </w:r>
      <w:r w:rsidRPr="00A150AC">
        <w:rPr>
          <w:rFonts w:asciiTheme="minorHAnsi" w:hAnsiTheme="minorHAnsi" w:cs="Arial"/>
        </w:rPr>
        <w:t xml:space="preserve"> .....................................</w:t>
      </w:r>
      <w:r w:rsidR="003F0E1D" w:rsidRPr="00A150AC">
        <w:rPr>
          <w:rFonts w:asciiTheme="minorHAnsi" w:hAnsiTheme="minorHAnsi" w:cs="Arial"/>
        </w:rPr>
        <w:tab/>
        <w:t xml:space="preserve"> </w:t>
      </w:r>
      <w:r w:rsidR="003F0E1D" w:rsidRPr="00A150AC">
        <w:rPr>
          <w:rFonts w:asciiTheme="minorHAnsi" w:hAnsiTheme="minorHAnsi" w:cs="Arial"/>
        </w:rPr>
        <w:tab/>
        <w:t xml:space="preserve"> </w:t>
      </w:r>
      <w:r w:rsidR="003F0E1D" w:rsidRPr="00A150AC">
        <w:rPr>
          <w:rFonts w:asciiTheme="minorHAnsi" w:hAnsiTheme="minorHAnsi" w:cs="Arial"/>
        </w:rPr>
        <w:tab/>
        <w:t xml:space="preserve"> </w:t>
      </w:r>
      <w:r w:rsidR="003F0E1D" w:rsidRPr="00A150AC">
        <w:rPr>
          <w:rFonts w:asciiTheme="minorHAnsi" w:hAnsiTheme="minorHAnsi" w:cs="Arial"/>
        </w:rPr>
        <w:tab/>
        <w:t>dňa</w:t>
      </w:r>
      <w:r w:rsidRPr="00A150AC">
        <w:rPr>
          <w:rFonts w:asciiTheme="minorHAnsi" w:hAnsiTheme="minorHAnsi" w:cs="Arial"/>
        </w:rPr>
        <w:t xml:space="preserve"> .....................................</w:t>
      </w:r>
      <w:r w:rsidR="003F0E1D" w:rsidRPr="00A150AC">
        <w:rPr>
          <w:rFonts w:asciiTheme="minorHAnsi" w:hAnsiTheme="minorHAnsi" w:cs="Arial"/>
        </w:rPr>
        <w:t xml:space="preserve">  </w:t>
      </w:r>
    </w:p>
    <w:p w14:paraId="33848FE0" w14:textId="77777777" w:rsidR="0094468A" w:rsidRPr="00A150AC" w:rsidRDefault="003F0E1D" w:rsidP="007E17C1">
      <w:pPr>
        <w:ind w:left="-15" w:firstLine="0"/>
        <w:jc w:val="left"/>
        <w:rPr>
          <w:rFonts w:asciiTheme="minorHAnsi" w:hAnsiTheme="minorHAnsi" w:cs="Arial"/>
        </w:rPr>
      </w:pPr>
      <w:r w:rsidRPr="00A150AC">
        <w:rPr>
          <w:rFonts w:asciiTheme="minorHAnsi" w:hAnsiTheme="minorHAnsi" w:cs="Arial"/>
        </w:rPr>
        <w:t xml:space="preserve"> </w:t>
      </w:r>
    </w:p>
    <w:p w14:paraId="7F905453" w14:textId="77777777" w:rsidR="0094468A" w:rsidRPr="00A150AC" w:rsidRDefault="003F0E1D" w:rsidP="007E17C1">
      <w:pPr>
        <w:ind w:left="-15" w:firstLine="0"/>
        <w:jc w:val="left"/>
        <w:rPr>
          <w:rFonts w:asciiTheme="minorHAnsi" w:hAnsiTheme="minorHAnsi" w:cs="Arial"/>
        </w:rPr>
      </w:pPr>
      <w:r w:rsidRPr="00A150AC">
        <w:rPr>
          <w:rFonts w:asciiTheme="minorHAnsi" w:hAnsiTheme="minorHAnsi" w:cs="Arial"/>
        </w:rPr>
        <w:t xml:space="preserve"> </w:t>
      </w:r>
    </w:p>
    <w:p w14:paraId="5EFFDDBA" w14:textId="77777777" w:rsidR="0094468A" w:rsidRPr="00A150AC" w:rsidRDefault="003F0E1D" w:rsidP="007E17C1">
      <w:pPr>
        <w:ind w:left="-15" w:firstLine="0"/>
        <w:jc w:val="left"/>
        <w:rPr>
          <w:rFonts w:asciiTheme="minorHAnsi" w:hAnsiTheme="minorHAnsi" w:cs="Arial"/>
        </w:rPr>
      </w:pPr>
      <w:r w:rsidRPr="00A150AC">
        <w:rPr>
          <w:rFonts w:asciiTheme="minorHAnsi" w:hAnsiTheme="minorHAnsi" w:cs="Arial"/>
        </w:rPr>
        <w:t xml:space="preserve">Za </w:t>
      </w:r>
      <w:r w:rsidR="007E17C1" w:rsidRPr="00A150AC">
        <w:rPr>
          <w:rFonts w:asciiTheme="minorHAnsi" w:hAnsiTheme="minorHAnsi" w:cs="Arial"/>
        </w:rPr>
        <w:t>O</w:t>
      </w:r>
      <w:r w:rsidRPr="00A150AC">
        <w:rPr>
          <w:rFonts w:asciiTheme="minorHAnsi" w:hAnsiTheme="minorHAnsi" w:cs="Arial"/>
        </w:rPr>
        <w:t xml:space="preserve">bjednávateľa:  </w:t>
      </w:r>
      <w:r w:rsidRPr="00A150AC">
        <w:rPr>
          <w:rFonts w:asciiTheme="minorHAnsi" w:hAnsiTheme="minorHAnsi" w:cs="Arial"/>
        </w:rPr>
        <w:tab/>
        <w:t xml:space="preserve"> </w:t>
      </w:r>
      <w:r w:rsidRPr="00A150AC">
        <w:rPr>
          <w:rFonts w:asciiTheme="minorHAnsi" w:hAnsiTheme="minorHAnsi" w:cs="Arial"/>
        </w:rPr>
        <w:tab/>
        <w:t xml:space="preserve"> </w:t>
      </w:r>
      <w:r w:rsidRPr="00A150AC">
        <w:rPr>
          <w:rFonts w:asciiTheme="minorHAnsi" w:hAnsiTheme="minorHAnsi" w:cs="Arial"/>
        </w:rPr>
        <w:tab/>
        <w:t xml:space="preserve"> </w:t>
      </w:r>
      <w:r w:rsidRPr="00A150AC">
        <w:rPr>
          <w:rFonts w:asciiTheme="minorHAnsi" w:hAnsiTheme="minorHAnsi" w:cs="Arial"/>
        </w:rPr>
        <w:tab/>
        <w:t xml:space="preserve"> </w:t>
      </w:r>
      <w:r w:rsidRPr="00A150AC">
        <w:rPr>
          <w:rFonts w:asciiTheme="minorHAnsi" w:hAnsiTheme="minorHAnsi" w:cs="Arial"/>
        </w:rPr>
        <w:tab/>
        <w:t xml:space="preserve">Za </w:t>
      </w:r>
      <w:r w:rsidR="007E17C1" w:rsidRPr="00A150AC">
        <w:rPr>
          <w:rFonts w:asciiTheme="minorHAnsi" w:hAnsiTheme="minorHAnsi" w:cs="Arial"/>
        </w:rPr>
        <w:t>Z</w:t>
      </w:r>
      <w:r w:rsidRPr="00A150AC">
        <w:rPr>
          <w:rFonts w:asciiTheme="minorHAnsi" w:hAnsiTheme="minorHAnsi" w:cs="Arial"/>
        </w:rPr>
        <w:t xml:space="preserve">hotoviteľa:  </w:t>
      </w:r>
    </w:p>
    <w:p w14:paraId="5D54E608" w14:textId="5B7B8A57" w:rsidR="007E17C1" w:rsidRPr="00A150AC" w:rsidRDefault="003F0E1D" w:rsidP="00A150AC">
      <w:pPr>
        <w:ind w:left="-15" w:firstLine="0"/>
        <w:jc w:val="left"/>
        <w:rPr>
          <w:rFonts w:asciiTheme="minorHAnsi" w:hAnsiTheme="minorHAnsi" w:cs="Arial"/>
        </w:rPr>
      </w:pPr>
      <w:r w:rsidRPr="00A150AC">
        <w:rPr>
          <w:rFonts w:asciiTheme="minorHAnsi" w:hAnsiTheme="minorHAnsi" w:cs="Arial"/>
        </w:rPr>
        <w:t xml:space="preserve"> </w:t>
      </w:r>
    </w:p>
    <w:p w14:paraId="1D09A8C2" w14:textId="77777777" w:rsidR="007E17C1" w:rsidRPr="00A150AC" w:rsidRDefault="007E17C1" w:rsidP="007E17C1">
      <w:pPr>
        <w:ind w:left="-15" w:firstLine="0"/>
        <w:jc w:val="left"/>
        <w:rPr>
          <w:rFonts w:asciiTheme="minorHAnsi" w:hAnsiTheme="minorHAnsi" w:cs="Arial"/>
        </w:rPr>
      </w:pPr>
    </w:p>
    <w:p w14:paraId="169BEAE1" w14:textId="77777777" w:rsidR="007E17C1" w:rsidRPr="00A150AC" w:rsidRDefault="007E17C1" w:rsidP="007E17C1">
      <w:pPr>
        <w:ind w:left="-15" w:firstLine="0"/>
        <w:jc w:val="left"/>
        <w:rPr>
          <w:rFonts w:asciiTheme="minorHAnsi" w:hAnsiTheme="minorHAnsi" w:cs="Arial"/>
        </w:rPr>
      </w:pPr>
      <w:r w:rsidRPr="00A150AC">
        <w:rPr>
          <w:rFonts w:asciiTheme="minorHAnsi" w:hAnsiTheme="minorHAnsi" w:cs="Arial"/>
        </w:rPr>
        <w:t>.....................................</w:t>
      </w:r>
      <w:r w:rsidRPr="00A150AC">
        <w:rPr>
          <w:rFonts w:asciiTheme="minorHAnsi" w:hAnsiTheme="minorHAnsi" w:cs="Arial"/>
        </w:rPr>
        <w:tab/>
        <w:t xml:space="preserve"> </w:t>
      </w:r>
      <w:r w:rsidRPr="00A150AC">
        <w:rPr>
          <w:rFonts w:asciiTheme="minorHAnsi" w:hAnsiTheme="minorHAnsi" w:cs="Arial"/>
        </w:rPr>
        <w:tab/>
        <w:t xml:space="preserve"> </w:t>
      </w:r>
      <w:r w:rsidRPr="00A150AC">
        <w:rPr>
          <w:rFonts w:asciiTheme="minorHAnsi" w:hAnsiTheme="minorHAnsi" w:cs="Arial"/>
        </w:rPr>
        <w:tab/>
        <w:t xml:space="preserve"> </w:t>
      </w:r>
      <w:r w:rsidRPr="00A150AC">
        <w:rPr>
          <w:rFonts w:asciiTheme="minorHAnsi" w:hAnsiTheme="minorHAnsi" w:cs="Arial"/>
        </w:rPr>
        <w:tab/>
      </w:r>
      <w:r w:rsidRPr="00A150AC">
        <w:rPr>
          <w:rFonts w:asciiTheme="minorHAnsi" w:hAnsiTheme="minorHAnsi" w:cs="Arial"/>
        </w:rPr>
        <w:tab/>
        <w:t xml:space="preserve">.....................................  </w:t>
      </w:r>
    </w:p>
    <w:p w14:paraId="768E6964" w14:textId="77777777" w:rsidR="007E17C1" w:rsidRPr="00A150AC" w:rsidRDefault="007E17C1" w:rsidP="007E17C1">
      <w:pPr>
        <w:ind w:left="-15" w:firstLine="0"/>
        <w:jc w:val="left"/>
        <w:rPr>
          <w:rFonts w:asciiTheme="minorHAnsi" w:hAnsiTheme="minorHAnsi" w:cs="Arial"/>
        </w:rPr>
      </w:pPr>
    </w:p>
    <w:p w14:paraId="294BCFB6" w14:textId="3F28EF85" w:rsidR="0094468A" w:rsidRPr="00A150AC" w:rsidRDefault="007E17C1" w:rsidP="007E17C1">
      <w:pPr>
        <w:ind w:left="-15" w:firstLine="0"/>
        <w:jc w:val="left"/>
        <w:rPr>
          <w:rFonts w:asciiTheme="minorHAnsi" w:hAnsiTheme="minorHAnsi" w:cs="Arial"/>
        </w:rPr>
      </w:pPr>
      <w:r w:rsidRPr="00A150AC">
        <w:rPr>
          <w:rFonts w:asciiTheme="minorHAnsi" w:hAnsiTheme="minorHAnsi" w:cs="Arial"/>
        </w:rPr>
        <w:tab/>
      </w:r>
      <w:r w:rsidRPr="00A150AC">
        <w:rPr>
          <w:rFonts w:asciiTheme="minorHAnsi" w:hAnsiTheme="minorHAnsi" w:cs="Arial"/>
        </w:rPr>
        <w:tab/>
      </w:r>
      <w:r w:rsidRPr="00A150AC">
        <w:rPr>
          <w:rFonts w:asciiTheme="minorHAnsi" w:hAnsiTheme="minorHAnsi" w:cs="Arial"/>
        </w:rPr>
        <w:tab/>
      </w:r>
      <w:r w:rsidRPr="00A150AC">
        <w:rPr>
          <w:rFonts w:asciiTheme="minorHAnsi" w:hAnsiTheme="minorHAnsi" w:cs="Arial"/>
        </w:rPr>
        <w:tab/>
      </w:r>
      <w:r w:rsidRPr="00A150AC">
        <w:rPr>
          <w:rFonts w:asciiTheme="minorHAnsi" w:hAnsiTheme="minorHAnsi" w:cs="Arial"/>
        </w:rPr>
        <w:tab/>
      </w:r>
      <w:r w:rsidRPr="00A150AC">
        <w:rPr>
          <w:rFonts w:asciiTheme="minorHAnsi" w:hAnsiTheme="minorHAnsi" w:cs="Arial"/>
        </w:rPr>
        <w:tab/>
        <w:t xml:space="preserve"> </w:t>
      </w:r>
      <w:r w:rsidR="003F0E1D" w:rsidRPr="00A150AC">
        <w:rPr>
          <w:rFonts w:asciiTheme="minorHAnsi" w:hAnsiTheme="minorHAnsi" w:cs="Arial"/>
        </w:rPr>
        <w:t xml:space="preserve"> </w:t>
      </w:r>
    </w:p>
    <w:p w14:paraId="5C6C3B34" w14:textId="77777777" w:rsidR="0094468A" w:rsidRPr="00A150AC" w:rsidRDefault="003F0E1D" w:rsidP="007E17C1">
      <w:pPr>
        <w:ind w:left="-15" w:firstLine="0"/>
        <w:jc w:val="left"/>
        <w:rPr>
          <w:rFonts w:asciiTheme="minorHAnsi" w:hAnsiTheme="minorHAnsi" w:cs="Arial"/>
        </w:rPr>
      </w:pPr>
      <w:r w:rsidRPr="00A150AC">
        <w:rPr>
          <w:rFonts w:asciiTheme="minorHAnsi" w:hAnsiTheme="minorHAnsi" w:cs="Arial"/>
        </w:rPr>
        <w:tab/>
        <w:t xml:space="preserve"> </w:t>
      </w:r>
      <w:r w:rsidRPr="00A150AC">
        <w:rPr>
          <w:rFonts w:asciiTheme="minorHAnsi" w:hAnsiTheme="minorHAnsi" w:cs="Arial"/>
        </w:rPr>
        <w:tab/>
        <w:t xml:space="preserve"> </w:t>
      </w:r>
      <w:r w:rsidRPr="00A150AC">
        <w:rPr>
          <w:rFonts w:asciiTheme="minorHAnsi" w:hAnsiTheme="minorHAnsi" w:cs="Arial"/>
        </w:rPr>
        <w:tab/>
        <w:t xml:space="preserve"> </w:t>
      </w:r>
      <w:r w:rsidRPr="00A150AC">
        <w:rPr>
          <w:rFonts w:asciiTheme="minorHAnsi" w:hAnsiTheme="minorHAnsi" w:cs="Arial"/>
        </w:rPr>
        <w:tab/>
        <w:t xml:space="preserve"> </w:t>
      </w:r>
      <w:r w:rsidRPr="00A150AC">
        <w:rPr>
          <w:rFonts w:asciiTheme="minorHAnsi" w:hAnsiTheme="minorHAnsi" w:cs="Arial"/>
        </w:rPr>
        <w:tab/>
        <w:t xml:space="preserve"> </w:t>
      </w:r>
      <w:r w:rsidRPr="00A150AC">
        <w:rPr>
          <w:rFonts w:asciiTheme="minorHAnsi" w:hAnsiTheme="minorHAnsi" w:cs="Arial"/>
        </w:rPr>
        <w:tab/>
        <w:t xml:space="preserve"> </w:t>
      </w:r>
      <w:r w:rsidRPr="00A150AC">
        <w:rPr>
          <w:rFonts w:asciiTheme="minorHAnsi" w:hAnsiTheme="minorHAnsi" w:cs="Arial"/>
        </w:rPr>
        <w:tab/>
        <w:t xml:space="preserve"> </w:t>
      </w:r>
      <w:r w:rsidRPr="00A150AC">
        <w:rPr>
          <w:rFonts w:asciiTheme="minorHAnsi" w:hAnsiTheme="minorHAnsi" w:cs="Arial"/>
        </w:rPr>
        <w:tab/>
        <w:t xml:space="preserve"> </w:t>
      </w:r>
      <w:r w:rsidRPr="00A150AC">
        <w:rPr>
          <w:rFonts w:asciiTheme="minorHAnsi" w:hAnsiTheme="minorHAnsi" w:cs="Arial"/>
        </w:rPr>
        <w:tab/>
        <w:t xml:space="preserve"> </w:t>
      </w:r>
    </w:p>
    <w:p w14:paraId="3F281BAC" w14:textId="77777777" w:rsidR="0094468A" w:rsidRPr="00A150AC" w:rsidRDefault="003F0E1D" w:rsidP="007E17C1">
      <w:pPr>
        <w:ind w:left="-15" w:firstLine="0"/>
        <w:jc w:val="left"/>
        <w:rPr>
          <w:rFonts w:asciiTheme="minorHAnsi" w:hAnsiTheme="minorHAnsi" w:cs="Arial"/>
        </w:rPr>
      </w:pPr>
      <w:r w:rsidRPr="00A150AC">
        <w:rPr>
          <w:rFonts w:asciiTheme="minorHAnsi" w:hAnsiTheme="minorHAnsi" w:cs="Arial"/>
        </w:rPr>
        <w:t xml:space="preserve"> </w:t>
      </w:r>
    </w:p>
    <w:p w14:paraId="00BA70E7" w14:textId="77777777" w:rsidR="0094468A" w:rsidRPr="00A150AC" w:rsidRDefault="003F0E1D" w:rsidP="00727672">
      <w:pPr>
        <w:ind w:left="-15" w:firstLine="0"/>
        <w:jc w:val="left"/>
        <w:rPr>
          <w:rFonts w:asciiTheme="minorHAnsi" w:hAnsiTheme="minorHAnsi" w:cs="Arial"/>
        </w:rPr>
      </w:pPr>
      <w:r w:rsidRPr="00A150AC">
        <w:rPr>
          <w:rFonts w:asciiTheme="minorHAnsi" w:hAnsiTheme="minorHAnsi" w:cs="Arial"/>
        </w:rPr>
        <w:t xml:space="preserve"> </w:t>
      </w:r>
    </w:p>
    <w:p w14:paraId="159BE999" w14:textId="77777777" w:rsidR="00A150AC" w:rsidRDefault="00A150AC" w:rsidP="00727672">
      <w:pPr>
        <w:ind w:left="-15" w:firstLine="0"/>
        <w:jc w:val="left"/>
        <w:rPr>
          <w:rFonts w:asciiTheme="minorHAnsi" w:hAnsiTheme="minorHAnsi" w:cs="Arial"/>
          <w:b/>
          <w:bCs/>
        </w:rPr>
      </w:pPr>
    </w:p>
    <w:p w14:paraId="0B89F21D" w14:textId="77777777" w:rsidR="0094468A" w:rsidRPr="00A150AC" w:rsidRDefault="003F0E1D" w:rsidP="00727672">
      <w:pPr>
        <w:ind w:left="-15" w:firstLine="0"/>
        <w:jc w:val="left"/>
        <w:rPr>
          <w:rFonts w:asciiTheme="minorHAnsi" w:hAnsiTheme="minorHAnsi" w:cs="Arial"/>
          <w:b/>
          <w:bCs/>
        </w:rPr>
      </w:pPr>
      <w:r w:rsidRPr="00A150AC">
        <w:rPr>
          <w:rFonts w:asciiTheme="minorHAnsi" w:hAnsiTheme="minorHAnsi" w:cs="Arial"/>
          <w:b/>
          <w:bCs/>
        </w:rPr>
        <w:t>Prílohy</w:t>
      </w:r>
      <w:r w:rsidR="00727672" w:rsidRPr="00A150AC">
        <w:rPr>
          <w:rFonts w:asciiTheme="minorHAnsi" w:hAnsiTheme="minorHAnsi" w:cs="Arial"/>
          <w:b/>
          <w:bCs/>
        </w:rPr>
        <w:t xml:space="preserve">: </w:t>
      </w:r>
      <w:r w:rsidRPr="00A150AC">
        <w:rPr>
          <w:rFonts w:asciiTheme="minorHAnsi" w:hAnsiTheme="minorHAnsi" w:cs="Arial"/>
          <w:b/>
          <w:bCs/>
        </w:rPr>
        <w:tab/>
        <w:t xml:space="preserve"> </w:t>
      </w:r>
    </w:p>
    <w:p w14:paraId="3AADDBC1" w14:textId="14C4E567" w:rsidR="0090197A" w:rsidRDefault="003F0E1D" w:rsidP="00727672">
      <w:pPr>
        <w:ind w:left="-15" w:firstLine="0"/>
        <w:jc w:val="left"/>
        <w:rPr>
          <w:rFonts w:asciiTheme="minorHAnsi" w:hAnsiTheme="minorHAnsi" w:cs="Arial"/>
        </w:rPr>
      </w:pPr>
      <w:r w:rsidRPr="00A150AC">
        <w:rPr>
          <w:rFonts w:asciiTheme="minorHAnsi" w:hAnsiTheme="minorHAnsi" w:cs="Arial"/>
        </w:rPr>
        <w:t xml:space="preserve">č. 1 </w:t>
      </w:r>
      <w:r w:rsidR="0090197A">
        <w:rPr>
          <w:rFonts w:asciiTheme="minorHAnsi" w:hAnsiTheme="minorHAnsi" w:cs="Arial"/>
        </w:rPr>
        <w:t>ocenený výkaz výmer</w:t>
      </w:r>
    </w:p>
    <w:p w14:paraId="3CB366AA" w14:textId="7A1B5E12" w:rsidR="0094468A" w:rsidRDefault="0090197A" w:rsidP="00A31628">
      <w:pPr>
        <w:ind w:left="-15" w:firstLine="0"/>
        <w:jc w:val="left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</w:rPr>
        <w:t>č. 2 zoznam subdodávateľov</w:t>
      </w:r>
      <w:r w:rsidR="003F0E1D" w:rsidRPr="00523FB5">
        <w:rPr>
          <w:rFonts w:ascii="Arial" w:hAnsi="Arial" w:cs="Arial"/>
          <w:sz w:val="20"/>
          <w:szCs w:val="20"/>
        </w:rPr>
        <w:t xml:space="preserve"> </w:t>
      </w:r>
    </w:p>
    <w:p w14:paraId="378EAD6C" w14:textId="0970A496" w:rsidR="00FA45DF" w:rsidRPr="00523FB5" w:rsidRDefault="00FA45DF" w:rsidP="00A31628">
      <w:pPr>
        <w:ind w:left="-15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č.3. zoznam ekvivalentných položiek</w:t>
      </w:r>
    </w:p>
    <w:sectPr w:rsidR="00FA45DF" w:rsidRPr="00523FB5" w:rsidSect="00494761">
      <w:pgSz w:w="11906" w:h="16838"/>
      <w:pgMar w:top="1459" w:right="1411" w:bottom="14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A45"/>
    <w:multiLevelType w:val="multilevel"/>
    <w:tmpl w:val="F4F8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32C9F"/>
    <w:multiLevelType w:val="hybridMultilevel"/>
    <w:tmpl w:val="FAECE3F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04C14A7"/>
    <w:multiLevelType w:val="multilevel"/>
    <w:tmpl w:val="1960D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2483D"/>
    <w:multiLevelType w:val="multilevel"/>
    <w:tmpl w:val="27460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A545BD"/>
    <w:multiLevelType w:val="multilevel"/>
    <w:tmpl w:val="2ED0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859E9"/>
    <w:multiLevelType w:val="hybridMultilevel"/>
    <w:tmpl w:val="27DEEE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A44CC"/>
    <w:multiLevelType w:val="hybridMultilevel"/>
    <w:tmpl w:val="3578C0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D0FC3"/>
    <w:multiLevelType w:val="multilevel"/>
    <w:tmpl w:val="80221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757A08"/>
    <w:multiLevelType w:val="multilevel"/>
    <w:tmpl w:val="00A88D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87D60CD"/>
    <w:multiLevelType w:val="hybridMultilevel"/>
    <w:tmpl w:val="313C1F64"/>
    <w:lvl w:ilvl="0" w:tplc="BA3E69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53F3B"/>
    <w:multiLevelType w:val="multilevel"/>
    <w:tmpl w:val="1A0464D4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cs="Arial" w:hint="default"/>
        <w:color w:val="auto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8A"/>
    <w:rsid w:val="00074890"/>
    <w:rsid w:val="000814D5"/>
    <w:rsid w:val="000E5D76"/>
    <w:rsid w:val="0011544C"/>
    <w:rsid w:val="0012351D"/>
    <w:rsid w:val="001E45BF"/>
    <w:rsid w:val="001E5254"/>
    <w:rsid w:val="00225449"/>
    <w:rsid w:val="00234225"/>
    <w:rsid w:val="002F7B32"/>
    <w:rsid w:val="003F0E1D"/>
    <w:rsid w:val="00405FB1"/>
    <w:rsid w:val="004405D1"/>
    <w:rsid w:val="00454265"/>
    <w:rsid w:val="00494761"/>
    <w:rsid w:val="00523FB5"/>
    <w:rsid w:val="00524A38"/>
    <w:rsid w:val="005728EF"/>
    <w:rsid w:val="005B1CBC"/>
    <w:rsid w:val="005D37DB"/>
    <w:rsid w:val="005E2BAA"/>
    <w:rsid w:val="00610AD0"/>
    <w:rsid w:val="006465E0"/>
    <w:rsid w:val="00715724"/>
    <w:rsid w:val="007174F8"/>
    <w:rsid w:val="00727672"/>
    <w:rsid w:val="00756FEC"/>
    <w:rsid w:val="00796753"/>
    <w:rsid w:val="007971CB"/>
    <w:rsid w:val="007B1198"/>
    <w:rsid w:val="007E17C1"/>
    <w:rsid w:val="00897F14"/>
    <w:rsid w:val="008A26FE"/>
    <w:rsid w:val="0090197A"/>
    <w:rsid w:val="0094468A"/>
    <w:rsid w:val="00A04D33"/>
    <w:rsid w:val="00A0577D"/>
    <w:rsid w:val="00A1234B"/>
    <w:rsid w:val="00A125F1"/>
    <w:rsid w:val="00A150AC"/>
    <w:rsid w:val="00A31628"/>
    <w:rsid w:val="00A506FC"/>
    <w:rsid w:val="00B63936"/>
    <w:rsid w:val="00BF7236"/>
    <w:rsid w:val="00C2088A"/>
    <w:rsid w:val="00C427A4"/>
    <w:rsid w:val="00C54FF9"/>
    <w:rsid w:val="00CC481E"/>
    <w:rsid w:val="00CE6601"/>
    <w:rsid w:val="00D000D9"/>
    <w:rsid w:val="00EA75CB"/>
    <w:rsid w:val="00F676F1"/>
    <w:rsid w:val="00F7361C"/>
    <w:rsid w:val="00F85496"/>
    <w:rsid w:val="00FA45DF"/>
    <w:rsid w:val="00F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3333"/>
  <w15:docId w15:val="{30646195-42E8-4E43-8ACE-14A4A916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8" w:lineRule="auto"/>
      <w:ind w:left="576" w:hanging="576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Predvolenpsmoodseku"/>
    <w:rsid w:val="00F7361C"/>
  </w:style>
  <w:style w:type="paragraph" w:customStyle="1" w:styleId="paragraph">
    <w:name w:val="paragraph"/>
    <w:basedOn w:val="Normlny"/>
    <w:rsid w:val="00F7361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Predvolenpsmoodseku"/>
    <w:rsid w:val="00F7361C"/>
  </w:style>
  <w:style w:type="paragraph" w:styleId="Normlnywebov">
    <w:name w:val="Normal (Web)"/>
    <w:basedOn w:val="Normlny"/>
    <w:uiPriority w:val="99"/>
    <w:semiHidden/>
    <w:unhideWhenUsed/>
    <w:rsid w:val="00F676F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riadkovania">
    <w:name w:val="No Spacing"/>
    <w:uiPriority w:val="1"/>
    <w:qFormat/>
    <w:rsid w:val="00F676F1"/>
    <w:pPr>
      <w:spacing w:after="0" w:line="240" w:lineRule="auto"/>
      <w:ind w:left="576" w:hanging="576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04D33"/>
    <w:pPr>
      <w:ind w:left="720"/>
      <w:contextualSpacing/>
    </w:pPr>
  </w:style>
  <w:style w:type="character" w:customStyle="1" w:styleId="ra">
    <w:name w:val="ra"/>
    <w:basedOn w:val="Predvolenpsmoodseku"/>
    <w:rsid w:val="005E2BAA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05FB1"/>
    <w:rPr>
      <w:rFonts w:ascii="Calibri" w:eastAsia="Calibri" w:hAnsi="Calibri" w:cs="Calibri"/>
      <w:color w:val="000000"/>
    </w:rPr>
  </w:style>
  <w:style w:type="character" w:styleId="Siln">
    <w:name w:val="Strong"/>
    <w:uiPriority w:val="22"/>
    <w:qFormat/>
    <w:rsid w:val="008A26F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A26FE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A26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26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26FE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26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26F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6FE"/>
    <w:rPr>
      <w:rFonts w:ascii="Segoe UI" w:eastAsia="Calibri" w:hAnsi="Segoe UI" w:cs="Segoe UI"/>
      <w:color w:val="000000"/>
      <w:sz w:val="18"/>
      <w:szCs w:val="18"/>
    </w:rPr>
  </w:style>
  <w:style w:type="paragraph" w:customStyle="1" w:styleId="Zarkazkladnhotextu21">
    <w:name w:val="Zarážka základného textu 21"/>
    <w:basedOn w:val="Normlny"/>
    <w:uiPriority w:val="99"/>
    <w:rsid w:val="0012351D"/>
    <w:pPr>
      <w:widowControl w:val="0"/>
      <w:suppressAutoHyphens/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.kunovatep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Fabry</dc:creator>
  <cp:keywords/>
  <cp:lastModifiedBy>pc</cp:lastModifiedBy>
  <cp:revision>18</cp:revision>
  <dcterms:created xsi:type="dcterms:W3CDTF">2020-12-11T12:06:00Z</dcterms:created>
  <dcterms:modified xsi:type="dcterms:W3CDTF">2021-12-27T11:00:00Z</dcterms:modified>
</cp:coreProperties>
</file>