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B3" w:rsidRPr="00A15D3A" w:rsidRDefault="007F6CB3" w:rsidP="007F6CB3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A15D3A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Príloha č. 2</w:t>
      </w:r>
    </w:p>
    <w:p w:rsidR="007F6CB3" w:rsidRDefault="007F6CB3" w:rsidP="007F6CB3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15D3A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7F6CB3" w:rsidRPr="00A15D3A" w:rsidRDefault="007F6CB3" w:rsidP="007F6CB3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15D3A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1" w:name="c1-4-1"/>
      <w:bookmarkEnd w:id="1"/>
      <w:r w:rsidRPr="00A15D3A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7F6CB3" w:rsidRPr="00A15D3A" w:rsidRDefault="007F6CB3" w:rsidP="007F6CB3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7F6CB3" w:rsidRPr="00A15D3A" w:rsidRDefault="007F6CB3" w:rsidP="007F6CB3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7F6CB3" w:rsidRPr="00A15D3A" w:rsidRDefault="007F6CB3" w:rsidP="007F6CB3">
      <w:pPr>
        <w:spacing w:before="120"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A15D3A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15D3A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: </w:t>
      </w:r>
      <w:r w:rsidRPr="00A15D3A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„</w:t>
      </w:r>
      <w:r>
        <w:rPr>
          <w:rFonts w:ascii="Book Antiqua" w:hAnsi="Book Antiqua" w:cs="Book Antiqua"/>
          <w:b/>
          <w:sz w:val="24"/>
          <w:szCs w:val="24"/>
        </w:rPr>
        <w:t>Odborné prehliadky a odborné skúšky el. zariadení</w:t>
      </w:r>
      <w:r w:rsidRPr="00A15D3A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“</w:t>
      </w:r>
    </w:p>
    <w:p w:rsidR="007F6CB3" w:rsidRPr="00A15D3A" w:rsidRDefault="007F6CB3" w:rsidP="007F6CB3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7F6CB3" w:rsidRPr="00A15D3A" w:rsidRDefault="007F6CB3" w:rsidP="007F6CB3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15D3A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7F6CB3" w:rsidRPr="00A15D3A" w:rsidRDefault="007F6CB3" w:rsidP="007F6CB3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15D3A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7F6CB3" w:rsidRPr="00A15D3A" w:rsidRDefault="007F6CB3" w:rsidP="007F6CB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15D3A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7F6CB3" w:rsidRPr="00A15D3A" w:rsidRDefault="007F6CB3" w:rsidP="007F6CB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15D3A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7F6CB3" w:rsidRPr="00A15D3A" w:rsidRDefault="007F6CB3" w:rsidP="007F6CB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15D3A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15D3A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7F6CB3" w:rsidRPr="00A15D3A" w:rsidRDefault="007F6CB3" w:rsidP="007F6CB3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15D3A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Čestne vyhlasujeme</w:t>
      </w:r>
      <w:r w:rsidRPr="00A15D3A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7F6CB3" w:rsidRPr="00A15D3A" w:rsidRDefault="007F6CB3" w:rsidP="007F6CB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Pr="00A15D3A" w:rsidRDefault="007F6CB3" w:rsidP="007F6CB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Default="007F6CB3" w:rsidP="007F6CB3">
      <w:pPr>
        <w:spacing w:after="160" w:line="259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15D3A">
        <w:rPr>
          <w:rFonts w:ascii="Book Antiqua" w:eastAsia="Times New Roman" w:hAnsi="Book Antiqua" w:cs="Times New Roman"/>
          <w:sz w:val="24"/>
          <w:szCs w:val="24"/>
          <w:lang w:eastAsia="cs-CZ"/>
        </w:rPr>
        <w:t>V........................</w:t>
      </w:r>
      <w:r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</w:t>
      </w:r>
      <w:r w:rsidRPr="00A15D3A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dňa ..........................                                </w:t>
      </w:r>
    </w:p>
    <w:p w:rsidR="007F6CB3" w:rsidRDefault="007F6CB3" w:rsidP="007F6CB3">
      <w:pPr>
        <w:spacing w:after="160" w:line="259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Default="007F6CB3" w:rsidP="007F6CB3">
      <w:pPr>
        <w:spacing w:after="160" w:line="259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7F6CB3" w:rsidRDefault="007F6CB3" w:rsidP="007F6CB3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15D3A">
        <w:rPr>
          <w:rFonts w:ascii="Book Antiqua" w:eastAsia="Calibri" w:hAnsi="Book Antiqua" w:cs="Calibri"/>
          <w:sz w:val="24"/>
          <w:szCs w:val="24"/>
          <w:lang w:eastAsia="cs-CZ"/>
        </w:rPr>
        <w:t>Podpis: .............</w:t>
      </w:r>
      <w:r>
        <w:rPr>
          <w:rFonts w:ascii="Book Antiqua" w:eastAsia="Calibri" w:hAnsi="Book Antiqua" w:cs="Calibri"/>
          <w:sz w:val="24"/>
          <w:szCs w:val="24"/>
          <w:lang w:eastAsia="cs-CZ"/>
        </w:rPr>
        <w:t>...................................</w:t>
      </w:r>
    </w:p>
    <w:p w:rsidR="007F6CB3" w:rsidRPr="00A15D3A" w:rsidRDefault="007F6CB3" w:rsidP="007F6CB3">
      <w:pPr>
        <w:spacing w:after="160" w:line="259" w:lineRule="auto"/>
        <w:jc w:val="both"/>
        <w:rPr>
          <w:rFonts w:ascii="Book Antiqua" w:eastAsia="Calibri" w:hAnsi="Book Antiqua" w:cs="Calibri"/>
          <w:i/>
          <w:lang w:eastAsia="cs-CZ"/>
        </w:rPr>
      </w:pPr>
      <w:r w:rsidRPr="009B25A3">
        <w:rPr>
          <w:rFonts w:ascii="Book Antiqua" w:eastAsia="Calibri" w:hAnsi="Book Antiqua" w:cs="Calibri"/>
          <w:i/>
          <w:lang w:eastAsia="cs-CZ"/>
        </w:rPr>
        <w:t xml:space="preserve">Meno a podpis štatutárneho orgánu </w:t>
      </w:r>
      <w:r>
        <w:rPr>
          <w:rFonts w:ascii="Book Antiqua" w:eastAsia="Calibri" w:hAnsi="Book Antiqua" w:cs="Calibri"/>
          <w:i/>
          <w:lang w:eastAsia="cs-CZ"/>
        </w:rPr>
        <w:t>uchádzača</w:t>
      </w:r>
      <w:r w:rsidRPr="009B25A3">
        <w:rPr>
          <w:rFonts w:ascii="Book Antiqua" w:eastAsia="Calibri" w:hAnsi="Book Antiqua" w:cs="Calibri"/>
          <w:i/>
          <w:lang w:eastAsia="cs-CZ"/>
        </w:rPr>
        <w:t xml:space="preserve"> a pečiatka</w:t>
      </w:r>
    </w:p>
    <w:p w:rsidR="003D7034" w:rsidRDefault="003D7034"/>
    <w:sectPr w:rsidR="003D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B3"/>
    <w:rsid w:val="003D7034"/>
    <w:rsid w:val="007F6CB3"/>
    <w:rsid w:val="008C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82D5-2CB1-4E62-92F9-8A43592D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6C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MK. Kadukova</dc:creator>
  <cp:keywords/>
  <dc:description/>
  <cp:lastModifiedBy>Marcela MK. Kadukova</cp:lastModifiedBy>
  <cp:revision>2</cp:revision>
  <dcterms:created xsi:type="dcterms:W3CDTF">2021-11-23T09:37:00Z</dcterms:created>
  <dcterms:modified xsi:type="dcterms:W3CDTF">2021-11-23T09:37:00Z</dcterms:modified>
</cp:coreProperties>
</file>