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B03F4" w14:textId="4621BCE3" w:rsidR="00B91667" w:rsidRDefault="001B045D" w:rsidP="0080364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 w:rsidR="00C23CDF">
        <w:rPr>
          <w:b w:val="0"/>
          <w:noProof/>
        </w:rPr>
        <w:tab/>
      </w:r>
      <w:r w:rsidR="00C23CDF">
        <w:rPr>
          <w:b w:val="0"/>
          <w:noProof/>
        </w:rPr>
        <w:tab/>
      </w:r>
    </w:p>
    <w:p w14:paraId="28757CF9" w14:textId="38B985E4" w:rsidR="00B91667" w:rsidRDefault="00A649FE" w:rsidP="00B9166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 w:rsidR="00C23CDF">
        <w:rPr>
          <w:b w:val="0"/>
          <w:noProof/>
        </w:rPr>
        <w:tab/>
      </w:r>
      <w:r w:rsidR="00C23CDF">
        <w:rPr>
          <w:b w:val="0"/>
          <w:noProof/>
        </w:rPr>
        <w:tab/>
      </w:r>
      <w:r w:rsidR="00C23CDF">
        <w:rPr>
          <w:b w:val="0"/>
          <w:noProof/>
        </w:rPr>
        <w:tab/>
      </w:r>
      <w:r w:rsidR="00C23CDF">
        <w:rPr>
          <w:b w:val="0"/>
          <w:noProof/>
        </w:rPr>
        <w:tab/>
      </w:r>
      <w:r w:rsidR="00083CE8">
        <w:rPr>
          <w:b w:val="0"/>
          <w:noProof/>
        </w:rPr>
        <w:tab/>
      </w:r>
      <w:r w:rsidR="00083CE8">
        <w:rPr>
          <w:b w:val="0"/>
          <w:noProof/>
        </w:rPr>
        <w:tab/>
      </w:r>
      <w:r w:rsidR="00083CE8">
        <w:rPr>
          <w:b w:val="0"/>
          <w:noProof/>
        </w:rPr>
        <w:tab/>
      </w:r>
      <w:r w:rsidR="00083CE8">
        <w:rPr>
          <w:b w:val="0"/>
          <w:noProof/>
        </w:rPr>
        <w:tab/>
      </w:r>
      <w:r w:rsidR="00083CE8">
        <w:rPr>
          <w:b w:val="0"/>
          <w:noProof/>
        </w:rPr>
        <w:tab/>
      </w:r>
      <w:r w:rsidR="00083CE8">
        <w:rPr>
          <w:b w:val="0"/>
          <w:noProof/>
        </w:rPr>
        <w:tab/>
      </w:r>
      <w:r w:rsidR="00083CE8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B77D0D">
        <w:rPr>
          <w:b w:val="0"/>
          <w:noProof/>
        </w:rPr>
        <w:t>V Bratislave 13.08.2022</w:t>
      </w:r>
      <w:bookmarkStart w:id="0" w:name="_GoBack"/>
      <w:bookmarkEnd w:id="0"/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  <w:r w:rsidR="00137B06">
        <w:rPr>
          <w:b w:val="0"/>
          <w:noProof/>
        </w:rPr>
        <w:tab/>
      </w:r>
    </w:p>
    <w:p w14:paraId="3E482CA1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6C205174" w14:textId="1BF29561" w:rsidR="00B91667" w:rsidRPr="00215356" w:rsidRDefault="00B91667" w:rsidP="00B91667">
      <w:pPr>
        <w:pStyle w:val="MZVnormal"/>
        <w:spacing w:line="276" w:lineRule="auto"/>
        <w:rPr>
          <w:rFonts w:cs="Arial"/>
          <w:b/>
          <w:szCs w:val="22"/>
        </w:rPr>
      </w:pPr>
    </w:p>
    <w:p w14:paraId="2EE1B1F9" w14:textId="77777777" w:rsidR="00B91667" w:rsidRPr="007D67CD" w:rsidRDefault="00B91667" w:rsidP="00B91667">
      <w:pPr>
        <w:pStyle w:val="MZVnormal"/>
        <w:spacing w:line="276" w:lineRule="auto"/>
        <w:rPr>
          <w:rFonts w:eastAsiaTheme="minorHAnsi" w:cs="Arial"/>
          <w:szCs w:val="22"/>
          <w:lang w:eastAsia="en-US"/>
        </w:rPr>
        <w:sectPr w:rsidR="00B91667" w:rsidRPr="007D67CD" w:rsidSect="00395D23">
          <w:headerReference w:type="default" r:id="rId8"/>
          <w:footerReference w:type="default" r:id="rId9"/>
          <w:pgSz w:w="11906" w:h="16838" w:code="9"/>
          <w:pgMar w:top="1531" w:right="851" w:bottom="1134" w:left="1418" w:header="0" w:footer="113" w:gutter="0"/>
          <w:pgNumType w:start="1"/>
          <w:cols w:space="708"/>
          <w:docGrid w:linePitch="360"/>
        </w:sectPr>
      </w:pPr>
    </w:p>
    <w:p w14:paraId="29FB60C4" w14:textId="1A547420" w:rsidR="00ED0A1D" w:rsidRPr="001B431C" w:rsidRDefault="003B4C4F" w:rsidP="00ED0A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Oznámenie o</w:t>
      </w:r>
      <w:r w:rsidR="0054091C">
        <w:rPr>
          <w:rFonts w:ascii="Arial" w:hAnsi="Arial" w:cs="Arial"/>
          <w:b/>
          <w:bCs/>
        </w:rPr>
        <w:t xml:space="preserve"> výsledku/ </w:t>
      </w:r>
      <w:r>
        <w:rPr>
          <w:rFonts w:ascii="Arial" w:hAnsi="Arial" w:cs="Arial"/>
          <w:b/>
          <w:bCs/>
        </w:rPr>
        <w:t>zrušení verejného obstarávania</w:t>
      </w:r>
    </w:p>
    <w:p w14:paraId="2BBBF993" w14:textId="77777777" w:rsidR="00ED0A1D" w:rsidRDefault="00ED0A1D" w:rsidP="00ED0A1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0BFA35DB" w14:textId="4E8C5167" w:rsidR="003B4C4F" w:rsidRPr="003B4C4F" w:rsidRDefault="003B4C4F" w:rsidP="003B4C4F">
      <w:pPr>
        <w:jc w:val="both"/>
        <w:rPr>
          <w:rFonts w:ascii="Arial" w:hAnsi="Arial" w:cs="Arial"/>
          <w:bCs/>
        </w:rPr>
      </w:pPr>
      <w:r w:rsidRPr="003B4C4F">
        <w:rPr>
          <w:rFonts w:ascii="Arial" w:hAnsi="Arial" w:cs="Arial"/>
          <w:bCs/>
        </w:rPr>
        <w:t>Verejný obstarávateľ Ministerstvo zahraničných vecí a európskych záležitostí SR, Hlboká cesta 2, 833 36 Bratislava, vyhlásil verejné obstarávanie podlimitnej zákazky na uskutočnenie stavebných prác vo Vestníku verejného obstarávania č. 4/2022 dňa 07.01.2022 pod značkou 494 – WYP</w:t>
      </w:r>
      <w:r>
        <w:rPr>
          <w:rFonts w:ascii="Arial" w:hAnsi="Arial" w:cs="Arial"/>
          <w:bCs/>
        </w:rPr>
        <w:t xml:space="preserve">, postupom </w:t>
      </w:r>
      <w:r w:rsidRPr="003B4C4F">
        <w:rPr>
          <w:rFonts w:ascii="Arial" w:hAnsi="Arial" w:cs="Arial"/>
        </w:rPr>
        <w:t>po</w:t>
      </w:r>
      <w:r>
        <w:rPr>
          <w:rFonts w:ascii="Arial" w:hAnsi="Arial" w:cs="Arial"/>
        </w:rPr>
        <w:t>dlimitnej</w:t>
      </w:r>
      <w:r w:rsidRPr="003B4C4F">
        <w:rPr>
          <w:rFonts w:ascii="Arial" w:hAnsi="Arial" w:cs="Arial"/>
        </w:rPr>
        <w:t xml:space="preserve"> zákazk</w:t>
      </w:r>
      <w:r>
        <w:rPr>
          <w:rFonts w:ascii="Arial" w:hAnsi="Arial" w:cs="Arial"/>
        </w:rPr>
        <w:t>y</w:t>
      </w:r>
      <w:r w:rsidRPr="003B4C4F">
        <w:rPr>
          <w:rFonts w:ascii="Arial" w:hAnsi="Arial" w:cs="Arial"/>
        </w:rPr>
        <w:t xml:space="preserve"> bez využitia elektronického trho</w:t>
      </w:r>
      <w:r w:rsidR="00CD7D7C">
        <w:rPr>
          <w:rFonts w:ascii="Arial" w:hAnsi="Arial" w:cs="Arial"/>
        </w:rPr>
        <w:t>viska – § 112 a </w:t>
      </w:r>
      <w:proofErr w:type="spellStart"/>
      <w:r w:rsidR="00CD7D7C">
        <w:rPr>
          <w:rFonts w:ascii="Arial" w:hAnsi="Arial" w:cs="Arial"/>
        </w:rPr>
        <w:t>nasl</w:t>
      </w:r>
      <w:proofErr w:type="spellEnd"/>
      <w:r w:rsidR="00CD7D7C">
        <w:rPr>
          <w:rFonts w:ascii="Arial" w:hAnsi="Arial" w:cs="Arial"/>
        </w:rPr>
        <w:t>. zákona č. </w:t>
      </w:r>
      <w:r w:rsidRPr="003B4C4F">
        <w:rPr>
          <w:rFonts w:ascii="Arial" w:hAnsi="Arial" w:cs="Arial"/>
        </w:rPr>
        <w:t>343/2015 Z. z. o verejnom obstarávaní a o zmene a doplnení niektorých zákonov v znení neskorších predpisov (ďalej len „zákon o verejnom obstarávaní“).</w:t>
      </w:r>
    </w:p>
    <w:p w14:paraId="10F0786E" w14:textId="11C715D4" w:rsidR="0054091C" w:rsidRDefault="0054091C" w:rsidP="00543DE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Márnym uplynutím lehoty na podanie námietky podľa § 170 ods. 4 písm. d)  zákona o verejnom obstarávaní v</w:t>
      </w:r>
      <w:r w:rsidR="003B4C4F">
        <w:rPr>
          <w:rFonts w:ascii="Arial" w:hAnsi="Arial" w:cs="Arial"/>
          <w:bCs/>
        </w:rPr>
        <w:t xml:space="preserve">erejný obstarávateľ </w:t>
      </w:r>
      <w:r>
        <w:rPr>
          <w:rFonts w:ascii="Arial" w:hAnsi="Arial" w:cs="Arial"/>
          <w:bCs/>
        </w:rPr>
        <w:t>v súlade s § 57 ods</w:t>
      </w:r>
      <w:r w:rsidR="00CD7D7C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1 písm. c) </w:t>
      </w:r>
      <w:r w:rsidR="00CD7D7C">
        <w:rPr>
          <w:rFonts w:ascii="Arial" w:hAnsi="Arial" w:cs="Arial"/>
          <w:bCs/>
        </w:rPr>
        <w:t xml:space="preserve">zákona o verejnom obstarávaní </w:t>
      </w:r>
      <w:r>
        <w:rPr>
          <w:rFonts w:ascii="Arial" w:hAnsi="Arial" w:cs="Arial"/>
          <w:bCs/>
        </w:rPr>
        <w:t xml:space="preserve">ruší predmetné verejné obstarávanie zaslaním oznámenia o výsledku verejného obstarávania na Úrad pre verejné obstarávanie a následným zverejnením na jeho webovom sídle.  </w:t>
      </w:r>
    </w:p>
    <w:p w14:paraId="271DA51A" w14:textId="720DAD42" w:rsidR="0054091C" w:rsidRPr="00543DEE" w:rsidRDefault="0054091C" w:rsidP="00543DE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daný predmet zákazky verejný obstarávateľ vyhlási verejné obstarávanie v súlade so zákonom o verejnom obstarávaní.</w:t>
      </w:r>
    </w:p>
    <w:p w14:paraId="488D4118" w14:textId="474A881C" w:rsidR="00ED0A1D" w:rsidRPr="00543DEE" w:rsidRDefault="00ED0A1D" w:rsidP="00543DEE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1CBC6A1D" w14:textId="211AAE19" w:rsidR="00BC3000" w:rsidRPr="00FF6F37" w:rsidRDefault="00BC3000" w:rsidP="00FF6F37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B5CEE48" w14:textId="77777777" w:rsidR="0071429E" w:rsidRDefault="0071429E" w:rsidP="0071429E">
      <w:pPr>
        <w:pStyle w:val="MZVnormal"/>
        <w:spacing w:line="276" w:lineRule="auto"/>
      </w:pPr>
    </w:p>
    <w:sectPr w:rsidR="0071429E" w:rsidSect="00B91667">
      <w:headerReference w:type="default" r:id="rId10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972DF" w14:textId="77777777" w:rsidR="00CF73FD" w:rsidRDefault="00CF73FD">
      <w:pPr>
        <w:spacing w:after="0" w:line="240" w:lineRule="auto"/>
      </w:pPr>
      <w:r>
        <w:separator/>
      </w:r>
    </w:p>
  </w:endnote>
  <w:endnote w:type="continuationSeparator" w:id="0">
    <w:p w14:paraId="72848F85" w14:textId="77777777" w:rsidR="00CF73FD" w:rsidRDefault="00CF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73090" w14:textId="77777777" w:rsidR="00395D23" w:rsidRDefault="00B77D0D">
    <w:r>
      <w:rPr>
        <w:noProof/>
        <w:lang w:eastAsia="sk-SK"/>
      </w:rPr>
      <w:pict w14:anchorId="07EA69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alt="" style="position:absolute;margin-left:1.7pt;margin-top:14.45pt;width:483.8pt;height:.05pt;z-index:251663360;mso-wrap-edited:f;mso-width-percent:0;mso-height-percent:0;mso-width-percent:0;mso-height-percent:0" o:connectortype="straight" strokecolor="#2f5496" strokeweight="1.25pt"/>
      </w:pict>
    </w:r>
  </w:p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1984"/>
      <w:gridCol w:w="1985"/>
      <w:gridCol w:w="2835"/>
      <w:gridCol w:w="992"/>
    </w:tblGrid>
    <w:tr w:rsidR="00395D23" w14:paraId="2A302F3C" w14:textId="77777777" w:rsidTr="00C63509">
      <w:tc>
        <w:tcPr>
          <w:tcW w:w="2127" w:type="dxa"/>
          <w:shd w:val="clear" w:color="auto" w:fill="auto"/>
        </w:tcPr>
        <w:p w14:paraId="5FAEDD7A" w14:textId="08948032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Telefón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 xml:space="preserve">+421 2 5978 </w:t>
          </w:r>
          <w:r w:rsidR="00093928">
            <w:rPr>
              <w:rFonts w:ascii="Arial" w:hAnsi="Arial" w:cs="Arial"/>
              <w:b/>
              <w:color w:val="1E4E9D"/>
              <w:sz w:val="14"/>
              <w:szCs w:val="14"/>
            </w:rPr>
            <w:t>2897</w:t>
          </w:r>
        </w:p>
      </w:tc>
      <w:tc>
        <w:tcPr>
          <w:tcW w:w="1984" w:type="dxa"/>
          <w:shd w:val="clear" w:color="auto" w:fill="auto"/>
        </w:tcPr>
        <w:p w14:paraId="52738802" w14:textId="7F375480" w:rsidR="00395D23" w:rsidRPr="00C63509" w:rsidRDefault="00093928" w:rsidP="009945E5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>
            <w:rPr>
              <w:rFonts w:ascii="Arial" w:hAnsi="Arial" w:cs="Arial"/>
              <w:b/>
              <w:color w:val="1E4E9D"/>
              <w:sz w:val="14"/>
              <w:szCs w:val="14"/>
            </w:rPr>
            <w:t>E-mail</w:t>
          </w:r>
          <w:r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podatelna</w:t>
          </w:r>
          <w:r w:rsidR="00B91667"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@mzv.sk</w:t>
          </w:r>
        </w:p>
      </w:tc>
      <w:tc>
        <w:tcPr>
          <w:tcW w:w="1985" w:type="dxa"/>
          <w:shd w:val="clear" w:color="auto" w:fill="auto"/>
        </w:tcPr>
        <w:p w14:paraId="353583C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Internet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www.mzv.sk</w:t>
          </w:r>
        </w:p>
      </w:tc>
      <w:tc>
        <w:tcPr>
          <w:tcW w:w="2835" w:type="dxa"/>
          <w:shd w:val="clear" w:color="auto" w:fill="auto"/>
        </w:tcPr>
        <w:p w14:paraId="610D34F8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proofErr w:type="spellStart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t>Adresa</w:t>
          </w:r>
          <w:proofErr w:type="spellEnd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br/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Hlboká cesta 2, 833 36 Bratislava 37</w:t>
          </w:r>
        </w:p>
      </w:tc>
      <w:tc>
        <w:tcPr>
          <w:tcW w:w="992" w:type="dxa"/>
          <w:shd w:val="clear" w:color="auto" w:fill="auto"/>
        </w:tcPr>
        <w:p w14:paraId="52B5F97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IČO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00699021</w:t>
          </w:r>
        </w:p>
      </w:tc>
    </w:tr>
  </w:tbl>
  <w:p w14:paraId="1590E4F2" w14:textId="77777777" w:rsidR="00395D23" w:rsidRPr="00AA575C" w:rsidRDefault="00B91667" w:rsidP="00A41C1D">
    <w:pPr>
      <w:tabs>
        <w:tab w:val="left" w:pos="780"/>
        <w:tab w:val="right" w:pos="9637"/>
      </w:tabs>
      <w:spacing w:before="80" w:after="0"/>
      <w:rPr>
        <w:color w:val="548DD4"/>
        <w:sz w:val="16"/>
        <w:szCs w:val="16"/>
      </w:rPr>
    </w:pPr>
    <w:r>
      <w:rPr>
        <w:color w:val="548DD4"/>
        <w:sz w:val="16"/>
        <w:szCs w:val="16"/>
      </w:rPr>
      <w:tab/>
    </w:r>
    <w:r>
      <w:rPr>
        <w:color w:val="548DD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9AD10" w14:textId="77777777" w:rsidR="00CF73FD" w:rsidRDefault="00CF73FD">
      <w:pPr>
        <w:spacing w:after="0" w:line="240" w:lineRule="auto"/>
      </w:pPr>
      <w:r>
        <w:separator/>
      </w:r>
    </w:p>
  </w:footnote>
  <w:footnote w:type="continuationSeparator" w:id="0">
    <w:p w14:paraId="74C85591" w14:textId="77777777" w:rsidR="00CF73FD" w:rsidRDefault="00CF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4B9E" w14:textId="77777777" w:rsidR="00395D23" w:rsidRPr="00A5217A" w:rsidRDefault="00B77D0D" w:rsidP="00880D65">
    <w:pPr>
      <w:pStyle w:val="Hlavika"/>
      <w:rPr>
        <w:lang w:val="en-US"/>
      </w:rPr>
    </w:pPr>
    <w:r>
      <w:rPr>
        <w:noProof/>
      </w:rPr>
      <w:pict w14:anchorId="0E896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hlavicka" style="position:absolute;left:0;text-align:left;margin-left:-69.1pt;margin-top:-11.25pt;width:593.85pt;height:83.25pt;z-index:-251657216;mso-wrap-edited:f;mso-width-percent:0;mso-height-percent:0;mso-width-percent:0;mso-height-percent:0">
          <v:imagedata r:id="rId1" o:title="hlavicka"/>
        </v:shape>
      </w:pict>
    </w:r>
    <w:r>
      <w:rPr>
        <w:noProof/>
      </w:rPr>
      <w:pict w14:anchorId="01B5495D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2052" type="#_x0000_t202" alt="" style="position:absolute;left:0;text-align:left;margin-left:256.9pt;margin-top:35.25pt;width:228.6pt;height:71.25pt;z-index:251660288;visibility:visible;mso-wrap-style:square;mso-wrap-edited:f;mso-width-percent:0;mso-height-percent:0;mso-width-percent:0;mso-height-percent:0;mso-width-relative:margin;mso-height-relative:margin;v-text-anchor:top" stroked="f">
          <v:textbox style="mso-next-textbox:#Blok textu 2">
            <w:txbxContent>
              <w:p w14:paraId="316138EC" w14:textId="77777777" w:rsidR="00395D23" w:rsidRPr="00DF1436" w:rsidRDefault="00B91667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t>Odbor verejného obstarávania</w:t>
                </w:r>
              </w:p>
              <w:p w14:paraId="79D17DF6" w14:textId="77777777" w:rsidR="00395D23" w:rsidRPr="00EA3148" w:rsidRDefault="00B77D0D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  <w:p w14:paraId="74DA4A76" w14:textId="77777777" w:rsidR="00395D23" w:rsidRPr="00EA3148" w:rsidRDefault="00B77D0D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0A8542C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alt="" style="position:absolute;left:0;text-align:left;margin-left:549.75pt;margin-top:516.6pt;width:321.25pt;height:0;z-index:251661312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495744F2">
        <v:shape id="_x0000_s2050" type="#_x0000_t32" alt="" style="position:absolute;left:0;text-align:left;margin-left:549.75pt;margin-top:516.6pt;width:321.25pt;height:0;z-index:251662336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CAE2A" w14:textId="77777777" w:rsidR="00B91667" w:rsidRDefault="00B9166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6C127448"/>
    <w:name w:val="WWNum5"/>
    <w:lvl w:ilvl="0">
      <w:start w:val="1"/>
      <w:numFmt w:val="decimal"/>
      <w:lvlText w:val="11.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1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B65F69"/>
    <w:multiLevelType w:val="hybridMultilevel"/>
    <w:tmpl w:val="903CC5C8"/>
    <w:lvl w:ilvl="0" w:tplc="3ED2474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7986C8"/>
    <w:multiLevelType w:val="hybridMultilevel"/>
    <w:tmpl w:val="7536A31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0CA589B"/>
    <w:multiLevelType w:val="hybridMultilevel"/>
    <w:tmpl w:val="F7E826F0"/>
    <w:lvl w:ilvl="0" w:tplc="7AA46D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D4D44"/>
    <w:multiLevelType w:val="hybridMultilevel"/>
    <w:tmpl w:val="250EDCCA"/>
    <w:lvl w:ilvl="0" w:tplc="F0B853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1434C"/>
    <w:multiLevelType w:val="hybridMultilevel"/>
    <w:tmpl w:val="8FCE7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68135FB6"/>
    <w:multiLevelType w:val="hybridMultilevel"/>
    <w:tmpl w:val="B67899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E48BB"/>
    <w:multiLevelType w:val="hybridMultilevel"/>
    <w:tmpl w:val="00D066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4" type="connector" idref="#_x0000_s2049"/>
        <o:r id="V:Rule5" type="connector" idref="#_x0000_s2051"/>
        <o:r id="V:Rule6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67"/>
    <w:rsid w:val="00005218"/>
    <w:rsid w:val="0005241E"/>
    <w:rsid w:val="00070132"/>
    <w:rsid w:val="0008134F"/>
    <w:rsid w:val="00083CE8"/>
    <w:rsid w:val="00087D92"/>
    <w:rsid w:val="00093928"/>
    <w:rsid w:val="000D4493"/>
    <w:rsid w:val="000F528A"/>
    <w:rsid w:val="000F7888"/>
    <w:rsid w:val="001015B3"/>
    <w:rsid w:val="00121C5F"/>
    <w:rsid w:val="001274E4"/>
    <w:rsid w:val="0013670A"/>
    <w:rsid w:val="001375A5"/>
    <w:rsid w:val="00137B06"/>
    <w:rsid w:val="00157008"/>
    <w:rsid w:val="00166772"/>
    <w:rsid w:val="001802A7"/>
    <w:rsid w:val="00197CA4"/>
    <w:rsid w:val="001A3DAD"/>
    <w:rsid w:val="001B045D"/>
    <w:rsid w:val="001B1DA6"/>
    <w:rsid w:val="001F75A0"/>
    <w:rsid w:val="002014E3"/>
    <w:rsid w:val="00215356"/>
    <w:rsid w:val="002E1954"/>
    <w:rsid w:val="002E4131"/>
    <w:rsid w:val="002F703F"/>
    <w:rsid w:val="00302B21"/>
    <w:rsid w:val="00304750"/>
    <w:rsid w:val="0030484C"/>
    <w:rsid w:val="00307D42"/>
    <w:rsid w:val="00370A51"/>
    <w:rsid w:val="003809AC"/>
    <w:rsid w:val="003B4C4F"/>
    <w:rsid w:val="003E33F9"/>
    <w:rsid w:val="003F67F2"/>
    <w:rsid w:val="0040095C"/>
    <w:rsid w:val="004269A4"/>
    <w:rsid w:val="004633A7"/>
    <w:rsid w:val="00486AB1"/>
    <w:rsid w:val="004925CB"/>
    <w:rsid w:val="004A1F61"/>
    <w:rsid w:val="004C3915"/>
    <w:rsid w:val="004D73D9"/>
    <w:rsid w:val="004E175B"/>
    <w:rsid w:val="004E2B1A"/>
    <w:rsid w:val="004F7B60"/>
    <w:rsid w:val="0052151F"/>
    <w:rsid w:val="00526A84"/>
    <w:rsid w:val="00527133"/>
    <w:rsid w:val="005338BD"/>
    <w:rsid w:val="0054091C"/>
    <w:rsid w:val="00543DEE"/>
    <w:rsid w:val="00550955"/>
    <w:rsid w:val="00560212"/>
    <w:rsid w:val="00567870"/>
    <w:rsid w:val="00576485"/>
    <w:rsid w:val="00584EEF"/>
    <w:rsid w:val="005954A8"/>
    <w:rsid w:val="005B7306"/>
    <w:rsid w:val="005D59DE"/>
    <w:rsid w:val="005E2F6D"/>
    <w:rsid w:val="005F0073"/>
    <w:rsid w:val="005F105A"/>
    <w:rsid w:val="005F48A3"/>
    <w:rsid w:val="00601CC8"/>
    <w:rsid w:val="00635A83"/>
    <w:rsid w:val="006415B9"/>
    <w:rsid w:val="0064549F"/>
    <w:rsid w:val="0065488D"/>
    <w:rsid w:val="0065737A"/>
    <w:rsid w:val="0067347D"/>
    <w:rsid w:val="006775E0"/>
    <w:rsid w:val="006913A6"/>
    <w:rsid w:val="006D738E"/>
    <w:rsid w:val="006E43D0"/>
    <w:rsid w:val="0071429E"/>
    <w:rsid w:val="00720066"/>
    <w:rsid w:val="00725394"/>
    <w:rsid w:val="007322A0"/>
    <w:rsid w:val="0077401D"/>
    <w:rsid w:val="0077577C"/>
    <w:rsid w:val="00782076"/>
    <w:rsid w:val="00787473"/>
    <w:rsid w:val="007964F1"/>
    <w:rsid w:val="00796F27"/>
    <w:rsid w:val="007C2C88"/>
    <w:rsid w:val="007D411E"/>
    <w:rsid w:val="007D67CD"/>
    <w:rsid w:val="007E3BF5"/>
    <w:rsid w:val="007E721D"/>
    <w:rsid w:val="00803647"/>
    <w:rsid w:val="0084264D"/>
    <w:rsid w:val="00854F18"/>
    <w:rsid w:val="0085573B"/>
    <w:rsid w:val="00862963"/>
    <w:rsid w:val="00875D98"/>
    <w:rsid w:val="008855D4"/>
    <w:rsid w:val="008952F7"/>
    <w:rsid w:val="008B6890"/>
    <w:rsid w:val="008C5EEE"/>
    <w:rsid w:val="008F4001"/>
    <w:rsid w:val="009035E4"/>
    <w:rsid w:val="00914FFF"/>
    <w:rsid w:val="00943D75"/>
    <w:rsid w:val="00951068"/>
    <w:rsid w:val="00962258"/>
    <w:rsid w:val="00964527"/>
    <w:rsid w:val="009942CC"/>
    <w:rsid w:val="009C5F32"/>
    <w:rsid w:val="00A039A9"/>
    <w:rsid w:val="00A1050F"/>
    <w:rsid w:val="00A34483"/>
    <w:rsid w:val="00A36FB9"/>
    <w:rsid w:val="00A41C5E"/>
    <w:rsid w:val="00A42F9D"/>
    <w:rsid w:val="00A57A2A"/>
    <w:rsid w:val="00A649FE"/>
    <w:rsid w:val="00AB775F"/>
    <w:rsid w:val="00AC3E2A"/>
    <w:rsid w:val="00B124B7"/>
    <w:rsid w:val="00B12B7C"/>
    <w:rsid w:val="00B12CCD"/>
    <w:rsid w:val="00B45E22"/>
    <w:rsid w:val="00B62679"/>
    <w:rsid w:val="00B6287B"/>
    <w:rsid w:val="00B77D0D"/>
    <w:rsid w:val="00B85EBD"/>
    <w:rsid w:val="00B91667"/>
    <w:rsid w:val="00B9546C"/>
    <w:rsid w:val="00BB6013"/>
    <w:rsid w:val="00BC0A5C"/>
    <w:rsid w:val="00BC3000"/>
    <w:rsid w:val="00BC60EC"/>
    <w:rsid w:val="00BE31C1"/>
    <w:rsid w:val="00BF61AA"/>
    <w:rsid w:val="00C217EF"/>
    <w:rsid w:val="00C23CDF"/>
    <w:rsid w:val="00C466FC"/>
    <w:rsid w:val="00C54656"/>
    <w:rsid w:val="00C823F1"/>
    <w:rsid w:val="00C92DD6"/>
    <w:rsid w:val="00CB0BEB"/>
    <w:rsid w:val="00CB140D"/>
    <w:rsid w:val="00CD7D7C"/>
    <w:rsid w:val="00CF73FD"/>
    <w:rsid w:val="00D055CC"/>
    <w:rsid w:val="00D16187"/>
    <w:rsid w:val="00D577B1"/>
    <w:rsid w:val="00D65FE0"/>
    <w:rsid w:val="00D8206E"/>
    <w:rsid w:val="00D82517"/>
    <w:rsid w:val="00DA03EB"/>
    <w:rsid w:val="00DA17D9"/>
    <w:rsid w:val="00DC50AD"/>
    <w:rsid w:val="00DE0115"/>
    <w:rsid w:val="00E0088E"/>
    <w:rsid w:val="00E03098"/>
    <w:rsid w:val="00E11C72"/>
    <w:rsid w:val="00E25D83"/>
    <w:rsid w:val="00E42747"/>
    <w:rsid w:val="00E44A7F"/>
    <w:rsid w:val="00E62480"/>
    <w:rsid w:val="00E64A9E"/>
    <w:rsid w:val="00E71C83"/>
    <w:rsid w:val="00E7606E"/>
    <w:rsid w:val="00E94139"/>
    <w:rsid w:val="00E94A9C"/>
    <w:rsid w:val="00EA62B1"/>
    <w:rsid w:val="00EB003F"/>
    <w:rsid w:val="00ED0A1D"/>
    <w:rsid w:val="00EF1A23"/>
    <w:rsid w:val="00F02C06"/>
    <w:rsid w:val="00F507FD"/>
    <w:rsid w:val="00F5726F"/>
    <w:rsid w:val="00F629F3"/>
    <w:rsid w:val="00FB3908"/>
    <w:rsid w:val="00FB51F3"/>
    <w:rsid w:val="00FC7752"/>
    <w:rsid w:val="00FC7772"/>
    <w:rsid w:val="00FE5C70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E6E030B"/>
  <w15:chartTrackingRefBased/>
  <w15:docId w15:val="{5C34049C-57D1-4D9E-8BB8-BB94713B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next w:val="Normlny"/>
    <w:link w:val="Nadpis5Char"/>
    <w:qFormat/>
    <w:rsid w:val="003B4C4F"/>
    <w:pPr>
      <w:keepNext/>
      <w:spacing w:after="0" w:line="240" w:lineRule="auto"/>
      <w:ind w:left="3480" w:hanging="3480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667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B91667"/>
    <w:rPr>
      <w:rFonts w:ascii="Times New Roman" w:eastAsia="Times New Roman" w:hAnsi="Times New Roman" w:cs="Times New Roman"/>
      <w:sz w:val="24"/>
    </w:rPr>
  </w:style>
  <w:style w:type="paragraph" w:customStyle="1" w:styleId="MZVnormal">
    <w:name w:val="MZV normal"/>
    <w:basedOn w:val="Normlny"/>
    <w:uiPriority w:val="99"/>
    <w:rsid w:val="00B91667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customStyle="1" w:styleId="MZVbold">
    <w:name w:val="MZV bold"/>
    <w:basedOn w:val="Normlny"/>
    <w:rsid w:val="00B91667"/>
    <w:pPr>
      <w:spacing w:after="0" w:line="240" w:lineRule="auto"/>
    </w:pPr>
    <w:rPr>
      <w:rFonts w:ascii="Arial" w:eastAsia="Times New Roman" w:hAnsi="Arial" w:cs="Times New Roman"/>
      <w:b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1667"/>
    <w:pPr>
      <w:numPr>
        <w:numId w:val="1"/>
      </w:numPr>
      <w:spacing w:before="23" w:after="23" w:line="276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A62B1"/>
    <w:pPr>
      <w:spacing w:after="0" w:line="240" w:lineRule="auto"/>
      <w:ind w:left="360"/>
      <w:jc w:val="both"/>
    </w:pPr>
    <w:rPr>
      <w:rFonts w:ascii="Arial" w:hAnsi="Arial" w:cs="Arial"/>
      <w:lang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A62B1"/>
    <w:rPr>
      <w:rFonts w:ascii="Arial" w:hAnsi="Arial" w:cs="Arial"/>
      <w:lang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4A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BC60EC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093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928"/>
  </w:style>
  <w:style w:type="paragraph" w:customStyle="1" w:styleId="Odsekzoznamu2">
    <w:name w:val="Odsek zoznamu2"/>
    <w:basedOn w:val="Normlny"/>
    <w:rsid w:val="00ED0A1D"/>
    <w:pPr>
      <w:suppressAutoHyphens/>
      <w:spacing w:after="0" w:line="240" w:lineRule="auto"/>
      <w:ind w:left="720" w:hanging="567"/>
      <w:jc w:val="both"/>
    </w:pPr>
    <w:rPr>
      <w:rFonts w:ascii="Calibri" w:eastAsia="Calibri" w:hAnsi="Calibri" w:cs="Times New Roman"/>
      <w:lang w:eastAsia="ar-SA"/>
    </w:rPr>
  </w:style>
  <w:style w:type="character" w:customStyle="1" w:styleId="Nadpis5Char">
    <w:name w:val="Nadpis 5 Char"/>
    <w:basedOn w:val="Predvolenpsmoodseku"/>
    <w:link w:val="Nadpis5"/>
    <w:rsid w:val="003B4C4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externý_sprievodný_list/ORANGE SLOVENSKO, A. S"/>
    <f:field ref="objsubject" par="" edit="true" text=""/>
    <f:field ref="objcreatedby" par="" text="HORVÁTH, Dávid, Mgr."/>
    <f:field ref="objcreatedat" par="" text="6.8.2018 13:59:11"/>
    <f:field ref="objchangedby" par="" text="HORVÁTH, Dávid, Mgr."/>
    <f:field ref="objmodifiedat" par="" text="8.8.2018 11:45:54"/>
    <f:field ref="doc_FSCFOLIO_1_1001_FieldDocumentNumber" par="" text=""/>
    <f:field ref="doc_FSCFOLIO_1_1001_FieldSubject" par="" text=""/>
    <f:field ref="FSCFOLIO_1_1001_FieldCurrentUser" par="" text="Mgr. Dávid HORVÁTH"/>
    <f:field ref="CCAPRECONFIG_15_1001_Objektname" par="" text="externý_sprievodný_list/ORANGE SLOVENSKO, A. S"/>
  </f:record>
  <f:record inx="1" ref="">
    <f:field ref="SKEDITIONREG_103_510_MenoNazov" par="" text="Orange Slovensko, a. s."/>
    <f:field ref="SKEDITIONREG_103_510_POBox" par="" text=""/>
    <f:field ref="SKEDITIONREG_103_510_Ulica" par="" text="Metododva  8"/>
    <f:field ref="SKEDITIONREG_103_510_PSC" par="" text="821 08"/>
    <f:field ref="SKEDITIONREG_103_510_Obec" par="" text="Bratislava 2"/>
    <f:field ref="SKEDITIONREG_103_510_Krajina" par="" text=""/>
    <f:field ref="SKEDITIONREG_103_510_Stat" par="" text=""/>
    <f:field ref="SKEDITIONREG_103_510_AddrLine1" par="" text="Metododva  8"/>
    <f:field ref="SKEDITIONREG_103_510_AddrLine2" par="" text="821 08  Bratislava 2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Sukubova Edita /ODVO/MZV</cp:lastModifiedBy>
  <cp:revision>7</cp:revision>
  <cp:lastPrinted>2020-10-20T09:35:00Z</cp:lastPrinted>
  <dcterms:created xsi:type="dcterms:W3CDTF">2022-05-13T07:34:00Z</dcterms:created>
  <dcterms:modified xsi:type="dcterms:W3CDTF">2022-05-13T10:58:00Z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Mgr. Dávid HORVÁTH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6. 8. 2018, 13:59</vt:lpwstr>
  </property>
  <property fmtid="{D5CDD505-2E9C-101B-9397-08002B2CF9AE}" pid="123" name="FSC#SKEDITIONREG@103.510:curruserrolegroup">
    <vt:lpwstr>Odbor verejného obstarávania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>Služby mobilného operátora a nákup mobilných zariadení pre potreby MZVaEZ SR – nadlimitná zákazka</vt:lpwstr>
  </property>
  <property fmtid="{D5CDD505-2E9C-101B-9397-08002B2CF9AE}" pid="318" name="FSC#COOELAK@1.1001:FileReference">
    <vt:lpwstr>Empty</vt:lpwstr>
  </property>
  <property fmtid="{D5CDD505-2E9C-101B-9397-08002B2CF9AE}" pid="319" name="FSC#COOELAK@1.1001:FileRefYear">
    <vt:lpwstr>2018</vt:lpwstr>
  </property>
  <property fmtid="{D5CDD505-2E9C-101B-9397-08002B2CF9AE}" pid="320" name="FSC#COOELAK@1.1001:FileRefOrdinal">
    <vt:lpwstr>57221</vt:lpwstr>
  </property>
  <property fmtid="{D5CDD505-2E9C-101B-9397-08002B2CF9AE}" pid="321" name="FSC#COOELAK@1.1001:FileRefOU">
    <vt:lpwstr>ODVO</vt:lpwstr>
  </property>
  <property fmtid="{D5CDD505-2E9C-101B-9397-08002B2CF9AE}" pid="322" name="FSC#COOELAK@1.1001:Organization">
    <vt:lpwstr/>
  </property>
  <property fmtid="{D5CDD505-2E9C-101B-9397-08002B2CF9AE}" pid="323" name="FSC#COOELAK@1.1001:Owner">
    <vt:lpwstr>HORVÁTH, Dávid, Mgr.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>HORVÁTH, Dávid, Mgr.</vt:lpwstr>
  </property>
  <property fmtid="{D5CDD505-2E9C-101B-9397-08002B2CF9AE}" pid="327" name="FSC#COOELAK@1.1001:DispatchedAt">
    <vt:lpwstr>06.08.2018</vt:lpwstr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ODVO(Odbor verejného obstarávania)</vt:lpwstr>
  </property>
  <property fmtid="{D5CDD505-2E9C-101B-9397-08002B2CF9AE}" pid="331" name="FSC#COOELAK@1.1001:CreatedAt">
    <vt:lpwstr>06.08.2018</vt:lpwstr>
  </property>
  <property fmtid="{D5CDD505-2E9C-101B-9397-08002B2CF9AE}" pid="332" name="FSC#COOELAK@1.1001:OU">
    <vt:lpwstr>ODVO(Odbor verejného obstarávania)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*COO.2145.2000.3.6094593*</vt:lpwstr>
  </property>
  <property fmtid="{D5CDD505-2E9C-101B-9397-08002B2CF9AE}" pid="335" name="FSC#COOELAK@1.1001:RefBarCode">
    <vt:lpwstr>*COO.2145.2000.3.6094486*</vt:lpwstr>
  </property>
  <property fmtid="{D5CDD505-2E9C-101B-9397-08002B2CF9AE}" pid="336" name="FSC#COOELAK@1.1001:FileRefBarCode">
    <vt:lpwstr>*Empty*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>BG1</vt:lpwstr>
  </property>
  <property fmtid="{D5CDD505-2E9C-101B-9397-08002B2CF9AE}" pid="350" name="FSC#COOELAK@1.1001:CurrentUserRolePos">
    <vt:lpwstr>referent 6</vt:lpwstr>
  </property>
  <property fmtid="{D5CDD505-2E9C-101B-9397-08002B2CF9AE}" pid="351" name="FSC#COOELAK@1.1001:CurrentUserEmail">
    <vt:lpwstr>David.Horvath@mzv.sk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>Mgr. Dávid HORVÁTH</vt:lpwstr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>06.08.2018</vt:lpwstr>
  </property>
  <property fmtid="{D5CDD505-2E9C-101B-9397-08002B2CF9AE}" pid="363" name="FSC#ATSTATECFG@1.1001:SubfileSubject">
    <vt:lpwstr>Žiadosť o vysvetlenie alebo doplnenie predložených dokladov</vt:lpwstr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>Empty</vt:lpwstr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COO.2145.2000.3.6094593</vt:lpwstr>
  </property>
  <property fmtid="{D5CDD505-2E9C-101B-9397-08002B2CF9AE}" pid="381" name="FSC#FSCFOLIO@1.1001:docpropproject">
    <vt:lpwstr/>
  </property>
</Properties>
</file>