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Pr="00583A4B">
        <w:rPr>
          <w:rFonts w:ascii="Calibri" w:hAnsi="Calibri" w:cs="Calibri"/>
          <w:b/>
          <w:bCs/>
          <w:sz w:val="22"/>
          <w:szCs w:val="22"/>
          <w:highlight w:val="green"/>
        </w:rPr>
        <w:t>Časť 2: Technické a technologické vybavenie – IKT</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2C31BF" w:rsidRPr="00D72944" w:rsidRDefault="002C31BF" w:rsidP="00706CD2">
            <w:pPr>
              <w:autoSpaceDE w:val="0"/>
              <w:autoSpaceDN w:val="0"/>
              <w:adjustRightInd w:val="0"/>
              <w:jc w:val="both"/>
              <w:rPr>
                <w:rFonts w:ascii="Arial" w:hAnsi="Arial" w:cs="Arial"/>
                <w:b/>
                <w:color w:val="FF0000"/>
                <w:sz w:val="20"/>
                <w:szCs w:val="20"/>
              </w:rPr>
            </w:pPr>
            <w:r w:rsidRPr="002C31BF">
              <w:rPr>
                <w:rFonts w:ascii="Arial" w:hAnsi="Arial" w:cs="Arial"/>
                <w:b/>
                <w:sz w:val="20"/>
                <w:szCs w:val="20"/>
              </w:rPr>
              <w:t>Obec Marhaň</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2C31BF" w:rsidRPr="00702013" w:rsidRDefault="008D12AC" w:rsidP="002C31BF">
            <w:pPr>
              <w:ind w:left="37"/>
              <w:rPr>
                <w:rFonts w:ascii="Arial" w:hAnsi="Arial" w:cs="Arial"/>
                <w:b/>
                <w:bCs/>
                <w:sz w:val="20"/>
              </w:rPr>
            </w:pPr>
            <w:r w:rsidRPr="00D72944">
              <w:rPr>
                <w:rFonts w:ascii="Arial" w:hAnsi="Arial" w:cs="Arial"/>
                <w:b/>
                <w:bCs/>
                <w:color w:val="FF0000"/>
                <w:sz w:val="20"/>
                <w:szCs w:val="20"/>
              </w:rPr>
              <w:t xml:space="preserve"> </w:t>
            </w:r>
            <w:r w:rsidR="002C31BF" w:rsidRPr="00C67325">
              <w:rPr>
                <w:rFonts w:ascii="Calibri" w:hAnsi="Calibri" w:cs="Calibri"/>
                <w:b/>
                <w:bCs/>
              </w:rPr>
              <w:t>„</w:t>
            </w:r>
            <w:r w:rsidR="002C31BF" w:rsidRPr="00702013">
              <w:rPr>
                <w:rFonts w:ascii="Arial" w:hAnsi="Arial" w:cs="Arial"/>
                <w:b/>
                <w:bCs/>
                <w:sz w:val="20"/>
              </w:rPr>
              <w:t>Zlepšenie kľúčových kompetencií žiakov základnej školy, Marhaň 115“</w:t>
            </w:r>
          </w:p>
          <w:p w:rsidR="002C31BF" w:rsidRDefault="002C31BF" w:rsidP="00706CD2">
            <w:pPr>
              <w:ind w:left="709" w:hanging="817"/>
              <w:rPr>
                <w:rFonts w:ascii="Arial" w:hAnsi="Arial" w:cs="Arial"/>
                <w:b/>
                <w:bCs/>
                <w:color w:val="FF0000"/>
                <w:sz w:val="20"/>
                <w:szCs w:val="20"/>
              </w:rPr>
            </w:pPr>
          </w:p>
          <w:p w:rsidR="008D12AC" w:rsidRPr="00D72944" w:rsidRDefault="008D12AC" w:rsidP="00706CD2">
            <w:pPr>
              <w:ind w:left="709" w:hanging="817"/>
              <w:rPr>
                <w:rFonts w:ascii="Arial" w:hAnsi="Arial" w:cs="Arial"/>
                <w:b/>
                <w:bCs/>
                <w:color w:val="FF0000"/>
                <w:sz w:val="20"/>
                <w:szCs w:val="20"/>
              </w:rPr>
            </w:pPr>
            <w:r w:rsidRPr="00583A4B">
              <w:rPr>
                <w:rFonts w:ascii="Calibri" w:hAnsi="Calibri" w:cs="Calibri"/>
                <w:b/>
                <w:bCs/>
                <w:sz w:val="22"/>
                <w:szCs w:val="22"/>
                <w:highlight w:val="green"/>
              </w:rPr>
              <w:t>Časť 2: Technické a technologické vybavenie – IKT</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 xml:space="preserve">Časť 2: </w:t>
            </w:r>
            <w:r w:rsidR="002C31BF">
              <w:rPr>
                <w:rFonts w:ascii="Calibri" w:hAnsi="Calibri" w:cs="Calibri"/>
                <w:noProof/>
                <w:color w:val="000000"/>
                <w:lang w:eastAsia="sk-SK"/>
              </w:rPr>
              <w:t>Technické a technologické vybavenie - IKT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085D3C">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p>
        </w:tc>
        <w:tc>
          <w:tcPr>
            <w:tcW w:w="8469" w:type="dxa"/>
            <w:tcBorders>
              <w:top w:val="nil"/>
              <w:left w:val="single" w:sz="4" w:space="0" w:color="auto"/>
              <w:bottom w:val="single" w:sz="4" w:space="0" w:color="auto"/>
              <w:right w:val="single" w:sz="4" w:space="0" w:color="auto"/>
            </w:tcBorders>
            <w:shd w:val="clear" w:color="auto" w:fill="auto"/>
            <w:hideMark/>
          </w:tcPr>
          <w:p w:rsidR="002C31BF" w:rsidRPr="00583891" w:rsidRDefault="002C31BF" w:rsidP="00A37E51">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r>
              <w:rPr>
                <w:rFonts w:ascii="Calibri" w:hAnsi="Calibri" w:cs="Calibri"/>
                <w:noProof/>
                <w:color w:val="000000"/>
                <w:sz w:val="20"/>
                <w:szCs w:val="20"/>
                <w:lang w:eastAsia="sk-SK"/>
              </w:rPr>
              <w:t xml:space="preserve"> (bio, fyz, chem)</w:t>
            </w:r>
          </w:p>
        </w:tc>
      </w:tr>
      <w:tr w:rsidR="002C31BF" w:rsidRPr="00583891" w:rsidTr="00085D3C">
        <w:tc>
          <w:tcPr>
            <w:tcW w:w="740" w:type="dxa"/>
            <w:tcBorders>
              <w:top w:val="nil"/>
              <w:left w:val="nil"/>
              <w:bottom w:val="nil"/>
              <w:right w:val="nil"/>
            </w:tcBorders>
            <w:shd w:val="clear" w:color="000000" w:fill="FFFFFF"/>
            <w:hideMark/>
          </w:tcPr>
          <w:p w:rsidR="002C31BF" w:rsidRPr="00583891" w:rsidRDefault="002C31BF"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auto" w:fill="auto"/>
            <w:hideMark/>
          </w:tcPr>
          <w:p w:rsidR="002C31BF" w:rsidRPr="00583891" w:rsidRDefault="002C31BF" w:rsidP="00A37E51">
            <w:pPr>
              <w:widowControl/>
              <w:suppressAutoHyphens w:val="0"/>
              <w:jc w:val="both"/>
              <w:rPr>
                <w:rFonts w:ascii="Calibri" w:hAnsi="Calibri" w:cs="Calibri"/>
                <w:noProof/>
                <w:color w:val="000000"/>
                <w:sz w:val="16"/>
                <w:szCs w:val="16"/>
                <w:lang w:eastAsia="sk-SK"/>
              </w:rPr>
            </w:pPr>
            <w:r w:rsidRPr="00E0038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 príslušenstvo – myš, BATERIA min 2 clanky min 30Wh s vydrzou min 5 hodin v uspornom rezime, OS min. Microsoft Windows 10 Pro 64bit SK, VAHA max 2.2kg, ZARUKA min. 2 roky v servisnom stredisku</w:t>
            </w:r>
            <w:r>
              <w:rPr>
                <w:rFonts w:ascii="Calibri" w:hAnsi="Calibri" w:cs="Calibri"/>
                <w:noProof/>
                <w:color w:val="000000"/>
                <w:sz w:val="16"/>
                <w:szCs w:val="16"/>
                <w:lang w:eastAsia="sk-SK"/>
              </w:rPr>
              <w:t>.</w:t>
            </w:r>
          </w:p>
        </w:tc>
      </w:tr>
      <w:tr w:rsidR="002C31BF" w:rsidRPr="00583891" w:rsidTr="00E00386">
        <w:tc>
          <w:tcPr>
            <w:tcW w:w="740" w:type="dxa"/>
            <w:tcBorders>
              <w:top w:val="nil"/>
              <w:left w:val="nil"/>
              <w:bottom w:val="single" w:sz="4" w:space="0" w:color="auto"/>
              <w:right w:val="nil"/>
            </w:tcBorders>
            <w:shd w:val="clear" w:color="000000" w:fill="FFFFFF"/>
            <w:hideMark/>
          </w:tcPr>
          <w:p w:rsidR="002C31BF" w:rsidRPr="00583891" w:rsidRDefault="002C31BF"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085D3C">
        <w:tc>
          <w:tcPr>
            <w:tcW w:w="740" w:type="dxa"/>
            <w:tcBorders>
              <w:top w:val="single" w:sz="4" w:space="0" w:color="auto"/>
              <w:left w:val="single" w:sz="4" w:space="0" w:color="auto"/>
              <w:bottom w:val="single" w:sz="4" w:space="0" w:color="auto"/>
              <w:right w:val="nil"/>
            </w:tcBorders>
            <w:shd w:val="clear" w:color="000000" w:fill="FFFFFF"/>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2C31BF" w:rsidRPr="00583891" w:rsidTr="00085D3C">
        <w:tc>
          <w:tcPr>
            <w:tcW w:w="740" w:type="dxa"/>
            <w:tcBorders>
              <w:top w:val="single" w:sz="4" w:space="0" w:color="auto"/>
              <w:left w:val="nil"/>
              <w:bottom w:val="nil"/>
              <w:right w:val="nil"/>
            </w:tcBorders>
            <w:shd w:val="clear" w:color="000000" w:fill="FFFFFF"/>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2C31BF" w:rsidRPr="00583891" w:rsidTr="00C46450">
        <w:tc>
          <w:tcPr>
            <w:tcW w:w="740" w:type="dxa"/>
            <w:tcBorders>
              <w:top w:val="nil"/>
              <w:left w:val="nil"/>
              <w:bottom w:val="nil"/>
              <w:right w:val="nil"/>
            </w:tcBorders>
            <w:shd w:val="clear" w:color="000000" w:fill="FFFFFF"/>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Zázemie pre učiteľov (2ks notebook + multifunkčná tlačiareň) - učebňa IKT </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3500 bodov v CPU benchmark, min. i3, RAM min. 4GB DDR4-2133, min. 1 slot volny, moznost rozsirit na min. 12GB, HDD min. 256GB SSD M.2, MECHANIKA min. DVD+-RW v tele notebooku, OBRAZOVKA 15.6" FHD 1080p, 220 nitov, 720p webkamera, PORTY min. 2x USB 3.0, RJ45, HDMI, min. 4-v-1 citacka pam. kariet, KOMUNIKACIA min. Gigabit ethernet + min. 11ac wifi + bluetooth 4.1, BEZPECNOST min. integrovany TPM 2.0 cip, BATERIA min 2 clanky min 30Wh s vydrzou min 5 hodin v uspornom rezime, OS min. Microsoft Windows 10 64bit SK, ZARUKA min. 2 roky v servisnom stredisku, Atramentová tlačiareň multifunkčná, A4, tlačiareň/skener/kopírka/fax, ESAT 9,7 obr. za minútu čiernobielo, 5,5 obr. za minútu farebne, 4800 x 1200 dpi, LCD, automatický podávač (ADF), AirPrint, USB, WiFi</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6</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Operačný systém, balík MS Office, ďalší e-learning softvér </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Operačný systém pre školský server s licenciami pre  učiteľský PC a  žiacke stanice, kancelársky balík pre učiteľské a žiacke stanice, e-learning softvér umožňujúci  kresliť, vkladať niekoľko typov interaktívnych obsahov (3D, video, audio, flash, atď.) do kníh a pracovných zošitov programu.</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žiaka</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A37E51" w:rsidRDefault="002C31BF"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Pentium, RAM min. 4GB DDR4-2400, moznost rozsirit na min. 8GB, HDD min. 128GB SSD, MECHANIKA min. DVD+-RW v tele notebooku, OBRAZOVKA 15.6" HD, 220 nitov, 720p webkamera, PORTY min. 1x USB 3.0 + 1x USB 2.0, RJ45, HDMI, min. 4-v-1 citacka pam. Kariet</w:t>
            </w:r>
            <w:r>
              <w:rPr>
                <w:rFonts w:ascii="Calibri" w:hAnsi="Calibri" w:cs="Calibri"/>
                <w:noProof/>
                <w:color w:val="000000"/>
                <w:sz w:val="16"/>
                <w:szCs w:val="16"/>
                <w:lang w:eastAsia="sk-SK"/>
              </w:rPr>
              <w:t>, príslušenstvo – myš.</w:t>
            </w:r>
          </w:p>
          <w:p w:rsidR="002C31BF" w:rsidRPr="00583891" w:rsidRDefault="002C31BF"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KOMUNIKACIA min. Gigabit ethernet + min. 11ac wifi + bluetooth 4.1, BEZPECNOST min. integrovany TPM 2.0 cip, BATERIA min 2 clanky min 30Wh s vydrzou min 5 hodin v uspornom rezime, OS min. Microsoft Windows 10 64bit SK, VAHA max 1.9 kg, ZARUKA min. 2 roky v servisnom stredisku</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8</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učiteľa</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w:t>
            </w:r>
            <w:r>
              <w:rPr>
                <w:rFonts w:ascii="Calibri" w:hAnsi="Calibri" w:cs="Calibri"/>
                <w:noProof/>
                <w:color w:val="000000"/>
                <w:sz w:val="16"/>
                <w:szCs w:val="16"/>
                <w:lang w:eastAsia="sk-SK"/>
              </w:rPr>
              <w:t xml:space="preserve"> príslušenstvo – myš,</w:t>
            </w:r>
            <w:r w:rsidRPr="00C436E6">
              <w:rPr>
                <w:rFonts w:ascii="Calibri" w:hAnsi="Calibri" w:cs="Calibri"/>
                <w:noProof/>
                <w:color w:val="000000"/>
                <w:sz w:val="16"/>
                <w:szCs w:val="16"/>
                <w:lang w:eastAsia="sk-SK"/>
              </w:rPr>
              <w:t xml:space="preserve"> BATERIA min 2 clanky min 30Wh s vydrzou min 5 hodin v uspornom rezime, OS min. Microsoft Windows 10 Pro 64bit SK, VAHA max 2.2kg, ZARUKA min. 2 roky v servisnom stredisku</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9</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C436E6" w:rsidRDefault="002C31BF"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2C31BF" w:rsidRPr="00583891" w:rsidRDefault="002C31BF"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10</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Žiacka stanica </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A40A37">
              <w:rPr>
                <w:rFonts w:ascii="Calibri" w:hAnsi="Calibri" w:cs="Calibri"/>
                <w:noProof/>
                <w:color w:val="000000"/>
                <w:sz w:val="16"/>
                <w:szCs w:val="16"/>
                <w:lang w:eastAsia="sk-SK"/>
              </w:rPr>
              <w:t xml:space="preserve">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w:t>
            </w:r>
            <w:r w:rsidRPr="00A40A37">
              <w:rPr>
                <w:rFonts w:ascii="Calibri" w:hAnsi="Calibri" w:cs="Calibri"/>
                <w:noProof/>
                <w:color w:val="000000"/>
                <w:sz w:val="16"/>
                <w:szCs w:val="16"/>
                <w:lang w:eastAsia="sk-SK"/>
              </w:rPr>
              <w:lastRenderedPageBreak/>
              <w:t>prenosový systém), citlivosť min. 125Hz - 10.0kHz ≥ 100dB/1mW, LCD panel s podstavcom, uhol vertikálneho nastavenia min. od  -5°do 25°, uhlopriečka min. 500 mm (495 mm), konektory kompatibilné s príslušnými konektormi žiackeho terminálu, certifikát Green Compliance</w:t>
            </w:r>
            <w:r>
              <w:rPr>
                <w:rFonts w:ascii="Calibri" w:hAnsi="Calibri" w:cs="Calibri"/>
                <w:noProof/>
                <w:color w:val="000000"/>
                <w:sz w:val="16"/>
                <w:szCs w:val="16"/>
                <w:lang w:eastAsia="sk-SK"/>
              </w:rPr>
              <w:t>.</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2</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Počítač pre školského knihovníka</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r w:rsidRPr="00583891">
              <w:rPr>
                <w:rFonts w:ascii="Calibri" w:hAnsi="Calibri" w:cs="Calibri"/>
                <w:noProof/>
                <w:color w:val="000000"/>
                <w:sz w:val="16"/>
                <w:szCs w:val="16"/>
                <w:lang w:eastAsia="sk-SK"/>
              </w:rPr>
              <w:b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PC zostava/notebook pre používateľov knižnice</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781204" w:rsidRDefault="002C31BF"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p>
          <w:p w:rsidR="002C31BF" w:rsidRPr="00583891" w:rsidRDefault="002C31BF"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Tablet pre používateľov školskej knižnice</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multidotykovy displej min. 10.1", IPS, 1280x800 bodov, pamat RAM min 1GB LPDDR3, vnutorne ulozisko min. 16GB, moznost rozsirit o microSD kartu s kapacitou az do 128GB, bateria s kapacitou min. 7000 mAh, vydrz min 13 hodin, komunikacia: wifi ac/b/g/n, bluetooth 4.0, GPS, kamera: min 5MP predna kamera + min 8MP zadna, senzory: G-senzor, konektivita: 3.5mm audio jack, microUSB, vaha max 510g, stereo reproduktory na prednej strane tabletu, Dolby Atmos, operacny system min. Android vo verzii min. 6, zaruka min. 2 roky v servisnom stredisku</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2-15</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Knižnično-informačný systém</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Minimálna špecifikácia -  knižničný SW pre obsluhu, evidenciu a vyhodnocovanie výpožičiek a prácu knihovníka</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2-16</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Čítačka čiarových kódov</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Minimálna špecifikácia - ručný laserový snímač čirových kódov so šírkou záberu min. 49mm pri hlave snímača, rýchlosťou snímania min. 72 skenov/sek. a programovateľný pomocou kódov alebo sériovým rozhraním  s programom MetrSet</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2-17</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Multifunkčné zariadenie (Kopírka, skener, tlačiareň)</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Technológia tlače atramentová, formát A4, tlač, kopírka, skener, fax, pripojenie na LAN aj cez WiFi, dotykový displej, 2 zásobníky papiera.</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2-18</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Televízor</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LED LCD TV uhlopriečka 40", Full HD, 2xHDMI, USB, vlastný stojan</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2-19</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Dataprojektor</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 xml:space="preserve">Minimálna špecifikácia - Projektor – DLP, 3D, nat. XGA 1024×768, max. WUXGA 1920×1200 (16 : 10), 3300 lm, 15000 : 1, HDMI, S-Video, D-Sub, USB, RS232, repro 2W </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2C31BF"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2-20</w:t>
            </w:r>
          </w:p>
        </w:tc>
        <w:tc>
          <w:tcPr>
            <w:tcW w:w="8469" w:type="dxa"/>
            <w:tcBorders>
              <w:top w:val="nil"/>
              <w:left w:val="nil"/>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Premietacie plátno</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2C31BF" w:rsidRPr="00583891" w:rsidRDefault="002C31BF" w:rsidP="00E00386">
            <w:pPr>
              <w:widowControl/>
              <w:suppressAutoHyphens w:val="0"/>
              <w:jc w:val="both"/>
              <w:rPr>
                <w:rFonts w:ascii="Calibri" w:hAnsi="Calibri" w:cs="Calibri"/>
                <w:noProof/>
                <w:color w:val="000000"/>
                <w:sz w:val="16"/>
                <w:szCs w:val="16"/>
                <w:lang w:eastAsia="sk-SK"/>
              </w:rPr>
            </w:pPr>
            <w:r w:rsidRPr="00583891">
              <w:rPr>
                <w:rFonts w:ascii="Calibri" w:hAnsi="Calibri" w:cs="Calibri"/>
                <w:noProof/>
                <w:color w:val="000000"/>
                <w:sz w:val="16"/>
                <w:szCs w:val="16"/>
                <w:lang w:eastAsia="sk-SK"/>
              </w:rPr>
              <w:t>Plátno, uhlopriečka min 100“, svetelná odrazivosť, 1.0, tmavé okraje 2,5cm, diaľkové ovládanie, pomer 4:3</w:t>
            </w:r>
          </w:p>
        </w:tc>
      </w:tr>
      <w:tr w:rsidR="002C31BF" w:rsidRPr="00583891" w:rsidTr="00C46450">
        <w:tc>
          <w:tcPr>
            <w:tcW w:w="740" w:type="dxa"/>
            <w:tcBorders>
              <w:top w:val="nil"/>
              <w:left w:val="nil"/>
              <w:bottom w:val="nil"/>
              <w:right w:val="nil"/>
            </w:tcBorders>
            <w:shd w:val="clear" w:color="000000" w:fill="FFFFFF"/>
            <w:hideMark/>
          </w:tcPr>
          <w:p w:rsidR="002C31BF" w:rsidRPr="00583891" w:rsidRDefault="002C31BF"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2C31BF" w:rsidRPr="00583891" w:rsidRDefault="002C31BF"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2C31BF" w:rsidRDefault="006B0755" w:rsidP="002C31BF">
      <w:pPr>
        <w:widowControl/>
        <w:suppressAutoHyphens w:val="0"/>
        <w:jc w:val="both"/>
        <w:rPr>
          <w:rFonts w:ascii="Arial" w:hAnsi="Arial" w:cs="Arial"/>
          <w:sz w:val="20"/>
          <w:szCs w:val="20"/>
          <w:lang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Pr>
          <w:rFonts w:ascii="Arial" w:hAnsi="Arial" w:cs="Arial"/>
          <w:sz w:val="20"/>
          <w:szCs w:val="20"/>
          <w:lang w:eastAsia="en-US"/>
        </w:rPr>
        <w:t xml:space="preserve">   </w:t>
      </w:r>
    </w:p>
    <w:p w:rsidR="002C31BF" w:rsidRDefault="002C31BF" w:rsidP="002C31BF">
      <w:pPr>
        <w:widowControl/>
        <w:suppressAutoHyphens w:val="0"/>
        <w:jc w:val="both"/>
        <w:rPr>
          <w:rFonts w:ascii="Arial" w:hAnsi="Arial" w:cs="Arial"/>
          <w:sz w:val="20"/>
          <w:szCs w:val="20"/>
          <w:lang w:eastAsia="en-US"/>
        </w:rPr>
      </w:pPr>
    </w:p>
    <w:p w:rsidR="006B0755" w:rsidRPr="00D72944" w:rsidRDefault="006B0755" w:rsidP="002C31BF">
      <w:pPr>
        <w:widowControl/>
        <w:suppressAutoHyphens w:val="0"/>
        <w:ind w:left="3540"/>
        <w:jc w:val="both"/>
        <w:rPr>
          <w:rFonts w:ascii="Arial" w:hAnsi="Arial" w:cs="Arial"/>
          <w:sz w:val="20"/>
          <w:szCs w:val="20"/>
          <w:lang w:eastAsia="en-US"/>
        </w:rPr>
      </w:pPr>
      <w:bookmarkStart w:id="0" w:name="_GoBack"/>
      <w:bookmarkEnd w:id="0"/>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1A5E20">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2C31BF" w:rsidRPr="001A5E20" w:rsidRDefault="002C31BF" w:rsidP="002C31BF">
      <w:pPr>
        <w:widowControl/>
        <w:suppressAutoHyphens w:val="0"/>
        <w:ind w:left="4956" w:firstLine="708"/>
        <w:jc w:val="both"/>
        <w:rPr>
          <w:rFonts w:ascii="Arial" w:hAnsi="Arial" w:cs="Arial"/>
          <w:sz w:val="20"/>
          <w:szCs w:val="20"/>
          <w:lang w:eastAsia="en-US"/>
        </w:rPr>
      </w:pPr>
      <w:r>
        <w:rPr>
          <w:rFonts w:ascii="Arial" w:hAnsi="Arial" w:cs="Arial"/>
          <w:sz w:val="20"/>
          <w:szCs w:val="20"/>
          <w:lang w:eastAsia="en-US"/>
        </w:rPr>
        <w:t>(meno a priezvisko, funkcia)</w:t>
      </w:r>
    </w:p>
    <w:sectPr w:rsidR="002C31BF" w:rsidRPr="001A5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B1F06"/>
    <w:rsid w:val="000D3300"/>
    <w:rsid w:val="00127847"/>
    <w:rsid w:val="001A5E20"/>
    <w:rsid w:val="001E24E4"/>
    <w:rsid w:val="00246971"/>
    <w:rsid w:val="00247D73"/>
    <w:rsid w:val="002C31BF"/>
    <w:rsid w:val="00367256"/>
    <w:rsid w:val="004B7825"/>
    <w:rsid w:val="00502418"/>
    <w:rsid w:val="005147F1"/>
    <w:rsid w:val="005538E7"/>
    <w:rsid w:val="00583891"/>
    <w:rsid w:val="006375FF"/>
    <w:rsid w:val="006B0755"/>
    <w:rsid w:val="00706CD2"/>
    <w:rsid w:val="007366F8"/>
    <w:rsid w:val="00781204"/>
    <w:rsid w:val="00796D61"/>
    <w:rsid w:val="007B5256"/>
    <w:rsid w:val="008A7C49"/>
    <w:rsid w:val="008D12AC"/>
    <w:rsid w:val="00A37E51"/>
    <w:rsid w:val="00A40A37"/>
    <w:rsid w:val="00B11418"/>
    <w:rsid w:val="00C17900"/>
    <w:rsid w:val="00C436E6"/>
    <w:rsid w:val="00C46450"/>
    <w:rsid w:val="00C71FFC"/>
    <w:rsid w:val="00E00386"/>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4E32"/>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2448</Words>
  <Characters>13958</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cp:lastModifiedBy>
  <cp:revision>12</cp:revision>
  <dcterms:created xsi:type="dcterms:W3CDTF">2018-07-18T21:59:00Z</dcterms:created>
  <dcterms:modified xsi:type="dcterms:W3CDTF">2018-10-09T12:46:00Z</dcterms:modified>
</cp:coreProperties>
</file>