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2C0D324E" w:rsidR="00CA40EC" w:rsidRPr="003E12C0" w:rsidRDefault="00C62439" w:rsidP="003F3BFE">
      <w:pPr>
        <w:spacing w:after="0" w:line="240" w:lineRule="auto"/>
        <w:jc w:val="center"/>
        <w:rPr>
          <w:rFonts w:ascii="Nudista" w:hAnsi="Nudista" w:cs="Proba Pro"/>
          <w:noProof/>
        </w:rPr>
      </w:pPr>
      <w:r>
        <w:rPr>
          <w:rFonts w:ascii="Nudista" w:hAnsi="Nudista" w:cs="Proba Pro"/>
          <w:noProof/>
        </w:rPr>
        <w:t>40/2021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4BD9C124"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Rochovce – Slavošovce – Čierna Lehota,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79CF9F36" w:rsidR="00071297" w:rsidRPr="003E12C0" w:rsidRDefault="00E67C60"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JUDr. Gabriela Heribanová</w:t>
            </w:r>
            <w:r w:rsidR="005A3A38">
              <w:rPr>
                <w:rFonts w:ascii="Nudista" w:hAnsi="Nudista"/>
                <w:noProof/>
                <w:color w:val="000000"/>
                <w:sz w:val="20"/>
                <w:lang w:val="sk-SK"/>
              </w:rPr>
              <w:t xml:space="preserve">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77777777" w:rsidR="00071297" w:rsidRPr="006B4200" w:rsidRDefault="00071297" w:rsidP="003F3BFE">
            <w:pPr>
              <w:widowControl w:val="0"/>
              <w:spacing w:after="0" w:line="240" w:lineRule="auto"/>
              <w:rPr>
                <w:rFonts w:ascii="Nudista" w:hAnsi="Nudista"/>
                <w:noProof/>
                <w:color w:val="000000"/>
                <w:sz w:val="20"/>
                <w:lang w:val="sk-SK"/>
              </w:rPr>
            </w:pP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3EA1783E"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557A13">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399D6606" w14:textId="54ACFEC9" w:rsidR="0076293A"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012" w:history="1">
        <w:r w:rsidR="0076293A" w:rsidRPr="009520A1">
          <w:rPr>
            <w:rStyle w:val="Hypertextovprepojenie"/>
            <w:rFonts w:ascii="Nudista" w:hAnsi="Nudista"/>
          </w:rPr>
          <w:t>ČASŤ A. Pokyny pre uchádzačov</w:t>
        </w:r>
        <w:r w:rsidR="0076293A">
          <w:rPr>
            <w:webHidden/>
          </w:rPr>
          <w:tab/>
        </w:r>
        <w:r w:rsidR="0076293A">
          <w:rPr>
            <w:webHidden/>
          </w:rPr>
          <w:fldChar w:fldCharType="begin"/>
        </w:r>
        <w:r w:rsidR="0076293A">
          <w:rPr>
            <w:webHidden/>
          </w:rPr>
          <w:instrText xml:space="preserve"> PAGEREF _Toc90478012 \h </w:instrText>
        </w:r>
        <w:r w:rsidR="0076293A">
          <w:rPr>
            <w:webHidden/>
          </w:rPr>
        </w:r>
        <w:r w:rsidR="0076293A">
          <w:rPr>
            <w:webHidden/>
          </w:rPr>
          <w:fldChar w:fldCharType="separate"/>
        </w:r>
        <w:r w:rsidR="0076293A">
          <w:rPr>
            <w:webHidden/>
          </w:rPr>
          <w:t>5</w:t>
        </w:r>
        <w:r w:rsidR="0076293A">
          <w:rPr>
            <w:webHidden/>
          </w:rPr>
          <w:fldChar w:fldCharType="end"/>
        </w:r>
      </w:hyperlink>
    </w:p>
    <w:p w14:paraId="665FBFEE" w14:textId="1CE4C396" w:rsidR="0076293A" w:rsidRDefault="0090437E">
      <w:pPr>
        <w:pStyle w:val="Obsah2"/>
        <w:rPr>
          <w:rFonts w:asciiTheme="minorHAnsi" w:eastAsiaTheme="minorEastAsia" w:hAnsiTheme="minorHAnsi" w:cstheme="minorBidi"/>
          <w:szCs w:val="22"/>
          <w:lang w:eastAsia="sk-SK"/>
        </w:rPr>
      </w:pPr>
      <w:hyperlink w:anchor="_Toc90478013" w:history="1">
        <w:r w:rsidR="0076293A" w:rsidRPr="009520A1">
          <w:rPr>
            <w:rStyle w:val="Hypertextovprepojenie"/>
            <w:rFonts w:ascii="Nudista" w:hAnsi="Nudista"/>
          </w:rPr>
          <w:t>ODDIEL I. Všeobecné informácie</w:t>
        </w:r>
        <w:r w:rsidR="0076293A">
          <w:rPr>
            <w:webHidden/>
          </w:rPr>
          <w:tab/>
        </w:r>
        <w:r w:rsidR="0076293A">
          <w:rPr>
            <w:webHidden/>
          </w:rPr>
          <w:fldChar w:fldCharType="begin"/>
        </w:r>
        <w:r w:rsidR="0076293A">
          <w:rPr>
            <w:webHidden/>
          </w:rPr>
          <w:instrText xml:space="preserve"> PAGEREF _Toc90478013 \h </w:instrText>
        </w:r>
        <w:r w:rsidR="0076293A">
          <w:rPr>
            <w:webHidden/>
          </w:rPr>
        </w:r>
        <w:r w:rsidR="0076293A">
          <w:rPr>
            <w:webHidden/>
          </w:rPr>
          <w:fldChar w:fldCharType="separate"/>
        </w:r>
        <w:r w:rsidR="0076293A">
          <w:rPr>
            <w:webHidden/>
          </w:rPr>
          <w:t>5</w:t>
        </w:r>
        <w:r w:rsidR="0076293A">
          <w:rPr>
            <w:webHidden/>
          </w:rPr>
          <w:fldChar w:fldCharType="end"/>
        </w:r>
      </w:hyperlink>
    </w:p>
    <w:p w14:paraId="0252FFCE" w14:textId="22266E74" w:rsidR="0076293A" w:rsidRDefault="0090437E">
      <w:pPr>
        <w:pStyle w:val="Obsah3"/>
        <w:rPr>
          <w:rFonts w:asciiTheme="minorHAnsi" w:eastAsiaTheme="minorEastAsia" w:hAnsiTheme="minorHAnsi" w:cstheme="minorBidi"/>
          <w:i w:val="0"/>
          <w:noProof/>
          <w:lang w:eastAsia="sk-SK"/>
        </w:rPr>
      </w:pPr>
      <w:hyperlink w:anchor="_Toc9047801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Identifikácia obstarávateľa</w:t>
        </w:r>
        <w:r w:rsidR="0076293A">
          <w:rPr>
            <w:noProof/>
            <w:webHidden/>
          </w:rPr>
          <w:tab/>
        </w:r>
        <w:r w:rsidR="0076293A">
          <w:rPr>
            <w:noProof/>
            <w:webHidden/>
          </w:rPr>
          <w:fldChar w:fldCharType="begin"/>
        </w:r>
        <w:r w:rsidR="0076293A">
          <w:rPr>
            <w:noProof/>
            <w:webHidden/>
          </w:rPr>
          <w:instrText xml:space="preserve"> PAGEREF _Toc90478014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52C3C5B" w14:textId="4F14C2E2" w:rsidR="0076293A" w:rsidRDefault="0090437E">
      <w:pPr>
        <w:pStyle w:val="Obsah3"/>
        <w:rPr>
          <w:rFonts w:asciiTheme="minorHAnsi" w:eastAsiaTheme="minorEastAsia" w:hAnsiTheme="minorHAnsi" w:cstheme="minorBidi"/>
          <w:i w:val="0"/>
          <w:noProof/>
          <w:lang w:eastAsia="sk-SK"/>
        </w:rPr>
      </w:pPr>
      <w:hyperlink w:anchor="_Toc9047801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Predmet zákazky</w:t>
        </w:r>
        <w:r w:rsidR="0076293A">
          <w:rPr>
            <w:noProof/>
            <w:webHidden/>
          </w:rPr>
          <w:tab/>
        </w:r>
        <w:r w:rsidR="0076293A">
          <w:rPr>
            <w:noProof/>
            <w:webHidden/>
          </w:rPr>
          <w:fldChar w:fldCharType="begin"/>
        </w:r>
        <w:r w:rsidR="0076293A">
          <w:rPr>
            <w:noProof/>
            <w:webHidden/>
          </w:rPr>
          <w:instrText xml:space="preserve"> PAGEREF _Toc90478015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D144394" w14:textId="1D309E84" w:rsidR="0076293A" w:rsidRDefault="0090437E">
      <w:pPr>
        <w:pStyle w:val="Obsah3"/>
        <w:rPr>
          <w:rFonts w:asciiTheme="minorHAnsi" w:eastAsiaTheme="minorEastAsia" w:hAnsiTheme="minorHAnsi" w:cstheme="minorBidi"/>
          <w:i w:val="0"/>
          <w:noProof/>
          <w:lang w:eastAsia="sk-SK"/>
        </w:rPr>
      </w:pPr>
      <w:hyperlink w:anchor="_Toc90478016" w:history="1">
        <w:r w:rsidR="0076293A" w:rsidRPr="009520A1">
          <w:rPr>
            <w:rStyle w:val="Hypertextovprepojenie"/>
            <w:rFonts w:ascii="Nudist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Komplexnosť dodávky</w:t>
        </w:r>
        <w:r w:rsidR="0076293A">
          <w:rPr>
            <w:noProof/>
            <w:webHidden/>
          </w:rPr>
          <w:tab/>
        </w:r>
        <w:r w:rsidR="0076293A">
          <w:rPr>
            <w:noProof/>
            <w:webHidden/>
          </w:rPr>
          <w:fldChar w:fldCharType="begin"/>
        </w:r>
        <w:r w:rsidR="0076293A">
          <w:rPr>
            <w:noProof/>
            <w:webHidden/>
          </w:rPr>
          <w:instrText xml:space="preserve"> PAGEREF _Toc90478016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1D71716A" w14:textId="4C8DACB9" w:rsidR="0076293A" w:rsidRDefault="0090437E">
      <w:pPr>
        <w:pStyle w:val="Obsah3"/>
        <w:rPr>
          <w:rFonts w:asciiTheme="minorHAnsi" w:eastAsiaTheme="minorEastAsia" w:hAnsiTheme="minorHAnsi" w:cstheme="minorBidi"/>
          <w:i w:val="0"/>
          <w:noProof/>
          <w:lang w:eastAsia="sk-SK"/>
        </w:rPr>
      </w:pPr>
      <w:hyperlink w:anchor="_Toc90478017" w:history="1">
        <w:r w:rsidR="0076293A" w:rsidRPr="009520A1">
          <w:rPr>
            <w:rStyle w:val="Hypertextovprepojenie"/>
            <w:rFonts w:ascii="Nudista" w:hAnsi="Nudista"/>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Zdroj finančných prostriedkov</w:t>
        </w:r>
        <w:r w:rsidR="0076293A">
          <w:rPr>
            <w:noProof/>
            <w:webHidden/>
          </w:rPr>
          <w:tab/>
        </w:r>
        <w:r w:rsidR="0076293A">
          <w:rPr>
            <w:noProof/>
            <w:webHidden/>
          </w:rPr>
          <w:fldChar w:fldCharType="begin"/>
        </w:r>
        <w:r w:rsidR="0076293A">
          <w:rPr>
            <w:noProof/>
            <w:webHidden/>
          </w:rPr>
          <w:instrText xml:space="preserve"> PAGEREF _Toc90478017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2418B186" w14:textId="014746DB" w:rsidR="0076293A" w:rsidRDefault="0090437E">
      <w:pPr>
        <w:pStyle w:val="Obsah3"/>
        <w:rPr>
          <w:rFonts w:asciiTheme="minorHAnsi" w:eastAsiaTheme="minorEastAsia" w:hAnsiTheme="minorHAnsi" w:cstheme="minorBidi"/>
          <w:i w:val="0"/>
          <w:noProof/>
          <w:lang w:eastAsia="sk-SK"/>
        </w:rPr>
      </w:pPr>
      <w:hyperlink w:anchor="_Toc90478018" w:history="1">
        <w:r w:rsidR="0076293A" w:rsidRPr="009520A1">
          <w:rPr>
            <w:rStyle w:val="Hypertextovprepojenie"/>
            <w:rFonts w:ascii="Nudista" w:hAnsi="Nudista"/>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Zmluva</w:t>
        </w:r>
        <w:r w:rsidR="0076293A">
          <w:rPr>
            <w:noProof/>
            <w:webHidden/>
          </w:rPr>
          <w:tab/>
        </w:r>
        <w:r w:rsidR="0076293A">
          <w:rPr>
            <w:noProof/>
            <w:webHidden/>
          </w:rPr>
          <w:fldChar w:fldCharType="begin"/>
        </w:r>
        <w:r w:rsidR="0076293A">
          <w:rPr>
            <w:noProof/>
            <w:webHidden/>
          </w:rPr>
          <w:instrText xml:space="preserve"> PAGEREF _Toc90478018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625F1621" w14:textId="68E4EB3B" w:rsidR="0076293A" w:rsidRDefault="0090437E">
      <w:pPr>
        <w:pStyle w:val="Obsah3"/>
        <w:rPr>
          <w:rFonts w:asciiTheme="minorHAnsi" w:eastAsiaTheme="minorEastAsia" w:hAnsiTheme="minorHAnsi" w:cstheme="minorBidi"/>
          <w:i w:val="0"/>
          <w:noProof/>
          <w:lang w:eastAsia="sk-SK"/>
        </w:rPr>
      </w:pPr>
      <w:hyperlink w:anchor="_Toc90478019" w:history="1">
        <w:r w:rsidR="0076293A" w:rsidRPr="009520A1">
          <w:rPr>
            <w:rStyle w:val="Hypertextovprepojenie"/>
            <w:rFonts w:ascii="Nudista" w:hAnsi="Nudista"/>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_Toc90478019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74E0CF85" w14:textId="144836CB" w:rsidR="0076293A" w:rsidRDefault="0090437E">
      <w:pPr>
        <w:pStyle w:val="Obsah3"/>
        <w:rPr>
          <w:rFonts w:asciiTheme="minorHAnsi" w:eastAsiaTheme="minorEastAsia" w:hAnsiTheme="minorHAnsi" w:cstheme="minorBidi"/>
          <w:i w:val="0"/>
          <w:noProof/>
          <w:lang w:eastAsia="sk-SK"/>
        </w:rPr>
      </w:pPr>
      <w:hyperlink w:anchor="_Toc90478020" w:history="1">
        <w:r w:rsidR="0076293A" w:rsidRPr="009520A1">
          <w:rPr>
            <w:rStyle w:val="Hypertextovprepojenie"/>
            <w:rFonts w:ascii="Nudista" w:hAnsi="Nudista"/>
            <w:noProof/>
          </w:rPr>
          <w:t>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Oprávnení uchádzači</w:t>
        </w:r>
        <w:r w:rsidR="0076293A">
          <w:rPr>
            <w:noProof/>
            <w:webHidden/>
          </w:rPr>
          <w:tab/>
        </w:r>
        <w:r w:rsidR="0076293A">
          <w:rPr>
            <w:noProof/>
            <w:webHidden/>
          </w:rPr>
          <w:fldChar w:fldCharType="begin"/>
        </w:r>
        <w:r w:rsidR="0076293A">
          <w:rPr>
            <w:noProof/>
            <w:webHidden/>
          </w:rPr>
          <w:instrText xml:space="preserve"> PAGEREF _Toc90478020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6F8611DB" w14:textId="6AF9B9F9" w:rsidR="0076293A" w:rsidRDefault="0090437E">
      <w:pPr>
        <w:pStyle w:val="Obsah3"/>
        <w:rPr>
          <w:rFonts w:asciiTheme="minorHAnsi" w:eastAsiaTheme="minorEastAsia" w:hAnsiTheme="minorHAnsi" w:cstheme="minorBidi"/>
          <w:i w:val="0"/>
          <w:noProof/>
          <w:lang w:eastAsia="sk-SK"/>
        </w:rPr>
      </w:pPr>
      <w:hyperlink w:anchor="_Toc90478021" w:history="1">
        <w:r w:rsidR="0076293A" w:rsidRPr="009520A1">
          <w:rPr>
            <w:rStyle w:val="Hypertextovprepojenie"/>
            <w:rFonts w:ascii="Nudista" w:hAnsi="Nudista"/>
            <w:noProof/>
          </w:rPr>
          <w:t>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a obsah ponúk</w:t>
        </w:r>
        <w:r w:rsidR="0076293A">
          <w:rPr>
            <w:noProof/>
            <w:webHidden/>
          </w:rPr>
          <w:tab/>
        </w:r>
        <w:r w:rsidR="0076293A">
          <w:rPr>
            <w:noProof/>
            <w:webHidden/>
          </w:rPr>
          <w:fldChar w:fldCharType="begin"/>
        </w:r>
        <w:r w:rsidR="0076293A">
          <w:rPr>
            <w:noProof/>
            <w:webHidden/>
          </w:rPr>
          <w:instrText xml:space="preserve"> PAGEREF _Toc90478021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0567F82C" w14:textId="695BD790" w:rsidR="0076293A" w:rsidRDefault="0090437E">
      <w:pPr>
        <w:pStyle w:val="Obsah3"/>
        <w:rPr>
          <w:rFonts w:asciiTheme="minorHAnsi" w:eastAsiaTheme="minorEastAsia" w:hAnsiTheme="minorHAnsi" w:cstheme="minorBidi"/>
          <w:i w:val="0"/>
          <w:noProof/>
          <w:lang w:eastAsia="sk-SK"/>
        </w:rPr>
      </w:pPr>
      <w:hyperlink w:anchor="_Toc90478022" w:history="1">
        <w:r w:rsidR="0076293A" w:rsidRPr="009520A1">
          <w:rPr>
            <w:rStyle w:val="Hypertextovprepojenie"/>
            <w:rFonts w:ascii="Nudista" w:hAnsi="Nudista"/>
            <w:noProof/>
          </w:rPr>
          <w:t>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Variantné riešenie</w:t>
        </w:r>
        <w:r w:rsidR="0076293A">
          <w:rPr>
            <w:noProof/>
            <w:webHidden/>
          </w:rPr>
          <w:tab/>
        </w:r>
        <w:r w:rsidR="0076293A">
          <w:rPr>
            <w:noProof/>
            <w:webHidden/>
          </w:rPr>
          <w:fldChar w:fldCharType="begin"/>
        </w:r>
        <w:r w:rsidR="0076293A">
          <w:rPr>
            <w:noProof/>
            <w:webHidden/>
          </w:rPr>
          <w:instrText xml:space="preserve"> PAGEREF _Toc90478022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0A85BF9" w14:textId="7FF787DA" w:rsidR="0076293A" w:rsidRDefault="0090437E">
      <w:pPr>
        <w:pStyle w:val="Obsah3"/>
        <w:rPr>
          <w:rFonts w:asciiTheme="minorHAnsi" w:eastAsiaTheme="minorEastAsia" w:hAnsiTheme="minorHAnsi" w:cstheme="minorBidi"/>
          <w:i w:val="0"/>
          <w:noProof/>
          <w:lang w:eastAsia="sk-SK"/>
        </w:rPr>
      </w:pPr>
      <w:hyperlink w:anchor="_Toc90478023" w:history="1">
        <w:r w:rsidR="0076293A" w:rsidRPr="009520A1">
          <w:rPr>
            <w:rStyle w:val="Hypertextovprepojenie"/>
            <w:rFonts w:ascii="Nudista" w:hAnsi="Nudista"/>
            <w:noProof/>
          </w:rPr>
          <w:t>10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Platnosť ponúk</w:t>
        </w:r>
        <w:r w:rsidR="0076293A">
          <w:rPr>
            <w:noProof/>
            <w:webHidden/>
          </w:rPr>
          <w:tab/>
        </w:r>
        <w:r w:rsidR="0076293A">
          <w:rPr>
            <w:noProof/>
            <w:webHidden/>
          </w:rPr>
          <w:fldChar w:fldCharType="begin"/>
        </w:r>
        <w:r w:rsidR="0076293A">
          <w:rPr>
            <w:noProof/>
            <w:webHidden/>
          </w:rPr>
          <w:instrText xml:space="preserve"> PAGEREF _Toc90478023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55DD0478" w14:textId="3202BA3E" w:rsidR="0076293A" w:rsidRDefault="0090437E">
      <w:pPr>
        <w:pStyle w:val="Obsah3"/>
        <w:rPr>
          <w:rFonts w:asciiTheme="minorHAnsi" w:eastAsiaTheme="minorEastAsia" w:hAnsiTheme="minorHAnsi" w:cstheme="minorBidi"/>
          <w:i w:val="0"/>
          <w:noProof/>
          <w:lang w:eastAsia="sk-SK"/>
        </w:rPr>
      </w:pPr>
      <w:hyperlink w:anchor="_Toc90478024" w:history="1">
        <w:r w:rsidR="0076293A" w:rsidRPr="009520A1">
          <w:rPr>
            <w:rStyle w:val="Hypertextovprepojenie"/>
            <w:rFonts w:ascii="Nudista" w:hAnsi="Nudista"/>
            <w:noProof/>
          </w:rPr>
          <w:t>11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Náklady na ponuky</w:t>
        </w:r>
        <w:r w:rsidR="0076293A">
          <w:rPr>
            <w:noProof/>
            <w:webHidden/>
          </w:rPr>
          <w:tab/>
        </w:r>
        <w:r w:rsidR="0076293A">
          <w:rPr>
            <w:noProof/>
            <w:webHidden/>
          </w:rPr>
          <w:fldChar w:fldCharType="begin"/>
        </w:r>
        <w:r w:rsidR="0076293A">
          <w:rPr>
            <w:noProof/>
            <w:webHidden/>
          </w:rPr>
          <w:instrText xml:space="preserve"> PAGEREF _Toc90478024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1B016576" w14:textId="45813074" w:rsidR="0076293A" w:rsidRDefault="0090437E">
      <w:pPr>
        <w:pStyle w:val="Obsah2"/>
        <w:rPr>
          <w:rFonts w:asciiTheme="minorHAnsi" w:eastAsiaTheme="minorEastAsia" w:hAnsiTheme="minorHAnsi" w:cstheme="minorBidi"/>
          <w:szCs w:val="22"/>
          <w:lang w:eastAsia="sk-SK"/>
        </w:rPr>
      </w:pPr>
      <w:hyperlink w:anchor="_Toc90478025" w:history="1">
        <w:r w:rsidR="0076293A" w:rsidRPr="009520A1">
          <w:rPr>
            <w:rStyle w:val="Hypertextovprepojenie"/>
            <w:rFonts w:ascii="Nudista" w:hAnsi="Nudista"/>
          </w:rPr>
          <w:t>ODDIEL II. Dorozumievanie medzi obstarávateľom a</w:t>
        </w:r>
        <w:r w:rsidR="0076293A" w:rsidRPr="009520A1">
          <w:rPr>
            <w:rStyle w:val="Hypertextovprepojenie"/>
            <w:rFonts w:ascii="Nudista" w:hAnsi="Nudista" w:cs="Calibri"/>
          </w:rPr>
          <w:t> </w:t>
        </w:r>
        <w:r w:rsidR="0076293A" w:rsidRPr="009520A1">
          <w:rPr>
            <w:rStyle w:val="Hypertextovprepojenie"/>
            <w:rFonts w:ascii="Nudista" w:hAnsi="Nudista"/>
          </w:rPr>
          <w:t>uchádzačmi alebo záujemcami</w:t>
        </w:r>
        <w:r w:rsidR="0076293A">
          <w:rPr>
            <w:webHidden/>
          </w:rPr>
          <w:tab/>
        </w:r>
        <w:r w:rsidR="0076293A">
          <w:rPr>
            <w:webHidden/>
          </w:rPr>
          <w:fldChar w:fldCharType="begin"/>
        </w:r>
        <w:r w:rsidR="0076293A">
          <w:rPr>
            <w:webHidden/>
          </w:rPr>
          <w:instrText xml:space="preserve"> PAGEREF _Toc90478025 \h </w:instrText>
        </w:r>
        <w:r w:rsidR="0076293A">
          <w:rPr>
            <w:webHidden/>
          </w:rPr>
        </w:r>
        <w:r w:rsidR="0076293A">
          <w:rPr>
            <w:webHidden/>
          </w:rPr>
          <w:fldChar w:fldCharType="separate"/>
        </w:r>
        <w:r w:rsidR="0076293A">
          <w:rPr>
            <w:webHidden/>
          </w:rPr>
          <w:t>9</w:t>
        </w:r>
        <w:r w:rsidR="0076293A">
          <w:rPr>
            <w:webHidden/>
          </w:rPr>
          <w:fldChar w:fldCharType="end"/>
        </w:r>
      </w:hyperlink>
    </w:p>
    <w:p w14:paraId="1F9E1418" w14:textId="48CEAFA0" w:rsidR="0076293A" w:rsidRDefault="0090437E">
      <w:pPr>
        <w:pStyle w:val="Obsah3"/>
        <w:rPr>
          <w:rFonts w:asciiTheme="minorHAnsi" w:eastAsiaTheme="minorEastAsia" w:hAnsiTheme="minorHAnsi" w:cstheme="minorBidi"/>
          <w:i w:val="0"/>
          <w:noProof/>
          <w:lang w:eastAsia="sk-SK"/>
        </w:rPr>
      </w:pPr>
      <w:hyperlink w:anchor="_Toc90478026" w:history="1">
        <w:r w:rsidR="0076293A" w:rsidRPr="009520A1">
          <w:rPr>
            <w:rStyle w:val="Hypertextovprepojenie"/>
            <w:rFonts w:ascii="Nudista" w:hAnsi="Nudista"/>
            <w:noProof/>
          </w:rPr>
          <w:t>12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Dorozumievanie medzi obstarávateľom a</w:t>
        </w:r>
        <w:r w:rsidR="0076293A" w:rsidRPr="009520A1">
          <w:rPr>
            <w:rStyle w:val="Hypertextovprepojenie"/>
            <w:rFonts w:ascii="Nudista" w:hAnsi="Nudista" w:cs="Calibri"/>
            <w:noProof/>
          </w:rPr>
          <w:t> </w:t>
        </w:r>
        <w:r w:rsidR="0076293A" w:rsidRPr="009520A1">
          <w:rPr>
            <w:rStyle w:val="Hypertextovprepojenie"/>
            <w:rFonts w:ascii="Nudista" w:hAnsi="Nudista"/>
            <w:noProof/>
          </w:rPr>
          <w:t>uchádzačmi alebo záujemcami</w:t>
        </w:r>
        <w:r w:rsidR="0076293A">
          <w:rPr>
            <w:noProof/>
            <w:webHidden/>
          </w:rPr>
          <w:tab/>
        </w:r>
        <w:r w:rsidR="0076293A">
          <w:rPr>
            <w:noProof/>
            <w:webHidden/>
          </w:rPr>
          <w:fldChar w:fldCharType="begin"/>
        </w:r>
        <w:r w:rsidR="0076293A">
          <w:rPr>
            <w:noProof/>
            <w:webHidden/>
          </w:rPr>
          <w:instrText xml:space="preserve"> PAGEREF _Toc90478026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E75A75A" w14:textId="1E648345" w:rsidR="0076293A" w:rsidRDefault="0090437E">
      <w:pPr>
        <w:pStyle w:val="Obsah3"/>
        <w:rPr>
          <w:rFonts w:asciiTheme="minorHAnsi" w:eastAsiaTheme="minorEastAsia" w:hAnsiTheme="minorHAnsi" w:cstheme="minorBidi"/>
          <w:i w:val="0"/>
          <w:noProof/>
          <w:lang w:eastAsia="sk-SK"/>
        </w:rPr>
      </w:pPr>
      <w:hyperlink w:anchor="_Toc90478027" w:history="1">
        <w:r w:rsidR="0076293A" w:rsidRPr="009520A1">
          <w:rPr>
            <w:rStyle w:val="Hypertextovprepojenie"/>
            <w:rFonts w:ascii="Nudista" w:hAnsi="Nudista"/>
            <w:noProof/>
          </w:rPr>
          <w:t>13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Vysvetľovanie a</w:t>
        </w:r>
        <w:r w:rsidR="0076293A" w:rsidRPr="009520A1">
          <w:rPr>
            <w:rStyle w:val="Hypertextovprepojenie"/>
            <w:rFonts w:ascii="Nudista" w:hAnsi="Nudista" w:cs="Calibri"/>
            <w:noProof/>
          </w:rPr>
          <w:t> </w:t>
        </w:r>
        <w:r w:rsidR="0076293A" w:rsidRPr="009520A1">
          <w:rPr>
            <w:rStyle w:val="Hypertextovprepojenie"/>
            <w:rFonts w:ascii="Nudista" w:hAnsi="Nudista"/>
            <w:noProof/>
          </w:rPr>
          <w:t>doplnenie súťažných podkladov</w:t>
        </w:r>
        <w:r w:rsidR="0076293A">
          <w:rPr>
            <w:noProof/>
            <w:webHidden/>
          </w:rPr>
          <w:tab/>
        </w:r>
        <w:r w:rsidR="0076293A">
          <w:rPr>
            <w:noProof/>
            <w:webHidden/>
          </w:rPr>
          <w:fldChar w:fldCharType="begin"/>
        </w:r>
        <w:r w:rsidR="0076293A">
          <w:rPr>
            <w:noProof/>
            <w:webHidden/>
          </w:rPr>
          <w:instrText xml:space="preserve"> PAGEREF _Toc90478027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52A1D7E0" w14:textId="65BAEA2F" w:rsidR="0076293A" w:rsidRDefault="0090437E">
      <w:pPr>
        <w:pStyle w:val="Obsah3"/>
        <w:rPr>
          <w:rFonts w:asciiTheme="minorHAnsi" w:eastAsiaTheme="minorEastAsia" w:hAnsiTheme="minorHAnsi" w:cstheme="minorBidi"/>
          <w:i w:val="0"/>
          <w:noProof/>
          <w:lang w:eastAsia="sk-SK"/>
        </w:rPr>
      </w:pPr>
      <w:hyperlink w:anchor="_Toc90478028" w:history="1">
        <w:r w:rsidR="0076293A" w:rsidRPr="009520A1">
          <w:rPr>
            <w:rStyle w:val="Hypertextovprepojenie"/>
            <w:rFonts w:ascii="Nudista" w:hAnsi="Nudista"/>
            <w:noProof/>
          </w:rPr>
          <w:t>14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 xml:space="preserve">Obhliadka miesta </w:t>
        </w:r>
        <w:r w:rsidR="0076293A">
          <w:rPr>
            <w:rStyle w:val="Hypertextovprepojenie"/>
            <w:rFonts w:ascii="Nudista" w:hAnsi="Nudista"/>
            <w:noProof/>
          </w:rPr>
          <w:t>plneni</w:t>
        </w:r>
        <w:r w:rsidR="0076293A" w:rsidRPr="009520A1">
          <w:rPr>
            <w:rStyle w:val="Hypertextovprepojenie"/>
            <w:rFonts w:ascii="Nudista" w:hAnsi="Nudista"/>
            <w:noProof/>
          </w:rPr>
          <w:t>a predmetu zákazky</w:t>
        </w:r>
        <w:r w:rsidR="0076293A">
          <w:rPr>
            <w:noProof/>
            <w:webHidden/>
          </w:rPr>
          <w:tab/>
        </w:r>
        <w:r w:rsidR="0076293A">
          <w:rPr>
            <w:noProof/>
            <w:webHidden/>
          </w:rPr>
          <w:fldChar w:fldCharType="begin"/>
        </w:r>
        <w:r w:rsidR="0076293A">
          <w:rPr>
            <w:noProof/>
            <w:webHidden/>
          </w:rPr>
          <w:instrText xml:space="preserve"> PAGEREF _Toc90478028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5E37E59" w14:textId="3602351A" w:rsidR="0076293A" w:rsidRDefault="0090437E">
      <w:pPr>
        <w:pStyle w:val="Obsah2"/>
        <w:rPr>
          <w:rFonts w:asciiTheme="minorHAnsi" w:eastAsiaTheme="minorEastAsia" w:hAnsiTheme="minorHAnsi" w:cstheme="minorBidi"/>
          <w:szCs w:val="22"/>
          <w:lang w:eastAsia="sk-SK"/>
        </w:rPr>
      </w:pPr>
      <w:hyperlink w:anchor="_Toc90478029" w:history="1">
        <w:r w:rsidR="0076293A" w:rsidRPr="009520A1">
          <w:rPr>
            <w:rStyle w:val="Hypertextovprepojenie"/>
            <w:rFonts w:ascii="Nudista" w:hAnsi="Nudista"/>
          </w:rPr>
          <w:t>ODDIEL III. Príprava ponuky</w:t>
        </w:r>
        <w:r w:rsidR="0076293A">
          <w:rPr>
            <w:webHidden/>
          </w:rPr>
          <w:tab/>
        </w:r>
        <w:r w:rsidR="0076293A">
          <w:rPr>
            <w:webHidden/>
          </w:rPr>
          <w:fldChar w:fldCharType="begin"/>
        </w:r>
        <w:r w:rsidR="0076293A">
          <w:rPr>
            <w:webHidden/>
          </w:rPr>
          <w:instrText xml:space="preserve"> PAGEREF _Toc90478029 \h </w:instrText>
        </w:r>
        <w:r w:rsidR="0076293A">
          <w:rPr>
            <w:webHidden/>
          </w:rPr>
        </w:r>
        <w:r w:rsidR="0076293A">
          <w:rPr>
            <w:webHidden/>
          </w:rPr>
          <w:fldChar w:fldCharType="separate"/>
        </w:r>
        <w:r w:rsidR="0076293A">
          <w:rPr>
            <w:webHidden/>
          </w:rPr>
          <w:t>11</w:t>
        </w:r>
        <w:r w:rsidR="0076293A">
          <w:rPr>
            <w:webHidden/>
          </w:rPr>
          <w:fldChar w:fldCharType="end"/>
        </w:r>
      </w:hyperlink>
    </w:p>
    <w:p w14:paraId="2372EB3C" w14:textId="61CC4E90" w:rsidR="0076293A" w:rsidRDefault="0090437E">
      <w:pPr>
        <w:pStyle w:val="Obsah3"/>
        <w:rPr>
          <w:rFonts w:asciiTheme="minorHAnsi" w:eastAsiaTheme="minorEastAsia" w:hAnsiTheme="minorHAnsi" w:cstheme="minorBidi"/>
          <w:i w:val="0"/>
          <w:noProof/>
          <w:lang w:eastAsia="sk-SK"/>
        </w:rPr>
      </w:pPr>
      <w:hyperlink w:anchor="_Toc90478030" w:history="1">
        <w:r w:rsidR="0076293A" w:rsidRPr="009520A1">
          <w:rPr>
            <w:rStyle w:val="Hypertextovprepojenie"/>
            <w:rFonts w:ascii="Nudista" w:hAnsi="Nudista"/>
            <w:noProof/>
          </w:rPr>
          <w:t>15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Jazyk ponúk</w:t>
        </w:r>
        <w:r w:rsidR="0076293A">
          <w:rPr>
            <w:noProof/>
            <w:webHidden/>
          </w:rPr>
          <w:tab/>
        </w:r>
        <w:r w:rsidR="0076293A">
          <w:rPr>
            <w:noProof/>
            <w:webHidden/>
          </w:rPr>
          <w:fldChar w:fldCharType="begin"/>
        </w:r>
        <w:r w:rsidR="0076293A">
          <w:rPr>
            <w:noProof/>
            <w:webHidden/>
          </w:rPr>
          <w:instrText xml:space="preserve"> PAGEREF _Toc90478030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0AB71A8B" w14:textId="6F05A9E4" w:rsidR="0076293A" w:rsidRDefault="0090437E">
      <w:pPr>
        <w:pStyle w:val="Obsah3"/>
        <w:rPr>
          <w:rFonts w:asciiTheme="minorHAnsi" w:eastAsiaTheme="minorEastAsia" w:hAnsiTheme="minorHAnsi" w:cstheme="minorBidi"/>
          <w:i w:val="0"/>
          <w:noProof/>
          <w:lang w:eastAsia="sk-SK"/>
        </w:rPr>
      </w:pPr>
      <w:hyperlink w:anchor="_Toc90478031" w:history="1">
        <w:r w:rsidR="0076293A" w:rsidRPr="009520A1">
          <w:rPr>
            <w:rStyle w:val="Hypertextovprepojenie"/>
            <w:rFonts w:ascii="Nudista" w:hAnsi="Nudista"/>
            <w:noProof/>
          </w:rPr>
          <w:t>16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Zábezpeka</w:t>
        </w:r>
        <w:r w:rsidR="0076293A">
          <w:rPr>
            <w:noProof/>
            <w:webHidden/>
          </w:rPr>
          <w:tab/>
        </w:r>
        <w:r w:rsidR="0076293A">
          <w:rPr>
            <w:noProof/>
            <w:webHidden/>
          </w:rPr>
          <w:fldChar w:fldCharType="begin"/>
        </w:r>
        <w:r w:rsidR="0076293A">
          <w:rPr>
            <w:noProof/>
            <w:webHidden/>
          </w:rPr>
          <w:instrText xml:space="preserve"> PAGEREF _Toc90478031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D81ED63" w14:textId="00C2FB1A" w:rsidR="0076293A" w:rsidRDefault="0090437E">
      <w:pPr>
        <w:pStyle w:val="Obsah3"/>
        <w:rPr>
          <w:rFonts w:asciiTheme="minorHAnsi" w:eastAsiaTheme="minorEastAsia" w:hAnsiTheme="minorHAnsi" w:cstheme="minorBidi"/>
          <w:i w:val="0"/>
          <w:noProof/>
          <w:lang w:eastAsia="sk-SK"/>
        </w:rPr>
      </w:pPr>
      <w:hyperlink w:anchor="_Toc90478032" w:history="1">
        <w:r w:rsidR="0076293A" w:rsidRPr="009520A1">
          <w:rPr>
            <w:rStyle w:val="Hypertextovprepojenie"/>
            <w:rFonts w:ascii="Nudista" w:hAnsi="Nudista"/>
            <w:noProof/>
          </w:rPr>
          <w:t>17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Mena a</w:t>
        </w:r>
        <w:r w:rsidR="0076293A" w:rsidRPr="009520A1">
          <w:rPr>
            <w:rStyle w:val="Hypertextovprepojenie"/>
            <w:rFonts w:ascii="Nudista" w:hAnsi="Nudista" w:cs="Calibri"/>
            <w:noProof/>
          </w:rPr>
          <w:t> </w:t>
        </w:r>
        <w:r w:rsidR="0076293A" w:rsidRPr="009520A1">
          <w:rPr>
            <w:rStyle w:val="Hypertextovprepojenie"/>
            <w:rFonts w:ascii="Nudista" w:hAnsi="Nudista"/>
            <w:noProof/>
          </w:rPr>
          <w:t>ceny uvádzané v ponukách</w:t>
        </w:r>
        <w:r w:rsidR="0076293A">
          <w:rPr>
            <w:noProof/>
            <w:webHidden/>
          </w:rPr>
          <w:tab/>
        </w:r>
        <w:r w:rsidR="0076293A">
          <w:rPr>
            <w:noProof/>
            <w:webHidden/>
          </w:rPr>
          <w:fldChar w:fldCharType="begin"/>
        </w:r>
        <w:r w:rsidR="0076293A">
          <w:rPr>
            <w:noProof/>
            <w:webHidden/>
          </w:rPr>
          <w:instrText xml:space="preserve"> PAGEREF _Toc90478032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6C7CACDA" w14:textId="648D388E" w:rsidR="0076293A" w:rsidRDefault="0090437E">
      <w:pPr>
        <w:pStyle w:val="Obsah3"/>
        <w:rPr>
          <w:rFonts w:asciiTheme="minorHAnsi" w:eastAsiaTheme="minorEastAsia" w:hAnsiTheme="minorHAnsi" w:cstheme="minorBidi"/>
          <w:i w:val="0"/>
          <w:noProof/>
          <w:lang w:eastAsia="sk-SK"/>
        </w:rPr>
      </w:pPr>
      <w:hyperlink w:anchor="_Toc90478033" w:history="1">
        <w:r w:rsidR="0076293A" w:rsidRPr="009520A1">
          <w:rPr>
            <w:rStyle w:val="Hypertextovprepojenie"/>
            <w:rFonts w:ascii="Nudista" w:hAnsi="Nudista"/>
            <w:noProof/>
          </w:rPr>
          <w:t>18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Vyhotovenie ponúk</w:t>
        </w:r>
        <w:r w:rsidR="0076293A">
          <w:rPr>
            <w:noProof/>
            <w:webHidden/>
          </w:rPr>
          <w:tab/>
        </w:r>
        <w:r w:rsidR="0076293A">
          <w:rPr>
            <w:noProof/>
            <w:webHidden/>
          </w:rPr>
          <w:fldChar w:fldCharType="begin"/>
        </w:r>
        <w:r w:rsidR="0076293A">
          <w:rPr>
            <w:noProof/>
            <w:webHidden/>
          </w:rPr>
          <w:instrText xml:space="preserve"> PAGEREF _Toc90478033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060028C0" w14:textId="4920EBF3" w:rsidR="0076293A" w:rsidRDefault="0090437E">
      <w:pPr>
        <w:pStyle w:val="Obsah3"/>
        <w:rPr>
          <w:rFonts w:asciiTheme="minorHAnsi" w:eastAsiaTheme="minorEastAsia" w:hAnsiTheme="minorHAnsi" w:cstheme="minorBidi"/>
          <w:i w:val="0"/>
          <w:noProof/>
          <w:lang w:eastAsia="sk-SK"/>
        </w:rPr>
      </w:pPr>
      <w:hyperlink w:anchor="_Toc90478034" w:history="1">
        <w:r w:rsidR="0076293A" w:rsidRPr="009520A1">
          <w:rPr>
            <w:rStyle w:val="Hypertextovprepojenie"/>
            <w:rFonts w:ascii="Nudista" w:hAnsi="Nudista"/>
            <w:noProof/>
          </w:rPr>
          <w:t>19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Konflikt záujmov</w:t>
        </w:r>
        <w:r w:rsidR="0076293A">
          <w:rPr>
            <w:noProof/>
            <w:webHidden/>
          </w:rPr>
          <w:tab/>
        </w:r>
        <w:r w:rsidR="0076293A">
          <w:rPr>
            <w:noProof/>
            <w:webHidden/>
          </w:rPr>
          <w:fldChar w:fldCharType="begin"/>
        </w:r>
        <w:r w:rsidR="0076293A">
          <w:rPr>
            <w:noProof/>
            <w:webHidden/>
          </w:rPr>
          <w:instrText xml:space="preserve"> PAGEREF _Toc90478034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4F280379" w14:textId="6849670D" w:rsidR="0076293A" w:rsidRDefault="0090437E">
      <w:pPr>
        <w:pStyle w:val="Obsah2"/>
        <w:rPr>
          <w:rFonts w:asciiTheme="minorHAnsi" w:eastAsiaTheme="minorEastAsia" w:hAnsiTheme="minorHAnsi" w:cstheme="minorBidi"/>
          <w:szCs w:val="22"/>
          <w:lang w:eastAsia="sk-SK"/>
        </w:rPr>
      </w:pPr>
      <w:hyperlink w:anchor="_Toc90478035" w:history="1">
        <w:r w:rsidR="0076293A" w:rsidRPr="009520A1">
          <w:rPr>
            <w:rStyle w:val="Hypertextovprepojenie"/>
            <w:rFonts w:ascii="Nudista" w:hAnsi="Nudista"/>
          </w:rPr>
          <w:t>ODDIEL IV. Predkladanie ponúk</w:t>
        </w:r>
        <w:r w:rsidR="0076293A">
          <w:rPr>
            <w:webHidden/>
          </w:rPr>
          <w:tab/>
        </w:r>
        <w:r w:rsidR="0076293A">
          <w:rPr>
            <w:webHidden/>
          </w:rPr>
          <w:fldChar w:fldCharType="begin"/>
        </w:r>
        <w:r w:rsidR="0076293A">
          <w:rPr>
            <w:webHidden/>
          </w:rPr>
          <w:instrText xml:space="preserve"> PAGEREF _Toc90478035 \h </w:instrText>
        </w:r>
        <w:r w:rsidR="0076293A">
          <w:rPr>
            <w:webHidden/>
          </w:rPr>
        </w:r>
        <w:r w:rsidR="0076293A">
          <w:rPr>
            <w:webHidden/>
          </w:rPr>
          <w:fldChar w:fldCharType="separate"/>
        </w:r>
        <w:r w:rsidR="0076293A">
          <w:rPr>
            <w:webHidden/>
          </w:rPr>
          <w:t>12</w:t>
        </w:r>
        <w:r w:rsidR="0076293A">
          <w:rPr>
            <w:webHidden/>
          </w:rPr>
          <w:fldChar w:fldCharType="end"/>
        </w:r>
      </w:hyperlink>
    </w:p>
    <w:p w14:paraId="4D1A1BDD" w14:textId="0156C5DF" w:rsidR="0076293A" w:rsidRDefault="0090437E">
      <w:pPr>
        <w:pStyle w:val="Obsah3"/>
        <w:rPr>
          <w:rFonts w:asciiTheme="minorHAnsi" w:eastAsiaTheme="minorEastAsia" w:hAnsiTheme="minorHAnsi" w:cstheme="minorBidi"/>
          <w:i w:val="0"/>
          <w:noProof/>
          <w:lang w:eastAsia="sk-SK"/>
        </w:rPr>
      </w:pPr>
      <w:hyperlink w:anchor="_Toc90478036" w:history="1">
        <w:r w:rsidR="0076293A" w:rsidRPr="009520A1">
          <w:rPr>
            <w:rStyle w:val="Hypertextovprepojenie"/>
            <w:rFonts w:ascii="Nudista" w:hAnsi="Nudista"/>
            <w:noProof/>
          </w:rPr>
          <w:t>20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predkladania ponuky</w:t>
        </w:r>
        <w:r w:rsidR="0076293A">
          <w:rPr>
            <w:noProof/>
            <w:webHidden/>
          </w:rPr>
          <w:tab/>
        </w:r>
        <w:r w:rsidR="0076293A">
          <w:rPr>
            <w:noProof/>
            <w:webHidden/>
          </w:rPr>
          <w:fldChar w:fldCharType="begin"/>
        </w:r>
        <w:r w:rsidR="0076293A">
          <w:rPr>
            <w:noProof/>
            <w:webHidden/>
          </w:rPr>
          <w:instrText xml:space="preserve"> PAGEREF _Toc90478036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7DABBE21" w14:textId="5A186C48" w:rsidR="0076293A" w:rsidRDefault="0090437E">
      <w:pPr>
        <w:pStyle w:val="Obsah3"/>
        <w:rPr>
          <w:rFonts w:asciiTheme="minorHAnsi" w:eastAsiaTheme="minorEastAsia" w:hAnsiTheme="minorHAnsi" w:cstheme="minorBidi"/>
          <w:i w:val="0"/>
          <w:noProof/>
          <w:lang w:eastAsia="sk-SK"/>
        </w:rPr>
      </w:pPr>
      <w:hyperlink w:anchor="_Toc90478037" w:history="1">
        <w:r w:rsidR="0076293A" w:rsidRPr="009520A1">
          <w:rPr>
            <w:rStyle w:val="Hypertextovprepojenie"/>
            <w:rFonts w:ascii="Nudista" w:hAnsi="Nudista"/>
            <w:noProof/>
          </w:rPr>
          <w:t>21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lehota na predkladanie ponúk</w:t>
        </w:r>
        <w:r w:rsidR="0076293A">
          <w:rPr>
            <w:noProof/>
            <w:webHidden/>
          </w:rPr>
          <w:tab/>
        </w:r>
        <w:r w:rsidR="0076293A">
          <w:rPr>
            <w:noProof/>
            <w:webHidden/>
          </w:rPr>
          <w:fldChar w:fldCharType="begin"/>
        </w:r>
        <w:r w:rsidR="0076293A">
          <w:rPr>
            <w:noProof/>
            <w:webHidden/>
          </w:rPr>
          <w:instrText xml:space="preserve"> PAGEREF _Toc90478037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40A9F7D1" w14:textId="7D550465" w:rsidR="0076293A" w:rsidRDefault="0090437E">
      <w:pPr>
        <w:pStyle w:val="Obsah3"/>
        <w:rPr>
          <w:rFonts w:asciiTheme="minorHAnsi" w:eastAsiaTheme="minorEastAsia" w:hAnsiTheme="minorHAnsi" w:cstheme="minorBidi"/>
          <w:i w:val="0"/>
          <w:noProof/>
          <w:lang w:eastAsia="sk-SK"/>
        </w:rPr>
      </w:pPr>
      <w:hyperlink w:anchor="_Toc90478038" w:history="1">
        <w:r w:rsidR="0076293A" w:rsidRPr="009520A1">
          <w:rPr>
            <w:rStyle w:val="Hypertextovprepojenie"/>
            <w:rFonts w:ascii="Nudista" w:hAnsi="Nudista"/>
            <w:noProof/>
          </w:rPr>
          <w:t>22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Stiahnutie/vymazanie pôvodnej pon</w:t>
        </w:r>
        <w:r w:rsidR="0076293A" w:rsidRPr="009520A1">
          <w:rPr>
            <w:rStyle w:val="Hypertextovprepojenie"/>
            <w:rFonts w:ascii="Nudista" w:hAnsi="Nudista" w:cs="Proba Pro"/>
            <w:noProof/>
          </w:rPr>
          <w:t>uky a</w:t>
        </w:r>
        <w:r w:rsidR="0076293A" w:rsidRPr="009520A1">
          <w:rPr>
            <w:rStyle w:val="Hypertextovprepojenie"/>
            <w:rFonts w:ascii="Nudista" w:hAnsi="Nudista" w:cs="Calibri"/>
            <w:noProof/>
          </w:rPr>
          <w:t> </w:t>
        </w:r>
        <w:r w:rsidR="0076293A" w:rsidRPr="009520A1">
          <w:rPr>
            <w:rStyle w:val="Hypertextovprepojenie"/>
            <w:rFonts w:ascii="Nudista" w:hAnsi="Nudista" w:cs="Proba Pro"/>
            <w:noProof/>
          </w:rPr>
          <w:t>predloženie novej ponuky</w:t>
        </w:r>
        <w:r w:rsidR="0076293A">
          <w:rPr>
            <w:noProof/>
            <w:webHidden/>
          </w:rPr>
          <w:tab/>
        </w:r>
        <w:r w:rsidR="0076293A">
          <w:rPr>
            <w:noProof/>
            <w:webHidden/>
          </w:rPr>
          <w:fldChar w:fldCharType="begin"/>
        </w:r>
        <w:r w:rsidR="0076293A">
          <w:rPr>
            <w:noProof/>
            <w:webHidden/>
          </w:rPr>
          <w:instrText xml:space="preserve"> PAGEREF _Toc90478038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5394E245" w14:textId="6B861C3A" w:rsidR="0076293A" w:rsidRDefault="0090437E">
      <w:pPr>
        <w:pStyle w:val="Obsah2"/>
        <w:rPr>
          <w:rFonts w:asciiTheme="minorHAnsi" w:eastAsiaTheme="minorEastAsia" w:hAnsiTheme="minorHAnsi" w:cstheme="minorBidi"/>
          <w:szCs w:val="22"/>
          <w:lang w:eastAsia="sk-SK"/>
        </w:rPr>
      </w:pPr>
      <w:hyperlink w:anchor="_Toc90478039" w:history="1">
        <w:r w:rsidR="0076293A" w:rsidRPr="009520A1">
          <w:rPr>
            <w:rStyle w:val="Hypertextovprepojenie"/>
            <w:rFonts w:ascii="Nudista" w:hAnsi="Nudista"/>
          </w:rPr>
          <w:t>ODDIEL V. Otváranie a</w:t>
        </w:r>
        <w:r w:rsidR="0076293A" w:rsidRPr="009520A1">
          <w:rPr>
            <w:rStyle w:val="Hypertextovprepojenie"/>
            <w:rFonts w:ascii="Nudista" w:hAnsi="Nudista" w:cs="Calibri"/>
          </w:rPr>
          <w:t> </w:t>
        </w:r>
        <w:r w:rsidR="0076293A" w:rsidRPr="009520A1">
          <w:rPr>
            <w:rStyle w:val="Hypertextovprepojenie"/>
            <w:rFonts w:ascii="Nudista" w:hAnsi="Nudista"/>
          </w:rPr>
          <w:t>vyhodnotenie ponúk</w:t>
        </w:r>
        <w:r w:rsidR="0076293A">
          <w:rPr>
            <w:webHidden/>
          </w:rPr>
          <w:tab/>
        </w:r>
        <w:r w:rsidR="0076293A">
          <w:rPr>
            <w:webHidden/>
          </w:rPr>
          <w:fldChar w:fldCharType="begin"/>
        </w:r>
        <w:r w:rsidR="0076293A">
          <w:rPr>
            <w:webHidden/>
          </w:rPr>
          <w:instrText xml:space="preserve"> PAGEREF _Toc90478039 \h </w:instrText>
        </w:r>
        <w:r w:rsidR="0076293A">
          <w:rPr>
            <w:webHidden/>
          </w:rPr>
        </w:r>
        <w:r w:rsidR="0076293A">
          <w:rPr>
            <w:webHidden/>
          </w:rPr>
          <w:fldChar w:fldCharType="separate"/>
        </w:r>
        <w:r w:rsidR="0076293A">
          <w:rPr>
            <w:webHidden/>
          </w:rPr>
          <w:t>13</w:t>
        </w:r>
        <w:r w:rsidR="0076293A">
          <w:rPr>
            <w:webHidden/>
          </w:rPr>
          <w:fldChar w:fldCharType="end"/>
        </w:r>
      </w:hyperlink>
    </w:p>
    <w:p w14:paraId="11B946A3" w14:textId="33EE19B0" w:rsidR="0076293A" w:rsidRDefault="0090437E">
      <w:pPr>
        <w:pStyle w:val="Obsah3"/>
        <w:rPr>
          <w:rFonts w:asciiTheme="minorHAnsi" w:eastAsiaTheme="minorEastAsia" w:hAnsiTheme="minorHAnsi" w:cstheme="minorBidi"/>
          <w:i w:val="0"/>
          <w:noProof/>
          <w:lang w:eastAsia="sk-SK"/>
        </w:rPr>
      </w:pPr>
      <w:hyperlink w:anchor="_Toc90478040" w:history="1">
        <w:r w:rsidR="0076293A" w:rsidRPr="009520A1">
          <w:rPr>
            <w:rStyle w:val="Hypertextovprepojenie"/>
            <w:rFonts w:ascii="Nudista" w:hAnsi="Nudista"/>
            <w:noProof/>
          </w:rPr>
          <w:t>23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Otváranie ponúk</w:t>
        </w:r>
        <w:r w:rsidR="0076293A">
          <w:rPr>
            <w:noProof/>
            <w:webHidden/>
          </w:rPr>
          <w:tab/>
        </w:r>
        <w:r w:rsidR="0076293A">
          <w:rPr>
            <w:noProof/>
            <w:webHidden/>
          </w:rPr>
          <w:fldChar w:fldCharType="begin"/>
        </w:r>
        <w:r w:rsidR="0076293A">
          <w:rPr>
            <w:noProof/>
            <w:webHidden/>
          </w:rPr>
          <w:instrText xml:space="preserve"> PAGEREF _Toc90478040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0BD79F54" w14:textId="7E17E046" w:rsidR="0076293A" w:rsidRDefault="0090437E">
      <w:pPr>
        <w:pStyle w:val="Obsah3"/>
        <w:rPr>
          <w:rFonts w:asciiTheme="minorHAnsi" w:eastAsiaTheme="minorEastAsia" w:hAnsiTheme="minorHAnsi" w:cstheme="minorBidi"/>
          <w:i w:val="0"/>
          <w:noProof/>
          <w:lang w:eastAsia="sk-SK"/>
        </w:rPr>
      </w:pPr>
      <w:hyperlink w:anchor="_Toc90478041" w:history="1">
        <w:r w:rsidR="0076293A" w:rsidRPr="009520A1">
          <w:rPr>
            <w:rStyle w:val="Hypertextovprepojenie"/>
            <w:rFonts w:ascii="Nudista" w:hAnsi="Nudista"/>
            <w:noProof/>
          </w:rPr>
          <w:t>24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a</w:t>
        </w:r>
        <w:r w:rsidR="0076293A" w:rsidRPr="009520A1">
          <w:rPr>
            <w:rStyle w:val="Hypertextovprepojenie"/>
            <w:rFonts w:ascii="Nudista" w:hAnsi="Nudista" w:cs="Calibri"/>
            <w:noProof/>
          </w:rPr>
          <w:t> </w:t>
        </w:r>
        <w:r w:rsidR="0076293A" w:rsidRPr="009520A1">
          <w:rPr>
            <w:rStyle w:val="Hypertextovprepojenie"/>
            <w:rFonts w:ascii="Nudista" w:hAnsi="Nudista"/>
            <w:noProof/>
          </w:rPr>
          <w:t>ponúk a vysvetľovanie</w:t>
        </w:r>
        <w:r w:rsidR="0076293A">
          <w:rPr>
            <w:noProof/>
            <w:webHidden/>
          </w:rPr>
          <w:tab/>
        </w:r>
        <w:r w:rsidR="0076293A">
          <w:rPr>
            <w:noProof/>
            <w:webHidden/>
          </w:rPr>
          <w:fldChar w:fldCharType="begin"/>
        </w:r>
        <w:r w:rsidR="0076293A">
          <w:rPr>
            <w:noProof/>
            <w:webHidden/>
          </w:rPr>
          <w:instrText xml:space="preserve"> PAGEREF _Toc90478041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6A081143" w14:textId="55ABE37E" w:rsidR="0076293A" w:rsidRDefault="0090437E">
      <w:pPr>
        <w:pStyle w:val="Obsah3"/>
        <w:rPr>
          <w:rFonts w:asciiTheme="minorHAnsi" w:eastAsiaTheme="minorEastAsia" w:hAnsiTheme="minorHAnsi" w:cstheme="minorBidi"/>
          <w:i w:val="0"/>
          <w:noProof/>
          <w:lang w:eastAsia="sk-SK"/>
        </w:rPr>
      </w:pPr>
      <w:hyperlink w:anchor="_Toc90478042" w:history="1">
        <w:r w:rsidR="0076293A" w:rsidRPr="009520A1">
          <w:rPr>
            <w:rStyle w:val="Hypertextovprepojenie"/>
            <w:rFonts w:ascii="Nudista" w:hAnsi="Nudista"/>
            <w:noProof/>
          </w:rPr>
          <w:t>25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Dôvernosť procesu verejného obstarávania</w:t>
        </w:r>
        <w:r w:rsidR="0076293A">
          <w:rPr>
            <w:noProof/>
            <w:webHidden/>
          </w:rPr>
          <w:tab/>
        </w:r>
        <w:r w:rsidR="0076293A">
          <w:rPr>
            <w:noProof/>
            <w:webHidden/>
          </w:rPr>
          <w:fldChar w:fldCharType="begin"/>
        </w:r>
        <w:r w:rsidR="0076293A">
          <w:rPr>
            <w:noProof/>
            <w:webHidden/>
          </w:rPr>
          <w:instrText xml:space="preserve"> PAGEREF _Toc90478042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528B1693" w14:textId="16895748" w:rsidR="0076293A" w:rsidRDefault="0090437E">
      <w:pPr>
        <w:pStyle w:val="Obsah2"/>
        <w:rPr>
          <w:rFonts w:asciiTheme="minorHAnsi" w:eastAsiaTheme="minorEastAsia" w:hAnsiTheme="minorHAnsi" w:cstheme="minorBidi"/>
          <w:szCs w:val="22"/>
          <w:lang w:eastAsia="sk-SK"/>
        </w:rPr>
      </w:pPr>
      <w:hyperlink w:anchor="_Toc90478043" w:history="1">
        <w:r w:rsidR="0076293A" w:rsidRPr="009520A1">
          <w:rPr>
            <w:rStyle w:val="Hypertextovprepojenie"/>
            <w:rFonts w:ascii="Nudista" w:hAnsi="Nudista"/>
          </w:rPr>
          <w:t>ODDIEL VI. Prijatie ponuky a</w:t>
        </w:r>
        <w:r w:rsidR="0076293A" w:rsidRPr="009520A1">
          <w:rPr>
            <w:rStyle w:val="Hypertextovprepojenie"/>
            <w:rFonts w:ascii="Nudista" w:hAnsi="Nudista" w:cs="Calibri"/>
          </w:rPr>
          <w:t> </w:t>
        </w:r>
        <w:r w:rsidR="0076293A" w:rsidRPr="009520A1">
          <w:rPr>
            <w:rStyle w:val="Hypertextovprepojenie"/>
            <w:rFonts w:ascii="Nudista" w:hAnsi="Nudista"/>
          </w:rPr>
          <w:t>uzavretie zmluvy</w:t>
        </w:r>
        <w:r w:rsidR="0076293A">
          <w:rPr>
            <w:webHidden/>
          </w:rPr>
          <w:tab/>
        </w:r>
        <w:r w:rsidR="0076293A">
          <w:rPr>
            <w:webHidden/>
          </w:rPr>
          <w:fldChar w:fldCharType="begin"/>
        </w:r>
        <w:r w:rsidR="0076293A">
          <w:rPr>
            <w:webHidden/>
          </w:rPr>
          <w:instrText xml:space="preserve"> PAGEREF _Toc90478043 \h </w:instrText>
        </w:r>
        <w:r w:rsidR="0076293A">
          <w:rPr>
            <w:webHidden/>
          </w:rPr>
        </w:r>
        <w:r w:rsidR="0076293A">
          <w:rPr>
            <w:webHidden/>
          </w:rPr>
          <w:fldChar w:fldCharType="separate"/>
        </w:r>
        <w:r w:rsidR="0076293A">
          <w:rPr>
            <w:webHidden/>
          </w:rPr>
          <w:t>16</w:t>
        </w:r>
        <w:r w:rsidR="0076293A">
          <w:rPr>
            <w:webHidden/>
          </w:rPr>
          <w:fldChar w:fldCharType="end"/>
        </w:r>
      </w:hyperlink>
    </w:p>
    <w:p w14:paraId="3CEDDA12" w14:textId="433C0FA1" w:rsidR="0076293A" w:rsidRDefault="0090437E">
      <w:pPr>
        <w:pStyle w:val="Obsah3"/>
        <w:rPr>
          <w:rFonts w:asciiTheme="minorHAnsi" w:eastAsiaTheme="minorEastAsia" w:hAnsiTheme="minorHAnsi" w:cstheme="minorBidi"/>
          <w:i w:val="0"/>
          <w:noProof/>
          <w:lang w:eastAsia="sk-SK"/>
        </w:rPr>
      </w:pPr>
      <w:hyperlink w:anchor="_Toc90478044" w:history="1">
        <w:r w:rsidR="0076293A" w:rsidRPr="009520A1">
          <w:rPr>
            <w:rStyle w:val="Hypertextovprepojenie"/>
            <w:rFonts w:ascii="Nudista" w:hAnsi="Nudista"/>
            <w:noProof/>
          </w:rPr>
          <w:t>26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úspešného uchádzača a informácia o</w:t>
        </w:r>
        <w:r w:rsidR="0076293A" w:rsidRPr="009520A1">
          <w:rPr>
            <w:rStyle w:val="Hypertextovprepojenie"/>
            <w:rFonts w:ascii="Nudista" w:hAnsi="Nudista" w:cs="Calibri"/>
            <w:noProof/>
          </w:rPr>
          <w:t> </w:t>
        </w:r>
        <w:r w:rsidR="0076293A" w:rsidRPr="009520A1">
          <w:rPr>
            <w:rStyle w:val="Hypertextovprepojenie"/>
            <w:rFonts w:ascii="Nudista" w:hAnsi="Nudista"/>
            <w:noProof/>
          </w:rPr>
          <w:t>výsledku hodnotenia ponúk</w:t>
        </w:r>
        <w:r w:rsidR="0076293A">
          <w:rPr>
            <w:noProof/>
            <w:webHidden/>
          </w:rPr>
          <w:tab/>
        </w:r>
        <w:r w:rsidR="0076293A">
          <w:rPr>
            <w:noProof/>
            <w:webHidden/>
          </w:rPr>
          <w:fldChar w:fldCharType="begin"/>
        </w:r>
        <w:r w:rsidR="0076293A">
          <w:rPr>
            <w:noProof/>
            <w:webHidden/>
          </w:rPr>
          <w:instrText xml:space="preserve"> PAGEREF _Toc90478044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0BD3C81F" w14:textId="67C8C702" w:rsidR="0076293A" w:rsidRDefault="0090437E">
      <w:pPr>
        <w:pStyle w:val="Obsah3"/>
        <w:rPr>
          <w:rFonts w:asciiTheme="minorHAnsi" w:eastAsiaTheme="minorEastAsia" w:hAnsiTheme="minorHAnsi" w:cstheme="minorBidi"/>
          <w:i w:val="0"/>
          <w:noProof/>
          <w:lang w:eastAsia="sk-SK"/>
        </w:rPr>
      </w:pPr>
      <w:hyperlink w:anchor="_Toc90478045" w:history="1">
        <w:r w:rsidR="0076293A" w:rsidRPr="009520A1">
          <w:rPr>
            <w:rStyle w:val="Hypertextovprepojenie"/>
            <w:rFonts w:ascii="Nudista" w:hAnsi="Nudista"/>
            <w:noProof/>
          </w:rPr>
          <w:t>27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Uzavretie zmluvy</w:t>
        </w:r>
        <w:r w:rsidR="0076293A">
          <w:rPr>
            <w:noProof/>
            <w:webHidden/>
          </w:rPr>
          <w:tab/>
        </w:r>
        <w:r w:rsidR="0076293A">
          <w:rPr>
            <w:noProof/>
            <w:webHidden/>
          </w:rPr>
          <w:fldChar w:fldCharType="begin"/>
        </w:r>
        <w:r w:rsidR="0076293A">
          <w:rPr>
            <w:noProof/>
            <w:webHidden/>
          </w:rPr>
          <w:instrText xml:space="preserve"> PAGEREF _Toc90478045 \h </w:instrText>
        </w:r>
        <w:r w:rsidR="0076293A">
          <w:rPr>
            <w:noProof/>
            <w:webHidden/>
          </w:rPr>
        </w:r>
        <w:r w:rsidR="0076293A">
          <w:rPr>
            <w:noProof/>
            <w:webHidden/>
          </w:rPr>
          <w:fldChar w:fldCharType="separate"/>
        </w:r>
        <w:r w:rsidR="0076293A">
          <w:rPr>
            <w:noProof/>
            <w:webHidden/>
          </w:rPr>
          <w:t>17</w:t>
        </w:r>
        <w:r w:rsidR="0076293A">
          <w:rPr>
            <w:noProof/>
            <w:webHidden/>
          </w:rPr>
          <w:fldChar w:fldCharType="end"/>
        </w:r>
      </w:hyperlink>
    </w:p>
    <w:p w14:paraId="56B11019" w14:textId="036EF4DF" w:rsidR="0076293A" w:rsidRDefault="0090437E">
      <w:pPr>
        <w:pStyle w:val="Obsah1"/>
        <w:rPr>
          <w:rFonts w:asciiTheme="minorHAnsi" w:eastAsiaTheme="minorEastAsia" w:hAnsiTheme="minorHAnsi" w:cstheme="minorBidi"/>
          <w:b w:val="0"/>
          <w:color w:val="auto"/>
          <w:sz w:val="22"/>
          <w:szCs w:val="22"/>
        </w:rPr>
      </w:pPr>
      <w:hyperlink w:anchor="_Toc90478046" w:history="1">
        <w:r w:rsidR="0076293A" w:rsidRPr="009520A1">
          <w:rPr>
            <w:rStyle w:val="Hypertextovprepojenie"/>
            <w:rFonts w:ascii="Nudista" w:hAnsi="Nudista"/>
          </w:rPr>
          <w:t>ČASŤ B. Opis predmetu zákazky</w:t>
        </w:r>
        <w:r w:rsidR="0076293A">
          <w:rPr>
            <w:webHidden/>
          </w:rPr>
          <w:tab/>
        </w:r>
        <w:r w:rsidR="0076293A">
          <w:rPr>
            <w:webHidden/>
          </w:rPr>
          <w:fldChar w:fldCharType="begin"/>
        </w:r>
        <w:r w:rsidR="0076293A">
          <w:rPr>
            <w:webHidden/>
          </w:rPr>
          <w:instrText xml:space="preserve"> PAGEREF _Toc90478046 \h </w:instrText>
        </w:r>
        <w:r w:rsidR="0076293A">
          <w:rPr>
            <w:webHidden/>
          </w:rPr>
        </w:r>
        <w:r w:rsidR="0076293A">
          <w:rPr>
            <w:webHidden/>
          </w:rPr>
          <w:fldChar w:fldCharType="separate"/>
        </w:r>
        <w:r w:rsidR="0076293A">
          <w:rPr>
            <w:webHidden/>
          </w:rPr>
          <w:t>19</w:t>
        </w:r>
        <w:r w:rsidR="0076293A">
          <w:rPr>
            <w:webHidden/>
          </w:rPr>
          <w:fldChar w:fldCharType="end"/>
        </w:r>
      </w:hyperlink>
    </w:p>
    <w:p w14:paraId="61C369D2" w14:textId="6A9FCF6D" w:rsidR="0076293A" w:rsidRDefault="0090437E">
      <w:pPr>
        <w:pStyle w:val="Obsah3"/>
        <w:rPr>
          <w:rFonts w:asciiTheme="minorHAnsi" w:eastAsiaTheme="minorEastAsia" w:hAnsiTheme="minorHAnsi" w:cstheme="minorBidi"/>
          <w:i w:val="0"/>
          <w:noProof/>
          <w:lang w:eastAsia="sk-SK"/>
        </w:rPr>
      </w:pPr>
      <w:hyperlink w:anchor="_Toc90478047" w:history="1">
        <w:r w:rsidR="0076293A" w:rsidRPr="009520A1">
          <w:rPr>
            <w:rStyle w:val="Hypertextovprepojenie"/>
            <w:rFonts w:ascii="Nudista" w:hAnsi="Nudista"/>
            <w:bCs/>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Základný opis predmetu zákazky</w:t>
        </w:r>
        <w:r w:rsidR="0076293A">
          <w:rPr>
            <w:noProof/>
            <w:webHidden/>
          </w:rPr>
          <w:tab/>
        </w:r>
        <w:r w:rsidR="0076293A">
          <w:rPr>
            <w:noProof/>
            <w:webHidden/>
          </w:rPr>
          <w:fldChar w:fldCharType="begin"/>
        </w:r>
        <w:r w:rsidR="0076293A">
          <w:rPr>
            <w:noProof/>
            <w:webHidden/>
          </w:rPr>
          <w:instrText xml:space="preserve"> PAGEREF _Toc90478047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20BF75DB" w14:textId="2F43334E" w:rsidR="0076293A" w:rsidRDefault="0090437E">
      <w:pPr>
        <w:pStyle w:val="Obsah3"/>
        <w:rPr>
          <w:rFonts w:asciiTheme="minorHAnsi" w:eastAsiaTheme="minorEastAsia" w:hAnsiTheme="minorHAnsi" w:cstheme="minorBidi"/>
          <w:i w:val="0"/>
          <w:noProof/>
          <w:lang w:eastAsia="sk-SK"/>
        </w:rPr>
      </w:pPr>
      <w:hyperlink w:anchor="_Toc90478048" w:history="1">
        <w:r w:rsidR="0076293A" w:rsidRPr="009520A1">
          <w:rPr>
            <w:rStyle w:val="Hypertextovprepojenie"/>
            <w:rFonts w:ascii="Nudista" w:hAnsi="Nudista"/>
            <w:bCs/>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Podrobný opis predmetu zákazky</w:t>
        </w:r>
        <w:r w:rsidR="0076293A">
          <w:rPr>
            <w:noProof/>
            <w:webHidden/>
          </w:rPr>
          <w:tab/>
        </w:r>
        <w:r w:rsidR="0076293A">
          <w:rPr>
            <w:noProof/>
            <w:webHidden/>
          </w:rPr>
          <w:fldChar w:fldCharType="begin"/>
        </w:r>
        <w:r w:rsidR="0076293A">
          <w:rPr>
            <w:noProof/>
            <w:webHidden/>
          </w:rPr>
          <w:instrText xml:space="preserve"> PAGEREF _Toc90478048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6C1920DB" w14:textId="033DF092" w:rsidR="0076293A" w:rsidRDefault="0090437E">
      <w:pPr>
        <w:pStyle w:val="Obsah3"/>
        <w:rPr>
          <w:rFonts w:asciiTheme="minorHAnsi" w:eastAsiaTheme="minorEastAsia" w:hAnsiTheme="minorHAnsi" w:cstheme="minorBidi"/>
          <w:i w:val="0"/>
          <w:noProof/>
          <w:lang w:eastAsia="sk-SK"/>
        </w:rPr>
      </w:pPr>
      <w:hyperlink w:anchor="_Toc90478049" w:history="1">
        <w:r w:rsidR="0076293A" w:rsidRPr="009520A1">
          <w:rPr>
            <w:rStyle w:val="Hypertextovprepojenie"/>
            <w:rFonts w:ascii="Nudista" w:hAnsi="Nudista"/>
            <w:bCs/>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Požadovaný rozsah činnosti stavebného dozoru:</w:t>
        </w:r>
        <w:r w:rsidR="0076293A">
          <w:rPr>
            <w:noProof/>
            <w:webHidden/>
          </w:rPr>
          <w:tab/>
        </w:r>
        <w:r w:rsidR="0076293A">
          <w:rPr>
            <w:noProof/>
            <w:webHidden/>
          </w:rPr>
          <w:fldChar w:fldCharType="begin"/>
        </w:r>
        <w:r w:rsidR="0076293A">
          <w:rPr>
            <w:noProof/>
            <w:webHidden/>
          </w:rPr>
          <w:instrText xml:space="preserve"> PAGEREF _Toc90478049 \h </w:instrText>
        </w:r>
        <w:r w:rsidR="0076293A">
          <w:rPr>
            <w:noProof/>
            <w:webHidden/>
          </w:rPr>
        </w:r>
        <w:r w:rsidR="0076293A">
          <w:rPr>
            <w:noProof/>
            <w:webHidden/>
          </w:rPr>
          <w:fldChar w:fldCharType="separate"/>
        </w:r>
        <w:r w:rsidR="0076293A">
          <w:rPr>
            <w:noProof/>
            <w:webHidden/>
          </w:rPr>
          <w:t>24</w:t>
        </w:r>
        <w:r w:rsidR="0076293A">
          <w:rPr>
            <w:noProof/>
            <w:webHidden/>
          </w:rPr>
          <w:fldChar w:fldCharType="end"/>
        </w:r>
      </w:hyperlink>
    </w:p>
    <w:p w14:paraId="1B0E6AA5" w14:textId="0CC6969D" w:rsidR="0076293A" w:rsidRDefault="0090437E">
      <w:pPr>
        <w:pStyle w:val="Obsah3"/>
        <w:rPr>
          <w:rFonts w:asciiTheme="minorHAnsi" w:eastAsiaTheme="minorEastAsia" w:hAnsiTheme="minorHAnsi" w:cstheme="minorBidi"/>
          <w:i w:val="0"/>
          <w:noProof/>
          <w:lang w:eastAsia="sk-SK"/>
        </w:rPr>
      </w:pPr>
      <w:hyperlink w:anchor="_Toc90478050" w:history="1">
        <w:r w:rsidR="0076293A" w:rsidRPr="009520A1">
          <w:rPr>
            <w:rStyle w:val="Hypertextovprepojenie"/>
            <w:rFonts w:ascii="Nudista" w:hAnsi="Nudista"/>
            <w:bCs/>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_Toc90478050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131E03CD" w14:textId="345DDEFD" w:rsidR="0076293A" w:rsidRDefault="0090437E">
      <w:pPr>
        <w:pStyle w:val="Obsah3"/>
        <w:rPr>
          <w:rFonts w:asciiTheme="minorHAnsi" w:eastAsiaTheme="minorEastAsia" w:hAnsiTheme="minorHAnsi" w:cstheme="minorBidi"/>
          <w:i w:val="0"/>
          <w:noProof/>
          <w:lang w:eastAsia="sk-SK"/>
        </w:rPr>
      </w:pPr>
      <w:hyperlink w:anchor="_Toc90478051" w:history="1">
        <w:r w:rsidR="0076293A" w:rsidRPr="009520A1">
          <w:rPr>
            <w:rStyle w:val="Hypertextovprepojenie"/>
            <w:rFonts w:ascii="Nudista" w:hAnsi="Nudista"/>
            <w:bCs/>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plnenia predmetu zákazky</w:t>
        </w:r>
        <w:r w:rsidR="0076293A">
          <w:rPr>
            <w:noProof/>
            <w:webHidden/>
          </w:rPr>
          <w:tab/>
        </w:r>
        <w:r w:rsidR="0076293A">
          <w:rPr>
            <w:noProof/>
            <w:webHidden/>
          </w:rPr>
          <w:fldChar w:fldCharType="begin"/>
        </w:r>
        <w:r w:rsidR="0076293A">
          <w:rPr>
            <w:noProof/>
            <w:webHidden/>
          </w:rPr>
          <w:instrText xml:space="preserve"> PAGEREF _Toc90478051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01848A5F" w14:textId="340F6216" w:rsidR="0076293A" w:rsidRDefault="0090437E">
      <w:pPr>
        <w:pStyle w:val="Obsah3"/>
        <w:rPr>
          <w:rFonts w:asciiTheme="minorHAnsi" w:eastAsiaTheme="minorEastAsia" w:hAnsiTheme="minorHAnsi" w:cstheme="minorBidi"/>
          <w:i w:val="0"/>
          <w:noProof/>
          <w:lang w:eastAsia="sk-SK"/>
        </w:rPr>
      </w:pPr>
      <w:hyperlink w:anchor="_Toc90478052" w:history="1">
        <w:r w:rsidR="0076293A" w:rsidRPr="009520A1">
          <w:rPr>
            <w:rStyle w:val="Hypertextovprepojenie"/>
            <w:rFonts w:ascii="Nudista" w:hAnsi="Nudista"/>
            <w:bCs/>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Ďalšie požiadavky NA predmet zákazky a súvisiace služby</w:t>
        </w:r>
        <w:r w:rsidR="0076293A">
          <w:rPr>
            <w:noProof/>
            <w:webHidden/>
          </w:rPr>
          <w:tab/>
        </w:r>
        <w:r w:rsidR="0076293A">
          <w:rPr>
            <w:noProof/>
            <w:webHidden/>
          </w:rPr>
          <w:fldChar w:fldCharType="begin"/>
        </w:r>
        <w:r w:rsidR="0076293A">
          <w:rPr>
            <w:noProof/>
            <w:webHidden/>
          </w:rPr>
          <w:instrText xml:space="preserve"> PAGEREF _Toc90478052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54BD0925" w14:textId="0FA11305" w:rsidR="0076293A" w:rsidRDefault="0090437E">
      <w:pPr>
        <w:pStyle w:val="Obsah1"/>
        <w:rPr>
          <w:rFonts w:asciiTheme="minorHAnsi" w:eastAsiaTheme="minorEastAsia" w:hAnsiTheme="minorHAnsi" w:cstheme="minorBidi"/>
          <w:b w:val="0"/>
          <w:color w:val="auto"/>
          <w:sz w:val="22"/>
          <w:szCs w:val="22"/>
        </w:rPr>
      </w:pPr>
      <w:hyperlink w:anchor="_Toc90478053" w:history="1">
        <w:r w:rsidR="0076293A" w:rsidRPr="009520A1">
          <w:rPr>
            <w:rStyle w:val="Hypertextovprepojenie"/>
            <w:rFonts w:ascii="Nudista" w:hAnsi="Nudista"/>
          </w:rPr>
          <w:t>ČASŤ C. Spôsob určenia ceny</w:t>
        </w:r>
        <w:r w:rsidR="0076293A">
          <w:rPr>
            <w:webHidden/>
          </w:rPr>
          <w:tab/>
        </w:r>
        <w:r w:rsidR="0076293A">
          <w:rPr>
            <w:webHidden/>
          </w:rPr>
          <w:fldChar w:fldCharType="begin"/>
        </w:r>
        <w:r w:rsidR="0076293A">
          <w:rPr>
            <w:webHidden/>
          </w:rPr>
          <w:instrText xml:space="preserve"> PAGEREF _Toc90478053 \h </w:instrText>
        </w:r>
        <w:r w:rsidR="0076293A">
          <w:rPr>
            <w:webHidden/>
          </w:rPr>
        </w:r>
        <w:r w:rsidR="0076293A">
          <w:rPr>
            <w:webHidden/>
          </w:rPr>
          <w:fldChar w:fldCharType="separate"/>
        </w:r>
        <w:r w:rsidR="0076293A">
          <w:rPr>
            <w:webHidden/>
          </w:rPr>
          <w:t>26</w:t>
        </w:r>
        <w:r w:rsidR="0076293A">
          <w:rPr>
            <w:webHidden/>
          </w:rPr>
          <w:fldChar w:fldCharType="end"/>
        </w:r>
      </w:hyperlink>
    </w:p>
    <w:p w14:paraId="7314B7D7" w14:textId="5E852AF3" w:rsidR="0076293A" w:rsidRDefault="0090437E">
      <w:pPr>
        <w:pStyle w:val="Obsah3"/>
        <w:rPr>
          <w:rFonts w:asciiTheme="minorHAnsi" w:eastAsiaTheme="minorEastAsia" w:hAnsiTheme="minorHAnsi" w:cstheme="minorBidi"/>
          <w:i w:val="0"/>
          <w:noProof/>
          <w:lang w:eastAsia="sk-SK"/>
        </w:rPr>
      </w:pPr>
      <w:hyperlink w:anchor="_Toc9047805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Stanovenie ceny za predmet zákazky</w:t>
        </w:r>
        <w:r w:rsidR="0076293A">
          <w:rPr>
            <w:noProof/>
            <w:webHidden/>
          </w:rPr>
          <w:tab/>
        </w:r>
        <w:r w:rsidR="0076293A">
          <w:rPr>
            <w:noProof/>
            <w:webHidden/>
          </w:rPr>
          <w:fldChar w:fldCharType="begin"/>
        </w:r>
        <w:r w:rsidR="0076293A">
          <w:rPr>
            <w:noProof/>
            <w:webHidden/>
          </w:rPr>
          <w:instrText xml:space="preserve"> PAGEREF _Toc90478054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7CDDB1E1" w14:textId="68574D5C" w:rsidR="0076293A" w:rsidRDefault="0090437E">
      <w:pPr>
        <w:pStyle w:val="Obsah3"/>
        <w:rPr>
          <w:rFonts w:asciiTheme="minorHAnsi" w:eastAsiaTheme="minorEastAsia" w:hAnsiTheme="minorHAnsi" w:cstheme="minorBidi"/>
          <w:i w:val="0"/>
          <w:noProof/>
          <w:lang w:eastAsia="sk-SK"/>
        </w:rPr>
      </w:pPr>
      <w:hyperlink w:anchor="_Toc9047805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ceny za predmet zákazky</w:t>
        </w:r>
        <w:r w:rsidR="0076293A">
          <w:rPr>
            <w:noProof/>
            <w:webHidden/>
          </w:rPr>
          <w:tab/>
        </w:r>
        <w:r w:rsidR="0076293A">
          <w:rPr>
            <w:noProof/>
            <w:webHidden/>
          </w:rPr>
          <w:fldChar w:fldCharType="begin"/>
        </w:r>
        <w:r w:rsidR="0076293A">
          <w:rPr>
            <w:noProof/>
            <w:webHidden/>
          </w:rPr>
          <w:instrText xml:space="preserve"> PAGEREF _Toc90478055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5FFE11D4" w14:textId="42E5E8BB" w:rsidR="0076293A" w:rsidRDefault="0090437E">
      <w:pPr>
        <w:pStyle w:val="Obsah1"/>
        <w:rPr>
          <w:rFonts w:asciiTheme="minorHAnsi" w:eastAsiaTheme="minorEastAsia" w:hAnsiTheme="minorHAnsi" w:cstheme="minorBidi"/>
          <w:b w:val="0"/>
          <w:color w:val="auto"/>
          <w:sz w:val="22"/>
          <w:szCs w:val="22"/>
        </w:rPr>
      </w:pPr>
      <w:hyperlink w:anchor="_Toc90478056" w:history="1">
        <w:r w:rsidR="0076293A" w:rsidRPr="009520A1">
          <w:rPr>
            <w:rStyle w:val="Hypertextovprepojenie"/>
            <w:rFonts w:ascii="Nudista" w:hAnsi="Nudista"/>
          </w:rPr>
          <w:t>ČASŤ D. Podmienky účasti uchádzačov</w:t>
        </w:r>
        <w:r w:rsidR="0076293A">
          <w:rPr>
            <w:webHidden/>
          </w:rPr>
          <w:tab/>
        </w:r>
        <w:r w:rsidR="0076293A">
          <w:rPr>
            <w:webHidden/>
          </w:rPr>
          <w:fldChar w:fldCharType="begin"/>
        </w:r>
        <w:r w:rsidR="0076293A">
          <w:rPr>
            <w:webHidden/>
          </w:rPr>
          <w:instrText xml:space="preserve"> PAGEREF _Toc90478056 \h </w:instrText>
        </w:r>
        <w:r w:rsidR="0076293A">
          <w:rPr>
            <w:webHidden/>
          </w:rPr>
        </w:r>
        <w:r w:rsidR="0076293A">
          <w:rPr>
            <w:webHidden/>
          </w:rPr>
          <w:fldChar w:fldCharType="separate"/>
        </w:r>
        <w:r w:rsidR="0076293A">
          <w:rPr>
            <w:webHidden/>
          </w:rPr>
          <w:t>28</w:t>
        </w:r>
        <w:r w:rsidR="0076293A">
          <w:rPr>
            <w:webHidden/>
          </w:rPr>
          <w:fldChar w:fldCharType="end"/>
        </w:r>
      </w:hyperlink>
    </w:p>
    <w:p w14:paraId="30FECD0E" w14:textId="3A83A534" w:rsidR="0076293A" w:rsidRDefault="0090437E">
      <w:pPr>
        <w:pStyle w:val="Obsah3"/>
        <w:rPr>
          <w:rFonts w:asciiTheme="minorHAnsi" w:eastAsiaTheme="minorEastAsia" w:hAnsiTheme="minorHAnsi" w:cstheme="minorBidi"/>
          <w:i w:val="0"/>
          <w:noProof/>
          <w:lang w:eastAsia="sk-SK"/>
        </w:rPr>
      </w:pPr>
      <w:hyperlink w:anchor="_Toc90478057"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Osobné postavenie</w:t>
        </w:r>
        <w:r w:rsidR="0076293A">
          <w:rPr>
            <w:noProof/>
            <w:webHidden/>
          </w:rPr>
          <w:tab/>
        </w:r>
        <w:r w:rsidR="0076293A">
          <w:rPr>
            <w:noProof/>
            <w:webHidden/>
          </w:rPr>
          <w:fldChar w:fldCharType="begin"/>
        </w:r>
        <w:r w:rsidR="0076293A">
          <w:rPr>
            <w:noProof/>
            <w:webHidden/>
          </w:rPr>
          <w:instrText xml:space="preserve"> PAGEREF _Toc90478057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3A0D6029" w14:textId="106506EF" w:rsidR="0076293A" w:rsidRDefault="0090437E">
      <w:pPr>
        <w:pStyle w:val="Obsah3"/>
        <w:rPr>
          <w:rFonts w:asciiTheme="minorHAnsi" w:eastAsiaTheme="minorEastAsia" w:hAnsiTheme="minorHAnsi" w:cstheme="minorBidi"/>
          <w:i w:val="0"/>
          <w:noProof/>
          <w:lang w:eastAsia="sk-SK"/>
        </w:rPr>
      </w:pPr>
      <w:hyperlink w:anchor="_Toc90478058"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technická alebo odborná spôsobilosť</w:t>
        </w:r>
        <w:r w:rsidR="0076293A">
          <w:rPr>
            <w:noProof/>
            <w:webHidden/>
          </w:rPr>
          <w:tab/>
        </w:r>
        <w:r w:rsidR="0076293A">
          <w:rPr>
            <w:noProof/>
            <w:webHidden/>
          </w:rPr>
          <w:fldChar w:fldCharType="begin"/>
        </w:r>
        <w:r w:rsidR="0076293A">
          <w:rPr>
            <w:noProof/>
            <w:webHidden/>
          </w:rPr>
          <w:instrText xml:space="preserve"> PAGEREF _Toc90478058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2E2EE913" w14:textId="33D91326" w:rsidR="0076293A" w:rsidRDefault="0090437E">
      <w:pPr>
        <w:pStyle w:val="Obsah3"/>
        <w:rPr>
          <w:rFonts w:asciiTheme="minorHAnsi" w:eastAsiaTheme="minorEastAsia" w:hAnsiTheme="minorHAnsi" w:cstheme="minorBidi"/>
          <w:i w:val="0"/>
          <w:noProof/>
          <w:lang w:eastAsia="sk-SK"/>
        </w:rPr>
      </w:pPr>
      <w:hyperlink w:anchor="_Toc90478059" w:history="1">
        <w:r w:rsidR="0076293A" w:rsidRPr="009520A1">
          <w:rPr>
            <w:rStyle w:val="Hypertextovprepojenie"/>
            <w:rFonts w:ascii="Nudista" w:eastAsiaTheme="majorEastAsi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Spoločné</w:t>
        </w:r>
        <w:r w:rsidR="0076293A" w:rsidRPr="009520A1">
          <w:rPr>
            <w:rStyle w:val="Hypertextovprepojenie"/>
            <w:rFonts w:ascii="Nudista" w:eastAsiaTheme="majorEastAsia" w:hAnsi="Nudista" w:cstheme="majorBidi"/>
            <w:noProof/>
          </w:rPr>
          <w:t xml:space="preserve"> podmienky k preukazovaniu splnenia podmienok účasti</w:t>
        </w:r>
        <w:r w:rsidR="0076293A">
          <w:rPr>
            <w:noProof/>
            <w:webHidden/>
          </w:rPr>
          <w:tab/>
        </w:r>
        <w:r w:rsidR="0076293A">
          <w:rPr>
            <w:noProof/>
            <w:webHidden/>
          </w:rPr>
          <w:fldChar w:fldCharType="begin"/>
        </w:r>
        <w:r w:rsidR="0076293A">
          <w:rPr>
            <w:noProof/>
            <w:webHidden/>
          </w:rPr>
          <w:instrText xml:space="preserve"> PAGEREF _Toc90478059 \h </w:instrText>
        </w:r>
        <w:r w:rsidR="0076293A">
          <w:rPr>
            <w:noProof/>
            <w:webHidden/>
          </w:rPr>
        </w:r>
        <w:r w:rsidR="0076293A">
          <w:rPr>
            <w:noProof/>
            <w:webHidden/>
          </w:rPr>
          <w:fldChar w:fldCharType="separate"/>
        </w:r>
        <w:r w:rsidR="0076293A">
          <w:rPr>
            <w:noProof/>
            <w:webHidden/>
          </w:rPr>
          <w:t>32</w:t>
        </w:r>
        <w:r w:rsidR="0076293A">
          <w:rPr>
            <w:noProof/>
            <w:webHidden/>
          </w:rPr>
          <w:fldChar w:fldCharType="end"/>
        </w:r>
      </w:hyperlink>
    </w:p>
    <w:p w14:paraId="58B0521F" w14:textId="36709BAB" w:rsidR="0076293A" w:rsidRDefault="0090437E">
      <w:pPr>
        <w:pStyle w:val="Obsah1"/>
        <w:rPr>
          <w:rFonts w:asciiTheme="minorHAnsi" w:eastAsiaTheme="minorEastAsia" w:hAnsiTheme="minorHAnsi" w:cstheme="minorBidi"/>
          <w:b w:val="0"/>
          <w:color w:val="auto"/>
          <w:sz w:val="22"/>
          <w:szCs w:val="22"/>
        </w:rPr>
      </w:pPr>
      <w:hyperlink w:anchor="_Toc90478060" w:history="1">
        <w:r w:rsidR="0076293A" w:rsidRPr="009520A1">
          <w:rPr>
            <w:rStyle w:val="Hypertextovprepojenie"/>
            <w:rFonts w:ascii="Nudista" w:hAnsi="Nudista"/>
          </w:rPr>
          <w:t>ČASŤ E. Obchodné podmienky</w:t>
        </w:r>
        <w:r w:rsidR="0076293A">
          <w:rPr>
            <w:webHidden/>
          </w:rPr>
          <w:tab/>
        </w:r>
        <w:r w:rsidR="0076293A">
          <w:rPr>
            <w:webHidden/>
          </w:rPr>
          <w:fldChar w:fldCharType="begin"/>
        </w:r>
        <w:r w:rsidR="0076293A">
          <w:rPr>
            <w:webHidden/>
          </w:rPr>
          <w:instrText xml:space="preserve"> PAGEREF _Toc90478060 \h </w:instrText>
        </w:r>
        <w:r w:rsidR="0076293A">
          <w:rPr>
            <w:webHidden/>
          </w:rPr>
        </w:r>
        <w:r w:rsidR="0076293A">
          <w:rPr>
            <w:webHidden/>
          </w:rPr>
          <w:fldChar w:fldCharType="separate"/>
        </w:r>
        <w:r w:rsidR="0076293A">
          <w:rPr>
            <w:webHidden/>
          </w:rPr>
          <w:t>33</w:t>
        </w:r>
        <w:r w:rsidR="0076293A">
          <w:rPr>
            <w:webHidden/>
          </w:rPr>
          <w:fldChar w:fldCharType="end"/>
        </w:r>
      </w:hyperlink>
    </w:p>
    <w:p w14:paraId="7F4B4F64" w14:textId="3347AE4B" w:rsidR="0076293A" w:rsidRDefault="0090437E">
      <w:pPr>
        <w:pStyle w:val="Obsah3"/>
        <w:rPr>
          <w:rFonts w:asciiTheme="minorHAnsi" w:eastAsiaTheme="minorEastAsia" w:hAnsiTheme="minorHAnsi" w:cstheme="minorBidi"/>
          <w:i w:val="0"/>
          <w:noProof/>
          <w:lang w:eastAsia="sk-SK"/>
        </w:rPr>
      </w:pPr>
      <w:hyperlink w:anchor="_Toc90478061"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Podmienky uzatvorenia zmluvy</w:t>
        </w:r>
        <w:r w:rsidR="0076293A">
          <w:rPr>
            <w:noProof/>
            <w:webHidden/>
          </w:rPr>
          <w:tab/>
        </w:r>
        <w:r w:rsidR="0076293A">
          <w:rPr>
            <w:noProof/>
            <w:webHidden/>
          </w:rPr>
          <w:fldChar w:fldCharType="begin"/>
        </w:r>
        <w:r w:rsidR="0076293A">
          <w:rPr>
            <w:noProof/>
            <w:webHidden/>
          </w:rPr>
          <w:instrText xml:space="preserve"> PAGEREF _Toc90478061 \h </w:instrText>
        </w:r>
        <w:r w:rsidR="0076293A">
          <w:rPr>
            <w:noProof/>
            <w:webHidden/>
          </w:rPr>
        </w:r>
        <w:r w:rsidR="0076293A">
          <w:rPr>
            <w:noProof/>
            <w:webHidden/>
          </w:rPr>
          <w:fldChar w:fldCharType="separate"/>
        </w:r>
        <w:r w:rsidR="0076293A">
          <w:rPr>
            <w:noProof/>
            <w:webHidden/>
          </w:rPr>
          <w:t>33</w:t>
        </w:r>
        <w:r w:rsidR="0076293A">
          <w:rPr>
            <w:noProof/>
            <w:webHidden/>
          </w:rPr>
          <w:fldChar w:fldCharType="end"/>
        </w:r>
      </w:hyperlink>
    </w:p>
    <w:p w14:paraId="0731B142" w14:textId="6C7E1AE8" w:rsidR="0076293A" w:rsidRDefault="0090437E">
      <w:pPr>
        <w:pStyle w:val="Obsah1"/>
        <w:rPr>
          <w:rFonts w:asciiTheme="minorHAnsi" w:eastAsiaTheme="minorEastAsia" w:hAnsiTheme="minorHAnsi" w:cstheme="minorBidi"/>
          <w:b w:val="0"/>
          <w:color w:val="auto"/>
          <w:sz w:val="22"/>
          <w:szCs w:val="22"/>
        </w:rPr>
      </w:pPr>
      <w:hyperlink w:anchor="_Toc90478062" w:history="1">
        <w:r w:rsidR="0076293A" w:rsidRPr="009520A1">
          <w:rPr>
            <w:rStyle w:val="Hypertextovprepojenie"/>
            <w:rFonts w:ascii="Nudista" w:hAnsi="Nudista"/>
          </w:rPr>
          <w:t>Časť F. Kritéria hodnotenia ponúk</w:t>
        </w:r>
        <w:r w:rsidR="0076293A">
          <w:rPr>
            <w:webHidden/>
          </w:rPr>
          <w:tab/>
        </w:r>
        <w:r w:rsidR="0076293A">
          <w:rPr>
            <w:webHidden/>
          </w:rPr>
          <w:fldChar w:fldCharType="begin"/>
        </w:r>
        <w:r w:rsidR="0076293A">
          <w:rPr>
            <w:webHidden/>
          </w:rPr>
          <w:instrText xml:space="preserve"> PAGEREF _Toc90478062 \h </w:instrText>
        </w:r>
        <w:r w:rsidR="0076293A">
          <w:rPr>
            <w:webHidden/>
          </w:rPr>
        </w:r>
        <w:r w:rsidR="0076293A">
          <w:rPr>
            <w:webHidden/>
          </w:rPr>
          <w:fldChar w:fldCharType="separate"/>
        </w:r>
        <w:r w:rsidR="0076293A">
          <w:rPr>
            <w:webHidden/>
          </w:rPr>
          <w:t>34</w:t>
        </w:r>
        <w:r w:rsidR="0076293A">
          <w:rPr>
            <w:webHidden/>
          </w:rPr>
          <w:fldChar w:fldCharType="end"/>
        </w:r>
      </w:hyperlink>
    </w:p>
    <w:p w14:paraId="1869E342" w14:textId="319B85F0" w:rsidR="0076293A" w:rsidRDefault="0090437E">
      <w:pPr>
        <w:pStyle w:val="Obsah3"/>
        <w:rPr>
          <w:rFonts w:asciiTheme="minorHAnsi" w:eastAsiaTheme="minorEastAsia" w:hAnsiTheme="minorHAnsi" w:cstheme="minorBidi"/>
          <w:i w:val="0"/>
          <w:noProof/>
          <w:lang w:eastAsia="sk-SK"/>
        </w:rPr>
      </w:pPr>
      <w:hyperlink w:anchor="_Toc90478063"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Kritérium na hodnotenie ponúk</w:t>
        </w:r>
        <w:r w:rsidR="0076293A">
          <w:rPr>
            <w:noProof/>
            <w:webHidden/>
          </w:rPr>
          <w:tab/>
        </w:r>
        <w:r w:rsidR="0076293A">
          <w:rPr>
            <w:noProof/>
            <w:webHidden/>
          </w:rPr>
          <w:fldChar w:fldCharType="begin"/>
        </w:r>
        <w:r w:rsidR="0076293A">
          <w:rPr>
            <w:noProof/>
            <w:webHidden/>
          </w:rPr>
          <w:instrText xml:space="preserve"> PAGEREF _Toc90478063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314009E2" w14:textId="79159268" w:rsidR="0076293A" w:rsidRDefault="0090437E">
      <w:pPr>
        <w:pStyle w:val="Obsah3"/>
        <w:rPr>
          <w:rFonts w:asciiTheme="minorHAnsi" w:eastAsiaTheme="minorEastAsia" w:hAnsiTheme="minorHAnsi" w:cstheme="minorBidi"/>
          <w:i w:val="0"/>
          <w:noProof/>
          <w:lang w:eastAsia="sk-SK"/>
        </w:rPr>
      </w:pPr>
      <w:hyperlink w:anchor="_Toc90478064"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vyhodnotenia ponúk</w:t>
        </w:r>
        <w:r w:rsidR="0076293A">
          <w:rPr>
            <w:noProof/>
            <w:webHidden/>
          </w:rPr>
          <w:tab/>
        </w:r>
        <w:r w:rsidR="0076293A">
          <w:rPr>
            <w:noProof/>
            <w:webHidden/>
          </w:rPr>
          <w:fldChar w:fldCharType="begin"/>
        </w:r>
        <w:r w:rsidR="0076293A">
          <w:rPr>
            <w:noProof/>
            <w:webHidden/>
          </w:rPr>
          <w:instrText xml:space="preserve"> PAGEREF _Toc90478064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00C7F1B5" w14:textId="7B5DD26E" w:rsidR="0076293A" w:rsidRDefault="0090437E">
      <w:pPr>
        <w:pStyle w:val="Obsah1"/>
        <w:rPr>
          <w:rFonts w:asciiTheme="minorHAnsi" w:eastAsiaTheme="minorEastAsia" w:hAnsiTheme="minorHAnsi" w:cstheme="minorBidi"/>
          <w:b w:val="0"/>
          <w:color w:val="auto"/>
          <w:sz w:val="22"/>
          <w:szCs w:val="22"/>
        </w:rPr>
      </w:pPr>
      <w:hyperlink w:anchor="_Toc90478065" w:history="1">
        <w:r w:rsidR="0076293A" w:rsidRPr="009520A1">
          <w:rPr>
            <w:rStyle w:val="Hypertextovprepojenie"/>
            <w:rFonts w:ascii="Nudista" w:hAnsi="Nudista"/>
          </w:rPr>
          <w:t>Príloha A.1: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akceptácii podmienok verejnej súťaže a o neprítomnosti konfliktu záujmov</w:t>
        </w:r>
        <w:r w:rsidR="0076293A">
          <w:rPr>
            <w:webHidden/>
          </w:rPr>
          <w:tab/>
        </w:r>
        <w:r w:rsidR="0076293A">
          <w:rPr>
            <w:webHidden/>
          </w:rPr>
          <w:fldChar w:fldCharType="begin"/>
        </w:r>
        <w:r w:rsidR="0076293A">
          <w:rPr>
            <w:webHidden/>
          </w:rPr>
          <w:instrText xml:space="preserve"> PAGEREF _Toc90478065 \h </w:instrText>
        </w:r>
        <w:r w:rsidR="0076293A">
          <w:rPr>
            <w:webHidden/>
          </w:rPr>
        </w:r>
        <w:r w:rsidR="0076293A">
          <w:rPr>
            <w:webHidden/>
          </w:rPr>
          <w:fldChar w:fldCharType="separate"/>
        </w:r>
        <w:r w:rsidR="0076293A">
          <w:rPr>
            <w:webHidden/>
          </w:rPr>
          <w:t>35</w:t>
        </w:r>
        <w:r w:rsidR="0076293A">
          <w:rPr>
            <w:webHidden/>
          </w:rPr>
          <w:fldChar w:fldCharType="end"/>
        </w:r>
      </w:hyperlink>
    </w:p>
    <w:p w14:paraId="11904EA0" w14:textId="250F7E1F" w:rsidR="0076293A" w:rsidRDefault="0090437E">
      <w:pPr>
        <w:pStyle w:val="Obsah1"/>
        <w:tabs>
          <w:tab w:val="left" w:pos="1437"/>
        </w:tabs>
        <w:rPr>
          <w:rFonts w:asciiTheme="minorHAnsi" w:eastAsiaTheme="minorEastAsia" w:hAnsiTheme="minorHAnsi" w:cstheme="minorBidi"/>
          <w:b w:val="0"/>
          <w:color w:val="auto"/>
          <w:sz w:val="22"/>
          <w:szCs w:val="22"/>
        </w:rPr>
      </w:pPr>
      <w:hyperlink w:anchor="_Toc90478066" w:history="1">
        <w:r w:rsidR="0076293A" w:rsidRPr="009520A1">
          <w:rPr>
            <w:rStyle w:val="Hypertextovprepojenie"/>
            <w:rFonts w:ascii="Nudista" w:hAnsi="Nudista"/>
          </w:rPr>
          <w:t>Príloha č. A.2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vytvorení Skupiny dodávateľov</w:t>
        </w:r>
        <w:r w:rsidR="0076293A">
          <w:rPr>
            <w:webHidden/>
          </w:rPr>
          <w:tab/>
        </w:r>
        <w:r w:rsidR="0076293A">
          <w:rPr>
            <w:webHidden/>
          </w:rPr>
          <w:fldChar w:fldCharType="begin"/>
        </w:r>
        <w:r w:rsidR="0076293A">
          <w:rPr>
            <w:webHidden/>
          </w:rPr>
          <w:instrText xml:space="preserve"> PAGEREF _Toc90478066 \h </w:instrText>
        </w:r>
        <w:r w:rsidR="0076293A">
          <w:rPr>
            <w:webHidden/>
          </w:rPr>
        </w:r>
        <w:r w:rsidR="0076293A">
          <w:rPr>
            <w:webHidden/>
          </w:rPr>
          <w:fldChar w:fldCharType="separate"/>
        </w:r>
        <w:r w:rsidR="0076293A">
          <w:rPr>
            <w:webHidden/>
          </w:rPr>
          <w:t>38</w:t>
        </w:r>
        <w:r w:rsidR="0076293A">
          <w:rPr>
            <w:webHidden/>
          </w:rPr>
          <w:fldChar w:fldCharType="end"/>
        </w:r>
      </w:hyperlink>
    </w:p>
    <w:p w14:paraId="6825077F" w14:textId="51BA5B4C" w:rsidR="0076293A" w:rsidRDefault="0090437E">
      <w:pPr>
        <w:pStyle w:val="Obsah1"/>
        <w:tabs>
          <w:tab w:val="left" w:pos="1437"/>
        </w:tabs>
        <w:rPr>
          <w:rFonts w:asciiTheme="minorHAnsi" w:eastAsiaTheme="minorEastAsia" w:hAnsiTheme="minorHAnsi" w:cstheme="minorBidi"/>
          <w:b w:val="0"/>
          <w:color w:val="auto"/>
          <w:sz w:val="22"/>
          <w:szCs w:val="22"/>
        </w:rPr>
      </w:pPr>
      <w:hyperlink w:anchor="_Toc90478067" w:history="1">
        <w:r w:rsidR="0076293A" w:rsidRPr="009520A1">
          <w:rPr>
            <w:rStyle w:val="Hypertextovprepojenie"/>
            <w:rFonts w:ascii="Nudista" w:hAnsi="Nudista"/>
          </w:rPr>
          <w:t>Príloha č. A.3</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Splnomocnenie vedúceho člena Skupiny dodávateľov</w:t>
        </w:r>
        <w:r w:rsidR="0076293A">
          <w:rPr>
            <w:webHidden/>
          </w:rPr>
          <w:tab/>
        </w:r>
        <w:r w:rsidR="0076293A">
          <w:rPr>
            <w:webHidden/>
          </w:rPr>
          <w:fldChar w:fldCharType="begin"/>
        </w:r>
        <w:r w:rsidR="0076293A">
          <w:rPr>
            <w:webHidden/>
          </w:rPr>
          <w:instrText xml:space="preserve"> PAGEREF _Toc90478067 \h </w:instrText>
        </w:r>
        <w:r w:rsidR="0076293A">
          <w:rPr>
            <w:webHidden/>
          </w:rPr>
        </w:r>
        <w:r w:rsidR="0076293A">
          <w:rPr>
            <w:webHidden/>
          </w:rPr>
          <w:fldChar w:fldCharType="separate"/>
        </w:r>
        <w:r w:rsidR="0076293A">
          <w:rPr>
            <w:webHidden/>
          </w:rPr>
          <w:t>40</w:t>
        </w:r>
        <w:r w:rsidR="0076293A">
          <w:rPr>
            <w:webHidden/>
          </w:rPr>
          <w:fldChar w:fldCharType="end"/>
        </w:r>
      </w:hyperlink>
    </w:p>
    <w:p w14:paraId="6F9D8164" w14:textId="50FD0AB1" w:rsidR="0076293A" w:rsidRDefault="0090437E">
      <w:pPr>
        <w:pStyle w:val="Obsah1"/>
        <w:rPr>
          <w:rFonts w:asciiTheme="minorHAnsi" w:eastAsiaTheme="minorEastAsia" w:hAnsiTheme="minorHAnsi" w:cstheme="minorBidi"/>
          <w:b w:val="0"/>
          <w:color w:val="auto"/>
          <w:sz w:val="22"/>
          <w:szCs w:val="22"/>
        </w:rPr>
      </w:pPr>
      <w:hyperlink w:anchor="_Toc90478068" w:history="1">
        <w:r w:rsidR="0076293A" w:rsidRPr="009520A1">
          <w:rPr>
            <w:rStyle w:val="Hypertextovprepojenie"/>
            <w:rFonts w:ascii="Nudista" w:hAnsi="Nudista"/>
          </w:rPr>
          <w:t>Príloha B.1: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Projektová dokumentácia</w:t>
        </w:r>
        <w:r w:rsidR="0076293A">
          <w:rPr>
            <w:webHidden/>
          </w:rPr>
          <w:tab/>
        </w:r>
        <w:r w:rsidR="0076293A">
          <w:rPr>
            <w:webHidden/>
          </w:rPr>
          <w:fldChar w:fldCharType="begin"/>
        </w:r>
        <w:r w:rsidR="0076293A">
          <w:rPr>
            <w:webHidden/>
          </w:rPr>
          <w:instrText xml:space="preserve"> PAGEREF _Toc90478068 \h </w:instrText>
        </w:r>
        <w:r w:rsidR="0076293A">
          <w:rPr>
            <w:webHidden/>
          </w:rPr>
        </w:r>
        <w:r w:rsidR="0076293A">
          <w:rPr>
            <w:webHidden/>
          </w:rPr>
          <w:fldChar w:fldCharType="separate"/>
        </w:r>
        <w:r w:rsidR="0076293A">
          <w:rPr>
            <w:webHidden/>
          </w:rPr>
          <w:t>42</w:t>
        </w:r>
        <w:r w:rsidR="0076293A">
          <w:rPr>
            <w:webHidden/>
          </w:rPr>
          <w:fldChar w:fldCharType="end"/>
        </w:r>
      </w:hyperlink>
    </w:p>
    <w:p w14:paraId="0879D138" w14:textId="5ABABFEB" w:rsidR="0076293A" w:rsidRDefault="0090437E">
      <w:pPr>
        <w:pStyle w:val="Obsah1"/>
        <w:rPr>
          <w:rFonts w:asciiTheme="minorHAnsi" w:eastAsiaTheme="minorEastAsia" w:hAnsiTheme="minorHAnsi" w:cstheme="minorBidi"/>
          <w:b w:val="0"/>
          <w:color w:val="auto"/>
          <w:sz w:val="22"/>
          <w:szCs w:val="22"/>
        </w:rPr>
      </w:pPr>
      <w:hyperlink w:anchor="_Toc90478069" w:history="1">
        <w:r w:rsidR="0076293A" w:rsidRPr="009520A1">
          <w:rPr>
            <w:rStyle w:val="Hypertextovprepojenie"/>
            <w:rFonts w:ascii="Nudista" w:hAnsi="Nudista"/>
          </w:rPr>
          <w:t>Príloha C.1: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uchádzača na plnenie kritéria (vzor)</w:t>
        </w:r>
        <w:r w:rsidR="0076293A">
          <w:rPr>
            <w:webHidden/>
          </w:rPr>
          <w:tab/>
        </w:r>
        <w:r w:rsidR="0076293A">
          <w:rPr>
            <w:webHidden/>
          </w:rPr>
          <w:fldChar w:fldCharType="begin"/>
        </w:r>
        <w:r w:rsidR="0076293A">
          <w:rPr>
            <w:webHidden/>
          </w:rPr>
          <w:instrText xml:space="preserve"> PAGEREF _Toc90478069 \h </w:instrText>
        </w:r>
        <w:r w:rsidR="0076293A">
          <w:rPr>
            <w:webHidden/>
          </w:rPr>
        </w:r>
        <w:r w:rsidR="0076293A">
          <w:rPr>
            <w:webHidden/>
          </w:rPr>
          <w:fldChar w:fldCharType="separate"/>
        </w:r>
        <w:r w:rsidR="0076293A">
          <w:rPr>
            <w:webHidden/>
          </w:rPr>
          <w:t>43</w:t>
        </w:r>
        <w:r w:rsidR="0076293A">
          <w:rPr>
            <w:webHidden/>
          </w:rPr>
          <w:fldChar w:fldCharType="end"/>
        </w:r>
      </w:hyperlink>
    </w:p>
    <w:p w14:paraId="445BF66F" w14:textId="69E9066F" w:rsidR="0076293A" w:rsidRDefault="0090437E">
      <w:pPr>
        <w:pStyle w:val="Obsah1"/>
        <w:rPr>
          <w:rFonts w:asciiTheme="minorHAnsi" w:eastAsiaTheme="minorEastAsia" w:hAnsiTheme="minorHAnsi" w:cstheme="minorBidi"/>
          <w:b w:val="0"/>
          <w:color w:val="auto"/>
          <w:sz w:val="22"/>
          <w:szCs w:val="22"/>
        </w:rPr>
      </w:pPr>
      <w:hyperlink w:anchor="_Toc90478070" w:history="1">
        <w:r w:rsidR="0076293A" w:rsidRPr="009520A1">
          <w:rPr>
            <w:rStyle w:val="Hypertextovprepojenie"/>
            <w:rFonts w:ascii="Nudista" w:hAnsi="Nudista"/>
          </w:rPr>
          <w:t>Príloha C.2: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Cenová tabuľka</w:t>
        </w:r>
        <w:r w:rsidR="0076293A">
          <w:rPr>
            <w:webHidden/>
          </w:rPr>
          <w:tab/>
        </w:r>
        <w:r w:rsidR="0076293A">
          <w:rPr>
            <w:webHidden/>
          </w:rPr>
          <w:fldChar w:fldCharType="begin"/>
        </w:r>
        <w:r w:rsidR="0076293A">
          <w:rPr>
            <w:webHidden/>
          </w:rPr>
          <w:instrText xml:space="preserve"> PAGEREF _Toc90478070 \h </w:instrText>
        </w:r>
        <w:r w:rsidR="0076293A">
          <w:rPr>
            <w:webHidden/>
          </w:rPr>
        </w:r>
        <w:r w:rsidR="0076293A">
          <w:rPr>
            <w:webHidden/>
          </w:rPr>
          <w:fldChar w:fldCharType="separate"/>
        </w:r>
        <w:r w:rsidR="0076293A">
          <w:rPr>
            <w:webHidden/>
          </w:rPr>
          <w:t>44</w:t>
        </w:r>
        <w:r w:rsidR="0076293A">
          <w:rPr>
            <w:webHidden/>
          </w:rPr>
          <w:fldChar w:fldCharType="end"/>
        </w:r>
      </w:hyperlink>
    </w:p>
    <w:p w14:paraId="1709D6CB" w14:textId="30F83C78" w:rsidR="0076293A" w:rsidRDefault="0090437E">
      <w:pPr>
        <w:pStyle w:val="Obsah1"/>
        <w:rPr>
          <w:rFonts w:asciiTheme="minorHAnsi" w:eastAsiaTheme="minorEastAsia" w:hAnsiTheme="minorHAnsi" w:cstheme="minorBidi"/>
          <w:b w:val="0"/>
          <w:color w:val="auto"/>
          <w:sz w:val="22"/>
          <w:szCs w:val="22"/>
        </w:rPr>
      </w:pPr>
      <w:hyperlink w:anchor="_Toc90478071" w:history="1">
        <w:r w:rsidR="0076293A" w:rsidRPr="009520A1">
          <w:rPr>
            <w:rStyle w:val="Hypertextovprepojenie"/>
            <w:rFonts w:ascii="Nudista" w:hAnsi="Nudista"/>
          </w:rPr>
          <w:t>Príloha D.1: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poskytnutých služieb (vzor)</w:t>
        </w:r>
        <w:r w:rsidR="0076293A">
          <w:rPr>
            <w:webHidden/>
          </w:rPr>
          <w:tab/>
        </w:r>
        <w:r w:rsidR="0076293A">
          <w:rPr>
            <w:webHidden/>
          </w:rPr>
          <w:fldChar w:fldCharType="begin"/>
        </w:r>
        <w:r w:rsidR="0076293A">
          <w:rPr>
            <w:webHidden/>
          </w:rPr>
          <w:instrText xml:space="preserve"> PAGEREF _Toc90478071 \h </w:instrText>
        </w:r>
        <w:r w:rsidR="0076293A">
          <w:rPr>
            <w:webHidden/>
          </w:rPr>
        </w:r>
        <w:r w:rsidR="0076293A">
          <w:rPr>
            <w:webHidden/>
          </w:rPr>
          <w:fldChar w:fldCharType="separate"/>
        </w:r>
        <w:r w:rsidR="0076293A">
          <w:rPr>
            <w:webHidden/>
          </w:rPr>
          <w:t>46</w:t>
        </w:r>
        <w:r w:rsidR="0076293A">
          <w:rPr>
            <w:webHidden/>
          </w:rPr>
          <w:fldChar w:fldCharType="end"/>
        </w:r>
      </w:hyperlink>
    </w:p>
    <w:p w14:paraId="6F81F4BF" w14:textId="4096B405" w:rsidR="0076293A" w:rsidRDefault="0090437E">
      <w:pPr>
        <w:pStyle w:val="Obsah1"/>
        <w:rPr>
          <w:rFonts w:asciiTheme="minorHAnsi" w:eastAsiaTheme="minorEastAsia" w:hAnsiTheme="minorHAnsi" w:cstheme="minorBidi"/>
          <w:b w:val="0"/>
          <w:color w:val="auto"/>
          <w:sz w:val="22"/>
          <w:szCs w:val="22"/>
        </w:rPr>
      </w:pPr>
      <w:hyperlink w:anchor="_Toc90478072" w:history="1">
        <w:r w:rsidR="0076293A" w:rsidRPr="009520A1">
          <w:rPr>
            <w:rStyle w:val="Hypertextovprepojenie"/>
            <w:rFonts w:ascii="Nudista" w:hAnsi="Nudista"/>
          </w:rPr>
          <w:t>Príloha D.2: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odborníkov a zoznam referencií</w:t>
        </w:r>
        <w:r w:rsidR="0076293A">
          <w:rPr>
            <w:webHidden/>
          </w:rPr>
          <w:tab/>
        </w:r>
        <w:r w:rsidR="0076293A">
          <w:rPr>
            <w:webHidden/>
          </w:rPr>
          <w:fldChar w:fldCharType="begin"/>
        </w:r>
        <w:r w:rsidR="0076293A">
          <w:rPr>
            <w:webHidden/>
          </w:rPr>
          <w:instrText xml:space="preserve"> PAGEREF _Toc90478072 \h </w:instrText>
        </w:r>
        <w:r w:rsidR="0076293A">
          <w:rPr>
            <w:webHidden/>
          </w:rPr>
        </w:r>
        <w:r w:rsidR="0076293A">
          <w:rPr>
            <w:webHidden/>
          </w:rPr>
          <w:fldChar w:fldCharType="separate"/>
        </w:r>
        <w:r w:rsidR="0076293A">
          <w:rPr>
            <w:webHidden/>
          </w:rPr>
          <w:t>47</w:t>
        </w:r>
        <w:r w:rsidR="0076293A">
          <w:rPr>
            <w:webHidden/>
          </w:rPr>
          <w:fldChar w:fldCharType="end"/>
        </w:r>
      </w:hyperlink>
    </w:p>
    <w:p w14:paraId="67973CC5" w14:textId="4D56CE5C" w:rsidR="0076293A" w:rsidRDefault="0090437E">
      <w:pPr>
        <w:pStyle w:val="Obsah1"/>
        <w:rPr>
          <w:rFonts w:asciiTheme="minorHAnsi" w:eastAsiaTheme="minorEastAsia" w:hAnsiTheme="minorHAnsi" w:cstheme="minorBidi"/>
          <w:b w:val="0"/>
          <w:color w:val="auto"/>
          <w:sz w:val="22"/>
          <w:szCs w:val="22"/>
        </w:rPr>
      </w:pPr>
      <w:hyperlink w:anchor="_Toc90478073" w:history="1">
        <w:r w:rsidR="0076293A" w:rsidRPr="009520A1">
          <w:rPr>
            <w:rStyle w:val="Hypertextovprepojenie"/>
            <w:rFonts w:ascii="Nudista" w:hAnsi="Nudista"/>
          </w:rPr>
          <w:t>(vzor)</w:t>
        </w:r>
        <w:r w:rsidR="0076293A">
          <w:rPr>
            <w:webHidden/>
          </w:rPr>
          <w:tab/>
        </w:r>
        <w:r w:rsidR="0076293A">
          <w:rPr>
            <w:webHidden/>
          </w:rPr>
          <w:fldChar w:fldCharType="begin"/>
        </w:r>
        <w:r w:rsidR="0076293A">
          <w:rPr>
            <w:webHidden/>
          </w:rPr>
          <w:instrText xml:space="preserve"> PAGEREF _Toc90478073 \h </w:instrText>
        </w:r>
        <w:r w:rsidR="0076293A">
          <w:rPr>
            <w:webHidden/>
          </w:rPr>
        </w:r>
        <w:r w:rsidR="0076293A">
          <w:rPr>
            <w:webHidden/>
          </w:rPr>
          <w:fldChar w:fldCharType="separate"/>
        </w:r>
        <w:r w:rsidR="0076293A">
          <w:rPr>
            <w:webHidden/>
          </w:rPr>
          <w:t>47</w:t>
        </w:r>
        <w:r w:rsidR="0076293A">
          <w:rPr>
            <w:webHidden/>
          </w:rPr>
          <w:fldChar w:fldCharType="end"/>
        </w:r>
      </w:hyperlink>
    </w:p>
    <w:p w14:paraId="3003354C" w14:textId="4FCAF178" w:rsidR="0076293A" w:rsidRDefault="0090437E">
      <w:pPr>
        <w:pStyle w:val="Obsah1"/>
        <w:rPr>
          <w:rFonts w:asciiTheme="minorHAnsi" w:eastAsiaTheme="minorEastAsia" w:hAnsiTheme="minorHAnsi" w:cstheme="minorBidi"/>
          <w:b w:val="0"/>
          <w:color w:val="auto"/>
          <w:sz w:val="22"/>
          <w:szCs w:val="22"/>
        </w:rPr>
      </w:pPr>
      <w:hyperlink w:anchor="_Toc90478074" w:history="1">
        <w:r w:rsidR="0076293A" w:rsidRPr="009520A1">
          <w:rPr>
            <w:rStyle w:val="Hypertextovprepojenie"/>
            <w:rFonts w:ascii="Nudista" w:hAnsi="Nudista"/>
          </w:rPr>
          <w:t>Príloha E.1: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zmluvy</w:t>
        </w:r>
        <w:r w:rsidR="0076293A">
          <w:rPr>
            <w:webHidden/>
          </w:rPr>
          <w:tab/>
        </w:r>
        <w:r w:rsidR="0076293A">
          <w:rPr>
            <w:webHidden/>
          </w:rPr>
          <w:fldChar w:fldCharType="begin"/>
        </w:r>
        <w:r w:rsidR="0076293A">
          <w:rPr>
            <w:webHidden/>
          </w:rPr>
          <w:instrText xml:space="preserve"> PAGEREF _Toc90478074 \h </w:instrText>
        </w:r>
        <w:r w:rsidR="0076293A">
          <w:rPr>
            <w:webHidden/>
          </w:rPr>
        </w:r>
        <w:r w:rsidR="0076293A">
          <w:rPr>
            <w:webHidden/>
          </w:rPr>
          <w:fldChar w:fldCharType="separate"/>
        </w:r>
        <w:r w:rsidR="0076293A">
          <w:rPr>
            <w:webHidden/>
          </w:rPr>
          <w:t>55</w:t>
        </w:r>
        <w:r w:rsidR="0076293A">
          <w:rPr>
            <w:webHidden/>
          </w:rPr>
          <w:fldChar w:fldCharType="end"/>
        </w:r>
      </w:hyperlink>
    </w:p>
    <w:p w14:paraId="06207563" w14:textId="212D3866" w:rsidR="0076293A" w:rsidRDefault="0090437E">
      <w:pPr>
        <w:pStyle w:val="Obsah1"/>
        <w:rPr>
          <w:rFonts w:asciiTheme="minorHAnsi" w:eastAsiaTheme="minorEastAsia" w:hAnsiTheme="minorHAnsi" w:cstheme="minorBidi"/>
          <w:b w:val="0"/>
          <w:color w:val="auto"/>
          <w:sz w:val="22"/>
          <w:szCs w:val="22"/>
        </w:rPr>
      </w:pPr>
      <w:hyperlink w:anchor="_Toc90478075" w:history="1">
        <w:r w:rsidR="0076293A" w:rsidRPr="009520A1">
          <w:rPr>
            <w:rStyle w:val="Hypertextovprepojenie"/>
            <w:rFonts w:ascii="Nudista" w:hAnsi="Nudista"/>
          </w:rPr>
          <w:t>SUMARIZÁCIA PRÍLOH SÚŤAŽNÝCH PODKLADOV</w:t>
        </w:r>
        <w:r w:rsidR="0076293A">
          <w:rPr>
            <w:webHidden/>
          </w:rPr>
          <w:tab/>
        </w:r>
        <w:r w:rsidR="0076293A">
          <w:rPr>
            <w:webHidden/>
          </w:rPr>
          <w:fldChar w:fldCharType="begin"/>
        </w:r>
        <w:r w:rsidR="0076293A">
          <w:rPr>
            <w:webHidden/>
          </w:rPr>
          <w:instrText xml:space="preserve"> PAGEREF _Toc90478075 \h </w:instrText>
        </w:r>
        <w:r w:rsidR="0076293A">
          <w:rPr>
            <w:webHidden/>
          </w:rPr>
        </w:r>
        <w:r w:rsidR="0076293A">
          <w:rPr>
            <w:webHidden/>
          </w:rPr>
          <w:fldChar w:fldCharType="separate"/>
        </w:r>
        <w:r w:rsidR="0076293A">
          <w:rPr>
            <w:webHidden/>
          </w:rPr>
          <w:t>56</w:t>
        </w:r>
        <w:r w:rsidR="0076293A">
          <w:rPr>
            <w:webHidden/>
          </w:rPr>
          <w:fldChar w:fldCharType="end"/>
        </w:r>
      </w:hyperlink>
    </w:p>
    <w:p w14:paraId="751D6E8D" w14:textId="2644031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012"/>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013"/>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014"/>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A0864E4"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E67C60">
        <w:rPr>
          <w:rFonts w:ascii="Nudista" w:hAnsi="Nudista" w:cs="Arial"/>
          <w:noProof/>
        </w:rPr>
        <w:t>JUDr. Gabriela Heribanová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Toc90478015"/>
      <w:bookmarkStart w:id="11" w:name="_rvwp1q"/>
      <w:r w:rsidRPr="003E12C0">
        <w:rPr>
          <w:rFonts w:ascii="Nudista" w:hAnsi="Nudista"/>
          <w:noProof/>
          <w:lang w:val="sk-SK"/>
        </w:rPr>
        <w:t>Predmet zákazky</w:t>
      </w:r>
      <w:bookmarkEnd w:id="9"/>
      <w:bookmarkEnd w:id="10"/>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807214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„Rochovce – Slavošovce – Čierna Lehota, kanalizácia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8DE515B" w14:textId="315A25A2" w:rsidR="00257EB4" w:rsidRPr="006B4200" w:rsidRDefault="00257EB4" w:rsidP="00257EB4">
      <w:pPr>
        <w:pStyle w:val="Nadpis3"/>
        <w:keepNext w:val="0"/>
        <w:keepLines w:val="0"/>
        <w:numPr>
          <w:ilvl w:val="1"/>
          <w:numId w:val="142"/>
        </w:numPr>
        <w:spacing w:line="240" w:lineRule="auto"/>
        <w:ind w:left="567" w:hanging="567"/>
        <w:jc w:val="both"/>
      </w:pPr>
      <w:r>
        <w:rPr>
          <w:rFonts w:ascii="Nudista" w:hAnsi="Nudista"/>
          <w:noProof/>
        </w:rPr>
        <w:t xml:space="preserve">Zhotoviteľ Stavby bude vybraný na základe výsledku verejnej súťaže „Rochovce – Slavošovce – Čierna Lehota, </w:t>
      </w:r>
      <w:r w:rsidRPr="006B4200">
        <w:rPr>
          <w:rFonts w:ascii="Nudista" w:hAnsi="Nudista"/>
          <w:noProof/>
        </w:rPr>
        <w:t xml:space="preserve">kanalizácia a ČOV“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4366A1">
        <w:rPr>
          <w:rFonts w:ascii="Nudista" w:hAnsi="Nudista"/>
          <w:noProof/>
        </w:rPr>
        <w:t>08.12.2021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238</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626103</w:t>
      </w:r>
      <w:r w:rsidRPr="006B4200">
        <w:rPr>
          <w:rFonts w:ascii="Nudista" w:hAnsi="Nudista"/>
          <w:noProof/>
        </w:rPr>
        <w:t xml:space="preserve"> a dňa </w:t>
      </w:r>
      <w:r w:rsidR="004366A1">
        <w:rPr>
          <w:rFonts w:ascii="Nudista" w:hAnsi="Nudista"/>
          <w:noProof/>
        </w:rPr>
        <w:t>09.12.2021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4366A1">
        <w:rPr>
          <w:rFonts w:ascii="Nudista" w:hAnsi="Nudista"/>
          <w:noProof/>
        </w:rPr>
        <w:t>283/2021</w:t>
      </w:r>
      <w:r w:rsidRPr="006B4200">
        <w:rPr>
          <w:rFonts w:ascii="Nudista" w:hAnsi="Nudista"/>
          <w:noProof/>
        </w:rPr>
        <w:t xml:space="preserve"> pod označením </w:t>
      </w:r>
      <w:r w:rsidR="004366A1" w:rsidRPr="004366A1">
        <w:rPr>
          <w:rFonts w:ascii="Nudista" w:hAnsi="Nudista"/>
          <w:noProof/>
        </w:rPr>
        <w:t>58239 -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2F798A">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1FBC5987" w14:textId="41118885" w:rsidR="004366A1" w:rsidRPr="00225BD5" w:rsidRDefault="0090437E" w:rsidP="00225BD5">
      <w:pPr>
        <w:ind w:left="567"/>
        <w:rPr>
          <w:rFonts w:ascii="Nudista" w:hAnsi="Nudista"/>
          <w:b/>
          <w:bCs/>
          <w:sz w:val="20"/>
          <w:szCs w:val="20"/>
        </w:rPr>
      </w:pPr>
      <w:hyperlink r:id="rId14" w:history="1">
        <w:r w:rsidR="00225BD5" w:rsidRPr="003A2CA3">
          <w:rPr>
            <w:rStyle w:val="Hypertextovprepojenie"/>
            <w:rFonts w:ascii="Nudista" w:hAnsi="Nudista"/>
            <w:b/>
            <w:bCs/>
            <w:sz w:val="20"/>
            <w:szCs w:val="20"/>
          </w:rPr>
          <w:t xml:space="preserve">https://www.ezakazky.sk/MPProfitPB/index.cfm?module=customer&amp;page=ShowProfile&amp;ItemID=32956118&amp; </w:t>
        </w:r>
      </w:hyperlink>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1"/>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016"/>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Toc90478017"/>
      <w:bookmarkStart w:id="19" w:name="_r0uhxc"/>
      <w:bookmarkEnd w:id="14"/>
      <w:r w:rsidRPr="003E12C0">
        <w:rPr>
          <w:rFonts w:ascii="Nudista" w:hAnsi="Nudista"/>
          <w:noProof/>
          <w:lang w:val="sk-SK"/>
        </w:rPr>
        <w:t>Zdroj finančných prostriedkov</w:t>
      </w:r>
      <w:bookmarkEnd w:id="17"/>
      <w:bookmarkEnd w:id="18"/>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018"/>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9"/>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 xml:space="preserve">ak Poskytovateľ NFP neidentifikoval nedostatky, ktoré by mali alebo mohli mať vplyv na výsledok verejného obstarávania alebo súhlas obstarávateľa s výškou ex </w:t>
      </w:r>
      <w:proofErr w:type="spellStart"/>
      <w:r>
        <w:rPr>
          <w:rFonts w:ascii="Nudista" w:hAnsi="Nudista"/>
        </w:rPr>
        <w:t>ante</w:t>
      </w:r>
      <w:proofErr w:type="spellEnd"/>
      <w:r>
        <w:rPr>
          <w:rFonts w:ascii="Nudista" w:hAnsi="Nudista"/>
        </w:rPr>
        <w:t xml:space="preserv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019"/>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5F478B29"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8663CE">
        <w:rPr>
          <w:rFonts w:ascii="Nudista" w:hAnsi="Nudista"/>
          <w:szCs w:val="20"/>
        </w:rPr>
        <w:t>katastrálne územie obce Rochovce, Slavošovce a Čierna Lehota, okres Rožňava, Košický kraj</w:t>
      </w:r>
      <w:r w:rsidR="00EA6A9A" w:rsidRPr="003E12C0">
        <w:rPr>
          <w:rFonts w:ascii="Nudista" w:hAnsi="Nudista"/>
        </w:rPr>
        <w:t xml:space="preserve">. </w:t>
      </w:r>
      <w:r w:rsidR="008663CE">
        <w:rPr>
          <w:rFonts w:ascii="Nudista" w:hAnsi="Nudista"/>
        </w:rPr>
        <w:t>Bližšie podľa projektovej dokumentácie, ktorá je prílohou</w:t>
      </w:r>
      <w:r w:rsidR="00275ACA">
        <w:rPr>
          <w:rFonts w:ascii="Nudista" w:hAnsi="Nudista"/>
        </w:rPr>
        <w:t xml:space="preserve"> B.1</w:t>
      </w:r>
      <w:r w:rsidR="008663CE">
        <w:rPr>
          <w:rFonts w:ascii="Nudista" w:hAnsi="Nudista"/>
        </w:rPr>
        <w:t xml:space="preserve"> </w:t>
      </w:r>
      <w:r w:rsidR="002D41D0">
        <w:rPr>
          <w:rFonts w:ascii="Nudista" w:hAnsi="Nudista"/>
        </w:rPr>
        <w:t>súťažných podkladov.</w:t>
      </w:r>
      <w:r w:rsidR="00EA6A9A" w:rsidRPr="003E12C0">
        <w:rPr>
          <w:rFonts w:ascii="Nudista" w:hAnsi="Nudista"/>
        </w:rPr>
        <w:t xml:space="preserve"> </w:t>
      </w:r>
    </w:p>
    <w:p w14:paraId="4DB403D3" w14:textId="1D816E8C" w:rsidR="002D41D0" w:rsidRDefault="00275ACA"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xml:space="preserve">, ktorá bude výsledkom verejného </w:t>
      </w:r>
      <w:r w:rsidR="007B5EFC">
        <w:rPr>
          <w:rFonts w:ascii="Nudista" w:hAnsi="Nudista"/>
          <w:szCs w:val="20"/>
        </w:rPr>
        <w:lastRenderedPageBreak/>
        <w:t>obstarávania Hlavnej zákazky</w:t>
      </w:r>
      <w:r w:rsidR="002D41D0">
        <w:rPr>
          <w:rFonts w:ascii="Nudista" w:hAnsi="Nudista"/>
          <w:szCs w:val="20"/>
        </w:rPr>
        <w:t xml:space="preserve"> </w:t>
      </w:r>
      <w:r w:rsidR="00557A13">
        <w:rPr>
          <w:rFonts w:ascii="Nudista" w:hAnsi="Nudista"/>
          <w:szCs w:val="20"/>
        </w:rPr>
        <w:t>+</w:t>
      </w:r>
      <w:r w:rsidR="002D41D0">
        <w:rPr>
          <w:rFonts w:ascii="Nudista" w:hAnsi="Nudista"/>
          <w:szCs w:val="20"/>
        </w:rPr>
        <w:t> 18 mesiacov skúšobná prevádzka</w:t>
      </w:r>
      <w:r w:rsidR="00557A13">
        <w:rPr>
          <w:rFonts w:ascii="Nudista" w:hAnsi="Nudista"/>
          <w:szCs w:val="20"/>
        </w:rPr>
        <w:t xml:space="preserve"> + 1 mesiac príprava záverečnej správy,</w:t>
      </w:r>
      <w:r w:rsidR="007B5EFC">
        <w:rPr>
          <w:rFonts w:ascii="Nudista" w:hAnsi="Nudista"/>
          <w:szCs w:val="20"/>
        </w:rPr>
        <w:t xml:space="preserve"> t. j. </w:t>
      </w:r>
      <w:r w:rsidR="007B5EFC" w:rsidRPr="005D1AC2">
        <w:rPr>
          <w:rFonts w:ascii="Nudista" w:hAnsi="Nudista"/>
          <w:b/>
          <w:bCs/>
          <w:szCs w:val="20"/>
        </w:rPr>
        <w:t>3</w:t>
      </w:r>
      <w:r w:rsidR="00557A13">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020"/>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90478021"/>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xml:space="preserve">, ktorého </w:t>
      </w:r>
      <w:r w:rsidRPr="007347BF">
        <w:rPr>
          <w:rFonts w:ascii="Nudista" w:hAnsi="Nudista"/>
        </w:rPr>
        <w:lastRenderedPageBreak/>
        <w:t>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3DF1B042"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76293A">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 xml:space="preserve">V prípade zloženia finančných prostriedkov na bankový účet obstarávateľa sa odporúča, aby uchádzač predložil výpis z bankového účtu, resp. iný doklad potvrdzujúci skutočnosť, že </w:t>
      </w:r>
      <w:r w:rsidRPr="003E12C0">
        <w:rPr>
          <w:rFonts w:ascii="Nudista" w:hAnsi="Nudista" w:cs="Arial"/>
        </w:rPr>
        <w:lastRenderedPageBreak/>
        <w:t>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048E3F41"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76293A">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90478022"/>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023"/>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024"/>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025"/>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90478026"/>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5"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6"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7"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027"/>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09394BB0"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90478028"/>
      <w:bookmarkStart w:id="65" w:name="_h042r0"/>
      <w:bookmarkEnd w:id="61"/>
      <w:r w:rsidRPr="003E12C0">
        <w:rPr>
          <w:rFonts w:ascii="Nudista" w:hAnsi="Nudista"/>
          <w:noProof/>
          <w:lang w:val="sk-SK"/>
        </w:rPr>
        <w:t xml:space="preserve">Obhliadka miesta </w:t>
      </w:r>
      <w:r w:rsidR="0076293A">
        <w:rPr>
          <w:rFonts w:ascii="Nudista" w:hAnsi="Nudista"/>
          <w:noProof/>
          <w:lang w:val="sk-SK"/>
        </w:rPr>
        <w:t>PLNENIa</w:t>
      </w:r>
      <w:r w:rsidRPr="003E12C0">
        <w:rPr>
          <w:rFonts w:ascii="Nudista" w:hAnsi="Nudista"/>
          <w:noProof/>
          <w:lang w:val="sk-SK"/>
        </w:rPr>
        <w:t xml:space="preserve">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2391D3A"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76293A">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029"/>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Toc90478030"/>
      <w:bookmarkStart w:id="70" w:name="_w5ecyt"/>
      <w:r w:rsidRPr="003E12C0">
        <w:rPr>
          <w:rFonts w:ascii="Nudista" w:hAnsi="Nudista"/>
          <w:noProof/>
          <w:lang w:val="sk-SK"/>
        </w:rPr>
        <w:t>Jazyk ponúk</w:t>
      </w:r>
      <w:bookmarkEnd w:id="68"/>
      <w:bookmarkEnd w:id="69"/>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0"/>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031"/>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633F5258"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557A13">
        <w:rPr>
          <w:rFonts w:ascii="Nudista" w:hAnsi="Nudista"/>
        </w:rPr>
        <w:t>ne</w:t>
      </w:r>
      <w:r w:rsidR="00CA60D4" w:rsidRPr="003E12C0">
        <w:rPr>
          <w:rFonts w:ascii="Nudista" w:hAnsi="Nudista"/>
        </w:rPr>
        <w:t>vyžaduje na zabezpečenie ponuky zloženie zábezpeky</w:t>
      </w:r>
      <w:r w:rsidR="00557A13">
        <w:rPr>
          <w:rFonts w:ascii="Nudista" w:hAnsi="Nudista"/>
        </w:rPr>
        <w:t>.</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9"/>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032"/>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033"/>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034"/>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035"/>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Toc90478036"/>
      <w:bookmarkStart w:id="87" w:name="_kk8xu"/>
      <w:r w:rsidRPr="003E12C0">
        <w:rPr>
          <w:rFonts w:ascii="Nudista" w:hAnsi="Nudista"/>
          <w:noProof/>
          <w:lang w:val="sk-SK"/>
        </w:rPr>
        <w:t>Spôsob predkladania ponuky</w:t>
      </w:r>
      <w:bookmarkEnd w:id="85"/>
      <w:bookmarkEnd w:id="86"/>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9"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Toc90478037"/>
      <w:bookmarkStart w:id="92" w:name="_opuj5n"/>
      <w:bookmarkEnd w:id="87"/>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1"/>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17650B15"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90437E" w:rsidRPr="0090437E">
        <w:rPr>
          <w:rFonts w:ascii="Nudista" w:hAnsi="Nudista" w:cs="Arial"/>
          <w:b/>
          <w:bCs/>
          <w:noProof/>
          <w:color w:val="FF0000"/>
        </w:rPr>
        <w:t>26</w:t>
      </w:r>
      <w:r w:rsidR="006B4200" w:rsidRPr="0090437E">
        <w:rPr>
          <w:rFonts w:ascii="Nudista" w:hAnsi="Nudista" w:cs="Arial"/>
          <w:b/>
          <w:bCs/>
          <w:noProof/>
          <w:color w:val="FF0000"/>
        </w:rPr>
        <w:t>.</w:t>
      </w:r>
      <w:r w:rsidR="00F135D5" w:rsidRPr="0090437E">
        <w:rPr>
          <w:rFonts w:ascii="Nudista" w:hAnsi="Nudista" w:cs="Arial"/>
          <w:b/>
          <w:bCs/>
          <w:noProof/>
          <w:color w:val="FF0000"/>
        </w:rPr>
        <w:t>01</w:t>
      </w:r>
      <w:r w:rsidR="006B4200" w:rsidRPr="0090437E">
        <w:rPr>
          <w:rFonts w:ascii="Nudista" w:hAnsi="Nudista" w:cs="Arial"/>
          <w:b/>
          <w:bCs/>
          <w:noProof/>
          <w:color w:val="FF0000"/>
        </w:rPr>
        <w:t>.</w:t>
      </w:r>
      <w:r w:rsidR="00F135D5" w:rsidRPr="0090437E">
        <w:rPr>
          <w:rFonts w:ascii="Nudista" w:hAnsi="Nudista" w:cs="Arial"/>
          <w:b/>
          <w:bCs/>
          <w:noProof/>
          <w:color w:val="FF0000"/>
        </w:rPr>
        <w:t>2022</w:t>
      </w:r>
      <w:r w:rsidRPr="002C7F9B">
        <w:rPr>
          <w:rFonts w:ascii="Nudista" w:hAnsi="Nudista" w:cs="Arial"/>
          <w:b/>
          <w:bCs/>
          <w:noProof/>
        </w:rPr>
        <w:t xml:space="preserve"> 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Toc90478038"/>
      <w:bookmarkStart w:id="95" w:name="_pi1tg"/>
      <w:bookmarkEnd w:id="92"/>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4"/>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CC61119"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5"/>
      <w:r w:rsidRPr="003E12C0">
        <w:rPr>
          <w:rFonts w:ascii="Nudista" w:hAnsi="Nudista"/>
          <w:noProof/>
        </w:rPr>
        <w:t>Uchádzač môže predloženú ponuku stiahnuť, resp. vymazať prostredníctvom funkcionality webovej aplikácie JOSEPHINE do uplynutia lehoty na predkladanie ponúk podľa bodu 21.</w:t>
      </w:r>
      <w:r w:rsidR="0076293A">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039"/>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040"/>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3470D5AB"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90437E" w:rsidRPr="0090437E">
        <w:rPr>
          <w:rFonts w:ascii="Nudista" w:hAnsi="Nudista" w:cs="Arial"/>
          <w:b/>
          <w:bCs/>
          <w:noProof/>
          <w:color w:val="FF0000"/>
        </w:rPr>
        <w:t>26</w:t>
      </w:r>
      <w:r w:rsidR="00F135D5" w:rsidRPr="0090437E">
        <w:rPr>
          <w:rFonts w:ascii="Nudista" w:hAnsi="Nudista" w:cs="Arial"/>
          <w:b/>
          <w:bCs/>
          <w:noProof/>
          <w:color w:val="FF0000"/>
        </w:rPr>
        <w:t>.01.2022</w:t>
      </w:r>
      <w:r w:rsidR="00776D63" w:rsidRPr="0090437E">
        <w:rPr>
          <w:rFonts w:ascii="Nudista" w:hAnsi="Nudista" w:cs="Arial"/>
          <w:b/>
          <w:bCs/>
          <w:noProof/>
          <w:color w:val="FF0000"/>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20"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041"/>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lastRenderedPageBreak/>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042"/>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043"/>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Toc90478044"/>
      <w:bookmarkStart w:id="123"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2"/>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3"/>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 xml:space="preserve">bstarávateľ písomne požiada uchádzača o predloženie dokladov </w:t>
      </w:r>
      <w:r w:rsidRPr="003E12C0">
        <w:rPr>
          <w:rFonts w:ascii="Nudista" w:hAnsi="Nudista" w:cs="Arial"/>
        </w:rPr>
        <w:lastRenderedPageBreak/>
        <w:t>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045"/>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0EFAD401"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w:t>
      </w:r>
      <w:r w:rsidR="00D30816">
        <w:rPr>
          <w:rFonts w:ascii="Nudista" w:eastAsiaTheme="majorEastAsia" w:hAnsi="Nudista" w:cstheme="majorBidi"/>
        </w:rPr>
        <w:t>O</w:t>
      </w:r>
      <w:r w:rsidR="007C3DEC">
        <w:rPr>
          <w:rFonts w:ascii="Nudista" w:eastAsiaTheme="majorEastAsia" w:hAnsi="Nudista" w:cstheme="majorBidi"/>
        </w:rPr>
        <w:t>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 xml:space="preserve">väčšej časti financovaný z nenávratného finančného príspevku a podmienkou </w:t>
      </w:r>
      <w:r w:rsidRPr="00ED0103">
        <w:rPr>
          <w:rFonts w:ascii="Nudista" w:eastAsiaTheme="majorEastAsia" w:hAnsi="Nudista"/>
        </w:rPr>
        <w:lastRenderedPageBreak/>
        <w:t>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w:t>
      </w:r>
      <w:proofErr w:type="spellStart"/>
      <w:r w:rsidRPr="00F135D5">
        <w:rPr>
          <w:rFonts w:ascii="Nudista" w:hAnsi="Nudista"/>
        </w:rPr>
        <w:t>ante</w:t>
      </w:r>
      <w:proofErr w:type="spellEnd"/>
      <w:r w:rsidRPr="00F135D5">
        <w:rPr>
          <w:rFonts w:ascii="Nudista" w:hAnsi="Nudista"/>
        </w:rPr>
        <w:t xml:space="preserv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3FB1B478"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76293A">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76293A">
        <w:rPr>
          <w:rFonts w:ascii="Nudista" w:hAnsi="Nudista"/>
        </w:rPr>
        <w:t>a</w:t>
      </w:r>
      <w:r w:rsidRPr="00893758">
        <w:rPr>
          <w:rFonts w:ascii="Nudista" w:hAnsi="Nudista"/>
        </w:rPr>
        <w:t xml:space="preserve"> vyhlásen</w:t>
      </w:r>
      <w:r w:rsidR="0076293A">
        <w:rPr>
          <w:rFonts w:ascii="Nudista" w:hAnsi="Nudista"/>
        </w:rPr>
        <w:t>á</w:t>
      </w:r>
      <w:r w:rsidRPr="00893758">
        <w:rPr>
          <w:rFonts w:ascii="Nudista" w:hAnsi="Nudista"/>
        </w:rPr>
        <w:t xml:space="preserve"> t</w:t>
      </w:r>
      <w:r w:rsidR="0076293A">
        <w:rPr>
          <w:rFonts w:ascii="Nudista" w:hAnsi="Nudista"/>
        </w:rPr>
        <w:t>áto</w:t>
      </w:r>
      <w:r w:rsidRPr="00893758">
        <w:rPr>
          <w:rFonts w:ascii="Nudista" w:hAnsi="Nudista"/>
        </w:rPr>
        <w:t xml:space="preserve"> </w:t>
      </w:r>
      <w:r w:rsidR="0076293A">
        <w:rPr>
          <w:rFonts w:ascii="Nudista" w:hAnsi="Nudista"/>
        </w:rPr>
        <w:t>v</w:t>
      </w:r>
      <w:r w:rsidRPr="00893758">
        <w:rPr>
          <w:rFonts w:ascii="Nudista" w:hAnsi="Nudista"/>
        </w:rPr>
        <w:t>erejn</w:t>
      </w:r>
      <w:r w:rsidR="0076293A">
        <w:rPr>
          <w:rFonts w:ascii="Nudista" w:hAnsi="Nudista"/>
        </w:rPr>
        <w:t>á</w:t>
      </w:r>
      <w:r w:rsidRPr="00893758">
        <w:rPr>
          <w:rFonts w:ascii="Nudista" w:hAnsi="Nudista"/>
        </w:rPr>
        <w:t xml:space="preserve"> </w:t>
      </w:r>
      <w:r w:rsidR="0076293A">
        <w:rPr>
          <w:rFonts w:ascii="Nudista" w:hAnsi="Nudista"/>
        </w:rPr>
        <w:t>súťaž</w:t>
      </w:r>
      <w:r w:rsidRPr="00893758">
        <w:rPr>
          <w:rFonts w:ascii="Nudista" w:hAnsi="Nudista"/>
        </w:rPr>
        <w:t xml:space="preserve"> a bude znamenať dôvod na zrušenie tejto </w:t>
      </w:r>
      <w:r w:rsidR="0076293A">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046"/>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047"/>
      <w:r w:rsidRPr="003E12C0">
        <w:rPr>
          <w:rFonts w:ascii="Nudista" w:hAnsi="Nudista"/>
          <w:noProof/>
          <w:lang w:val="sk-SK"/>
        </w:rPr>
        <w:t>Základný opis predmetu zákazky</w:t>
      </w:r>
      <w:bookmarkEnd w:id="135"/>
    </w:p>
    <w:p w14:paraId="761EF15B" w14:textId="1529F9CE"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„Rochovce – Slavošovce – Čierna Lehota, kanalizácia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0C8B254C"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„Rochovce – Slavošovce – Čierna Lehota, kanalizácia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w:t>
      </w:r>
      <w:proofErr w:type="spellStart"/>
      <w:r>
        <w:rPr>
          <w:rFonts w:ascii="Nudista" w:hAnsi="Nudista"/>
          <w:szCs w:val="20"/>
        </w:rPr>
        <w:t>eZakazky</w:t>
      </w:r>
      <w:proofErr w:type="spellEnd"/>
      <w:r>
        <w:rPr>
          <w:rFonts w:ascii="Nudista" w:hAnsi="Nudista"/>
          <w:szCs w:val="20"/>
        </w:rPr>
        <w:t xml:space="preserve">: </w:t>
      </w:r>
    </w:p>
    <w:p w14:paraId="4FAABA1E" w14:textId="7637CE25" w:rsidR="008051B6" w:rsidRPr="008051B6" w:rsidRDefault="0090437E" w:rsidP="008051B6">
      <w:pPr>
        <w:pStyle w:val="Odsekzoznamu"/>
        <w:ind w:left="567"/>
        <w:rPr>
          <w:rFonts w:ascii="Nudista" w:hAnsi="Nudista"/>
          <w:b/>
          <w:bCs/>
        </w:rPr>
      </w:pPr>
      <w:hyperlink r:id="rId24" w:history="1">
        <w:r w:rsidR="008051B6" w:rsidRPr="003A2CA3">
          <w:rPr>
            <w:rStyle w:val="Hypertextovprepojenie"/>
            <w:rFonts w:ascii="Nudista" w:hAnsi="Nudista"/>
            <w:b/>
            <w:bCs/>
          </w:rPr>
          <w:t xml:space="preserve">https://www.ezakazky.sk/MPProfitPB/index.cfm?module=customer&amp;page=ShowProfile&amp;ItemID=32956118&amp; </w:t>
        </w:r>
      </w:hyperlink>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048"/>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3E9043B3" w14:textId="0DBDB5E0"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Úspešný</w:t>
      </w:r>
      <w:r w:rsidRPr="005600C8">
        <w:rPr>
          <w:rFonts w:ascii="Nudista" w:hAnsi="Nudista"/>
          <w:szCs w:val="20"/>
        </w:rPr>
        <w:t xml:space="preserve"> uchádzač zabezpečí </w:t>
      </w:r>
      <w:proofErr w:type="spellStart"/>
      <w:r w:rsidRPr="005600C8">
        <w:rPr>
          <w:rFonts w:ascii="Nudista" w:hAnsi="Nudista"/>
          <w:szCs w:val="20"/>
        </w:rPr>
        <w:t>dozorovanie</w:t>
      </w:r>
      <w:proofErr w:type="spellEnd"/>
      <w:r w:rsidRPr="005600C8">
        <w:rPr>
          <w:rFonts w:ascii="Nudista" w:hAnsi="Nudista"/>
          <w:szCs w:val="20"/>
        </w:rPr>
        <w:t xml:space="preserve"> nad vykonávaním prác na Stavbe podľa </w:t>
      </w:r>
      <w:r w:rsidR="000C0D9D">
        <w:rPr>
          <w:rFonts w:ascii="Nudista" w:hAnsi="Nudista"/>
          <w:szCs w:val="20"/>
        </w:rPr>
        <w:t>z</w:t>
      </w:r>
      <w:r w:rsidRPr="005600C8">
        <w:rPr>
          <w:rFonts w:ascii="Nudista" w:hAnsi="Nudista"/>
          <w:szCs w:val="20"/>
        </w:rPr>
        <w:t xml:space="preserve">mluvy o dielo uzatvorenej medzi </w:t>
      </w:r>
      <w:r>
        <w:rPr>
          <w:rFonts w:ascii="Nudista" w:hAnsi="Nudista"/>
          <w:szCs w:val="20"/>
        </w:rPr>
        <w:t>O</w:t>
      </w:r>
      <w:r w:rsidRPr="005600C8">
        <w:rPr>
          <w:rFonts w:ascii="Nudista" w:hAnsi="Nudista"/>
          <w:szCs w:val="20"/>
        </w:rPr>
        <w:t>bstarávateľom (ďalej aj ako „</w:t>
      </w:r>
      <w:r w:rsidRPr="007034C7">
        <w:rPr>
          <w:rFonts w:ascii="Nudista" w:hAnsi="Nudista"/>
          <w:b/>
          <w:bCs/>
          <w:szCs w:val="20"/>
        </w:rPr>
        <w:t>Objednávateľ</w:t>
      </w:r>
      <w:r w:rsidRPr="005600C8">
        <w:rPr>
          <w:rFonts w:ascii="Nudista" w:hAnsi="Nudista"/>
          <w:szCs w:val="20"/>
        </w:rPr>
        <w:t xml:space="preserve">“) a Zhotoviteľom </w:t>
      </w:r>
      <w:r>
        <w:rPr>
          <w:rFonts w:ascii="Nudista" w:hAnsi="Nudista"/>
          <w:szCs w:val="20"/>
        </w:rPr>
        <w:t>Stavby</w:t>
      </w:r>
      <w:r w:rsidR="00247A05">
        <w:rPr>
          <w:rFonts w:ascii="Nudista" w:hAnsi="Nudista"/>
          <w:szCs w:val="20"/>
        </w:rPr>
        <w:t xml:space="preserve"> (ďalej len „</w:t>
      </w:r>
      <w:r w:rsidR="00247A05" w:rsidRPr="00247A05">
        <w:rPr>
          <w:rFonts w:ascii="Nudista" w:hAnsi="Nudista"/>
          <w:b/>
          <w:bCs/>
          <w:szCs w:val="20"/>
        </w:rPr>
        <w:t>Zmluva o dielo</w:t>
      </w:r>
      <w:r w:rsidR="00247A05">
        <w:rPr>
          <w:rFonts w:ascii="Nudista" w:hAnsi="Nudista"/>
          <w:szCs w:val="20"/>
        </w:rPr>
        <w:t>“)</w:t>
      </w:r>
      <w:r w:rsidRPr="005600C8">
        <w:rPr>
          <w:rFonts w:ascii="Nudista" w:hAnsi="Nudista"/>
          <w:szCs w:val="20"/>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w:t>
      </w:r>
    </w:p>
    <w:p w14:paraId="3F820152" w14:textId="4192B88E"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Služby</w:t>
      </w:r>
      <w:r w:rsidRPr="005600C8">
        <w:rPr>
          <w:rFonts w:ascii="Nudista" w:hAnsi="Nudista"/>
          <w:szCs w:val="20"/>
        </w:rPr>
        <w:t xml:space="preserve"> poskytované úspešným uchádzačom zahŕňajú činnosti súvisiace s kontrolou </w:t>
      </w:r>
      <w:r w:rsidR="00B67343">
        <w:rPr>
          <w:rFonts w:ascii="Nudista" w:hAnsi="Nudista"/>
          <w:szCs w:val="20"/>
        </w:rPr>
        <w:t>P</w:t>
      </w:r>
      <w:r w:rsidRPr="005600C8">
        <w:rPr>
          <w:rFonts w:ascii="Nudista" w:hAnsi="Nudista"/>
          <w:szCs w:val="20"/>
        </w:rPr>
        <w:t xml:space="preserve">rojektovej a technickej dokumentácie Stavby, </w:t>
      </w:r>
      <w:proofErr w:type="spellStart"/>
      <w:r w:rsidRPr="005600C8">
        <w:rPr>
          <w:rFonts w:ascii="Nudista" w:hAnsi="Nudista"/>
          <w:szCs w:val="20"/>
        </w:rPr>
        <w:t>dozorovanie</w:t>
      </w:r>
      <w:proofErr w:type="spellEnd"/>
      <w:r w:rsidRPr="005600C8">
        <w:rPr>
          <w:rFonts w:ascii="Nudista" w:hAnsi="Nudista"/>
          <w:szCs w:val="20"/>
        </w:rPr>
        <w:t xml:space="preserve"> vykonávania stavebných prác na Stavbe, manažment Zmluvy o dielo a činnosti súvisiace s plnením podmienok </w:t>
      </w:r>
      <w:r>
        <w:rPr>
          <w:rFonts w:ascii="Nudista" w:hAnsi="Nudista"/>
          <w:szCs w:val="20"/>
        </w:rPr>
        <w:t>Objednávateľa</w:t>
      </w:r>
      <w:r w:rsidRPr="005600C8">
        <w:rPr>
          <w:rFonts w:ascii="Nudista" w:hAnsi="Nudista"/>
          <w:szCs w:val="20"/>
        </w:rPr>
        <w:t xml:space="preserve"> podľa Zmluvy o dielo. </w:t>
      </w:r>
    </w:p>
    <w:p w14:paraId="797971B7"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Služby </w:t>
      </w:r>
      <w:r w:rsidRPr="00247A05">
        <w:rPr>
          <w:rFonts w:ascii="Nudista" w:hAnsi="Nudista"/>
          <w:noProof/>
        </w:rPr>
        <w:t>dozorovania</w:t>
      </w:r>
      <w:r w:rsidRPr="005600C8">
        <w:rPr>
          <w:rFonts w:ascii="Nudista" w:hAnsi="Nudista"/>
          <w:szCs w:val="20"/>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sidRPr="005600C8">
        <w:rPr>
          <w:rFonts w:ascii="Nudista" w:hAnsi="Nudista"/>
          <w:szCs w:val="20"/>
        </w:rPr>
        <w:t>Z.z</w:t>
      </w:r>
      <w:proofErr w:type="spellEnd"/>
      <w:r w:rsidRPr="005600C8">
        <w:rPr>
          <w:rFonts w:ascii="Nudista" w:hAnsi="Nudista"/>
          <w:szCs w:val="20"/>
        </w:rPr>
        <w:t xml:space="preserve">. o minimálnych bezpečnostných a zdravotných požiadavkách na stavenisko. </w:t>
      </w:r>
    </w:p>
    <w:p w14:paraId="430C6BE5" w14:textId="539F557B"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Úspešný uchádzač </w:t>
      </w:r>
      <w:r>
        <w:rPr>
          <w:rFonts w:ascii="Nudista" w:hAnsi="Nudista"/>
          <w:szCs w:val="20"/>
        </w:rPr>
        <w:t xml:space="preserve">bude </w:t>
      </w:r>
      <w:r w:rsidRPr="005600C8">
        <w:rPr>
          <w:rFonts w:ascii="Nudista" w:hAnsi="Nudista"/>
          <w:szCs w:val="20"/>
        </w:rPr>
        <w:t>pri realizácii Zmluvy o</w:t>
      </w:r>
      <w:r>
        <w:rPr>
          <w:rFonts w:ascii="Nudista" w:hAnsi="Nudista"/>
          <w:szCs w:val="20"/>
        </w:rPr>
        <w:t> </w:t>
      </w:r>
      <w:r w:rsidRPr="005600C8">
        <w:rPr>
          <w:rFonts w:ascii="Nudista" w:hAnsi="Nudista"/>
          <w:szCs w:val="20"/>
        </w:rPr>
        <w:t>dielo</w:t>
      </w:r>
      <w:r>
        <w:rPr>
          <w:rFonts w:ascii="Nudista" w:hAnsi="Nudista"/>
          <w:szCs w:val="20"/>
        </w:rPr>
        <w:t xml:space="preserve"> konať/vystupovať</w:t>
      </w:r>
      <w:r w:rsidRPr="005600C8">
        <w:rPr>
          <w:rFonts w:ascii="Nudista" w:hAnsi="Nudista"/>
          <w:szCs w:val="20"/>
        </w:rPr>
        <w:t xml:space="preserve"> v mene </w:t>
      </w:r>
      <w:r>
        <w:rPr>
          <w:rFonts w:ascii="Nudista" w:hAnsi="Nudista"/>
          <w:szCs w:val="20"/>
        </w:rPr>
        <w:t>Objednávateľa</w:t>
      </w:r>
      <w:r w:rsidRPr="005600C8">
        <w:rPr>
          <w:rFonts w:ascii="Nudista" w:hAnsi="Nudista"/>
          <w:szCs w:val="20"/>
        </w:rPr>
        <w:t xml:space="preserve"> a</w:t>
      </w:r>
      <w:r>
        <w:rPr>
          <w:rFonts w:ascii="Nudista" w:hAnsi="Nudista"/>
          <w:szCs w:val="20"/>
        </w:rPr>
        <w:t> bude zodpovedný za dohľad nad kvalitou a množstvom zrealizovaných prác v súlade s </w:t>
      </w:r>
      <w:r w:rsidR="00247A05">
        <w:rPr>
          <w:rFonts w:ascii="Nudista" w:hAnsi="Nudista"/>
          <w:szCs w:val="20"/>
        </w:rPr>
        <w:t>p</w:t>
      </w:r>
      <w:r>
        <w:rPr>
          <w:rFonts w:ascii="Nudista" w:hAnsi="Nudista"/>
          <w:szCs w:val="20"/>
        </w:rPr>
        <w:t xml:space="preserve">rojektovou dokumentáciou, časovým harmonogramom a rozpočtom stavby. </w:t>
      </w:r>
      <w:r w:rsidR="005C63F7">
        <w:rPr>
          <w:rFonts w:ascii="Nudista" w:hAnsi="Nudista"/>
          <w:szCs w:val="20"/>
        </w:rPr>
        <w:t xml:space="preserve">Z činnosti staveného dozoru bude vytváraná pravidelná </w:t>
      </w:r>
      <w:r w:rsidR="00E62781">
        <w:rPr>
          <w:rFonts w:ascii="Nudista" w:hAnsi="Nudista"/>
          <w:szCs w:val="20"/>
        </w:rPr>
        <w:t>kvartálna</w:t>
      </w:r>
      <w:r w:rsidR="005C63F7">
        <w:rPr>
          <w:rFonts w:ascii="Nudista" w:hAnsi="Nudista"/>
          <w:szCs w:val="20"/>
        </w:rPr>
        <w:t xml:space="preserve"> správa o činnosti.</w:t>
      </w:r>
    </w:p>
    <w:p w14:paraId="4E94181E"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Vo </w:t>
      </w:r>
      <w:r w:rsidRPr="00247A05">
        <w:rPr>
          <w:rFonts w:ascii="Nudista" w:hAnsi="Nudista"/>
          <w:szCs w:val="20"/>
        </w:rPr>
        <w:t>všeobecnej</w:t>
      </w:r>
      <w:r w:rsidRPr="005600C8">
        <w:rPr>
          <w:rFonts w:ascii="Nudista" w:hAnsi="Nudista"/>
          <w:szCs w:val="20"/>
        </w:rPr>
        <w:t xml:space="preserve"> zodpovednosti úspešného uchádzača je aj: </w:t>
      </w:r>
    </w:p>
    <w:p w14:paraId="226E0E44" w14:textId="43B7703C" w:rsidR="001D6A79" w:rsidRPr="005600C8" w:rsidRDefault="001D6A79" w:rsidP="00247A05">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monitorovať súlad metód a postupov vykonávania prác pri realizácii </w:t>
      </w:r>
      <w:r>
        <w:rPr>
          <w:rFonts w:ascii="Nudista" w:hAnsi="Nudista"/>
          <w:szCs w:val="20"/>
        </w:rPr>
        <w:t>Stavby</w:t>
      </w:r>
      <w:r w:rsidRPr="005600C8">
        <w:rPr>
          <w:rFonts w:ascii="Nudista" w:hAnsi="Nudista"/>
          <w:szCs w:val="20"/>
        </w:rPr>
        <w:t xml:space="preserve">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sidRPr="005600C8">
        <w:rPr>
          <w:rFonts w:ascii="Nudista" w:hAnsi="Nudista"/>
          <w:szCs w:val="20"/>
        </w:rPr>
        <w:lastRenderedPageBreak/>
        <w:t>slúžiť, kontrolovať či sú stavebné stroje a zariadenia umiestnené predpísaným spôsobom, monitorovať a dopĺňať zápisy do stavebného denníka;</w:t>
      </w:r>
    </w:p>
    <w:p w14:paraId="73261899" w14:textId="13E7CF53"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niesť zodpovednosť za súlad priestorového umiestnenia Stavby s </w:t>
      </w:r>
      <w:r>
        <w:rPr>
          <w:rFonts w:ascii="Nudista" w:hAnsi="Nudista"/>
          <w:szCs w:val="20"/>
        </w:rPr>
        <w:t>P</w:t>
      </w:r>
      <w:r w:rsidRPr="005600C8">
        <w:rPr>
          <w:rFonts w:ascii="Nudista" w:hAnsi="Nudista"/>
          <w:szCs w:val="20"/>
        </w:rPr>
        <w:t>rojektovou dokumentáciou, za dodržanie všeobecných technických požiadaviek realizácie stavebných prác a za súlad s platnými územnými rozhodnutiami a stavebnými povoleniami;</w:t>
      </w:r>
    </w:p>
    <w:p w14:paraId="178A93E1" w14:textId="58FAC90F"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dávať podnety na odstraňovanie nedostatkov v </w:t>
      </w:r>
      <w:r>
        <w:rPr>
          <w:rFonts w:ascii="Nudista" w:hAnsi="Nudista"/>
          <w:szCs w:val="20"/>
        </w:rPr>
        <w:t>P</w:t>
      </w:r>
      <w:r w:rsidRPr="005600C8">
        <w:rPr>
          <w:rFonts w:ascii="Nudista" w:hAnsi="Nudista"/>
          <w:szCs w:val="20"/>
        </w:rPr>
        <w:t>rojektovej dokumentácii a realizovaných stavebných prácach a v prípade, že nedostatky sa nedajú odstrániť pri výkone stavebného dozoru, okamžite upovedomiť o tejto skutočnosti Objednávateľa;</w:t>
      </w:r>
    </w:p>
    <w:p w14:paraId="3A57E09A" w14:textId="37FF4C54"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niesť zodpovednosť za manažment Zmluvy o dielo vo vzťahu k Zhotoviteľovi Stavby, podľa podmienok dohodnutých v Zmluve o dielo.</w:t>
      </w:r>
    </w:p>
    <w:p w14:paraId="585040D2"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rPr>
        <w:t>Služby</w:t>
      </w:r>
      <w:r w:rsidRPr="005600C8">
        <w:rPr>
          <w:rFonts w:ascii="Nudista" w:hAnsi="Nudista"/>
          <w:szCs w:val="20"/>
        </w:rPr>
        <w:t xml:space="preserve"> v rámci Zmluvy o poskytovaní služieb stavebného dozor</w:t>
      </w:r>
      <w:r>
        <w:rPr>
          <w:rFonts w:ascii="Nudista" w:hAnsi="Nudista"/>
          <w:szCs w:val="20"/>
        </w:rPr>
        <w:t>u</w:t>
      </w:r>
      <w:r w:rsidRPr="005600C8">
        <w:rPr>
          <w:rFonts w:ascii="Nudista" w:hAnsi="Nudista"/>
          <w:szCs w:val="20"/>
        </w:rPr>
        <w:t xml:space="preserve"> budú poskytované v troch etapách: </w:t>
      </w:r>
    </w:p>
    <w:p w14:paraId="19D3A011" w14:textId="77777777"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w:t>
      </w:r>
      <w:r w:rsidRPr="005600C8">
        <w:rPr>
          <w:rFonts w:ascii="Nudista" w:hAnsi="Nudista"/>
          <w:szCs w:val="20"/>
        </w:rPr>
        <w:tab/>
        <w:t xml:space="preserve">etapa: Pred začatím </w:t>
      </w:r>
      <w:r>
        <w:rPr>
          <w:rFonts w:ascii="Nudista" w:hAnsi="Nudista"/>
          <w:szCs w:val="20"/>
        </w:rPr>
        <w:t>realizácie</w:t>
      </w:r>
      <w:r w:rsidRPr="005600C8">
        <w:rPr>
          <w:rFonts w:ascii="Nudista" w:hAnsi="Nudista"/>
          <w:szCs w:val="20"/>
        </w:rPr>
        <w:t xml:space="preserve"> Stavby</w:t>
      </w:r>
    </w:p>
    <w:p w14:paraId="66B0759A" w14:textId="3520690B" w:rsidR="001D6A79" w:rsidRPr="005600C8" w:rsidRDefault="001D6A79" w:rsidP="00EF5DA1">
      <w:pPr>
        <w:pStyle w:val="Nadpis3"/>
        <w:keepNext w:val="0"/>
        <w:keepLines w:val="0"/>
        <w:numPr>
          <w:ilvl w:val="0"/>
          <w:numId w:val="0"/>
        </w:numPr>
        <w:spacing w:line="240" w:lineRule="auto"/>
        <w:ind w:left="1071" w:hanging="504"/>
        <w:jc w:val="both"/>
        <w:rPr>
          <w:rFonts w:ascii="Nudista" w:hAnsi="Nudista"/>
          <w:szCs w:val="20"/>
        </w:rPr>
      </w:pPr>
      <w:r w:rsidRPr="005600C8">
        <w:rPr>
          <w:rFonts w:ascii="Nudista" w:hAnsi="Nudista"/>
          <w:szCs w:val="20"/>
        </w:rPr>
        <w:t>II.</w:t>
      </w:r>
      <w:r w:rsidR="00EF5DA1">
        <w:rPr>
          <w:rFonts w:ascii="Nudista" w:hAnsi="Nudista"/>
          <w:szCs w:val="20"/>
        </w:rPr>
        <w:t xml:space="preserve"> </w:t>
      </w:r>
      <w:r w:rsidRPr="005600C8">
        <w:rPr>
          <w:rFonts w:ascii="Nudista" w:hAnsi="Nudista"/>
          <w:szCs w:val="20"/>
        </w:rPr>
        <w:t>etapa: Počas realizácie Stavby</w:t>
      </w:r>
    </w:p>
    <w:p w14:paraId="1A9C9573" w14:textId="0FB5C944"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III.</w:t>
      </w:r>
      <w:r w:rsidR="00EF5DA1">
        <w:rPr>
          <w:rFonts w:ascii="Nudista" w:hAnsi="Nudista"/>
          <w:szCs w:val="20"/>
        </w:rPr>
        <w:t xml:space="preserve"> </w:t>
      </w:r>
      <w:r w:rsidRPr="005600C8">
        <w:rPr>
          <w:rFonts w:ascii="Nudista" w:hAnsi="Nudista"/>
          <w:szCs w:val="20"/>
        </w:rPr>
        <w:t xml:space="preserve">etapa: Po ukončení </w:t>
      </w:r>
      <w:r>
        <w:rPr>
          <w:rFonts w:ascii="Nudista" w:hAnsi="Nudista"/>
          <w:szCs w:val="20"/>
        </w:rPr>
        <w:t>realizácie</w:t>
      </w:r>
      <w:r w:rsidRPr="005600C8">
        <w:rPr>
          <w:rFonts w:ascii="Nudista" w:hAnsi="Nudista"/>
          <w:szCs w:val="20"/>
        </w:rPr>
        <w:t xml:space="preserve"> Stavby</w:t>
      </w:r>
    </w:p>
    <w:p w14:paraId="041E23F7" w14:textId="77777777" w:rsidR="001D6A79" w:rsidRPr="00203AE7"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szCs w:val="20"/>
        </w:rPr>
        <w:t xml:space="preserve">V </w:t>
      </w:r>
      <w:r w:rsidRPr="00203AE7">
        <w:rPr>
          <w:rFonts w:ascii="Nudista" w:hAnsi="Nudista"/>
        </w:rPr>
        <w:t>etape</w:t>
      </w:r>
      <w:r w:rsidRPr="00203AE7">
        <w:rPr>
          <w:rFonts w:ascii="Nudista" w:hAnsi="Nudista"/>
          <w:szCs w:val="20"/>
        </w:rPr>
        <w:t xml:space="preserve"> pred začatím </w:t>
      </w:r>
      <w:r>
        <w:rPr>
          <w:rFonts w:ascii="Nudista" w:hAnsi="Nudista"/>
          <w:szCs w:val="20"/>
        </w:rPr>
        <w:t>realizácie</w:t>
      </w:r>
      <w:r w:rsidRPr="00203AE7">
        <w:rPr>
          <w:rFonts w:ascii="Nudista" w:hAnsi="Nudista"/>
          <w:szCs w:val="20"/>
        </w:rPr>
        <w:t xml:space="preserve"> Stavby patria medzi povinnosti úspešného uchádzača, najmä: </w:t>
      </w:r>
    </w:p>
    <w:p w14:paraId="13565D47" w14:textId="0BBC7B42"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Detailné oboznámenie sa so všetkými relevantnými podkladmi, podľa ktorých sa Stavba realizuje, najmä s </w:t>
      </w:r>
      <w:r>
        <w:rPr>
          <w:rFonts w:ascii="Nudista" w:hAnsi="Nudista"/>
          <w:szCs w:val="20"/>
        </w:rPr>
        <w:t>P</w:t>
      </w:r>
      <w:r w:rsidRPr="005600C8">
        <w:rPr>
          <w:rFonts w:ascii="Nudista" w:hAnsi="Nudista"/>
          <w:szCs w:val="20"/>
        </w:rPr>
        <w:t>rojektovou dokumentáciou schválenou v stavebnom konaní, územnými rozhodnutiami a stavebnými povoleniami, s obsahom Zmluvy o dielo, uzatvorenej medzi Objednávateľom a</w:t>
      </w:r>
      <w:r>
        <w:rPr>
          <w:rFonts w:ascii="Nudista" w:hAnsi="Nudista"/>
          <w:szCs w:val="20"/>
        </w:rPr>
        <w:t> </w:t>
      </w:r>
      <w:r w:rsidRPr="005600C8">
        <w:rPr>
          <w:rFonts w:ascii="Nudista" w:hAnsi="Nudista"/>
          <w:szCs w:val="20"/>
        </w:rPr>
        <w:t>Zhotoviteľom</w:t>
      </w:r>
      <w:r>
        <w:rPr>
          <w:rFonts w:ascii="Nudista" w:hAnsi="Nudista"/>
          <w:szCs w:val="20"/>
        </w:rPr>
        <w:t xml:space="preserve"> Stavby</w:t>
      </w:r>
      <w:r w:rsidRPr="005600C8">
        <w:rPr>
          <w:rFonts w:ascii="Nudista" w:hAnsi="Nudista"/>
          <w:szCs w:val="20"/>
        </w:rPr>
        <w:t xml:space="preserve"> na realizáciu diela - Stavby. </w:t>
      </w:r>
    </w:p>
    <w:p w14:paraId="73451627" w14:textId="2C213CD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3C6FBA33" w14:textId="1F1C74E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Zmobilizovanie relevantného personálu a prostriedkov úspešného uchádzača v mieste poskytovania služieb.</w:t>
      </w:r>
    </w:p>
    <w:p w14:paraId="2546FCE3" w14:textId="2A71E7A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F605972" w14:textId="6A3E508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Schválenie poistných zmlúv a písomná správa pre Objednávateľa o akceptovateľnosti poistných zmlúv v zmysle podmienok Zmluvy o dielo.</w:t>
      </w:r>
    </w:p>
    <w:p w14:paraId="1E54411C" w14:textId="43570BD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w:t>
      </w:r>
      <w:r>
        <w:rPr>
          <w:rFonts w:ascii="Nudista" w:hAnsi="Nudista"/>
          <w:szCs w:val="20"/>
        </w:rPr>
        <w:t>P</w:t>
      </w:r>
      <w:r w:rsidRPr="005600C8">
        <w:rPr>
          <w:rFonts w:ascii="Nudista" w:hAnsi="Nudista"/>
          <w:szCs w:val="20"/>
        </w:rPr>
        <w:t xml:space="preserve">rojektovej dokumentácie, špecifikácií a pracovných harmonogramov Zhotoviteľa Stavby s cieľom zabezpečiť zhodu s požiadavkami Objednávateľa v zmysle príslušných ustanovení Zmluvy o dielo. </w:t>
      </w:r>
    </w:p>
    <w:p w14:paraId="215288B8" w14:textId="458570A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7653C180"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realizácie Stavby patria medzi povinnosti úspešného uchádzača, najmä:</w:t>
      </w:r>
    </w:p>
    <w:p w14:paraId="0633305B" w14:textId="01DBEA6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Účasť na protokolárnom odovzdávaní staveniska Zhotoviteľovi Stavby.</w:t>
      </w:r>
    </w:p>
    <w:p w14:paraId="74D2D96A" w14:textId="67C5CDEC"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57EBA6DA" w14:textId="602260A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vytýčenia stavebných objektov a odovzdávanie pokynov Zhotoviteľovi Stavby, čo sa uvedeného týka. </w:t>
      </w:r>
    </w:p>
    <w:p w14:paraId="066CD00B" w14:textId="69965B1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tých častí Stavby, ktoré budú v ďalšom postupe zakryté alebo sa stanú neprístupnými a zapísanie výsledkov kontroly do stavebného denníka. </w:t>
      </w:r>
    </w:p>
    <w:p w14:paraId="1775D71E" w14:textId="1A0A567B"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sledovanie, či Zhotoviteľ Stavby vykonáva predpísané skúšky materiálov, konštrukcií a prác a kontrola ich výsledkov. </w:t>
      </w:r>
    </w:p>
    <w:p w14:paraId="1ECA5851" w14:textId="2521704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relevantných certifikátov a oprávnení Zhotoviteľa Stavby a asistencia Objednávateľovi pri rozhodovaní o ich akceptovateľnosti. </w:t>
      </w:r>
    </w:p>
    <w:p w14:paraId="53AADAAA" w14:textId="385A052D"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plnenia skúšobného plánu zo strany Zhotoviteľa Stavby.</w:t>
      </w:r>
    </w:p>
    <w:p w14:paraId="5C939149" w14:textId="2287F0E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4397C15" w14:textId="0F855A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C59EDF2" w14:textId="3F2AB8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Sledovanie vedenia stavebného denníka v súlade s podmienkami Zmluvy o dielo. </w:t>
      </w:r>
    </w:p>
    <w:p w14:paraId="310A3F39" w14:textId="07D1305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Hlásenie archeologických nálezov.</w:t>
      </w:r>
    </w:p>
    <w:p w14:paraId="71282D2B" w14:textId="04DC4F6E"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2D59C50E" w14:textId="0A4039F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Starostlivosť o systematické dopĺňanie dokumentácie, podľa ktorej sa Stavba realizuje a evidencia dokumentácie dokončených častí Stavby. </w:t>
      </w:r>
    </w:p>
    <w:p w14:paraId="67E97C6E" w14:textId="52F8840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Odsúhlasenie dodatkov a zmien </w:t>
      </w:r>
      <w:r>
        <w:rPr>
          <w:rFonts w:ascii="Nudista" w:hAnsi="Nudista"/>
          <w:szCs w:val="20"/>
        </w:rPr>
        <w:t>Stavby</w:t>
      </w:r>
      <w:r w:rsidRPr="005600C8">
        <w:rPr>
          <w:rFonts w:ascii="Nudista" w:hAnsi="Nudista"/>
          <w:szCs w:val="20"/>
        </w:rPr>
        <w:t>, ktoré nezvyšujú náklady-cenu Stavby, nepredlžujú lehotu výstavby a nemenia, nezhoršujú parametre Stavby, formou zodpovedajúcou Zmluve o dielo.</w:t>
      </w:r>
    </w:p>
    <w:p w14:paraId="035779B5" w14:textId="39E530B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4DE4BDE4" w14:textId="0BAF0E1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Zvolávanie a vedenie kontrolných dn</w:t>
      </w:r>
      <w:r w:rsidR="0076293A">
        <w:rPr>
          <w:rFonts w:ascii="Nudista" w:hAnsi="Nudista"/>
          <w:szCs w:val="20"/>
        </w:rPr>
        <w:t>í</w:t>
      </w:r>
      <w:r w:rsidRPr="005600C8">
        <w:rPr>
          <w:rFonts w:ascii="Nudista" w:hAnsi="Nudista"/>
          <w:szCs w:val="20"/>
        </w:rPr>
        <w:t xml:space="preserve"> so Zhotoviteľom Stavby za účelom kontroly postupu prác a vypracovávanie zápisov z týchto stretnutí a to podľa potreby, minimálne však 1 x v priebehu realizácie Stavby. </w:t>
      </w:r>
    </w:p>
    <w:p w14:paraId="5B55A2F3" w14:textId="3603C06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Príprava </w:t>
      </w:r>
      <w:r w:rsidR="00FF601E">
        <w:rPr>
          <w:rFonts w:ascii="Nudista" w:hAnsi="Nudista"/>
          <w:szCs w:val="20"/>
        </w:rPr>
        <w:t>kvartálnych</w:t>
      </w:r>
      <w:r w:rsidRPr="005600C8">
        <w:rPr>
          <w:rFonts w:ascii="Nudista" w:hAnsi="Nudista"/>
          <w:szCs w:val="20"/>
        </w:rPr>
        <w:t xml:space="preserve"> správ a hlásení o postupe prác na Stavbe s nasledovným obsahom: </w:t>
      </w:r>
    </w:p>
    <w:p w14:paraId="7F593D48" w14:textId="77777777" w:rsidR="001D6A79" w:rsidRPr="005600C8" w:rsidRDefault="001D6A79" w:rsidP="00DB1429">
      <w:pPr>
        <w:tabs>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Popis prác vykonaných Zhotoviteľom Stavby počas uplynulého mesiaca,</w:t>
      </w:r>
    </w:p>
    <w:p w14:paraId="1D9100C6" w14:textId="77777777" w:rsidR="001D6A79" w:rsidRPr="005600C8" w:rsidRDefault="001D6A79" w:rsidP="00DB1429">
      <w:pPr>
        <w:tabs>
          <w:tab w:val="left" w:pos="993"/>
        </w:tabs>
        <w:spacing w:after="0"/>
        <w:ind w:left="993" w:hanging="285"/>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5ED76B1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 xml:space="preserve">Zoznam zmien nariadených stavebným dozorom, </w:t>
      </w:r>
    </w:p>
    <w:p w14:paraId="0934564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Porovnanie vecného a finančného plnenia s Harmonogramom postupu prác,</w:t>
      </w:r>
    </w:p>
    <w:p w14:paraId="37DEC479" w14:textId="77777777" w:rsidR="001D6A79" w:rsidRPr="005600C8" w:rsidRDefault="001D6A79" w:rsidP="00DB1429">
      <w:pPr>
        <w:tabs>
          <w:tab w:val="left" w:pos="851"/>
          <w:tab w:val="left" w:pos="993"/>
        </w:tabs>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Odhad výkonov a čerpania finančných prostriedkov na ďalší mesiac.</w:t>
      </w:r>
    </w:p>
    <w:p w14:paraId="78243843" w14:textId="4762EB3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vykonávania požadovaných laboratórnych skúšok materiálov trvalo zabudovaných do Stavby ako aj prác zrealizovaných Zhotoviteľom Stavby.</w:t>
      </w:r>
    </w:p>
    <w:p w14:paraId="208F482B" w14:textId="418D49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všetkých skúškach. </w:t>
      </w:r>
    </w:p>
    <w:p w14:paraId="33D06DC4" w14:textId="093C0BD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Podávanie návrhov na vykonanie akýchkoľvek zmien v dokumentácii a špecifikáciách, ktoré sa môžu ukázať ako nutné alebo žiaduce počas alebo po vykonaní stavebných prác.</w:t>
      </w:r>
    </w:p>
    <w:p w14:paraId="5E0FD15E" w14:textId="6862E2C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odporúčaní Objednávateľovi, v prípade, že je nutné vykonať zmeny s predpokladaným závažným dopadom na realizáciu prác. </w:t>
      </w:r>
    </w:p>
    <w:p w14:paraId="1FDFE2D6" w14:textId="0E31E7E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vecnej a cenovej správnosti a úplnosti oceňovaných podkladov a platobných dokladov vystavených Zhotoviteľom Stavby a ich súlad s podmienkami Zmluvy o dielo.</w:t>
      </w:r>
    </w:p>
    <w:p w14:paraId="6B0DDD7E" w14:textId="488DA74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0DF71BFE" w14:textId="433DF7A1"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Zastupovanie Objednávateľa, na základe predchádzajúceho splnomocnenia, v konaniach voči orgánom štátnej a miestnej správy, prípadne voči iným tretím osobám. </w:t>
      </w:r>
    </w:p>
    <w:p w14:paraId="5BF9A46E" w14:textId="17CD59B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Zastupovanie Objednávateľa na rokovaniach s vykonávateľom Autorského dozoru (Projektantom), posudzovanie a vyjadrovanie sa ku všetkým opatreniam navrhnutým Autorským dozorom.</w:t>
      </w:r>
    </w:p>
    <w:p w14:paraId="132602E7" w14:textId="24A8C6A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Spolupráca so Zhotoviteľom Stavby pri vykonávaní opatrení na odvrátenie alebo na obmedzenie škôd pri ohrození stavby živelnými udalosťami.</w:t>
      </w:r>
    </w:p>
    <w:p w14:paraId="344A23D2" w14:textId="4A286B0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1B4D0935" w14:textId="1650A4B0"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w:t>
      </w:r>
      <w:r w:rsidRPr="005600C8">
        <w:rPr>
          <w:rFonts w:ascii="Nudista" w:hAnsi="Nudista"/>
          <w:szCs w:val="20"/>
        </w:rPr>
        <w:lastRenderedPageBreak/>
        <w:t>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szCs w:val="20"/>
        </w:rPr>
        <w:t>u</w:t>
      </w:r>
      <w:r w:rsidRPr="005600C8">
        <w:rPr>
          <w:rFonts w:ascii="Nudista" w:hAnsi="Nudista"/>
          <w:szCs w:val="20"/>
        </w:rPr>
        <w:t xml:space="preserve"> o obsahu a rozsahu predmetu odovzdávacieho konania. </w:t>
      </w:r>
    </w:p>
    <w:p w14:paraId="7566E887" w14:textId="2EF32B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vypratania staveniska Zhotoviteľom Stavby.</w:t>
      </w:r>
    </w:p>
    <w:p w14:paraId="07F37EAE" w14:textId="7AEC3BF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Príprava a vydanie Potvrdenia ku konečnej faktúre.</w:t>
      </w:r>
    </w:p>
    <w:p w14:paraId="234F8199" w14:textId="6C7CFC1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pri rozhodovaní sporov v súlade s podmienkami Zmluvy o dielo. </w:t>
      </w:r>
    </w:p>
    <w:p w14:paraId="3C2BA0C0" w14:textId="6C5BD89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Vydanie Preberacieho protokolu na Stavbu alebo na časti Stavby.</w:t>
      </w:r>
    </w:p>
    <w:p w14:paraId="70C2BB3E" w14:textId="1AA9D4DC"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Vypracovanie a riadne zabezpečenie všetkých podkladov potrebných k podaniu žiadosti o uvedenie Stavby do skúšobnej prevádzky. </w:t>
      </w:r>
    </w:p>
    <w:p w14:paraId="79961D06" w14:textId="4B693F5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EE477C7" w14:textId="220C075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Iné povinnosti vyplývajúce pre Dodávateľa zo Zmluvy o dielo. </w:t>
      </w:r>
    </w:p>
    <w:p w14:paraId="6DD3C5DD" w14:textId="77777777" w:rsidR="001D6A79" w:rsidRPr="005600C8"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po ukončení výstavby „Stavby“ patria medzi povinnosti úspešného uchádzača, najmä:</w:t>
      </w:r>
    </w:p>
    <w:p w14:paraId="705A8E71" w14:textId="1521F5BA"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5D177943" w14:textId="62BCF229"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sidRPr="005600C8">
        <w:rPr>
          <w:rFonts w:ascii="Nudista" w:hAnsi="Nudista"/>
          <w:szCs w:val="20"/>
        </w:rPr>
        <w:t>porealizačného</w:t>
      </w:r>
      <w:proofErr w:type="spellEnd"/>
      <w:r w:rsidRPr="005600C8">
        <w:rPr>
          <w:rFonts w:ascii="Nudista" w:hAnsi="Nudista"/>
          <w:szCs w:val="20"/>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6893F50D" w14:textId="0F0DEF21"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konaní o urovnávaní prípadných sporov so Zhotoviteľom Stavby v súlade s podmienkami Zmluvy o dielo. </w:t>
      </w:r>
    </w:p>
    <w:p w14:paraId="46E4E751" w14:textId="5329FB5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D7530F">
        <w:rPr>
          <w:rFonts w:ascii="Nudista" w:hAnsi="Nudista"/>
          <w:szCs w:val="20"/>
        </w:rPr>
        <w:t>Úspešný</w:t>
      </w:r>
      <w:r w:rsidRPr="005600C8">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szCs w:val="20"/>
        </w:rPr>
        <w:t>Z</w:t>
      </w:r>
      <w:r w:rsidRPr="005600C8">
        <w:rPr>
          <w:rFonts w:ascii="Nudista" w:hAnsi="Nudista"/>
          <w:szCs w:val="20"/>
        </w:rPr>
        <w:t xml:space="preserve">mluvy </w:t>
      </w:r>
      <w:r>
        <w:rPr>
          <w:rFonts w:ascii="Nudista" w:hAnsi="Nudista"/>
          <w:szCs w:val="20"/>
        </w:rPr>
        <w:t xml:space="preserve">uzatvorenej </w:t>
      </w:r>
      <w:r w:rsidRPr="005600C8">
        <w:rPr>
          <w:rFonts w:ascii="Nudista" w:hAnsi="Nudista"/>
          <w:szCs w:val="20"/>
        </w:rPr>
        <w:t>s</w:t>
      </w:r>
      <w:r>
        <w:rPr>
          <w:rFonts w:ascii="Nudista" w:hAnsi="Nudista"/>
          <w:szCs w:val="20"/>
        </w:rPr>
        <w:t> </w:t>
      </w:r>
      <w:r w:rsidRPr="005600C8">
        <w:rPr>
          <w:rFonts w:ascii="Nudista" w:hAnsi="Nudista"/>
          <w:szCs w:val="20"/>
        </w:rPr>
        <w:t>Objednávateľom</w:t>
      </w:r>
      <w:r>
        <w:rPr>
          <w:rFonts w:ascii="Nudista" w:hAnsi="Nudista"/>
          <w:szCs w:val="20"/>
        </w:rPr>
        <w:t xml:space="preserve"> </w:t>
      </w:r>
      <w:r w:rsidRPr="005600C8">
        <w:rPr>
          <w:rFonts w:ascii="Nudista" w:hAnsi="Nudista"/>
          <w:szCs w:val="20"/>
        </w:rPr>
        <w:t xml:space="preserve"> bez predchádzajúceho písomného súhlasu Objednávateľa a nesmie sa zapájať do žiadnych aktivít, ktoré sú v rozpore s jeho povinnosťami voči Objednávateľovi podľa Zmluvy</w:t>
      </w:r>
      <w:r>
        <w:rPr>
          <w:rFonts w:ascii="Nudista" w:hAnsi="Nudista"/>
          <w:szCs w:val="20"/>
        </w:rPr>
        <w:t>.</w:t>
      </w:r>
      <w:r w:rsidRPr="005600C8">
        <w:rPr>
          <w:rFonts w:ascii="Nudista" w:hAnsi="Nudista"/>
          <w:szCs w:val="20"/>
        </w:rPr>
        <w:t xml:space="preserve">  </w:t>
      </w:r>
    </w:p>
    <w:p w14:paraId="2BE31485" w14:textId="33B37AE5"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szCs w:val="20"/>
        </w:rPr>
        <w:t>,</w:t>
      </w:r>
      <w:r w:rsidRPr="005600C8">
        <w:rPr>
          <w:rFonts w:ascii="Nudista" w:hAnsi="Nudista"/>
          <w:szCs w:val="20"/>
        </w:rPr>
        <w:t xml:space="preserve"> ku ktorým je povinný podľa tohto bodu</w:t>
      </w:r>
      <w:r>
        <w:rPr>
          <w:rFonts w:ascii="Nudista" w:hAnsi="Nudista"/>
          <w:szCs w:val="20"/>
        </w:rPr>
        <w:t>,</w:t>
      </w:r>
      <w:r w:rsidRPr="005600C8">
        <w:rPr>
          <w:rFonts w:ascii="Nudista" w:hAnsi="Nudista"/>
          <w:szCs w:val="20"/>
        </w:rPr>
        <w:t xml:space="preserve"> môže Objednávateľ od Zmluvy</w:t>
      </w:r>
      <w:r>
        <w:rPr>
          <w:rFonts w:ascii="Nudista" w:hAnsi="Nudista"/>
          <w:szCs w:val="20"/>
        </w:rPr>
        <w:t xml:space="preserve"> </w:t>
      </w:r>
      <w:r w:rsidRPr="005600C8">
        <w:rPr>
          <w:rFonts w:ascii="Nudista" w:hAnsi="Nudista"/>
          <w:szCs w:val="20"/>
        </w:rPr>
        <w:t xml:space="preserve">okamžite odstúpiť ako pri podstatnom porušení </w:t>
      </w:r>
      <w:r>
        <w:rPr>
          <w:rFonts w:ascii="Nudista" w:hAnsi="Nudista"/>
          <w:szCs w:val="20"/>
        </w:rPr>
        <w:t>z</w:t>
      </w:r>
      <w:r w:rsidRPr="005600C8">
        <w:rPr>
          <w:rFonts w:ascii="Nudista" w:hAnsi="Nudista"/>
          <w:szCs w:val="20"/>
        </w:rPr>
        <w:t xml:space="preserve">mluvy, bez ohľadu na práva </w:t>
      </w:r>
      <w:r w:rsidRPr="005600C8">
        <w:rPr>
          <w:rFonts w:ascii="Nudista" w:hAnsi="Nudista"/>
          <w:szCs w:val="20"/>
        </w:rPr>
        <w:lastRenderedPageBreak/>
        <w:t>úspešného uchádzača vyplývajúce zo Zmluvy. Právo Objednávateľa na náhradu škody a zmluvnú pokutu tým nie je dotknuté.</w:t>
      </w:r>
    </w:p>
    <w:p w14:paraId="59C5D732" w14:textId="2A524A6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szCs w:val="20"/>
        </w:rPr>
        <w:t>Z</w:t>
      </w:r>
      <w:r w:rsidRPr="005600C8">
        <w:rPr>
          <w:rFonts w:ascii="Nudista" w:hAnsi="Nudista"/>
          <w:szCs w:val="20"/>
        </w:rPr>
        <w:t xml:space="preserve">mluve alebo k Zmluve o dielo alebo ak uprednostní akúkoľvek osobu vo vzťahu k </w:t>
      </w:r>
      <w:r>
        <w:rPr>
          <w:rFonts w:ascii="Nudista" w:hAnsi="Nudista"/>
          <w:szCs w:val="20"/>
        </w:rPr>
        <w:t>Z</w:t>
      </w:r>
      <w:r w:rsidRPr="005600C8">
        <w:rPr>
          <w:rFonts w:ascii="Nudista" w:hAnsi="Nudista"/>
          <w:szCs w:val="20"/>
        </w:rPr>
        <w:t>mluve</w:t>
      </w:r>
      <w:r>
        <w:rPr>
          <w:rFonts w:ascii="Nudista" w:hAnsi="Nudista"/>
          <w:szCs w:val="20"/>
        </w:rPr>
        <w:t xml:space="preserve"> </w:t>
      </w:r>
      <w:r w:rsidRPr="005600C8">
        <w:rPr>
          <w:rFonts w:ascii="Nudista" w:hAnsi="Nudista"/>
          <w:szCs w:val="20"/>
        </w:rPr>
        <w:t xml:space="preserve">alebo inej </w:t>
      </w:r>
      <w:r>
        <w:rPr>
          <w:rFonts w:ascii="Nudista" w:hAnsi="Nudista"/>
          <w:szCs w:val="20"/>
        </w:rPr>
        <w:t>z</w:t>
      </w:r>
      <w:r w:rsidRPr="005600C8">
        <w:rPr>
          <w:rFonts w:ascii="Nudista" w:hAnsi="Nudista"/>
          <w:szCs w:val="20"/>
        </w:rPr>
        <w:t xml:space="preserve">mluve uzatvorenej </w:t>
      </w:r>
      <w:r>
        <w:rPr>
          <w:rFonts w:ascii="Nudista" w:hAnsi="Nudista"/>
          <w:szCs w:val="20"/>
        </w:rPr>
        <w:t xml:space="preserve">s </w:t>
      </w:r>
      <w:r w:rsidRPr="005600C8">
        <w:rPr>
          <w:rFonts w:ascii="Nudista" w:hAnsi="Nudista"/>
          <w:szCs w:val="20"/>
        </w:rPr>
        <w:t xml:space="preserve">Objednávateľom,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o</w:t>
      </w:r>
      <w:r w:rsidRPr="005600C8">
        <w:rPr>
          <w:rFonts w:ascii="Nudista" w:hAnsi="Nudista"/>
          <w:szCs w:val="20"/>
        </w:rPr>
        <w:t xml:space="preserve"> Zmluvy. Právo Objednávateľa na náhradu škody a zmluvnú pokutu tým nie je dotknuté. </w:t>
      </w:r>
    </w:p>
    <w:p w14:paraId="6C411725" w14:textId="18C40FED"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Pr>
          <w:rFonts w:ascii="Nudista" w:hAnsi="Nudista"/>
          <w:szCs w:val="20"/>
        </w:rPr>
        <w:t>Úspešný uchádzač</w:t>
      </w:r>
      <w:r w:rsidRPr="005600C8">
        <w:rPr>
          <w:rFonts w:ascii="Nudista" w:hAnsi="Nudista"/>
          <w:szCs w:val="20"/>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 xml:space="preserve">o </w:t>
      </w:r>
      <w:r w:rsidRPr="005600C8">
        <w:rPr>
          <w:rFonts w:ascii="Nudista" w:hAnsi="Nudista"/>
          <w:szCs w:val="20"/>
        </w:rPr>
        <w:t xml:space="preserve">Zmluvy. Právo Objednávateľa na náhradu škody a zmluvnú pokutu tým nie je dotknuté. </w:t>
      </w:r>
    </w:p>
    <w:p w14:paraId="645B5F23" w14:textId="5839DE1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Objednávateľ je oprávnený kontrolovať poskytovanie služieb </w:t>
      </w:r>
      <w:r>
        <w:rPr>
          <w:rFonts w:ascii="Nudista" w:hAnsi="Nudista"/>
          <w:szCs w:val="20"/>
        </w:rPr>
        <w:t>úspešného uchádzača</w:t>
      </w:r>
      <w:r w:rsidRPr="005600C8">
        <w:rPr>
          <w:rFonts w:ascii="Nudista" w:hAnsi="Nudista"/>
          <w:szCs w:val="20"/>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r>
        <w:rPr>
          <w:rFonts w:ascii="Nudista" w:hAnsi="Nudista"/>
          <w:szCs w:val="20"/>
        </w:rPr>
        <w:t>,</w:t>
      </w:r>
    </w:p>
    <w:p w14:paraId="7CBAFE5F" w14:textId="7F35645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049"/>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pPr w:leftFromText="141" w:rightFromText="141" w:vertAnchor="text" w:horzAnchor="margin" w:tblpXSpec="right" w:tblpY="284"/>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971F8E" w:rsidRPr="00CE78FB" w14:paraId="5D3F0487" w14:textId="77777777" w:rsidTr="00971F8E">
        <w:tc>
          <w:tcPr>
            <w:tcW w:w="6166" w:type="dxa"/>
            <w:vAlign w:val="center"/>
          </w:tcPr>
          <w:p w14:paraId="20EB5787" w14:textId="77777777" w:rsidR="00971F8E" w:rsidRPr="00CE78FB" w:rsidRDefault="00971F8E" w:rsidP="00971F8E">
            <w:pPr>
              <w:spacing w:after="0" w:line="240" w:lineRule="auto"/>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7F899C52" w14:textId="77777777" w:rsidR="00971F8E" w:rsidRPr="00CE78FB" w:rsidRDefault="00971F8E" w:rsidP="00971F8E">
            <w:pPr>
              <w:spacing w:after="0" w:line="240" w:lineRule="auto"/>
              <w:jc w:val="center"/>
              <w:rPr>
                <w:rFonts w:ascii="Nudista" w:hAnsi="Nudista"/>
                <w:b/>
                <w:bCs/>
                <w:sz w:val="20"/>
                <w:szCs w:val="20"/>
              </w:rPr>
            </w:pPr>
            <w:proofErr w:type="spellStart"/>
            <w:r>
              <w:rPr>
                <w:rFonts w:ascii="Nudista" w:hAnsi="Nudista"/>
                <w:b/>
                <w:bCs/>
                <w:sz w:val="20"/>
                <w:szCs w:val="20"/>
              </w:rPr>
              <w:t>Osobodni</w:t>
            </w:r>
            <w:proofErr w:type="spellEnd"/>
          </w:p>
        </w:tc>
      </w:tr>
      <w:tr w:rsidR="00971F8E" w:rsidRPr="00CE78FB" w14:paraId="6F0BAAC9" w14:textId="77777777" w:rsidTr="00971F8E">
        <w:tc>
          <w:tcPr>
            <w:tcW w:w="6166" w:type="dxa"/>
            <w:shd w:val="clear" w:color="auto" w:fill="D9D9D9" w:themeFill="background1" w:themeFillShade="D9"/>
            <w:vAlign w:val="center"/>
          </w:tcPr>
          <w:p w14:paraId="559D89EE" w14:textId="77777777" w:rsidR="00971F8E" w:rsidRPr="00CE78FB" w:rsidRDefault="00971F8E" w:rsidP="00971F8E">
            <w:pPr>
              <w:spacing w:after="0" w:line="240" w:lineRule="auto"/>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17C155F7"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10</w:t>
            </w:r>
          </w:p>
        </w:tc>
      </w:tr>
      <w:tr w:rsidR="00971F8E" w:rsidRPr="00CE78FB" w14:paraId="31F30EAA" w14:textId="77777777" w:rsidTr="00971F8E">
        <w:tc>
          <w:tcPr>
            <w:tcW w:w="6166" w:type="dxa"/>
            <w:vAlign w:val="center"/>
          </w:tcPr>
          <w:p w14:paraId="2DA3DADB" w14:textId="77777777" w:rsidR="00971F8E" w:rsidRPr="00CE78FB" w:rsidRDefault="00971F8E" w:rsidP="00971F8E">
            <w:pPr>
              <w:spacing w:after="0" w:line="240" w:lineRule="auto"/>
              <w:rPr>
                <w:rFonts w:ascii="Nudista" w:hAnsi="Nudista"/>
                <w:sz w:val="20"/>
                <w:szCs w:val="20"/>
              </w:rPr>
            </w:pPr>
            <w:r w:rsidRPr="00CE78FB">
              <w:rPr>
                <w:rFonts w:ascii="Nudista" w:hAnsi="Nudista"/>
                <w:sz w:val="20"/>
                <w:szCs w:val="20"/>
              </w:rPr>
              <w:t>Hlavný inžinier stavby</w:t>
            </w:r>
          </w:p>
        </w:tc>
        <w:tc>
          <w:tcPr>
            <w:tcW w:w="2551" w:type="dxa"/>
            <w:vAlign w:val="center"/>
          </w:tcPr>
          <w:p w14:paraId="020FC48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140</w:t>
            </w:r>
          </w:p>
        </w:tc>
      </w:tr>
      <w:tr w:rsidR="00971F8E" w:rsidRPr="00CE78FB" w14:paraId="0BF742C4" w14:textId="77777777" w:rsidTr="00971F8E">
        <w:tc>
          <w:tcPr>
            <w:tcW w:w="6166" w:type="dxa"/>
            <w:vAlign w:val="center"/>
          </w:tcPr>
          <w:p w14:paraId="54865C43"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 xml:space="preserve">SD pre ČOV a kanalizáciu – stavebná časť </w:t>
            </w:r>
          </w:p>
        </w:tc>
        <w:tc>
          <w:tcPr>
            <w:tcW w:w="2551" w:type="dxa"/>
            <w:vAlign w:val="center"/>
          </w:tcPr>
          <w:p w14:paraId="418E524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380</w:t>
            </w:r>
          </w:p>
        </w:tc>
      </w:tr>
      <w:tr w:rsidR="00971F8E" w:rsidRPr="00CE78FB" w14:paraId="0E1DD496" w14:textId="77777777" w:rsidTr="00971F8E">
        <w:tc>
          <w:tcPr>
            <w:tcW w:w="6166" w:type="dxa"/>
            <w:vAlign w:val="center"/>
          </w:tcPr>
          <w:p w14:paraId="27C90BEE"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strojnotechnologická časť</w:t>
            </w:r>
          </w:p>
        </w:tc>
        <w:tc>
          <w:tcPr>
            <w:tcW w:w="2551" w:type="dxa"/>
            <w:vAlign w:val="center"/>
          </w:tcPr>
          <w:p w14:paraId="66DB822D"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5011DD07" w14:textId="77777777" w:rsidTr="00971F8E">
        <w:tc>
          <w:tcPr>
            <w:tcW w:w="6166" w:type="dxa"/>
            <w:vAlign w:val="center"/>
          </w:tcPr>
          <w:p w14:paraId="297148F9"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elektrotechnická časť</w:t>
            </w:r>
          </w:p>
        </w:tc>
        <w:tc>
          <w:tcPr>
            <w:tcW w:w="2551" w:type="dxa"/>
            <w:vAlign w:val="center"/>
          </w:tcPr>
          <w:p w14:paraId="7A09410F"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1D0B93E1" w14:textId="77777777" w:rsidTr="00971F8E">
        <w:tc>
          <w:tcPr>
            <w:tcW w:w="6166" w:type="dxa"/>
            <w:vAlign w:val="center"/>
          </w:tcPr>
          <w:p w14:paraId="585923B1" w14:textId="5E3ADD41" w:rsidR="00971F8E" w:rsidRPr="00CE78FB" w:rsidRDefault="00971F8E" w:rsidP="00971F8E">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Iní krátkodobí špecialisti (napr. geodet,</w:t>
            </w:r>
            <w:r>
              <w:rPr>
                <w:rFonts w:ascii="Nudista" w:hAnsi="Nudista"/>
                <w:sz w:val="20"/>
                <w:szCs w:val="20"/>
              </w:rPr>
              <w:t xml:space="preserve"> </w:t>
            </w:r>
            <w:proofErr w:type="spellStart"/>
            <w:r w:rsidRPr="00CE78FB">
              <w:rPr>
                <w:rFonts w:ascii="Nudista" w:hAnsi="Nudista"/>
                <w:sz w:val="20"/>
                <w:szCs w:val="20"/>
              </w:rPr>
              <w:t>geotechnik</w:t>
            </w:r>
            <w:proofErr w:type="spellEnd"/>
            <w:r w:rsidRPr="00CE78FB">
              <w:rPr>
                <w:rFonts w:ascii="Nudista" w:hAnsi="Nudista"/>
                <w:sz w:val="20"/>
                <w:szCs w:val="20"/>
              </w:rPr>
              <w:t>, statik a pod.)</w:t>
            </w:r>
          </w:p>
        </w:tc>
        <w:tc>
          <w:tcPr>
            <w:tcW w:w="2551" w:type="dxa"/>
            <w:vAlign w:val="center"/>
          </w:tcPr>
          <w:p w14:paraId="6EBB2872"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80</w:t>
            </w:r>
          </w:p>
        </w:tc>
      </w:tr>
      <w:tr w:rsidR="00971F8E" w:rsidRPr="00CE78FB" w14:paraId="0D4A6F38" w14:textId="77777777" w:rsidTr="00971F8E">
        <w:tc>
          <w:tcPr>
            <w:tcW w:w="6166" w:type="dxa"/>
            <w:shd w:val="clear" w:color="auto" w:fill="D9D9D9" w:themeFill="background1" w:themeFillShade="D9"/>
            <w:vAlign w:val="center"/>
          </w:tcPr>
          <w:p w14:paraId="6034D8F5" w14:textId="045FB14F" w:rsidR="00971F8E" w:rsidRPr="00CE78FB" w:rsidRDefault="00971F8E" w:rsidP="00971F8E">
            <w:pPr>
              <w:pStyle w:val="Odsekzoznamu"/>
              <w:spacing w:after="0"/>
              <w:ind w:left="0"/>
              <w:jc w:val="both"/>
              <w:rPr>
                <w:rFonts w:ascii="Nudista" w:hAnsi="Nudista"/>
                <w:b/>
              </w:rPr>
            </w:pPr>
            <w:r w:rsidRPr="00CE78FB">
              <w:rPr>
                <w:rFonts w:ascii="Nudista" w:hAnsi="Nudista"/>
                <w:b/>
              </w:rPr>
              <w:t xml:space="preserve">Záver </w:t>
            </w:r>
            <w:r w:rsidRPr="00CE78FB">
              <w:rPr>
                <w:rFonts w:ascii="Nudista" w:hAnsi="Nudista"/>
              </w:rPr>
              <w:t>(administrácia, záverečné správy)</w:t>
            </w:r>
          </w:p>
        </w:tc>
        <w:tc>
          <w:tcPr>
            <w:tcW w:w="2551" w:type="dxa"/>
            <w:shd w:val="clear" w:color="auto" w:fill="D9D9D9" w:themeFill="background1" w:themeFillShade="D9"/>
            <w:vAlign w:val="center"/>
          </w:tcPr>
          <w:p w14:paraId="66740E03" w14:textId="77777777" w:rsidR="00971F8E" w:rsidRPr="00CE78FB" w:rsidRDefault="00971F8E" w:rsidP="00971F8E">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sidRPr="00CE78FB">
              <w:rPr>
                <w:rFonts w:ascii="Nudista" w:hAnsi="Nudista"/>
                <w:b/>
                <w:caps w:val="0"/>
                <w:sz w:val="20"/>
                <w:lang w:eastAsia="sk-SK"/>
              </w:rPr>
              <w:t>30</w:t>
            </w:r>
          </w:p>
        </w:tc>
      </w:tr>
    </w:tbl>
    <w:p w14:paraId="766DB648" w14:textId="77777777" w:rsidR="00EF285E" w:rsidRPr="00D7530F" w:rsidRDefault="00EF285E" w:rsidP="00EF285E">
      <w:pPr>
        <w:pStyle w:val="SAP1"/>
        <w:widowControl/>
        <w:numPr>
          <w:ilvl w:val="0"/>
          <w:numId w:val="0"/>
        </w:numPr>
        <w:spacing w:before="0" w:after="120" w:line="240" w:lineRule="auto"/>
        <w:ind w:left="567"/>
        <w:rPr>
          <w:rFonts w:ascii="Nudista" w:hAnsi="Nudista"/>
        </w:rPr>
      </w:pPr>
    </w:p>
    <w:p w14:paraId="7E994E52" w14:textId="77777777" w:rsidR="001D6A79" w:rsidRPr="005600C8" w:rsidRDefault="001D6A79" w:rsidP="001D6A79">
      <w:pPr>
        <w:spacing w:after="0" w:line="240" w:lineRule="auto"/>
        <w:jc w:val="both"/>
        <w:rPr>
          <w:rFonts w:ascii="Nudista" w:hAnsi="Nudista" w:cs="Calibri"/>
          <w:b/>
          <w:sz w:val="20"/>
          <w:szCs w:val="20"/>
        </w:rPr>
      </w:pPr>
    </w:p>
    <w:p w14:paraId="5A5E926E" w14:textId="1346FA15" w:rsidR="001D6A79" w:rsidRDefault="001D6A79" w:rsidP="001D6A79">
      <w:pPr>
        <w:spacing w:after="0" w:line="240" w:lineRule="auto"/>
        <w:jc w:val="both"/>
        <w:rPr>
          <w:rFonts w:ascii="Nudista" w:hAnsi="Nudista" w:cs="Calibri"/>
          <w:b/>
          <w:sz w:val="20"/>
          <w:szCs w:val="20"/>
        </w:rPr>
      </w:pPr>
    </w:p>
    <w:p w14:paraId="24F4A796" w14:textId="77777777" w:rsidR="00E87012" w:rsidRPr="005600C8" w:rsidRDefault="00E87012"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050"/>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2A1412E2" w:rsidR="001F2942" w:rsidRPr="003E12C0" w:rsidRDefault="0076293A"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557A13">
        <w:rPr>
          <w:rFonts w:ascii="Nudista" w:hAnsi="Nudista"/>
          <w:sz w:val="20"/>
          <w:szCs w:val="20"/>
        </w:rPr>
        <w:t>+</w:t>
      </w:r>
      <w:r w:rsidR="00F5360D">
        <w:rPr>
          <w:rFonts w:ascii="Nudista" w:hAnsi="Nudista"/>
          <w:sz w:val="20"/>
          <w:szCs w:val="20"/>
        </w:rPr>
        <w:t> 18 mesiacov skúšobná prevádzka</w:t>
      </w:r>
      <w:r w:rsidR="00557A13">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557A13">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051"/>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54BFC393"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katastrálne územie obce Rochovce, Slavošovce a Čierna Lehota, okres Rožňava, Košický kraj. Bližšie podľa projektovej dokumentácie, ktorá je prílohou</w:t>
      </w:r>
      <w:r w:rsidR="0076293A">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052"/>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A4A73A9" w:rsidR="00C8053F" w:rsidRPr="00971F8E"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 xml:space="preserve">stavby „Rochovce – Slavošovce – Čierna Lehota, kanalizácia a ČOV – zverejnená na </w:t>
      </w:r>
      <w:r w:rsidR="00EF285E">
        <w:rPr>
          <w:rFonts w:ascii="Nudista" w:hAnsi="Nudista" w:cs="Arial"/>
          <w:b/>
          <w:bCs/>
          <w:sz w:val="20"/>
          <w:szCs w:val="20"/>
        </w:rPr>
        <w:t xml:space="preserve">URL adrese systému </w:t>
      </w:r>
      <w:proofErr w:type="spellStart"/>
      <w:r w:rsidR="00EF285E">
        <w:rPr>
          <w:rFonts w:ascii="Nudista" w:hAnsi="Nudista" w:cs="Arial"/>
          <w:b/>
          <w:bCs/>
          <w:sz w:val="20"/>
          <w:szCs w:val="20"/>
        </w:rPr>
        <w:t>eZakazky</w:t>
      </w:r>
      <w:proofErr w:type="spellEnd"/>
      <w:r w:rsidR="00EF285E">
        <w:rPr>
          <w:rFonts w:ascii="Nudista" w:hAnsi="Nudista" w:cs="Arial"/>
          <w:b/>
          <w:bCs/>
          <w:sz w:val="20"/>
          <w:szCs w:val="20"/>
        </w:rPr>
        <w:t xml:space="preserve">: </w:t>
      </w:r>
      <w:hyperlink r:id="rId25" w:history="1">
        <w:r w:rsidR="00971F8E" w:rsidRPr="003A2CA3">
          <w:rPr>
            <w:rStyle w:val="Hypertextovprepojenie"/>
            <w:rFonts w:ascii="Nudista" w:hAnsi="Nudista"/>
            <w:b/>
            <w:bCs/>
            <w:sz w:val="20"/>
            <w:szCs w:val="20"/>
          </w:rPr>
          <w:t xml:space="preserve">https://www.ezakazky.sk/MPProfitPB/index.cfm?module=customer&amp;page=ShowProfile&amp;ItemID=32956118&amp; </w:t>
        </w:r>
      </w:hyperlink>
      <w:r w:rsidR="00646C24">
        <w:rPr>
          <w:rFonts w:ascii="Nudista" w:hAnsi="Nudista" w:cs="Arial"/>
          <w:b/>
          <w:bCs/>
          <w:sz w:val="20"/>
          <w:szCs w:val="20"/>
        </w:rPr>
        <w:t xml:space="preserve">v znení je neskorších úprav </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053"/>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054"/>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055"/>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056"/>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057"/>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058"/>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65233144"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proofErr w:type="spellStart"/>
            <w:r w:rsidRPr="00C47A12">
              <w:rPr>
                <w:rFonts w:ascii="Nudista" w:hAnsi="Nudista" w:cs="Arial"/>
                <w:color w:val="auto"/>
                <w:sz w:val="20"/>
                <w:szCs w:val="20"/>
              </w:rPr>
              <w:t>P.č</w:t>
            </w:r>
            <w:proofErr w:type="spellEnd"/>
            <w:r w:rsidRPr="00C47A12">
              <w:rPr>
                <w:rFonts w:ascii="Nudista" w:hAnsi="Nudista" w:cs="Arial"/>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4D7BF39B"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37121A">
              <w:rPr>
                <w:rFonts w:ascii="Nudista" w:hAnsi="Nudista" w:cs="Arial"/>
                <w:sz w:val="20"/>
                <w:szCs w:val="20"/>
              </w:rPr>
              <w:t>,</w:t>
            </w:r>
            <w:r w:rsidR="00773F18">
              <w:rPr>
                <w:rFonts w:ascii="Nudista" w:hAnsi="Nudista" w:cs="Arial"/>
                <w:sz w:val="20"/>
                <w:szCs w:val="20"/>
              </w:rPr>
              <w:t xml:space="preserve"> </w:t>
            </w:r>
            <w:r w:rsidR="0037121A">
              <w:rPr>
                <w:rFonts w:ascii="Nudista" w:hAnsi="Nudista" w:cs="Arial"/>
                <w:sz w:val="20"/>
                <w:szCs w:val="20"/>
              </w:rPr>
              <w:t>a zároveň</w:t>
            </w:r>
          </w:p>
          <w:p w14:paraId="5251F810" w14:textId="1D7D3DCA"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37121A">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059"/>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využíva na preukázanie splnenia podmienok účasti kapacity alebo zdroje inej osoby podľa </w:t>
      </w:r>
      <w:proofErr w:type="spellStart"/>
      <w:r w:rsidRPr="009C6269">
        <w:rPr>
          <w:rFonts w:ascii="Nudista" w:hAnsi="Nudista"/>
          <w:szCs w:val="20"/>
        </w:rPr>
        <w:t>ust</w:t>
      </w:r>
      <w:proofErr w:type="spellEnd"/>
      <w:r w:rsidRPr="009C6269">
        <w:rPr>
          <w:rFonts w:ascii="Nudista" w:hAnsi="Nudista"/>
          <w:szCs w:val="20"/>
        </w:rPr>
        <w: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060"/>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061"/>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1225E2DC"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062"/>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063"/>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064"/>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065"/>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16382731"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Výkon stavebného dozoru na stavbe: Rochovce – Slavošovce – Čierna Lehota,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90437E"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90437E"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90437E"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066"/>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74CE86E"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Výkon stavebného dozoru na stavbe: Rochovce – Slavošovce – Čierna Lehota,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067"/>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C9EF92D"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Výkon stavebného dozoru na stavbe: Rochovce – Slavošovce – Čierna Lehota,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90478068"/>
      <w:bookmarkStart w:id="178" w:name="_Toc41932220"/>
      <w:bookmarkStart w:id="179" w:name="_Hlk534881394"/>
      <w:r w:rsidRPr="003E12C0">
        <w:rPr>
          <w:rFonts w:ascii="Nudista" w:hAnsi="Nudista"/>
          <w:noProof/>
        </w:rPr>
        <w:lastRenderedPageBreak/>
        <w:t>Príloha B.1:</w:t>
      </w:r>
      <w:r w:rsidRPr="003E12C0">
        <w:rPr>
          <w:rFonts w:ascii="Nudista" w:hAnsi="Nudista"/>
          <w:noProof/>
        </w:rPr>
        <w:tab/>
        <w:t>Projektová dokumentácia</w:t>
      </w:r>
      <w:bookmarkEnd w:id="177"/>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 xml:space="preserve">je zverejnená na URL adrese systému </w:t>
      </w:r>
      <w:proofErr w:type="spellStart"/>
      <w:r w:rsidR="00D76B5C">
        <w:rPr>
          <w:rFonts w:ascii="Nudista" w:hAnsi="Nudista" w:cs="Arial"/>
          <w:sz w:val="20"/>
          <w:szCs w:val="20"/>
        </w:rPr>
        <w:t>eZakazky</w:t>
      </w:r>
      <w:proofErr w:type="spellEnd"/>
      <w:r w:rsidR="00D76B5C">
        <w:rPr>
          <w:rFonts w:ascii="Nudista" w:hAnsi="Nudista" w:cs="Arial"/>
          <w:sz w:val="20"/>
          <w:szCs w:val="20"/>
        </w:rPr>
        <w:t>:</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5BDBA000" w14:textId="695C5AEF" w:rsidR="00D76B5C" w:rsidRPr="00302B68" w:rsidRDefault="00302B68" w:rsidP="00302B68">
      <w:pPr>
        <w:spacing w:after="0" w:line="240" w:lineRule="auto"/>
        <w:jc w:val="both"/>
        <w:rPr>
          <w:rFonts w:ascii="Nudista" w:hAnsi="Nudista" w:cs="Arial"/>
          <w:b/>
          <w:bCs/>
          <w:sz w:val="20"/>
          <w:szCs w:val="20"/>
        </w:rPr>
      </w:pPr>
      <w:r w:rsidRPr="00302B68">
        <w:rPr>
          <w:rFonts w:ascii="Nudista" w:hAnsi="Nudista" w:cs="Arial"/>
          <w:b/>
          <w:bCs/>
          <w:sz w:val="20"/>
          <w:szCs w:val="20"/>
        </w:rPr>
        <w:t>https://www.ezakazky.sk/MPProfitPB/index.cfm?module=customer&amp;page=ShowProfile&amp;ItemID=32956118&amp;</w:t>
      </w:r>
    </w:p>
    <w:p w14:paraId="7F3C1521" w14:textId="77777777" w:rsidR="00D76B5C" w:rsidRDefault="00D76B5C" w:rsidP="00302B68">
      <w:pPr>
        <w:spacing w:after="0" w:line="240" w:lineRule="auto"/>
        <w:jc w:val="both"/>
        <w:rPr>
          <w:rFonts w:ascii="Nudista" w:hAnsi="Nudista" w:cs="Arial"/>
          <w:sz w:val="20"/>
          <w:szCs w:val="20"/>
        </w:rPr>
      </w:pP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069"/>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7777777"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Rochovce – Slavošovce – Čierna Lehota,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6D235C6D" w14:textId="77777777" w:rsidR="00CD1B74" w:rsidRDefault="00CD1B74" w:rsidP="003F3BFE">
      <w:pPr>
        <w:pStyle w:val="SAPHlavn"/>
        <w:widowControl/>
        <w:spacing w:after="0" w:line="240" w:lineRule="auto"/>
        <w:rPr>
          <w:rFonts w:ascii="Nudista" w:hAnsi="Nudista"/>
          <w:noProof/>
        </w:rPr>
        <w:sectPr w:rsidR="00CD1B74" w:rsidSect="00121172">
          <w:pgSz w:w="11900" w:h="16840"/>
          <w:pgMar w:top="1417" w:right="1417" w:bottom="1417" w:left="1560" w:header="708" w:footer="708" w:gutter="0"/>
          <w:cols w:space="708"/>
          <w:docGrid w:linePitch="299"/>
        </w:sectPr>
      </w:pPr>
    </w:p>
    <w:p w14:paraId="1488313A" w14:textId="6C74204B" w:rsidR="00D4557A" w:rsidRDefault="00D4557A" w:rsidP="003F3BFE">
      <w:pPr>
        <w:pStyle w:val="SAPHlavn"/>
        <w:widowControl/>
        <w:spacing w:after="0" w:line="240" w:lineRule="auto"/>
        <w:rPr>
          <w:rFonts w:ascii="Nudista" w:hAnsi="Nudista"/>
          <w:noProof/>
        </w:rPr>
      </w:pPr>
      <w:bookmarkStart w:id="181" w:name="_Toc90478070"/>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171AA6" w:rsidRPr="0066774E" w14:paraId="6E7CD8AF" w14:textId="77777777" w:rsidTr="00171AA6">
        <w:trPr>
          <w:trHeight w:val="1083"/>
        </w:trPr>
        <w:tc>
          <w:tcPr>
            <w:tcW w:w="231" w:type="pct"/>
            <w:shd w:val="clear" w:color="auto" w:fill="008998"/>
          </w:tcPr>
          <w:p w14:paraId="3639D427" w14:textId="39952EDC" w:rsidR="00171AA6" w:rsidRPr="0066774E" w:rsidRDefault="00171AA6" w:rsidP="00CE6996">
            <w:pPr>
              <w:spacing w:after="0" w:line="240" w:lineRule="auto"/>
              <w:jc w:val="center"/>
              <w:rPr>
                <w:rFonts w:ascii="Proba Pro" w:hAnsi="Proba Pro" w:cs="Arial"/>
                <w:b/>
                <w:color w:val="FFFFFF" w:themeColor="background1"/>
                <w:sz w:val="20"/>
                <w:szCs w:val="20"/>
              </w:rPr>
            </w:pPr>
            <w:bookmarkStart w:id="182" w:name="_Hlk90478837"/>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B3388BD" w14:textId="77777777"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638CB089"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4379F789" w14:textId="655A4990"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67" w:type="pct"/>
            <w:shd w:val="clear" w:color="auto" w:fill="008998"/>
          </w:tcPr>
          <w:p w14:paraId="6E34B37F" w14:textId="24DA8B08"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4AE48D71" w14:textId="5C6CD020"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4518BC6D" w14:textId="4D7A2B24"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070EF1F9" w14:textId="294BF71C"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10D24A66"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r>
      <w:tr w:rsidR="00171AA6" w:rsidRPr="0066774E" w14:paraId="72B5A42D" w14:textId="77777777" w:rsidTr="00171AA6">
        <w:trPr>
          <w:trHeight w:val="765"/>
        </w:trPr>
        <w:tc>
          <w:tcPr>
            <w:tcW w:w="231" w:type="pct"/>
            <w:shd w:val="clear" w:color="auto" w:fill="auto"/>
          </w:tcPr>
          <w:p w14:paraId="783470AA" w14:textId="77777777" w:rsidR="00171AA6" w:rsidRPr="00580302" w:rsidRDefault="00171AA6" w:rsidP="00F05453">
            <w:pPr>
              <w:numPr>
                <w:ilvl w:val="0"/>
                <w:numId w:val="176"/>
              </w:numPr>
              <w:spacing w:after="0" w:line="240" w:lineRule="auto"/>
              <w:ind w:left="34" w:right="-102" w:hanging="77"/>
              <w:jc w:val="right"/>
              <w:rPr>
                <w:rFonts w:ascii="Nudista" w:hAnsi="Nudista" w:cs="Arial"/>
                <w:b/>
                <w:sz w:val="20"/>
                <w:szCs w:val="20"/>
              </w:rPr>
            </w:pPr>
          </w:p>
        </w:tc>
        <w:tc>
          <w:tcPr>
            <w:tcW w:w="1655" w:type="pct"/>
          </w:tcPr>
          <w:p w14:paraId="0ED32851" w14:textId="33CDA372" w:rsidR="00171AA6" w:rsidRPr="00580302" w:rsidRDefault="00171AA6" w:rsidP="00CE6996">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37BA5603" w14:textId="661CEC9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321B5DDF"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2" w:type="pct"/>
          </w:tcPr>
          <w:p w14:paraId="1BD509AB"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021AE34D" w14:textId="3D12F886"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8917C91" w14:textId="77777777"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6BD5589E" w14:textId="406498B9" w:rsidR="00171AA6" w:rsidRPr="008335A5" w:rsidRDefault="00171AA6" w:rsidP="00CE6996">
            <w:pPr>
              <w:spacing w:after="0" w:line="240" w:lineRule="auto"/>
              <w:rPr>
                <w:rFonts w:ascii="Nudista" w:hAnsi="Nudista" w:cs="Arial"/>
                <w:b/>
                <w:sz w:val="16"/>
                <w:szCs w:val="16"/>
              </w:rPr>
            </w:pPr>
          </w:p>
        </w:tc>
      </w:tr>
      <w:tr w:rsidR="00171AA6" w:rsidRPr="0066774E" w14:paraId="5EE8D457" w14:textId="77777777" w:rsidTr="00171AA6">
        <w:trPr>
          <w:trHeight w:val="483"/>
        </w:trPr>
        <w:tc>
          <w:tcPr>
            <w:tcW w:w="231" w:type="pct"/>
            <w:shd w:val="clear" w:color="auto" w:fill="auto"/>
          </w:tcPr>
          <w:p w14:paraId="3FFA0B5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6929E5D" w14:textId="3DB54578" w:rsidR="00171AA6" w:rsidRDefault="00171AA6" w:rsidP="00C37666">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71D23CBC" w14:textId="7D565106"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140</w:t>
            </w:r>
          </w:p>
        </w:tc>
        <w:tc>
          <w:tcPr>
            <w:tcW w:w="567" w:type="pct"/>
          </w:tcPr>
          <w:p w14:paraId="479531B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3AF3BB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970E851" w14:textId="56E0A88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317B0DD" w14:textId="24BCEAC6"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AE2439C" w14:textId="77777777" w:rsidTr="00171AA6">
        <w:trPr>
          <w:trHeight w:val="483"/>
        </w:trPr>
        <w:tc>
          <w:tcPr>
            <w:tcW w:w="231" w:type="pct"/>
            <w:shd w:val="clear" w:color="auto" w:fill="auto"/>
          </w:tcPr>
          <w:p w14:paraId="4A82C455"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15B2DCEE" w14:textId="33484C35"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09D24718" w14:textId="568F887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380</w:t>
            </w:r>
          </w:p>
        </w:tc>
        <w:tc>
          <w:tcPr>
            <w:tcW w:w="567" w:type="pct"/>
          </w:tcPr>
          <w:p w14:paraId="6FD8D75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306179C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62FE12C6" w14:textId="74926CB6"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04884596" w14:textId="7E877A5A"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5630386B" w14:textId="77777777" w:rsidTr="00171AA6">
        <w:trPr>
          <w:trHeight w:val="483"/>
        </w:trPr>
        <w:tc>
          <w:tcPr>
            <w:tcW w:w="231" w:type="pct"/>
            <w:shd w:val="clear" w:color="auto" w:fill="auto"/>
          </w:tcPr>
          <w:p w14:paraId="2CEF782A"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9E1BF57" w14:textId="1E7873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647675DF" w14:textId="2A11CDC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25F23CE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970219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F94E339" w14:textId="2689A448"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32DFC2E" w14:textId="2E6DD964"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CCC0D1B" w14:textId="77777777" w:rsidTr="00171AA6">
        <w:trPr>
          <w:trHeight w:val="483"/>
        </w:trPr>
        <w:tc>
          <w:tcPr>
            <w:tcW w:w="231" w:type="pct"/>
            <w:shd w:val="clear" w:color="auto" w:fill="auto"/>
          </w:tcPr>
          <w:p w14:paraId="21B9C0F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6E2D45DB" w14:textId="0F6BC6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59DDD93E" w14:textId="4D1D09A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71E77D9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E4B19C9"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EE414F0" w14:textId="2DC589FA"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88837A8" w14:textId="47398D32"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166F79F" w14:textId="77777777" w:rsidTr="00171AA6">
        <w:trPr>
          <w:trHeight w:val="483"/>
        </w:trPr>
        <w:tc>
          <w:tcPr>
            <w:tcW w:w="231" w:type="pct"/>
            <w:shd w:val="clear" w:color="auto" w:fill="auto"/>
          </w:tcPr>
          <w:p w14:paraId="6408CCB7" w14:textId="328441DC"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40A281CA" w14:textId="4ADA3684" w:rsidR="00171AA6" w:rsidRDefault="00171AA6" w:rsidP="00C37666">
            <w:pPr>
              <w:spacing w:after="0" w:line="240" w:lineRule="auto"/>
              <w:rPr>
                <w:rFonts w:ascii="Nudista" w:hAnsi="Nudista" w:cs="Arial"/>
                <w:b/>
                <w:sz w:val="20"/>
                <w:szCs w:val="20"/>
              </w:rPr>
            </w:pPr>
            <w:r>
              <w:rPr>
                <w:rFonts w:ascii="Nudista" w:hAnsi="Nudista" w:cs="Arial"/>
                <w:b/>
                <w:sz w:val="20"/>
                <w:szCs w:val="20"/>
              </w:rPr>
              <w:t xml:space="preserve">Iní krátkodobí špecialisti (napr. geodet, </w:t>
            </w:r>
            <w:proofErr w:type="spellStart"/>
            <w:r>
              <w:rPr>
                <w:rFonts w:ascii="Nudista" w:hAnsi="Nudista" w:cs="Arial"/>
                <w:b/>
                <w:sz w:val="20"/>
                <w:szCs w:val="20"/>
              </w:rPr>
              <w:t>geotechnik</w:t>
            </w:r>
            <w:proofErr w:type="spellEnd"/>
            <w:r>
              <w:rPr>
                <w:rFonts w:ascii="Nudista" w:hAnsi="Nudista" w:cs="Arial"/>
                <w:b/>
                <w:sz w:val="20"/>
                <w:szCs w:val="20"/>
              </w:rPr>
              <w:t>, statik a pod.)</w:t>
            </w:r>
          </w:p>
        </w:tc>
        <w:tc>
          <w:tcPr>
            <w:tcW w:w="389" w:type="pct"/>
          </w:tcPr>
          <w:p w14:paraId="3559FF25" w14:textId="76F0B36B"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80</w:t>
            </w:r>
          </w:p>
        </w:tc>
        <w:tc>
          <w:tcPr>
            <w:tcW w:w="567" w:type="pct"/>
          </w:tcPr>
          <w:p w14:paraId="535C3EF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24FE138E"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9E0356" w14:textId="7228DEF3"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D96E89F" w14:textId="05EA9607"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1CA970C" w14:textId="77777777" w:rsidTr="00171AA6">
        <w:trPr>
          <w:trHeight w:val="483"/>
        </w:trPr>
        <w:tc>
          <w:tcPr>
            <w:tcW w:w="231" w:type="pct"/>
            <w:shd w:val="clear" w:color="auto" w:fill="auto"/>
          </w:tcPr>
          <w:p w14:paraId="75C9B110" w14:textId="77777777" w:rsidR="00171AA6"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559AB689" w14:textId="246CF45D" w:rsidR="00171AA6" w:rsidRDefault="00171AA6" w:rsidP="00C37666">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B598C33" w14:textId="6820FA21"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49EEF8F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4F8641F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5643F9E" w14:textId="4240EB0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2473BB6" w14:textId="138A3C60"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02765585" w14:textId="77777777" w:rsidTr="00171AA6">
        <w:trPr>
          <w:trHeight w:val="483"/>
        </w:trPr>
        <w:tc>
          <w:tcPr>
            <w:tcW w:w="4105" w:type="pct"/>
            <w:gridSpan w:val="6"/>
          </w:tcPr>
          <w:p w14:paraId="0CFE287A" w14:textId="6C9D7E50" w:rsidR="00171AA6" w:rsidRPr="00580302" w:rsidRDefault="00171AA6" w:rsidP="00C37666">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57480F0D" w14:textId="607B07E8"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23CA5FC" w14:textId="77777777" w:rsidTr="00171AA6">
        <w:trPr>
          <w:trHeight w:val="483"/>
        </w:trPr>
        <w:tc>
          <w:tcPr>
            <w:tcW w:w="4105" w:type="pct"/>
            <w:gridSpan w:val="6"/>
          </w:tcPr>
          <w:p w14:paraId="3322CD4E" w14:textId="37A6420A" w:rsidR="00171AA6" w:rsidRDefault="00171AA6" w:rsidP="00C37666">
            <w:pPr>
              <w:spacing w:after="0" w:line="240" w:lineRule="auto"/>
              <w:rPr>
                <w:rFonts w:ascii="Nudista" w:hAnsi="Nudista" w:cs="Arial"/>
                <w:b/>
                <w:sz w:val="20"/>
                <w:szCs w:val="20"/>
              </w:rPr>
            </w:pPr>
            <w:r>
              <w:rPr>
                <w:rFonts w:ascii="Nudista" w:hAnsi="Nudista" w:cs="Arial"/>
                <w:b/>
                <w:sz w:val="20"/>
                <w:szCs w:val="20"/>
              </w:rPr>
              <w:lastRenderedPageBreak/>
              <w:t>DPH 20%</w:t>
            </w:r>
          </w:p>
        </w:tc>
        <w:tc>
          <w:tcPr>
            <w:tcW w:w="895" w:type="pct"/>
            <w:shd w:val="clear" w:color="auto" w:fill="auto"/>
          </w:tcPr>
          <w:p w14:paraId="592B03C6" w14:textId="1F650C5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A12E88C" w14:textId="77777777" w:rsidTr="00171AA6">
        <w:trPr>
          <w:trHeight w:val="483"/>
        </w:trPr>
        <w:tc>
          <w:tcPr>
            <w:tcW w:w="4105" w:type="pct"/>
            <w:gridSpan w:val="6"/>
          </w:tcPr>
          <w:p w14:paraId="248F7502" w14:textId="3FE30E37" w:rsidR="00171AA6" w:rsidRDefault="00171AA6" w:rsidP="00C37666">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E889D9A" w14:textId="454A959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bookmarkEnd w:id="182"/>
    </w:tbl>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2C44C2D5"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4F3413D" w14:textId="631AB586" w:rsidR="00171AA6" w:rsidRDefault="00171AA6" w:rsidP="00171AA6"/>
    <w:p w14:paraId="12B2B2E5" w14:textId="47D3AA79" w:rsidR="00171AA6" w:rsidRDefault="00171AA6" w:rsidP="00171AA6"/>
    <w:p w14:paraId="1E3FB8A1" w14:textId="5545B298" w:rsidR="00171AA6" w:rsidRDefault="00171AA6" w:rsidP="00171AA6"/>
    <w:p w14:paraId="6DE149C9" w14:textId="15F413F5" w:rsidR="00171AA6" w:rsidRDefault="00171AA6" w:rsidP="00171AA6"/>
    <w:p w14:paraId="4FAE5FDE" w14:textId="79DA1201" w:rsidR="00171AA6" w:rsidRDefault="00171AA6" w:rsidP="00171AA6"/>
    <w:p w14:paraId="3DF1B7E9" w14:textId="62D71431" w:rsidR="00171AA6" w:rsidRDefault="00171AA6" w:rsidP="00171AA6"/>
    <w:p w14:paraId="702E8E70" w14:textId="3CD83ACA" w:rsidR="00171AA6" w:rsidRDefault="00171AA6" w:rsidP="00171AA6"/>
    <w:p w14:paraId="4E54369E" w14:textId="4FB84850" w:rsidR="00171AA6" w:rsidRDefault="00171AA6" w:rsidP="00171AA6"/>
    <w:p w14:paraId="6BBAFFCC" w14:textId="1BF7305D" w:rsidR="00171AA6" w:rsidRDefault="00171AA6" w:rsidP="00171AA6"/>
    <w:p w14:paraId="7507265D" w14:textId="739CB77B" w:rsidR="00171AA6" w:rsidRDefault="00171AA6" w:rsidP="00171AA6"/>
    <w:p w14:paraId="5E37EE61" w14:textId="7A405B16" w:rsidR="00171AA6" w:rsidRDefault="00171AA6" w:rsidP="00171AA6"/>
    <w:p w14:paraId="11F3605E" w14:textId="34F4B192" w:rsidR="00171AA6" w:rsidRDefault="00171AA6" w:rsidP="00171AA6"/>
    <w:p w14:paraId="2A4CECFB" w14:textId="77777777" w:rsidR="00171AA6" w:rsidRPr="00171AA6" w:rsidRDefault="00171AA6" w:rsidP="00171AA6"/>
    <w:p w14:paraId="57E1BD8B" w14:textId="21B3DB67" w:rsidR="002E4854" w:rsidRPr="003E12C0" w:rsidRDefault="002E4854" w:rsidP="00121172">
      <w:pPr>
        <w:pStyle w:val="SAPHlavn"/>
        <w:widowControl/>
        <w:spacing w:after="0" w:line="240" w:lineRule="auto"/>
        <w:ind w:left="0" w:firstLine="0"/>
        <w:rPr>
          <w:rFonts w:ascii="Nudista" w:hAnsi="Nudista"/>
          <w:noProof/>
        </w:rPr>
      </w:pPr>
      <w:bookmarkStart w:id="183" w:name="_Toc90478071"/>
      <w:r w:rsidRPr="003E12C0">
        <w:rPr>
          <w:rFonts w:ascii="Nudista" w:hAnsi="Nudista"/>
          <w:noProof/>
        </w:rPr>
        <w:lastRenderedPageBreak/>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3"/>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121172">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4" w:name="_Toc90381140"/>
      <w:bookmarkStart w:id="185" w:name="_Toc90478072"/>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4"/>
      <w:bookmarkEnd w:id="185"/>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6" w:name="_Toc90478073"/>
      <w:r w:rsidR="00AA54F9" w:rsidRPr="003E12C0">
        <w:rPr>
          <w:rFonts w:ascii="Nudista" w:hAnsi="Nudista"/>
          <w:noProof/>
        </w:rPr>
        <w:t>(vzor)</w:t>
      </w:r>
      <w:bookmarkEnd w:id="186"/>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7" w:name="_Toc90478074"/>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8"/>
      <w:r w:rsidR="00A86392" w:rsidRPr="003E12C0">
        <w:rPr>
          <w:rFonts w:ascii="Nudista" w:hAnsi="Nudista"/>
          <w:noProof/>
        </w:rPr>
        <w:t>h zmluvy</w:t>
      </w:r>
      <w:bookmarkEnd w:id="187"/>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8"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9" w:name="_Toc90478075"/>
      <w:r w:rsidRPr="003E12C0">
        <w:rPr>
          <w:rFonts w:ascii="Nudista" w:hAnsi="Nudista"/>
          <w:noProof/>
        </w:rPr>
        <w:t>SUMARIZÁCIA PRÍLOH SÚŤAŽNÝCH PODKLADOV</w:t>
      </w:r>
      <w:bookmarkEnd w:id="188"/>
      <w:bookmarkEnd w:id="189"/>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9"/>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1172"/>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1AA6"/>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ACA"/>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98A"/>
    <w:rsid w:val="002F7A52"/>
    <w:rsid w:val="00300BC8"/>
    <w:rsid w:val="00301736"/>
    <w:rsid w:val="00302B68"/>
    <w:rsid w:val="0030382B"/>
    <w:rsid w:val="00304E24"/>
    <w:rsid w:val="003062B0"/>
    <w:rsid w:val="00312672"/>
    <w:rsid w:val="0031295F"/>
    <w:rsid w:val="003136C1"/>
    <w:rsid w:val="00314E18"/>
    <w:rsid w:val="00316717"/>
    <w:rsid w:val="00316C08"/>
    <w:rsid w:val="00317F45"/>
    <w:rsid w:val="003241AA"/>
    <w:rsid w:val="00324AB2"/>
    <w:rsid w:val="003253F5"/>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21A"/>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36330"/>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A13"/>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293A"/>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35A5"/>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437E"/>
    <w:rsid w:val="00906BFC"/>
    <w:rsid w:val="00906F4B"/>
    <w:rsid w:val="00910742"/>
    <w:rsid w:val="00910D91"/>
    <w:rsid w:val="009115A6"/>
    <w:rsid w:val="009119AA"/>
    <w:rsid w:val="00911B53"/>
    <w:rsid w:val="0091243B"/>
    <w:rsid w:val="009165DF"/>
    <w:rsid w:val="009177A5"/>
    <w:rsid w:val="009178E8"/>
    <w:rsid w:val="00917976"/>
    <w:rsid w:val="00917D37"/>
    <w:rsid w:val="0092111D"/>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274B"/>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37666"/>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F8A"/>
    <w:rsid w:val="00C661F6"/>
    <w:rsid w:val="00C664D7"/>
    <w:rsid w:val="00C67076"/>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1B74"/>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81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1540"/>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06F"/>
    <w:rsid w:val="00E84322"/>
    <w:rsid w:val="00E848A0"/>
    <w:rsid w:val="00E84D0E"/>
    <w:rsid w:val="00E85D7E"/>
    <w:rsid w:val="00E863A1"/>
    <w:rsid w:val="00E86C34"/>
    <w:rsid w:val="00E87012"/>
    <w:rsid w:val="00E8736C"/>
    <w:rsid w:val="00E9284E"/>
    <w:rsid w:val="00E92917"/>
    <w:rsid w:val="00E94E7B"/>
    <w:rsid w:val="00E96677"/>
    <w:rsid w:val="00E970A8"/>
    <w:rsid w:val="00E975F2"/>
    <w:rsid w:val="00E97973"/>
    <w:rsid w:val="00EA12B0"/>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01E"/>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yperlink" Target="https://www.ezakazky.sk/MPProfitPB/index.cfm?module=customer&amp;page=ShowProfile&amp;ItemID=32956118&amp;%20" TargetMode="Externa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32956118&amp;%20"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zakazky.sk/MPProfitPB/index.cfm?module=customer&amp;page=ShowProfile&amp;ItemID=32956118&amp;%20" TargetMode="External"/><Relationship Id="rId22" Type="http://schemas.openxmlformats.org/officeDocument/2006/relationships/header" Target="header4.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56</Pages>
  <Words>15676</Words>
  <Characters>89355</Characters>
  <Application>Microsoft Office Word</Application>
  <DocSecurity>0</DocSecurity>
  <Lines>744</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123</cp:revision>
  <cp:lastPrinted>2021-12-14T12:36:00Z</cp:lastPrinted>
  <dcterms:created xsi:type="dcterms:W3CDTF">2021-05-28T06:11:00Z</dcterms:created>
  <dcterms:modified xsi:type="dcterms:W3CDTF">2022-01-17T07:29:00Z</dcterms:modified>
</cp:coreProperties>
</file>