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36" w:rsidRDefault="00103036" w:rsidP="00103036">
      <w:pPr>
        <w:jc w:val="right"/>
      </w:pPr>
      <w:r>
        <w:t>Príloha č. 1 Opis a špecifikácia k RD</w:t>
      </w:r>
    </w:p>
    <w:p w:rsidR="00103036" w:rsidRDefault="00103036" w:rsidP="00103036"/>
    <w:p w:rsidR="00103036" w:rsidRPr="00236DCD" w:rsidRDefault="00103036" w:rsidP="00103036">
      <w:pPr>
        <w:jc w:val="center"/>
        <w:rPr>
          <w:b/>
          <w:szCs w:val="24"/>
        </w:rPr>
      </w:pPr>
      <w:r w:rsidRPr="00236DCD">
        <w:rPr>
          <w:b/>
          <w:szCs w:val="24"/>
        </w:rPr>
        <w:t>Opis a špecifikácia predmetu zákazky</w:t>
      </w:r>
    </w:p>
    <w:p w:rsidR="00103036" w:rsidRPr="00236DCD" w:rsidRDefault="00103036" w:rsidP="00103036">
      <w:pPr>
        <w:jc w:val="left"/>
        <w:rPr>
          <w:b/>
          <w:szCs w:val="24"/>
        </w:rPr>
      </w:pPr>
    </w:p>
    <w:p w:rsidR="00103036" w:rsidRPr="002D2B76" w:rsidRDefault="00103036" w:rsidP="000B3BE3">
      <w:pPr>
        <w:rPr>
          <w:szCs w:val="24"/>
        </w:rPr>
      </w:pPr>
      <w:r w:rsidRPr="002D2B76">
        <w:rPr>
          <w:szCs w:val="24"/>
        </w:rPr>
        <w:t>Predmet zákazky:</w:t>
      </w:r>
      <w:r w:rsidRPr="00236DCD">
        <w:rPr>
          <w:b/>
          <w:szCs w:val="24"/>
        </w:rPr>
        <w:t xml:space="preserve"> </w:t>
      </w:r>
      <w:r w:rsidRPr="002D2B76">
        <w:rPr>
          <w:b/>
          <w:szCs w:val="24"/>
        </w:rPr>
        <w:t>„</w:t>
      </w:r>
      <w:r w:rsidR="002D2B76" w:rsidRPr="002D2B76">
        <w:rPr>
          <w:b/>
          <w:szCs w:val="24"/>
          <w:shd w:val="clear" w:color="auto" w:fill="FFFFFF"/>
        </w:rPr>
        <w:t>Rukavice lekárske jednora</w:t>
      </w:r>
      <w:r w:rsidRPr="002D2B76">
        <w:rPr>
          <w:b/>
          <w:szCs w:val="24"/>
          <w:shd w:val="clear" w:color="auto" w:fill="FFFFFF"/>
        </w:rPr>
        <w:t>zové vrátane súvisiacich služieb, č. RVO/2183/2021 na obdobie 12 mesiacov</w:t>
      </w:r>
      <w:r w:rsidR="002D2B76" w:rsidRPr="002D2B76">
        <w:rPr>
          <w:b/>
          <w:szCs w:val="24"/>
          <w:shd w:val="clear" w:color="auto" w:fill="FFFFFF"/>
        </w:rPr>
        <w:t>“</w:t>
      </w:r>
      <w:r w:rsidR="002D2B76">
        <w:rPr>
          <w:b/>
          <w:szCs w:val="24"/>
          <w:shd w:val="clear" w:color="auto" w:fill="FFFFFF"/>
        </w:rPr>
        <w:t xml:space="preserve">  </w:t>
      </w:r>
      <w:r w:rsidR="002D2B76">
        <w:rPr>
          <w:szCs w:val="24"/>
          <w:shd w:val="clear" w:color="auto" w:fill="FFFFFF"/>
        </w:rPr>
        <w:t>na obdobie 12 mesiacov</w:t>
      </w:r>
    </w:p>
    <w:p w:rsidR="002D2B76" w:rsidRDefault="002D2B76" w:rsidP="000B3BE3">
      <w:pPr>
        <w:rPr>
          <w:szCs w:val="24"/>
        </w:rPr>
      </w:pPr>
    </w:p>
    <w:p w:rsidR="00103036" w:rsidRPr="00236DCD" w:rsidRDefault="00103036" w:rsidP="000B3BE3">
      <w:pPr>
        <w:rPr>
          <w:szCs w:val="24"/>
        </w:rPr>
      </w:pPr>
      <w:r w:rsidRPr="00236DCD">
        <w:rPr>
          <w:szCs w:val="24"/>
        </w:rPr>
        <w:t>Predmet zákazky musí spĺňať minimálne technické a funkčné parametre v nižšie požadovanej špecifikácií:</w:t>
      </w:r>
    </w:p>
    <w:p w:rsidR="00236DCD" w:rsidRPr="00236DCD" w:rsidRDefault="00236DCD" w:rsidP="00B5699C">
      <w:pPr>
        <w:spacing w:after="200" w:line="276" w:lineRule="auto"/>
        <w:jc w:val="left"/>
        <w:rPr>
          <w:szCs w:val="24"/>
        </w:rPr>
      </w:pPr>
    </w:p>
    <w:p w:rsidR="00EE021E" w:rsidRPr="00675BD2" w:rsidRDefault="002D2B76" w:rsidP="00B5699C">
      <w:pPr>
        <w:spacing w:after="200" w:line="276" w:lineRule="auto"/>
        <w:jc w:val="left"/>
        <w:rPr>
          <w:b/>
          <w:bCs/>
          <w:szCs w:val="24"/>
        </w:rPr>
      </w:pPr>
      <w:r>
        <w:rPr>
          <w:b/>
          <w:bCs/>
          <w:szCs w:val="24"/>
        </w:rPr>
        <w:t>Časť č. 2 Rukavice jednora</w:t>
      </w:r>
      <w:r w:rsidR="000B3BE3" w:rsidRPr="00675BD2">
        <w:rPr>
          <w:b/>
          <w:bCs/>
          <w:szCs w:val="24"/>
        </w:rPr>
        <w:t>zové nesterilné latexové bez púdru</w:t>
      </w:r>
    </w:p>
    <w:tbl>
      <w:tblPr>
        <w:tblpPr w:leftFromText="141" w:rightFromText="141" w:vertAnchor="text" w:tblpY="1"/>
        <w:tblOverlap w:val="never"/>
        <w:tblW w:w="5000" w:type="pct"/>
        <w:tblLayout w:type="fixed"/>
        <w:tblCellMar>
          <w:left w:w="70" w:type="dxa"/>
          <w:right w:w="70" w:type="dxa"/>
        </w:tblCellMar>
        <w:tblLook w:val="04A0"/>
      </w:tblPr>
      <w:tblGrid>
        <w:gridCol w:w="778"/>
        <w:gridCol w:w="290"/>
        <w:gridCol w:w="3946"/>
        <w:gridCol w:w="1603"/>
        <w:gridCol w:w="263"/>
        <w:gridCol w:w="2332"/>
      </w:tblGrid>
      <w:tr w:rsidR="00EE021E" w:rsidRPr="00236DCD" w:rsidTr="00EE021E">
        <w:trPr>
          <w:trHeight w:val="517"/>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EE021E" w:rsidRPr="00236DCD" w:rsidRDefault="00EE021E" w:rsidP="00162836">
            <w:pPr>
              <w:jc w:val="center"/>
              <w:rPr>
                <w:b/>
                <w:bCs/>
                <w:color w:val="000000"/>
                <w:szCs w:val="24"/>
              </w:rPr>
            </w:pPr>
            <w:r w:rsidRPr="00236DCD">
              <w:rPr>
                <w:b/>
                <w:bCs/>
                <w:color w:val="000000"/>
                <w:szCs w:val="24"/>
              </w:rPr>
              <w:t xml:space="preserve">Časť č. </w:t>
            </w:r>
            <w:r w:rsidR="00162836" w:rsidRPr="00236DCD">
              <w:rPr>
                <w:b/>
                <w:bCs/>
                <w:color w:val="000000"/>
                <w:szCs w:val="24"/>
              </w:rPr>
              <w:t>2</w:t>
            </w:r>
            <w:r w:rsidR="00050DF7" w:rsidRPr="00236DCD">
              <w:rPr>
                <w:b/>
                <w:bCs/>
                <w:color w:val="000000"/>
                <w:szCs w:val="24"/>
              </w:rPr>
              <w:t xml:space="preserve">: </w:t>
            </w:r>
            <w:r w:rsidRPr="00236DCD">
              <w:rPr>
                <w:b/>
                <w:bCs/>
                <w:color w:val="000000"/>
                <w:szCs w:val="24"/>
              </w:rPr>
              <w:t xml:space="preserve">RUKAVICE JEDNORÁZOVÉ NESTERILNÉ  </w:t>
            </w:r>
            <w:r w:rsidR="00050DF7" w:rsidRPr="00236DCD">
              <w:rPr>
                <w:b/>
                <w:bCs/>
                <w:color w:val="000000"/>
                <w:szCs w:val="24"/>
              </w:rPr>
              <w:t>LATEXOVÉ BEZ PÚDRU</w:t>
            </w:r>
          </w:p>
        </w:tc>
      </w:tr>
      <w:tr w:rsidR="00EE021E" w:rsidRPr="00236DCD" w:rsidTr="00EE021E">
        <w:trPr>
          <w:trHeight w:val="517"/>
        </w:trPr>
        <w:tc>
          <w:tcPr>
            <w:tcW w:w="5000" w:type="pct"/>
            <w:gridSpan w:val="6"/>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EE021E" w:rsidRPr="00236DCD" w:rsidRDefault="00EE021E" w:rsidP="00EE021E">
            <w:pPr>
              <w:rPr>
                <w:b/>
                <w:bCs/>
                <w:color w:val="000000"/>
                <w:szCs w:val="24"/>
              </w:rPr>
            </w:pPr>
          </w:p>
        </w:tc>
      </w:tr>
      <w:tr w:rsidR="00EE021E" w:rsidRPr="00236DCD" w:rsidTr="00EE021E">
        <w:trPr>
          <w:trHeight w:val="517"/>
        </w:trPr>
        <w:tc>
          <w:tcPr>
            <w:tcW w:w="5000" w:type="pct"/>
            <w:gridSpan w:val="6"/>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E021E" w:rsidRPr="00236DCD" w:rsidRDefault="00EE021E" w:rsidP="00EE021E">
            <w:pPr>
              <w:rPr>
                <w:b/>
                <w:bCs/>
                <w:color w:val="000000"/>
                <w:szCs w:val="24"/>
              </w:rPr>
            </w:pPr>
          </w:p>
        </w:tc>
      </w:tr>
      <w:tr w:rsidR="00EE021E" w:rsidRPr="00236DCD" w:rsidTr="00EE021E">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E021E" w:rsidRPr="00236DCD" w:rsidRDefault="00EE021E" w:rsidP="00EE021E">
            <w:pPr>
              <w:rPr>
                <w:b/>
                <w:bCs/>
                <w:color w:val="000000"/>
                <w:szCs w:val="24"/>
              </w:rPr>
            </w:pPr>
          </w:p>
        </w:tc>
      </w:tr>
      <w:tr w:rsidR="00EE021E" w:rsidRPr="00236DCD" w:rsidTr="00EE021E">
        <w:trPr>
          <w:trHeight w:val="517"/>
        </w:trPr>
        <w:tc>
          <w:tcPr>
            <w:tcW w:w="579" w:type="pct"/>
            <w:gridSpan w:val="2"/>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EE021E" w:rsidRPr="00236DCD" w:rsidRDefault="00EE021E" w:rsidP="00EE021E">
            <w:pPr>
              <w:jc w:val="center"/>
              <w:rPr>
                <w:b/>
                <w:bCs/>
                <w:color w:val="000000"/>
                <w:szCs w:val="24"/>
              </w:rPr>
            </w:pPr>
            <w:r w:rsidRPr="00236DCD">
              <w:rPr>
                <w:b/>
                <w:bCs/>
                <w:color w:val="000000"/>
                <w:szCs w:val="24"/>
              </w:rPr>
              <w:t>Položka č. 1</w:t>
            </w:r>
          </w:p>
        </w:tc>
        <w:tc>
          <w:tcPr>
            <w:tcW w:w="2142"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236DCD" w:rsidRDefault="00EE021E" w:rsidP="00EE021E">
            <w:pPr>
              <w:jc w:val="left"/>
              <w:rPr>
                <w:b/>
                <w:bCs/>
                <w:color w:val="000000"/>
                <w:szCs w:val="24"/>
              </w:rPr>
            </w:pPr>
            <w:r w:rsidRPr="00236DCD">
              <w:rPr>
                <w:b/>
                <w:bCs/>
                <w:color w:val="000000"/>
                <w:szCs w:val="24"/>
              </w:rPr>
              <w:t xml:space="preserve">Rukavice </w:t>
            </w:r>
            <w:r w:rsidR="002246DA" w:rsidRPr="00236DCD">
              <w:rPr>
                <w:b/>
                <w:bCs/>
                <w:color w:val="000000"/>
                <w:szCs w:val="24"/>
              </w:rPr>
              <w:t>jednorazové</w:t>
            </w:r>
            <w:r w:rsidRPr="00236DCD">
              <w:rPr>
                <w:b/>
                <w:bCs/>
                <w:color w:val="000000"/>
                <w:szCs w:val="24"/>
              </w:rPr>
              <w:t xml:space="preserve"> nesterilné LATEXOVÉ bez púdru</w:t>
            </w:r>
          </w:p>
        </w:tc>
        <w:tc>
          <w:tcPr>
            <w:tcW w:w="87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E021E" w:rsidRPr="00236DCD" w:rsidRDefault="00EE021E" w:rsidP="00EE021E">
            <w:pPr>
              <w:jc w:val="center"/>
              <w:rPr>
                <w:b/>
                <w:bCs/>
                <w:color w:val="000000"/>
                <w:szCs w:val="24"/>
              </w:rPr>
            </w:pPr>
            <w:r w:rsidRPr="00236DCD">
              <w:rPr>
                <w:b/>
                <w:bCs/>
                <w:color w:val="000000"/>
                <w:szCs w:val="24"/>
              </w:rPr>
              <w:t>Požadovaný parameter</w:t>
            </w:r>
          </w:p>
        </w:tc>
        <w:tc>
          <w:tcPr>
            <w:tcW w:w="1410"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E021E" w:rsidRPr="00236DCD" w:rsidRDefault="00EE021E" w:rsidP="00EE021E">
            <w:pPr>
              <w:jc w:val="center"/>
              <w:rPr>
                <w:b/>
                <w:bCs/>
                <w:color w:val="000000"/>
                <w:szCs w:val="24"/>
              </w:rPr>
            </w:pPr>
            <w:r w:rsidRPr="00236DCD">
              <w:rPr>
                <w:b/>
                <w:bCs/>
                <w:color w:val="000000"/>
                <w:szCs w:val="24"/>
              </w:rPr>
              <w:t>Požadujeme uviesť, či spĺňa požadovanú hodnotu áno/nie  resp. uviesť konkrétny číselný údaj</w:t>
            </w:r>
          </w:p>
        </w:tc>
      </w:tr>
      <w:tr w:rsidR="00EE021E" w:rsidRPr="00236DCD" w:rsidTr="00EE021E">
        <w:trPr>
          <w:trHeight w:val="517"/>
        </w:trPr>
        <w:tc>
          <w:tcPr>
            <w:tcW w:w="579"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236DCD" w:rsidRDefault="00EE021E" w:rsidP="00EE021E">
            <w:pPr>
              <w:rPr>
                <w:b/>
                <w:bCs/>
                <w:color w:val="000000"/>
                <w:szCs w:val="24"/>
              </w:rPr>
            </w:pPr>
          </w:p>
        </w:tc>
        <w:tc>
          <w:tcPr>
            <w:tcW w:w="214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236DCD" w:rsidRDefault="00EE021E" w:rsidP="00EE021E">
            <w:pPr>
              <w:rPr>
                <w:b/>
                <w:bCs/>
                <w:color w:val="000000"/>
                <w:szCs w:val="24"/>
              </w:rPr>
            </w:pPr>
          </w:p>
        </w:tc>
        <w:tc>
          <w:tcPr>
            <w:tcW w:w="870" w:type="pct"/>
            <w:vMerge/>
            <w:tcBorders>
              <w:top w:val="single" w:sz="4" w:space="0" w:color="auto"/>
              <w:left w:val="single" w:sz="4" w:space="0" w:color="auto"/>
              <w:bottom w:val="single" w:sz="4" w:space="0" w:color="000000"/>
              <w:right w:val="single" w:sz="4" w:space="0" w:color="000000"/>
            </w:tcBorders>
            <w:vAlign w:val="center"/>
            <w:hideMark/>
          </w:tcPr>
          <w:p w:rsidR="00EE021E" w:rsidRPr="00236DCD" w:rsidRDefault="00EE021E" w:rsidP="00EE021E">
            <w:pPr>
              <w:rPr>
                <w:b/>
                <w:bCs/>
                <w:color w:val="000000"/>
                <w:szCs w:val="24"/>
              </w:rPr>
            </w:pPr>
          </w:p>
        </w:tc>
        <w:tc>
          <w:tcPr>
            <w:tcW w:w="1410" w:type="pct"/>
            <w:gridSpan w:val="2"/>
            <w:vMerge/>
            <w:tcBorders>
              <w:top w:val="single" w:sz="4" w:space="0" w:color="auto"/>
              <w:left w:val="single" w:sz="4" w:space="0" w:color="auto"/>
              <w:bottom w:val="single" w:sz="4" w:space="0" w:color="000000"/>
              <w:right w:val="single" w:sz="4" w:space="0" w:color="000000"/>
            </w:tcBorders>
            <w:vAlign w:val="center"/>
            <w:hideMark/>
          </w:tcPr>
          <w:p w:rsidR="00EE021E" w:rsidRPr="00236DCD" w:rsidRDefault="00EE021E" w:rsidP="00EE021E">
            <w:pPr>
              <w:rPr>
                <w:b/>
                <w:bCs/>
                <w:color w:val="000000"/>
                <w:szCs w:val="24"/>
              </w:rPr>
            </w:pPr>
          </w:p>
        </w:tc>
      </w:tr>
      <w:tr w:rsidR="00EE021E" w:rsidRPr="00236DCD" w:rsidTr="00EE021E">
        <w:trPr>
          <w:trHeight w:val="517"/>
        </w:trPr>
        <w:tc>
          <w:tcPr>
            <w:tcW w:w="579"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236DCD" w:rsidRDefault="00EE021E" w:rsidP="00EE021E">
            <w:pPr>
              <w:rPr>
                <w:b/>
                <w:bCs/>
                <w:color w:val="000000"/>
                <w:szCs w:val="24"/>
              </w:rPr>
            </w:pPr>
          </w:p>
        </w:tc>
        <w:tc>
          <w:tcPr>
            <w:tcW w:w="214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236DCD" w:rsidRDefault="00EE021E" w:rsidP="00EE021E">
            <w:pPr>
              <w:rPr>
                <w:b/>
                <w:bCs/>
                <w:color w:val="000000"/>
                <w:szCs w:val="24"/>
              </w:rPr>
            </w:pPr>
          </w:p>
        </w:tc>
        <w:tc>
          <w:tcPr>
            <w:tcW w:w="870" w:type="pct"/>
            <w:vMerge/>
            <w:tcBorders>
              <w:top w:val="single" w:sz="4" w:space="0" w:color="auto"/>
              <w:left w:val="single" w:sz="4" w:space="0" w:color="auto"/>
              <w:bottom w:val="single" w:sz="4" w:space="0" w:color="000000"/>
              <w:right w:val="single" w:sz="4" w:space="0" w:color="000000"/>
            </w:tcBorders>
            <w:vAlign w:val="center"/>
            <w:hideMark/>
          </w:tcPr>
          <w:p w:rsidR="00EE021E" w:rsidRPr="00236DCD" w:rsidRDefault="00EE021E" w:rsidP="00EE021E">
            <w:pPr>
              <w:rPr>
                <w:b/>
                <w:bCs/>
                <w:color w:val="000000"/>
                <w:szCs w:val="24"/>
              </w:rPr>
            </w:pPr>
          </w:p>
        </w:tc>
        <w:tc>
          <w:tcPr>
            <w:tcW w:w="1410" w:type="pct"/>
            <w:gridSpan w:val="2"/>
            <w:vMerge/>
            <w:tcBorders>
              <w:top w:val="single" w:sz="4" w:space="0" w:color="auto"/>
              <w:left w:val="single" w:sz="4" w:space="0" w:color="auto"/>
              <w:bottom w:val="single" w:sz="4" w:space="0" w:color="000000"/>
              <w:right w:val="single" w:sz="4" w:space="0" w:color="000000"/>
            </w:tcBorders>
            <w:vAlign w:val="center"/>
            <w:hideMark/>
          </w:tcPr>
          <w:p w:rsidR="00EE021E" w:rsidRPr="00236DCD" w:rsidRDefault="00EE021E" w:rsidP="00EE021E">
            <w:pPr>
              <w:rPr>
                <w:b/>
                <w:bCs/>
                <w:color w:val="000000"/>
                <w:szCs w:val="24"/>
              </w:rPr>
            </w:pPr>
          </w:p>
        </w:tc>
      </w:tr>
      <w:tr w:rsidR="00EE021E" w:rsidRPr="00236DCD" w:rsidTr="00EE021E">
        <w:trPr>
          <w:trHeight w:val="517"/>
        </w:trPr>
        <w:tc>
          <w:tcPr>
            <w:tcW w:w="579"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236DCD" w:rsidRDefault="00EE021E" w:rsidP="00EE021E">
            <w:pPr>
              <w:rPr>
                <w:b/>
                <w:bCs/>
                <w:color w:val="000000"/>
                <w:szCs w:val="24"/>
              </w:rPr>
            </w:pPr>
          </w:p>
        </w:tc>
        <w:tc>
          <w:tcPr>
            <w:tcW w:w="214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236DCD" w:rsidRDefault="00EE021E" w:rsidP="00EE021E">
            <w:pPr>
              <w:rPr>
                <w:b/>
                <w:bCs/>
                <w:color w:val="000000"/>
                <w:szCs w:val="24"/>
              </w:rPr>
            </w:pPr>
          </w:p>
        </w:tc>
        <w:tc>
          <w:tcPr>
            <w:tcW w:w="870" w:type="pct"/>
            <w:vMerge/>
            <w:tcBorders>
              <w:top w:val="single" w:sz="4" w:space="0" w:color="auto"/>
              <w:left w:val="single" w:sz="4" w:space="0" w:color="auto"/>
              <w:bottom w:val="single" w:sz="4" w:space="0" w:color="000000"/>
              <w:right w:val="single" w:sz="4" w:space="0" w:color="000000"/>
            </w:tcBorders>
            <w:vAlign w:val="center"/>
            <w:hideMark/>
          </w:tcPr>
          <w:p w:rsidR="00EE021E" w:rsidRPr="00236DCD" w:rsidRDefault="00EE021E" w:rsidP="00EE021E">
            <w:pPr>
              <w:rPr>
                <w:b/>
                <w:bCs/>
                <w:color w:val="000000"/>
                <w:szCs w:val="24"/>
              </w:rPr>
            </w:pPr>
          </w:p>
        </w:tc>
        <w:tc>
          <w:tcPr>
            <w:tcW w:w="1410" w:type="pct"/>
            <w:gridSpan w:val="2"/>
            <w:vMerge/>
            <w:tcBorders>
              <w:top w:val="single" w:sz="4" w:space="0" w:color="auto"/>
              <w:left w:val="single" w:sz="4" w:space="0" w:color="auto"/>
              <w:bottom w:val="single" w:sz="4" w:space="0" w:color="000000"/>
              <w:right w:val="single" w:sz="4" w:space="0" w:color="000000"/>
            </w:tcBorders>
            <w:vAlign w:val="center"/>
            <w:hideMark/>
          </w:tcPr>
          <w:p w:rsidR="00EE021E" w:rsidRPr="00236DCD" w:rsidRDefault="00EE021E" w:rsidP="00EE021E">
            <w:pPr>
              <w:rPr>
                <w:b/>
                <w:bCs/>
                <w:color w:val="000000"/>
                <w:szCs w:val="24"/>
              </w:rPr>
            </w:pPr>
          </w:p>
        </w:tc>
      </w:tr>
      <w:tr w:rsidR="00EE021E" w:rsidRPr="00236DCD" w:rsidTr="00EE021E">
        <w:trPr>
          <w:trHeight w:val="517"/>
        </w:trPr>
        <w:tc>
          <w:tcPr>
            <w:tcW w:w="579"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236DCD" w:rsidRDefault="00EE021E" w:rsidP="00EE021E">
            <w:pPr>
              <w:rPr>
                <w:b/>
                <w:bCs/>
                <w:color w:val="000000"/>
                <w:szCs w:val="24"/>
              </w:rPr>
            </w:pPr>
          </w:p>
        </w:tc>
        <w:tc>
          <w:tcPr>
            <w:tcW w:w="214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E021E" w:rsidRPr="00236DCD" w:rsidRDefault="00EE021E" w:rsidP="00EE021E">
            <w:pPr>
              <w:rPr>
                <w:b/>
                <w:bCs/>
                <w:color w:val="000000"/>
                <w:szCs w:val="24"/>
              </w:rPr>
            </w:pPr>
          </w:p>
        </w:tc>
        <w:tc>
          <w:tcPr>
            <w:tcW w:w="870" w:type="pct"/>
            <w:vMerge/>
            <w:tcBorders>
              <w:top w:val="single" w:sz="4" w:space="0" w:color="auto"/>
              <w:left w:val="single" w:sz="4" w:space="0" w:color="auto"/>
              <w:bottom w:val="single" w:sz="4" w:space="0" w:color="000000"/>
              <w:right w:val="single" w:sz="4" w:space="0" w:color="000000"/>
            </w:tcBorders>
            <w:vAlign w:val="center"/>
            <w:hideMark/>
          </w:tcPr>
          <w:p w:rsidR="00EE021E" w:rsidRPr="00236DCD" w:rsidRDefault="00EE021E" w:rsidP="00EE021E">
            <w:pPr>
              <w:rPr>
                <w:b/>
                <w:bCs/>
                <w:color w:val="000000"/>
                <w:szCs w:val="24"/>
              </w:rPr>
            </w:pPr>
          </w:p>
        </w:tc>
        <w:tc>
          <w:tcPr>
            <w:tcW w:w="1410" w:type="pct"/>
            <w:gridSpan w:val="2"/>
            <w:vMerge/>
            <w:tcBorders>
              <w:top w:val="single" w:sz="4" w:space="0" w:color="auto"/>
              <w:left w:val="single" w:sz="4" w:space="0" w:color="auto"/>
              <w:bottom w:val="single" w:sz="4" w:space="0" w:color="000000"/>
              <w:right w:val="single" w:sz="4" w:space="0" w:color="000000"/>
            </w:tcBorders>
            <w:vAlign w:val="center"/>
            <w:hideMark/>
          </w:tcPr>
          <w:p w:rsidR="00EE021E" w:rsidRPr="00236DCD" w:rsidRDefault="00EE021E" w:rsidP="00EE021E">
            <w:pPr>
              <w:rPr>
                <w:b/>
                <w:bCs/>
                <w:color w:val="000000"/>
                <w:szCs w:val="24"/>
              </w:rPr>
            </w:pPr>
          </w:p>
        </w:tc>
      </w:tr>
      <w:tr w:rsidR="00EE021E" w:rsidRPr="00236DCD" w:rsidTr="00EE021E">
        <w:trPr>
          <w:trHeight w:val="253"/>
        </w:trPr>
        <w:tc>
          <w:tcPr>
            <w:tcW w:w="2720" w:type="pct"/>
            <w:gridSpan w:val="3"/>
            <w:tcBorders>
              <w:top w:val="single" w:sz="4" w:space="0" w:color="auto"/>
              <w:left w:val="single" w:sz="4" w:space="0" w:color="auto"/>
              <w:bottom w:val="single" w:sz="4" w:space="0" w:color="000000"/>
              <w:right w:val="nil"/>
            </w:tcBorders>
            <w:vAlign w:val="bottom"/>
            <w:hideMark/>
          </w:tcPr>
          <w:p w:rsidR="00EE021E" w:rsidRPr="00236DCD" w:rsidRDefault="00EE021E" w:rsidP="00EE021E">
            <w:pPr>
              <w:jc w:val="left"/>
              <w:rPr>
                <w:color w:val="000000"/>
                <w:szCs w:val="24"/>
              </w:rPr>
            </w:pPr>
          </w:p>
          <w:p w:rsidR="00EE021E" w:rsidRPr="00236DCD" w:rsidRDefault="00EE021E" w:rsidP="00857C49">
            <w:pPr>
              <w:jc w:val="left"/>
              <w:rPr>
                <w:color w:val="000000"/>
                <w:szCs w:val="24"/>
              </w:rPr>
            </w:pPr>
            <w:r w:rsidRPr="00236DCD">
              <w:rPr>
                <w:color w:val="000000"/>
                <w:szCs w:val="24"/>
              </w:rPr>
              <w:t xml:space="preserve">Platný ŠUKL </w:t>
            </w:r>
            <w:r w:rsidR="00857C49" w:rsidRPr="00236DCD">
              <w:rPr>
                <w:color w:val="000000"/>
                <w:szCs w:val="24"/>
              </w:rPr>
              <w:t>kód</w:t>
            </w:r>
          </w:p>
        </w:tc>
        <w:tc>
          <w:tcPr>
            <w:tcW w:w="2280" w:type="pct"/>
            <w:gridSpan w:val="3"/>
            <w:tcBorders>
              <w:top w:val="single" w:sz="4" w:space="0" w:color="auto"/>
              <w:left w:val="single" w:sz="4" w:space="0" w:color="auto"/>
              <w:bottom w:val="single" w:sz="4" w:space="0" w:color="auto"/>
              <w:right w:val="single" w:sz="4" w:space="0" w:color="auto"/>
            </w:tcBorders>
            <w:vAlign w:val="center"/>
            <w:hideMark/>
          </w:tcPr>
          <w:p w:rsidR="00EE021E" w:rsidRPr="00236DCD" w:rsidRDefault="00EE021E" w:rsidP="00EE021E">
            <w:pPr>
              <w:rPr>
                <w:color w:val="000000"/>
                <w:szCs w:val="24"/>
              </w:rPr>
            </w:pPr>
          </w:p>
        </w:tc>
      </w:tr>
      <w:tr w:rsidR="00EE021E" w:rsidRPr="00236DCD" w:rsidTr="00EE021E">
        <w:trPr>
          <w:trHeight w:val="300"/>
        </w:trPr>
        <w:tc>
          <w:tcPr>
            <w:tcW w:w="2720" w:type="pct"/>
            <w:gridSpan w:val="3"/>
            <w:tcBorders>
              <w:top w:val="single" w:sz="4" w:space="0" w:color="auto"/>
              <w:left w:val="single" w:sz="4" w:space="0" w:color="auto"/>
              <w:bottom w:val="single" w:sz="4" w:space="0" w:color="000000"/>
              <w:right w:val="nil"/>
            </w:tcBorders>
            <w:vAlign w:val="bottom"/>
            <w:hideMark/>
          </w:tcPr>
          <w:p w:rsidR="00EE021E" w:rsidRPr="00236DCD" w:rsidRDefault="00EE021E" w:rsidP="00EE021E">
            <w:pPr>
              <w:jc w:val="left"/>
              <w:rPr>
                <w:color w:val="000000"/>
                <w:szCs w:val="24"/>
              </w:rPr>
            </w:pPr>
          </w:p>
          <w:p w:rsidR="00EE021E" w:rsidRPr="00236DCD" w:rsidRDefault="00EE021E" w:rsidP="00EE021E">
            <w:pPr>
              <w:jc w:val="left"/>
              <w:rPr>
                <w:color w:val="000000"/>
                <w:szCs w:val="24"/>
              </w:rPr>
            </w:pPr>
            <w:r w:rsidRPr="00236DCD">
              <w:rPr>
                <w:color w:val="000000"/>
                <w:szCs w:val="24"/>
              </w:rPr>
              <w:t>Výrobca:</w:t>
            </w:r>
          </w:p>
        </w:tc>
        <w:tc>
          <w:tcPr>
            <w:tcW w:w="2280" w:type="pct"/>
            <w:gridSpan w:val="3"/>
            <w:tcBorders>
              <w:top w:val="single" w:sz="4" w:space="0" w:color="auto"/>
              <w:left w:val="single" w:sz="4" w:space="0" w:color="auto"/>
              <w:bottom w:val="single" w:sz="4" w:space="0" w:color="auto"/>
              <w:right w:val="single" w:sz="4" w:space="0" w:color="auto"/>
            </w:tcBorders>
            <w:vAlign w:val="center"/>
            <w:hideMark/>
          </w:tcPr>
          <w:p w:rsidR="00EE021E" w:rsidRPr="00236DCD" w:rsidRDefault="00EE021E" w:rsidP="00EE021E">
            <w:pPr>
              <w:rPr>
                <w:color w:val="000000"/>
                <w:szCs w:val="24"/>
              </w:rPr>
            </w:pPr>
          </w:p>
        </w:tc>
      </w:tr>
      <w:tr w:rsidR="00EE021E" w:rsidRPr="00236DCD" w:rsidTr="00EE021E">
        <w:trPr>
          <w:trHeight w:val="300"/>
        </w:trPr>
        <w:tc>
          <w:tcPr>
            <w:tcW w:w="2720" w:type="pct"/>
            <w:gridSpan w:val="3"/>
            <w:tcBorders>
              <w:top w:val="single" w:sz="4" w:space="0" w:color="auto"/>
              <w:left w:val="single" w:sz="4" w:space="0" w:color="auto"/>
              <w:bottom w:val="single" w:sz="4" w:space="0" w:color="000000"/>
              <w:right w:val="nil"/>
            </w:tcBorders>
            <w:vAlign w:val="bottom"/>
            <w:hideMark/>
          </w:tcPr>
          <w:p w:rsidR="00EE021E" w:rsidRPr="00236DCD" w:rsidRDefault="00EE021E" w:rsidP="00EE021E">
            <w:pPr>
              <w:jc w:val="left"/>
              <w:rPr>
                <w:color w:val="000000"/>
                <w:szCs w:val="24"/>
              </w:rPr>
            </w:pPr>
          </w:p>
          <w:p w:rsidR="00EE021E" w:rsidRPr="00236DCD" w:rsidRDefault="00EE021E" w:rsidP="00EE021E">
            <w:pPr>
              <w:jc w:val="left"/>
              <w:rPr>
                <w:color w:val="000000"/>
                <w:szCs w:val="24"/>
              </w:rPr>
            </w:pPr>
            <w:r w:rsidRPr="00236DCD">
              <w:rPr>
                <w:color w:val="000000"/>
                <w:szCs w:val="24"/>
              </w:rPr>
              <w:t>Referenčné číslo zdravotníckej pomôcky:</w:t>
            </w:r>
          </w:p>
        </w:tc>
        <w:tc>
          <w:tcPr>
            <w:tcW w:w="2280" w:type="pct"/>
            <w:gridSpan w:val="3"/>
            <w:tcBorders>
              <w:top w:val="single" w:sz="4" w:space="0" w:color="auto"/>
              <w:left w:val="single" w:sz="4" w:space="0" w:color="auto"/>
              <w:bottom w:val="single" w:sz="4" w:space="0" w:color="auto"/>
              <w:right w:val="single" w:sz="4" w:space="0" w:color="auto"/>
            </w:tcBorders>
            <w:vAlign w:val="center"/>
            <w:hideMark/>
          </w:tcPr>
          <w:p w:rsidR="00EE021E" w:rsidRPr="00236DCD" w:rsidRDefault="00EE021E" w:rsidP="00EE021E">
            <w:pPr>
              <w:rPr>
                <w:color w:val="000000"/>
                <w:szCs w:val="24"/>
              </w:rPr>
            </w:pPr>
          </w:p>
        </w:tc>
      </w:tr>
      <w:tr w:rsidR="00EE021E" w:rsidRPr="00236DCD" w:rsidTr="00EE021E">
        <w:trPr>
          <w:trHeight w:val="300"/>
        </w:trPr>
        <w:tc>
          <w:tcPr>
            <w:tcW w:w="2720" w:type="pct"/>
            <w:gridSpan w:val="3"/>
            <w:tcBorders>
              <w:top w:val="single" w:sz="4" w:space="0" w:color="auto"/>
              <w:left w:val="single" w:sz="4" w:space="0" w:color="auto"/>
              <w:bottom w:val="single" w:sz="4" w:space="0" w:color="000000"/>
              <w:right w:val="nil"/>
            </w:tcBorders>
            <w:vAlign w:val="bottom"/>
            <w:hideMark/>
          </w:tcPr>
          <w:p w:rsidR="00EE021E" w:rsidRPr="00236DCD" w:rsidRDefault="00EE021E" w:rsidP="00EE021E">
            <w:pPr>
              <w:jc w:val="left"/>
              <w:rPr>
                <w:color w:val="000000"/>
                <w:szCs w:val="24"/>
              </w:rPr>
            </w:pPr>
          </w:p>
          <w:p w:rsidR="00EE021E" w:rsidRPr="00236DCD" w:rsidRDefault="00EE021E" w:rsidP="00EE021E">
            <w:pPr>
              <w:jc w:val="left"/>
              <w:rPr>
                <w:color w:val="000000"/>
                <w:szCs w:val="24"/>
              </w:rPr>
            </w:pPr>
            <w:r w:rsidRPr="00236DCD">
              <w:rPr>
                <w:color w:val="000000"/>
                <w:szCs w:val="24"/>
              </w:rPr>
              <w:t>Obchodný názov zdravotníckej pomôcky:</w:t>
            </w:r>
          </w:p>
        </w:tc>
        <w:tc>
          <w:tcPr>
            <w:tcW w:w="2280" w:type="pct"/>
            <w:gridSpan w:val="3"/>
            <w:tcBorders>
              <w:top w:val="single" w:sz="4" w:space="0" w:color="auto"/>
              <w:left w:val="single" w:sz="4" w:space="0" w:color="auto"/>
              <w:bottom w:val="single" w:sz="4" w:space="0" w:color="auto"/>
              <w:right w:val="single" w:sz="4" w:space="0" w:color="auto"/>
            </w:tcBorders>
            <w:vAlign w:val="center"/>
            <w:hideMark/>
          </w:tcPr>
          <w:p w:rsidR="00EE021E" w:rsidRPr="00236DCD" w:rsidRDefault="00EE021E" w:rsidP="00EE021E">
            <w:pPr>
              <w:rPr>
                <w:color w:val="000000"/>
                <w:szCs w:val="24"/>
              </w:rPr>
            </w:pPr>
          </w:p>
        </w:tc>
      </w:tr>
      <w:tr w:rsidR="0067603B" w:rsidRPr="00236DCD" w:rsidTr="00EE021E">
        <w:trPr>
          <w:trHeight w:val="300"/>
        </w:trPr>
        <w:tc>
          <w:tcPr>
            <w:tcW w:w="2720" w:type="pct"/>
            <w:gridSpan w:val="3"/>
            <w:tcBorders>
              <w:top w:val="single" w:sz="4" w:space="0" w:color="auto"/>
              <w:left w:val="single" w:sz="4" w:space="0" w:color="auto"/>
              <w:bottom w:val="single" w:sz="4" w:space="0" w:color="000000"/>
              <w:right w:val="nil"/>
            </w:tcBorders>
            <w:vAlign w:val="bottom"/>
            <w:hideMark/>
          </w:tcPr>
          <w:p w:rsidR="0067603B" w:rsidRPr="00236DCD" w:rsidRDefault="0067603B" w:rsidP="00EE021E">
            <w:pPr>
              <w:jc w:val="left"/>
              <w:rPr>
                <w:color w:val="000000"/>
                <w:szCs w:val="24"/>
              </w:rPr>
            </w:pPr>
            <w:r w:rsidRPr="00236DCD">
              <w:rPr>
                <w:color w:val="000000"/>
                <w:szCs w:val="24"/>
              </w:rPr>
              <w:t>Klasifikácia zdravotníckej pomôcky (zaradenie zdravotníckej pomôcky do triedy)</w:t>
            </w:r>
          </w:p>
        </w:tc>
        <w:tc>
          <w:tcPr>
            <w:tcW w:w="2280" w:type="pct"/>
            <w:gridSpan w:val="3"/>
            <w:tcBorders>
              <w:top w:val="single" w:sz="4" w:space="0" w:color="auto"/>
              <w:left w:val="single" w:sz="4" w:space="0" w:color="auto"/>
              <w:bottom w:val="single" w:sz="4" w:space="0" w:color="auto"/>
              <w:right w:val="single" w:sz="4" w:space="0" w:color="auto"/>
            </w:tcBorders>
            <w:vAlign w:val="center"/>
            <w:hideMark/>
          </w:tcPr>
          <w:p w:rsidR="0067603B" w:rsidRPr="00236DCD" w:rsidRDefault="0067603B" w:rsidP="00EE021E">
            <w:pPr>
              <w:rPr>
                <w:color w:val="000000"/>
                <w:szCs w:val="24"/>
              </w:rPr>
            </w:pPr>
          </w:p>
        </w:tc>
      </w:tr>
      <w:tr w:rsidR="00EE021E" w:rsidRPr="00236DCD" w:rsidTr="00EE021E">
        <w:trPr>
          <w:trHeight w:val="300"/>
        </w:trPr>
        <w:tc>
          <w:tcPr>
            <w:tcW w:w="272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236DCD" w:rsidRDefault="00EE021E" w:rsidP="00EE021E">
            <w:pPr>
              <w:rPr>
                <w:color w:val="000000"/>
                <w:szCs w:val="24"/>
              </w:rPr>
            </w:pPr>
            <w:r w:rsidRPr="00236DCD">
              <w:rPr>
                <w:color w:val="000000"/>
                <w:szCs w:val="24"/>
              </w:rPr>
              <w:t>Predmet zákazky musí byť nový, nepoužívaný, nerepasovaný alebo inak renovovaný v</w:t>
            </w:r>
            <w:r w:rsidRPr="00236DCD">
              <w:rPr>
                <w:color w:val="000000"/>
                <w:szCs w:val="24"/>
              </w:rPr>
              <w:br/>
              <w:t>originálnom balení s príslušnou dokumentáciou bez akýchkoľvek známok poškodenia a funkčných vád a musí byť určený na humánne použitie.</w:t>
            </w:r>
          </w:p>
          <w:p w:rsidR="00EE021E" w:rsidRPr="00236DCD" w:rsidRDefault="00EE021E" w:rsidP="00EE021E">
            <w:pPr>
              <w:rPr>
                <w:color w:val="000000"/>
                <w:szCs w:val="24"/>
              </w:rPr>
            </w:pP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r w:rsidRPr="00236DCD">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r w:rsidRPr="00236DCD">
              <w:rPr>
                <w:color w:val="000000"/>
                <w:szCs w:val="24"/>
              </w:rPr>
              <w:t> </w:t>
            </w:r>
          </w:p>
        </w:tc>
      </w:tr>
      <w:tr w:rsidR="00EE021E" w:rsidRPr="00236DCD"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EE021E" w:rsidRPr="00236DCD" w:rsidRDefault="00EE021E" w:rsidP="00EE021E">
            <w:pPr>
              <w:jc w:val="center"/>
              <w:rPr>
                <w:b/>
                <w:bCs/>
                <w:color w:val="000000"/>
                <w:szCs w:val="24"/>
              </w:rPr>
            </w:pPr>
          </w:p>
          <w:p w:rsidR="00EE021E" w:rsidRPr="00236DCD" w:rsidRDefault="00EE021E" w:rsidP="00EE021E">
            <w:pPr>
              <w:jc w:val="center"/>
              <w:rPr>
                <w:color w:val="000000"/>
                <w:szCs w:val="24"/>
              </w:rPr>
            </w:pPr>
            <w:r w:rsidRPr="00236DCD">
              <w:rPr>
                <w:b/>
                <w:bCs/>
                <w:color w:val="000000"/>
                <w:szCs w:val="24"/>
              </w:rPr>
              <w:t>1</w:t>
            </w:r>
          </w:p>
        </w:tc>
        <w:tc>
          <w:tcPr>
            <w:tcW w:w="2299" w:type="pct"/>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EE021E" w:rsidRPr="00236DCD" w:rsidRDefault="00EE021E" w:rsidP="00EE021E">
            <w:pPr>
              <w:rPr>
                <w:color w:val="000000"/>
                <w:szCs w:val="24"/>
              </w:rPr>
            </w:pPr>
            <w:r w:rsidRPr="00236DCD">
              <w:rPr>
                <w:b/>
                <w:bCs/>
                <w:color w:val="000000"/>
                <w:szCs w:val="24"/>
              </w:rPr>
              <w:t>Technické a funkčné vlastnosti:</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EE021E" w:rsidRPr="00236DCD" w:rsidRDefault="00EE021E" w:rsidP="00EE021E">
            <w:pPr>
              <w:jc w:val="center"/>
              <w:rPr>
                <w:color w:val="000000"/>
                <w:szCs w:val="24"/>
              </w:rPr>
            </w:pPr>
          </w:p>
        </w:tc>
        <w:tc>
          <w:tcPr>
            <w:tcW w:w="1267"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EE021E" w:rsidRPr="00236DCD" w:rsidRDefault="00EE021E" w:rsidP="00EE021E">
            <w:pPr>
              <w:jc w:val="center"/>
              <w:rPr>
                <w:color w:val="000000"/>
                <w:szCs w:val="24"/>
              </w:rPr>
            </w:pPr>
          </w:p>
        </w:tc>
      </w:tr>
      <w:tr w:rsidR="00EE021E" w:rsidRPr="00236DCD"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236DCD" w:rsidRDefault="00EE021E" w:rsidP="00EE021E">
            <w:pPr>
              <w:jc w:val="center"/>
              <w:rPr>
                <w:color w:val="000000"/>
                <w:szCs w:val="24"/>
              </w:rPr>
            </w:pPr>
            <w:r w:rsidRPr="00236DCD">
              <w:rPr>
                <w:color w:val="000000"/>
                <w:szCs w:val="24"/>
              </w:rPr>
              <w:t>1.1</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236DCD" w:rsidRDefault="00EE021E" w:rsidP="00EE021E">
            <w:pPr>
              <w:jc w:val="left"/>
              <w:rPr>
                <w:color w:val="000000"/>
                <w:szCs w:val="24"/>
              </w:rPr>
            </w:pPr>
            <w:r w:rsidRPr="00236DCD">
              <w:rPr>
                <w:color w:val="000000"/>
                <w:szCs w:val="24"/>
              </w:rPr>
              <w:t xml:space="preserve">Ochranná funkcia pre výkon vyšetrovacích, ošetrovacích, diagnostických a terapeutických postupov </w:t>
            </w:r>
            <w:r w:rsidRPr="00236DCD">
              <w:rPr>
                <w:color w:val="000000"/>
                <w:szCs w:val="24"/>
              </w:rPr>
              <w:lastRenderedPageBreak/>
              <w:t xml:space="preserve">v zdravotníctve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r w:rsidRPr="00236DCD">
              <w:rPr>
                <w:color w:val="000000"/>
                <w:szCs w:val="24"/>
              </w:rPr>
              <w:lastRenderedPageBreak/>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p>
        </w:tc>
      </w:tr>
      <w:tr w:rsidR="00EE021E" w:rsidRPr="00236DCD"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236DCD" w:rsidRDefault="00EE021E" w:rsidP="00EE021E">
            <w:pPr>
              <w:jc w:val="center"/>
              <w:rPr>
                <w:color w:val="000000"/>
                <w:szCs w:val="24"/>
              </w:rPr>
            </w:pPr>
            <w:r w:rsidRPr="00236DCD">
              <w:rPr>
                <w:color w:val="000000"/>
                <w:szCs w:val="24"/>
              </w:rPr>
              <w:lastRenderedPageBreak/>
              <w:t>1.2</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236DCD" w:rsidRDefault="00EE021E" w:rsidP="00EE021E">
            <w:pPr>
              <w:rPr>
                <w:color w:val="000000"/>
                <w:szCs w:val="24"/>
              </w:rPr>
            </w:pPr>
            <w:r w:rsidRPr="00236DCD">
              <w:rPr>
                <w:color w:val="000000"/>
                <w:szCs w:val="24"/>
              </w:rPr>
              <w:t>Nepriepustnosť AQL</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r w:rsidRPr="00236DCD">
              <w:rPr>
                <w:color w:val="000000"/>
                <w:szCs w:val="24"/>
              </w:rPr>
              <w:t>max 1,5</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p>
          <w:p w:rsidR="00EE021E" w:rsidRPr="00236DCD" w:rsidRDefault="00EE021E" w:rsidP="00EE021E">
            <w:pPr>
              <w:jc w:val="center"/>
              <w:rPr>
                <w:color w:val="000000"/>
                <w:szCs w:val="24"/>
              </w:rPr>
            </w:pPr>
          </w:p>
          <w:p w:rsidR="00EE021E" w:rsidRPr="00236DCD" w:rsidRDefault="00EE021E" w:rsidP="00EE021E">
            <w:pPr>
              <w:jc w:val="center"/>
              <w:rPr>
                <w:color w:val="000000"/>
                <w:szCs w:val="24"/>
              </w:rPr>
            </w:pPr>
          </w:p>
        </w:tc>
      </w:tr>
      <w:tr w:rsidR="00EE021E" w:rsidRPr="00236DCD"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236DCD" w:rsidRDefault="00EE021E" w:rsidP="00EE021E">
            <w:pPr>
              <w:jc w:val="center"/>
              <w:rPr>
                <w:color w:val="000000"/>
                <w:szCs w:val="24"/>
              </w:rPr>
            </w:pPr>
            <w:r w:rsidRPr="00236DCD">
              <w:rPr>
                <w:color w:val="000000"/>
                <w:szCs w:val="24"/>
              </w:rPr>
              <w:t>1.3</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236DCD" w:rsidRDefault="00EE021E" w:rsidP="00EE021E">
            <w:pPr>
              <w:rPr>
                <w:color w:val="000000"/>
                <w:szCs w:val="24"/>
              </w:rPr>
            </w:pPr>
            <w:r w:rsidRPr="00236DCD">
              <w:rPr>
                <w:color w:val="000000"/>
                <w:szCs w:val="24"/>
              </w:rPr>
              <w:t xml:space="preserve">Textúrované končeky prstov pre lepšiu citlivosť prstov a lepšie uchopenie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r w:rsidRPr="00236DCD">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p>
        </w:tc>
      </w:tr>
      <w:tr w:rsidR="00EE021E" w:rsidRPr="00236DCD" w:rsidTr="00EE021E">
        <w:trPr>
          <w:trHeight w:val="621"/>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236DCD" w:rsidRDefault="00EE021E" w:rsidP="00EE021E">
            <w:pPr>
              <w:jc w:val="center"/>
              <w:rPr>
                <w:color w:val="000000"/>
                <w:szCs w:val="24"/>
              </w:rPr>
            </w:pPr>
            <w:r w:rsidRPr="00236DCD">
              <w:rPr>
                <w:color w:val="000000"/>
                <w:szCs w:val="24"/>
              </w:rPr>
              <w:t>1.4</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236DCD" w:rsidRDefault="00EE021E" w:rsidP="00EE021E">
            <w:pPr>
              <w:rPr>
                <w:color w:val="000000"/>
                <w:szCs w:val="24"/>
              </w:rPr>
            </w:pPr>
          </w:p>
          <w:p w:rsidR="00EE021E" w:rsidRPr="00236DCD" w:rsidRDefault="00EE021E" w:rsidP="00EE021E">
            <w:pPr>
              <w:rPr>
                <w:color w:val="000000"/>
                <w:szCs w:val="24"/>
              </w:rPr>
            </w:pPr>
            <w:r w:rsidRPr="00236DCD">
              <w:rPr>
                <w:color w:val="000000"/>
                <w:szCs w:val="24"/>
              </w:rPr>
              <w:t>Sila pretrhnutia  6N</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r w:rsidRPr="00236DCD">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p>
        </w:tc>
      </w:tr>
      <w:tr w:rsidR="00EE021E" w:rsidRPr="00236DCD"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236DCD" w:rsidRDefault="00EE021E" w:rsidP="00EE021E">
            <w:pPr>
              <w:jc w:val="center"/>
              <w:rPr>
                <w:color w:val="000000"/>
                <w:szCs w:val="24"/>
              </w:rPr>
            </w:pPr>
            <w:r w:rsidRPr="00236DCD">
              <w:rPr>
                <w:color w:val="000000"/>
                <w:szCs w:val="24"/>
              </w:rPr>
              <w:t>1.5</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236DCD" w:rsidRDefault="00EE021E" w:rsidP="00EE021E">
            <w:pPr>
              <w:rPr>
                <w:color w:val="000000"/>
                <w:szCs w:val="24"/>
              </w:rPr>
            </w:pPr>
            <w:r w:rsidRPr="00236DCD">
              <w:rPr>
                <w:color w:val="000000"/>
                <w:szCs w:val="24"/>
              </w:rPr>
              <w:t>Anatomicky tvarované s rovnomerne rolovanými okrajmi, univerzálny tvar na pravú aj ľavú ruku</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r w:rsidRPr="00236DCD">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rPr>
                <w:color w:val="000000"/>
                <w:szCs w:val="24"/>
              </w:rPr>
            </w:pPr>
          </w:p>
        </w:tc>
      </w:tr>
      <w:tr w:rsidR="00EE021E" w:rsidRPr="00236DCD"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236DCD" w:rsidRDefault="00EE021E" w:rsidP="00EE021E">
            <w:pPr>
              <w:jc w:val="center"/>
              <w:rPr>
                <w:color w:val="000000"/>
                <w:szCs w:val="24"/>
              </w:rPr>
            </w:pPr>
            <w:r w:rsidRPr="00236DCD">
              <w:rPr>
                <w:color w:val="000000"/>
                <w:szCs w:val="24"/>
              </w:rPr>
              <w:t>1.6</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236DCD" w:rsidRDefault="00EE021E" w:rsidP="00EE021E">
            <w:pPr>
              <w:rPr>
                <w:color w:val="000000"/>
                <w:szCs w:val="24"/>
              </w:rPr>
            </w:pPr>
            <w:r w:rsidRPr="00236DCD">
              <w:rPr>
                <w:color w:val="000000"/>
                <w:szCs w:val="24"/>
              </w:rPr>
              <w:t>Materiál: Latex bez púdru</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r w:rsidRPr="00236DCD">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p>
          <w:p w:rsidR="00EE021E" w:rsidRPr="00236DCD" w:rsidRDefault="00EE021E" w:rsidP="00EE021E">
            <w:pPr>
              <w:jc w:val="center"/>
              <w:rPr>
                <w:color w:val="000000"/>
                <w:szCs w:val="24"/>
              </w:rPr>
            </w:pPr>
          </w:p>
        </w:tc>
      </w:tr>
      <w:tr w:rsidR="00EE021E" w:rsidRPr="00236DCD"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236DCD" w:rsidRDefault="00EE021E" w:rsidP="00EE021E">
            <w:pPr>
              <w:jc w:val="center"/>
              <w:rPr>
                <w:color w:val="000000"/>
                <w:szCs w:val="24"/>
              </w:rPr>
            </w:pPr>
            <w:r w:rsidRPr="00236DCD">
              <w:rPr>
                <w:color w:val="000000"/>
                <w:szCs w:val="24"/>
              </w:rPr>
              <w:t>1.7</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95DBB" w:rsidRPr="00236DCD" w:rsidRDefault="00EE021E" w:rsidP="00EE021E">
            <w:pPr>
              <w:rPr>
                <w:color w:val="000000"/>
                <w:szCs w:val="24"/>
              </w:rPr>
            </w:pPr>
            <w:r w:rsidRPr="00236DCD">
              <w:rPr>
                <w:color w:val="000000"/>
                <w:szCs w:val="24"/>
              </w:rPr>
              <w:t>Veľkosť: S, M, L,</w:t>
            </w:r>
            <w:r w:rsidR="00C95DBB" w:rsidRPr="00236DCD">
              <w:rPr>
                <w:color w:val="000000"/>
                <w:szCs w:val="24"/>
              </w:rPr>
              <w:t xml:space="preserve"> XL</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r w:rsidRPr="00236DCD">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p>
          <w:p w:rsidR="00EE021E" w:rsidRPr="00236DCD" w:rsidRDefault="00EE021E" w:rsidP="00EE021E">
            <w:pPr>
              <w:jc w:val="center"/>
              <w:rPr>
                <w:color w:val="000000"/>
                <w:szCs w:val="24"/>
              </w:rPr>
            </w:pPr>
          </w:p>
        </w:tc>
      </w:tr>
      <w:tr w:rsidR="00EE021E" w:rsidRPr="00236DCD"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236DCD" w:rsidRDefault="00EE021E" w:rsidP="00EE021E">
            <w:pPr>
              <w:jc w:val="center"/>
              <w:rPr>
                <w:color w:val="000000"/>
                <w:szCs w:val="24"/>
              </w:rPr>
            </w:pPr>
            <w:r w:rsidRPr="00236DCD">
              <w:rPr>
                <w:color w:val="000000"/>
                <w:szCs w:val="24"/>
              </w:rPr>
              <w:t>1.8</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236DCD" w:rsidRDefault="00EE021E" w:rsidP="00EE021E">
            <w:pPr>
              <w:rPr>
                <w:color w:val="000000"/>
                <w:szCs w:val="24"/>
              </w:rPr>
            </w:pPr>
            <w:r w:rsidRPr="00236DCD">
              <w:rPr>
                <w:color w:val="000000"/>
                <w:szCs w:val="24"/>
              </w:rPr>
              <w:t xml:space="preserve">Farba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r w:rsidRPr="00236DCD">
              <w:rPr>
                <w:color w:val="000000"/>
                <w:szCs w:val="24"/>
              </w:rPr>
              <w:t>svetlá</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p>
          <w:p w:rsidR="00EE021E" w:rsidRPr="00236DCD" w:rsidRDefault="00EE021E" w:rsidP="00EE021E">
            <w:pPr>
              <w:jc w:val="center"/>
              <w:rPr>
                <w:color w:val="000000"/>
                <w:szCs w:val="24"/>
              </w:rPr>
            </w:pPr>
          </w:p>
        </w:tc>
      </w:tr>
      <w:tr w:rsidR="00EE021E" w:rsidRPr="00236DCD"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236DCD" w:rsidRDefault="00EE021E" w:rsidP="00EE021E">
            <w:pPr>
              <w:jc w:val="center"/>
              <w:rPr>
                <w:color w:val="000000"/>
                <w:szCs w:val="24"/>
              </w:rPr>
            </w:pPr>
            <w:r w:rsidRPr="00236DCD">
              <w:rPr>
                <w:color w:val="000000"/>
                <w:szCs w:val="24"/>
              </w:rPr>
              <w:t>1.9</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236DCD" w:rsidRDefault="00EE021E" w:rsidP="00EE021E">
            <w:pPr>
              <w:rPr>
                <w:color w:val="000000"/>
                <w:szCs w:val="24"/>
              </w:rPr>
            </w:pPr>
            <w:r w:rsidRPr="00236DCD">
              <w:rPr>
                <w:color w:val="000000"/>
                <w:szCs w:val="24"/>
              </w:rPr>
              <w:t xml:space="preserve">Vyhovujúca norma STN EN 455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r w:rsidRPr="00236DCD">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p>
          <w:p w:rsidR="00EE021E" w:rsidRPr="00236DCD" w:rsidRDefault="00EE021E" w:rsidP="00EE021E">
            <w:pPr>
              <w:jc w:val="center"/>
              <w:rPr>
                <w:color w:val="000000"/>
                <w:szCs w:val="24"/>
              </w:rPr>
            </w:pPr>
          </w:p>
        </w:tc>
      </w:tr>
      <w:tr w:rsidR="00EE021E" w:rsidRPr="00236DCD"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236DCD" w:rsidRDefault="00EE021E" w:rsidP="00EE021E">
            <w:pPr>
              <w:jc w:val="center"/>
              <w:rPr>
                <w:color w:val="000000"/>
                <w:szCs w:val="24"/>
              </w:rPr>
            </w:pPr>
            <w:r w:rsidRPr="00236DCD">
              <w:rPr>
                <w:color w:val="000000"/>
                <w:szCs w:val="24"/>
              </w:rPr>
              <w:t>1.10</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236DCD" w:rsidRDefault="00EE021E" w:rsidP="00E72F4C">
            <w:pPr>
              <w:rPr>
                <w:color w:val="000000"/>
                <w:szCs w:val="24"/>
              </w:rPr>
            </w:pPr>
            <w:r w:rsidRPr="00236DCD">
              <w:rPr>
                <w:color w:val="000000"/>
                <w:szCs w:val="24"/>
              </w:rPr>
              <w:t xml:space="preserve">Vyhovujúca norma EN </w:t>
            </w:r>
            <w:r w:rsidR="00E72F4C" w:rsidRPr="00236DCD">
              <w:rPr>
                <w:color w:val="000000"/>
                <w:szCs w:val="24"/>
              </w:rPr>
              <w:t xml:space="preserve">ISO </w:t>
            </w:r>
            <w:r w:rsidRPr="00236DCD">
              <w:rPr>
                <w:color w:val="000000"/>
                <w:szCs w:val="24"/>
              </w:rPr>
              <w:t>374</w:t>
            </w:r>
            <w:r w:rsidR="00E72F4C" w:rsidRPr="00236DCD">
              <w:rPr>
                <w:color w:val="000000"/>
                <w:szCs w:val="24"/>
              </w:rPr>
              <w:t>-1:2016</w:t>
            </w:r>
            <w:r w:rsidR="002028E7" w:rsidRPr="00236DCD">
              <w:rPr>
                <w:color w:val="000000"/>
                <w:szCs w:val="24"/>
              </w:rPr>
              <w:t xml:space="preserve"> min TYP </w:t>
            </w:r>
            <w:r w:rsidR="00DE6194" w:rsidRPr="00236DCD">
              <w:rPr>
                <w:color w:val="000000"/>
                <w:szCs w:val="24"/>
              </w:rPr>
              <w:t>C</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r w:rsidRPr="00236DCD">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p>
          <w:p w:rsidR="00EE021E" w:rsidRPr="00236DCD" w:rsidRDefault="00EE021E" w:rsidP="00EE021E">
            <w:pPr>
              <w:jc w:val="center"/>
              <w:rPr>
                <w:color w:val="000000"/>
                <w:szCs w:val="24"/>
              </w:rPr>
            </w:pPr>
          </w:p>
        </w:tc>
      </w:tr>
      <w:tr w:rsidR="00EE021E" w:rsidRPr="00236DCD"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236DCD" w:rsidRDefault="00EE021E" w:rsidP="00EE021E">
            <w:pPr>
              <w:jc w:val="center"/>
              <w:rPr>
                <w:color w:val="000000"/>
                <w:szCs w:val="24"/>
              </w:rPr>
            </w:pPr>
            <w:r w:rsidRPr="00236DCD">
              <w:rPr>
                <w:color w:val="000000"/>
                <w:szCs w:val="24"/>
              </w:rPr>
              <w:t>1.11</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236DCD" w:rsidRDefault="00EE021E" w:rsidP="00E72F4C">
            <w:pPr>
              <w:jc w:val="left"/>
              <w:rPr>
                <w:color w:val="000000"/>
                <w:szCs w:val="24"/>
              </w:rPr>
            </w:pPr>
            <w:r w:rsidRPr="00236DCD">
              <w:rPr>
                <w:color w:val="000000"/>
                <w:szCs w:val="24"/>
              </w:rPr>
              <w:t xml:space="preserve">Vyhovujúca norma EN </w:t>
            </w:r>
            <w:r w:rsidR="00E72F4C" w:rsidRPr="00236DCD">
              <w:rPr>
                <w:color w:val="000000"/>
                <w:szCs w:val="24"/>
              </w:rPr>
              <w:t xml:space="preserve">ISO </w:t>
            </w:r>
            <w:r w:rsidRPr="00236DCD">
              <w:rPr>
                <w:color w:val="000000"/>
                <w:szCs w:val="24"/>
              </w:rPr>
              <w:t>374-5:2016 protivírusová ochrana</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r w:rsidRPr="00236DCD">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236DCD" w:rsidRDefault="00EE021E" w:rsidP="00EE021E">
            <w:pPr>
              <w:jc w:val="center"/>
              <w:rPr>
                <w:color w:val="000000"/>
                <w:szCs w:val="24"/>
              </w:rPr>
            </w:pPr>
          </w:p>
        </w:tc>
      </w:tr>
      <w:tr w:rsidR="00950D44" w:rsidRPr="00236DCD"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D44" w:rsidRPr="00236DCD" w:rsidRDefault="00950D44" w:rsidP="00EE021E">
            <w:pPr>
              <w:jc w:val="center"/>
              <w:rPr>
                <w:color w:val="000000"/>
                <w:szCs w:val="24"/>
              </w:rPr>
            </w:pPr>
            <w:r w:rsidRPr="00236DCD">
              <w:rPr>
                <w:color w:val="000000"/>
                <w:szCs w:val="24"/>
              </w:rPr>
              <w:t>1.12</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D44" w:rsidRPr="00236DCD" w:rsidRDefault="00950D44" w:rsidP="00EE021E">
            <w:pPr>
              <w:rPr>
                <w:color w:val="000000"/>
                <w:szCs w:val="24"/>
              </w:rPr>
            </w:pPr>
            <w:r w:rsidRPr="00236DCD">
              <w:rPr>
                <w:color w:val="000000"/>
                <w:szCs w:val="24"/>
              </w:rPr>
              <w:t xml:space="preserve">Doba </w:t>
            </w:r>
            <w:proofErr w:type="spellStart"/>
            <w:r w:rsidRPr="00236DCD">
              <w:rPr>
                <w:color w:val="000000"/>
                <w:szCs w:val="24"/>
              </w:rPr>
              <w:t>expirácie</w:t>
            </w:r>
            <w:proofErr w:type="spellEnd"/>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0D44" w:rsidRPr="00236DCD" w:rsidRDefault="00950D44" w:rsidP="00EE021E">
            <w:pPr>
              <w:jc w:val="center"/>
              <w:rPr>
                <w:color w:val="000000"/>
                <w:szCs w:val="24"/>
              </w:rPr>
            </w:pPr>
            <w:r w:rsidRPr="00236DCD">
              <w:rPr>
                <w:color w:val="000000"/>
                <w:szCs w:val="24"/>
              </w:rPr>
              <w:t>min 3 roky</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0D44" w:rsidRPr="00236DCD" w:rsidRDefault="00950D44" w:rsidP="00EE021E">
            <w:pPr>
              <w:jc w:val="center"/>
              <w:rPr>
                <w:color w:val="000000"/>
                <w:szCs w:val="24"/>
              </w:rPr>
            </w:pPr>
          </w:p>
        </w:tc>
      </w:tr>
    </w:tbl>
    <w:p w:rsidR="00EE021E" w:rsidRPr="00236DCD" w:rsidRDefault="00EE021E" w:rsidP="00EE021E">
      <w:pPr>
        <w:pStyle w:val="Zkladntext"/>
        <w:tabs>
          <w:tab w:val="num" w:pos="720"/>
        </w:tabs>
        <w:rPr>
          <w:b w:val="0"/>
          <w:bCs w:val="0"/>
          <w:sz w:val="24"/>
          <w:szCs w:val="24"/>
        </w:rPr>
      </w:pPr>
    </w:p>
    <w:p w:rsidR="00564F93" w:rsidRPr="00236DCD" w:rsidRDefault="00564F93" w:rsidP="00564F93">
      <w:pPr>
        <w:pStyle w:val="Zkladntext"/>
        <w:tabs>
          <w:tab w:val="num" w:pos="720"/>
        </w:tabs>
        <w:rPr>
          <w:b w:val="0"/>
          <w:bCs w:val="0"/>
          <w:sz w:val="24"/>
          <w:szCs w:val="24"/>
        </w:rPr>
      </w:pPr>
    </w:p>
    <w:p w:rsidR="00564F93" w:rsidRPr="00236DCD" w:rsidRDefault="00564F93" w:rsidP="00564F93">
      <w:pPr>
        <w:pStyle w:val="Zkladntext"/>
        <w:tabs>
          <w:tab w:val="num" w:pos="720"/>
        </w:tabs>
        <w:rPr>
          <w:b w:val="0"/>
          <w:bCs w:val="0"/>
          <w:sz w:val="24"/>
          <w:szCs w:val="24"/>
        </w:rPr>
      </w:pPr>
    </w:p>
    <w:p w:rsidR="00564F93" w:rsidRPr="00236DCD" w:rsidRDefault="00564F93" w:rsidP="00564F93">
      <w:pPr>
        <w:pStyle w:val="Zkladntext"/>
        <w:tabs>
          <w:tab w:val="num" w:pos="720"/>
        </w:tabs>
        <w:rPr>
          <w:b w:val="0"/>
          <w:bCs w:val="0"/>
          <w:sz w:val="24"/>
          <w:szCs w:val="24"/>
        </w:rPr>
      </w:pPr>
    </w:p>
    <w:p w:rsidR="00EE021E" w:rsidRPr="00236DCD" w:rsidRDefault="00EE021E" w:rsidP="00564F93">
      <w:pPr>
        <w:pStyle w:val="Zkladntext"/>
        <w:tabs>
          <w:tab w:val="num" w:pos="720"/>
        </w:tabs>
        <w:rPr>
          <w:b w:val="0"/>
          <w:bCs w:val="0"/>
          <w:sz w:val="24"/>
          <w:szCs w:val="24"/>
        </w:rPr>
      </w:pPr>
    </w:p>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p w:rsidR="000B3BE3" w:rsidRDefault="00581186" w:rsidP="000B3BE3">
      <w:pPr>
        <w:rPr>
          <w:bCs/>
          <w:i/>
          <w:iCs/>
          <w:color w:val="000000"/>
          <w:sz w:val="22"/>
        </w:rPr>
      </w:pPr>
      <w:r>
        <w:rPr>
          <w:rFonts w:eastAsia="Calibri"/>
          <w:sz w:val="22"/>
        </w:rPr>
        <w:t>V</w:t>
      </w:r>
      <w:r w:rsidR="000B3BE3">
        <w:rPr>
          <w:rFonts w:eastAsia="Calibri"/>
          <w:sz w:val="22"/>
        </w:rPr>
        <w:t xml:space="preserve">........................................, dňa ..........................      </w:t>
      </w:r>
    </w:p>
    <w:p w:rsidR="000B3BE3" w:rsidRDefault="000B3BE3" w:rsidP="000B3BE3">
      <w:pPr>
        <w:rPr>
          <w:bCs/>
          <w:i/>
          <w:iCs/>
          <w:color w:val="000000"/>
          <w:sz w:val="22"/>
        </w:rPr>
      </w:pPr>
    </w:p>
    <w:p w:rsidR="000B3BE3" w:rsidRDefault="000B3BE3" w:rsidP="000B3BE3">
      <w:pPr>
        <w:jc w:val="right"/>
        <w:rPr>
          <w:bCs/>
          <w:iCs/>
          <w:color w:val="000000"/>
          <w:sz w:val="22"/>
        </w:rPr>
      </w:pPr>
      <w:r>
        <w:rPr>
          <w:bCs/>
          <w:iCs/>
          <w:color w:val="000000"/>
          <w:sz w:val="22"/>
        </w:rPr>
        <w:t xml:space="preserve">                                                                                                          ...........................................................................</w:t>
      </w:r>
    </w:p>
    <w:p w:rsidR="000B3BE3" w:rsidRDefault="000B3BE3" w:rsidP="000B3BE3">
      <w:pPr>
        <w:jc w:val="right"/>
        <w:rPr>
          <w:bCs/>
          <w:iCs/>
          <w:color w:val="000000"/>
          <w:sz w:val="22"/>
        </w:rPr>
      </w:pPr>
      <w:r>
        <w:rPr>
          <w:bCs/>
          <w:iCs/>
          <w:color w:val="000000"/>
          <w:sz w:val="22"/>
        </w:rPr>
        <w:t>meno a priezvisko štatutárneho zástupcu</w:t>
      </w:r>
    </w:p>
    <w:p w:rsidR="000B3BE3" w:rsidRDefault="000B3BE3" w:rsidP="000B3BE3">
      <w:pPr>
        <w:jc w:val="right"/>
      </w:pPr>
      <w:r>
        <w:rPr>
          <w:bCs/>
          <w:iCs/>
          <w:color w:val="000000"/>
          <w:sz w:val="22"/>
        </w:rPr>
        <w:t xml:space="preserve">                                                                                                                   podpis a pečiatka uchádzača</w:t>
      </w:r>
      <w:r>
        <w:rPr>
          <w:bCs/>
          <w:i/>
          <w:iCs/>
          <w:noProof/>
          <w:color w:val="000000"/>
          <w:sz w:val="22"/>
        </w:rPr>
        <w:t xml:space="preserve">  </w:t>
      </w:r>
    </w:p>
    <w:p w:rsidR="000B3BE3" w:rsidRDefault="000B3BE3" w:rsidP="000B3BE3"/>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p w:rsidR="000B3BE3" w:rsidRDefault="000B3BE3" w:rsidP="00564F93">
      <w:pPr>
        <w:pStyle w:val="Zkladntext"/>
        <w:tabs>
          <w:tab w:val="num" w:pos="720"/>
        </w:tabs>
        <w:rPr>
          <w:b w:val="0"/>
          <w:bCs w:val="0"/>
        </w:rPr>
      </w:pPr>
    </w:p>
    <w:sectPr w:rsidR="000B3BE3" w:rsidSect="001504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12">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2DC6598"/>
    <w:multiLevelType w:val="hybridMultilevel"/>
    <w:tmpl w:val="43EC45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8C75FE8"/>
    <w:multiLevelType w:val="hybridMultilevel"/>
    <w:tmpl w:val="D390E22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FED3215"/>
    <w:multiLevelType w:val="hybridMultilevel"/>
    <w:tmpl w:val="638457D0"/>
    <w:lvl w:ilvl="0" w:tplc="0C4E50C0">
      <w:start w:val="1"/>
      <w:numFmt w:val="lowerLetter"/>
      <w:lvlText w:val="%1)"/>
      <w:lvlJc w:val="left"/>
      <w:pPr>
        <w:tabs>
          <w:tab w:val="num" w:pos="1211"/>
        </w:tabs>
        <w:ind w:left="1211" w:hanging="360"/>
      </w:pPr>
      <w:rPr>
        <w:rFonts w:hint="default"/>
      </w:rPr>
    </w:lvl>
    <w:lvl w:ilvl="1" w:tplc="47085166">
      <w:start w:val="1"/>
      <w:numFmt w:val="decimal"/>
      <w:lvlText w:val="%2."/>
      <w:lvlJc w:val="left"/>
      <w:pPr>
        <w:tabs>
          <w:tab w:val="num" w:pos="360"/>
        </w:tabs>
        <w:ind w:left="360" w:hanging="360"/>
      </w:pPr>
      <w:rPr>
        <w:rFonts w:ascii="Arial Narrow" w:hAnsi="Arial Narrow" w:hint="default"/>
        <w:b/>
        <w:i w:val="0"/>
        <w:sz w:val="22"/>
        <w:szCs w:val="22"/>
      </w:rPr>
    </w:lvl>
    <w:lvl w:ilvl="2" w:tplc="9C0CE542">
      <w:start w:val="1"/>
      <w:numFmt w:val="upperRoman"/>
      <w:lvlText w:val="%3."/>
      <w:lvlJc w:val="left"/>
      <w:pPr>
        <w:tabs>
          <w:tab w:val="num" w:pos="473"/>
        </w:tabs>
        <w:ind w:left="473" w:hanging="473"/>
      </w:pPr>
      <w:rPr>
        <w:rFonts w:hint="default"/>
      </w:rPr>
    </w:lvl>
    <w:lvl w:ilvl="3" w:tplc="041B000D">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7">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18">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0"/>
  </w:num>
  <w:num w:numId="2">
    <w:abstractNumId w:val="6"/>
  </w:num>
  <w:num w:numId="3">
    <w:abstractNumId w:val="8"/>
  </w:num>
  <w:num w:numId="4">
    <w:abstractNumId w:val="2"/>
  </w:num>
  <w:num w:numId="5">
    <w:abstractNumId w:val="4"/>
  </w:num>
  <w:num w:numId="6">
    <w:abstractNumId w:val="17"/>
  </w:num>
  <w:num w:numId="7">
    <w:abstractNumId w:val="19"/>
  </w:num>
  <w:num w:numId="8">
    <w:abstractNumId w:val="11"/>
  </w:num>
  <w:num w:numId="9">
    <w:abstractNumId w:val="18"/>
  </w:num>
  <w:num w:numId="10">
    <w:abstractNumId w:val="3"/>
  </w:num>
  <w:num w:numId="11">
    <w:abstractNumId w:val="0"/>
  </w:num>
  <w:num w:numId="12">
    <w:abstractNumId w:val="7"/>
  </w:num>
  <w:num w:numId="13">
    <w:abstractNumId w:val="5"/>
  </w:num>
  <w:num w:numId="14">
    <w:abstractNumId w:val="12"/>
  </w:num>
  <w:num w:numId="15">
    <w:abstractNumId w:val="9"/>
  </w:num>
  <w:num w:numId="16">
    <w:abstractNumId w:val="15"/>
  </w:num>
  <w:num w:numId="17">
    <w:abstractNumId w:val="13"/>
  </w:num>
  <w:num w:numId="18">
    <w:abstractNumId w:val="1"/>
  </w:num>
  <w:num w:numId="19">
    <w:abstractNumId w:val="14"/>
  </w:num>
  <w:num w:numId="20">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7984"/>
    <w:rsid w:val="00001474"/>
    <w:rsid w:val="00012BB9"/>
    <w:rsid w:val="00040FE7"/>
    <w:rsid w:val="00050DF7"/>
    <w:rsid w:val="00077836"/>
    <w:rsid w:val="000B3BE3"/>
    <w:rsid w:val="00103036"/>
    <w:rsid w:val="0015042E"/>
    <w:rsid w:val="00162836"/>
    <w:rsid w:val="00181967"/>
    <w:rsid w:val="00183DA1"/>
    <w:rsid w:val="001859BE"/>
    <w:rsid w:val="001F539E"/>
    <w:rsid w:val="002028E7"/>
    <w:rsid w:val="002246DA"/>
    <w:rsid w:val="00236DCD"/>
    <w:rsid w:val="00252B0E"/>
    <w:rsid w:val="002D090E"/>
    <w:rsid w:val="002D2B76"/>
    <w:rsid w:val="002E2ABE"/>
    <w:rsid w:val="002F2F48"/>
    <w:rsid w:val="002F7984"/>
    <w:rsid w:val="00300538"/>
    <w:rsid w:val="00307710"/>
    <w:rsid w:val="003240C6"/>
    <w:rsid w:val="00325555"/>
    <w:rsid w:val="00343F90"/>
    <w:rsid w:val="003564DF"/>
    <w:rsid w:val="003950E7"/>
    <w:rsid w:val="003A2701"/>
    <w:rsid w:val="003A7DCC"/>
    <w:rsid w:val="003C365B"/>
    <w:rsid w:val="003C410C"/>
    <w:rsid w:val="003E2127"/>
    <w:rsid w:val="003F422A"/>
    <w:rsid w:val="003F6EFE"/>
    <w:rsid w:val="00457CEB"/>
    <w:rsid w:val="00467864"/>
    <w:rsid w:val="004907EB"/>
    <w:rsid w:val="004A24A1"/>
    <w:rsid w:val="004D7AEA"/>
    <w:rsid w:val="004E2662"/>
    <w:rsid w:val="004E7C02"/>
    <w:rsid w:val="005054AD"/>
    <w:rsid w:val="005301A0"/>
    <w:rsid w:val="00544720"/>
    <w:rsid w:val="00564F93"/>
    <w:rsid w:val="00581186"/>
    <w:rsid w:val="005E032C"/>
    <w:rsid w:val="006142D3"/>
    <w:rsid w:val="006422A5"/>
    <w:rsid w:val="00664DC6"/>
    <w:rsid w:val="00675BD2"/>
    <w:rsid w:val="0067603B"/>
    <w:rsid w:val="00684322"/>
    <w:rsid w:val="00693B32"/>
    <w:rsid w:val="006C5942"/>
    <w:rsid w:val="007231D4"/>
    <w:rsid w:val="007234DD"/>
    <w:rsid w:val="00726777"/>
    <w:rsid w:val="007300CC"/>
    <w:rsid w:val="0073321A"/>
    <w:rsid w:val="0075790D"/>
    <w:rsid w:val="007B77C6"/>
    <w:rsid w:val="007E2BAE"/>
    <w:rsid w:val="007E6047"/>
    <w:rsid w:val="007F0FD7"/>
    <w:rsid w:val="007F7774"/>
    <w:rsid w:val="00837FDE"/>
    <w:rsid w:val="008461E9"/>
    <w:rsid w:val="00847261"/>
    <w:rsid w:val="00857C49"/>
    <w:rsid w:val="00874C9C"/>
    <w:rsid w:val="00885AF4"/>
    <w:rsid w:val="008A1EC8"/>
    <w:rsid w:val="008B4B5E"/>
    <w:rsid w:val="008C0E87"/>
    <w:rsid w:val="008C7F91"/>
    <w:rsid w:val="008D3024"/>
    <w:rsid w:val="008E4C04"/>
    <w:rsid w:val="00924C7A"/>
    <w:rsid w:val="00925B63"/>
    <w:rsid w:val="009439C0"/>
    <w:rsid w:val="00945CEB"/>
    <w:rsid w:val="00950D44"/>
    <w:rsid w:val="00966F18"/>
    <w:rsid w:val="00992ED7"/>
    <w:rsid w:val="009C6F32"/>
    <w:rsid w:val="009D273F"/>
    <w:rsid w:val="00A90FFB"/>
    <w:rsid w:val="00B01415"/>
    <w:rsid w:val="00B452EB"/>
    <w:rsid w:val="00B5699C"/>
    <w:rsid w:val="00BB0C52"/>
    <w:rsid w:val="00BB1ADB"/>
    <w:rsid w:val="00BB1CF9"/>
    <w:rsid w:val="00BB229F"/>
    <w:rsid w:val="00BE28A3"/>
    <w:rsid w:val="00BE3BB5"/>
    <w:rsid w:val="00BF7486"/>
    <w:rsid w:val="00C02393"/>
    <w:rsid w:val="00C53913"/>
    <w:rsid w:val="00C6589D"/>
    <w:rsid w:val="00C95DBB"/>
    <w:rsid w:val="00C9611A"/>
    <w:rsid w:val="00CB313C"/>
    <w:rsid w:val="00CC4415"/>
    <w:rsid w:val="00CF311C"/>
    <w:rsid w:val="00D4313C"/>
    <w:rsid w:val="00D636A2"/>
    <w:rsid w:val="00DA1717"/>
    <w:rsid w:val="00DB00F0"/>
    <w:rsid w:val="00DB4126"/>
    <w:rsid w:val="00DC209A"/>
    <w:rsid w:val="00DE6194"/>
    <w:rsid w:val="00E277ED"/>
    <w:rsid w:val="00E41E05"/>
    <w:rsid w:val="00E4439C"/>
    <w:rsid w:val="00E72F4C"/>
    <w:rsid w:val="00E765C3"/>
    <w:rsid w:val="00E83C53"/>
    <w:rsid w:val="00EB012C"/>
    <w:rsid w:val="00EB0CE0"/>
    <w:rsid w:val="00EB7EAE"/>
    <w:rsid w:val="00EC3271"/>
    <w:rsid w:val="00EE021E"/>
    <w:rsid w:val="00F807ED"/>
    <w:rsid w:val="00FC5B05"/>
    <w:rsid w:val="00FE08A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rFonts w:ascii="Times New Roman" w:eastAsia="Times New Roman" w:hAnsi="Times New Roman" w:cs="Times New Roman"/>
      <w:b/>
      <w:bCs/>
      <w:sz w:val="20"/>
      <w:szCs w:val="20"/>
      <w:lang w:eastAsia="cs-CZ"/>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A6D15-3471-424D-A05F-00E1B7E2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1913</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10</cp:revision>
  <cp:lastPrinted>2021-12-14T13:53:00Z</cp:lastPrinted>
  <dcterms:created xsi:type="dcterms:W3CDTF">2021-12-15T21:33:00Z</dcterms:created>
  <dcterms:modified xsi:type="dcterms:W3CDTF">2021-12-17T09:01:00Z</dcterms:modified>
</cp:coreProperties>
</file>