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A74AB" w14:textId="65FF6D5C" w:rsidR="009E17A3" w:rsidRDefault="009E17A3" w:rsidP="002A4768">
      <w:pPr>
        <w:jc w:val="right"/>
        <w:rPr>
          <w:b/>
          <w:bCs/>
        </w:rPr>
      </w:pPr>
      <w:r>
        <w:rPr>
          <w:b/>
          <w:bCs/>
        </w:rPr>
        <w:t xml:space="preserve">Príloha č. 2  k výzve na predloženie </w:t>
      </w:r>
      <w:r w:rsidR="002A4768">
        <w:rPr>
          <w:b/>
          <w:bCs/>
        </w:rPr>
        <w:t xml:space="preserve">cenovej ponuky </w:t>
      </w:r>
    </w:p>
    <w:p w14:paraId="481CCCE9" w14:textId="2C813BA8" w:rsidR="00FF0F8A" w:rsidRPr="00FF0F8A" w:rsidRDefault="00FF0F8A" w:rsidP="00FF0F8A">
      <w:pPr>
        <w:rPr>
          <w:b/>
          <w:bCs/>
        </w:rPr>
      </w:pPr>
      <w:r w:rsidRPr="00FF0F8A">
        <w:rPr>
          <w:b/>
          <w:bCs/>
        </w:rPr>
        <w:t>Špecifikácia servisných služieb a SLA</w:t>
      </w:r>
    </w:p>
    <w:p w14:paraId="6256C8CE" w14:textId="77777777" w:rsidR="00FF0F8A" w:rsidRDefault="00FF0F8A" w:rsidP="00FF0F8A"/>
    <w:p w14:paraId="13EDF3E5" w14:textId="3DF80DD3" w:rsidR="00FF0F8A" w:rsidRPr="00FF0F8A" w:rsidRDefault="00FF0F8A" w:rsidP="00FF0F8A">
      <w:pPr>
        <w:pStyle w:val="Odsekzoznamu"/>
        <w:numPr>
          <w:ilvl w:val="0"/>
          <w:numId w:val="1"/>
        </w:numPr>
        <w:rPr>
          <w:u w:val="single"/>
        </w:rPr>
      </w:pPr>
      <w:r w:rsidRPr="00FF0F8A">
        <w:rPr>
          <w:u w:val="single"/>
        </w:rPr>
        <w:t>Špecifikácia služieb – mesačný paušál</w:t>
      </w:r>
    </w:p>
    <w:p w14:paraId="3D145C81" w14:textId="0F9666A1" w:rsidR="00FF0F8A" w:rsidRDefault="00FF0F8A" w:rsidP="00FF0F8A">
      <w:r>
        <w:t>Predmetom zmluvy je poskytovanie správy, údržby a technickej podpory technológie a systému na správu a evidenciu vstupu na zberný dvor O.L.O. s cieľom zabezpečiť jeho správnu funkčnosť a bezporuchovú prevádzku, údržbu a rozvoj v podmienkach objednávateľa a zabezpečiť rýchlu obnovu funkčnosti v prípade poruchy.</w:t>
      </w:r>
    </w:p>
    <w:p w14:paraId="5ADD1C5C" w14:textId="1F37BD49" w:rsidR="00FF0F8A" w:rsidRDefault="00FF0F8A" w:rsidP="00FF0F8A">
      <w:r>
        <w:t>Tieto služby bude zhotoviteľ poskytovať podľa aktuálnej potreby objednávateľa, pričom počet hodín na výkon týchto služieb nie je obmedzený.</w:t>
      </w:r>
    </w:p>
    <w:p w14:paraId="6F95CEA9" w14:textId="77777777" w:rsidR="00FF0F8A" w:rsidRDefault="00FF0F8A" w:rsidP="00FF0F8A">
      <w:r>
        <w:t>Služby v rámci paušálneho poplatku budú zhotoviteľom poskytované v nasledujúcom rozsahu a zložení:</w:t>
      </w:r>
    </w:p>
    <w:p w14:paraId="6126100B" w14:textId="2050569C" w:rsidR="00FF0F8A" w:rsidRDefault="00FF0F8A" w:rsidP="00FF0F8A">
      <w:r>
        <w:t>Správa a údržba systému:</w:t>
      </w:r>
    </w:p>
    <w:p w14:paraId="48061BD3" w14:textId="5AB77403" w:rsidR="00FF0F8A" w:rsidRDefault="00FF0F8A" w:rsidP="00FF0F8A">
      <w:pPr>
        <w:pStyle w:val="Odsekzoznamu"/>
        <w:numPr>
          <w:ilvl w:val="0"/>
          <w:numId w:val="3"/>
        </w:numPr>
      </w:pPr>
      <w:r>
        <w:t>starostlivosť o technológiu, hardvér a softvér:</w:t>
      </w:r>
    </w:p>
    <w:p w14:paraId="4681EBC9" w14:textId="77777777" w:rsidR="00FF0F8A" w:rsidRDefault="00FF0F8A" w:rsidP="00FF0F8A">
      <w:pPr>
        <w:pStyle w:val="Odsekzoznamu"/>
        <w:numPr>
          <w:ilvl w:val="1"/>
          <w:numId w:val="3"/>
        </w:numPr>
      </w:pPr>
      <w:r>
        <w:t xml:space="preserve">riadiaci systém </w:t>
      </w:r>
      <w:proofErr w:type="spellStart"/>
      <w:r>
        <w:t>backend</w:t>
      </w:r>
      <w:proofErr w:type="spellEnd"/>
    </w:p>
    <w:p w14:paraId="65701E39" w14:textId="77777777" w:rsidR="00FF0F8A" w:rsidRDefault="00FF0F8A" w:rsidP="00FF0F8A">
      <w:pPr>
        <w:pStyle w:val="Odsekzoznamu"/>
        <w:numPr>
          <w:ilvl w:val="1"/>
          <w:numId w:val="3"/>
        </w:numPr>
      </w:pPr>
      <w:proofErr w:type="spellStart"/>
      <w:r>
        <w:t>frontend</w:t>
      </w:r>
      <w:proofErr w:type="spellEnd"/>
      <w:r>
        <w:t xml:space="preserve"> užívateľská aplikácia</w:t>
      </w:r>
    </w:p>
    <w:p w14:paraId="0D3A404F" w14:textId="3B451438" w:rsidR="00FF0F8A" w:rsidRDefault="00FF0F8A" w:rsidP="00FF0F8A">
      <w:pPr>
        <w:pStyle w:val="Odsekzoznamu"/>
        <w:numPr>
          <w:ilvl w:val="1"/>
          <w:numId w:val="3"/>
        </w:numPr>
      </w:pPr>
      <w:r>
        <w:t>tablety s príslušenstvom</w:t>
      </w:r>
    </w:p>
    <w:p w14:paraId="1048433D" w14:textId="68C63D2C" w:rsidR="00FF0F8A" w:rsidRDefault="00FF0F8A" w:rsidP="00FF0F8A">
      <w:pPr>
        <w:pStyle w:val="Odsekzoznamu"/>
        <w:numPr>
          <w:ilvl w:val="1"/>
          <w:numId w:val="3"/>
        </w:numPr>
      </w:pPr>
      <w:r>
        <w:t>kamerový systém</w:t>
      </w:r>
    </w:p>
    <w:p w14:paraId="1825B5BA" w14:textId="77777777" w:rsidR="00FF0F8A" w:rsidRDefault="00FF0F8A" w:rsidP="00FF0F8A">
      <w:pPr>
        <w:pStyle w:val="Odsekzoznamu"/>
        <w:ind w:left="1440"/>
      </w:pPr>
    </w:p>
    <w:p w14:paraId="5F93F054" w14:textId="4550FD6B" w:rsidR="00FF0F8A" w:rsidRDefault="00FF0F8A" w:rsidP="00FF0F8A">
      <w:pPr>
        <w:pStyle w:val="Odsekzoznamu"/>
        <w:numPr>
          <w:ilvl w:val="0"/>
          <w:numId w:val="3"/>
        </w:numPr>
      </w:pPr>
      <w:r>
        <w:t>aktualizácia a inštalácia opravných balíkov a záplat systémového softvéru a aplikácií inštalovaných na serveroch, tabletoch a kamerách</w:t>
      </w:r>
    </w:p>
    <w:p w14:paraId="73B3F00D" w14:textId="08D1A720" w:rsidR="00FF0F8A" w:rsidRDefault="00FF0F8A" w:rsidP="00654D27">
      <w:pPr>
        <w:pStyle w:val="Odsekzoznamu"/>
        <w:numPr>
          <w:ilvl w:val="0"/>
          <w:numId w:val="3"/>
        </w:numPr>
      </w:pPr>
      <w:r>
        <w:t>periodické zálohovanie údajov, konfigurácie a databázy potrebnej pre obnovu v prípade fatálnej chyby systému</w:t>
      </w:r>
    </w:p>
    <w:p w14:paraId="1DBB2544" w14:textId="77777777" w:rsidR="00FF0F8A" w:rsidRDefault="00FF0F8A" w:rsidP="00FF0F8A"/>
    <w:p w14:paraId="1222BE1E" w14:textId="1C1DA8B6" w:rsidR="00FF0F8A" w:rsidRDefault="00FF0F8A" w:rsidP="00FF0F8A">
      <w:pPr>
        <w:pStyle w:val="Odsekzoznamu"/>
        <w:numPr>
          <w:ilvl w:val="0"/>
          <w:numId w:val="1"/>
        </w:numPr>
        <w:rPr>
          <w:u w:val="single"/>
        </w:rPr>
      </w:pPr>
      <w:r w:rsidRPr="00FF0F8A">
        <w:rPr>
          <w:u w:val="single"/>
        </w:rPr>
        <w:t>Servis a technické podpora</w:t>
      </w:r>
      <w:r w:rsidR="00542FB6">
        <w:rPr>
          <w:u w:val="single"/>
        </w:rPr>
        <w:t>:</w:t>
      </w:r>
    </w:p>
    <w:p w14:paraId="7A762FAB" w14:textId="77777777" w:rsidR="00654D27" w:rsidRPr="00FF0F8A" w:rsidRDefault="00654D27" w:rsidP="00654D27">
      <w:pPr>
        <w:pStyle w:val="Odsekzoznamu"/>
        <w:rPr>
          <w:u w:val="single"/>
        </w:rPr>
      </w:pPr>
    </w:p>
    <w:p w14:paraId="59E446C2" w14:textId="1DA114AE" w:rsidR="00FF0F8A" w:rsidRDefault="00FF0F8A" w:rsidP="00654D27">
      <w:pPr>
        <w:pStyle w:val="Odsekzoznamu"/>
        <w:numPr>
          <w:ilvl w:val="0"/>
          <w:numId w:val="4"/>
        </w:numPr>
      </w:pPr>
      <w:r>
        <w:t>Hot-</w:t>
      </w:r>
      <w:proofErr w:type="spellStart"/>
      <w:r>
        <w:t>line</w:t>
      </w:r>
      <w:proofErr w:type="spellEnd"/>
      <w:r>
        <w:t xml:space="preserve"> – telefonické podpora</w:t>
      </w:r>
      <w:r w:rsidR="00156D06">
        <w:t xml:space="preserve"> </w:t>
      </w:r>
      <w:r>
        <w:t xml:space="preserve">v režime </w:t>
      </w:r>
      <w:r w:rsidR="00654D27">
        <w:t>8</w:t>
      </w:r>
      <w:r w:rsidR="00156D06">
        <w:t>x6</w:t>
      </w:r>
      <w:r>
        <w:t xml:space="preserve">, </w:t>
      </w:r>
      <w:proofErr w:type="spellStart"/>
      <w:r>
        <w:t>t.j</w:t>
      </w:r>
      <w:proofErr w:type="spellEnd"/>
      <w:r>
        <w:t xml:space="preserve">. pondelok – </w:t>
      </w:r>
      <w:r w:rsidR="00654D27">
        <w:t>sobota</w:t>
      </w:r>
      <w:r>
        <w:t xml:space="preserve">, </w:t>
      </w:r>
      <w:r w:rsidR="00156D06">
        <w:t>8</w:t>
      </w:r>
      <w:r>
        <w:t>:00-</w:t>
      </w:r>
      <w:r w:rsidR="00654D27">
        <w:t>1</w:t>
      </w:r>
      <w:r w:rsidR="00156D06">
        <w:t>6</w:t>
      </w:r>
      <w:r>
        <w:t>:00.</w:t>
      </w:r>
    </w:p>
    <w:p w14:paraId="54097C68" w14:textId="2E980A57" w:rsidR="00FF0F8A" w:rsidRDefault="00FF0F8A" w:rsidP="00FF0F8A">
      <w:pPr>
        <w:pStyle w:val="Odsekzoznamu"/>
        <w:numPr>
          <w:ilvl w:val="0"/>
          <w:numId w:val="4"/>
        </w:numPr>
      </w:pPr>
      <w:r>
        <w:t>On-Site servis a technická podpora v prípade technického problému v časovom pokrytí a</w:t>
      </w:r>
      <w:r w:rsidR="00654D27">
        <w:t> </w:t>
      </w:r>
      <w:r>
        <w:t>reakčných</w:t>
      </w:r>
      <w:r w:rsidR="00654D27">
        <w:t xml:space="preserve"> </w:t>
      </w:r>
      <w:r>
        <w:t>časoch uvedených v</w:t>
      </w:r>
      <w:r w:rsidR="00F645D1">
        <w:t> tabuľke</w:t>
      </w:r>
    </w:p>
    <w:p w14:paraId="0AF67BEC" w14:textId="4AE2BB09" w:rsidR="00FF0F8A" w:rsidRDefault="00FF0F8A" w:rsidP="00654D27">
      <w:pPr>
        <w:pStyle w:val="Odsekzoznamu"/>
        <w:numPr>
          <w:ilvl w:val="0"/>
          <w:numId w:val="4"/>
        </w:numPr>
      </w:pPr>
      <w:r>
        <w:t xml:space="preserve">Garantované reakčné doby špecifikované v </w:t>
      </w:r>
      <w:r w:rsidR="00A15155">
        <w:t>tabuľke</w:t>
      </w:r>
    </w:p>
    <w:p w14:paraId="3081A5D0" w14:textId="77777777" w:rsidR="00654D27" w:rsidRDefault="00FF0F8A" w:rsidP="00FF0F8A">
      <w:pPr>
        <w:pStyle w:val="Odsekzoznamu"/>
        <w:numPr>
          <w:ilvl w:val="0"/>
          <w:numId w:val="4"/>
        </w:numPr>
      </w:pPr>
      <w:r>
        <w:t xml:space="preserve">Pravidelná profylaktika </w:t>
      </w:r>
      <w:r w:rsidR="00654D27">
        <w:t>4</w:t>
      </w:r>
      <w:r>
        <w:t xml:space="preserve">x </w:t>
      </w:r>
      <w:r w:rsidR="00654D27">
        <w:t>ročne</w:t>
      </w:r>
      <w:r>
        <w:t xml:space="preserve"> na mieste u obstarávateľa (on-site)</w:t>
      </w:r>
    </w:p>
    <w:p w14:paraId="052F91FC" w14:textId="4A0C66EE" w:rsidR="00FF0F8A" w:rsidRDefault="00FF0F8A" w:rsidP="00654D27">
      <w:pPr>
        <w:pStyle w:val="Odsekzoznamu"/>
        <w:numPr>
          <w:ilvl w:val="1"/>
          <w:numId w:val="4"/>
        </w:numPr>
      </w:pPr>
      <w:r>
        <w:t xml:space="preserve">kontrola stavu </w:t>
      </w:r>
      <w:r w:rsidR="00B80FE8">
        <w:t>systému</w:t>
      </w:r>
      <w:r>
        <w:t>, kontrola logov, stavu aktualizácie a</w:t>
      </w:r>
      <w:r w:rsidR="00654D27">
        <w:t> </w:t>
      </w:r>
      <w:r>
        <w:t>funkčnosti</w:t>
      </w:r>
      <w:r w:rsidR="00654D27">
        <w:t xml:space="preserve">, iné </w:t>
      </w:r>
      <w:r>
        <w:t>úkony potrebné na detekciu a prevenciu prípadných problémov.</w:t>
      </w:r>
      <w:r w:rsidR="00654D27">
        <w:t xml:space="preserve"> (</w:t>
      </w:r>
      <w:r>
        <w:t>Termíny profylaktiky budú vopred dohodnuté medzi zhotoviteľom a objednávateľom</w:t>
      </w:r>
      <w:r w:rsidR="00654D27">
        <w:t>).</w:t>
      </w:r>
    </w:p>
    <w:p w14:paraId="0D0036D6" w14:textId="75151CDB" w:rsidR="00FF0F8A" w:rsidRDefault="00FF0F8A" w:rsidP="00654D27">
      <w:pPr>
        <w:pStyle w:val="Odsekzoznamu"/>
        <w:numPr>
          <w:ilvl w:val="0"/>
          <w:numId w:val="4"/>
        </w:numPr>
      </w:pPr>
      <w:r>
        <w:t>Poradenstvo a konzultačné služby pri rozvoji infraštruktúry IT:</w:t>
      </w:r>
    </w:p>
    <w:p w14:paraId="06B37CE4" w14:textId="77777777" w:rsidR="00654D27" w:rsidRDefault="00FF0F8A" w:rsidP="00FF0F8A">
      <w:pPr>
        <w:pStyle w:val="Odsekzoznamu"/>
        <w:numPr>
          <w:ilvl w:val="1"/>
          <w:numId w:val="4"/>
        </w:numPr>
      </w:pPr>
      <w:r>
        <w:t>poradenstvo a podpora pri rozvoji</w:t>
      </w:r>
    </w:p>
    <w:p w14:paraId="3CB1AA00" w14:textId="77777777" w:rsidR="00654D27" w:rsidRDefault="00FF0F8A" w:rsidP="00FF0F8A">
      <w:pPr>
        <w:pStyle w:val="Odsekzoznamu"/>
        <w:numPr>
          <w:ilvl w:val="1"/>
          <w:numId w:val="4"/>
        </w:numPr>
      </w:pPr>
      <w:r>
        <w:t>poradenstvo a podpora pri upgradoch a zmenách konfigurácie</w:t>
      </w:r>
    </w:p>
    <w:p w14:paraId="18BF71D2" w14:textId="18E804F5" w:rsidR="00FF0F8A" w:rsidRDefault="00FF0F8A" w:rsidP="00FF0F8A">
      <w:pPr>
        <w:pStyle w:val="Odsekzoznamu"/>
        <w:numPr>
          <w:ilvl w:val="1"/>
          <w:numId w:val="4"/>
        </w:numPr>
      </w:pPr>
      <w:r>
        <w:t>poradenstvo pri výbere a nákupe nového hardvéru a</w:t>
      </w:r>
      <w:r w:rsidR="00654D27">
        <w:t>lebo komponentov</w:t>
      </w:r>
      <w:r>
        <w:t xml:space="preserve"> </w:t>
      </w:r>
    </w:p>
    <w:p w14:paraId="2749E238" w14:textId="77777777" w:rsidR="00654D27" w:rsidRDefault="00654D27">
      <w:r>
        <w:br w:type="page"/>
      </w:r>
    </w:p>
    <w:p w14:paraId="73FCB15D" w14:textId="0150D8C5" w:rsidR="00FF0F8A" w:rsidRPr="00654D27" w:rsidRDefault="00FF0F8A" w:rsidP="00654D27">
      <w:pPr>
        <w:pStyle w:val="Odsekzoznamu"/>
        <w:numPr>
          <w:ilvl w:val="0"/>
          <w:numId w:val="1"/>
        </w:numPr>
        <w:rPr>
          <w:u w:val="single"/>
        </w:rPr>
      </w:pPr>
      <w:r w:rsidRPr="00654D27">
        <w:rPr>
          <w:u w:val="single"/>
        </w:rPr>
        <w:lastRenderedPageBreak/>
        <w:t>Špecifikácia Služieb nad rámec paušálu</w:t>
      </w:r>
    </w:p>
    <w:p w14:paraId="1E4DD87D" w14:textId="047325F3" w:rsidR="00FF0F8A" w:rsidRDefault="00FF0F8A" w:rsidP="00FF0F8A">
      <w:r>
        <w:t>Nasledujúce Služby môžu byť zhotoviteľom fakturované ak ich objednávateľ riadne objednal a ich vykonanie</w:t>
      </w:r>
      <w:r w:rsidR="00654D27">
        <w:t xml:space="preserve"> </w:t>
      </w:r>
      <w:r>
        <w:t>akceptoval podpísaním preberacieho protokolu:</w:t>
      </w:r>
    </w:p>
    <w:p w14:paraId="2368F888" w14:textId="77777777" w:rsidR="00654D27" w:rsidRDefault="00FF0F8A" w:rsidP="00FF0F8A">
      <w:pPr>
        <w:pStyle w:val="Odsekzoznamu"/>
        <w:numPr>
          <w:ilvl w:val="0"/>
          <w:numId w:val="5"/>
        </w:numPr>
      </w:pPr>
      <w:r>
        <w:t>Odstraňovanie poruchy, ktorú spôsobil neodborný zásah alebo neznalosť objednávateľa alebo tretej</w:t>
      </w:r>
      <w:r w:rsidR="00654D27">
        <w:t xml:space="preserve"> </w:t>
      </w:r>
      <w:r>
        <w:t>osoby</w:t>
      </w:r>
    </w:p>
    <w:p w14:paraId="2DE734EF" w14:textId="77777777" w:rsidR="00654D27" w:rsidRDefault="00FF0F8A" w:rsidP="00FF0F8A">
      <w:pPr>
        <w:pStyle w:val="Odsekzoznamu"/>
        <w:numPr>
          <w:ilvl w:val="0"/>
          <w:numId w:val="5"/>
        </w:numPr>
      </w:pPr>
      <w:r>
        <w:t xml:space="preserve">Servis v prípadoch, ak </w:t>
      </w:r>
      <w:r w:rsidR="00654D27">
        <w:t>riešenie</w:t>
      </w:r>
      <w:r>
        <w:t xml:space="preserve"> nebol</w:t>
      </w:r>
      <w:r w:rsidR="00654D27">
        <w:t>o</w:t>
      </w:r>
      <w:r>
        <w:t xml:space="preserve"> používané na určený účel, výrobcom doporučený</w:t>
      </w:r>
      <w:r w:rsidR="00654D27">
        <w:t xml:space="preserve"> </w:t>
      </w:r>
      <w:r>
        <w:t>spôsobom a v doporučených podmienkach.</w:t>
      </w:r>
    </w:p>
    <w:p w14:paraId="62D7F684" w14:textId="77777777" w:rsidR="00654D27" w:rsidRDefault="00FF0F8A" w:rsidP="00FF0F8A">
      <w:pPr>
        <w:pStyle w:val="Odsekzoznamu"/>
        <w:numPr>
          <w:ilvl w:val="0"/>
          <w:numId w:val="5"/>
        </w:numPr>
      </w:pPr>
      <w:r>
        <w:t>Obnova užívateľom zmazaných súborov.</w:t>
      </w:r>
    </w:p>
    <w:p w14:paraId="426F5323" w14:textId="77777777" w:rsidR="00654D27" w:rsidRDefault="00FF0F8A" w:rsidP="00FF0F8A">
      <w:pPr>
        <w:pStyle w:val="Odsekzoznamu"/>
        <w:numPr>
          <w:ilvl w:val="0"/>
          <w:numId w:val="5"/>
        </w:numPr>
      </w:pPr>
      <w:r>
        <w:t>Servis v prípadoch, kde poruchu spôsobil nedostatok miesta na pevnom disku PC alebo servera,</w:t>
      </w:r>
      <w:r w:rsidR="00654D27">
        <w:t xml:space="preserve"> </w:t>
      </w:r>
      <w:r>
        <w:t>pričom na možnosť týchto problémov zhotoviteľ predtým písomne upozornil objednávateľa.</w:t>
      </w:r>
    </w:p>
    <w:p w14:paraId="12016F33" w14:textId="77777777" w:rsidR="00654D27" w:rsidRDefault="00FF0F8A" w:rsidP="00FF0F8A">
      <w:pPr>
        <w:pStyle w:val="Odsekzoznamu"/>
        <w:numPr>
          <w:ilvl w:val="0"/>
          <w:numId w:val="5"/>
        </w:numPr>
      </w:pPr>
      <w:r>
        <w:t>Servis v prípadoch, kde poruchu spôsobila okolnosť vylučujúca zodpovednosť</w:t>
      </w:r>
    </w:p>
    <w:p w14:paraId="039FD548" w14:textId="77777777" w:rsidR="00654D27" w:rsidRDefault="00654D27" w:rsidP="00FF0F8A"/>
    <w:p w14:paraId="477AF52D" w14:textId="0E810089" w:rsidR="00FF0F8A" w:rsidRPr="00654D27" w:rsidRDefault="00FF0F8A" w:rsidP="00654D27">
      <w:pPr>
        <w:pStyle w:val="Odsekzoznamu"/>
        <w:numPr>
          <w:ilvl w:val="0"/>
          <w:numId w:val="1"/>
        </w:numPr>
        <w:rPr>
          <w:u w:val="single"/>
        </w:rPr>
      </w:pPr>
      <w:r w:rsidRPr="00654D27">
        <w:rPr>
          <w:u w:val="single"/>
        </w:rPr>
        <w:t>Úroveň poskytovaných služieb (SLA)</w:t>
      </w:r>
    </w:p>
    <w:p w14:paraId="531C9FEE" w14:textId="77777777" w:rsidR="00FF0F8A" w:rsidRDefault="00FF0F8A" w:rsidP="00FF0F8A">
      <w:r>
        <w:t>Zhotoviteľ sa zaväzuje dodržiavať nasledujúce reakčné časy pri poskytovaní servisných zásahov: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3"/>
      </w:tblGrid>
      <w:tr w:rsidR="00A15155" w14:paraId="17B39E33" w14:textId="77777777" w:rsidTr="00654D27">
        <w:tc>
          <w:tcPr>
            <w:tcW w:w="1812" w:type="dxa"/>
          </w:tcPr>
          <w:p w14:paraId="0088C25C" w14:textId="0E52DADF" w:rsidR="00A15155" w:rsidRDefault="00A15155" w:rsidP="00FF0F8A">
            <w:r>
              <w:t>Závažnosť</w:t>
            </w:r>
          </w:p>
        </w:tc>
        <w:tc>
          <w:tcPr>
            <w:tcW w:w="1812" w:type="dxa"/>
          </w:tcPr>
          <w:p w14:paraId="1994EA50" w14:textId="3055FBFA" w:rsidR="00A15155" w:rsidRDefault="00A15155" w:rsidP="00FF0F8A">
            <w:r>
              <w:t>Doba odozvy</w:t>
            </w:r>
          </w:p>
        </w:tc>
        <w:tc>
          <w:tcPr>
            <w:tcW w:w="1813" w:type="dxa"/>
          </w:tcPr>
          <w:p w14:paraId="3B76C355" w14:textId="38FD7F7C" w:rsidR="00A15155" w:rsidRDefault="00A15155" w:rsidP="00FF0F8A">
            <w:r>
              <w:t xml:space="preserve">Doba odstránenia </w:t>
            </w:r>
          </w:p>
        </w:tc>
        <w:tc>
          <w:tcPr>
            <w:tcW w:w="1813" w:type="dxa"/>
          </w:tcPr>
          <w:p w14:paraId="5630582D" w14:textId="0D8D787C" w:rsidR="00A15155" w:rsidRDefault="00A15155" w:rsidP="00FF0F8A">
            <w:r>
              <w:t>Časové pokrytie</w:t>
            </w:r>
          </w:p>
        </w:tc>
      </w:tr>
      <w:tr w:rsidR="00A15155" w14:paraId="729B79D0" w14:textId="77777777" w:rsidTr="00654D27">
        <w:tc>
          <w:tcPr>
            <w:tcW w:w="1812" w:type="dxa"/>
          </w:tcPr>
          <w:p w14:paraId="60C8DAEC" w14:textId="506906BE" w:rsidR="00A15155" w:rsidRDefault="00A15155" w:rsidP="00FF0F8A">
            <w:r>
              <w:t>Kritická</w:t>
            </w:r>
          </w:p>
        </w:tc>
        <w:tc>
          <w:tcPr>
            <w:tcW w:w="1812" w:type="dxa"/>
          </w:tcPr>
          <w:p w14:paraId="14838C1E" w14:textId="00D71C9E" w:rsidR="00A15155" w:rsidRDefault="00A15155" w:rsidP="00FF0F8A">
            <w:r>
              <w:t>4 hod</w:t>
            </w:r>
          </w:p>
        </w:tc>
        <w:tc>
          <w:tcPr>
            <w:tcW w:w="1813" w:type="dxa"/>
          </w:tcPr>
          <w:p w14:paraId="2E6DA7E4" w14:textId="33488069" w:rsidR="00A15155" w:rsidRDefault="00A15155" w:rsidP="00FF0F8A">
            <w:r>
              <w:t>Nasledujúci pracovný deň</w:t>
            </w:r>
          </w:p>
        </w:tc>
        <w:tc>
          <w:tcPr>
            <w:tcW w:w="1813" w:type="dxa"/>
          </w:tcPr>
          <w:p w14:paraId="3FCE90F2" w14:textId="3646DA43" w:rsidR="00A15155" w:rsidRDefault="00A15155" w:rsidP="00FF0F8A">
            <w:r>
              <w:t>8x6</w:t>
            </w:r>
          </w:p>
        </w:tc>
      </w:tr>
      <w:tr w:rsidR="00A15155" w14:paraId="66204054" w14:textId="77777777" w:rsidTr="00654D27">
        <w:tc>
          <w:tcPr>
            <w:tcW w:w="1812" w:type="dxa"/>
          </w:tcPr>
          <w:p w14:paraId="519D21F7" w14:textId="609A816D" w:rsidR="00A15155" w:rsidRDefault="00A15155" w:rsidP="00306E81">
            <w:r>
              <w:t>Vážna</w:t>
            </w:r>
          </w:p>
        </w:tc>
        <w:tc>
          <w:tcPr>
            <w:tcW w:w="1812" w:type="dxa"/>
          </w:tcPr>
          <w:p w14:paraId="142CCEE2" w14:textId="571775A0" w:rsidR="00A15155" w:rsidRDefault="007A6EC6" w:rsidP="00306E81">
            <w:r>
              <w:t>4</w:t>
            </w:r>
            <w:r w:rsidR="00A15155">
              <w:t xml:space="preserve"> hod</w:t>
            </w:r>
          </w:p>
        </w:tc>
        <w:tc>
          <w:tcPr>
            <w:tcW w:w="1813" w:type="dxa"/>
          </w:tcPr>
          <w:p w14:paraId="046F6C91" w14:textId="2285B372" w:rsidR="00A15155" w:rsidRDefault="00A15155" w:rsidP="00306E81">
            <w:r>
              <w:t>Nasledujúci pracovný deň</w:t>
            </w:r>
          </w:p>
        </w:tc>
        <w:tc>
          <w:tcPr>
            <w:tcW w:w="1813" w:type="dxa"/>
          </w:tcPr>
          <w:p w14:paraId="41A4B0D2" w14:textId="7C368578" w:rsidR="00A15155" w:rsidRDefault="00A15155" w:rsidP="00306E81">
            <w:r>
              <w:t>8x6</w:t>
            </w:r>
          </w:p>
        </w:tc>
      </w:tr>
      <w:tr w:rsidR="00A15155" w14:paraId="697A03DA" w14:textId="77777777" w:rsidTr="00654D27">
        <w:tc>
          <w:tcPr>
            <w:tcW w:w="1812" w:type="dxa"/>
          </w:tcPr>
          <w:p w14:paraId="7E50C0C3" w14:textId="662E7BCD" w:rsidR="00A15155" w:rsidRDefault="00A15155" w:rsidP="00306E81">
            <w:r>
              <w:t>Malá</w:t>
            </w:r>
          </w:p>
        </w:tc>
        <w:tc>
          <w:tcPr>
            <w:tcW w:w="1812" w:type="dxa"/>
          </w:tcPr>
          <w:p w14:paraId="7AFFE868" w14:textId="203E945C" w:rsidR="00A15155" w:rsidRDefault="007A6EC6" w:rsidP="00306E81">
            <w:r>
              <w:t>8</w:t>
            </w:r>
            <w:r w:rsidR="00A15155">
              <w:t xml:space="preserve"> hod</w:t>
            </w:r>
          </w:p>
        </w:tc>
        <w:tc>
          <w:tcPr>
            <w:tcW w:w="1813" w:type="dxa"/>
          </w:tcPr>
          <w:p w14:paraId="48D441BB" w14:textId="37EAB29C" w:rsidR="00A15155" w:rsidRDefault="007A6EC6" w:rsidP="00306E81">
            <w:r>
              <w:t>Nasledujúci pracovný deň + 1</w:t>
            </w:r>
          </w:p>
        </w:tc>
        <w:tc>
          <w:tcPr>
            <w:tcW w:w="1813" w:type="dxa"/>
          </w:tcPr>
          <w:p w14:paraId="11EA6D91" w14:textId="3503B075" w:rsidR="00A15155" w:rsidRDefault="00A15155" w:rsidP="00306E81">
            <w:r>
              <w:t>8x6</w:t>
            </w:r>
          </w:p>
        </w:tc>
      </w:tr>
      <w:tr w:rsidR="00A15155" w14:paraId="423F6442" w14:textId="77777777" w:rsidTr="00654D27">
        <w:tc>
          <w:tcPr>
            <w:tcW w:w="1812" w:type="dxa"/>
          </w:tcPr>
          <w:p w14:paraId="08F2BA89" w14:textId="4535EC93" w:rsidR="00A15155" w:rsidRDefault="00A15155" w:rsidP="00306E81">
            <w:r>
              <w:t>Poradenstvo a konzultácie</w:t>
            </w:r>
          </w:p>
        </w:tc>
        <w:tc>
          <w:tcPr>
            <w:tcW w:w="1812" w:type="dxa"/>
          </w:tcPr>
          <w:p w14:paraId="62EAC24E" w14:textId="30F35A86" w:rsidR="00A15155" w:rsidRDefault="00A15155" w:rsidP="00306E81">
            <w:r>
              <w:t>48 hod</w:t>
            </w:r>
          </w:p>
        </w:tc>
        <w:tc>
          <w:tcPr>
            <w:tcW w:w="1813" w:type="dxa"/>
          </w:tcPr>
          <w:p w14:paraId="528FD24D" w14:textId="51F44E81" w:rsidR="00A15155" w:rsidRDefault="007A6EC6" w:rsidP="00306E81">
            <w:r>
              <w:t>7</w:t>
            </w:r>
            <w:r w:rsidR="00A15155">
              <w:t xml:space="preserve"> dní</w:t>
            </w:r>
          </w:p>
        </w:tc>
        <w:tc>
          <w:tcPr>
            <w:tcW w:w="1813" w:type="dxa"/>
          </w:tcPr>
          <w:p w14:paraId="7283B839" w14:textId="781DE853" w:rsidR="00A15155" w:rsidRDefault="00A15155" w:rsidP="00306E81">
            <w:r>
              <w:t>8x6</w:t>
            </w:r>
          </w:p>
        </w:tc>
      </w:tr>
    </w:tbl>
    <w:p w14:paraId="2C6083DC" w14:textId="34C81B3C" w:rsidR="00654D27" w:rsidRDefault="00654D27" w:rsidP="00FF0F8A"/>
    <w:p w14:paraId="7BC98C55" w14:textId="25D38589" w:rsidR="00306E81" w:rsidRDefault="00306E81" w:rsidP="00FF0F8A">
      <w:r w:rsidRPr="00306E81">
        <w:t>Časové pokrytie 8</w:t>
      </w:r>
      <w:r>
        <w:t>x</w:t>
      </w:r>
      <w:r w:rsidR="007A6EC6">
        <w:t>6</w:t>
      </w:r>
      <w:r w:rsidRPr="00306E81">
        <w:t xml:space="preserve"> = pracovné dni, pondelok – piatok</w:t>
      </w:r>
      <w:r w:rsidR="007A6EC6">
        <w:t xml:space="preserve"> 8</w:t>
      </w:r>
      <w:r w:rsidR="007A6EC6" w:rsidRPr="00306E81">
        <w:t>:00 – 16:</w:t>
      </w:r>
      <w:r w:rsidR="007A6EC6">
        <w:t>00</w:t>
      </w:r>
      <w:r>
        <w:t xml:space="preserve"> a nepracovný deň sobota</w:t>
      </w:r>
      <w:r w:rsidRPr="00306E81">
        <w:t xml:space="preserve">, </w:t>
      </w:r>
      <w:r>
        <w:t>8</w:t>
      </w:r>
      <w:r w:rsidRPr="00306E81">
        <w:t>:00 – 16:</w:t>
      </w:r>
      <w:r>
        <w:t>00</w:t>
      </w:r>
    </w:p>
    <w:p w14:paraId="209235D4" w14:textId="64248AF8" w:rsidR="00FF0F8A" w:rsidRDefault="00FF0F8A" w:rsidP="00FF0F8A">
      <w:r>
        <w:t>Definícia a kategorizácia závažnosti poruchy:</w:t>
      </w:r>
    </w:p>
    <w:p w14:paraId="326F1D28" w14:textId="39CBDD89" w:rsidR="00FF0F8A" w:rsidRDefault="00FF0F8A" w:rsidP="00FF0F8A">
      <w:pPr>
        <w:pStyle w:val="Odsekzoznamu"/>
        <w:numPr>
          <w:ilvl w:val="0"/>
          <w:numId w:val="6"/>
        </w:numPr>
      </w:pPr>
      <w:r>
        <w:t>kritická chyba – chyba hardvéru alebo softvéru, ktorá má za následok výpadok systému alebo jeho časti,</w:t>
      </w:r>
      <w:r w:rsidR="00306E81">
        <w:t xml:space="preserve"> </w:t>
      </w:r>
      <w:r>
        <w:t>na ktorom je závislá funkčnosť organizácie alebo chyba s vážnym finančným dopadom</w:t>
      </w:r>
      <w:r w:rsidR="00306E81">
        <w:t xml:space="preserve"> </w:t>
      </w:r>
      <w:r>
        <w:t xml:space="preserve">alebo opakovaná chyba s dopadom </w:t>
      </w:r>
      <w:r w:rsidR="00306E81">
        <w:t xml:space="preserve">na </w:t>
      </w:r>
      <w:r>
        <w:t>poskytované služby.</w:t>
      </w:r>
    </w:p>
    <w:p w14:paraId="1316F635" w14:textId="083060BC" w:rsidR="00FF0F8A" w:rsidRDefault="00FF0F8A" w:rsidP="00FF0F8A">
      <w:pPr>
        <w:pStyle w:val="Odsekzoznamu"/>
        <w:numPr>
          <w:ilvl w:val="0"/>
          <w:numId w:val="6"/>
        </w:numPr>
      </w:pPr>
      <w:r>
        <w:t>vážna chyba – chyba hardvéru alebo softvéru, ktorá závažným spôsobom obmedzuje prevádzku celého</w:t>
      </w:r>
      <w:r w:rsidR="00306E81">
        <w:t xml:space="preserve"> </w:t>
      </w:r>
      <w:r>
        <w:t>systému, na ktorom je závislá funkčnosť alebo chyba</w:t>
      </w:r>
      <w:r w:rsidR="00306E81">
        <w:t xml:space="preserve"> </w:t>
      </w:r>
      <w:r>
        <w:t>s dopadom na poskytované služby.</w:t>
      </w:r>
    </w:p>
    <w:p w14:paraId="37C332BB" w14:textId="130F3843" w:rsidR="00FF0F8A" w:rsidRDefault="00FF0F8A" w:rsidP="00FF0F8A">
      <w:pPr>
        <w:pStyle w:val="Odsekzoznamu"/>
        <w:numPr>
          <w:ilvl w:val="0"/>
          <w:numId w:val="6"/>
        </w:numPr>
      </w:pPr>
      <w:r>
        <w:t xml:space="preserve">malá chyba – chyba hardvéru alebo softvéru, ktorá má za následok výpadok funkcionality </w:t>
      </w:r>
      <w:r w:rsidR="00306E81">
        <w:t>ale</w:t>
      </w:r>
      <w:r>
        <w:t xml:space="preserve"> nespôsobuje výpadok funkčnosti systému ako celku, resp. nie je</w:t>
      </w:r>
      <w:r w:rsidR="00306E81">
        <w:t xml:space="preserve"> </w:t>
      </w:r>
      <w:r>
        <w:t>možné ju chápať ako kritickú alebo vážnu chybu.</w:t>
      </w:r>
    </w:p>
    <w:p w14:paraId="6320EE55" w14:textId="53B0897B" w:rsidR="00FF0F8A" w:rsidRDefault="007A6EC6" w:rsidP="00FF0F8A">
      <w:pPr>
        <w:pStyle w:val="Odsekzoznamu"/>
        <w:numPr>
          <w:ilvl w:val="0"/>
          <w:numId w:val="6"/>
        </w:numPr>
      </w:pPr>
      <w:r>
        <w:t>Doba o</w:t>
      </w:r>
      <w:r w:rsidR="00306E81">
        <w:t>dstráneni</w:t>
      </w:r>
      <w:r>
        <w:t>a</w:t>
      </w:r>
      <w:r w:rsidR="0032411A">
        <w:t xml:space="preserve"> poruchy</w:t>
      </w:r>
      <w:r w:rsidR="00306E81">
        <w:t xml:space="preserve"> </w:t>
      </w:r>
      <w:r w:rsidR="00FF0F8A">
        <w:t>– je úkon alebo sled úkonov, ktoré sú vykonávané za účelom obnovenia riadnej</w:t>
      </w:r>
      <w:r w:rsidR="00306E81">
        <w:t xml:space="preserve"> </w:t>
      </w:r>
      <w:r w:rsidR="00FF0F8A">
        <w:t xml:space="preserve">prevádzky. </w:t>
      </w:r>
      <w:r w:rsidR="0032411A">
        <w:t>N</w:t>
      </w:r>
      <w:r w:rsidR="00FF0F8A">
        <w:t>emusí byť</w:t>
      </w:r>
      <w:r w:rsidR="0032411A">
        <w:t xml:space="preserve"> v d</w:t>
      </w:r>
      <w:r w:rsidR="00B3385C">
        <w:t>a</w:t>
      </w:r>
      <w:r w:rsidR="0032411A">
        <w:t>nom čase</w:t>
      </w:r>
      <w:r w:rsidR="00FF0F8A">
        <w:t xml:space="preserve"> poskytnutá prostredníctvom trvalého riešenia, ale dopad</w:t>
      </w:r>
      <w:r w:rsidR="008E7033">
        <w:t>y</w:t>
      </w:r>
      <w:r w:rsidR="0032411A">
        <w:t xml:space="preserve"> </w:t>
      </w:r>
      <w:r w:rsidR="00FF0F8A">
        <w:t xml:space="preserve">na </w:t>
      </w:r>
      <w:r w:rsidR="008E7033">
        <w:t xml:space="preserve">poskytované </w:t>
      </w:r>
      <w:r w:rsidR="00FF0F8A">
        <w:t>služby mus</w:t>
      </w:r>
      <w:r w:rsidR="008E7033">
        <w:t>ia</w:t>
      </w:r>
      <w:r w:rsidR="00FF0F8A">
        <w:t xml:space="preserve"> byť odstránen</w:t>
      </w:r>
      <w:r w:rsidR="008E7033">
        <w:t>é</w:t>
      </w:r>
      <w:r w:rsidR="00FF0F8A">
        <w:t>.</w:t>
      </w:r>
      <w:r w:rsidR="008E7033">
        <w:t xml:space="preserve"> </w:t>
      </w:r>
      <w:r w:rsidR="00431D95">
        <w:t xml:space="preserve">Trvalé riešenie bude aplikované v čo najkratšiu možnú dobu podľa dohody </w:t>
      </w:r>
      <w:r w:rsidR="00A33FE6">
        <w:t>objednávateľa</w:t>
      </w:r>
      <w:r w:rsidR="00431D95">
        <w:t>.</w:t>
      </w:r>
    </w:p>
    <w:p w14:paraId="1D249DC0" w14:textId="77777777" w:rsidR="0032411A" w:rsidRDefault="0032411A">
      <w:r>
        <w:br w:type="page"/>
      </w:r>
    </w:p>
    <w:p w14:paraId="01640F7F" w14:textId="186CB33B" w:rsidR="00FF0F8A" w:rsidRPr="00431D95" w:rsidRDefault="00FF0F8A" w:rsidP="00FF0F8A">
      <w:pPr>
        <w:rPr>
          <w:u w:val="single"/>
        </w:rPr>
      </w:pPr>
      <w:proofErr w:type="spellStart"/>
      <w:r w:rsidRPr="00431D95">
        <w:rPr>
          <w:u w:val="single"/>
        </w:rPr>
        <w:lastRenderedPageBreak/>
        <w:t>Hotline</w:t>
      </w:r>
      <w:proofErr w:type="spellEnd"/>
      <w:r w:rsidRPr="00431D95">
        <w:rPr>
          <w:u w:val="single"/>
        </w:rPr>
        <w:t xml:space="preserve"> – spôsoby kontaktovania:</w:t>
      </w:r>
    </w:p>
    <w:p w14:paraId="76B31BBA" w14:textId="77777777" w:rsidR="00FF0F8A" w:rsidRDefault="00FF0F8A" w:rsidP="00FF0F8A">
      <w:r>
        <w:t>Objednávateľ môže v prípade poruchy kontaktovať zhotoviteľa nasledujúcimi spôsobmi:</w:t>
      </w:r>
    </w:p>
    <w:p w14:paraId="503BAF4C" w14:textId="1126CBFF" w:rsidR="00FF0F8A" w:rsidRDefault="00FF0F8A" w:rsidP="0032411A">
      <w:pPr>
        <w:pStyle w:val="Odsekzoznamu"/>
        <w:numPr>
          <w:ilvl w:val="0"/>
          <w:numId w:val="7"/>
        </w:numPr>
      </w:pPr>
      <w:r>
        <w:t xml:space="preserve">Telefón </w:t>
      </w:r>
      <w:r w:rsidR="0032411A">
        <w:t>pracovnej doby a v sobotu (po-</w:t>
      </w:r>
      <w:proofErr w:type="spellStart"/>
      <w:r w:rsidR="0032411A">
        <w:t>pia</w:t>
      </w:r>
      <w:proofErr w:type="spellEnd"/>
      <w:r w:rsidR="0032411A">
        <w:t>, 8:00–16:00)</w:t>
      </w:r>
    </w:p>
    <w:p w14:paraId="2E1A85A8" w14:textId="163E2A87" w:rsidR="00FF0F8A" w:rsidRDefault="00FF0F8A" w:rsidP="0032411A">
      <w:pPr>
        <w:pStyle w:val="Odsekzoznamu"/>
        <w:numPr>
          <w:ilvl w:val="0"/>
          <w:numId w:val="7"/>
        </w:numPr>
      </w:pPr>
      <w:r>
        <w:t>e-mail</w:t>
      </w:r>
      <w:r w:rsidR="00C457EE">
        <w:t xml:space="preserve"> zhotoviteľa</w:t>
      </w:r>
    </w:p>
    <w:p w14:paraId="1A6DCB28" w14:textId="0462789B" w:rsidR="00FF0F8A" w:rsidRDefault="00FF0F8A" w:rsidP="00FF0F8A">
      <w:r>
        <w:t xml:space="preserve">V prípade nahlasovania kritickej poruchy </w:t>
      </w:r>
      <w:r w:rsidR="00A33FE6">
        <w:t>bude</w:t>
      </w:r>
      <w:r>
        <w:t xml:space="preserve"> </w:t>
      </w:r>
      <w:r w:rsidR="00A33FE6">
        <w:t>objednávateľ</w:t>
      </w:r>
      <w:r>
        <w:t xml:space="preserve"> </w:t>
      </w:r>
      <w:r w:rsidR="0069421A">
        <w:t>používať</w:t>
      </w:r>
      <w:r>
        <w:t xml:space="preserve"> </w:t>
      </w:r>
      <w:r w:rsidR="0069421A">
        <w:t xml:space="preserve">výhradne </w:t>
      </w:r>
      <w:r>
        <w:t>telefonický kontakt</w:t>
      </w:r>
      <w:r w:rsidR="0069421A">
        <w:t>.</w:t>
      </w:r>
    </w:p>
    <w:p w14:paraId="779F155F" w14:textId="77777777" w:rsidR="0032411A" w:rsidRDefault="0032411A" w:rsidP="00FF0F8A"/>
    <w:p w14:paraId="01178D7C" w14:textId="50B98DCD" w:rsidR="00FF0F8A" w:rsidRPr="0069421A" w:rsidRDefault="00FF0F8A" w:rsidP="00FF0F8A">
      <w:pPr>
        <w:rPr>
          <w:u w:val="single"/>
        </w:rPr>
      </w:pPr>
      <w:r w:rsidRPr="0069421A">
        <w:rPr>
          <w:u w:val="single"/>
        </w:rPr>
        <w:t>Spôsob poskytovania služieb</w:t>
      </w:r>
      <w:r w:rsidR="0069421A" w:rsidRPr="0069421A">
        <w:rPr>
          <w:u w:val="single"/>
        </w:rPr>
        <w:t>:</w:t>
      </w:r>
    </w:p>
    <w:p w14:paraId="0AADEFE7" w14:textId="093DBD25" w:rsidR="00FF0F8A" w:rsidRDefault="00FF0F8A" w:rsidP="00FF0F8A">
      <w:r>
        <w:t>Zhotoviteľ bude poskytovať služby v zmysle tejto zmluvy nasledujúcimi spôsobmi v závislosti od povahy</w:t>
      </w:r>
      <w:r w:rsidR="0032411A">
        <w:t xml:space="preserve"> </w:t>
      </w:r>
      <w:r>
        <w:t>požiadavky a/alebo problému:</w:t>
      </w:r>
    </w:p>
    <w:p w14:paraId="4DD9194E" w14:textId="0229EDD1" w:rsidR="00FF0F8A" w:rsidRDefault="00FF0F8A" w:rsidP="0032411A">
      <w:pPr>
        <w:pStyle w:val="Odsekzoznamu"/>
        <w:numPr>
          <w:ilvl w:val="0"/>
          <w:numId w:val="8"/>
        </w:numPr>
      </w:pPr>
      <w:r>
        <w:t>telefonicky</w:t>
      </w:r>
    </w:p>
    <w:p w14:paraId="1CAC9B82" w14:textId="4D97A786" w:rsidR="00FF0F8A" w:rsidRDefault="00FF0F8A" w:rsidP="0032411A">
      <w:pPr>
        <w:pStyle w:val="Odsekzoznamu"/>
        <w:numPr>
          <w:ilvl w:val="0"/>
          <w:numId w:val="8"/>
        </w:numPr>
      </w:pPr>
      <w:r>
        <w:t>elektronickou poštou (e-mail)</w:t>
      </w:r>
    </w:p>
    <w:p w14:paraId="24D6795C" w14:textId="7D96FBBA" w:rsidR="00FF0F8A" w:rsidRDefault="00FF0F8A" w:rsidP="0032411A">
      <w:pPr>
        <w:pStyle w:val="Odsekzoznamu"/>
        <w:numPr>
          <w:ilvl w:val="0"/>
          <w:numId w:val="8"/>
        </w:numPr>
      </w:pPr>
      <w:r>
        <w:t>vzdialeným prístupom (pokiaľ to objednávateľ zhotoviteľovi umožní)</w:t>
      </w:r>
    </w:p>
    <w:p w14:paraId="52FA7B90" w14:textId="79BDDC72" w:rsidR="00FF0F8A" w:rsidRDefault="00FF0F8A" w:rsidP="0032411A">
      <w:pPr>
        <w:pStyle w:val="Odsekzoznamu"/>
        <w:numPr>
          <w:ilvl w:val="0"/>
          <w:numId w:val="8"/>
        </w:numPr>
      </w:pPr>
      <w:r>
        <w:t xml:space="preserve">na mieste plnenia u objednávateľa (On-Site) </w:t>
      </w:r>
    </w:p>
    <w:p w14:paraId="4F20AB46" w14:textId="77777777" w:rsidR="0032411A" w:rsidRDefault="0032411A" w:rsidP="00FF0F8A"/>
    <w:p w14:paraId="3D57B137" w14:textId="77777777" w:rsidR="00D10FEA" w:rsidRPr="00FF0F8A" w:rsidRDefault="00D10FEA" w:rsidP="00FF0F8A"/>
    <w:sectPr w:rsidR="00D10FEA" w:rsidRPr="00FF0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3610"/>
    <w:multiLevelType w:val="hybridMultilevel"/>
    <w:tmpl w:val="9A1EEE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47C1F"/>
    <w:multiLevelType w:val="hybridMultilevel"/>
    <w:tmpl w:val="8E6C3E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D7DD2"/>
    <w:multiLevelType w:val="hybridMultilevel"/>
    <w:tmpl w:val="62BC3FDA"/>
    <w:lvl w:ilvl="0" w:tplc="9540436E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77646"/>
    <w:multiLevelType w:val="hybridMultilevel"/>
    <w:tmpl w:val="93DAA04A"/>
    <w:lvl w:ilvl="0" w:tplc="9540436E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8307A"/>
    <w:multiLevelType w:val="hybridMultilevel"/>
    <w:tmpl w:val="DC08B1B6"/>
    <w:lvl w:ilvl="0" w:tplc="9540436E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334DF"/>
    <w:multiLevelType w:val="hybridMultilevel"/>
    <w:tmpl w:val="CE065EF2"/>
    <w:lvl w:ilvl="0" w:tplc="9540436E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434B6"/>
    <w:multiLevelType w:val="hybridMultilevel"/>
    <w:tmpl w:val="41886120"/>
    <w:lvl w:ilvl="0" w:tplc="9540436E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16F11"/>
    <w:multiLevelType w:val="hybridMultilevel"/>
    <w:tmpl w:val="692085B6"/>
    <w:lvl w:ilvl="0" w:tplc="9540436E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10900"/>
    <w:multiLevelType w:val="hybridMultilevel"/>
    <w:tmpl w:val="61EAB3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8A"/>
    <w:rsid w:val="00012F1F"/>
    <w:rsid w:val="00156D06"/>
    <w:rsid w:val="00180D7D"/>
    <w:rsid w:val="002A4768"/>
    <w:rsid w:val="00306E81"/>
    <w:rsid w:val="0032411A"/>
    <w:rsid w:val="00431D95"/>
    <w:rsid w:val="00542FB6"/>
    <w:rsid w:val="00543ACB"/>
    <w:rsid w:val="00567F97"/>
    <w:rsid w:val="00600F5E"/>
    <w:rsid w:val="00654D27"/>
    <w:rsid w:val="0066086B"/>
    <w:rsid w:val="0069421A"/>
    <w:rsid w:val="006D181F"/>
    <w:rsid w:val="007A6EC6"/>
    <w:rsid w:val="007F23CB"/>
    <w:rsid w:val="008E7033"/>
    <w:rsid w:val="009503FE"/>
    <w:rsid w:val="009E17A3"/>
    <w:rsid w:val="00A15155"/>
    <w:rsid w:val="00A33FE6"/>
    <w:rsid w:val="00B069BB"/>
    <w:rsid w:val="00B3385C"/>
    <w:rsid w:val="00B80FE8"/>
    <w:rsid w:val="00C457EE"/>
    <w:rsid w:val="00D10FEA"/>
    <w:rsid w:val="00E75DC2"/>
    <w:rsid w:val="00F645D1"/>
    <w:rsid w:val="00FF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0B8DD"/>
  <w15:chartTrackingRefBased/>
  <w15:docId w15:val="{53A918CF-F095-4C0F-9476-329EDD22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F0F8A"/>
    <w:pPr>
      <w:ind w:left="720"/>
      <w:contextualSpacing/>
    </w:pPr>
  </w:style>
  <w:style w:type="table" w:styleId="Mriekatabuky">
    <w:name w:val="Table Grid"/>
    <w:basedOn w:val="Normlnatabuka"/>
    <w:uiPriority w:val="39"/>
    <w:rsid w:val="00654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66086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6086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6086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086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08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Rovňak Peter</dc:creator>
  <cp:keywords/>
  <dc:description/>
  <cp:lastModifiedBy>Šramová Dana</cp:lastModifiedBy>
  <cp:revision>4</cp:revision>
  <dcterms:created xsi:type="dcterms:W3CDTF">2021-12-16T11:22:00Z</dcterms:created>
  <dcterms:modified xsi:type="dcterms:W3CDTF">2021-12-16T11:26:00Z</dcterms:modified>
</cp:coreProperties>
</file>