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F34" w:rsidRDefault="00472F34" w:rsidP="00472F34">
      <w:pPr>
        <w:jc w:val="left"/>
        <w:rPr>
          <w:b/>
          <w:noProof/>
          <w:szCs w:val="24"/>
          <w:u w:val="single"/>
          <w:lang w:eastAsia="cs-CZ"/>
        </w:rPr>
      </w:pPr>
      <w:r>
        <w:rPr>
          <w:b/>
          <w:noProof/>
          <w:szCs w:val="24"/>
          <w:u w:val="single"/>
          <w:lang w:eastAsia="cs-CZ"/>
        </w:rPr>
        <w:t xml:space="preserve">Kalkulácia ceny- </w:t>
      </w:r>
      <w:r w:rsidRPr="009144F0">
        <w:rPr>
          <w:b/>
          <w:noProof/>
          <w:szCs w:val="24"/>
          <w:u w:val="single"/>
          <w:lang w:eastAsia="cs-CZ"/>
        </w:rPr>
        <w:t>Príloha č. 4 k</w:t>
      </w:r>
      <w:r>
        <w:rPr>
          <w:b/>
          <w:noProof/>
          <w:szCs w:val="24"/>
          <w:u w:val="single"/>
          <w:lang w:eastAsia="cs-CZ"/>
        </w:rPr>
        <w:t> </w:t>
      </w:r>
      <w:r w:rsidRPr="009144F0">
        <w:rPr>
          <w:b/>
          <w:noProof/>
          <w:szCs w:val="24"/>
          <w:u w:val="single"/>
          <w:lang w:eastAsia="cs-CZ"/>
        </w:rPr>
        <w:t>ZOD</w:t>
      </w:r>
      <w:r>
        <w:rPr>
          <w:b/>
          <w:noProof/>
          <w:szCs w:val="24"/>
          <w:u w:val="single"/>
          <w:lang w:eastAsia="cs-CZ"/>
        </w:rPr>
        <w:t>- návrh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3889"/>
        <w:gridCol w:w="1923"/>
        <w:gridCol w:w="1560"/>
        <w:gridCol w:w="1842"/>
      </w:tblGrid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F34" w:rsidRPr="005370D0" w:rsidRDefault="00472F34" w:rsidP="009F345B">
            <w:pPr>
              <w:jc w:val="left"/>
              <w:rPr>
                <w:rFonts w:ascii="Calibri" w:hAnsi="Calibri" w:cs="Calibri"/>
                <w:b/>
                <w:i/>
                <w:color w:val="000000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F34" w:rsidRPr="005370D0" w:rsidRDefault="00472F34" w:rsidP="009F345B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F34" w:rsidRPr="005370D0" w:rsidRDefault="00472F34" w:rsidP="009F345B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F34" w:rsidRPr="005370D0" w:rsidRDefault="00472F34" w:rsidP="009F345B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</w:tr>
      <w:tr w:rsidR="00472F34" w:rsidRPr="005370D0" w:rsidTr="009F345B">
        <w:trPr>
          <w:trHeight w:val="465"/>
        </w:trPr>
        <w:tc>
          <w:tcPr>
            <w:tcW w:w="3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Názov položky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72F34" w:rsidRPr="005370D0" w:rsidRDefault="00472F34" w:rsidP="009F34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Navrhovaná cena v Eur bez DPH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72F34" w:rsidRPr="005370D0" w:rsidRDefault="00472F34" w:rsidP="009F34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472F34" w:rsidRPr="005370D0" w:rsidRDefault="00472F34" w:rsidP="009F345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Navrhovaná cena v Eur s DPH</w:t>
            </w:r>
          </w:p>
        </w:tc>
      </w:tr>
      <w:tr w:rsidR="00472F34" w:rsidRPr="005370D0" w:rsidTr="009F345B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A. Cena za softvér – dodávku, inštaláciu, konfiguráciu,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migráciu, </w:t>
            </w: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skúšobnú prevádzku, zaškolenie zamestnancov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F103F8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NIS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F103F8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03F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modulu LIS RDG (Rádiológia)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F103F8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03F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modulu LIS OKH (Hematológia)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070C69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070C6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modulu LIS OKB (Biochémia)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070C69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070C6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modulu LIS OKM (Mikrobiológia)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070C69" w:rsidRDefault="00472F34" w:rsidP="00472F34">
            <w:pPr>
              <w:pStyle w:val="Odsekzoznamu"/>
              <w:numPr>
                <w:ilvl w:val="3"/>
                <w:numId w:val="1"/>
              </w:numPr>
              <w:ind w:left="498" w:hanging="284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070C6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modulu LIS KB (Krvná Banka)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Ak sa systém skladá s viacerých modulov – rozpísať každý modul samostatne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migráciu dát (NIS + LIS)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databázový systém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implementáciu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Cena za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školenie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∑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A.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070C6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OPCIA - Cena za 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modul nemocničná </w:t>
            </w:r>
            <w:r w:rsidRPr="00070C69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Lekáreň</w:t>
            </w: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    vrátane súvisiacich služieb (inštalácia, konfigurácia, nastavenie, zaškolenie užívateľov.,)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72F34" w:rsidRPr="00770E48" w:rsidRDefault="00472F34" w:rsidP="009F345B">
            <w:pPr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72F34" w:rsidRPr="00770E48" w:rsidRDefault="00472F34" w:rsidP="009F34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72F34" w:rsidRPr="00770E48" w:rsidRDefault="00472F34" w:rsidP="009F34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89511C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B. Cena za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technickú infraštruktúru</w:t>
            </w: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 – dodávku, inštaláciu, konfiguráciu, skúšobnú prevádzku, zaškolenie zamestnancov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F2695D" w:rsidRDefault="00472F34" w:rsidP="00472F34">
            <w:pPr>
              <w:pStyle w:val="Odsekzoznamu"/>
              <w:numPr>
                <w:ilvl w:val="0"/>
                <w:numId w:val="2"/>
              </w:numPr>
              <w:ind w:hanging="22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   Cena za </w:t>
            </w:r>
            <w:r w:rsidRPr="00F2695D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samostatné funkčné celky 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operačný systém a licencie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300" w:firstLine="482"/>
              <w:jc w:val="left"/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Symbol" w:hAnsi="Symbol" w:cs="Calibri"/>
                <w:b/>
                <w:i/>
                <w:color w:val="000000"/>
                <w:sz w:val="16"/>
                <w:szCs w:val="16"/>
              </w:rPr>
              <w:t></w:t>
            </w:r>
            <w:r w:rsidRPr="005370D0">
              <w:rPr>
                <w:b/>
                <w:i/>
                <w:color w:val="000000"/>
                <w:sz w:val="14"/>
                <w:szCs w:val="14"/>
              </w:rPr>
              <w:t xml:space="preserve">          </w:t>
            </w:r>
            <w:r w:rsidRPr="005370D0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implementáciu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∑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B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C. Cena za poskytovanie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servisnej </w:t>
            </w: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podpory </w:t>
            </w: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Default="00472F34" w:rsidP="00472F34">
            <w:pPr>
              <w:pStyle w:val="Odsekzoznamu"/>
              <w:numPr>
                <w:ilvl w:val="0"/>
                <w:numId w:val="2"/>
              </w:numPr>
              <w:ind w:hanging="222"/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AA0FD8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poskytovanie servisnej podpory pre softvér a hardvér a sprievodné služby počas trvania zmluvy</w:t>
            </w:r>
            <w:r w:rsidRPr="005B0CC6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 xml:space="preserve"> (4 roky od ostrej prevádzky)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Default="00472F34" w:rsidP="00472F34">
            <w:pPr>
              <w:pStyle w:val="Odsekzoznamu"/>
              <w:numPr>
                <w:ilvl w:val="0"/>
                <w:numId w:val="2"/>
              </w:num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B0CC6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Cena za poskytovanie servisnej podpory pre predmet opcie (4 roky od ostrej prevádzky)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72F34" w:rsidRPr="005370D0" w:rsidTr="009F345B">
        <w:trPr>
          <w:trHeight w:val="315"/>
        </w:trPr>
        <w:tc>
          <w:tcPr>
            <w:tcW w:w="3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∑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C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315"/>
        </w:trPr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 </w:t>
            </w:r>
          </w:p>
        </w:tc>
      </w:tr>
      <w:tr w:rsidR="00472F34" w:rsidRPr="005370D0" w:rsidTr="009F345B">
        <w:trPr>
          <w:trHeight w:val="480"/>
        </w:trPr>
        <w:tc>
          <w:tcPr>
            <w:tcW w:w="388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2F34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Celková cena spolu za predmet zákazky </w:t>
            </w:r>
          </w:p>
          <w:p w:rsidR="00472F34" w:rsidRPr="005370D0" w:rsidRDefault="00472F34" w:rsidP="009F345B">
            <w:pPr>
              <w:jc w:val="left"/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>(A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</w:rPr>
              <w:t xml:space="preserve">+ </w:t>
            </w:r>
            <w:r w:rsidRPr="00770E48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opcia+</w:t>
            </w:r>
            <w:r w:rsidRPr="00770E48" w:rsidDel="00AA0FD8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770E48">
              <w:rPr>
                <w:rFonts w:ascii="Arial" w:hAnsi="Arial" w:cs="Arial"/>
                <w:b/>
                <w:bCs/>
                <w:i/>
                <w:color w:val="000000" w:themeColor="text1"/>
                <w:sz w:val="16"/>
                <w:szCs w:val="16"/>
              </w:rPr>
              <w:t>+ B+C)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72F34" w:rsidRPr="005370D0" w:rsidRDefault="00472F34" w:rsidP="009F345B">
            <w:pPr>
              <w:ind w:firstLineChars="200" w:firstLine="321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370D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472F34" w:rsidRDefault="00472F34" w:rsidP="00472F34">
      <w:pPr>
        <w:jc w:val="left"/>
        <w:rPr>
          <w:b/>
          <w:noProof/>
          <w:szCs w:val="24"/>
          <w:u w:val="single"/>
          <w:lang w:eastAsia="cs-CZ"/>
        </w:rPr>
      </w:pPr>
    </w:p>
    <w:p w:rsidR="003E3614" w:rsidRDefault="003E3614"/>
    <w:sectPr w:rsidR="003E3614" w:rsidSect="003E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9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1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3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5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19" w:hanging="180"/>
      </w:pPr>
      <w:rPr>
        <w:rFonts w:hint="default"/>
      </w:rPr>
    </w:lvl>
  </w:abstractNum>
  <w:abstractNum w:abstractNumId="1">
    <w:nsid w:val="7D864833"/>
    <w:multiLevelType w:val="hybridMultilevel"/>
    <w:tmpl w:val="529A2E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472F34"/>
    <w:rsid w:val="003E3614"/>
    <w:rsid w:val="0047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F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472F34"/>
    <w:pPr>
      <w:ind w:left="680"/>
      <w:contextualSpacing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472F3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lbobrova</cp:lastModifiedBy>
  <cp:revision>1</cp:revision>
  <dcterms:created xsi:type="dcterms:W3CDTF">2018-11-20T13:08:00Z</dcterms:created>
  <dcterms:modified xsi:type="dcterms:W3CDTF">2018-11-20T13:09:00Z</dcterms:modified>
</cp:coreProperties>
</file>