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1" w:rsidRPr="00A80D21" w:rsidRDefault="00A80D21" w:rsidP="00A80D21">
      <w:pPr>
        <w:spacing w:after="120"/>
        <w:rPr>
          <w:rStyle w:val="tlNadpis5Arial11ptNiejeTunChar"/>
          <w:rFonts w:asciiTheme="minorHAnsi" w:hAnsiTheme="minorHAnsi" w:cstheme="minorHAnsi"/>
          <w:b w:val="0"/>
          <w:color w:val="7F7F7F"/>
          <w:sz w:val="28"/>
        </w:rPr>
      </w:pPr>
      <w:r w:rsidRPr="00A80D21">
        <w:rPr>
          <w:rStyle w:val="tlNadpis5Arial11ptNiejeTunChar"/>
          <w:rFonts w:asciiTheme="minorHAnsi" w:hAnsiTheme="minorHAnsi" w:cstheme="minorHAnsi"/>
          <w:b w:val="0"/>
          <w:color w:val="7F7F7F"/>
          <w:sz w:val="28"/>
        </w:rPr>
        <w:t>Príloha č. 6</w:t>
      </w:r>
    </w:p>
    <w:p w:rsidR="00A80D21" w:rsidRPr="00EE687C" w:rsidRDefault="00A80D21" w:rsidP="00A80D21">
      <w:pPr>
        <w:spacing w:after="120"/>
        <w:rPr>
          <w:rStyle w:val="tlNadpis5Arial11ptNiejeTunChar"/>
          <w:rFonts w:asciiTheme="minorHAnsi" w:hAnsiTheme="minorHAnsi" w:cstheme="minorHAnsi"/>
          <w:caps/>
          <w:color w:val="7F7F7F"/>
          <w:sz w:val="22"/>
          <w:szCs w:val="22"/>
        </w:rPr>
      </w:pPr>
    </w:p>
    <w:p w:rsidR="00A80D21" w:rsidRPr="00EE687C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E687C">
        <w:rPr>
          <w:rStyle w:val="tlNadpis5Arial11ptNiejeTunChar"/>
          <w:rFonts w:asciiTheme="minorHAnsi" w:hAnsiTheme="minorHAnsi" w:cstheme="minorHAnsi"/>
          <w:caps/>
          <w:color w:val="7F7F7F"/>
          <w:sz w:val="28"/>
        </w:rPr>
        <w:t>pravidlá pre elektronickú Komunikáciu v systéme Josephine</w:t>
      </w:r>
      <w:r w:rsidRPr="00EE687C" w:rsidDel="00F3410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A80D21" w:rsidRPr="00AB0ED9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AB0ED9">
        <w:rPr>
          <w:rFonts w:asciiTheme="minorHAnsi" w:hAnsiTheme="minorHAnsi" w:cstheme="minorHAnsi"/>
          <w:b/>
          <w:bCs/>
        </w:rPr>
        <w:t>Časť I</w:t>
      </w:r>
    </w:p>
    <w:p w:rsidR="00A80D21" w:rsidRPr="00AB0ED9" w:rsidRDefault="00A80D21" w:rsidP="00A80D21">
      <w:pPr>
        <w:pStyle w:val="Nadpis5"/>
        <w:spacing w:after="120"/>
        <w:rPr>
          <w:rFonts w:asciiTheme="minorHAnsi" w:hAnsiTheme="minorHAnsi" w:cstheme="minorHAnsi"/>
          <w:sz w:val="24"/>
          <w:szCs w:val="24"/>
        </w:rPr>
      </w:pPr>
      <w:r w:rsidRPr="00AB0ED9">
        <w:rPr>
          <w:rFonts w:asciiTheme="minorHAnsi" w:hAnsiTheme="minorHAnsi" w:cstheme="minorHAnsi"/>
          <w:sz w:val="24"/>
          <w:szCs w:val="24"/>
        </w:rPr>
        <w:t>Komunikácia</w:t>
      </w:r>
    </w:p>
    <w:p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>1.1</w:t>
      </w:r>
      <w:r w:rsidRPr="00AB0ED9">
        <w:rPr>
          <w:rFonts w:asciiTheme="minorHAnsi" w:hAnsiTheme="minorHAnsi" w:cstheme="minorHAnsi"/>
          <w:szCs w:val="22"/>
        </w:rPr>
        <w:tab/>
        <w:t xml:space="preserve">Poskytovanie vysvetlení, odovzdávanie podkladov a komunikácia („ďalej len komunikácia“) medzi </w:t>
      </w:r>
      <w:r>
        <w:rPr>
          <w:rFonts w:asciiTheme="minorHAnsi" w:hAnsiTheme="minorHAnsi" w:cstheme="minorHAnsi"/>
          <w:szCs w:val="22"/>
        </w:rPr>
        <w:t>obstarávateľom</w:t>
      </w:r>
      <w:r w:rsidRPr="00AB0ED9">
        <w:rPr>
          <w:rFonts w:asciiTheme="minorHAnsi" w:hAnsiTheme="minorHAnsi" w:cstheme="minorHAnsi"/>
          <w:szCs w:val="22"/>
        </w:rPr>
        <w:t>/záujemcami a uchádzačmi sa bude uskutočňovať v štátnom (slovenskom) jazyku a spôsobom, ktorý zabezpečí úplnosť a obsah tých</w:t>
      </w:r>
      <w:r>
        <w:rPr>
          <w:rFonts w:asciiTheme="minorHAnsi" w:hAnsiTheme="minorHAnsi" w:cstheme="minorHAnsi"/>
          <w:szCs w:val="22"/>
        </w:rPr>
        <w:t>to údajov uvedených v ponuke, po</w:t>
      </w:r>
      <w:r w:rsidRPr="00AB0ED9">
        <w:rPr>
          <w:rFonts w:asciiTheme="minorHAnsi" w:hAnsiTheme="minorHAnsi" w:cstheme="minorHAnsi"/>
          <w:szCs w:val="22"/>
        </w:rPr>
        <w:t xml:space="preserve">dmienkach účasti a zaručí ochranu dôverných a osobných údajov uvedených v týchto dokumentoch. </w:t>
      </w:r>
    </w:p>
    <w:p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1.2. </w:t>
      </w:r>
      <w:r w:rsidRPr="00AB0ED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Obstarávateľ</w:t>
      </w:r>
      <w:r w:rsidRPr="00AB0ED9">
        <w:rPr>
          <w:rFonts w:asciiTheme="minorHAnsi" w:hAnsiTheme="minorHAnsi" w:cstheme="minorHAnsi"/>
          <w:szCs w:val="22"/>
        </w:rPr>
        <w:t xml:space="preserve"> bude pri komunikácii s</w:t>
      </w:r>
      <w:r>
        <w:rPr>
          <w:rFonts w:asciiTheme="minorHAnsi" w:hAnsiTheme="minorHAnsi" w:cstheme="minorHAnsi"/>
          <w:szCs w:val="22"/>
        </w:rPr>
        <w:t> </w:t>
      </w:r>
      <w:r w:rsidRPr="00AB0ED9">
        <w:rPr>
          <w:rFonts w:asciiTheme="minorHAnsi" w:hAnsiTheme="minorHAnsi" w:cstheme="minorHAnsi"/>
          <w:szCs w:val="22"/>
        </w:rPr>
        <w:t>uchádzačmi</w:t>
      </w:r>
      <w:r>
        <w:rPr>
          <w:rFonts w:asciiTheme="minorHAnsi" w:hAnsiTheme="minorHAnsi" w:cstheme="minorHAnsi"/>
          <w:szCs w:val="22"/>
        </w:rPr>
        <w:t>,</w:t>
      </w:r>
      <w:r w:rsidRPr="00AB0ED9">
        <w:rPr>
          <w:rFonts w:asciiTheme="minorHAnsi" w:hAnsiTheme="minorHAnsi" w:cstheme="minorHAnsi"/>
          <w:szCs w:val="22"/>
        </w:rPr>
        <w:t xml:space="preserve"> resp. záujemcami po</w:t>
      </w:r>
      <w:r>
        <w:rPr>
          <w:rFonts w:asciiTheme="minorHAnsi" w:hAnsiTheme="minorHAnsi" w:cstheme="minorHAnsi"/>
          <w:szCs w:val="22"/>
        </w:rPr>
        <w:t xml:space="preserve">stupovať v zmysle § 20 zákona o </w:t>
      </w:r>
      <w:r w:rsidRPr="00AB0ED9">
        <w:rPr>
          <w:rFonts w:asciiTheme="minorHAnsi" w:hAnsiTheme="minorHAnsi" w:cstheme="minorHAnsi"/>
          <w:szCs w:val="22"/>
        </w:rPr>
        <w:t xml:space="preserve">verejnom obstarávaní prostredníctvom komunikačného rozhrania systému JOSEPHINE. </w:t>
      </w:r>
      <w:r w:rsidRPr="00E52008">
        <w:rPr>
          <w:rFonts w:asciiTheme="minorHAnsi" w:hAnsiTheme="minorHAnsi" w:cstheme="minorHAnsi"/>
          <w:szCs w:val="22"/>
        </w:rPr>
        <w:t>Tento spôsob komunikácie sa týka akejkoľvek komunikácie a podaní medzi obstarávateľom a záujemcami, resp. uchádzačmi</w:t>
      </w:r>
      <w:r>
        <w:rPr>
          <w:rFonts w:asciiTheme="minorHAnsi" w:hAnsiTheme="minorHAnsi" w:cstheme="minorHAnsi"/>
          <w:szCs w:val="22"/>
        </w:rPr>
        <w:t>.</w:t>
      </w:r>
    </w:p>
    <w:p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B0ED9">
        <w:rPr>
          <w:rFonts w:asciiTheme="minorHAnsi" w:hAnsiTheme="minorHAnsi" w:cstheme="minorHAnsi"/>
        </w:rPr>
        <w:t xml:space="preserve">1.3   JOSEPHINE je </w:t>
      </w:r>
      <w:r w:rsidRPr="008B4941">
        <w:rPr>
          <w:rFonts w:asciiTheme="minorHAnsi" w:hAnsiTheme="minorHAnsi" w:cstheme="minorHAnsi"/>
        </w:rPr>
        <w:t>na účely tohto verejného obstarávania softvér na</w:t>
      </w:r>
      <w:r w:rsidRPr="00E52008">
        <w:rPr>
          <w:rFonts w:asciiTheme="minorHAnsi" w:hAnsiTheme="minorHAnsi" w:cstheme="minorHAnsi"/>
        </w:rPr>
        <w:t xml:space="preserve"> elektronizáciu zadávania verejných zákaziek. JOSEPHINE je webová aplikácia na doméne </w:t>
      </w:r>
      <w:hyperlink r:id="rId6" w:history="1">
        <w:r w:rsidRPr="00E52008">
          <w:rPr>
            <w:rStyle w:val="Hypertextovprepojenie"/>
            <w:rFonts w:asciiTheme="minorHAnsi" w:hAnsiTheme="minorHAnsi" w:cstheme="minorHAnsi"/>
          </w:rPr>
          <w:t>https://josephine.proebiz.com</w:t>
        </w:r>
      </w:hyperlink>
      <w:r w:rsidRPr="00E52008">
        <w:rPr>
          <w:rFonts w:asciiTheme="minorHAnsi" w:hAnsiTheme="minorHAnsi" w:cstheme="minorHAnsi"/>
        </w:rPr>
        <w:t>.</w:t>
      </w:r>
    </w:p>
    <w:p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52008">
        <w:rPr>
          <w:rFonts w:asciiTheme="minorHAnsi" w:hAnsiTheme="minorHAnsi" w:cstheme="minorHAnsi"/>
        </w:rPr>
        <w:t>1.4  Na bezproblémové používanie systému JOSEPHINE je nutné používať jeden z podporovaných internetových prehliadačov:</w:t>
      </w:r>
    </w:p>
    <w:p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52008">
        <w:rPr>
          <w:rFonts w:asciiTheme="minorHAnsi" w:hAnsiTheme="minorHAnsi" w:cstheme="minorHAnsi"/>
        </w:rPr>
        <w:tab/>
      </w:r>
      <w:r w:rsidRPr="00E52008">
        <w:rPr>
          <w:rFonts w:asciiTheme="minorHAnsi" w:hAnsiTheme="minorHAnsi" w:cstheme="minorHAnsi"/>
        </w:rPr>
        <w:tab/>
        <w:t xml:space="preserve">- Microsoft Internet Explorer verzia 11.0 a vyššia, </w:t>
      </w:r>
    </w:p>
    <w:p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52008">
        <w:rPr>
          <w:rFonts w:asciiTheme="minorHAnsi" w:hAnsiTheme="minorHAnsi" w:cstheme="minorHAnsi"/>
        </w:rPr>
        <w:tab/>
      </w:r>
      <w:r w:rsidRPr="00E52008">
        <w:rPr>
          <w:rFonts w:asciiTheme="minorHAnsi" w:hAnsiTheme="minorHAnsi" w:cstheme="minorHAnsi"/>
        </w:rPr>
        <w:tab/>
        <w:t xml:space="preserve">- </w:t>
      </w:r>
      <w:proofErr w:type="spellStart"/>
      <w:r w:rsidRPr="00E52008">
        <w:rPr>
          <w:rFonts w:asciiTheme="minorHAnsi" w:hAnsiTheme="minorHAnsi" w:cstheme="minorHAnsi"/>
        </w:rPr>
        <w:t>Mozilla</w:t>
      </w:r>
      <w:proofErr w:type="spellEnd"/>
      <w:r w:rsidRPr="00E52008">
        <w:rPr>
          <w:rFonts w:asciiTheme="minorHAnsi" w:hAnsiTheme="minorHAnsi" w:cstheme="minorHAnsi"/>
        </w:rPr>
        <w:t xml:space="preserve"> </w:t>
      </w:r>
      <w:proofErr w:type="spellStart"/>
      <w:r w:rsidRPr="00E52008">
        <w:rPr>
          <w:rFonts w:asciiTheme="minorHAnsi" w:hAnsiTheme="minorHAnsi" w:cstheme="minorHAnsi"/>
        </w:rPr>
        <w:t>Firefox</w:t>
      </w:r>
      <w:proofErr w:type="spellEnd"/>
      <w:r w:rsidRPr="00E52008">
        <w:rPr>
          <w:rFonts w:asciiTheme="minorHAnsi" w:hAnsiTheme="minorHAnsi" w:cstheme="minorHAnsi"/>
        </w:rPr>
        <w:t xml:space="preserve"> verzia 13.0 a vyššia alebo </w:t>
      </w:r>
    </w:p>
    <w:p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E52008">
        <w:rPr>
          <w:rFonts w:asciiTheme="minorHAnsi" w:hAnsiTheme="minorHAnsi" w:cstheme="minorHAnsi"/>
        </w:rPr>
        <w:tab/>
      </w:r>
      <w:r w:rsidRPr="00E52008">
        <w:rPr>
          <w:rFonts w:asciiTheme="minorHAnsi" w:hAnsiTheme="minorHAnsi" w:cstheme="minorHAnsi"/>
        </w:rPr>
        <w:tab/>
        <w:t xml:space="preserve">- </w:t>
      </w:r>
      <w:proofErr w:type="spellStart"/>
      <w:r w:rsidRPr="00E52008">
        <w:rPr>
          <w:rFonts w:asciiTheme="minorHAnsi" w:hAnsiTheme="minorHAnsi" w:cstheme="minorHAnsi"/>
        </w:rPr>
        <w:t>Google</w:t>
      </w:r>
      <w:proofErr w:type="spellEnd"/>
      <w:r w:rsidRPr="00E52008">
        <w:rPr>
          <w:rFonts w:asciiTheme="minorHAnsi" w:hAnsiTheme="minorHAnsi" w:cstheme="minorHAnsi"/>
        </w:rPr>
        <w:t xml:space="preserve"> </w:t>
      </w:r>
      <w:proofErr w:type="spellStart"/>
      <w:r w:rsidRPr="00E52008">
        <w:rPr>
          <w:rFonts w:asciiTheme="minorHAnsi" w:hAnsiTheme="minorHAnsi" w:cstheme="minorHAnsi"/>
        </w:rPr>
        <w:t>Chrome</w:t>
      </w:r>
      <w:proofErr w:type="spellEnd"/>
      <w:r w:rsidRPr="00E52008">
        <w:rPr>
          <w:rFonts w:asciiTheme="minorHAnsi" w:hAnsiTheme="minorHAnsi" w:cstheme="minorHAnsi"/>
        </w:rPr>
        <w:t>.</w:t>
      </w:r>
    </w:p>
    <w:p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1.5   </w:t>
      </w:r>
      <w:r>
        <w:rPr>
          <w:rFonts w:asciiTheme="minorHAnsi" w:hAnsiTheme="minorHAnsi" w:cstheme="minorHAnsi"/>
          <w:szCs w:val="22"/>
        </w:rPr>
        <w:t xml:space="preserve">  </w:t>
      </w:r>
      <w:r w:rsidRPr="00AB0ED9">
        <w:rPr>
          <w:rFonts w:asciiTheme="minorHAnsi" w:hAnsiTheme="minorHAnsi" w:cstheme="minorHAnsi"/>
          <w:szCs w:val="22"/>
        </w:rPr>
        <w:t xml:space="preserve">Pravidlá pre doručovanie – zásielka sa považuje za doručenú záujemcovi/uchádzačovi ak jej adresát bude mať objektívnu možnosť oboznámiť sa s jej obsahom, tzn. </w:t>
      </w:r>
      <w:proofErr w:type="spellStart"/>
      <w:r w:rsidRPr="00AB0ED9">
        <w:rPr>
          <w:rFonts w:asciiTheme="minorHAnsi" w:hAnsiTheme="minorHAnsi" w:cstheme="minorHAnsi"/>
          <w:szCs w:val="22"/>
        </w:rPr>
        <w:t>akonáhle</w:t>
      </w:r>
      <w:proofErr w:type="spellEnd"/>
      <w:r w:rsidRPr="00AB0ED9">
        <w:rPr>
          <w:rFonts w:asciiTheme="minorHAnsi" w:hAnsiTheme="minorHAnsi" w:cstheme="minorHAnsi"/>
          <w:szCs w:val="22"/>
        </w:rPr>
        <w:t xml:space="preserve"> sa dostane zásielka do sféry jeho dispozície. Za okamih doručenia sa v systéme JOSEPHINE považuje okamih jej odoslania v systéme JOSEPHINE</w:t>
      </w:r>
      <w:r>
        <w:rPr>
          <w:rFonts w:asciiTheme="minorHAnsi" w:hAnsiTheme="minorHAnsi" w:cstheme="minorHAnsi"/>
          <w:szCs w:val="22"/>
        </w:rPr>
        <w:t xml:space="preserve">, a to v súlade s </w:t>
      </w:r>
      <w:r w:rsidRPr="00AB0ED9">
        <w:rPr>
          <w:rFonts w:asciiTheme="minorHAnsi" w:hAnsiTheme="minorHAnsi" w:cstheme="minorHAnsi"/>
          <w:szCs w:val="22"/>
        </w:rPr>
        <w:t>funkcionalitou systému.</w:t>
      </w:r>
    </w:p>
    <w:p w:rsidR="00A80D21" w:rsidRPr="00E52008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>1.6    Obsahom komunikácie prostredníctvom komunikačného rozhrania systému JOSEPHINE bude predkladanie ponúk, vysvetľovanie súťažných podkladov a</w:t>
      </w:r>
      <w:r>
        <w:rPr>
          <w:rFonts w:asciiTheme="minorHAnsi" w:hAnsiTheme="minorHAnsi" w:cstheme="minorHAnsi"/>
          <w:szCs w:val="22"/>
        </w:rPr>
        <w:t> požiadaviek uvedených vo výzve</w:t>
      </w:r>
      <w:r w:rsidRPr="00AB0ED9">
        <w:rPr>
          <w:rFonts w:asciiTheme="minorHAnsi" w:hAnsiTheme="minorHAnsi" w:cstheme="minorHAnsi"/>
          <w:szCs w:val="22"/>
        </w:rPr>
        <w:t xml:space="preserve"> na predloženie ponuky, prípadné doplnenie súťažných podkladov, vysvetľovanie predložených ponúk, vysvetľovanie predložených dokladov </w:t>
      </w:r>
      <w:r>
        <w:rPr>
          <w:rFonts w:asciiTheme="minorHAnsi" w:hAnsiTheme="minorHAnsi" w:cstheme="minorHAnsi"/>
          <w:szCs w:val="22"/>
        </w:rPr>
        <w:t xml:space="preserve">a </w:t>
      </w:r>
      <w:r w:rsidRPr="00AB0ED9">
        <w:rPr>
          <w:rFonts w:asciiTheme="minorHAnsi" w:hAnsiTheme="minorHAnsi" w:cstheme="minorHAnsi"/>
          <w:szCs w:val="22"/>
        </w:rPr>
        <w:t xml:space="preserve">akákoľvek ďalšia, výslovne neuvedená komunikácia v súvislosti s týmto verejným obstarávaním, s výnimkou prípadov, keď to </w:t>
      </w:r>
      <w:r>
        <w:rPr>
          <w:rFonts w:asciiTheme="minorHAnsi" w:hAnsiTheme="minorHAnsi" w:cstheme="minorHAnsi"/>
          <w:szCs w:val="22"/>
        </w:rPr>
        <w:t xml:space="preserve">zákon </w:t>
      </w:r>
      <w:r w:rsidRPr="00AB0ED9">
        <w:rPr>
          <w:rFonts w:asciiTheme="minorHAnsi" w:hAnsiTheme="minorHAnsi" w:cstheme="minorHAnsi"/>
          <w:szCs w:val="22"/>
        </w:rPr>
        <w:t>výslovne vylučuje</w:t>
      </w:r>
      <w:r>
        <w:rPr>
          <w:rFonts w:asciiTheme="minorHAnsi" w:hAnsiTheme="minorHAnsi" w:cstheme="minorHAnsi"/>
          <w:szCs w:val="22"/>
        </w:rPr>
        <w:t>,</w:t>
      </w:r>
      <w:r w:rsidRPr="00AB0ED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resp. výslovne určuje aj inak</w:t>
      </w:r>
      <w:r w:rsidRPr="00AB0ED9">
        <w:rPr>
          <w:rFonts w:asciiTheme="minorHAnsi" w:hAnsiTheme="minorHAnsi" w:cstheme="minorHAnsi"/>
          <w:szCs w:val="22"/>
        </w:rPr>
        <w:t>.</w:t>
      </w:r>
      <w:r w:rsidRPr="00AB0ED9">
        <w:rPr>
          <w:rFonts w:asciiTheme="minorHAnsi" w:hAnsiTheme="minorHAnsi" w:cstheme="minorHAnsi"/>
          <w:smallCaps/>
          <w:szCs w:val="22"/>
        </w:rPr>
        <w:t xml:space="preserve"> </w:t>
      </w:r>
      <w:r w:rsidRPr="00AB0ED9">
        <w:rPr>
          <w:rFonts w:asciiTheme="minorHAnsi" w:hAnsiTheme="minorHAnsi" w:cstheme="minorHAnsi"/>
          <w:szCs w:val="22"/>
        </w:rPr>
        <w:t>Pokiaľ sa v súťažných podkladoch vyskytujú požiadavky na predkladanie ponúk, vysvetľovanie súťažných podkladov a výzvy na predloženie ponuky, prípadné doplnenie súťažných podkladov, v</w:t>
      </w:r>
      <w:r>
        <w:rPr>
          <w:rFonts w:asciiTheme="minorHAnsi" w:hAnsiTheme="minorHAnsi" w:cstheme="minorHAnsi"/>
          <w:szCs w:val="22"/>
        </w:rPr>
        <w:t>ysvetľovanie predložených ponúk</w:t>
      </w:r>
      <w:r w:rsidRPr="00AB0ED9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alebo akákoľvek iná komunikácia</w:t>
      </w:r>
      <w:r w:rsidRPr="00AB0ED9">
        <w:rPr>
          <w:rFonts w:asciiTheme="minorHAnsi" w:hAnsiTheme="minorHAnsi" w:cstheme="minorHAnsi"/>
          <w:szCs w:val="22"/>
        </w:rPr>
        <w:t xml:space="preserve"> medzi </w:t>
      </w:r>
      <w:r>
        <w:rPr>
          <w:rFonts w:asciiTheme="minorHAnsi" w:hAnsiTheme="minorHAnsi" w:cstheme="minorHAnsi"/>
          <w:szCs w:val="22"/>
        </w:rPr>
        <w:t>obstarávateľom</w:t>
      </w:r>
      <w:r w:rsidRPr="00AB0ED9">
        <w:rPr>
          <w:rFonts w:asciiTheme="minorHAnsi" w:hAnsiTheme="minorHAnsi" w:cstheme="minorHAnsi"/>
          <w:szCs w:val="22"/>
        </w:rPr>
        <w:t xml:space="preserve"> a záujemcami/uchádzačmi, má sa na mysli vždy použitie komunikácie prostredníctvom komunikačného rozhrania systému JOSPHINE. V prípade, že </w:t>
      </w:r>
      <w:r>
        <w:rPr>
          <w:rFonts w:asciiTheme="minorHAnsi" w:hAnsiTheme="minorHAnsi" w:cstheme="minorHAnsi"/>
          <w:szCs w:val="22"/>
        </w:rPr>
        <w:t>obstarávateľ</w:t>
      </w:r>
      <w:r w:rsidRPr="00AB0ED9">
        <w:rPr>
          <w:rFonts w:asciiTheme="minorHAnsi" w:hAnsiTheme="minorHAnsi" w:cstheme="minorHAnsi"/>
          <w:szCs w:val="22"/>
        </w:rPr>
        <w:t xml:space="preserve"> rozhodne aj o možnosti iného spôsobu komunikácie než prostredníctvom komunikač</w:t>
      </w:r>
      <w:r>
        <w:rPr>
          <w:rFonts w:asciiTheme="minorHAnsi" w:hAnsiTheme="minorHAnsi" w:cstheme="minorHAnsi"/>
          <w:szCs w:val="22"/>
        </w:rPr>
        <w:t xml:space="preserve">ného rozhrania JOSEPHINE, tak v </w:t>
      </w:r>
      <w:r w:rsidRPr="00AB0ED9">
        <w:rPr>
          <w:rFonts w:asciiTheme="minorHAnsi" w:hAnsiTheme="minorHAnsi" w:cstheme="minorHAnsi"/>
          <w:szCs w:val="22"/>
        </w:rPr>
        <w:t>súťažných podkladoch túto skutočnosť zreteľne uvedie. Táto k</w:t>
      </w:r>
      <w:r>
        <w:rPr>
          <w:rFonts w:asciiTheme="minorHAnsi" w:hAnsiTheme="minorHAnsi" w:cstheme="minorHAnsi"/>
          <w:szCs w:val="22"/>
        </w:rPr>
        <w:t xml:space="preserve">omunikácia sa týka i prípadov, </w:t>
      </w:r>
      <w:r w:rsidRPr="00AB0ED9">
        <w:rPr>
          <w:rFonts w:asciiTheme="minorHAnsi" w:hAnsiTheme="minorHAnsi" w:cstheme="minorHAnsi"/>
          <w:szCs w:val="22"/>
        </w:rPr>
        <w:t xml:space="preserve">kedy sa ponuka javí ako mimoriadne nízka vo vzťahu k tovaru, stavebným prácam alebo k službe. </w:t>
      </w:r>
      <w:r w:rsidRPr="00AB0ED9">
        <w:rPr>
          <w:rFonts w:asciiTheme="minorHAnsi" w:hAnsiTheme="minorHAnsi" w:cstheme="minorHAnsi"/>
          <w:szCs w:val="22"/>
        </w:rPr>
        <w:lastRenderedPageBreak/>
        <w:t>V takomto prípade komisia prostredníctvom komunikačného rozhrania systém</w:t>
      </w:r>
      <w:r>
        <w:rPr>
          <w:rFonts w:asciiTheme="minorHAnsi" w:hAnsiTheme="minorHAnsi" w:cstheme="minorHAnsi"/>
          <w:szCs w:val="22"/>
        </w:rPr>
        <w:t xml:space="preserve">u JOSEPHINE požiada uchádzača o </w:t>
      </w:r>
      <w:r w:rsidRPr="00AB0ED9">
        <w:rPr>
          <w:rFonts w:asciiTheme="minorHAnsi" w:hAnsiTheme="minorHAnsi" w:cstheme="minorHAnsi"/>
          <w:szCs w:val="22"/>
        </w:rPr>
        <w:t>vysvet</w:t>
      </w:r>
      <w:r>
        <w:rPr>
          <w:rFonts w:asciiTheme="minorHAnsi" w:hAnsiTheme="minorHAnsi" w:cstheme="minorHAnsi"/>
          <w:szCs w:val="22"/>
        </w:rPr>
        <w:t xml:space="preserve">lenie, týkajúce sa predloženej ponuky a </w:t>
      </w:r>
      <w:r w:rsidRPr="00AB0ED9">
        <w:rPr>
          <w:rFonts w:asciiTheme="minorHAnsi" w:hAnsiTheme="minorHAnsi" w:cstheme="minorHAnsi"/>
          <w:szCs w:val="22"/>
        </w:rPr>
        <w:t>uchádzač musí doručiť prostredníctvom komunikačného rozhrania systému JOSEPHINE písomné odôvodnenie mimoriadne nízkej ponuky. Ak bude uchádzač alebo ponuka uchádzača z 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</w:t>
      </w:r>
      <w:r>
        <w:rPr>
          <w:rFonts w:asciiTheme="minorHAnsi" w:hAnsiTheme="minorHAnsi" w:cstheme="minorHAnsi"/>
          <w:szCs w:val="22"/>
        </w:rPr>
        <w:t>ané oznámenie, že sa jeho ponuka</w:t>
      </w:r>
      <w:r w:rsidRPr="00AB0ED9">
        <w:rPr>
          <w:rFonts w:asciiTheme="minorHAnsi" w:hAnsiTheme="minorHAnsi" w:cstheme="minorHAnsi"/>
          <w:szCs w:val="22"/>
        </w:rPr>
        <w:t xml:space="preserve"> prijíma. Akákoľvek komunikácia obstarávateľa či záujemcu/uchádzača s treťou osobou v súvislosti s týmto verejným obstarávaním bude </w:t>
      </w:r>
      <w:r w:rsidRPr="008B4941">
        <w:rPr>
          <w:rFonts w:asciiTheme="minorHAnsi" w:hAnsiTheme="minorHAnsi" w:cstheme="minorHAnsi"/>
          <w:szCs w:val="22"/>
        </w:rPr>
        <w:t xml:space="preserve">prebiehať spôsobom, </w:t>
      </w:r>
      <w:r>
        <w:rPr>
          <w:rFonts w:asciiTheme="minorHAnsi" w:hAnsiTheme="minorHAnsi" w:cstheme="minorHAnsi"/>
          <w:szCs w:val="22"/>
        </w:rPr>
        <w:t xml:space="preserve">ktorý stanoví zákon a </w:t>
      </w:r>
      <w:r w:rsidRPr="00E52008">
        <w:rPr>
          <w:rFonts w:asciiTheme="minorHAnsi" w:hAnsiTheme="minorHAnsi" w:cstheme="minorHAnsi"/>
          <w:szCs w:val="22"/>
        </w:rPr>
        <w:t>bude realizovaná mimo komunikačné rozhranie systému JOSEPHINE.</w:t>
      </w:r>
    </w:p>
    <w:p w:rsidR="00A80D21" w:rsidRPr="00E52008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t xml:space="preserve">1.7  </w:t>
      </w:r>
      <w:r w:rsidRPr="00E52008">
        <w:rPr>
          <w:rFonts w:asciiTheme="minorHAnsi" w:hAnsiTheme="minorHAnsi" w:cstheme="minorHAnsi"/>
          <w:szCs w:val="22"/>
        </w:rPr>
        <w:tab/>
        <w:t>Ak je odosielateľom zásielky obstarávateľ, tak záujemcovi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resp. uchádzačovi bude na ním určený kont</w:t>
      </w:r>
      <w:r>
        <w:rPr>
          <w:rFonts w:asciiTheme="minorHAnsi" w:hAnsiTheme="minorHAnsi" w:cstheme="minorHAnsi"/>
          <w:szCs w:val="22"/>
        </w:rPr>
        <w:t>aktný e-mail</w:t>
      </w:r>
      <w:r w:rsidRPr="00E52008">
        <w:rPr>
          <w:rFonts w:asciiTheme="minorHAnsi" w:hAnsiTheme="minorHAnsi" w:cstheme="minorHAnsi"/>
          <w:szCs w:val="22"/>
        </w:rPr>
        <w:t xml:space="preserve"> bezodkladne odoslaná informácia o tom, že k predmetnej zákazke existuje nová zásielka/správa. Záujemca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resp. uchádzač sa prihlási do systému a v komunikačnom rozhraní zákazky bude mať zobrazen</w:t>
      </w:r>
      <w:r>
        <w:rPr>
          <w:rFonts w:asciiTheme="minorHAnsi" w:hAnsiTheme="minorHAnsi" w:cstheme="minorHAnsi"/>
          <w:szCs w:val="22"/>
        </w:rPr>
        <w:t>ý obsah komunikácie – zásielky/</w:t>
      </w:r>
      <w:r w:rsidRPr="00E52008">
        <w:rPr>
          <w:rFonts w:asciiTheme="minorHAnsi" w:hAnsiTheme="minorHAnsi" w:cstheme="minorHAnsi"/>
          <w:szCs w:val="22"/>
        </w:rPr>
        <w:t>správy. Záujemca</w:t>
      </w:r>
      <w:r>
        <w:rPr>
          <w:rFonts w:asciiTheme="minorHAnsi" w:hAnsiTheme="minorHAnsi" w:cstheme="minorHAnsi"/>
          <w:szCs w:val="22"/>
        </w:rPr>
        <w:t xml:space="preserve">, resp. uchádzač si môže v </w:t>
      </w:r>
      <w:r w:rsidRPr="00E52008">
        <w:rPr>
          <w:rFonts w:asciiTheme="minorHAnsi" w:hAnsiTheme="minorHAnsi" w:cstheme="minorHAnsi"/>
          <w:szCs w:val="22"/>
        </w:rPr>
        <w:t xml:space="preserve">komunikačnom rozhraní zobraziť celú históriu o svojej komunikácii s obstarávateľom. </w:t>
      </w:r>
    </w:p>
    <w:p w:rsidR="00A80D21" w:rsidRPr="00E52008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t xml:space="preserve">1.8  </w:t>
      </w:r>
      <w:r w:rsidRPr="00E52008">
        <w:rPr>
          <w:rFonts w:asciiTheme="minorHAnsi" w:hAnsiTheme="minorHAnsi" w:cstheme="minorHAnsi"/>
          <w:szCs w:val="22"/>
        </w:rPr>
        <w:tab/>
        <w:t>Ak je odosielateľom zásielky záujemca</w:t>
      </w:r>
      <w:r>
        <w:rPr>
          <w:rFonts w:asciiTheme="minorHAnsi" w:hAnsiTheme="minorHAnsi" w:cstheme="minorHAnsi"/>
          <w:szCs w:val="22"/>
        </w:rPr>
        <w:t xml:space="preserve">, resp. uchádzač, </w:t>
      </w:r>
      <w:r w:rsidRPr="00E52008">
        <w:rPr>
          <w:rFonts w:asciiTheme="minorHAnsi" w:hAnsiTheme="minorHAnsi" w:cstheme="minorHAnsi"/>
          <w:szCs w:val="22"/>
        </w:rPr>
        <w:t xml:space="preserve">po prihlásení do systému </w:t>
      </w:r>
      <w:r>
        <w:rPr>
          <w:rFonts w:asciiTheme="minorHAnsi" w:hAnsiTheme="minorHAnsi" w:cstheme="minorHAnsi"/>
          <w:szCs w:val="22"/>
        </w:rPr>
        <w:t xml:space="preserve">môže k predmetnému obstarávaniu </w:t>
      </w:r>
      <w:r w:rsidRPr="00E52008">
        <w:rPr>
          <w:rFonts w:asciiTheme="minorHAnsi" w:hAnsiTheme="minorHAnsi" w:cstheme="minorHAnsi"/>
          <w:szCs w:val="22"/>
        </w:rPr>
        <w:t xml:space="preserve">odosielať prostredníctvom komunikačného rozhrania správy a potrebné prílohy obstarávateľovi. Takáto zásielka sa považuje za doručenú obstarávateľovi okamihom jej odoslania v systéme JOSEPHINE v súlade s funkcionalitou systému. </w:t>
      </w:r>
    </w:p>
    <w:p w:rsidR="00A80D21" w:rsidRPr="00AB0ED9" w:rsidRDefault="00A80D21" w:rsidP="00A80D21">
      <w:pPr>
        <w:pStyle w:val="Default"/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color w:val="auto"/>
          <w:szCs w:val="22"/>
        </w:rPr>
      </w:pPr>
      <w:r w:rsidRPr="00E52008">
        <w:rPr>
          <w:rFonts w:asciiTheme="minorHAnsi" w:hAnsiTheme="minorHAnsi" w:cstheme="minorHAnsi"/>
          <w:color w:val="auto"/>
          <w:szCs w:val="22"/>
        </w:rPr>
        <w:t xml:space="preserve">1.9  </w:t>
      </w:r>
      <w:r w:rsidRPr="00E52008">
        <w:rPr>
          <w:rFonts w:asciiTheme="minorHAnsi" w:hAnsiTheme="minorHAnsi" w:cstheme="minorHAnsi"/>
          <w:color w:val="auto"/>
          <w:szCs w:val="22"/>
        </w:rPr>
        <w:tab/>
      </w:r>
      <w:r w:rsidRPr="008B4941">
        <w:rPr>
          <w:rFonts w:asciiTheme="minorHAnsi" w:hAnsiTheme="minorHAnsi" w:cstheme="minorHAnsi"/>
          <w:color w:val="auto"/>
          <w:sz w:val="22"/>
          <w:szCs w:val="22"/>
        </w:rPr>
        <w:t>Obstarávateľ odporúča záujemcom, ktorí si vyhľad</w:t>
      </w:r>
      <w:r>
        <w:rPr>
          <w:rFonts w:asciiTheme="minorHAnsi" w:hAnsiTheme="minorHAnsi" w:cstheme="minorHAnsi"/>
          <w:color w:val="auto"/>
          <w:sz w:val="22"/>
          <w:szCs w:val="22"/>
        </w:rPr>
        <w:t>ali obstarávanie</w:t>
      </w:r>
      <w:r w:rsidRPr="00350467">
        <w:rPr>
          <w:rFonts w:asciiTheme="minorHAnsi" w:hAnsiTheme="minorHAnsi" w:cstheme="minorHAnsi"/>
          <w:color w:val="auto"/>
          <w:sz w:val="22"/>
          <w:szCs w:val="22"/>
        </w:rPr>
        <w:t xml:space="preserve"> prostredníctvom webovej stránky obstarávateľa, resp. v systéme JOSEPHINE (</w:t>
      </w:r>
      <w:hyperlink r:id="rId7" w:history="1">
        <w:r w:rsidR="00175549" w:rsidRPr="007A43E9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7554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350467">
        <w:rPr>
          <w:rFonts w:asciiTheme="minorHAnsi" w:hAnsiTheme="minorHAnsi" w:cstheme="minorHAnsi"/>
          <w:color w:val="auto"/>
          <w:sz w:val="22"/>
          <w:szCs w:val="22"/>
        </w:rPr>
        <w:t xml:space="preserve">, a zároveň ktorí chcú byť informovaní o prípadných aktualizáciách týkajúcich sa konkrétneho obstarávania prostredníctvom notifikačných e-mailov, aby v danom obstarávaní zaklikli tlačidlo </w:t>
      </w:r>
      <w:r w:rsidRPr="003504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„ZAUJÍMA MA TO“ </w:t>
      </w:r>
      <w:r w:rsidRPr="00350467">
        <w:rPr>
          <w:rFonts w:asciiTheme="minorHAnsi" w:hAnsiTheme="minorHAnsi" w:cstheme="minorHAnsi"/>
          <w:color w:val="auto"/>
          <w:sz w:val="22"/>
          <w:szCs w:val="22"/>
        </w:rPr>
        <w:t>(v pravej hornej časti obrazovky).</w:t>
      </w:r>
      <w:r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1.10  </w:t>
      </w:r>
      <w:r w:rsidRPr="00AB0ED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Obstarávateľ</w:t>
      </w:r>
      <w:r w:rsidRPr="00AB0ED9">
        <w:rPr>
          <w:rFonts w:asciiTheme="minorHAnsi" w:hAnsiTheme="minorHAnsi" w:cstheme="minorHAnsi"/>
          <w:szCs w:val="22"/>
        </w:rPr>
        <w:t xml:space="preserve"> umožňuje neobmedzený a priamy prístup elektronickými prostriedkami k súťažným podkladom a k prípadným všetkým doplňujúcim podkladom. </w:t>
      </w:r>
      <w:r w:rsidRPr="00CC422E">
        <w:rPr>
          <w:rFonts w:asciiTheme="minorHAnsi" w:hAnsiTheme="minorHAnsi" w:cstheme="minorHAnsi"/>
          <w:szCs w:val="22"/>
        </w:rPr>
        <w:t xml:space="preserve">Súťažné podklady a prípadné vysvetlenie alebo doplnenie súťažných podkladov alebo vysvetlenie požiadaviek uvedených vo výzve na predkladanie ponúk, podmienok účasti vo verejnom obstarávaní, informatívneho dokumentu alebo inej sprievodnej dokumentácie budú </w:t>
      </w:r>
      <w:r>
        <w:rPr>
          <w:rFonts w:asciiTheme="minorHAnsi" w:hAnsiTheme="minorHAnsi" w:cstheme="minorHAnsi"/>
          <w:szCs w:val="22"/>
        </w:rPr>
        <w:t>obstarávateľom</w:t>
      </w:r>
      <w:r w:rsidRPr="00CC422E">
        <w:rPr>
          <w:rFonts w:asciiTheme="minorHAnsi" w:hAnsiTheme="minorHAnsi" w:cstheme="minorHAnsi"/>
          <w:szCs w:val="22"/>
        </w:rPr>
        <w:t xml:space="preserve"> zverejnené ako elektronické dokumenty v profile obstarávateľa</w:t>
      </w:r>
      <w:r>
        <w:rPr>
          <w:rFonts w:asciiTheme="minorHAnsi" w:hAnsiTheme="minorHAnsi" w:cstheme="minorHAnsi"/>
          <w:szCs w:val="22"/>
        </w:rPr>
        <w:t xml:space="preserve"> na webovom sídle Úradu pre verejné obstarávanie (</w:t>
      </w:r>
      <w:hyperlink r:id="rId8" w:history="1">
        <w:r w:rsidRPr="00CC422E">
          <w:rPr>
            <w:rStyle w:val="Hypertextovprepojenie"/>
            <w:rFonts w:asciiTheme="minorHAnsi" w:hAnsiTheme="minorHAnsi" w:cstheme="minorHAnsi"/>
            <w:szCs w:val="22"/>
          </w:rPr>
          <w:t>https://www.uvo.gov.sk/</w:t>
        </w:r>
      </w:hyperlink>
      <w:r>
        <w:rPr>
          <w:rFonts w:asciiTheme="minorHAnsi" w:hAnsiTheme="minorHAnsi" w:cstheme="minorHAnsi"/>
          <w:szCs w:val="22"/>
        </w:rPr>
        <w:t xml:space="preserve">) </w:t>
      </w:r>
      <w:r w:rsidRPr="00CC422E">
        <w:rPr>
          <w:rFonts w:asciiTheme="minorHAnsi" w:hAnsiTheme="minorHAnsi" w:cstheme="minorHAnsi"/>
          <w:szCs w:val="22"/>
        </w:rPr>
        <w:t>formou odkazu na systém JOSEPHINE.</w:t>
      </w:r>
      <w:r w:rsidRPr="00AB0ED9">
        <w:rPr>
          <w:rFonts w:asciiTheme="minorHAnsi" w:hAnsiTheme="minorHAnsi" w:cstheme="minorHAnsi"/>
          <w:szCs w:val="22"/>
        </w:rPr>
        <w:t xml:space="preserve"> </w:t>
      </w:r>
    </w:p>
    <w:p w:rsidR="00A80D21" w:rsidRPr="00AB0ED9" w:rsidRDefault="00A80D21" w:rsidP="00A80D21">
      <w:pPr>
        <w:spacing w:after="120"/>
        <w:jc w:val="both"/>
        <w:rPr>
          <w:rFonts w:asciiTheme="minorHAnsi" w:hAnsiTheme="minorHAnsi" w:cstheme="minorHAnsi"/>
        </w:rPr>
      </w:pPr>
    </w:p>
    <w:p w:rsidR="00A80D21" w:rsidRPr="00E52008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52008">
        <w:rPr>
          <w:rFonts w:asciiTheme="minorHAnsi" w:hAnsiTheme="minorHAnsi" w:cstheme="minorHAnsi"/>
          <w:b/>
          <w:bCs/>
        </w:rPr>
        <w:t>Časť II</w:t>
      </w:r>
    </w:p>
    <w:p w:rsidR="00A80D21" w:rsidRPr="00E52008" w:rsidRDefault="00A80D21" w:rsidP="00A80D21">
      <w:pPr>
        <w:pStyle w:val="Nadpis5"/>
        <w:spacing w:after="120"/>
        <w:rPr>
          <w:rFonts w:asciiTheme="minorHAnsi" w:hAnsiTheme="minorHAnsi" w:cstheme="minorHAnsi"/>
          <w:sz w:val="24"/>
          <w:szCs w:val="24"/>
        </w:rPr>
      </w:pPr>
      <w:r w:rsidRPr="00E52008">
        <w:rPr>
          <w:rFonts w:asciiTheme="minorHAnsi" w:hAnsiTheme="minorHAnsi" w:cstheme="minorHAnsi"/>
          <w:sz w:val="24"/>
          <w:szCs w:val="24"/>
        </w:rPr>
        <w:t>Registrácia</w:t>
      </w:r>
    </w:p>
    <w:p w:rsidR="00A80D21" w:rsidRPr="00E52008" w:rsidRDefault="00A80D21" w:rsidP="00A80D21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E52008">
        <w:rPr>
          <w:rFonts w:asciiTheme="minorHAnsi" w:hAnsiTheme="minorHAnsi" w:cstheme="minorHAnsi"/>
        </w:rPr>
        <w:t>2.1</w:t>
      </w:r>
      <w:r w:rsidRPr="00E52008">
        <w:rPr>
          <w:rFonts w:asciiTheme="minorHAnsi" w:hAnsiTheme="minorHAnsi" w:cstheme="minorHAnsi"/>
        </w:rPr>
        <w:tab/>
        <w:t xml:space="preserve">Uchádzač má možnosť sa registrovať do systému JOSEPHINE pomocou hesla alebo </w:t>
      </w:r>
      <w:r>
        <w:rPr>
          <w:rFonts w:asciiTheme="minorHAnsi" w:hAnsiTheme="minorHAnsi" w:cstheme="minorHAnsi"/>
        </w:rPr>
        <w:t>aj pomocou občianskeho preukazu</w:t>
      </w:r>
      <w:r w:rsidRPr="00E52008">
        <w:rPr>
          <w:rFonts w:asciiTheme="minorHAnsi" w:hAnsiTheme="minorHAnsi" w:cstheme="minorHAnsi"/>
        </w:rPr>
        <w:t xml:space="preserve"> s elektronickým čipom a bezpeč</w:t>
      </w:r>
      <w:r>
        <w:rPr>
          <w:rFonts w:asciiTheme="minorHAnsi" w:hAnsiTheme="minorHAnsi" w:cstheme="minorHAnsi"/>
        </w:rPr>
        <w:t>nostným osobnostným kódom (</w:t>
      </w:r>
      <w:proofErr w:type="spellStart"/>
      <w:r>
        <w:rPr>
          <w:rFonts w:asciiTheme="minorHAnsi" w:hAnsiTheme="minorHAnsi" w:cstheme="minorHAnsi"/>
        </w:rPr>
        <w:t>eID</w:t>
      </w:r>
      <w:proofErr w:type="spellEnd"/>
      <w:r>
        <w:rPr>
          <w:rFonts w:asciiTheme="minorHAnsi" w:hAnsiTheme="minorHAnsi" w:cstheme="minorHAnsi"/>
        </w:rPr>
        <w:t>)</w:t>
      </w:r>
      <w:r w:rsidRPr="00E52008">
        <w:rPr>
          <w:rFonts w:asciiTheme="minorHAnsi" w:hAnsiTheme="minorHAnsi" w:cstheme="minorHAnsi"/>
        </w:rPr>
        <w:t>.</w:t>
      </w:r>
    </w:p>
    <w:p w:rsidR="00A80D21" w:rsidRPr="00E52008" w:rsidRDefault="00A80D21" w:rsidP="00A80D21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52008">
        <w:rPr>
          <w:rFonts w:asciiTheme="minorHAnsi" w:hAnsiTheme="minorHAnsi" w:cstheme="minorHAnsi"/>
          <w:color w:val="auto"/>
          <w:sz w:val="22"/>
          <w:szCs w:val="22"/>
        </w:rPr>
        <w:t xml:space="preserve">2.2 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ab/>
        <w:t>Predkladanie ponúk je umožnené iba autentifikovaným uchádzačom. Autentifikáciu je možné urobiť dvoma spôsobmi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80D21" w:rsidRPr="008066CE" w:rsidRDefault="00A80D21" w:rsidP="00A80D21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lastRenderedPageBreak/>
        <w:t>a)</w:t>
      </w:r>
      <w:r w:rsidRPr="00E52008">
        <w:rPr>
          <w:rFonts w:asciiTheme="minorHAnsi" w:hAnsiTheme="minorHAnsi" w:cstheme="minorHAnsi"/>
          <w:szCs w:val="22"/>
        </w:rPr>
        <w:tab/>
        <w:t>v systéme JOSEPHINE registráciou a prihlásením pomocou občianskeho preukazu s elektronickým čipom a bezpečnostným osobnostným kódom (</w:t>
      </w:r>
      <w:proofErr w:type="spellStart"/>
      <w:r w:rsidRPr="00E52008">
        <w:rPr>
          <w:rFonts w:asciiTheme="minorHAnsi" w:hAnsiTheme="minorHAnsi" w:cstheme="minorHAnsi"/>
          <w:szCs w:val="22"/>
        </w:rPr>
        <w:t>eID</w:t>
      </w:r>
      <w:proofErr w:type="spellEnd"/>
      <w:r w:rsidRPr="00E52008">
        <w:rPr>
          <w:rFonts w:asciiTheme="minorHAnsi" w:hAnsiTheme="minorHAnsi" w:cstheme="minorHAnsi"/>
          <w:szCs w:val="22"/>
        </w:rPr>
        <w:t xml:space="preserve">). </w:t>
      </w:r>
      <w:r w:rsidRPr="00E52008">
        <w:rPr>
          <w:rFonts w:asciiTheme="minorHAnsi" w:hAnsiTheme="minorHAnsi" w:cstheme="minorHAnsi"/>
        </w:rPr>
        <w:t xml:space="preserve">V systéme je autentifikovaná spoločnosť, ktorú pomocou </w:t>
      </w:r>
      <w:proofErr w:type="spellStart"/>
      <w:r w:rsidRPr="00E52008">
        <w:rPr>
          <w:rFonts w:asciiTheme="minorHAnsi" w:hAnsiTheme="minorHAnsi" w:cstheme="minorHAnsi"/>
        </w:rPr>
        <w:t>eID</w:t>
      </w:r>
      <w:proofErr w:type="spellEnd"/>
      <w:r w:rsidRPr="00E52008">
        <w:rPr>
          <w:rFonts w:asciiTheme="minorHAnsi" w:hAnsiTheme="minorHAnsi" w:cstheme="minorHAnsi"/>
        </w:rPr>
        <w:t xml:space="preserve"> registruje štatutár danej spoločnosti. </w:t>
      </w:r>
      <w:r w:rsidRPr="00E52008">
        <w:rPr>
          <w:rFonts w:asciiTheme="minorHAnsi" w:hAnsiTheme="minorHAnsi" w:cstheme="minorHAnsi"/>
          <w:szCs w:val="22"/>
        </w:rPr>
        <w:t>Autentifikáciu vykonáva poskytovateľ systému JOSEPHINE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a to v pracovných dňoch v čase 8.00 – 16.00 hod.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</w:t>
      </w:r>
    </w:p>
    <w:p w:rsidR="00A80D21" w:rsidRPr="00E52008" w:rsidRDefault="00A80D21" w:rsidP="00A80D21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t>b)</w:t>
      </w:r>
      <w:r w:rsidRPr="00E52008">
        <w:rPr>
          <w:rFonts w:asciiTheme="minorHAnsi" w:hAnsiTheme="minorHAnsi" w:cstheme="minorHAnsi"/>
          <w:szCs w:val="22"/>
        </w:rPr>
        <w:tab/>
        <w:t xml:space="preserve">alebo počkaním na autorizačný kód, ktorý bude poslaný na adresu sídla firmy uchádzača v listovej podobe formou doporučenej pošty. </w:t>
      </w:r>
      <w:r>
        <w:rPr>
          <w:rFonts w:asciiTheme="minorHAnsi" w:hAnsiTheme="minorHAnsi" w:cstheme="minorHAnsi"/>
          <w:szCs w:val="22"/>
        </w:rPr>
        <w:t>Približná l</w:t>
      </w:r>
      <w:r w:rsidRPr="00E52008">
        <w:rPr>
          <w:rFonts w:asciiTheme="minorHAnsi" w:hAnsiTheme="minorHAnsi" w:cstheme="minorHAnsi"/>
          <w:szCs w:val="22"/>
        </w:rPr>
        <w:t xml:space="preserve">ehota na tento úkon sú 3 pracovné dni a je potrebné s touto lehotou počítať pri vkladaní ponuky. </w:t>
      </w:r>
    </w:p>
    <w:p w:rsidR="00A80D21" w:rsidRPr="008B4941" w:rsidRDefault="00A80D21" w:rsidP="00A80D21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52008">
        <w:rPr>
          <w:rFonts w:asciiTheme="minorHAnsi" w:hAnsiTheme="minorHAnsi" w:cstheme="minorHAnsi"/>
          <w:color w:val="auto"/>
          <w:sz w:val="22"/>
          <w:szCs w:val="22"/>
        </w:rPr>
        <w:t xml:space="preserve">2.3 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ab/>
        <w:t>Autentifikovaný uchádzač si po pr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ihlásení do systému JOSEPHINE v 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>prehľade - zozname obstarávaní vyberie predmetné obstarávanie a vloží svoju ponuku do určeného formulára na príjem ponúk, ktorý nájde v záložke „Ponuky a žiadosti“.</w:t>
      </w:r>
      <w:r w:rsidRPr="008B494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80D21" w:rsidRPr="00E52008" w:rsidRDefault="00A80D21" w:rsidP="00A80D21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80D21" w:rsidRPr="00AB0ED9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52008">
        <w:rPr>
          <w:rFonts w:asciiTheme="minorHAnsi" w:hAnsiTheme="minorHAnsi" w:cstheme="minorHAnsi"/>
          <w:b/>
          <w:bCs/>
        </w:rPr>
        <w:t>Časť III</w:t>
      </w:r>
    </w:p>
    <w:p w:rsidR="00A80D21" w:rsidRPr="00AB0ED9" w:rsidRDefault="00A80D21" w:rsidP="00A80D21">
      <w:pPr>
        <w:pStyle w:val="Nadpis5"/>
        <w:spacing w:after="120"/>
        <w:rPr>
          <w:rFonts w:asciiTheme="minorHAnsi" w:hAnsiTheme="minorHAnsi" w:cstheme="minorHAnsi"/>
          <w:sz w:val="24"/>
          <w:szCs w:val="24"/>
        </w:rPr>
      </w:pPr>
      <w:r w:rsidRPr="00AB0ED9">
        <w:rPr>
          <w:rFonts w:asciiTheme="minorHAnsi" w:hAnsiTheme="minorHAnsi" w:cstheme="minorHAnsi"/>
          <w:sz w:val="24"/>
          <w:szCs w:val="24"/>
        </w:rPr>
        <w:t>Elektronické ponuky - p</w:t>
      </w:r>
      <w:r>
        <w:rPr>
          <w:rFonts w:asciiTheme="minorHAnsi" w:hAnsiTheme="minorHAnsi" w:cstheme="minorHAnsi"/>
          <w:sz w:val="24"/>
          <w:szCs w:val="24"/>
        </w:rPr>
        <w:t>redkladanie</w:t>
      </w:r>
      <w:r w:rsidRPr="00AB0ED9">
        <w:rPr>
          <w:rFonts w:asciiTheme="minorHAnsi" w:hAnsiTheme="minorHAnsi" w:cstheme="minorHAnsi"/>
          <w:sz w:val="24"/>
          <w:szCs w:val="24"/>
        </w:rPr>
        <w:t xml:space="preserve"> ponúk</w:t>
      </w:r>
    </w:p>
    <w:p w:rsidR="00A80D21" w:rsidRPr="00AB0ED9" w:rsidRDefault="00A80D21" w:rsidP="00A80D21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 xml:space="preserve">Ponuka je vyhotovená elektronicky v zmysle § 49 ods. 1 písm. a) zákona o verejnom obstarávaní a vložená do systému JOSEPHINE umiestnenom na webovej adrese </w:t>
      </w:r>
      <w:hyperlink r:id="rId9" w:history="1">
        <w:r w:rsidRPr="00AB0ED9">
          <w:rPr>
            <w:rStyle w:val="Hypertextovprepojenie"/>
            <w:rFonts w:asciiTheme="minorHAnsi" w:hAnsiTheme="minorHAnsi" w:cstheme="minorHAnsi"/>
          </w:rPr>
          <w:t>https://josephine.proebiz.com/</w:t>
        </w:r>
      </w:hyperlink>
      <w:r w:rsidRPr="00AB0ED9">
        <w:rPr>
          <w:rFonts w:asciiTheme="minorHAnsi" w:eastAsia="Arial,Bold" w:hAnsiTheme="minorHAnsi" w:cstheme="minorHAnsi"/>
          <w:szCs w:val="22"/>
        </w:rPr>
        <w:t>.</w:t>
      </w:r>
    </w:p>
    <w:p w:rsidR="00A80D21" w:rsidRPr="00AB0ED9" w:rsidRDefault="00A80D21" w:rsidP="00A80D21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>3.2</w:t>
      </w:r>
      <w:r w:rsidRPr="00AB0ED9">
        <w:rPr>
          <w:rFonts w:asciiTheme="minorHAnsi" w:hAnsiTheme="minorHAnsi" w:cstheme="minorHAnsi"/>
        </w:rPr>
        <w:tab/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AB0ED9">
          <w:rPr>
            <w:rStyle w:val="Hypertextovprepojenie"/>
            <w:rFonts w:asciiTheme="minorHAnsi" w:hAnsiTheme="minorHAnsi" w:cstheme="minorHAnsi"/>
          </w:rPr>
          <w:t>https://josephine.proebiz.com/</w:t>
        </w:r>
      </w:hyperlink>
      <w:r w:rsidRPr="00AB0ED9">
        <w:rPr>
          <w:rFonts w:asciiTheme="minorHAnsi" w:hAnsiTheme="minorHAnsi" w:cstheme="minorHAnsi"/>
          <w:szCs w:val="22"/>
        </w:rPr>
        <w:t>.</w:t>
      </w:r>
    </w:p>
    <w:p w:rsidR="00A80D21" w:rsidRPr="00AB0ED9" w:rsidRDefault="00A80D21" w:rsidP="00A80D21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>V predloženej ponuke prostredníctvom systému JOSEPHINE musia byť pripojené požadované naskenované doklady (odporúčaný formát je „PDF</w:t>
      </w:r>
      <w:r>
        <w:rPr>
          <w:rFonts w:asciiTheme="minorHAnsi" w:hAnsiTheme="minorHAnsi" w:cstheme="minorHAnsi"/>
        </w:rPr>
        <w:t>“) tak, ako je uvedené v </w:t>
      </w:r>
      <w:r w:rsidRPr="00AB0ED9">
        <w:rPr>
          <w:rFonts w:asciiTheme="minorHAnsi" w:hAnsiTheme="minorHAnsi" w:cstheme="minorHAnsi"/>
        </w:rPr>
        <w:t>súťažných podkladoch</w:t>
      </w:r>
      <w:r>
        <w:rPr>
          <w:rFonts w:asciiTheme="minorHAnsi" w:hAnsiTheme="minorHAnsi" w:cstheme="minorHAnsi"/>
        </w:rPr>
        <w:t xml:space="preserve"> a</w:t>
      </w:r>
      <w:r w:rsidRPr="00AB0ED9">
        <w:rPr>
          <w:rFonts w:asciiTheme="minorHAnsi" w:hAnsiTheme="minorHAnsi" w:cstheme="minorHAnsi"/>
        </w:rPr>
        <w:t xml:space="preserve"> vyplnenie </w:t>
      </w:r>
      <w:proofErr w:type="spellStart"/>
      <w:r w:rsidRPr="00AB0ED9">
        <w:rPr>
          <w:rFonts w:asciiTheme="minorHAnsi" w:hAnsiTheme="minorHAnsi" w:cstheme="minorHAnsi"/>
        </w:rPr>
        <w:t>položkového</w:t>
      </w:r>
      <w:proofErr w:type="spellEnd"/>
      <w:r w:rsidRPr="00AB0ED9">
        <w:rPr>
          <w:rFonts w:asciiTheme="minorHAnsi" w:hAnsiTheme="minorHAnsi" w:cstheme="minorHAnsi"/>
        </w:rPr>
        <w:t xml:space="preserve"> elektronického formulára, ktorý zodpovedá návrhu na plnenie kritérií uvedenom v súťažných podkladoch</w:t>
      </w:r>
      <w:r w:rsidRPr="00AB0ED9">
        <w:rPr>
          <w:rFonts w:asciiTheme="minorHAnsi" w:hAnsiTheme="minorHAnsi" w:cstheme="minorHAnsi"/>
          <w:szCs w:val="22"/>
        </w:rPr>
        <w:t>.</w:t>
      </w:r>
    </w:p>
    <w:p w:rsidR="00A80D21" w:rsidRPr="00AB0ED9" w:rsidRDefault="00A80D21" w:rsidP="00A80D21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Ak ponuka obsahuje dôverné informácie, uchádzač ich v ponuke viditeľne označí. </w:t>
      </w:r>
    </w:p>
    <w:p w:rsidR="00A80D21" w:rsidRPr="00AB0ED9" w:rsidRDefault="00A80D21" w:rsidP="00A80D21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AB0ED9">
        <w:rPr>
          <w:rFonts w:asciiTheme="minorHAnsi" w:hAnsiTheme="minorHAnsi" w:cstheme="minorHAnsi"/>
          <w:szCs w:val="22"/>
        </w:rPr>
        <w:t>3.5</w:t>
      </w:r>
      <w:r w:rsidRPr="00AB0ED9">
        <w:rPr>
          <w:rFonts w:asciiTheme="minorHAnsi" w:hAnsiTheme="minorHAnsi" w:cstheme="minorHAnsi"/>
          <w:szCs w:val="22"/>
        </w:rPr>
        <w:tab/>
        <w:t>Po úspešnom nahraní ponuky do systému JOSEPHINE je uchádzačovi odoslaný notifi</w:t>
      </w:r>
      <w:r>
        <w:rPr>
          <w:rFonts w:asciiTheme="minorHAnsi" w:hAnsiTheme="minorHAnsi" w:cstheme="minorHAnsi"/>
          <w:szCs w:val="22"/>
        </w:rPr>
        <w:t>kačný informatívny e-mail (</w:t>
      </w:r>
      <w:r w:rsidRPr="00AB0ED9">
        <w:rPr>
          <w:rFonts w:asciiTheme="minorHAnsi" w:hAnsiTheme="minorHAnsi" w:cstheme="minorHAnsi"/>
          <w:szCs w:val="22"/>
        </w:rPr>
        <w:t xml:space="preserve">na emailovú adresu užívateľa uchádzača, ktorý ponuku nahral). </w:t>
      </w:r>
    </w:p>
    <w:p w:rsidR="00A80D21" w:rsidRPr="00AB0ED9" w:rsidRDefault="00A80D21" w:rsidP="00A80D21">
      <w:pPr>
        <w:pStyle w:val="Odsekzoznamu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>Ponuka uchádzača predložená po uplynutí lehoty na predkladanie ponúk sa elektronicky neotvorí.</w:t>
      </w:r>
    </w:p>
    <w:p w:rsidR="00A80D21" w:rsidRPr="00AB0ED9" w:rsidRDefault="00A80D21" w:rsidP="00A80D21">
      <w:pPr>
        <w:pStyle w:val="Odsekzoznamu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 xml:space="preserve">Uchádzač môže predloženú </w:t>
      </w:r>
      <w:r w:rsidRPr="008B4941">
        <w:rPr>
          <w:rFonts w:asciiTheme="minorHAnsi" w:hAnsiTheme="minorHAnsi" w:cstheme="minorHAnsi"/>
        </w:rPr>
        <w:t xml:space="preserve">ponuku vziať späť do uplynutia lehoty na predkladanie ponúk. </w:t>
      </w:r>
      <w:r w:rsidRPr="00E52008">
        <w:rPr>
          <w:rFonts w:asciiTheme="minorHAnsi" w:hAnsiTheme="minorHAnsi" w:cstheme="minorHAnsi"/>
        </w:rPr>
        <w:t>Uchádzač pri odvolaní ponuky postupuje obdobne ako pri vložení prvotnej ponuky (kliknutím na tlačidlo „Stiahnuť ponuku“ a predložením novej ponuky).</w:t>
      </w:r>
    </w:p>
    <w:p w:rsidR="00A80D21" w:rsidRPr="00AB0ED9" w:rsidRDefault="00A80D21" w:rsidP="00A80D21">
      <w:pPr>
        <w:pStyle w:val="Odsekzoznamu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eastAsia="Arial,Bold" w:hAnsiTheme="minorHAnsi" w:cstheme="minorHAnsi"/>
          <w:szCs w:val="22"/>
        </w:rPr>
        <w:t xml:space="preserve">Uchádzači sú svojou ponukou viazaní do uplynutia lehoty oznámenej </w:t>
      </w:r>
      <w:r>
        <w:rPr>
          <w:rFonts w:asciiTheme="minorHAnsi" w:eastAsia="Arial,Bold" w:hAnsiTheme="minorHAnsi" w:cstheme="minorHAnsi"/>
          <w:szCs w:val="22"/>
        </w:rPr>
        <w:t>obstarávateľom</w:t>
      </w:r>
      <w:r w:rsidRPr="00AB0ED9">
        <w:rPr>
          <w:rFonts w:asciiTheme="minorHAnsi" w:eastAsia="Arial,Bold" w:hAnsiTheme="minorHAnsi" w:cstheme="minorHAnsi"/>
          <w:szCs w:val="22"/>
        </w:rPr>
        <w:t xml:space="preserve">, resp. predĺženej lehoty viazanosti ponúk podľa rozhodnutia </w:t>
      </w:r>
      <w:r>
        <w:rPr>
          <w:rFonts w:asciiTheme="minorHAnsi" w:eastAsia="Arial,Bold" w:hAnsiTheme="minorHAnsi" w:cstheme="minorHAnsi"/>
          <w:szCs w:val="22"/>
        </w:rPr>
        <w:t xml:space="preserve">obstarávateľa. </w:t>
      </w:r>
      <w:r w:rsidRPr="00AB0ED9">
        <w:rPr>
          <w:rFonts w:asciiTheme="minorHAnsi" w:eastAsia="Arial,Bold" w:hAnsiTheme="minorHAnsi" w:cstheme="minorHAnsi"/>
          <w:szCs w:val="22"/>
        </w:rPr>
        <w:t>Prípadné predĺženie lehoty bude uchádzačom dostatočne vopred oznámené formou elektronickej komunikácie v systéme JOSEPHINE.</w:t>
      </w:r>
    </w:p>
    <w:p w:rsidR="00F93E28" w:rsidRDefault="00F93E28"/>
    <w:sectPr w:rsidR="00F9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21"/>
    <w:rsid w:val="00155731"/>
    <w:rsid w:val="00173D53"/>
    <w:rsid w:val="00175549"/>
    <w:rsid w:val="00A80D21"/>
    <w:rsid w:val="00F9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80D21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A80D2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Hypertextovprepojenie">
    <w:name w:val="Hyperlink"/>
    <w:rsid w:val="00A80D21"/>
    <w:rPr>
      <w:color w:val="0000FF"/>
      <w:u w:val="single"/>
    </w:rPr>
  </w:style>
  <w:style w:type="paragraph" w:customStyle="1" w:styleId="tlNadpis5Arial11ptNiejeTun">
    <w:name w:val="Štýl Nadpis 5 + Arial 11 pt Nie je Tučné"/>
    <w:basedOn w:val="Nadpis5"/>
    <w:link w:val="tlNadpis5Arial11ptNiejeTunChar"/>
    <w:rsid w:val="00A80D21"/>
    <w:pPr>
      <w:jc w:val="right"/>
    </w:pPr>
    <w:rPr>
      <w:rFonts w:ascii="Arial" w:hAnsi="Arial"/>
      <w:bCs w:val="0"/>
      <w:color w:val="808080"/>
      <w:sz w:val="22"/>
    </w:rPr>
  </w:style>
  <w:style w:type="character" w:customStyle="1" w:styleId="tlNadpis5Arial11ptNiejeTunChar">
    <w:name w:val="Štýl Nadpis 5 + Arial 11 pt Nie je Tučné Char"/>
    <w:link w:val="tlNadpis5Arial11ptNiejeTun"/>
    <w:rsid w:val="00A80D21"/>
    <w:rPr>
      <w:rFonts w:ascii="Arial" w:eastAsia="Times New Roman" w:hAnsi="Arial" w:cs="Times New Roman"/>
      <w:b/>
      <w:color w:val="808080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A80D21"/>
    <w:pPr>
      <w:ind w:left="708"/>
    </w:pPr>
  </w:style>
  <w:style w:type="paragraph" w:customStyle="1" w:styleId="Default">
    <w:name w:val="Default"/>
    <w:rsid w:val="00A80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80D21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A80D2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Hypertextovprepojenie">
    <w:name w:val="Hyperlink"/>
    <w:rsid w:val="00A80D21"/>
    <w:rPr>
      <w:color w:val="0000FF"/>
      <w:u w:val="single"/>
    </w:rPr>
  </w:style>
  <w:style w:type="paragraph" w:customStyle="1" w:styleId="tlNadpis5Arial11ptNiejeTun">
    <w:name w:val="Štýl Nadpis 5 + Arial 11 pt Nie je Tučné"/>
    <w:basedOn w:val="Nadpis5"/>
    <w:link w:val="tlNadpis5Arial11ptNiejeTunChar"/>
    <w:rsid w:val="00A80D21"/>
    <w:pPr>
      <w:jc w:val="right"/>
    </w:pPr>
    <w:rPr>
      <w:rFonts w:ascii="Arial" w:hAnsi="Arial"/>
      <w:bCs w:val="0"/>
      <w:color w:val="808080"/>
      <w:sz w:val="22"/>
    </w:rPr>
  </w:style>
  <w:style w:type="character" w:customStyle="1" w:styleId="tlNadpis5Arial11ptNiejeTunChar">
    <w:name w:val="Štýl Nadpis 5 + Arial 11 pt Nie je Tučné Char"/>
    <w:link w:val="tlNadpis5Arial11ptNiejeTun"/>
    <w:rsid w:val="00A80D21"/>
    <w:rPr>
      <w:rFonts w:ascii="Arial" w:eastAsia="Times New Roman" w:hAnsi="Arial" w:cs="Times New Roman"/>
      <w:b/>
      <w:color w:val="808080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A80D21"/>
    <w:pPr>
      <w:ind w:left="708"/>
    </w:pPr>
  </w:style>
  <w:style w:type="paragraph" w:customStyle="1" w:styleId="Default">
    <w:name w:val="Default"/>
    <w:rsid w:val="00A80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Júlia</dc:creator>
  <cp:lastModifiedBy>Bučanyová Jana</cp:lastModifiedBy>
  <cp:revision>4</cp:revision>
  <dcterms:created xsi:type="dcterms:W3CDTF">2018-09-12T13:17:00Z</dcterms:created>
  <dcterms:modified xsi:type="dcterms:W3CDTF">2018-11-08T14:08:00Z</dcterms:modified>
</cp:coreProperties>
</file>