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586" w:type="dxa"/>
        <w:jc w:val="right"/>
        <w:tblLook w:val="01E0" w:firstRow="1" w:lastRow="1" w:firstColumn="1" w:lastColumn="1" w:noHBand="0" w:noVBand="0"/>
      </w:tblPr>
      <w:tblGrid>
        <w:gridCol w:w="4586"/>
      </w:tblGrid>
      <w:tr w:rsidR="009E5F50" w:rsidRPr="000D4A25" w:rsidTr="00F56F57">
        <w:trPr>
          <w:jc w:val="right"/>
        </w:trPr>
        <w:tc>
          <w:tcPr>
            <w:tcW w:w="4586" w:type="dxa"/>
          </w:tcPr>
          <w:p w:rsidR="009E5F50" w:rsidRPr="000D4A25" w:rsidRDefault="009E5F50" w:rsidP="00F56F5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  <w:p w:rsidR="00BD1CFB" w:rsidRDefault="00BD1CFB" w:rsidP="00F56F5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  <w:p w:rsidR="009E5F50" w:rsidRPr="000D4A25" w:rsidRDefault="009E5F50" w:rsidP="00F56F5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0D4A25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Všetkým záujemcom</w:t>
            </w:r>
          </w:p>
        </w:tc>
      </w:tr>
      <w:tr w:rsidR="009E5F50" w:rsidRPr="000D4A25" w:rsidTr="00F56F57">
        <w:trPr>
          <w:jc w:val="right"/>
        </w:trPr>
        <w:tc>
          <w:tcPr>
            <w:tcW w:w="4586" w:type="dxa"/>
          </w:tcPr>
          <w:p w:rsidR="009E5F50" w:rsidRPr="000D4A25" w:rsidRDefault="009E5F50" w:rsidP="00F56F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9E5F50" w:rsidRDefault="009E5F50" w:rsidP="009E5F50">
      <w:pPr>
        <w:tabs>
          <w:tab w:val="left" w:pos="4678"/>
        </w:tabs>
        <w:spacing w:after="0" w:line="240" w:lineRule="auto"/>
        <w:rPr>
          <w:rFonts w:ascii="Arial" w:eastAsia="Times New Roman" w:hAnsi="Arial" w:cs="Arial"/>
          <w:sz w:val="18"/>
          <w:szCs w:val="20"/>
          <w:lang w:eastAsia="sk-SK"/>
        </w:rPr>
      </w:pPr>
    </w:p>
    <w:p w:rsidR="00BD1CFB" w:rsidRPr="000D4A25" w:rsidRDefault="00BD1CFB" w:rsidP="009E5F50">
      <w:pPr>
        <w:tabs>
          <w:tab w:val="left" w:pos="4678"/>
        </w:tabs>
        <w:spacing w:after="0" w:line="240" w:lineRule="auto"/>
        <w:rPr>
          <w:rFonts w:ascii="Arial" w:eastAsia="Times New Roman" w:hAnsi="Arial" w:cs="Arial"/>
          <w:sz w:val="18"/>
          <w:szCs w:val="20"/>
          <w:lang w:eastAsia="sk-SK"/>
        </w:rPr>
      </w:pPr>
    </w:p>
    <w:p w:rsidR="009E5F50" w:rsidRPr="000D4A25" w:rsidRDefault="009E5F50" w:rsidP="009E5F50">
      <w:pPr>
        <w:tabs>
          <w:tab w:val="left" w:pos="4678"/>
        </w:tabs>
        <w:spacing w:after="0" w:line="240" w:lineRule="auto"/>
        <w:rPr>
          <w:rFonts w:ascii="Arial" w:eastAsia="Times New Roman" w:hAnsi="Arial" w:cs="Arial"/>
          <w:sz w:val="18"/>
          <w:szCs w:val="20"/>
          <w:lang w:eastAsia="sk-SK"/>
        </w:rPr>
      </w:pPr>
    </w:p>
    <w:p w:rsidR="009E5F50" w:rsidRPr="000D4A25" w:rsidRDefault="009E5F50" w:rsidP="009E5F50">
      <w:pPr>
        <w:tabs>
          <w:tab w:val="left" w:pos="4678"/>
        </w:tabs>
        <w:spacing w:after="0" w:line="240" w:lineRule="auto"/>
        <w:rPr>
          <w:rFonts w:ascii="Arial" w:eastAsia="Times New Roman" w:hAnsi="Arial" w:cs="Arial"/>
          <w:sz w:val="18"/>
          <w:szCs w:val="20"/>
          <w:lang w:eastAsia="sk-SK"/>
        </w:rPr>
      </w:pPr>
      <w:r w:rsidRPr="000D4A25">
        <w:rPr>
          <w:rFonts w:ascii="Arial" w:eastAsia="Times New Roman" w:hAnsi="Arial" w:cs="Arial"/>
          <w:sz w:val="18"/>
          <w:szCs w:val="20"/>
          <w:lang w:eastAsia="sk-SK"/>
        </w:rPr>
        <w:t xml:space="preserve">Váš list číslo/zo dňa           Naše číslo                        </w:t>
      </w:r>
      <w:r w:rsidRPr="000D4A25">
        <w:rPr>
          <w:rFonts w:ascii="Arial" w:eastAsia="Times New Roman" w:hAnsi="Arial" w:cs="Arial"/>
          <w:sz w:val="18"/>
          <w:szCs w:val="20"/>
          <w:lang w:eastAsia="sk-SK"/>
        </w:rPr>
        <w:tab/>
        <w:t>Vybavuje/linka                          Bratislava:</w:t>
      </w:r>
    </w:p>
    <w:p w:rsidR="009E5F50" w:rsidRPr="000D4A25" w:rsidRDefault="009E5F50" w:rsidP="009E5F50">
      <w:pPr>
        <w:tabs>
          <w:tab w:val="left" w:pos="1985"/>
          <w:tab w:val="left" w:pos="4678"/>
        </w:tabs>
        <w:spacing w:after="0" w:line="240" w:lineRule="auto"/>
        <w:rPr>
          <w:rFonts w:ascii="Arial" w:eastAsia="Times New Roman" w:hAnsi="Arial" w:cs="Arial"/>
          <w:sz w:val="18"/>
          <w:szCs w:val="20"/>
          <w:lang w:eastAsia="sk-SK"/>
        </w:rPr>
      </w:pPr>
      <w:r w:rsidRPr="000D4A25">
        <w:rPr>
          <w:rFonts w:ascii="Arial" w:eastAsia="Times New Roman" w:hAnsi="Arial" w:cs="Arial"/>
          <w:sz w:val="18"/>
          <w:szCs w:val="20"/>
          <w:lang w:eastAsia="sk-SK"/>
        </w:rPr>
        <w:t xml:space="preserve">                        </w:t>
      </w:r>
      <w:r w:rsidRPr="000D4A25">
        <w:rPr>
          <w:rFonts w:ascii="Arial" w:eastAsia="Times New Roman" w:hAnsi="Arial" w:cs="Arial"/>
          <w:sz w:val="18"/>
          <w:szCs w:val="20"/>
          <w:lang w:eastAsia="sk-SK"/>
        </w:rPr>
        <w:tab/>
      </w:r>
      <w:r w:rsidR="0001098B">
        <w:rPr>
          <w:rFonts w:ascii="Arial" w:eastAsia="Times New Roman" w:hAnsi="Arial" w:cs="Arial"/>
          <w:sz w:val="18"/>
          <w:szCs w:val="20"/>
          <w:lang w:eastAsia="sk-SK"/>
        </w:rPr>
        <w:t>20</w:t>
      </w:r>
      <w:r w:rsidRPr="000D4A25">
        <w:rPr>
          <w:rFonts w:ascii="Arial" w:eastAsia="Times New Roman" w:hAnsi="Arial" w:cs="Arial"/>
          <w:sz w:val="18"/>
          <w:szCs w:val="20"/>
          <w:lang w:eastAsia="sk-SK"/>
        </w:rPr>
        <w:t>/2021/MM/2</w:t>
      </w:r>
      <w:r w:rsidRPr="000D4A25">
        <w:rPr>
          <w:rFonts w:ascii="Arial" w:eastAsia="Times New Roman" w:hAnsi="Arial" w:cs="Arial"/>
          <w:sz w:val="18"/>
          <w:szCs w:val="20"/>
          <w:lang w:eastAsia="sk-SK"/>
        </w:rPr>
        <w:tab/>
        <w:t xml:space="preserve">Ing. Miloslav Matonog      </w:t>
      </w:r>
      <w:r w:rsidRPr="000D4A25">
        <w:rPr>
          <w:rFonts w:ascii="Arial" w:eastAsia="Times New Roman" w:hAnsi="Arial" w:cs="Arial"/>
          <w:sz w:val="18"/>
          <w:szCs w:val="20"/>
          <w:lang w:eastAsia="sk-SK"/>
        </w:rPr>
        <w:tab/>
        <w:t xml:space="preserve"> 2</w:t>
      </w:r>
      <w:r>
        <w:rPr>
          <w:rFonts w:ascii="Arial" w:eastAsia="Times New Roman" w:hAnsi="Arial" w:cs="Arial"/>
          <w:sz w:val="18"/>
          <w:szCs w:val="20"/>
          <w:lang w:eastAsia="sk-SK"/>
        </w:rPr>
        <w:t>5</w:t>
      </w:r>
      <w:r w:rsidRPr="000D4A25">
        <w:rPr>
          <w:rFonts w:ascii="Arial" w:eastAsia="Times New Roman" w:hAnsi="Arial" w:cs="Arial"/>
          <w:sz w:val="18"/>
          <w:szCs w:val="20"/>
          <w:lang w:eastAsia="sk-SK"/>
        </w:rPr>
        <w:t>.01.2022</w:t>
      </w:r>
    </w:p>
    <w:p w:rsidR="009E5F50" w:rsidRPr="000D4A25" w:rsidRDefault="009E5F50" w:rsidP="009E5F50">
      <w:pPr>
        <w:tabs>
          <w:tab w:val="left" w:pos="4678"/>
        </w:tabs>
        <w:spacing w:after="0" w:line="240" w:lineRule="auto"/>
        <w:rPr>
          <w:rFonts w:ascii="Arial" w:eastAsia="Times New Roman" w:hAnsi="Arial" w:cs="Arial"/>
          <w:sz w:val="18"/>
          <w:szCs w:val="20"/>
          <w:lang w:eastAsia="sk-SK"/>
        </w:rPr>
      </w:pPr>
      <w:r w:rsidRPr="000D4A25">
        <w:rPr>
          <w:rFonts w:ascii="Arial" w:eastAsia="Times New Roman" w:hAnsi="Arial" w:cs="Arial"/>
          <w:sz w:val="18"/>
          <w:szCs w:val="20"/>
          <w:lang w:eastAsia="sk-SK"/>
        </w:rPr>
        <w:tab/>
        <w:t>02/20824608</w:t>
      </w:r>
    </w:p>
    <w:p w:rsidR="009E5F50" w:rsidRDefault="009E5F50" w:rsidP="009E5F50">
      <w:pPr>
        <w:rPr>
          <w:rFonts w:ascii="Arial" w:hAnsi="Arial" w:cs="Arial"/>
        </w:rPr>
      </w:pPr>
    </w:p>
    <w:p w:rsidR="00BD1CFB" w:rsidRDefault="00BD1CFB" w:rsidP="009E5F50">
      <w:pPr>
        <w:rPr>
          <w:rFonts w:ascii="Arial" w:hAnsi="Arial" w:cs="Arial"/>
        </w:rPr>
      </w:pPr>
    </w:p>
    <w:p w:rsidR="009E5F50" w:rsidRPr="000D4A25" w:rsidRDefault="009E5F50" w:rsidP="009E5F50">
      <w:pPr>
        <w:rPr>
          <w:rFonts w:ascii="Arial" w:hAnsi="Arial" w:cs="Arial"/>
          <w:b/>
          <w:bCs/>
          <w:lang w:val="en-GB"/>
        </w:rPr>
      </w:pPr>
      <w:r w:rsidRPr="000D4A25">
        <w:rPr>
          <w:rFonts w:ascii="Arial" w:hAnsi="Arial" w:cs="Arial"/>
        </w:rPr>
        <w:t>Vec</w:t>
      </w:r>
      <w:r w:rsidRPr="000D4A25">
        <w:rPr>
          <w:rFonts w:ascii="Arial" w:hAnsi="Arial" w:cs="Arial"/>
          <w:lang w:val="en-GB"/>
        </w:rPr>
        <w:t>:</w:t>
      </w:r>
      <w:r w:rsidRPr="000D4A25">
        <w:rPr>
          <w:rFonts w:ascii="Arial" w:hAnsi="Arial" w:cs="Arial"/>
          <w:bCs/>
        </w:rPr>
        <w:t xml:space="preserve"> </w:t>
      </w:r>
      <w:r w:rsidRPr="000D4A25">
        <w:rPr>
          <w:rFonts w:ascii="Arial" w:hAnsi="Arial" w:cs="Arial"/>
          <w:b/>
        </w:rPr>
        <w:t xml:space="preserve">Vysvetlenie/doplnenie informácií potrebných na vypracovanie ponuky </w:t>
      </w:r>
    </w:p>
    <w:p w:rsidR="009E5F50" w:rsidRPr="009E5F50" w:rsidRDefault="009E5F50" w:rsidP="00A25197">
      <w:pPr>
        <w:ind w:firstLine="708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9E5F50">
        <w:rPr>
          <w:rFonts w:ascii="Arial" w:hAnsi="Arial" w:cs="Arial"/>
          <w:color w:val="333333"/>
          <w:sz w:val="20"/>
          <w:szCs w:val="20"/>
          <w:shd w:val="clear" w:color="auto" w:fill="FFFFFF"/>
        </w:rPr>
        <w:t>V zmysle § 48 zákona č. 343/2015 Z. z. o verejnom obstarávaní a o zmene a doplnení niektorých zákonov v znení neskorších predpisov (ďalej len „zákon o verejnom obstarávaní“) verejný obstarávateľ, na základe dotazov uvedených v doručenej žiadosti o vysvetlenie jedného zo záujemcov</w:t>
      </w:r>
      <w:r w:rsidR="00B91F3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vo v</w:t>
      </w:r>
      <w:r w:rsidR="00D83AE7">
        <w:rPr>
          <w:rFonts w:ascii="Arial" w:hAnsi="Arial" w:cs="Arial"/>
          <w:color w:val="333333"/>
          <w:sz w:val="20"/>
          <w:szCs w:val="20"/>
          <w:shd w:val="clear" w:color="auto" w:fill="FFFFFF"/>
        </w:rPr>
        <w:t>e</w:t>
      </w:r>
      <w:bookmarkStart w:id="0" w:name="_GoBack"/>
      <w:bookmarkEnd w:id="0"/>
      <w:r w:rsidR="00B91F3E">
        <w:rPr>
          <w:rFonts w:ascii="Arial" w:hAnsi="Arial" w:cs="Arial"/>
          <w:color w:val="333333"/>
          <w:sz w:val="20"/>
          <w:szCs w:val="20"/>
          <w:shd w:val="clear" w:color="auto" w:fill="FFFFFF"/>
        </w:rPr>
        <w:t>rejnom obstarávaní: „</w:t>
      </w:r>
      <w:r w:rsidR="00B91F3E">
        <w:rPr>
          <w:rFonts w:ascii="Arial" w:hAnsi="Arial" w:cs="Arial"/>
          <w:sz w:val="20"/>
          <w:szCs w:val="20"/>
        </w:rPr>
        <w:t>Zabezpečenie upratovacích a čistiacich služieb pre VšZP, a. s. – NITRIANSKY kraj“</w:t>
      </w:r>
      <w:r w:rsidRPr="009E5F5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, poskytuje nasledovné vysvetlenie/doplnenie informácií uvedených v súťažných podkladoch k dotknutému verejnému obstarávaniu: </w:t>
      </w:r>
    </w:p>
    <w:p w:rsidR="00872DF0" w:rsidRPr="00BF04C3" w:rsidRDefault="00872DF0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1, Služby vykonávané štvrťročne, vždy najneskôr k tretiemu dňu n</w:t>
      </w:r>
      <w:r w:rsidR="00A25197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ového štvrťroka, resp. v zmysle 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harmonogramu - čistenie vonkajších žľabov na odvod dažďovej vody od nečistôt na komunikáciách a ostatných vonkajších plochách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Otázka 1.: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Je myslené čistenie spodných šácht žľabov , kde v šachte je uložený kôš na zachytávanie nečistôt alebo je myslené čistenie kompletných žľabov od hora po spodok – výškové práce?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b/>
          <w:color w:val="333333"/>
          <w:sz w:val="20"/>
          <w:szCs w:val="20"/>
        </w:rPr>
        <w:t>Odpoveď:</w:t>
      </w:r>
    </w:p>
    <w:p w:rsidR="00872DF0" w:rsidRPr="00BF04C3" w:rsidRDefault="00346CAA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BF04C3">
        <w:rPr>
          <w:rFonts w:ascii="Arial" w:hAnsi="Arial" w:cs="Arial"/>
          <w:color w:val="333333"/>
          <w:sz w:val="20"/>
          <w:szCs w:val="20"/>
        </w:rPr>
        <w:t>Dotknutou požiadavkou je myslené čistenie spodných žľabov s košom na zachytávanie nečistôt a tiež čistenie nečistôt vyplavených zo žľabov na vonkajšie plochy pred vývodom žľabu.</w:t>
      </w:r>
    </w:p>
    <w:p w:rsidR="00872DF0" w:rsidRPr="00BF04C3" w:rsidRDefault="00872DF0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2, Služby vykonávané polročne, v zmysle harmonogramu: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Kancelárie, školiace a rokovacie priestory, kuchynky: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- umytie okien a rámov okien, z vnútornej aj vonkajšej strany, vrátane vnútorných a vonkajších parapiet, vrátane nedostupných okien, rámov, parapiet a </w:t>
      </w:r>
      <w:r w:rsidR="00603F42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častí fasád (práce vo výškach),</w:t>
      </w:r>
    </w:p>
    <w:p w:rsidR="00D70CB3" w:rsidRPr="00BF04C3" w:rsidRDefault="00D70CB3" w:rsidP="00BF04C3">
      <w:pPr>
        <w:spacing w:after="0" w:line="240" w:lineRule="auto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</w:p>
    <w:p w:rsidR="00346CAA" w:rsidRPr="00BF04C3" w:rsidRDefault="00872DF0" w:rsidP="00BF04C3">
      <w:pPr>
        <w:spacing w:after="0" w:line="240" w:lineRule="auto"/>
        <w:rPr>
          <w:rFonts w:ascii="Arial" w:hAnsi="Arial" w:cs="Arial"/>
          <w:b/>
          <w:color w:val="333333"/>
          <w:sz w:val="20"/>
          <w:szCs w:val="20"/>
        </w:rPr>
      </w:pPr>
      <w:r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Otázka 2a):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Ak sa jedná o výškové práce žiadame o upresnenie výmery v m2, a to - ktoré okná sa čistia ako dostupné a ktoré okná sa čistia pomocou horolezeckej techniky pre všetky objekty na Slovensku.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="00603F42" w:rsidRPr="00BF04C3">
        <w:rPr>
          <w:rFonts w:ascii="Arial" w:hAnsi="Arial" w:cs="Arial"/>
          <w:b/>
          <w:color w:val="333333"/>
          <w:sz w:val="20"/>
          <w:szCs w:val="20"/>
        </w:rPr>
        <w:t>Odpoveď:</w:t>
      </w:r>
    </w:p>
    <w:p w:rsidR="00F01EB1" w:rsidRPr="00BF04C3" w:rsidRDefault="00F01EB1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Verejný obstarávateľ v dotknutej zmluve z celkovej výmery okien neuviedol </w:t>
      </w:r>
      <w:r w:rsidR="00887456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bližšiu 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špecifikáciu/ani počty okien, ktoré je možné umývať len pomocou horolezeckej techniky, t.z. požad</w:t>
      </w:r>
      <w:r w:rsidR="00E63644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oval len 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umytie   okien/rámov/parapetov, ktoré sú otvárateľné</w:t>
      </w:r>
      <w:r w:rsidR="00191343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, 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umývateľné </w:t>
      </w:r>
      <w:r w:rsidR="00191343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dostupné 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bežným spôsobom bez potreby horolezeckej techniky. </w:t>
      </w:r>
    </w:p>
    <w:p w:rsidR="00BD1CFB" w:rsidRDefault="00887456" w:rsidP="00BD1CFB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Pre zjednodušenie verejný obstarávateľ uvedené uprav</w:t>
      </w:r>
      <w:r w:rsidR="009E5F5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il text 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v prílohe aktuálna 25.1.Pr_2_ZML_ </w:t>
      </w:r>
      <w:r w:rsidR="0001098B">
        <w:rPr>
          <w:rFonts w:ascii="Arial" w:hAnsi="Arial" w:cs="Arial"/>
          <w:color w:val="333333"/>
          <w:sz w:val="20"/>
          <w:szCs w:val="20"/>
          <w:shd w:val="clear" w:color="auto" w:fill="FFFFFF"/>
        </w:rPr>
        <w:t>NR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rozsah poskytovaných </w:t>
      </w:r>
      <w:proofErr w:type="spellStart"/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služieb_</w:t>
      </w:r>
      <w:r w:rsidR="0001098B">
        <w:rPr>
          <w:rFonts w:ascii="Arial" w:hAnsi="Arial" w:cs="Arial"/>
          <w:color w:val="333333"/>
          <w:sz w:val="20"/>
          <w:szCs w:val="20"/>
          <w:shd w:val="clear" w:color="auto" w:fill="FFFFFF"/>
        </w:rPr>
        <w:t>NR</w:t>
      </w:r>
      <w:proofErr w:type="spellEnd"/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kraj</w:t>
      </w:r>
      <w:r w:rsidR="00BD1CF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: </w:t>
      </w:r>
    </w:p>
    <w:p w:rsidR="00BD1CFB" w:rsidRDefault="00BD1CFB" w:rsidP="00BD1CFB">
      <w:pPr>
        <w:spacing w:after="0" w:line="240" w:lineRule="auto"/>
        <w:rPr>
          <w:rFonts w:ascii="Arial" w:hAnsi="Arial" w:cs="Arial"/>
          <w:i/>
          <w:color w:val="333333"/>
          <w:sz w:val="20"/>
          <w:szCs w:val="20"/>
          <w:shd w:val="clear" w:color="auto" w:fill="FFFFFF"/>
        </w:rPr>
      </w:pPr>
      <w:r w:rsidRPr="00BD1CFB">
        <w:rPr>
          <w:rFonts w:ascii="Arial" w:hAnsi="Arial" w:cs="Arial"/>
          <w:i/>
          <w:color w:val="333333"/>
          <w:sz w:val="20"/>
          <w:szCs w:val="20"/>
          <w:shd w:val="clear" w:color="auto" w:fill="FFFFFF"/>
        </w:rPr>
        <w:t>„</w:t>
      </w:r>
      <w:r w:rsidR="00887456" w:rsidRPr="00BD1CFB">
        <w:rPr>
          <w:rFonts w:ascii="Arial" w:hAnsi="Arial" w:cs="Arial"/>
          <w:i/>
          <w:color w:val="333333"/>
          <w:sz w:val="20"/>
          <w:szCs w:val="20"/>
          <w:shd w:val="clear" w:color="auto" w:fill="FFFFFF"/>
        </w:rPr>
        <w:t xml:space="preserve"> </w:t>
      </w:r>
      <w:r w:rsidRPr="00BD1CFB">
        <w:rPr>
          <w:rFonts w:ascii="Arial" w:hAnsi="Arial" w:cs="Arial"/>
          <w:i/>
          <w:color w:val="333333"/>
          <w:sz w:val="20"/>
          <w:szCs w:val="20"/>
          <w:shd w:val="clear" w:color="auto" w:fill="FFFFFF"/>
        </w:rPr>
        <w:t xml:space="preserve">umytie okien a rámov okien, z vnútornej aj vonkajšej strany, vrátane vnútorných a vonkajších </w:t>
      </w:r>
      <w:proofErr w:type="spellStart"/>
      <w:r w:rsidRPr="00BD1CFB">
        <w:rPr>
          <w:rFonts w:ascii="Arial" w:hAnsi="Arial" w:cs="Arial"/>
          <w:i/>
          <w:color w:val="333333"/>
          <w:sz w:val="20"/>
          <w:szCs w:val="20"/>
          <w:shd w:val="clear" w:color="auto" w:fill="FFFFFF"/>
        </w:rPr>
        <w:t>parapiet</w:t>
      </w:r>
      <w:proofErr w:type="spellEnd"/>
      <w:r w:rsidRPr="00BD1CFB">
        <w:rPr>
          <w:rFonts w:ascii="Arial" w:hAnsi="Arial" w:cs="Arial"/>
          <w:i/>
          <w:color w:val="333333"/>
          <w:sz w:val="20"/>
          <w:szCs w:val="20"/>
          <w:shd w:val="clear" w:color="auto" w:fill="FFFFFF"/>
        </w:rPr>
        <w:t xml:space="preserve"> bez použitia horolezeckých prác</w:t>
      </w:r>
      <w:r>
        <w:rPr>
          <w:rFonts w:ascii="Arial" w:hAnsi="Arial" w:cs="Arial"/>
          <w:i/>
          <w:color w:val="333333"/>
          <w:sz w:val="20"/>
          <w:szCs w:val="20"/>
          <w:shd w:val="clear" w:color="auto" w:fill="FFFFFF"/>
        </w:rPr>
        <w:t>, “</w:t>
      </w:r>
    </w:p>
    <w:p w:rsidR="00887456" w:rsidRPr="00BF04C3" w:rsidRDefault="00BD1CFB" w:rsidP="00BD1CFB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D1CFB">
        <w:rPr>
          <w:rFonts w:ascii="Arial" w:hAnsi="Arial" w:cs="Arial"/>
          <w:color w:val="333333"/>
          <w:sz w:val="20"/>
          <w:szCs w:val="20"/>
          <w:shd w:val="clear" w:color="auto" w:fill="FFFFFF"/>
        </w:rPr>
        <w:t>.</w:t>
      </w:r>
      <w:r w:rsidR="00887456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a túto prílohu zverejní aj v dokumentácii. </w:t>
      </w:r>
    </w:p>
    <w:p w:rsidR="00BD1CFB" w:rsidRDefault="00BD1CFB" w:rsidP="00BF04C3">
      <w:pPr>
        <w:spacing w:after="0" w:line="240" w:lineRule="auto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</w:p>
    <w:p w:rsidR="00872DF0" w:rsidRPr="00BF04C3" w:rsidRDefault="00603F42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Otázka 2b):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Žiadame o upresnenie kobercovej plochy v m2 pre všetky objekty na Slovensku.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="00872DF0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- tepovanie kobercov celoplošne</w:t>
      </w:r>
      <w:r w:rsidR="00872DF0" w:rsidRPr="00BF04C3">
        <w:rPr>
          <w:rFonts w:ascii="Arial" w:hAnsi="Arial" w:cs="Arial"/>
          <w:color w:val="333333"/>
          <w:sz w:val="20"/>
          <w:szCs w:val="20"/>
        </w:rPr>
        <w:br/>
      </w:r>
      <w:r w:rsidR="00872DF0" w:rsidRPr="00BF04C3">
        <w:rPr>
          <w:rFonts w:ascii="Arial" w:hAnsi="Arial" w:cs="Arial"/>
          <w:b/>
          <w:color w:val="333333"/>
          <w:sz w:val="20"/>
          <w:szCs w:val="20"/>
        </w:rPr>
        <w:t>Odpoveď:</w:t>
      </w:r>
    </w:p>
    <w:p w:rsidR="00346CAA" w:rsidRPr="00BF04C3" w:rsidRDefault="00346CAA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Plochy v m2 sú uvedené v Prílohe č. 6 – Podlahové plochy objektov</w:t>
      </w:r>
    </w:p>
    <w:p w:rsidR="00872DF0" w:rsidRPr="00BF04C3" w:rsidRDefault="00872DF0" w:rsidP="00BF04C3">
      <w:pPr>
        <w:spacing w:after="0" w:line="240" w:lineRule="auto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</w:p>
    <w:p w:rsidR="00872DF0" w:rsidRPr="00BF04C3" w:rsidRDefault="00872DF0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Otázka 2</w:t>
      </w:r>
      <w:r w:rsidR="005D50C5"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c</w:t>
      </w:r>
      <w:r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):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</w:p>
    <w:p w:rsidR="00603F42" w:rsidRPr="00BF04C3" w:rsidRDefault="00872DF0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Žiadame o upresnenie plochy v m2 pre všetky objekty na Slovensku.</w:t>
      </w:r>
    </w:p>
    <w:p w:rsidR="00D70CB3" w:rsidRPr="00BF04C3" w:rsidRDefault="00872DF0" w:rsidP="00BF04C3">
      <w:pPr>
        <w:spacing w:after="0" w:line="240" w:lineRule="auto"/>
        <w:rPr>
          <w:rFonts w:ascii="Arial" w:hAnsi="Arial" w:cs="Arial"/>
          <w:b/>
          <w:color w:val="333333"/>
          <w:sz w:val="20"/>
          <w:szCs w:val="20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- strojové čistenie keramických podláh, vstupných hál, schodíšť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b/>
          <w:color w:val="333333"/>
          <w:sz w:val="20"/>
          <w:szCs w:val="20"/>
        </w:rPr>
        <w:t>Odpoveď:</w:t>
      </w:r>
    </w:p>
    <w:p w:rsidR="00872DF0" w:rsidRPr="00BF04C3" w:rsidRDefault="00346CAA" w:rsidP="00BF04C3">
      <w:pPr>
        <w:spacing w:line="240" w:lineRule="auto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Plochy v m2 sú uvedené v Prílohe č. 6 – Podlahové plochy objektov</w:t>
      </w:r>
    </w:p>
    <w:p w:rsidR="00BD1CFB" w:rsidRDefault="00BD1CFB" w:rsidP="00BF04C3">
      <w:pPr>
        <w:spacing w:after="0" w:line="240" w:lineRule="auto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</w:p>
    <w:p w:rsidR="00872DF0" w:rsidRPr="00BF04C3" w:rsidRDefault="00872DF0" w:rsidP="00BF04C3">
      <w:pPr>
        <w:spacing w:after="0" w:line="240" w:lineRule="auto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Otázka 2</w:t>
      </w:r>
      <w:r w:rsidR="005D50C5"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d</w:t>
      </w:r>
      <w:r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)</w:t>
      </w:r>
    </w:p>
    <w:p w:rsidR="00872DF0" w:rsidRPr="00BF04C3" w:rsidRDefault="00872DF0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Žiadame o upresnenie plochy v m2 pre všetky objekty na Slovensku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- ošetrenie laminátových a drevených podláh, prípravkami určenými na ošetrovanie laminátových a drevených podláh.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b/>
          <w:color w:val="333333"/>
          <w:sz w:val="20"/>
          <w:szCs w:val="20"/>
        </w:rPr>
        <w:t>Odpoveď:</w:t>
      </w:r>
    </w:p>
    <w:p w:rsidR="00D70CB3" w:rsidRPr="00BF04C3" w:rsidRDefault="00D70CB3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Plochy v m2 sú uvedené v Prílohe č. 6 – Podlahové plochy objektov</w:t>
      </w:r>
    </w:p>
    <w:p w:rsidR="00D70CB3" w:rsidRPr="00BF04C3" w:rsidRDefault="00D70CB3" w:rsidP="00BF04C3">
      <w:pPr>
        <w:spacing w:after="0" w:line="240" w:lineRule="auto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</w:p>
    <w:p w:rsidR="00872DF0" w:rsidRPr="00BF04C3" w:rsidRDefault="00872DF0" w:rsidP="00BF04C3">
      <w:pPr>
        <w:spacing w:after="0" w:line="240" w:lineRule="auto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Otázka 2</w:t>
      </w:r>
      <w:r w:rsidR="0009531B"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e</w:t>
      </w:r>
      <w:r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 xml:space="preserve">): </w:t>
      </w:r>
    </w:p>
    <w:p w:rsidR="0009531B" w:rsidRPr="00BF04C3" w:rsidRDefault="00872DF0" w:rsidP="00BF04C3">
      <w:pPr>
        <w:spacing w:after="0" w:line="240" w:lineRule="auto"/>
        <w:rPr>
          <w:rFonts w:ascii="Arial" w:hAnsi="Arial" w:cs="Arial"/>
          <w:b/>
          <w:color w:val="333333"/>
          <w:sz w:val="20"/>
          <w:szCs w:val="20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Žiadame o upresnenie a špecifikáciu kusov pre všetky objekty na Slovensku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="0009531B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- tepovanie čalúneného nábytku.</w:t>
      </w:r>
    </w:p>
    <w:p w:rsidR="00872DF0" w:rsidRPr="00BF04C3" w:rsidRDefault="00872DF0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BF04C3">
        <w:rPr>
          <w:rFonts w:ascii="Arial" w:hAnsi="Arial" w:cs="Arial"/>
          <w:b/>
          <w:color w:val="333333"/>
          <w:sz w:val="20"/>
          <w:szCs w:val="20"/>
        </w:rPr>
        <w:t>Odpoveď:</w:t>
      </w:r>
    </w:p>
    <w:p w:rsidR="00D70CB3" w:rsidRPr="00BF04C3" w:rsidRDefault="00D70CB3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BF04C3">
        <w:rPr>
          <w:rFonts w:ascii="Arial" w:hAnsi="Arial" w:cs="Arial"/>
          <w:color w:val="333333"/>
          <w:sz w:val="20"/>
          <w:szCs w:val="20"/>
        </w:rPr>
        <w:t>Verejný obstarávateľ ruší požiadavku na polročné tepovanie čalúneného nábytku</w:t>
      </w:r>
      <w:r w:rsidR="00F70D45" w:rsidRPr="00BF04C3">
        <w:rPr>
          <w:rFonts w:ascii="Arial" w:hAnsi="Arial" w:cs="Arial"/>
          <w:color w:val="333333"/>
          <w:sz w:val="20"/>
          <w:szCs w:val="20"/>
        </w:rPr>
        <w:t xml:space="preserve"> uvedené v časti </w:t>
      </w:r>
      <w:r w:rsidR="009E5F50">
        <w:rPr>
          <w:rFonts w:ascii="Arial" w:hAnsi="Arial" w:cs="Arial"/>
          <w:color w:val="333333"/>
          <w:sz w:val="20"/>
          <w:szCs w:val="20"/>
        </w:rPr>
        <w:t>„</w:t>
      </w:r>
      <w:r w:rsidR="00F70D45" w:rsidRPr="00BF04C3">
        <w:rPr>
          <w:rFonts w:ascii="Arial" w:hAnsi="Arial" w:cs="Arial"/>
          <w:color w:val="333333"/>
          <w:sz w:val="20"/>
          <w:szCs w:val="20"/>
        </w:rPr>
        <w:t>E.Služby vykonávané polročne, v zmysle harmonogramu</w:t>
      </w:r>
      <w:r w:rsidR="009E5F50">
        <w:rPr>
          <w:rFonts w:ascii="Arial" w:hAnsi="Arial" w:cs="Arial"/>
          <w:color w:val="333333"/>
          <w:sz w:val="20"/>
          <w:szCs w:val="20"/>
        </w:rPr>
        <w:t>“</w:t>
      </w:r>
      <w:r w:rsidR="00F70D45" w:rsidRPr="00BF04C3">
        <w:rPr>
          <w:rFonts w:ascii="Arial" w:hAnsi="Arial" w:cs="Arial"/>
          <w:color w:val="333333"/>
          <w:sz w:val="20"/>
          <w:szCs w:val="20"/>
        </w:rPr>
        <w:t xml:space="preserve"> v prílohe 2 zmluvy Rozsah poskytovaných služieb. 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Verejný obstarávateľ uvedené </w:t>
      </w:r>
      <w:r w:rsidR="00F70D45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upravil 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v prílohe „</w:t>
      </w:r>
      <w:r w:rsidR="00887456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aktuálna 25.1._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Pr_2_ZML_ </w:t>
      </w:r>
      <w:r w:rsidR="0001098B">
        <w:rPr>
          <w:rFonts w:ascii="Arial" w:hAnsi="Arial" w:cs="Arial"/>
          <w:color w:val="333333"/>
          <w:sz w:val="20"/>
          <w:szCs w:val="20"/>
          <w:shd w:val="clear" w:color="auto" w:fill="FFFFFF"/>
        </w:rPr>
        <w:t>NR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rozsah poskytovaných </w:t>
      </w:r>
      <w:proofErr w:type="spellStart"/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služieb_</w:t>
      </w:r>
      <w:r w:rsidR="0001098B">
        <w:rPr>
          <w:rFonts w:ascii="Arial" w:hAnsi="Arial" w:cs="Arial"/>
          <w:color w:val="333333"/>
          <w:sz w:val="20"/>
          <w:szCs w:val="20"/>
          <w:shd w:val="clear" w:color="auto" w:fill="FFFFFF"/>
        </w:rPr>
        <w:t>NR</w:t>
      </w:r>
      <w:proofErr w:type="spellEnd"/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kraj“ (viď. Príloha</w:t>
      </w:r>
      <w:r w:rsidR="007308EE">
        <w:rPr>
          <w:rFonts w:ascii="Arial" w:hAnsi="Arial" w:cs="Arial"/>
          <w:color w:val="333333"/>
          <w:sz w:val="20"/>
          <w:szCs w:val="20"/>
          <w:shd w:val="clear" w:color="auto" w:fill="FFFFFF"/>
        </w:rPr>
        <w:t>1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) a</w:t>
      </w:r>
      <w:r w:rsidR="00F70D45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 túto 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zverejní v dokumentácii VO.  </w:t>
      </w:r>
    </w:p>
    <w:p w:rsidR="00872DF0" w:rsidRPr="00BF04C3" w:rsidRDefault="00872DF0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3, Služby vykonávané ročne, v zmysle harmonogramu: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Interiérové plochy: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- čistenie a umývanie ťažko prístupných časti budov vo výške nad 2,5 m, vrátane umytia svetlíkov.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 xml:space="preserve">Otázka3.: </w:t>
      </w:r>
    </w:p>
    <w:p w:rsidR="00872DF0" w:rsidRPr="00BF04C3" w:rsidRDefault="00872DF0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Žiadame o upresnenie a špecifikovanie – jedná sa o výškové práce ? Žiadame výmeru plochy v m2 pre všetky objekty na Slovensku .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b/>
          <w:color w:val="333333"/>
          <w:sz w:val="20"/>
          <w:szCs w:val="20"/>
        </w:rPr>
        <w:t>Odpoveď:</w:t>
      </w:r>
    </w:p>
    <w:p w:rsidR="00D70CB3" w:rsidRPr="00BF04C3" w:rsidRDefault="00887456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Verejný obstarávateľ upravuje prílohu zmluvy „aktuálna 25.1._Pr_2_ZML_ </w:t>
      </w:r>
      <w:r w:rsidR="0001098B">
        <w:rPr>
          <w:rFonts w:ascii="Arial" w:hAnsi="Arial" w:cs="Arial"/>
          <w:color w:val="333333"/>
          <w:sz w:val="20"/>
          <w:szCs w:val="20"/>
          <w:shd w:val="clear" w:color="auto" w:fill="FFFFFF"/>
        </w:rPr>
        <w:t>NR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rozsah poskytovaných </w:t>
      </w:r>
      <w:proofErr w:type="spellStart"/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služieb_</w:t>
      </w:r>
      <w:r w:rsidR="0001098B">
        <w:rPr>
          <w:rFonts w:ascii="Arial" w:hAnsi="Arial" w:cs="Arial"/>
          <w:color w:val="333333"/>
          <w:sz w:val="20"/>
          <w:szCs w:val="20"/>
          <w:shd w:val="clear" w:color="auto" w:fill="FFFFFF"/>
        </w:rPr>
        <w:t>NR</w:t>
      </w:r>
      <w:proofErr w:type="spellEnd"/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kraj“ (viď. Príloha</w:t>
      </w:r>
      <w:r w:rsidR="007308EE">
        <w:rPr>
          <w:rFonts w:ascii="Arial" w:hAnsi="Arial" w:cs="Arial"/>
          <w:color w:val="333333"/>
          <w:sz w:val="20"/>
          <w:szCs w:val="20"/>
          <w:shd w:val="clear" w:color="auto" w:fill="FFFFFF"/>
        </w:rPr>
        <w:t>1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), v zmysle, že ruší bod </w:t>
      </w:r>
      <w:proofErr w:type="spellStart"/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F.Služby</w:t>
      </w:r>
      <w:proofErr w:type="spellEnd"/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vykonávané ročne, v zmysle harmonogramu, k uvedenému dotknutú prílohu zverejní v dokumentácii VO a súčasne upravil aj text zmluvy, v ktorom v bode 1  Čl. V Práva a povinnosti zmluvných strán odstránil ročné služby.</w:t>
      </w:r>
      <w:r w:rsidR="00BF04C3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(viď. </w:t>
      </w:r>
      <w:r w:rsidR="007308EE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P</w:t>
      </w:r>
      <w:r w:rsidR="00BF04C3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ríloha</w:t>
      </w:r>
      <w:r w:rsidR="007308EE">
        <w:rPr>
          <w:rFonts w:ascii="Arial" w:hAnsi="Arial" w:cs="Arial"/>
          <w:color w:val="333333"/>
          <w:sz w:val="20"/>
          <w:szCs w:val="20"/>
          <w:shd w:val="clear" w:color="auto" w:fill="FFFFFF"/>
        </w:rPr>
        <w:t>2</w:t>
      </w:r>
      <w:r w:rsidR="00BF04C3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)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 </w:t>
      </w:r>
    </w:p>
    <w:p w:rsidR="00887456" w:rsidRPr="00BF04C3" w:rsidRDefault="00887456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872DF0" w:rsidRPr="00BF04C3" w:rsidRDefault="00872DF0" w:rsidP="00BF04C3">
      <w:pPr>
        <w:spacing w:after="0" w:line="240" w:lineRule="auto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4, Pravidelné upratovacie a čistiace služby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proofErr w:type="spellStart"/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Služby</w:t>
      </w:r>
      <w:proofErr w:type="spellEnd"/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vykonávané denne: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 xml:space="preserve">Otázka 4: </w:t>
      </w:r>
    </w:p>
    <w:p w:rsidR="00603F42" w:rsidRPr="00BF04C3" w:rsidRDefault="00872DF0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Upratovanie denne znamená v režime Pondelok až Piatok , alebo v režime Pondelok až Nedeľa ?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="00603F42" w:rsidRPr="00BF04C3">
        <w:rPr>
          <w:rFonts w:ascii="Arial" w:hAnsi="Arial" w:cs="Arial"/>
          <w:b/>
          <w:color w:val="333333"/>
          <w:sz w:val="20"/>
          <w:szCs w:val="20"/>
        </w:rPr>
        <w:t>Odpoveď:</w:t>
      </w:r>
    </w:p>
    <w:p w:rsidR="00D70CB3" w:rsidRPr="00BF04C3" w:rsidRDefault="00D70CB3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proofErr w:type="spellStart"/>
      <w:r w:rsidRPr="00BF04C3">
        <w:rPr>
          <w:rFonts w:ascii="Arial" w:hAnsi="Arial" w:cs="Arial"/>
          <w:color w:val="333333"/>
          <w:sz w:val="20"/>
          <w:szCs w:val="20"/>
        </w:rPr>
        <w:t>Dotazované</w:t>
      </w:r>
      <w:proofErr w:type="spellEnd"/>
      <w:r w:rsidRPr="00BF04C3">
        <w:rPr>
          <w:rFonts w:ascii="Arial" w:hAnsi="Arial" w:cs="Arial"/>
          <w:color w:val="333333"/>
          <w:sz w:val="20"/>
          <w:szCs w:val="20"/>
        </w:rPr>
        <w:t xml:space="preserve"> je uvedené v prílohe č. 3 zmluvy termíny poskytovania služieb.</w:t>
      </w:r>
    </w:p>
    <w:p w:rsidR="00603F42" w:rsidRPr="00BF04C3" w:rsidRDefault="00872DF0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5, </w:t>
      </w:r>
    </w:p>
    <w:p w:rsidR="00872DF0" w:rsidRPr="00BF04C3" w:rsidRDefault="00872DF0" w:rsidP="00BF04C3">
      <w:pPr>
        <w:spacing w:after="0" w:line="240" w:lineRule="auto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Otázka 5.:</w:t>
      </w:r>
    </w:p>
    <w:p w:rsidR="00D70CB3" w:rsidRPr="00BF04C3" w:rsidRDefault="00872DF0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Objekty na Slovensku vo výmere menej ako 100 m2 sa taktiež majú upratovať vo frekvencii denne Pondelok až Piatok ?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="00D70CB3" w:rsidRPr="00BF04C3">
        <w:rPr>
          <w:rFonts w:ascii="Arial" w:hAnsi="Arial" w:cs="Arial"/>
          <w:b/>
          <w:color w:val="333333"/>
          <w:sz w:val="20"/>
          <w:szCs w:val="20"/>
        </w:rPr>
        <w:t>O</w:t>
      </w:r>
      <w:r w:rsidR="00603F42" w:rsidRPr="00BF04C3">
        <w:rPr>
          <w:rFonts w:ascii="Arial" w:hAnsi="Arial" w:cs="Arial"/>
          <w:b/>
          <w:color w:val="333333"/>
          <w:sz w:val="20"/>
          <w:szCs w:val="20"/>
        </w:rPr>
        <w:t>dpoveď:</w:t>
      </w:r>
    </w:p>
    <w:p w:rsidR="00346CAA" w:rsidRPr="00BF04C3" w:rsidRDefault="00D70CB3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BF04C3">
        <w:rPr>
          <w:rFonts w:ascii="Arial" w:hAnsi="Arial" w:cs="Arial"/>
          <w:color w:val="333333"/>
          <w:sz w:val="20"/>
          <w:szCs w:val="20"/>
        </w:rPr>
        <w:t>Platí pre všetky objekty bez rozdielu výmery rovnako.</w:t>
      </w:r>
      <w:r w:rsidR="0096241A" w:rsidRPr="00BF04C3">
        <w:rPr>
          <w:rFonts w:ascii="Arial" w:hAnsi="Arial" w:cs="Arial"/>
          <w:sz w:val="20"/>
          <w:szCs w:val="20"/>
        </w:rPr>
        <w:t xml:space="preserve"> </w:t>
      </w:r>
    </w:p>
    <w:p w:rsidR="00D70CB3" w:rsidRPr="00BF04C3" w:rsidRDefault="00D70CB3" w:rsidP="00BF04C3">
      <w:pPr>
        <w:spacing w:line="240" w:lineRule="auto"/>
        <w:rPr>
          <w:rFonts w:ascii="Arial" w:hAnsi="Arial" w:cs="Arial"/>
          <w:sz w:val="20"/>
          <w:szCs w:val="20"/>
        </w:rPr>
      </w:pPr>
    </w:p>
    <w:p w:rsidR="00346CAA" w:rsidRPr="00BF04C3" w:rsidRDefault="00346CAA" w:rsidP="00BF04C3">
      <w:pPr>
        <w:spacing w:line="240" w:lineRule="auto"/>
        <w:rPr>
          <w:rFonts w:ascii="Arial" w:hAnsi="Arial" w:cs="Arial"/>
          <w:sz w:val="20"/>
          <w:szCs w:val="20"/>
        </w:rPr>
      </w:pPr>
      <w:r w:rsidRPr="00BF04C3">
        <w:rPr>
          <w:rFonts w:ascii="Arial" w:hAnsi="Arial" w:cs="Arial"/>
          <w:sz w:val="20"/>
          <w:szCs w:val="20"/>
        </w:rPr>
        <w:t>Prílohy:</w:t>
      </w:r>
    </w:p>
    <w:p w:rsidR="00D70CB3" w:rsidRPr="00BF04C3" w:rsidRDefault="00E63644" w:rsidP="00BF04C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D70CB3" w:rsidRPr="00BF04C3">
        <w:rPr>
          <w:rFonts w:ascii="Arial" w:hAnsi="Arial" w:cs="Arial"/>
          <w:sz w:val="20"/>
          <w:szCs w:val="20"/>
        </w:rPr>
        <w:t>.</w:t>
      </w:r>
      <w:r w:rsidR="00D70CB3" w:rsidRPr="00BF04C3">
        <w:rPr>
          <w:sz w:val="20"/>
          <w:szCs w:val="20"/>
        </w:rPr>
        <w:t xml:space="preserve"> </w:t>
      </w:r>
      <w:r w:rsidR="00D70CB3" w:rsidRPr="00BF04C3">
        <w:rPr>
          <w:rFonts w:ascii="Arial" w:hAnsi="Arial" w:cs="Arial"/>
          <w:sz w:val="20"/>
          <w:szCs w:val="20"/>
        </w:rPr>
        <w:t xml:space="preserve">aktuálna </w:t>
      </w:r>
      <w:r w:rsidR="00BF04C3" w:rsidRPr="00BF04C3">
        <w:rPr>
          <w:rFonts w:ascii="Arial" w:hAnsi="Arial" w:cs="Arial"/>
          <w:sz w:val="20"/>
          <w:szCs w:val="20"/>
        </w:rPr>
        <w:t xml:space="preserve">25.12. </w:t>
      </w:r>
      <w:r w:rsidR="00D70CB3" w:rsidRPr="00BF04C3">
        <w:rPr>
          <w:rFonts w:ascii="Arial" w:hAnsi="Arial" w:cs="Arial"/>
          <w:sz w:val="20"/>
          <w:szCs w:val="20"/>
        </w:rPr>
        <w:t xml:space="preserve">Pr_2_ZML_ </w:t>
      </w:r>
      <w:r w:rsidR="0001098B">
        <w:rPr>
          <w:rFonts w:ascii="Arial" w:hAnsi="Arial" w:cs="Arial"/>
          <w:sz w:val="20"/>
          <w:szCs w:val="20"/>
        </w:rPr>
        <w:t>NR</w:t>
      </w:r>
      <w:r w:rsidR="00D70CB3" w:rsidRPr="00BF04C3">
        <w:rPr>
          <w:rFonts w:ascii="Arial" w:hAnsi="Arial" w:cs="Arial"/>
          <w:sz w:val="20"/>
          <w:szCs w:val="20"/>
        </w:rPr>
        <w:t xml:space="preserve"> rozsah poskytovaných </w:t>
      </w:r>
      <w:proofErr w:type="spellStart"/>
      <w:r w:rsidR="00D70CB3" w:rsidRPr="00BF04C3">
        <w:rPr>
          <w:rFonts w:ascii="Arial" w:hAnsi="Arial" w:cs="Arial"/>
          <w:sz w:val="20"/>
          <w:szCs w:val="20"/>
        </w:rPr>
        <w:t>služieb_</w:t>
      </w:r>
      <w:r w:rsidR="0001098B">
        <w:rPr>
          <w:rFonts w:ascii="Arial" w:hAnsi="Arial" w:cs="Arial"/>
          <w:sz w:val="20"/>
          <w:szCs w:val="20"/>
        </w:rPr>
        <w:t>NR</w:t>
      </w:r>
      <w:proofErr w:type="spellEnd"/>
      <w:r w:rsidR="00D70CB3" w:rsidRPr="00BF04C3">
        <w:rPr>
          <w:rFonts w:ascii="Arial" w:hAnsi="Arial" w:cs="Arial"/>
          <w:sz w:val="20"/>
          <w:szCs w:val="20"/>
        </w:rPr>
        <w:t xml:space="preserve"> kraj</w:t>
      </w:r>
    </w:p>
    <w:p w:rsidR="00BF04C3" w:rsidRPr="00BF04C3" w:rsidRDefault="00E63644" w:rsidP="00BF04C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BF04C3" w:rsidRPr="00BF04C3">
        <w:rPr>
          <w:rFonts w:ascii="Arial" w:hAnsi="Arial" w:cs="Arial"/>
          <w:sz w:val="20"/>
          <w:szCs w:val="20"/>
        </w:rPr>
        <w:t>.aktuálna 25.12. Pr_2. SP_</w:t>
      </w:r>
      <w:r w:rsidR="0001098B">
        <w:rPr>
          <w:rFonts w:ascii="Arial" w:hAnsi="Arial" w:cs="Arial"/>
          <w:sz w:val="20"/>
          <w:szCs w:val="20"/>
        </w:rPr>
        <w:t>NR</w:t>
      </w:r>
      <w:r w:rsidR="00BF04C3" w:rsidRPr="00BF04C3">
        <w:rPr>
          <w:rFonts w:ascii="Arial" w:hAnsi="Arial" w:cs="Arial"/>
          <w:sz w:val="20"/>
          <w:szCs w:val="20"/>
        </w:rPr>
        <w:t xml:space="preserve">_ </w:t>
      </w:r>
      <w:proofErr w:type="spellStart"/>
      <w:r w:rsidR="00BF04C3" w:rsidRPr="00BF04C3">
        <w:rPr>
          <w:rFonts w:ascii="Arial" w:hAnsi="Arial" w:cs="Arial"/>
          <w:sz w:val="20"/>
          <w:szCs w:val="20"/>
        </w:rPr>
        <w:t>Zmluva_upratovanie_final</w:t>
      </w:r>
      <w:proofErr w:type="spellEnd"/>
      <w:r w:rsidR="00BF04C3" w:rsidRPr="00BF04C3">
        <w:rPr>
          <w:rFonts w:ascii="Arial" w:hAnsi="Arial" w:cs="Arial"/>
          <w:sz w:val="20"/>
          <w:szCs w:val="20"/>
        </w:rPr>
        <w:t xml:space="preserve"> do VO</w:t>
      </w:r>
    </w:p>
    <w:p w:rsidR="00D70CB3" w:rsidRDefault="00D70CB3" w:rsidP="00BF04C3">
      <w:pPr>
        <w:spacing w:line="240" w:lineRule="auto"/>
        <w:rPr>
          <w:rFonts w:ascii="Arial" w:hAnsi="Arial" w:cs="Arial"/>
          <w:sz w:val="20"/>
          <w:szCs w:val="20"/>
        </w:rPr>
      </w:pPr>
    </w:p>
    <w:p w:rsidR="001702E0" w:rsidRDefault="001702E0" w:rsidP="00BF04C3">
      <w:pPr>
        <w:spacing w:line="240" w:lineRule="auto"/>
        <w:rPr>
          <w:rFonts w:ascii="Arial" w:hAnsi="Arial" w:cs="Arial"/>
          <w:sz w:val="20"/>
          <w:szCs w:val="20"/>
        </w:rPr>
      </w:pPr>
    </w:p>
    <w:p w:rsidR="001702E0" w:rsidRDefault="001702E0" w:rsidP="00BF04C3">
      <w:pPr>
        <w:spacing w:line="240" w:lineRule="auto"/>
        <w:rPr>
          <w:rFonts w:ascii="Arial" w:hAnsi="Arial" w:cs="Arial"/>
          <w:sz w:val="20"/>
          <w:szCs w:val="20"/>
        </w:rPr>
      </w:pPr>
    </w:p>
    <w:p w:rsidR="001702E0" w:rsidRPr="00BF04C3" w:rsidRDefault="001702E0" w:rsidP="00BF04C3">
      <w:pPr>
        <w:spacing w:line="240" w:lineRule="auto"/>
        <w:rPr>
          <w:rFonts w:ascii="Arial" w:hAnsi="Arial" w:cs="Arial"/>
          <w:sz w:val="20"/>
          <w:szCs w:val="20"/>
        </w:rPr>
      </w:pPr>
    </w:p>
    <w:p w:rsidR="00D70CB3" w:rsidRPr="00BF04C3" w:rsidRDefault="001702E0" w:rsidP="001702E0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</w:t>
      </w:r>
      <w:r w:rsidR="00D70CB3" w:rsidRPr="00BF04C3">
        <w:rPr>
          <w:rFonts w:ascii="Arial" w:hAnsi="Arial" w:cs="Arial"/>
          <w:sz w:val="20"/>
          <w:szCs w:val="20"/>
        </w:rPr>
        <w:t>----------------------------------------------------</w:t>
      </w:r>
    </w:p>
    <w:p w:rsidR="00D70CB3" w:rsidRPr="00BF04C3" w:rsidRDefault="00D70CB3" w:rsidP="00BF04C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F04C3">
        <w:rPr>
          <w:rFonts w:ascii="Arial" w:hAnsi="Arial" w:cs="Arial"/>
          <w:sz w:val="20"/>
          <w:szCs w:val="20"/>
        </w:rPr>
        <w:t xml:space="preserve">                                                                              </w:t>
      </w:r>
      <w:r w:rsidR="009E5F50">
        <w:rPr>
          <w:rFonts w:ascii="Arial" w:hAnsi="Arial" w:cs="Arial"/>
          <w:sz w:val="20"/>
          <w:szCs w:val="20"/>
        </w:rPr>
        <w:t xml:space="preserve">           </w:t>
      </w:r>
      <w:r w:rsidRPr="00BF04C3">
        <w:rPr>
          <w:rFonts w:ascii="Arial" w:hAnsi="Arial" w:cs="Arial"/>
          <w:sz w:val="20"/>
          <w:szCs w:val="20"/>
        </w:rPr>
        <w:t xml:space="preserve">   Mgr. Martin Garaj, PhD</w:t>
      </w:r>
    </w:p>
    <w:p w:rsidR="00D70CB3" w:rsidRPr="00BF04C3" w:rsidRDefault="001702E0" w:rsidP="001702E0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</w:t>
      </w:r>
      <w:r w:rsidR="00D70CB3" w:rsidRPr="00BF04C3">
        <w:rPr>
          <w:rFonts w:ascii="Arial" w:hAnsi="Arial" w:cs="Arial"/>
          <w:sz w:val="20"/>
          <w:szCs w:val="20"/>
        </w:rPr>
        <w:t xml:space="preserve">riaditeľ Odboru verejného obstarávania </w:t>
      </w:r>
    </w:p>
    <w:sectPr w:rsidR="00D70CB3" w:rsidRPr="00BF04C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2F4" w:rsidRDefault="004F02F4" w:rsidP="009E5F50">
      <w:pPr>
        <w:spacing w:after="0" w:line="240" w:lineRule="auto"/>
      </w:pPr>
      <w:r>
        <w:separator/>
      </w:r>
    </w:p>
  </w:endnote>
  <w:endnote w:type="continuationSeparator" w:id="0">
    <w:p w:rsidR="004F02F4" w:rsidRDefault="004F02F4" w:rsidP="009E5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2F4" w:rsidRDefault="004F02F4" w:rsidP="009E5F50">
      <w:pPr>
        <w:spacing w:after="0" w:line="240" w:lineRule="auto"/>
      </w:pPr>
      <w:r>
        <w:separator/>
      </w:r>
    </w:p>
  </w:footnote>
  <w:footnote w:type="continuationSeparator" w:id="0">
    <w:p w:rsidR="004F02F4" w:rsidRDefault="004F02F4" w:rsidP="009E5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F50" w:rsidRDefault="009E5F50" w:rsidP="009E5F50">
    <w:pPr>
      <w:pStyle w:val="Hlavika"/>
      <w:jc w:val="center"/>
    </w:pPr>
    <w:r>
      <w:rPr>
        <w:noProof/>
        <w:lang w:eastAsia="sk-SK"/>
      </w:rPr>
      <w:drawing>
        <wp:inline distT="0" distB="0" distL="0" distR="0" wp14:anchorId="592A4665">
          <wp:extent cx="3797935" cy="396240"/>
          <wp:effectExtent l="0" t="0" r="0" b="381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7935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D06"/>
    <w:rsid w:val="0001098B"/>
    <w:rsid w:val="0009531B"/>
    <w:rsid w:val="0010677F"/>
    <w:rsid w:val="001303F9"/>
    <w:rsid w:val="001702E0"/>
    <w:rsid w:val="00191343"/>
    <w:rsid w:val="00274C29"/>
    <w:rsid w:val="002F08ED"/>
    <w:rsid w:val="003230B9"/>
    <w:rsid w:val="00346CAA"/>
    <w:rsid w:val="00377080"/>
    <w:rsid w:val="004F02F4"/>
    <w:rsid w:val="005D50C5"/>
    <w:rsid w:val="00603F42"/>
    <w:rsid w:val="007308EE"/>
    <w:rsid w:val="0083733C"/>
    <w:rsid w:val="00872DF0"/>
    <w:rsid w:val="00887456"/>
    <w:rsid w:val="00893F9C"/>
    <w:rsid w:val="008D6063"/>
    <w:rsid w:val="0096241A"/>
    <w:rsid w:val="00974E97"/>
    <w:rsid w:val="009B4C49"/>
    <w:rsid w:val="009E5F50"/>
    <w:rsid w:val="00A25197"/>
    <w:rsid w:val="00A50232"/>
    <w:rsid w:val="00A77005"/>
    <w:rsid w:val="00B1524C"/>
    <w:rsid w:val="00B91F3E"/>
    <w:rsid w:val="00BD1CFB"/>
    <w:rsid w:val="00BF04C3"/>
    <w:rsid w:val="00CA6D06"/>
    <w:rsid w:val="00D70CB3"/>
    <w:rsid w:val="00D83AE7"/>
    <w:rsid w:val="00E63644"/>
    <w:rsid w:val="00E923D3"/>
    <w:rsid w:val="00F01EB1"/>
    <w:rsid w:val="00F70D45"/>
    <w:rsid w:val="00F8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6B9C18"/>
  <w15:chartTrackingRefBased/>
  <w15:docId w15:val="{AA794E6A-285E-4936-963F-F350563F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E5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E5F50"/>
  </w:style>
  <w:style w:type="paragraph" w:styleId="Pta">
    <w:name w:val="footer"/>
    <w:basedOn w:val="Normlny"/>
    <w:link w:val="PtaChar"/>
    <w:uiPriority w:val="99"/>
    <w:unhideWhenUsed/>
    <w:rsid w:val="009E5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E5F50"/>
  </w:style>
  <w:style w:type="paragraph" w:styleId="Textbubliny">
    <w:name w:val="Balloon Text"/>
    <w:basedOn w:val="Normlny"/>
    <w:link w:val="TextbublinyChar"/>
    <w:uiPriority w:val="99"/>
    <w:semiHidden/>
    <w:unhideWhenUsed/>
    <w:rsid w:val="00B91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1F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Matonog Miloslav, Ing.</dc:creator>
  <cp:keywords/>
  <dc:description/>
  <cp:lastModifiedBy>Matonog Miloslav, Ing.</cp:lastModifiedBy>
  <cp:revision>17</cp:revision>
  <cp:lastPrinted>2022-01-25T11:07:00Z</cp:lastPrinted>
  <dcterms:created xsi:type="dcterms:W3CDTF">2022-01-25T10:26:00Z</dcterms:created>
  <dcterms:modified xsi:type="dcterms:W3CDTF">2022-01-25T11:40:00Z</dcterms:modified>
</cp:coreProperties>
</file>