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40607DA4" w:rsidR="00C213CE" w:rsidRPr="005E75A5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5E75A5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5E75A5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3A978CF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719187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</w:t>
      </w:r>
      <w:bookmarkStart w:id="0" w:name="_GoBack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dosiek </w:t>
      </w:r>
      <w:bookmarkEnd w:id="0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a všetkého interiérového nábytku do výšky 1,3 m,  </w:t>
      </w:r>
    </w:p>
    <w:p w14:paraId="3E3473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01A59D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3C0924E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vetranie školiacich a rokovacích priestorov </w:t>
      </w:r>
    </w:p>
    <w:p w14:paraId="4D83075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7217CBFE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70315D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77777777" w:rsidR="00D467BD" w:rsidRPr="0070315D" w:rsidRDefault="00D467BD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umývanie riadu - min. 2 x týždenne (saponát aj hubky dodáva objednávateľ) – platí len pre pracovisko objednávateľa na Panónskej ceste 2</w:t>
      </w:r>
    </w:p>
    <w:p w14:paraId="14259E02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BC444E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70315D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70315D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45DAA989" w:rsidR="000F6DCC" w:rsidRPr="0070315D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70A6B5E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469D1D2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70315D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70315D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70315D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1m3,</w:t>
      </w:r>
    </w:p>
    <w:p w14:paraId="0DAC72A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70315D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lastRenderedPageBreak/>
        <w:t>B.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14756BD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2012D8B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77B5FF4C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94685B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1C1006AA" w:rsidR="000F6DCC" w:rsidRPr="0070315D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70315D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2DDC6B9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70315D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C178246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kuchynky</w:t>
      </w:r>
      <w:r w:rsidR="00F8585A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70315D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70315D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Chodby, haly a schodištia:</w:t>
      </w:r>
    </w:p>
    <w:p w14:paraId="7A064C0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032F608C" w:rsidR="00C213CE" w:rsidRPr="000822B9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štvrťročne, vždy najneskôr k tretiemu dňu nového štvrťroka, </w:t>
      </w:r>
      <w:r w:rsidR="0021209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resp.                 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v zmysle harmonogramu</w:t>
      </w:r>
      <w:r w:rsidR="000822B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:</w:t>
      </w:r>
    </w:p>
    <w:p w14:paraId="49ED50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2CEDA726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5232F30E" w14:textId="77777777" w:rsidR="00C213CE" w:rsidRPr="0070315D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70315D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7ADCD9A4" w14:textId="7C2BB200" w:rsidR="000822B9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212094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138EACE" w14:textId="660A7186" w:rsidR="000822B9" w:rsidRPr="001C4964" w:rsidRDefault="000822B9" w:rsidP="0021209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 xml:space="preserve"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</w:t>
      </w:r>
      <w:r w:rsidR="00212094" w:rsidRPr="001C4964">
        <w:rPr>
          <w:rFonts w:ascii="Arial" w:eastAsia="Times New Roman" w:hAnsi="Arial" w:cs="Arial"/>
          <w:sz w:val="20"/>
          <w:szCs w:val="20"/>
          <w:lang w:eastAsia="sk-SK"/>
        </w:rPr>
        <w:t>k poslednému dňu mesiaca marec a november)</w:t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F94B9A0" w14:textId="77777777" w:rsidR="000822B9" w:rsidRPr="0070315D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4237279F" w14:textId="4E3B821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B577925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046A34F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7B44BB89" w14:textId="2EC240A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36230" w:rsidRPr="0070315D">
        <w:rPr>
          <w:rFonts w:ascii="Arial" w:hAnsi="Arial" w:cs="Arial"/>
          <w:sz w:val="20"/>
          <w:szCs w:val="20"/>
        </w:rPr>
        <w:t xml:space="preserve"> vrátane </w:t>
      </w:r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nedostupných okien, rámov, </w:t>
      </w:r>
      <w:proofErr w:type="spellStart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častí fasád (práce vo výškach)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6DB5EB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797FDF0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strojové čistenie keramických podláh, vstupných hál, schodíšť </w:t>
      </w:r>
    </w:p>
    <w:p w14:paraId="5EA6A6A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3A54FEC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čalúneného nábytku.</w:t>
      </w:r>
    </w:p>
    <w:p w14:paraId="69C01B5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1AB8C034" w14:textId="399CA2F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1A28A8D5" w:rsidR="00C213CE" w:rsidRPr="0070315D" w:rsidRDefault="00F80EE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orezanie uschnutých konárov a stromov a ich odvoz na </w:t>
      </w:r>
      <w:proofErr w:type="spellStart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52D2483" w14:textId="3B5BCA18" w:rsidR="00C213CE" w:rsidRPr="0070315D" w:rsidRDefault="00C213CE" w:rsidP="00C213CE">
      <w:pPr>
        <w:spacing w:after="0" w:line="240" w:lineRule="auto"/>
        <w:ind w:left="567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F.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ročne, v zmysle harmonogramu:</w:t>
      </w:r>
    </w:p>
    <w:p w14:paraId="6FDE91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707D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Interiérové plochy:</w:t>
      </w:r>
    </w:p>
    <w:p w14:paraId="1E9679D7" w14:textId="1E070C9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a umývanie ťažko prístupných časti </w:t>
      </w:r>
      <w:r w:rsidR="008376B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budov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vo výške nad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2,5 m, vrátane umytia svetlíkov.</w:t>
      </w:r>
    </w:p>
    <w:p w14:paraId="0DCCDD36" w14:textId="5B5FD30A" w:rsidR="00C213CE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76CD26" w14:textId="31539D1B" w:rsidR="00806516" w:rsidRDefault="00B96D10" w:rsidP="0021209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B96D1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B96D1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(realizované na základe objednávky objednávateľa)</w:t>
      </w:r>
    </w:p>
    <w:p w14:paraId="6FBEED99" w14:textId="77777777" w:rsidR="00F80EE9" w:rsidRPr="00243109" w:rsidRDefault="00F80EE9" w:rsidP="00243109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</w:p>
    <w:p w14:paraId="78E6CA51" w14:textId="774DD3B2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160229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F80EE9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D10">
        <w:rPr>
          <w:rFonts w:ascii="Arial" w:hAnsi="Arial" w:cs="Arial"/>
          <w:sz w:val="20"/>
          <w:szCs w:val="20"/>
        </w:rPr>
        <w:t>Dezinfekcia všetkých dotykových plôch (dezinfekciu dodáva objednávateľ), v prípade výskytu   infekčnej nákazy (COVID 19, apod.)</w:t>
      </w:r>
      <w:r w:rsidR="00B96D10">
        <w:rPr>
          <w:rFonts w:ascii="Arial" w:hAnsi="Arial" w:cs="Arial"/>
          <w:sz w:val="20"/>
          <w:szCs w:val="20"/>
        </w:rPr>
        <w:t xml:space="preserve"> </w:t>
      </w:r>
      <w:r w:rsidR="00B96D10" w:rsidRPr="00F80EE9">
        <w:rPr>
          <w:rFonts w:ascii="Arial" w:hAnsi="Arial" w:cs="Arial"/>
          <w:sz w:val="20"/>
          <w:szCs w:val="20"/>
        </w:rPr>
        <w:t>– realizované denne v pracovných dňoch v období stanovenom v objednávke objednávateľa</w:t>
      </w:r>
      <w:r w:rsidRPr="00F80EE9">
        <w:rPr>
          <w:rFonts w:ascii="Arial" w:hAnsi="Arial" w:cs="Arial"/>
          <w:sz w:val="20"/>
          <w:szCs w:val="20"/>
        </w:rPr>
        <w:t>:</w:t>
      </w:r>
    </w:p>
    <w:p w14:paraId="62CE0690" w14:textId="13A4C3D3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F80EE9">
        <w:rPr>
          <w:rFonts w:ascii="Arial" w:eastAsia="Times New Roman" w:hAnsi="Arial" w:cs="Arial"/>
          <w:sz w:val="20"/>
          <w:szCs w:val="20"/>
          <w:lang w:eastAsia="sk-SK"/>
        </w:rPr>
        <w:t>Kancelárie, školiace a rokovacie priestory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14DEB628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B96D1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B96D1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3D350785" w14:textId="159D8D4C" w:rsidR="00CE7E16" w:rsidRDefault="00CE7E16">
      <w:pPr>
        <w:rPr>
          <w:rFonts w:ascii="Arial" w:hAnsi="Arial" w:cs="Arial"/>
          <w:sz w:val="20"/>
          <w:szCs w:val="20"/>
        </w:rPr>
      </w:pPr>
    </w:p>
    <w:p w14:paraId="2A6CC6B8" w14:textId="4B51582E" w:rsidR="00E01842" w:rsidRPr="00B96D10" w:rsidRDefault="00E01842" w:rsidP="00B96D1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sectPr w:rsidR="00E01842" w:rsidRPr="00B96D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1E490" w14:textId="77777777" w:rsidR="001C70B0" w:rsidRDefault="001C70B0" w:rsidP="00C213CE">
      <w:pPr>
        <w:spacing w:after="0" w:line="240" w:lineRule="auto"/>
      </w:pPr>
      <w:r>
        <w:separator/>
      </w:r>
    </w:p>
  </w:endnote>
  <w:endnote w:type="continuationSeparator" w:id="0">
    <w:p w14:paraId="434E8904" w14:textId="77777777" w:rsidR="001C70B0" w:rsidRDefault="001C70B0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6ABED9C8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A5E">
          <w:rPr>
            <w:noProof/>
          </w:rPr>
          <w:t>1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2A81F" w14:textId="77777777" w:rsidR="001C70B0" w:rsidRDefault="001C70B0" w:rsidP="00C213CE">
      <w:pPr>
        <w:spacing w:after="0" w:line="240" w:lineRule="auto"/>
      </w:pPr>
      <w:r>
        <w:separator/>
      </w:r>
    </w:p>
  </w:footnote>
  <w:footnote w:type="continuationSeparator" w:id="0">
    <w:p w14:paraId="108E48D8" w14:textId="77777777" w:rsidR="001C70B0" w:rsidRDefault="001C70B0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Pr="00200A5E" w:rsidRDefault="00C213CE" w:rsidP="00AA2944">
    <w:pPr>
      <w:pStyle w:val="Hlavika"/>
      <w:jc w:val="right"/>
      <w:rPr>
        <w:rFonts w:ascii="Arial" w:hAnsi="Arial" w:cs="Arial"/>
      </w:rPr>
    </w:pPr>
    <w:r w:rsidRPr="00200A5E">
      <w:rPr>
        <w:rFonts w:ascii="Arial" w:hAnsi="Arial" w:cs="Arial"/>
      </w:rPr>
      <w:t xml:space="preserve">Príloha č. </w:t>
    </w:r>
    <w:r w:rsidR="00803D76" w:rsidRPr="00200A5E">
      <w:rPr>
        <w:rFonts w:ascii="Arial" w:hAnsi="Arial" w:cs="Arial"/>
      </w:rPr>
      <w:t>2</w:t>
    </w:r>
    <w:r w:rsidR="00894B8B" w:rsidRPr="00200A5E">
      <w:rPr>
        <w:rFonts w:ascii="Arial" w:hAnsi="Arial" w:cs="Arial"/>
      </w:rPr>
      <w:t xml:space="preserve">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822B9"/>
    <w:rsid w:val="000F6DCC"/>
    <w:rsid w:val="00120A90"/>
    <w:rsid w:val="00130AEF"/>
    <w:rsid w:val="001346F3"/>
    <w:rsid w:val="00144A88"/>
    <w:rsid w:val="001514A8"/>
    <w:rsid w:val="001C4964"/>
    <w:rsid w:val="001C70B0"/>
    <w:rsid w:val="00200A5E"/>
    <w:rsid w:val="00212094"/>
    <w:rsid w:val="00216B64"/>
    <w:rsid w:val="00222B9B"/>
    <w:rsid w:val="00243109"/>
    <w:rsid w:val="002836D9"/>
    <w:rsid w:val="002D4B46"/>
    <w:rsid w:val="003800A0"/>
    <w:rsid w:val="003B6ADB"/>
    <w:rsid w:val="003F1DAC"/>
    <w:rsid w:val="004D343F"/>
    <w:rsid w:val="004E0A4E"/>
    <w:rsid w:val="005C3F07"/>
    <w:rsid w:val="005E75A5"/>
    <w:rsid w:val="00602F37"/>
    <w:rsid w:val="00636230"/>
    <w:rsid w:val="006779CF"/>
    <w:rsid w:val="00690373"/>
    <w:rsid w:val="006C428C"/>
    <w:rsid w:val="0070315D"/>
    <w:rsid w:val="00761BE7"/>
    <w:rsid w:val="00767ECF"/>
    <w:rsid w:val="00803D76"/>
    <w:rsid w:val="00806516"/>
    <w:rsid w:val="008376B4"/>
    <w:rsid w:val="00894B8B"/>
    <w:rsid w:val="008D3698"/>
    <w:rsid w:val="009001CA"/>
    <w:rsid w:val="00911E64"/>
    <w:rsid w:val="00925E69"/>
    <w:rsid w:val="0095017D"/>
    <w:rsid w:val="009A1F29"/>
    <w:rsid w:val="009F4332"/>
    <w:rsid w:val="00A93C46"/>
    <w:rsid w:val="00AA2944"/>
    <w:rsid w:val="00B96D10"/>
    <w:rsid w:val="00BE4FE0"/>
    <w:rsid w:val="00C213CE"/>
    <w:rsid w:val="00C47736"/>
    <w:rsid w:val="00C83007"/>
    <w:rsid w:val="00CA4345"/>
    <w:rsid w:val="00CC5F23"/>
    <w:rsid w:val="00CE7E16"/>
    <w:rsid w:val="00CF0486"/>
    <w:rsid w:val="00D04289"/>
    <w:rsid w:val="00D467BD"/>
    <w:rsid w:val="00D824D1"/>
    <w:rsid w:val="00DE3594"/>
    <w:rsid w:val="00E01842"/>
    <w:rsid w:val="00E3793A"/>
    <w:rsid w:val="00E60F2C"/>
    <w:rsid w:val="00EA56E7"/>
    <w:rsid w:val="00EE2E4A"/>
    <w:rsid w:val="00EF3803"/>
    <w:rsid w:val="00EF527E"/>
    <w:rsid w:val="00F65E92"/>
    <w:rsid w:val="00F80EE9"/>
    <w:rsid w:val="00F8585A"/>
    <w:rsid w:val="00F934B7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8</cp:revision>
  <dcterms:created xsi:type="dcterms:W3CDTF">2021-10-28T11:58:00Z</dcterms:created>
  <dcterms:modified xsi:type="dcterms:W3CDTF">2021-12-14T07:58:00Z</dcterms:modified>
</cp:coreProperties>
</file>