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BF6F51">
        <w:rPr>
          <w:rFonts w:ascii="Arial Narrow" w:hAnsi="Arial Narrow"/>
          <w:b/>
          <w:sz w:val="28"/>
          <w:szCs w:val="28"/>
        </w:rPr>
        <w:t>Systém s bezpilotnými lietadlami</w:t>
      </w:r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610AFD" w:rsidRPr="00731E0E" w:rsidRDefault="009F27DF" w:rsidP="001772BF">
      <w:pPr>
        <w:pStyle w:val="Default"/>
        <w:ind w:left="1134" w:hanging="992"/>
        <w:rPr>
          <w:rFonts w:ascii="Arial Narrow" w:hAnsi="Arial Narrow" w:cs="Times New Roman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709"/>
        <w:gridCol w:w="709"/>
        <w:gridCol w:w="1134"/>
        <w:gridCol w:w="1417"/>
        <w:gridCol w:w="851"/>
        <w:gridCol w:w="992"/>
        <w:gridCol w:w="1559"/>
      </w:tblGrid>
      <w:tr w:rsidR="005668C5" w:rsidRPr="009E6863" w:rsidTr="002A6F3C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772BF" w:rsidP="00BF6F5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2A6F3C">
        <w:trPr>
          <w:cantSplit/>
          <w:trHeight w:val="74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5668C5" w:rsidRPr="00C53C2F" w:rsidRDefault="00BF6F51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 xml:space="preserve">Bezpilotné lietadlo s pevným krídlom </w:t>
            </w:r>
          </w:p>
        </w:tc>
        <w:tc>
          <w:tcPr>
            <w:tcW w:w="709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BF6F51" w:rsidP="00BF6F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  <w:vAlign w:val="center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Pr="00D73957" w:rsidRDefault="00BF6F51" w:rsidP="00C53C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A6F3C">
        <w:trPr>
          <w:cantSplit/>
          <w:trHeight w:val="83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5668C5" w:rsidRDefault="00BF6F51" w:rsidP="00BF6F51">
            <w:pPr>
              <w:pStyle w:val="Odsekzoznamu"/>
              <w:tabs>
                <w:tab w:val="left" w:pos="0"/>
              </w:tabs>
              <w:spacing w:after="0" w:line="240" w:lineRule="auto"/>
              <w:ind w:left="0"/>
              <w:rPr>
                <w:rFonts w:ascii="Arial Narrow" w:hAnsi="Arial Narrow"/>
                <w:sz w:val="16"/>
                <w:szCs w:val="16"/>
              </w:rPr>
            </w:pPr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>Pozemná riadiaca stanica  pre dve bezpilotné lietadlá</w:t>
            </w:r>
          </w:p>
        </w:tc>
        <w:tc>
          <w:tcPr>
            <w:tcW w:w="709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3649B3" w:rsidRDefault="003649B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3649B3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  <w:p w:rsidR="003649B3" w:rsidRDefault="003649B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5668C5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A6F3C">
        <w:trPr>
          <w:cantSplit/>
          <w:trHeight w:val="83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5668C5" w:rsidRDefault="00BF6F51" w:rsidP="00BF6F51">
            <w:pPr>
              <w:pStyle w:val="Odsekzoznamu"/>
              <w:tabs>
                <w:tab w:val="left" w:pos="0"/>
              </w:tabs>
              <w:spacing w:after="0" w:line="240" w:lineRule="auto"/>
              <w:ind w:left="0"/>
              <w:rPr>
                <w:rFonts w:ascii="Arial Narrow" w:hAnsi="Arial Narrow"/>
                <w:sz w:val="16"/>
                <w:szCs w:val="16"/>
              </w:rPr>
            </w:pPr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>Modul dátového spojenia so zariadením na prenos signálu – 1 komplet pre 2 lietadlá</w:t>
            </w:r>
          </w:p>
        </w:tc>
        <w:tc>
          <w:tcPr>
            <w:tcW w:w="709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09" w:type="dxa"/>
            <w:vAlign w:val="center"/>
          </w:tcPr>
          <w:p w:rsidR="005668C5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Súprava/komplet</w:t>
            </w:r>
          </w:p>
        </w:tc>
        <w:tc>
          <w:tcPr>
            <w:tcW w:w="1134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BF6F51" w:rsidRPr="00D73957" w:rsidTr="002A6F3C">
        <w:trPr>
          <w:cantSplit/>
          <w:trHeight w:val="832"/>
        </w:trPr>
        <w:tc>
          <w:tcPr>
            <w:tcW w:w="426" w:type="dxa"/>
            <w:vAlign w:val="center"/>
          </w:tcPr>
          <w:p w:rsidR="00BF6F51" w:rsidRDefault="00BF6F51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2551" w:type="dxa"/>
            <w:vAlign w:val="center"/>
          </w:tcPr>
          <w:p w:rsidR="00BF6F51" w:rsidRPr="00F00E08" w:rsidRDefault="00BF6F51" w:rsidP="00BF6F51">
            <w:pPr>
              <w:pStyle w:val="Odsekzoznamu"/>
              <w:tabs>
                <w:tab w:val="left" w:pos="0"/>
              </w:tabs>
              <w:spacing w:after="0" w:line="240" w:lineRule="auto"/>
              <w:ind w:left="0"/>
              <w:rPr>
                <w:rFonts w:ascii="Arial Narrow" w:hAnsi="Arial Narrow" w:cs="Times New Roman"/>
                <w:color w:val="000000"/>
                <w:lang w:eastAsia="en-US"/>
              </w:rPr>
            </w:pPr>
            <w:proofErr w:type="spellStart"/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>Multisenzorová</w:t>
            </w:r>
            <w:proofErr w:type="spellEnd"/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 xml:space="preserve"> kamerová platforma</w:t>
            </w:r>
          </w:p>
        </w:tc>
        <w:tc>
          <w:tcPr>
            <w:tcW w:w="709" w:type="dxa"/>
          </w:tcPr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  <w:vAlign w:val="center"/>
          </w:tcPr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BF6F51" w:rsidRPr="00D73957" w:rsidTr="002A6F3C">
        <w:trPr>
          <w:cantSplit/>
          <w:trHeight w:val="832"/>
        </w:trPr>
        <w:tc>
          <w:tcPr>
            <w:tcW w:w="426" w:type="dxa"/>
            <w:vAlign w:val="center"/>
          </w:tcPr>
          <w:p w:rsidR="00BF6F51" w:rsidRDefault="00BF6F51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5.</w:t>
            </w:r>
          </w:p>
        </w:tc>
        <w:tc>
          <w:tcPr>
            <w:tcW w:w="2551" w:type="dxa"/>
            <w:vAlign w:val="center"/>
          </w:tcPr>
          <w:p w:rsidR="00BF6F51" w:rsidRPr="00F00E08" w:rsidRDefault="00BF6F51" w:rsidP="007E378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 xml:space="preserve">Logistické zabezpečenie pre prevádzku </w:t>
            </w:r>
            <w:r w:rsidR="007E3781">
              <w:rPr>
                <w:rFonts w:ascii="Arial Narrow" w:hAnsi="Arial Narrow" w:cs="Times New Roman"/>
                <w:color w:val="000000"/>
                <w:lang w:eastAsia="en-US"/>
              </w:rPr>
              <w:t xml:space="preserve">jedného lietadla </w:t>
            </w:r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 xml:space="preserve">na 800 letových hodín (1600 letových hodín pre dve lietadlá); </w:t>
            </w:r>
          </w:p>
        </w:tc>
        <w:tc>
          <w:tcPr>
            <w:tcW w:w="709" w:type="dxa"/>
          </w:tcPr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1600</w:t>
            </w:r>
          </w:p>
        </w:tc>
        <w:tc>
          <w:tcPr>
            <w:tcW w:w="709" w:type="dxa"/>
            <w:vAlign w:val="center"/>
          </w:tcPr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hodín</w:t>
            </w:r>
          </w:p>
        </w:tc>
        <w:tc>
          <w:tcPr>
            <w:tcW w:w="1134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BF6F51" w:rsidRPr="00D73957" w:rsidTr="002A6F3C">
        <w:trPr>
          <w:cantSplit/>
          <w:trHeight w:val="832"/>
        </w:trPr>
        <w:tc>
          <w:tcPr>
            <w:tcW w:w="426" w:type="dxa"/>
            <w:vAlign w:val="center"/>
          </w:tcPr>
          <w:p w:rsidR="00BF6F51" w:rsidRDefault="00BF6F51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6.</w:t>
            </w:r>
          </w:p>
        </w:tc>
        <w:tc>
          <w:tcPr>
            <w:tcW w:w="2551" w:type="dxa"/>
            <w:vAlign w:val="center"/>
          </w:tcPr>
          <w:p w:rsidR="00BF6F51" w:rsidRPr="00F00E08" w:rsidRDefault="00BF6F51" w:rsidP="00BF6F51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eastAsia="en-US"/>
              </w:rPr>
            </w:pPr>
            <w:r w:rsidRPr="00F00E08">
              <w:rPr>
                <w:rFonts w:ascii="Arial Narrow" w:hAnsi="Arial Narrow" w:cs="Times New Roman"/>
                <w:color w:val="000000"/>
                <w:lang w:eastAsia="en-US"/>
              </w:rPr>
              <w:t>Výcvikový program pre 7 pilotov a 2 mechanikov</w:t>
            </w:r>
          </w:p>
        </w:tc>
        <w:tc>
          <w:tcPr>
            <w:tcW w:w="709" w:type="dxa"/>
          </w:tcPr>
          <w:p w:rsidR="00BF6F51" w:rsidRDefault="00BF6F5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1772BF" w:rsidRDefault="001772BF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09" w:type="dxa"/>
            <w:vAlign w:val="center"/>
          </w:tcPr>
          <w:p w:rsidR="00BF6F51" w:rsidRDefault="001772BF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školenie</w:t>
            </w:r>
          </w:p>
        </w:tc>
        <w:tc>
          <w:tcPr>
            <w:tcW w:w="1134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BF6F51" w:rsidRPr="00D73957" w:rsidRDefault="00BF6F5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A6F3C">
        <w:trPr>
          <w:cantSplit/>
        </w:trPr>
        <w:tc>
          <w:tcPr>
            <w:tcW w:w="5529" w:type="dxa"/>
            <w:gridSpan w:val="5"/>
          </w:tcPr>
          <w:p w:rsidR="005668C5" w:rsidRDefault="001772BF" w:rsidP="005668C5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Systém s bezpilotnými lietadlami</w:t>
            </w:r>
          </w:p>
          <w:p w:rsidR="005668C5" w:rsidRPr="00D73957" w:rsidRDefault="005668C5" w:rsidP="005668C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1772BF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28"/>
  </w:num>
  <w:num w:numId="9">
    <w:abstractNumId w:val="15"/>
  </w:num>
  <w:num w:numId="10">
    <w:abstractNumId w:val="4"/>
  </w:num>
  <w:num w:numId="11">
    <w:abstractNumId w:val="19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8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4"/>
  </w:num>
  <w:num w:numId="29">
    <w:abstractNumId w:val="2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772BF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A6F3C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E3781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F6F51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C7EB-7478-4131-9091-382C051E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29</cp:revision>
  <cp:lastPrinted>2022-03-07T13:55:00Z</cp:lastPrinted>
  <dcterms:created xsi:type="dcterms:W3CDTF">2019-01-30T12:09:00Z</dcterms:created>
  <dcterms:modified xsi:type="dcterms:W3CDTF">2022-03-07T13:55:00Z</dcterms:modified>
</cp:coreProperties>
</file>