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9AEF89" w14:textId="10853E74" w:rsidR="00EC6A7C" w:rsidRPr="0004110C" w:rsidRDefault="00EC6A7C" w:rsidP="00EC6A7C">
      <w:pPr>
        <w:jc w:val="right"/>
        <w:rPr>
          <w:rFonts w:ascii="Arial Narrow" w:hAnsi="Arial Narrow"/>
          <w:sz w:val="20"/>
          <w:szCs w:val="20"/>
        </w:rPr>
      </w:pPr>
      <w:r w:rsidRPr="0004110C">
        <w:rPr>
          <w:rFonts w:ascii="Arial Narrow" w:hAnsi="Arial Narrow"/>
          <w:sz w:val="20"/>
          <w:szCs w:val="20"/>
        </w:rPr>
        <w:t xml:space="preserve">Príloha č. </w:t>
      </w:r>
      <w:r w:rsidR="009E77A4">
        <w:rPr>
          <w:rFonts w:ascii="Arial Narrow" w:hAnsi="Arial Narrow"/>
          <w:sz w:val="20"/>
          <w:szCs w:val="20"/>
        </w:rPr>
        <w:t>8</w:t>
      </w:r>
      <w:bookmarkStart w:id="0" w:name="_GoBack"/>
      <w:bookmarkEnd w:id="0"/>
      <w:r w:rsidRPr="0004110C">
        <w:rPr>
          <w:rFonts w:ascii="Arial Narrow" w:hAnsi="Arial Narrow"/>
          <w:sz w:val="20"/>
          <w:szCs w:val="20"/>
        </w:rPr>
        <w:t xml:space="preserve"> súťažných podkladov</w:t>
      </w:r>
    </w:p>
    <w:p w14:paraId="18EF40F0" w14:textId="77777777" w:rsidR="00EC6A7C" w:rsidRPr="00EC6A7C" w:rsidRDefault="00EC6A7C" w:rsidP="00EC6A7C">
      <w:pPr>
        <w:spacing w:after="120"/>
        <w:rPr>
          <w:rFonts w:ascii="Arial Narrow" w:hAnsi="Arial Narrow" w:cs="Arial"/>
          <w:sz w:val="28"/>
          <w:szCs w:val="28"/>
        </w:rPr>
      </w:pPr>
    </w:p>
    <w:p w14:paraId="4A36C267" w14:textId="77777777" w:rsidR="00A656AC" w:rsidRPr="00A07A16" w:rsidRDefault="00A656AC" w:rsidP="00A656AC">
      <w:pPr>
        <w:spacing w:after="120"/>
        <w:jc w:val="center"/>
        <w:rPr>
          <w:rFonts w:ascii="Arial Narrow" w:hAnsi="Arial Narrow" w:cs="Arial"/>
          <w:b/>
          <w:sz w:val="28"/>
          <w:szCs w:val="28"/>
        </w:rPr>
      </w:pPr>
      <w:r w:rsidRPr="00A07A16">
        <w:rPr>
          <w:rFonts w:ascii="Arial Narrow" w:hAnsi="Arial Narrow" w:cs="Arial"/>
          <w:b/>
          <w:sz w:val="28"/>
          <w:szCs w:val="28"/>
        </w:rPr>
        <w:t xml:space="preserve">Odôvodnenie nerozdelenia </w:t>
      </w:r>
      <w:r w:rsidR="00E905E4" w:rsidRPr="00A07A16">
        <w:rPr>
          <w:rFonts w:ascii="Arial Narrow" w:hAnsi="Arial Narrow" w:cs="Arial"/>
          <w:b/>
          <w:sz w:val="28"/>
          <w:szCs w:val="28"/>
        </w:rPr>
        <w:t xml:space="preserve">predmetu </w:t>
      </w:r>
      <w:r w:rsidRPr="00A07A16">
        <w:rPr>
          <w:rFonts w:ascii="Arial Narrow" w:hAnsi="Arial Narrow" w:cs="Arial"/>
          <w:b/>
          <w:sz w:val="28"/>
          <w:szCs w:val="28"/>
        </w:rPr>
        <w:t>zákazky na časti</w:t>
      </w:r>
    </w:p>
    <w:p w14:paraId="31CCC249" w14:textId="44F30EB0" w:rsidR="00A656AC" w:rsidRPr="00F43FE5" w:rsidRDefault="00A656AC" w:rsidP="00085C74">
      <w:pPr>
        <w:spacing w:after="120" w:line="276" w:lineRule="auto"/>
        <w:jc w:val="center"/>
        <w:rPr>
          <w:rFonts w:ascii="Arial Narrow" w:hAnsi="Arial Narrow" w:cs="Arial"/>
          <w:sz w:val="22"/>
          <w:szCs w:val="22"/>
        </w:rPr>
      </w:pPr>
      <w:r w:rsidRPr="00F43FE5">
        <w:rPr>
          <w:rFonts w:ascii="Arial Narrow" w:hAnsi="Arial Narrow" w:cs="Arial"/>
          <w:sz w:val="22"/>
          <w:szCs w:val="22"/>
        </w:rPr>
        <w:t xml:space="preserve">podľa § 28 ods. 2 zákona </w:t>
      </w:r>
    </w:p>
    <w:p w14:paraId="17462E55" w14:textId="77777777" w:rsidR="00A656AC" w:rsidRPr="00F43FE5" w:rsidRDefault="00A656AC" w:rsidP="00A656AC">
      <w:pPr>
        <w:spacing w:after="120"/>
        <w:jc w:val="both"/>
        <w:rPr>
          <w:rFonts w:ascii="Arial Narrow" w:hAnsi="Arial Narrow" w:cs="Arial"/>
          <w:sz w:val="22"/>
          <w:szCs w:val="22"/>
        </w:rPr>
      </w:pPr>
    </w:p>
    <w:p w14:paraId="7A6C351D" w14:textId="56A91FBE" w:rsidR="00D362FD" w:rsidRPr="00134BC9" w:rsidRDefault="00A656AC" w:rsidP="00134BC9">
      <w:pPr>
        <w:spacing w:after="120"/>
        <w:jc w:val="both"/>
        <w:rPr>
          <w:rFonts w:ascii="Arial Narrow" w:hAnsi="Arial Narrow" w:cs="Arial"/>
          <w:b/>
        </w:rPr>
      </w:pPr>
      <w:r w:rsidRPr="00F43FE5">
        <w:rPr>
          <w:rFonts w:ascii="Arial Narrow" w:hAnsi="Arial Narrow" w:cs="Arial"/>
          <w:sz w:val="22"/>
          <w:szCs w:val="22"/>
        </w:rPr>
        <w:t>Názov predmetu zákazky:</w:t>
      </w:r>
      <w:r w:rsidRPr="00F43FE5">
        <w:rPr>
          <w:rFonts w:ascii="Arial Narrow" w:hAnsi="Arial Narrow" w:cs="Arial"/>
          <w:sz w:val="22"/>
          <w:szCs w:val="22"/>
        </w:rPr>
        <w:tab/>
      </w:r>
      <w:r w:rsidR="007E0FF2">
        <w:rPr>
          <w:rFonts w:ascii="Arial Narrow" w:hAnsi="Arial Narrow" w:cs="Arial"/>
          <w:sz w:val="22"/>
          <w:szCs w:val="22"/>
        </w:rPr>
        <w:t xml:space="preserve"> </w:t>
      </w:r>
      <w:r w:rsidR="00134BC9" w:rsidRPr="00134BC9">
        <w:rPr>
          <w:rFonts w:ascii="Arial Narrow" w:hAnsi="Arial Narrow" w:cs="Arial"/>
          <w:b/>
        </w:rPr>
        <w:t>Automatizovaný systém hraničnej kontroly</w:t>
      </w:r>
      <w:r w:rsidR="00AF7B56">
        <w:rPr>
          <w:rFonts w:ascii="Arial Narrow" w:hAnsi="Arial Narrow" w:cs="Arial"/>
          <w:b/>
        </w:rPr>
        <w:t xml:space="preserve"> (ABC brány)</w:t>
      </w:r>
    </w:p>
    <w:p w14:paraId="243E8941" w14:textId="77777777" w:rsidR="00A656AC" w:rsidRPr="00F43FE5" w:rsidRDefault="00A656AC" w:rsidP="00A656AC">
      <w:pPr>
        <w:spacing w:after="120"/>
        <w:jc w:val="both"/>
        <w:rPr>
          <w:rFonts w:ascii="Arial Narrow" w:hAnsi="Arial Narrow" w:cs="Arial"/>
          <w:sz w:val="22"/>
          <w:szCs w:val="22"/>
        </w:rPr>
      </w:pPr>
    </w:p>
    <w:p w14:paraId="4902CF32" w14:textId="313390EB" w:rsidR="00EA0055" w:rsidRPr="00EA0055" w:rsidRDefault="007E0FF2" w:rsidP="00EA0055">
      <w:pPr>
        <w:spacing w:after="120" w:line="276" w:lineRule="auto"/>
        <w:jc w:val="both"/>
        <w:rPr>
          <w:rFonts w:ascii="Arial Narrow" w:hAnsi="Arial Narrow" w:cs="Arial"/>
          <w:sz w:val="22"/>
          <w:szCs w:val="22"/>
        </w:rPr>
      </w:pPr>
      <w:r>
        <w:rPr>
          <w:rFonts w:ascii="Arial Narrow" w:hAnsi="Arial Narrow" w:cs="Arial"/>
          <w:sz w:val="22"/>
          <w:szCs w:val="22"/>
        </w:rPr>
        <w:t>Predmetom zákazky „</w:t>
      </w:r>
      <w:r w:rsidR="00134BC9" w:rsidRPr="00134BC9">
        <w:rPr>
          <w:rFonts w:ascii="Arial Narrow" w:hAnsi="Arial Narrow" w:cs="Arial"/>
          <w:sz w:val="22"/>
          <w:szCs w:val="22"/>
        </w:rPr>
        <w:t>Automatizovaný systém hraničnej kontroly</w:t>
      </w:r>
      <w:r w:rsidR="00AF7B56">
        <w:rPr>
          <w:rFonts w:ascii="Arial Narrow" w:hAnsi="Arial Narrow" w:cs="Arial"/>
          <w:sz w:val="22"/>
          <w:szCs w:val="22"/>
        </w:rPr>
        <w:t xml:space="preserve"> (ABC brány)</w:t>
      </w:r>
      <w:r w:rsidRPr="00134BC9">
        <w:rPr>
          <w:rFonts w:ascii="Arial Narrow" w:hAnsi="Arial Narrow" w:cs="Arial"/>
          <w:sz w:val="22"/>
          <w:szCs w:val="22"/>
        </w:rPr>
        <w:t>“</w:t>
      </w:r>
      <w:r>
        <w:rPr>
          <w:rFonts w:ascii="Arial Narrow" w:hAnsi="Arial Narrow" w:cs="Arial"/>
          <w:sz w:val="22"/>
          <w:szCs w:val="22"/>
        </w:rPr>
        <w:t xml:space="preserve"> je dodanie tovarov a súvisiacich služieb</w:t>
      </w:r>
      <w:r w:rsidR="00EA0055">
        <w:rPr>
          <w:rFonts w:ascii="Arial Narrow" w:hAnsi="Arial Narrow" w:cs="Arial"/>
          <w:sz w:val="22"/>
          <w:szCs w:val="22"/>
        </w:rPr>
        <w:t>,</w:t>
      </w:r>
      <w:r>
        <w:rPr>
          <w:rFonts w:ascii="Arial Narrow" w:hAnsi="Arial Narrow" w:cs="Arial"/>
          <w:sz w:val="22"/>
          <w:szCs w:val="22"/>
        </w:rPr>
        <w:t xml:space="preserve"> </w:t>
      </w:r>
      <w:r w:rsidR="00EA0055" w:rsidRPr="00EA0055">
        <w:rPr>
          <w:rFonts w:ascii="Arial Narrow" w:hAnsi="Arial Narrow" w:cs="Arial"/>
          <w:sz w:val="22"/>
          <w:szCs w:val="22"/>
        </w:rPr>
        <w:t xml:space="preserve">ktoré umožnia automatizovaný výkon hraničnej kontroly občanov Únie pri prekračovaní vonkajšej hranice Slovenskej republiky v priestoroch </w:t>
      </w:r>
      <w:proofErr w:type="spellStart"/>
      <w:r w:rsidR="00EA0055" w:rsidRPr="00EA0055">
        <w:rPr>
          <w:rFonts w:ascii="Arial Narrow" w:hAnsi="Arial Narrow" w:cs="Arial"/>
          <w:sz w:val="22"/>
          <w:szCs w:val="22"/>
        </w:rPr>
        <w:t>príletovej</w:t>
      </w:r>
      <w:proofErr w:type="spellEnd"/>
      <w:r w:rsidR="00EA0055" w:rsidRPr="00EA0055">
        <w:rPr>
          <w:rFonts w:ascii="Arial Narrow" w:hAnsi="Arial Narrow" w:cs="Arial"/>
          <w:sz w:val="22"/>
          <w:szCs w:val="22"/>
        </w:rPr>
        <w:t xml:space="preserve"> časti Letiska M. R. Štefánika v Bratislave (na vstupe do Slovenskej republiky).   </w:t>
      </w:r>
    </w:p>
    <w:p w14:paraId="0BD38FCD" w14:textId="7A3E9C16" w:rsidR="00EA0055" w:rsidRPr="00EA0055" w:rsidRDefault="00EA0055" w:rsidP="00EA0055">
      <w:pPr>
        <w:spacing w:after="120" w:line="276" w:lineRule="auto"/>
        <w:jc w:val="both"/>
        <w:rPr>
          <w:rFonts w:ascii="Arial Narrow" w:hAnsi="Arial Narrow" w:cs="Arial"/>
          <w:sz w:val="22"/>
          <w:szCs w:val="22"/>
        </w:rPr>
      </w:pPr>
      <w:r w:rsidRPr="00EA0055">
        <w:rPr>
          <w:rFonts w:ascii="Arial Narrow" w:hAnsi="Arial Narrow" w:cs="Arial"/>
          <w:sz w:val="22"/>
          <w:szCs w:val="22"/>
        </w:rPr>
        <w:t>Predmetom je tiež obstaranie autonómneho informačného systému na správu týchto brán, ktorý bude vykonávať autorizáciu používateľov (cez MVSR prostredie), logovanie, riadenie s integráciou na informačné systémy MV SR a aplikačné programové vybavenie, vrátane servisnej zmluvy na celé riešenie</w:t>
      </w:r>
      <w:r w:rsidR="009676B4">
        <w:rPr>
          <w:rFonts w:ascii="Arial Narrow" w:hAnsi="Arial Narrow" w:cs="Arial"/>
          <w:sz w:val="22"/>
          <w:szCs w:val="22"/>
        </w:rPr>
        <w:t>.</w:t>
      </w:r>
    </w:p>
    <w:p w14:paraId="067E1807" w14:textId="77777777" w:rsidR="007E0FF2" w:rsidRDefault="007E0FF2" w:rsidP="007E0FF2">
      <w:pPr>
        <w:spacing w:after="120" w:line="276" w:lineRule="auto"/>
        <w:jc w:val="both"/>
        <w:rPr>
          <w:rFonts w:ascii="Arial Narrow" w:hAnsi="Arial Narrow" w:cs="Arial"/>
          <w:sz w:val="22"/>
          <w:szCs w:val="22"/>
        </w:rPr>
      </w:pPr>
      <w:r>
        <w:rPr>
          <w:rFonts w:ascii="Arial Narrow" w:hAnsi="Arial Narrow" w:cs="Arial"/>
          <w:sz w:val="22"/>
          <w:szCs w:val="22"/>
        </w:rPr>
        <w:t xml:space="preserve">Tovary a služby, ktoré tvoria súčasť predmetu tejto zákazky, spolu časovo, miestne, vecne a funkčne súvisia. Ich ďalšie vyčlenenie do dvoch, prípadne viacerých verejných obstarávaní, resp. rozdelenie predmetu zákazky na samostatné časti, by prinášalo verejnému obstarávateľovi významné komplikácie. Rozdelením zákazky by sa zvýšili potreby smerom na interné zdroje z hľadiska potreby koordinácie s inými projektmi. </w:t>
      </w:r>
    </w:p>
    <w:p w14:paraId="2E6C6CEE" w14:textId="5710F237" w:rsidR="007E0FF2" w:rsidRDefault="007E0FF2" w:rsidP="007E0FF2">
      <w:pPr>
        <w:spacing w:after="120" w:line="276" w:lineRule="auto"/>
        <w:jc w:val="both"/>
        <w:rPr>
          <w:rFonts w:ascii="Arial Narrow" w:hAnsi="Arial Narrow" w:cs="Arial"/>
          <w:sz w:val="22"/>
          <w:szCs w:val="22"/>
        </w:rPr>
      </w:pPr>
      <w:r>
        <w:rPr>
          <w:rFonts w:ascii="Arial Narrow" w:hAnsi="Arial Narrow" w:cs="Arial"/>
          <w:sz w:val="22"/>
          <w:szCs w:val="22"/>
        </w:rPr>
        <w:t>Zároveň sú predmetné tovary a súvisiace služby poskytované rovnakým okruhom potenciálnych uchádzačov</w:t>
      </w:r>
      <w:r w:rsidR="00AA73B1">
        <w:rPr>
          <w:rFonts w:ascii="Arial Narrow" w:hAnsi="Arial Narrow" w:cs="Arial"/>
          <w:sz w:val="22"/>
          <w:szCs w:val="22"/>
        </w:rPr>
        <w:t>, ktorými sú najmä malé a stredné podniky</w:t>
      </w:r>
      <w:r>
        <w:rPr>
          <w:rFonts w:ascii="Arial Narrow" w:hAnsi="Arial Narrow" w:cs="Arial"/>
          <w:sz w:val="22"/>
          <w:szCs w:val="22"/>
        </w:rPr>
        <w:t>, a to najmä vzhľadom na rozsah zákazky, miesto plnenia a typ zákazníka. Prípadné rozdelenie na časti alebo vyhlásenie viacerých verejných obstarávaní neznamená rozšírenie potenciálneho relevantného trhu.</w:t>
      </w:r>
    </w:p>
    <w:p w14:paraId="109BBCA2" w14:textId="044969F6" w:rsidR="007E0FF2" w:rsidRDefault="007E0FF2" w:rsidP="007E0FF2">
      <w:pPr>
        <w:spacing w:after="120" w:line="276" w:lineRule="auto"/>
        <w:jc w:val="both"/>
        <w:rPr>
          <w:rFonts w:ascii="Arial Narrow" w:hAnsi="Arial Narrow" w:cs="Arial"/>
          <w:sz w:val="22"/>
          <w:szCs w:val="22"/>
        </w:rPr>
      </w:pPr>
      <w:r>
        <w:rPr>
          <w:rFonts w:ascii="Arial Narrow" w:hAnsi="Arial Narrow" w:cs="Arial"/>
          <w:sz w:val="22"/>
          <w:szCs w:val="22"/>
        </w:rPr>
        <w:t xml:space="preserve">HW a SW komponenty (tvoriace súčasť predmetu zákazky), predstavujú ucelenú technologickú časť infraštruktúry verejného obstarávateľa s vysokým stupňom vzájomnej integrácie. </w:t>
      </w:r>
      <w:r w:rsidR="009676B4">
        <w:rPr>
          <w:rFonts w:ascii="Arial Narrow" w:hAnsi="Arial Narrow" w:cs="Arial"/>
          <w:sz w:val="22"/>
          <w:szCs w:val="22"/>
        </w:rPr>
        <w:t>Pre p</w:t>
      </w:r>
      <w:r w:rsidR="009676B4" w:rsidRPr="009676B4">
        <w:rPr>
          <w:rFonts w:ascii="Arial Narrow" w:hAnsi="Arial Narrow" w:cs="Arial"/>
          <w:sz w:val="22"/>
          <w:szCs w:val="22"/>
        </w:rPr>
        <w:t xml:space="preserve">lnohodnotné využitie HW </w:t>
      </w:r>
      <w:r w:rsidR="009676B4">
        <w:rPr>
          <w:rFonts w:ascii="Arial Narrow" w:hAnsi="Arial Narrow" w:cs="Arial"/>
          <w:sz w:val="22"/>
          <w:szCs w:val="22"/>
        </w:rPr>
        <w:t>a</w:t>
      </w:r>
      <w:r w:rsidR="009676B4" w:rsidRPr="009676B4">
        <w:rPr>
          <w:rFonts w:ascii="Arial Narrow" w:hAnsi="Arial Narrow" w:cs="Arial"/>
          <w:sz w:val="22"/>
          <w:szCs w:val="22"/>
        </w:rPr>
        <w:t xml:space="preserve"> SW kompo</w:t>
      </w:r>
      <w:r w:rsidR="0050090F">
        <w:rPr>
          <w:rFonts w:ascii="Arial Narrow" w:hAnsi="Arial Narrow" w:cs="Arial"/>
          <w:sz w:val="22"/>
          <w:szCs w:val="22"/>
        </w:rPr>
        <w:t>n</w:t>
      </w:r>
      <w:r w:rsidR="009676B4" w:rsidRPr="009676B4">
        <w:rPr>
          <w:rFonts w:ascii="Arial Narrow" w:hAnsi="Arial Narrow" w:cs="Arial"/>
          <w:sz w:val="22"/>
          <w:szCs w:val="22"/>
        </w:rPr>
        <w:t>ent</w:t>
      </w:r>
      <w:r w:rsidR="009676B4">
        <w:rPr>
          <w:rFonts w:ascii="Arial Narrow" w:hAnsi="Arial Narrow" w:cs="Arial"/>
          <w:sz w:val="22"/>
          <w:szCs w:val="22"/>
        </w:rPr>
        <w:t>ov je</w:t>
      </w:r>
      <w:r w:rsidR="009676B4" w:rsidRPr="009676B4">
        <w:rPr>
          <w:rFonts w:ascii="Arial Narrow" w:hAnsi="Arial Narrow" w:cs="Arial"/>
          <w:sz w:val="22"/>
          <w:szCs w:val="22"/>
        </w:rPr>
        <w:t xml:space="preserve"> nevyhnutn</w:t>
      </w:r>
      <w:r w:rsidR="009676B4">
        <w:rPr>
          <w:rFonts w:ascii="Arial Narrow" w:hAnsi="Arial Narrow" w:cs="Arial"/>
          <w:sz w:val="22"/>
          <w:szCs w:val="22"/>
        </w:rPr>
        <w:t>á</w:t>
      </w:r>
      <w:r w:rsidR="009676B4" w:rsidRPr="009676B4">
        <w:rPr>
          <w:rFonts w:ascii="Arial Narrow" w:hAnsi="Arial Narrow" w:cs="Arial"/>
          <w:sz w:val="22"/>
          <w:szCs w:val="22"/>
        </w:rPr>
        <w:t xml:space="preserve"> integráci</w:t>
      </w:r>
      <w:r w:rsidR="009676B4">
        <w:rPr>
          <w:rFonts w:ascii="Arial Narrow" w:hAnsi="Arial Narrow" w:cs="Arial"/>
          <w:sz w:val="22"/>
          <w:szCs w:val="22"/>
        </w:rPr>
        <w:t>a</w:t>
      </w:r>
      <w:r w:rsidR="009676B4" w:rsidRPr="009676B4">
        <w:rPr>
          <w:rFonts w:ascii="Arial Narrow" w:hAnsi="Arial Narrow" w:cs="Arial"/>
          <w:sz w:val="22"/>
          <w:szCs w:val="22"/>
        </w:rPr>
        <w:t xml:space="preserve"> na informačné systémy využívané pri hraničnej kontrole, a to </w:t>
      </w:r>
      <w:proofErr w:type="spellStart"/>
      <w:r w:rsidR="009676B4" w:rsidRPr="009676B4">
        <w:rPr>
          <w:rFonts w:ascii="Arial Narrow" w:hAnsi="Arial Narrow" w:cs="Arial"/>
          <w:sz w:val="22"/>
          <w:szCs w:val="22"/>
        </w:rPr>
        <w:t>iCLK</w:t>
      </w:r>
      <w:proofErr w:type="spellEnd"/>
      <w:r w:rsidR="009676B4" w:rsidRPr="009676B4">
        <w:rPr>
          <w:rFonts w:ascii="Arial Narrow" w:hAnsi="Arial Narrow" w:cs="Arial"/>
          <w:sz w:val="22"/>
          <w:szCs w:val="22"/>
        </w:rPr>
        <w:t xml:space="preserve"> (integrovateľná Centrálna Lustračná Konzola), </w:t>
      </w:r>
      <w:proofErr w:type="spellStart"/>
      <w:r w:rsidR="009676B4" w:rsidRPr="009676B4">
        <w:rPr>
          <w:rFonts w:ascii="Arial Narrow" w:hAnsi="Arial Narrow" w:cs="Arial"/>
          <w:sz w:val="22"/>
          <w:szCs w:val="22"/>
        </w:rPr>
        <w:t>xSolver</w:t>
      </w:r>
      <w:proofErr w:type="spellEnd"/>
      <w:r w:rsidR="009676B4" w:rsidRPr="009676B4">
        <w:rPr>
          <w:rFonts w:ascii="Arial Narrow" w:hAnsi="Arial Narrow" w:cs="Arial"/>
          <w:sz w:val="22"/>
          <w:szCs w:val="22"/>
        </w:rPr>
        <w:t xml:space="preserve"> (národný inšpekčný systém – PKI) a  LDAP alebo AD (autorizácia  </w:t>
      </w:r>
      <w:r w:rsidR="009676B4">
        <w:rPr>
          <w:rFonts w:ascii="Arial Narrow" w:hAnsi="Arial Narrow" w:cs="Arial"/>
          <w:sz w:val="22"/>
          <w:szCs w:val="22"/>
        </w:rPr>
        <w:t>prístupov cez prostredie MV SR) vrátane dodávky súvisiacich služieb</w:t>
      </w:r>
      <w:r w:rsidR="00980CF9">
        <w:rPr>
          <w:rFonts w:ascii="Arial Narrow" w:hAnsi="Arial Narrow" w:cs="Arial"/>
          <w:sz w:val="22"/>
          <w:szCs w:val="22"/>
        </w:rPr>
        <w:t xml:space="preserve"> </w:t>
      </w:r>
      <w:r w:rsidR="00732F15" w:rsidRPr="00732F15">
        <w:rPr>
          <w:rFonts w:ascii="Arial Narrow" w:hAnsi="Arial Narrow" w:cs="Arial"/>
          <w:sz w:val="22"/>
          <w:szCs w:val="22"/>
        </w:rPr>
        <w:t>týkajú</w:t>
      </w:r>
      <w:r w:rsidR="00980CF9">
        <w:rPr>
          <w:rFonts w:ascii="Arial Narrow" w:hAnsi="Arial Narrow" w:cs="Arial"/>
          <w:sz w:val="22"/>
          <w:szCs w:val="22"/>
        </w:rPr>
        <w:t>cich sa</w:t>
      </w:r>
      <w:r w:rsidR="00732F15" w:rsidRPr="00732F15">
        <w:rPr>
          <w:rFonts w:ascii="Arial Narrow" w:hAnsi="Arial Narrow" w:cs="Arial"/>
          <w:sz w:val="22"/>
          <w:szCs w:val="22"/>
        </w:rPr>
        <w:t xml:space="preserve"> implementácie </w:t>
      </w:r>
      <w:r w:rsidR="00732F15">
        <w:rPr>
          <w:rFonts w:ascii="Arial Narrow" w:hAnsi="Arial Narrow" w:cs="Arial"/>
          <w:sz w:val="22"/>
          <w:szCs w:val="22"/>
        </w:rPr>
        <w:t>HW a SW komponentov</w:t>
      </w:r>
      <w:r w:rsidR="00732F15" w:rsidRPr="00732F15">
        <w:rPr>
          <w:rFonts w:ascii="Arial Narrow" w:hAnsi="Arial Narrow" w:cs="Arial"/>
          <w:sz w:val="22"/>
          <w:szCs w:val="22"/>
        </w:rPr>
        <w:t>. Bez uvedených položiek (</w:t>
      </w:r>
      <w:r w:rsidR="00980CF9">
        <w:rPr>
          <w:rFonts w:ascii="Arial Narrow" w:hAnsi="Arial Narrow" w:cs="Arial"/>
          <w:sz w:val="22"/>
          <w:szCs w:val="22"/>
        </w:rPr>
        <w:t>SW komponenty,</w:t>
      </w:r>
      <w:r w:rsidR="00732F15" w:rsidRPr="00732F15">
        <w:rPr>
          <w:rFonts w:ascii="Arial Narrow" w:hAnsi="Arial Narrow" w:cs="Arial"/>
          <w:sz w:val="22"/>
          <w:szCs w:val="22"/>
        </w:rPr>
        <w:t xml:space="preserve"> súvisiac</w:t>
      </w:r>
      <w:r w:rsidR="00980CF9">
        <w:rPr>
          <w:rFonts w:ascii="Arial Narrow" w:hAnsi="Arial Narrow" w:cs="Arial"/>
          <w:sz w:val="22"/>
          <w:szCs w:val="22"/>
        </w:rPr>
        <w:t>e</w:t>
      </w:r>
      <w:r w:rsidR="00732F15" w:rsidRPr="00732F15">
        <w:rPr>
          <w:rFonts w:ascii="Arial Narrow" w:hAnsi="Arial Narrow" w:cs="Arial"/>
          <w:sz w:val="22"/>
          <w:szCs w:val="22"/>
        </w:rPr>
        <w:t xml:space="preserve"> služb</w:t>
      </w:r>
      <w:r w:rsidR="00980CF9">
        <w:rPr>
          <w:rFonts w:ascii="Arial Narrow" w:hAnsi="Arial Narrow" w:cs="Arial"/>
          <w:sz w:val="22"/>
          <w:szCs w:val="22"/>
        </w:rPr>
        <w:t>y</w:t>
      </w:r>
      <w:r w:rsidR="00732F15" w:rsidRPr="00732F15">
        <w:rPr>
          <w:rFonts w:ascii="Arial Narrow" w:hAnsi="Arial Narrow" w:cs="Arial"/>
          <w:sz w:val="22"/>
          <w:szCs w:val="22"/>
        </w:rPr>
        <w:t>) by nemohol byť obstarávaný hardvér správne nastavený, zakomponovaný do existujúcich si</w:t>
      </w:r>
      <w:r w:rsidR="00980CF9">
        <w:rPr>
          <w:rFonts w:ascii="Arial Narrow" w:hAnsi="Arial Narrow" w:cs="Arial"/>
          <w:sz w:val="22"/>
          <w:szCs w:val="22"/>
        </w:rPr>
        <w:t>etí, nástrojov a infraštruktúry.</w:t>
      </w:r>
      <w:r w:rsidR="00732F15">
        <w:rPr>
          <w:rFonts w:ascii="Arial Narrow" w:hAnsi="Arial Narrow" w:cs="Arial"/>
          <w:sz w:val="22"/>
          <w:szCs w:val="22"/>
        </w:rPr>
        <w:t xml:space="preserve"> Rozdelenie verejného obstarávania na samosta</w:t>
      </w:r>
      <w:r w:rsidR="0050090F">
        <w:rPr>
          <w:rFonts w:ascii="Arial Narrow" w:hAnsi="Arial Narrow" w:cs="Arial"/>
          <w:sz w:val="22"/>
          <w:szCs w:val="22"/>
        </w:rPr>
        <w:t>t</w:t>
      </w:r>
      <w:r w:rsidR="00732F15">
        <w:rPr>
          <w:rFonts w:ascii="Arial Narrow" w:hAnsi="Arial Narrow" w:cs="Arial"/>
          <w:sz w:val="22"/>
          <w:szCs w:val="22"/>
        </w:rPr>
        <w:t xml:space="preserve">né verejné obstarávanie HW a SW komponentov a súvisiacich služieb </w:t>
      </w:r>
      <w:r w:rsidR="00732F15" w:rsidRPr="00732F15">
        <w:rPr>
          <w:rFonts w:ascii="Arial Narrow" w:hAnsi="Arial Narrow" w:cs="Arial"/>
          <w:sz w:val="22"/>
          <w:szCs w:val="22"/>
        </w:rPr>
        <w:t>do osobitn</w:t>
      </w:r>
      <w:r w:rsidR="00732F15">
        <w:rPr>
          <w:rFonts w:ascii="Arial Narrow" w:hAnsi="Arial Narrow" w:cs="Arial"/>
          <w:sz w:val="22"/>
          <w:szCs w:val="22"/>
        </w:rPr>
        <w:t>ých</w:t>
      </w:r>
      <w:r w:rsidR="00732F15" w:rsidRPr="00732F15">
        <w:rPr>
          <w:rFonts w:ascii="Arial Narrow" w:hAnsi="Arial Narrow" w:cs="Arial"/>
          <w:sz w:val="22"/>
          <w:szCs w:val="22"/>
        </w:rPr>
        <w:t xml:space="preserve"> čast</w:t>
      </w:r>
      <w:r w:rsidR="00732F15">
        <w:rPr>
          <w:rFonts w:ascii="Arial Narrow" w:hAnsi="Arial Narrow" w:cs="Arial"/>
          <w:sz w:val="22"/>
          <w:szCs w:val="22"/>
        </w:rPr>
        <w:t>í</w:t>
      </w:r>
      <w:r w:rsidR="00732F15" w:rsidRPr="00732F15">
        <w:rPr>
          <w:rFonts w:ascii="Arial Narrow" w:hAnsi="Arial Narrow" w:cs="Arial"/>
          <w:sz w:val="22"/>
          <w:szCs w:val="22"/>
        </w:rPr>
        <w:t xml:space="preserve"> predmetu zákaz</w:t>
      </w:r>
      <w:r w:rsidR="00732F15">
        <w:rPr>
          <w:rFonts w:ascii="Arial Narrow" w:hAnsi="Arial Narrow" w:cs="Arial"/>
          <w:sz w:val="22"/>
          <w:szCs w:val="22"/>
        </w:rPr>
        <w:t>iek</w:t>
      </w:r>
      <w:r w:rsidR="00732F15" w:rsidRPr="00732F15">
        <w:rPr>
          <w:rFonts w:ascii="Arial Narrow" w:hAnsi="Arial Narrow" w:cs="Arial"/>
          <w:sz w:val="22"/>
          <w:szCs w:val="22"/>
        </w:rPr>
        <w:t xml:space="preserve"> alebo do osobitn</w:t>
      </w:r>
      <w:r w:rsidR="00732F15">
        <w:rPr>
          <w:rFonts w:ascii="Arial Narrow" w:hAnsi="Arial Narrow" w:cs="Arial"/>
          <w:sz w:val="22"/>
          <w:szCs w:val="22"/>
        </w:rPr>
        <w:t>ých</w:t>
      </w:r>
      <w:r w:rsidR="00732F15" w:rsidRPr="00732F15">
        <w:rPr>
          <w:rFonts w:ascii="Arial Narrow" w:hAnsi="Arial Narrow" w:cs="Arial"/>
          <w:sz w:val="22"/>
          <w:szCs w:val="22"/>
        </w:rPr>
        <w:t xml:space="preserve"> verejn</w:t>
      </w:r>
      <w:r w:rsidR="00732F15">
        <w:rPr>
          <w:rFonts w:ascii="Arial Narrow" w:hAnsi="Arial Narrow" w:cs="Arial"/>
          <w:sz w:val="22"/>
          <w:szCs w:val="22"/>
        </w:rPr>
        <w:t>ých</w:t>
      </w:r>
      <w:r w:rsidR="00732F15" w:rsidRPr="00732F15">
        <w:rPr>
          <w:rFonts w:ascii="Arial Narrow" w:hAnsi="Arial Narrow" w:cs="Arial"/>
          <w:sz w:val="22"/>
          <w:szCs w:val="22"/>
        </w:rPr>
        <w:t xml:space="preserve"> obstarávan</w:t>
      </w:r>
      <w:r w:rsidR="00732F15">
        <w:rPr>
          <w:rFonts w:ascii="Arial Narrow" w:hAnsi="Arial Narrow" w:cs="Arial"/>
          <w:sz w:val="22"/>
          <w:szCs w:val="22"/>
        </w:rPr>
        <w:t>í</w:t>
      </w:r>
      <w:r w:rsidR="00732F15" w:rsidRPr="00732F15">
        <w:rPr>
          <w:rFonts w:ascii="Arial Narrow" w:hAnsi="Arial Narrow" w:cs="Arial"/>
          <w:sz w:val="22"/>
          <w:szCs w:val="22"/>
        </w:rPr>
        <w:t xml:space="preserve"> by neznamenalo rozšírenie relevantného trhu, keďže okruh potenciálnych záujemcov je daný okruhom dodávateľov HW a</w:t>
      </w:r>
      <w:r w:rsidR="00980CF9">
        <w:rPr>
          <w:rFonts w:ascii="Arial Narrow" w:hAnsi="Arial Narrow" w:cs="Arial"/>
          <w:sz w:val="22"/>
          <w:szCs w:val="22"/>
        </w:rPr>
        <w:t> </w:t>
      </w:r>
      <w:r w:rsidR="00732F15" w:rsidRPr="00732F15">
        <w:rPr>
          <w:rFonts w:ascii="Arial Narrow" w:hAnsi="Arial Narrow" w:cs="Arial"/>
          <w:sz w:val="22"/>
          <w:szCs w:val="22"/>
        </w:rPr>
        <w:t>SW</w:t>
      </w:r>
      <w:r w:rsidR="00980CF9">
        <w:rPr>
          <w:rFonts w:ascii="Arial Narrow" w:hAnsi="Arial Narrow" w:cs="Arial"/>
          <w:sz w:val="22"/>
          <w:szCs w:val="22"/>
        </w:rPr>
        <w:t xml:space="preserve"> komponentov</w:t>
      </w:r>
      <w:r w:rsidR="00732F15" w:rsidRPr="00732F15">
        <w:rPr>
          <w:rFonts w:ascii="Arial Narrow" w:hAnsi="Arial Narrow" w:cs="Arial"/>
          <w:sz w:val="22"/>
          <w:szCs w:val="22"/>
        </w:rPr>
        <w:t xml:space="preserve">. Naopak, vyčlenenie </w:t>
      </w:r>
      <w:r w:rsidR="00980CF9">
        <w:rPr>
          <w:rFonts w:ascii="Arial Narrow" w:hAnsi="Arial Narrow" w:cs="Arial"/>
          <w:sz w:val="22"/>
          <w:szCs w:val="22"/>
        </w:rPr>
        <w:t xml:space="preserve">jednotlivých </w:t>
      </w:r>
      <w:r w:rsidR="00732F15" w:rsidRPr="00732F15">
        <w:rPr>
          <w:rFonts w:ascii="Arial Narrow" w:hAnsi="Arial Narrow" w:cs="Arial"/>
          <w:sz w:val="22"/>
          <w:szCs w:val="22"/>
        </w:rPr>
        <w:t>položiek z opisu predmetu zákazky by významn</w:t>
      </w:r>
      <w:r w:rsidR="00980CF9">
        <w:rPr>
          <w:rFonts w:ascii="Arial Narrow" w:hAnsi="Arial Narrow" w:cs="Arial"/>
          <w:sz w:val="22"/>
          <w:szCs w:val="22"/>
        </w:rPr>
        <w:t xml:space="preserve">e sťažilo dodávku, nastavenie, </w:t>
      </w:r>
      <w:r w:rsidR="00732F15" w:rsidRPr="00732F15">
        <w:rPr>
          <w:rFonts w:ascii="Arial Narrow" w:hAnsi="Arial Narrow" w:cs="Arial"/>
          <w:sz w:val="22"/>
          <w:szCs w:val="22"/>
        </w:rPr>
        <w:t xml:space="preserve">integráciu </w:t>
      </w:r>
      <w:r w:rsidR="00732F15">
        <w:rPr>
          <w:rFonts w:ascii="Arial Narrow" w:hAnsi="Arial Narrow" w:cs="Arial"/>
          <w:sz w:val="22"/>
          <w:szCs w:val="22"/>
        </w:rPr>
        <w:t>a</w:t>
      </w:r>
      <w:r w:rsidR="00732F15" w:rsidRPr="00732F15">
        <w:rPr>
          <w:rFonts w:ascii="Arial Narrow" w:hAnsi="Arial Narrow" w:cs="Arial"/>
          <w:sz w:val="22"/>
          <w:szCs w:val="22"/>
        </w:rPr>
        <w:t xml:space="preserve"> </w:t>
      </w:r>
      <w:r w:rsidR="00980CF9" w:rsidRPr="00980CF9">
        <w:rPr>
          <w:rFonts w:ascii="Arial Narrow" w:hAnsi="Arial Narrow" w:cs="Arial"/>
          <w:sz w:val="22"/>
          <w:szCs w:val="22"/>
        </w:rPr>
        <w:t xml:space="preserve">implementáciu </w:t>
      </w:r>
      <w:r w:rsidR="00980CF9">
        <w:rPr>
          <w:rFonts w:ascii="Arial Narrow" w:hAnsi="Arial Narrow" w:cs="Arial"/>
          <w:sz w:val="22"/>
          <w:szCs w:val="22"/>
        </w:rPr>
        <w:t>automatizovaného</w:t>
      </w:r>
      <w:r w:rsidR="00980CF9" w:rsidRPr="00980CF9">
        <w:rPr>
          <w:rFonts w:ascii="Arial Narrow" w:hAnsi="Arial Narrow" w:cs="Arial"/>
          <w:sz w:val="22"/>
          <w:szCs w:val="22"/>
        </w:rPr>
        <w:t xml:space="preserve"> systém</w:t>
      </w:r>
      <w:r w:rsidR="00980CF9">
        <w:rPr>
          <w:rFonts w:ascii="Arial Narrow" w:hAnsi="Arial Narrow" w:cs="Arial"/>
          <w:sz w:val="22"/>
          <w:szCs w:val="22"/>
        </w:rPr>
        <w:t>u</w:t>
      </w:r>
      <w:r w:rsidR="00980CF9" w:rsidRPr="00980CF9">
        <w:rPr>
          <w:rFonts w:ascii="Arial Narrow" w:hAnsi="Arial Narrow" w:cs="Arial"/>
          <w:sz w:val="22"/>
          <w:szCs w:val="22"/>
        </w:rPr>
        <w:t xml:space="preserve"> hraničnej kontroly</w:t>
      </w:r>
      <w:r w:rsidR="00732F15" w:rsidRPr="00732F15">
        <w:rPr>
          <w:rFonts w:ascii="Arial Narrow" w:hAnsi="Arial Narrow" w:cs="Arial"/>
          <w:sz w:val="22"/>
          <w:szCs w:val="22"/>
        </w:rPr>
        <w:t xml:space="preserve"> a ohrozilo by </w:t>
      </w:r>
      <w:r w:rsidR="00980CF9" w:rsidRPr="00980CF9">
        <w:rPr>
          <w:rFonts w:ascii="Arial Narrow" w:hAnsi="Arial Narrow" w:cs="Arial"/>
          <w:sz w:val="22"/>
          <w:szCs w:val="22"/>
        </w:rPr>
        <w:t>nasadenie</w:t>
      </w:r>
      <w:r w:rsidR="00980CF9">
        <w:rPr>
          <w:rFonts w:ascii="Arial Narrow" w:hAnsi="Arial Narrow" w:cs="Arial"/>
          <w:sz w:val="22"/>
          <w:szCs w:val="22"/>
        </w:rPr>
        <w:t xml:space="preserve"> systému do prevádzky</w:t>
      </w:r>
      <w:r w:rsidR="00732F15" w:rsidRPr="00980CF9">
        <w:rPr>
          <w:rFonts w:ascii="Arial Narrow" w:hAnsi="Arial Narrow" w:cs="Arial"/>
          <w:sz w:val="22"/>
          <w:szCs w:val="22"/>
        </w:rPr>
        <w:t>.</w:t>
      </w:r>
      <w:r w:rsidR="00980CF9">
        <w:rPr>
          <w:rFonts w:ascii="Arial Narrow" w:hAnsi="Arial Narrow" w:cs="Arial"/>
          <w:sz w:val="22"/>
          <w:szCs w:val="22"/>
        </w:rPr>
        <w:t xml:space="preserve"> </w:t>
      </w:r>
      <w:r>
        <w:rPr>
          <w:rFonts w:ascii="Arial Narrow" w:hAnsi="Arial Narrow" w:cs="Arial"/>
          <w:sz w:val="22"/>
          <w:szCs w:val="22"/>
        </w:rPr>
        <w:t xml:space="preserve">Takto vymedzené obstaranie tovarov a služieb (bez ďalšieho delenia na samostatné časti) predstavuje zároveň tzv. </w:t>
      </w:r>
      <w:proofErr w:type="spellStart"/>
      <w:r>
        <w:rPr>
          <w:rFonts w:ascii="Arial Narrow" w:hAnsi="Arial Narrow" w:cs="Arial"/>
          <w:sz w:val="22"/>
          <w:szCs w:val="22"/>
        </w:rPr>
        <w:t>best</w:t>
      </w:r>
      <w:proofErr w:type="spellEnd"/>
      <w:r>
        <w:rPr>
          <w:rFonts w:ascii="Arial Narrow" w:hAnsi="Arial Narrow" w:cs="Arial"/>
          <w:sz w:val="22"/>
          <w:szCs w:val="22"/>
        </w:rPr>
        <w:t xml:space="preserve"> </w:t>
      </w:r>
      <w:proofErr w:type="spellStart"/>
      <w:r>
        <w:rPr>
          <w:rFonts w:ascii="Arial Narrow" w:hAnsi="Arial Narrow" w:cs="Arial"/>
          <w:sz w:val="22"/>
          <w:szCs w:val="22"/>
        </w:rPr>
        <w:t>practices</w:t>
      </w:r>
      <w:proofErr w:type="spellEnd"/>
      <w:r>
        <w:rPr>
          <w:rFonts w:ascii="Arial Narrow" w:hAnsi="Arial Narrow" w:cs="Arial"/>
          <w:sz w:val="22"/>
          <w:szCs w:val="22"/>
        </w:rPr>
        <w:t xml:space="preserve"> na relevantnom trhu.</w:t>
      </w:r>
    </w:p>
    <w:p w14:paraId="41A041FB" w14:textId="77777777" w:rsidR="007E0FF2" w:rsidRDefault="007E0FF2" w:rsidP="007E0FF2">
      <w:pPr>
        <w:spacing w:after="120" w:line="276" w:lineRule="auto"/>
        <w:jc w:val="both"/>
        <w:rPr>
          <w:rFonts w:ascii="Arial Narrow" w:hAnsi="Arial Narrow" w:cs="Arial"/>
          <w:sz w:val="22"/>
          <w:szCs w:val="22"/>
        </w:rPr>
      </w:pPr>
      <w:r>
        <w:rPr>
          <w:rFonts w:ascii="Arial Narrow" w:hAnsi="Arial Narrow" w:cs="Arial"/>
          <w:sz w:val="22"/>
          <w:szCs w:val="22"/>
        </w:rPr>
        <w:t xml:space="preserve">Najmä s ohľadom na miestne, </w:t>
      </w:r>
      <w:r w:rsidR="00946278">
        <w:rPr>
          <w:rFonts w:ascii="Arial Narrow" w:hAnsi="Arial Narrow" w:cs="Arial"/>
          <w:sz w:val="22"/>
          <w:szCs w:val="22"/>
        </w:rPr>
        <w:t xml:space="preserve">vecné, funkčné aj časové väzby a </w:t>
      </w:r>
      <w:r>
        <w:rPr>
          <w:rFonts w:ascii="Arial Narrow" w:hAnsi="Arial Narrow" w:cs="Arial"/>
          <w:sz w:val="22"/>
          <w:szCs w:val="22"/>
        </w:rPr>
        <w:t>charakter  predmetu zákazky, by bolo rozdelenie predmetu zákazky po technickej stránke nelogické, neúčelné, nehospodárne až objektívne nerealizovateľné.</w:t>
      </w:r>
    </w:p>
    <w:p w14:paraId="3C101DB0" w14:textId="77777777" w:rsidR="007E0FF2" w:rsidRDefault="007E0FF2" w:rsidP="007E0FF2">
      <w:pPr>
        <w:spacing w:after="120" w:line="276" w:lineRule="auto"/>
        <w:jc w:val="both"/>
      </w:pPr>
      <w:r>
        <w:rPr>
          <w:rFonts w:ascii="Arial Narrow" w:hAnsi="Arial Narrow" w:cs="Arial"/>
          <w:sz w:val="22"/>
          <w:szCs w:val="22"/>
        </w:rPr>
        <w:t xml:space="preserve">Nerozdelenie predmetu zákazky na časti je opodstatnené a odôvodnené a nepredstavuje porušenie princípov verejného obstarávania. </w:t>
      </w:r>
    </w:p>
    <w:p w14:paraId="514FCB2B" w14:textId="77777777" w:rsidR="00BF2F20" w:rsidRDefault="00BF2F20"/>
    <w:sectPr w:rsidR="00BF2F20" w:rsidSect="00B1043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BFFE1" w14:textId="77777777" w:rsidR="0055125C" w:rsidRDefault="0055125C" w:rsidP="004E08CA">
      <w:r>
        <w:separator/>
      </w:r>
    </w:p>
  </w:endnote>
  <w:endnote w:type="continuationSeparator" w:id="0">
    <w:p w14:paraId="3B19CA9C" w14:textId="77777777" w:rsidR="0055125C" w:rsidRDefault="0055125C" w:rsidP="004E0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3EAB0" w14:textId="77777777" w:rsidR="0055125C" w:rsidRDefault="0055125C" w:rsidP="004E08CA">
      <w:r>
        <w:separator/>
      </w:r>
    </w:p>
  </w:footnote>
  <w:footnote w:type="continuationSeparator" w:id="0">
    <w:p w14:paraId="35F506BD" w14:textId="77777777" w:rsidR="0055125C" w:rsidRDefault="0055125C" w:rsidP="004E08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217BD" w14:textId="4D5436DE" w:rsidR="004E08CA" w:rsidRPr="001B38CA" w:rsidRDefault="0037182F">
    <w:pPr>
      <w:pStyle w:val="Hlavika"/>
      <w:rPr>
        <w:rFonts w:ascii="Arial Narrow" w:hAnsi="Arial Narrow"/>
        <w:sz w:val="22"/>
        <w:szCs w:val="22"/>
      </w:rPr>
    </w:pPr>
    <w:r w:rsidRPr="00085C74">
      <w:tab/>
    </w:r>
    <w:r w:rsidRPr="00085C74">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D96A3C"/>
    <w:multiLevelType w:val="hybridMultilevel"/>
    <w:tmpl w:val="31A264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6AC"/>
    <w:rsid w:val="00016D46"/>
    <w:rsid w:val="00046F13"/>
    <w:rsid w:val="00085C74"/>
    <w:rsid w:val="00134BC9"/>
    <w:rsid w:val="00184393"/>
    <w:rsid w:val="001B38CA"/>
    <w:rsid w:val="002670CC"/>
    <w:rsid w:val="002D0B8D"/>
    <w:rsid w:val="0037182F"/>
    <w:rsid w:val="0039468A"/>
    <w:rsid w:val="003B283E"/>
    <w:rsid w:val="003D469B"/>
    <w:rsid w:val="0042228E"/>
    <w:rsid w:val="004E08CA"/>
    <w:rsid w:val="0050090F"/>
    <w:rsid w:val="005409C6"/>
    <w:rsid w:val="0055125C"/>
    <w:rsid w:val="00603601"/>
    <w:rsid w:val="00663059"/>
    <w:rsid w:val="00703F44"/>
    <w:rsid w:val="00732F15"/>
    <w:rsid w:val="00767ABE"/>
    <w:rsid w:val="007D0534"/>
    <w:rsid w:val="007E0FF2"/>
    <w:rsid w:val="008B2C3A"/>
    <w:rsid w:val="0092666F"/>
    <w:rsid w:val="00946278"/>
    <w:rsid w:val="009676B4"/>
    <w:rsid w:val="00974834"/>
    <w:rsid w:val="00980CF9"/>
    <w:rsid w:val="009E77A4"/>
    <w:rsid w:val="00A07A16"/>
    <w:rsid w:val="00A52B0E"/>
    <w:rsid w:val="00A656AC"/>
    <w:rsid w:val="00AA73B1"/>
    <w:rsid w:val="00AE5F7D"/>
    <w:rsid w:val="00AF7B56"/>
    <w:rsid w:val="00BE4469"/>
    <w:rsid w:val="00BF2F20"/>
    <w:rsid w:val="00C0359E"/>
    <w:rsid w:val="00C60DB4"/>
    <w:rsid w:val="00C8347A"/>
    <w:rsid w:val="00CA7E1C"/>
    <w:rsid w:val="00CF15F5"/>
    <w:rsid w:val="00D362FD"/>
    <w:rsid w:val="00E905E4"/>
    <w:rsid w:val="00EA0055"/>
    <w:rsid w:val="00EC6A7C"/>
    <w:rsid w:val="00F370CE"/>
    <w:rsid w:val="00F5373A"/>
    <w:rsid w:val="00F723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6B94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656AC"/>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A656AC"/>
    <w:pPr>
      <w:ind w:left="720"/>
      <w:contextualSpacing/>
    </w:pPr>
  </w:style>
  <w:style w:type="paragraph" w:styleId="Hlavika">
    <w:name w:val="header"/>
    <w:basedOn w:val="Normlny"/>
    <w:link w:val="HlavikaChar"/>
    <w:uiPriority w:val="99"/>
    <w:unhideWhenUsed/>
    <w:rsid w:val="004E08CA"/>
    <w:pPr>
      <w:tabs>
        <w:tab w:val="center" w:pos="4536"/>
        <w:tab w:val="right" w:pos="9072"/>
      </w:tabs>
    </w:pPr>
  </w:style>
  <w:style w:type="character" w:customStyle="1" w:styleId="HlavikaChar">
    <w:name w:val="Hlavička Char"/>
    <w:basedOn w:val="Predvolenpsmoodseku"/>
    <w:link w:val="Hlavika"/>
    <w:uiPriority w:val="99"/>
    <w:rsid w:val="004E08CA"/>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4E08CA"/>
    <w:pPr>
      <w:tabs>
        <w:tab w:val="center" w:pos="4536"/>
        <w:tab w:val="right" w:pos="9072"/>
      </w:tabs>
    </w:pPr>
  </w:style>
  <w:style w:type="character" w:customStyle="1" w:styleId="PtaChar">
    <w:name w:val="Päta Char"/>
    <w:basedOn w:val="Predvolenpsmoodseku"/>
    <w:link w:val="Pta"/>
    <w:uiPriority w:val="99"/>
    <w:rsid w:val="004E08CA"/>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AA73B1"/>
    <w:rPr>
      <w:sz w:val="16"/>
      <w:szCs w:val="16"/>
    </w:rPr>
  </w:style>
  <w:style w:type="paragraph" w:styleId="Textkomentra">
    <w:name w:val="annotation text"/>
    <w:basedOn w:val="Normlny"/>
    <w:link w:val="TextkomentraChar"/>
    <w:uiPriority w:val="99"/>
    <w:semiHidden/>
    <w:unhideWhenUsed/>
    <w:rsid w:val="00AA73B1"/>
    <w:rPr>
      <w:sz w:val="20"/>
      <w:szCs w:val="20"/>
    </w:rPr>
  </w:style>
  <w:style w:type="character" w:customStyle="1" w:styleId="TextkomentraChar">
    <w:name w:val="Text komentára Char"/>
    <w:basedOn w:val="Predvolenpsmoodseku"/>
    <w:link w:val="Textkomentra"/>
    <w:uiPriority w:val="99"/>
    <w:semiHidden/>
    <w:rsid w:val="00AA73B1"/>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AA73B1"/>
    <w:rPr>
      <w:b/>
      <w:bCs/>
    </w:rPr>
  </w:style>
  <w:style w:type="character" w:customStyle="1" w:styleId="PredmetkomentraChar">
    <w:name w:val="Predmet komentára Char"/>
    <w:basedOn w:val="TextkomentraChar"/>
    <w:link w:val="Predmetkomentra"/>
    <w:uiPriority w:val="99"/>
    <w:semiHidden/>
    <w:rsid w:val="00AA73B1"/>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AA73B1"/>
    <w:rPr>
      <w:rFonts w:ascii="Segoe UI" w:hAnsi="Segoe UI" w:cs="Segoe UI"/>
      <w:sz w:val="18"/>
      <w:szCs w:val="18"/>
    </w:rPr>
  </w:style>
  <w:style w:type="character" w:customStyle="1" w:styleId="TextbublinyChar">
    <w:name w:val="Text bubliny Char"/>
    <w:basedOn w:val="Predvolenpsmoodseku"/>
    <w:link w:val="Textbubliny"/>
    <w:uiPriority w:val="99"/>
    <w:semiHidden/>
    <w:rsid w:val="00AA73B1"/>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808349">
      <w:bodyDiv w:val="1"/>
      <w:marLeft w:val="0"/>
      <w:marRight w:val="0"/>
      <w:marTop w:val="0"/>
      <w:marBottom w:val="0"/>
      <w:divBdr>
        <w:top w:val="none" w:sz="0" w:space="0" w:color="auto"/>
        <w:left w:val="none" w:sz="0" w:space="0" w:color="auto"/>
        <w:bottom w:val="none" w:sz="0" w:space="0" w:color="auto"/>
        <w:right w:val="none" w:sz="0" w:space="0" w:color="auto"/>
      </w:divBdr>
    </w:div>
    <w:div w:id="135334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0353D-1CD1-4592-8D68-6D64DD4FC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2851</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2021-10-06T10:46:00Z</dcterms:created>
  <dcterms:modified xsi:type="dcterms:W3CDTF">2022-04-08T10:36:00Z</dcterms:modified>
</cp:coreProperties>
</file>