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63FB1C3" w14:textId="77777777" w:rsidR="00E2020D" w:rsidRDefault="00E2020D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449435F6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 xml:space="preserve">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09CCE008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</w:t>
      </w:r>
      <w:bookmarkStart w:id="0" w:name="_GoBack"/>
      <w:bookmarkEnd w:id="0"/>
      <w:r w:rsidRPr="007341A7">
        <w:rPr>
          <w:rFonts w:ascii="Arial Narrow" w:hAnsi="Arial Narrow"/>
          <w:sz w:val="22"/>
          <w:szCs w:val="22"/>
        </w:rPr>
        <w:t>í jednotkové ceny položiek v elektronickom ponukovom formulári v</w:t>
      </w:r>
      <w:r w:rsidR="00892062"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0AC000DB" w14:textId="6527B312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892062">
        <w:rPr>
          <w:rFonts w:ascii="Arial Narrow" w:hAnsi="Arial Narrow"/>
          <w:sz w:val="22"/>
          <w:szCs w:val="22"/>
        </w:rPr>
        <w:t>elektronick</w:t>
      </w:r>
      <w:r w:rsidR="00892062">
        <w:rPr>
          <w:rFonts w:ascii="Arial Narrow" w:hAnsi="Arial Narrow"/>
          <w:sz w:val="22"/>
          <w:szCs w:val="22"/>
        </w:rPr>
        <w:t>ého</w:t>
      </w:r>
      <w:r w:rsidR="00892062">
        <w:rPr>
          <w:rFonts w:ascii="Arial Narrow" w:hAnsi="Arial Narrow"/>
          <w:sz w:val="22"/>
          <w:szCs w:val="22"/>
        </w:rPr>
        <w:t xml:space="preserve">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892062"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892062">
        <w:rPr>
          <w:rFonts w:ascii="Arial Narrow" w:hAnsi="Arial Narrow"/>
          <w:sz w:val="22"/>
          <w:szCs w:val="22"/>
        </w:rPr>
        <w:t>elektronick</w:t>
      </w:r>
      <w:r w:rsidR="00892062">
        <w:rPr>
          <w:rFonts w:ascii="Arial Narrow" w:hAnsi="Arial Narrow"/>
          <w:sz w:val="22"/>
          <w:szCs w:val="22"/>
        </w:rPr>
        <w:t>ého</w:t>
      </w:r>
      <w:r w:rsidR="00892062">
        <w:rPr>
          <w:rFonts w:ascii="Arial Narrow" w:hAnsi="Arial Narrow"/>
          <w:sz w:val="22"/>
          <w:szCs w:val="22"/>
        </w:rPr>
        <w:t xml:space="preserve">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892062">
        <w:rPr>
          <w:rFonts w:ascii="Arial Narrow" w:hAnsi="Arial Narrow"/>
          <w:sz w:val="22"/>
          <w:szCs w:val="22"/>
        </w:rPr>
        <w:t>elektronickom prostriedku</w:t>
      </w:r>
      <w:r w:rsidR="00892062" w:rsidRPr="007341A7">
        <w:rPr>
          <w:rFonts w:ascii="Arial Narrow" w:hAnsi="Arial Narrow"/>
          <w:sz w:val="22"/>
          <w:szCs w:val="22"/>
        </w:rPr>
        <w:t xml:space="preserve"> </w:t>
      </w:r>
      <w:r w:rsidRPr="007341A7">
        <w:rPr>
          <w:rFonts w:ascii="Arial Narrow" w:hAnsi="Arial Narrow"/>
          <w:sz w:val="22"/>
          <w:szCs w:val="22"/>
        </w:rPr>
        <w:t>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2AAF5F21" w:rsidR="00114449" w:rsidRPr="00E2020D" w:rsidRDefault="00114449">
    <w:pPr>
      <w:pStyle w:val="Pta"/>
      <w:rPr>
        <w:lang w:val="sk-SK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E2020D">
      <w:rPr>
        <w:rFonts w:ascii="Arial Narrow" w:hAnsi="Arial Narrow"/>
        <w:sz w:val="18"/>
        <w:szCs w:val="18"/>
        <w:lang w:val="sk-SK"/>
      </w:rPr>
      <w:t>Rozšírenie Cisco CUCM a WiFi riešenie pre lokality KAMO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2062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020D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12</cp:revision>
  <dcterms:created xsi:type="dcterms:W3CDTF">2021-12-30T08:47:00Z</dcterms:created>
  <dcterms:modified xsi:type="dcterms:W3CDTF">2022-06-01T10:55:00Z</dcterms:modified>
</cp:coreProperties>
</file>