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4CCD" w14:textId="77777777" w:rsidR="003A7790" w:rsidRPr="00287D2D" w:rsidRDefault="003E2FBB" w:rsidP="003E2FBB">
      <w:pPr>
        <w:autoSpaceDE w:val="0"/>
        <w:autoSpaceDN w:val="0"/>
        <w:adjustRightInd w:val="0"/>
        <w:spacing w:after="120"/>
        <w:jc w:val="center"/>
        <w:rPr>
          <w:b/>
          <w:bCs/>
          <w:color w:val="000000"/>
          <w:sz w:val="26"/>
          <w:szCs w:val="26"/>
        </w:rPr>
      </w:pPr>
      <w:r w:rsidRPr="00287D2D">
        <w:rPr>
          <w:b/>
          <w:bCs/>
          <w:color w:val="000000"/>
          <w:sz w:val="26"/>
          <w:szCs w:val="26"/>
        </w:rPr>
        <w:t xml:space="preserve">Rámcová dohoda </w:t>
      </w:r>
      <w:r w:rsidR="0066132E" w:rsidRPr="00287D2D">
        <w:rPr>
          <w:b/>
          <w:bCs/>
          <w:color w:val="000000"/>
          <w:sz w:val="26"/>
          <w:szCs w:val="26"/>
        </w:rPr>
        <w:t>o</w:t>
      </w:r>
      <w:r w:rsidR="002D6FF8">
        <w:rPr>
          <w:b/>
          <w:bCs/>
          <w:color w:val="000000"/>
          <w:sz w:val="26"/>
          <w:szCs w:val="26"/>
        </w:rPr>
        <w:t xml:space="preserve"> </w:t>
      </w:r>
      <w:r w:rsidR="0066132E" w:rsidRPr="00287D2D">
        <w:rPr>
          <w:b/>
          <w:bCs/>
          <w:color w:val="000000"/>
          <w:sz w:val="26"/>
          <w:szCs w:val="26"/>
        </w:rPr>
        <w:t>poskytovaní</w:t>
      </w:r>
      <w:r w:rsidRPr="00287D2D">
        <w:rPr>
          <w:b/>
          <w:bCs/>
          <w:color w:val="000000"/>
          <w:sz w:val="26"/>
          <w:szCs w:val="26"/>
        </w:rPr>
        <w:t xml:space="preserve"> polygrafick</w:t>
      </w:r>
      <w:r w:rsidR="0066132E" w:rsidRPr="00287D2D">
        <w:rPr>
          <w:b/>
          <w:bCs/>
          <w:color w:val="000000"/>
          <w:sz w:val="26"/>
          <w:szCs w:val="26"/>
        </w:rPr>
        <w:t>ých</w:t>
      </w:r>
      <w:r w:rsidRPr="00287D2D">
        <w:rPr>
          <w:b/>
          <w:bCs/>
          <w:color w:val="000000"/>
          <w:sz w:val="26"/>
          <w:szCs w:val="26"/>
        </w:rPr>
        <w:t xml:space="preserve"> služ</w:t>
      </w:r>
      <w:r w:rsidR="0066132E" w:rsidRPr="00287D2D">
        <w:rPr>
          <w:b/>
          <w:bCs/>
          <w:color w:val="000000"/>
          <w:sz w:val="26"/>
          <w:szCs w:val="26"/>
        </w:rPr>
        <w:t>ieb na</w:t>
      </w:r>
      <w:r w:rsidRPr="00287D2D">
        <w:rPr>
          <w:b/>
          <w:bCs/>
          <w:color w:val="000000"/>
          <w:sz w:val="26"/>
          <w:szCs w:val="26"/>
        </w:rPr>
        <w:t xml:space="preserve"> vydávani</w:t>
      </w:r>
      <w:r w:rsidR="0066132E" w:rsidRPr="00287D2D">
        <w:rPr>
          <w:b/>
          <w:bCs/>
          <w:color w:val="000000"/>
          <w:sz w:val="26"/>
          <w:szCs w:val="26"/>
        </w:rPr>
        <w:t>e</w:t>
      </w:r>
      <w:r w:rsidRPr="00287D2D">
        <w:rPr>
          <w:b/>
          <w:bCs/>
          <w:color w:val="000000"/>
          <w:sz w:val="26"/>
          <w:szCs w:val="26"/>
        </w:rPr>
        <w:t xml:space="preserve"> časopisu in.ba</w:t>
      </w:r>
    </w:p>
    <w:p w14:paraId="13E31AD5" w14:textId="77777777" w:rsidR="003E2FBB" w:rsidRPr="000A76B2" w:rsidRDefault="003E2FBB" w:rsidP="003E2FBB">
      <w:pPr>
        <w:pStyle w:val="F2-ZkladnText"/>
        <w:spacing w:after="120"/>
        <w:jc w:val="center"/>
        <w:rPr>
          <w:sz w:val="22"/>
          <w:szCs w:val="22"/>
        </w:rPr>
      </w:pPr>
      <w:r w:rsidRPr="000A76B2">
        <w:rPr>
          <w:sz w:val="22"/>
          <w:szCs w:val="22"/>
        </w:rPr>
        <w:t>uzavretá podľa § 83 zákona č. 343/2015 Z. z. o verejnom obstarávaní a o zmene a doplnení niektorých zákonov v znení neskorších predpisov (ďalej len „</w:t>
      </w:r>
      <w:r w:rsidRPr="000A76B2">
        <w:rPr>
          <w:b/>
          <w:bCs/>
          <w:sz w:val="22"/>
          <w:szCs w:val="22"/>
        </w:rPr>
        <w:t>zákon o verejnom obstarávaní</w:t>
      </w:r>
      <w:r w:rsidRPr="000A76B2">
        <w:rPr>
          <w:sz w:val="22"/>
          <w:szCs w:val="22"/>
        </w:rPr>
        <w:t>“) a § 269 ods. 2 zákona č. 513/1991 Zb. Obchodný zákonník v znení neskorších predpisov (ďalej len „</w:t>
      </w:r>
      <w:r w:rsidRPr="000A76B2">
        <w:rPr>
          <w:b/>
          <w:bCs/>
          <w:sz w:val="22"/>
          <w:szCs w:val="22"/>
        </w:rPr>
        <w:t>Obchodný zákonník</w:t>
      </w:r>
      <w:r w:rsidRPr="000A76B2">
        <w:rPr>
          <w:sz w:val="22"/>
          <w:szCs w:val="22"/>
        </w:rPr>
        <w:t>“)</w:t>
      </w:r>
    </w:p>
    <w:p w14:paraId="0A89265D" w14:textId="77777777" w:rsidR="003E2FBB" w:rsidRPr="000A76B2" w:rsidRDefault="003E2FBB" w:rsidP="003E2FBB">
      <w:pPr>
        <w:pStyle w:val="F2-ZkladnText"/>
        <w:spacing w:after="120"/>
        <w:jc w:val="center"/>
        <w:rPr>
          <w:sz w:val="22"/>
          <w:szCs w:val="22"/>
        </w:rPr>
      </w:pPr>
      <w:r w:rsidRPr="000A76B2">
        <w:rPr>
          <w:sz w:val="22"/>
          <w:szCs w:val="22"/>
        </w:rPr>
        <w:t>(ďalej len „</w:t>
      </w:r>
      <w:r w:rsidRPr="000A76B2">
        <w:rPr>
          <w:b/>
          <w:bCs/>
          <w:sz w:val="22"/>
          <w:szCs w:val="22"/>
        </w:rPr>
        <w:t>dohoda</w:t>
      </w:r>
      <w:r w:rsidRPr="000A76B2">
        <w:rPr>
          <w:sz w:val="22"/>
          <w:szCs w:val="22"/>
        </w:rPr>
        <w:t>“)</w:t>
      </w:r>
    </w:p>
    <w:p w14:paraId="4A916E1D" w14:textId="77777777" w:rsidR="003A7790" w:rsidRPr="000A76B2" w:rsidRDefault="003A7790" w:rsidP="003E2FBB">
      <w:pPr>
        <w:autoSpaceDE w:val="0"/>
        <w:autoSpaceDN w:val="0"/>
        <w:adjustRightInd w:val="0"/>
        <w:spacing w:after="120"/>
        <w:jc w:val="center"/>
        <w:rPr>
          <w:color w:val="000000"/>
          <w:sz w:val="22"/>
          <w:szCs w:val="22"/>
        </w:rPr>
      </w:pPr>
    </w:p>
    <w:p w14:paraId="483A2E71" w14:textId="77777777" w:rsidR="003A7790" w:rsidRPr="000A76B2" w:rsidRDefault="003A7790" w:rsidP="00287D2D">
      <w:pPr>
        <w:autoSpaceDE w:val="0"/>
        <w:autoSpaceDN w:val="0"/>
        <w:adjustRightInd w:val="0"/>
        <w:spacing w:after="120"/>
        <w:rPr>
          <w:color w:val="000000"/>
          <w:sz w:val="22"/>
          <w:szCs w:val="22"/>
        </w:rPr>
      </w:pPr>
      <w:r w:rsidRPr="000A76B2">
        <w:rPr>
          <w:color w:val="000000"/>
          <w:sz w:val="22"/>
          <w:szCs w:val="22"/>
        </w:rPr>
        <w:t>medzi zmluvnými stranami:</w:t>
      </w:r>
    </w:p>
    <w:p w14:paraId="306D72A4" w14:textId="217245B1" w:rsidR="00221222" w:rsidRPr="00452BE4" w:rsidRDefault="00221222" w:rsidP="003E2FBB">
      <w:pPr>
        <w:pStyle w:val="F2-ZkladnText"/>
        <w:spacing w:after="120"/>
        <w:rPr>
          <w:rFonts w:cs="Times New Roman"/>
          <w:b/>
          <w:sz w:val="22"/>
          <w:szCs w:val="22"/>
        </w:rPr>
      </w:pPr>
      <w:r w:rsidRPr="00452BE4">
        <w:rPr>
          <w:b/>
          <w:sz w:val="22"/>
          <w:szCs w:val="22"/>
        </w:rPr>
        <w:t>Hlavné mesto Slovenskej republiky Bratislava,</w:t>
      </w:r>
      <w:r w:rsidRPr="00452BE4">
        <w:rPr>
          <w:sz w:val="22"/>
          <w:szCs w:val="22"/>
        </w:rPr>
        <w:t xml:space="preserve"> sídlo: Primaciálne nám. 1, 814 99 Bratislava, Slovenská republika</w:t>
      </w:r>
      <w:r w:rsidRPr="00452BE4">
        <w:rPr>
          <w:b/>
          <w:sz w:val="22"/>
          <w:szCs w:val="22"/>
        </w:rPr>
        <w:t xml:space="preserve">, </w:t>
      </w:r>
      <w:r w:rsidRPr="00452BE4">
        <w:rPr>
          <w:sz w:val="22"/>
          <w:szCs w:val="22"/>
        </w:rPr>
        <w:t>IČO: 00 603 481,</w:t>
      </w:r>
      <w:r w:rsidRPr="00452BE4">
        <w:rPr>
          <w:b/>
          <w:sz w:val="22"/>
          <w:szCs w:val="22"/>
        </w:rPr>
        <w:t xml:space="preserve"> </w:t>
      </w:r>
      <w:r w:rsidRPr="00452BE4">
        <w:rPr>
          <w:sz w:val="22"/>
          <w:szCs w:val="22"/>
        </w:rPr>
        <w:t xml:space="preserve">zastúpené: Ing. Tatiana Kratochvílová, prvá námestníčka primátora poverená na základe rozhodnutia primátora hlavného mesta Slovenskej republiky Bratislavy č. 6/2021 o podpisovaní písomnosti a právnych dokumentov, číslo účtu (IBAN): SK72 7500 0000 0000 2582 9413, bankové spojenie: Československá obchodná banka, a.s. </w:t>
      </w:r>
    </w:p>
    <w:p w14:paraId="5F34A164" w14:textId="77777777" w:rsidR="003E2FBB" w:rsidRPr="000A76B2" w:rsidRDefault="003E2FBB" w:rsidP="00287D2D">
      <w:pPr>
        <w:autoSpaceDE w:val="0"/>
        <w:autoSpaceDN w:val="0"/>
        <w:adjustRightInd w:val="0"/>
        <w:spacing w:after="120"/>
        <w:rPr>
          <w:color w:val="000000"/>
          <w:sz w:val="22"/>
          <w:szCs w:val="22"/>
        </w:rPr>
      </w:pPr>
      <w:r w:rsidRPr="000A76B2">
        <w:rPr>
          <w:color w:val="000000"/>
          <w:sz w:val="22"/>
          <w:szCs w:val="22"/>
        </w:rPr>
        <w:t>(ďalej len ako „</w:t>
      </w:r>
      <w:r w:rsidR="002572BD" w:rsidRPr="000A76B2">
        <w:rPr>
          <w:b/>
          <w:bCs/>
          <w:color w:val="000000"/>
          <w:sz w:val="22"/>
          <w:szCs w:val="22"/>
        </w:rPr>
        <w:t>o</w:t>
      </w:r>
      <w:r w:rsidRPr="000A76B2">
        <w:rPr>
          <w:b/>
          <w:bCs/>
          <w:color w:val="000000"/>
          <w:sz w:val="22"/>
          <w:szCs w:val="22"/>
        </w:rPr>
        <w:t>bjednávateľ</w:t>
      </w:r>
      <w:r w:rsidRPr="000A76B2">
        <w:rPr>
          <w:color w:val="000000"/>
          <w:sz w:val="22"/>
          <w:szCs w:val="22"/>
        </w:rPr>
        <w:t>“)</w:t>
      </w:r>
    </w:p>
    <w:p w14:paraId="0120660E" w14:textId="77777777" w:rsidR="003E2FBB" w:rsidRPr="000A76B2" w:rsidRDefault="003E2FBB" w:rsidP="00287D2D">
      <w:pPr>
        <w:autoSpaceDE w:val="0"/>
        <w:autoSpaceDN w:val="0"/>
        <w:adjustRightInd w:val="0"/>
        <w:spacing w:after="120"/>
        <w:rPr>
          <w:color w:val="000000"/>
          <w:sz w:val="22"/>
          <w:szCs w:val="22"/>
        </w:rPr>
      </w:pPr>
      <w:r w:rsidRPr="000A76B2">
        <w:rPr>
          <w:color w:val="000000"/>
          <w:sz w:val="22"/>
          <w:szCs w:val="22"/>
        </w:rPr>
        <w:t>a</w:t>
      </w:r>
    </w:p>
    <w:p w14:paraId="52F7C9B4" w14:textId="77777777" w:rsidR="003E2FBB" w:rsidRPr="000A76B2" w:rsidRDefault="003E2FBB" w:rsidP="003E2FBB">
      <w:pPr>
        <w:pStyle w:val="F2-ZkladnText"/>
        <w:spacing w:after="120"/>
        <w:rPr>
          <w:b/>
          <w:sz w:val="22"/>
          <w:szCs w:val="22"/>
        </w:rPr>
      </w:pPr>
      <w:r w:rsidRPr="000A76B2">
        <w:rPr>
          <w:sz w:val="22"/>
          <w:szCs w:val="22"/>
          <w:highlight w:val="yellow"/>
        </w:rPr>
        <w:t>__</w:t>
      </w:r>
    </w:p>
    <w:p w14:paraId="0701D516" w14:textId="77777777" w:rsidR="003E2FBB" w:rsidRPr="000A76B2" w:rsidRDefault="003E2FBB" w:rsidP="003E2FBB">
      <w:pPr>
        <w:pStyle w:val="F2-ZkladnText"/>
        <w:spacing w:after="120"/>
        <w:rPr>
          <w:bCs/>
          <w:sz w:val="22"/>
          <w:szCs w:val="22"/>
        </w:rPr>
      </w:pPr>
      <w:r w:rsidRPr="000A76B2">
        <w:rPr>
          <w:sz w:val="22"/>
          <w:szCs w:val="22"/>
        </w:rPr>
        <w:t>(ďalej len ako „</w:t>
      </w:r>
      <w:r w:rsidR="002572BD" w:rsidRPr="000A76B2">
        <w:rPr>
          <w:b/>
          <w:sz w:val="22"/>
          <w:szCs w:val="22"/>
        </w:rPr>
        <w:t>z</w:t>
      </w:r>
      <w:r w:rsidRPr="000A76B2">
        <w:rPr>
          <w:b/>
          <w:sz w:val="22"/>
          <w:szCs w:val="22"/>
        </w:rPr>
        <w:t>hotoviteľ</w:t>
      </w:r>
      <w:r w:rsidRPr="000A76B2">
        <w:rPr>
          <w:bCs/>
          <w:sz w:val="22"/>
          <w:szCs w:val="22"/>
        </w:rPr>
        <w:t>“)</w:t>
      </w:r>
    </w:p>
    <w:p w14:paraId="6C587200" w14:textId="07B1BAE8" w:rsidR="003A7790" w:rsidRPr="000A76B2" w:rsidRDefault="00EB1100" w:rsidP="00287D2D">
      <w:pPr>
        <w:autoSpaceDE w:val="0"/>
        <w:autoSpaceDN w:val="0"/>
        <w:adjustRightInd w:val="0"/>
        <w:spacing w:after="120"/>
        <w:rPr>
          <w:color w:val="000000"/>
          <w:sz w:val="22"/>
          <w:szCs w:val="22"/>
        </w:rPr>
      </w:pPr>
      <w:r>
        <w:rPr>
          <w:color w:val="000000"/>
          <w:sz w:val="22"/>
          <w:szCs w:val="22"/>
        </w:rPr>
        <w:t xml:space="preserve">(ďalej </w:t>
      </w:r>
      <w:r w:rsidR="000D5023">
        <w:rPr>
          <w:color w:val="000000"/>
          <w:sz w:val="22"/>
          <w:szCs w:val="22"/>
        </w:rPr>
        <w:t>spolu</w:t>
      </w:r>
      <w:r w:rsidR="0090078E">
        <w:rPr>
          <w:color w:val="000000"/>
          <w:sz w:val="22"/>
          <w:szCs w:val="22"/>
        </w:rPr>
        <w:t xml:space="preserve"> aj</w:t>
      </w:r>
      <w:r w:rsidR="000D5023">
        <w:rPr>
          <w:color w:val="000000"/>
          <w:sz w:val="22"/>
          <w:szCs w:val="22"/>
        </w:rPr>
        <w:t xml:space="preserve"> </w:t>
      </w:r>
      <w:r w:rsidR="00D67814">
        <w:rPr>
          <w:color w:val="000000"/>
          <w:sz w:val="22"/>
          <w:szCs w:val="22"/>
        </w:rPr>
        <w:t>ako „zmluvné strany“)</w:t>
      </w:r>
    </w:p>
    <w:p w14:paraId="181A4F02" w14:textId="77777777" w:rsidR="003A7790" w:rsidRPr="000A76B2" w:rsidRDefault="002572BD" w:rsidP="00287D2D">
      <w:pPr>
        <w:shd w:val="clear" w:color="auto" w:fill="FFFFFF"/>
        <w:spacing w:after="120"/>
        <w:ind w:left="142" w:right="193"/>
        <w:jc w:val="center"/>
        <w:rPr>
          <w:b/>
          <w:bCs/>
          <w:sz w:val="22"/>
          <w:szCs w:val="22"/>
        </w:rPr>
      </w:pPr>
      <w:r w:rsidRPr="000A76B2">
        <w:rPr>
          <w:b/>
          <w:bCs/>
          <w:sz w:val="22"/>
          <w:szCs w:val="22"/>
        </w:rPr>
        <w:t>Preambula</w:t>
      </w:r>
    </w:p>
    <w:p w14:paraId="4455AD82" w14:textId="77777777" w:rsidR="00055AD9" w:rsidRPr="000A76B2" w:rsidRDefault="00055AD9" w:rsidP="00504AC2">
      <w:pPr>
        <w:numPr>
          <w:ilvl w:val="0"/>
          <w:numId w:val="4"/>
        </w:numPr>
        <w:spacing w:after="120"/>
        <w:rPr>
          <w:sz w:val="22"/>
          <w:szCs w:val="22"/>
        </w:rPr>
      </w:pPr>
      <w:r w:rsidRPr="000A76B2">
        <w:rPr>
          <w:rFonts w:cs="Times New Roman"/>
          <w:sz w:val="22"/>
          <w:szCs w:val="22"/>
        </w:rPr>
        <w:t>Dohoda sa uzatvára ako výsledok verejného obstarávania v súlade so zákonom o verejnom obstarávaní.</w:t>
      </w:r>
    </w:p>
    <w:p w14:paraId="25EE2D65" w14:textId="77777777" w:rsidR="00055AD9" w:rsidRPr="000A76B2" w:rsidRDefault="00055AD9" w:rsidP="00504AC2">
      <w:pPr>
        <w:numPr>
          <w:ilvl w:val="0"/>
          <w:numId w:val="4"/>
        </w:numPr>
        <w:spacing w:after="120"/>
        <w:rPr>
          <w:rFonts w:cs="Times New Roman"/>
          <w:sz w:val="22"/>
          <w:szCs w:val="22"/>
        </w:rPr>
      </w:pPr>
      <w:r w:rsidRPr="000A76B2">
        <w:rPr>
          <w:rFonts w:cs="Times New Roman"/>
          <w:sz w:val="22"/>
          <w:szCs w:val="22"/>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3D503503" w14:textId="77777777" w:rsidR="00055AD9" w:rsidRPr="000A76B2" w:rsidRDefault="00055AD9" w:rsidP="00504AC2">
      <w:pPr>
        <w:numPr>
          <w:ilvl w:val="0"/>
          <w:numId w:val="4"/>
        </w:numPr>
        <w:tabs>
          <w:tab w:val="clear" w:pos="360"/>
          <w:tab w:val="num" w:pos="0"/>
        </w:tabs>
        <w:spacing w:after="240"/>
        <w:rPr>
          <w:rFonts w:cs="Times New Roman"/>
          <w:sz w:val="22"/>
          <w:szCs w:val="22"/>
        </w:rPr>
      </w:pPr>
      <w:r w:rsidRPr="000A76B2">
        <w:rPr>
          <w:rFonts w:cs="Times New Roman"/>
          <w:sz w:val="22"/>
          <w:szCs w:val="22"/>
        </w:rPr>
        <w:t xml:space="preserve">Objednávateľ pred podpisom dohody overil, že zhotoviteľ a/alebo subdodávateľ, ktorý sa podieľa na plnení predmetu dohody, je zapísaný v registri partnerov verejného sektora v zmysle § 11 zákona verejnom obstarávaní. </w:t>
      </w:r>
    </w:p>
    <w:p w14:paraId="490E8C35" w14:textId="77777777" w:rsidR="002D6FF8" w:rsidRPr="000A76B2" w:rsidRDefault="00B12469" w:rsidP="00287D2D">
      <w:pPr>
        <w:spacing w:after="240"/>
        <w:ind w:left="360"/>
        <w:rPr>
          <w:rFonts w:cs="Times New Roman"/>
          <w:sz w:val="22"/>
          <w:szCs w:val="22"/>
        </w:rPr>
      </w:pPr>
      <w:r w:rsidRPr="000A76B2">
        <w:rPr>
          <w:rFonts w:cs="Times New Roman"/>
          <w:b/>
          <w:bCs/>
          <w:sz w:val="22"/>
          <w:szCs w:val="22"/>
        </w:rPr>
        <w:t>Definícia pojmov:</w:t>
      </w:r>
    </w:p>
    <w:p w14:paraId="4E25981B" w14:textId="6CAF5637" w:rsidR="002D6FF8" w:rsidRPr="000A76B2" w:rsidRDefault="00034F01" w:rsidP="00287D2D">
      <w:pPr>
        <w:spacing w:after="240"/>
        <w:ind w:left="360"/>
        <w:rPr>
          <w:rFonts w:cs="Times New Roman"/>
          <w:sz w:val="22"/>
          <w:szCs w:val="22"/>
        </w:rPr>
      </w:pPr>
      <w:r w:rsidRPr="000A76B2">
        <w:rPr>
          <w:rFonts w:cs="Calibri"/>
          <w:sz w:val="22"/>
          <w:szCs w:val="22"/>
        </w:rPr>
        <w:t>„</w:t>
      </w:r>
      <w:r w:rsidRPr="000A76B2">
        <w:rPr>
          <w:rFonts w:cs="Calibri"/>
          <w:b/>
          <w:bCs/>
          <w:sz w:val="22"/>
          <w:szCs w:val="22"/>
        </w:rPr>
        <w:t>časopis in.ba</w:t>
      </w:r>
      <w:r w:rsidRPr="000A76B2">
        <w:rPr>
          <w:rFonts w:cs="Calibri"/>
          <w:sz w:val="22"/>
          <w:szCs w:val="22"/>
        </w:rPr>
        <w:t xml:space="preserve">“ – informačný magazín o Bratislave </w:t>
      </w:r>
    </w:p>
    <w:p w14:paraId="13492F42" w14:textId="77777777" w:rsidR="002D6FF8" w:rsidRPr="000A76B2" w:rsidRDefault="00B12469" w:rsidP="00287D2D">
      <w:pPr>
        <w:spacing w:after="240"/>
        <w:ind w:left="360"/>
        <w:rPr>
          <w:rFonts w:cs="Times New Roman"/>
          <w:sz w:val="22"/>
          <w:szCs w:val="22"/>
        </w:rPr>
      </w:pPr>
      <w:r w:rsidRPr="000A76B2">
        <w:rPr>
          <w:rFonts w:cs="Times New Roman"/>
          <w:sz w:val="22"/>
          <w:szCs w:val="22"/>
        </w:rPr>
        <w:t>„</w:t>
      </w:r>
      <w:r w:rsidRPr="000A76B2">
        <w:rPr>
          <w:rFonts w:cs="Times New Roman"/>
          <w:b/>
          <w:bCs/>
          <w:sz w:val="22"/>
          <w:szCs w:val="22"/>
        </w:rPr>
        <w:t>polygrafické služby</w:t>
      </w:r>
      <w:r w:rsidRPr="000A76B2">
        <w:rPr>
          <w:rFonts w:cs="Times New Roman"/>
          <w:sz w:val="22"/>
          <w:szCs w:val="22"/>
        </w:rPr>
        <w:t xml:space="preserve">“ </w:t>
      </w:r>
      <w:r w:rsidR="007E3C9A" w:rsidRPr="000A76B2">
        <w:rPr>
          <w:rFonts w:cs="Times New Roman"/>
          <w:sz w:val="22"/>
          <w:szCs w:val="22"/>
        </w:rPr>
        <w:t xml:space="preserve">– </w:t>
      </w:r>
      <w:r w:rsidR="00826497" w:rsidRPr="000A76B2">
        <w:rPr>
          <w:rFonts w:cs="Times New Roman"/>
          <w:sz w:val="22"/>
          <w:szCs w:val="22"/>
        </w:rPr>
        <w:t xml:space="preserve"> </w:t>
      </w:r>
      <w:r w:rsidR="00F2105D" w:rsidRPr="000A76B2">
        <w:rPr>
          <w:rFonts w:cs="Times New Roman"/>
          <w:sz w:val="22"/>
          <w:szCs w:val="22"/>
        </w:rPr>
        <w:t>p</w:t>
      </w:r>
      <w:r w:rsidR="00987306" w:rsidRPr="000A76B2">
        <w:rPr>
          <w:color w:val="000000"/>
          <w:sz w:val="22"/>
          <w:szCs w:val="22"/>
        </w:rPr>
        <w:t>od polygrafickými službami sa rozumie zabezpečenie všetkých etáp polygrafického výrobného procesu od prijatia tlačových podkladov až po doručenie finálneho výrobku na určené dodacie miesta</w:t>
      </w:r>
      <w:r w:rsidR="00826497" w:rsidRPr="000A76B2">
        <w:rPr>
          <w:color w:val="000000"/>
          <w:sz w:val="22"/>
          <w:szCs w:val="22"/>
        </w:rPr>
        <w:t>;</w:t>
      </w:r>
    </w:p>
    <w:p w14:paraId="79A6BC95" w14:textId="1420052C" w:rsidR="002D6FF8" w:rsidRPr="000A76B2" w:rsidRDefault="00B12469" w:rsidP="00287D2D">
      <w:pPr>
        <w:spacing w:after="240"/>
        <w:ind w:left="360"/>
        <w:rPr>
          <w:rFonts w:cs="Times New Roman"/>
          <w:sz w:val="22"/>
          <w:szCs w:val="22"/>
        </w:rPr>
      </w:pPr>
      <w:r w:rsidRPr="000A76B2">
        <w:rPr>
          <w:rFonts w:cs="Times New Roman"/>
          <w:sz w:val="22"/>
          <w:szCs w:val="22"/>
        </w:rPr>
        <w:t>„</w:t>
      </w:r>
      <w:r w:rsidRPr="000A76B2">
        <w:rPr>
          <w:rFonts w:cs="Times New Roman"/>
          <w:b/>
          <w:bCs/>
          <w:sz w:val="22"/>
          <w:szCs w:val="22"/>
        </w:rPr>
        <w:t>periodikum</w:t>
      </w:r>
      <w:r w:rsidRPr="000A76B2">
        <w:rPr>
          <w:rFonts w:cs="Times New Roman"/>
          <w:sz w:val="22"/>
          <w:szCs w:val="22"/>
        </w:rPr>
        <w:t>“</w:t>
      </w:r>
      <w:r w:rsidR="00987306" w:rsidRPr="000A76B2">
        <w:rPr>
          <w:rFonts w:cs="Times New Roman"/>
          <w:sz w:val="22"/>
          <w:szCs w:val="22"/>
        </w:rPr>
        <w:t xml:space="preserve"> –</w:t>
      </w:r>
      <w:r w:rsidR="00F2105D" w:rsidRPr="000A76B2">
        <w:rPr>
          <w:rFonts w:cs="Times New Roman"/>
          <w:sz w:val="22"/>
          <w:szCs w:val="22"/>
        </w:rPr>
        <w:t xml:space="preserve"> pod periodikum sa rozumie </w:t>
      </w:r>
      <w:r w:rsidR="00826497" w:rsidRPr="000A76B2">
        <w:rPr>
          <w:rFonts w:cs="Times New Roman"/>
          <w:sz w:val="22"/>
          <w:szCs w:val="22"/>
        </w:rPr>
        <w:t>jedno (1) vyrobenie</w:t>
      </w:r>
      <w:r w:rsidR="00F2105D" w:rsidRPr="000A76B2">
        <w:rPr>
          <w:rFonts w:cs="Times New Roman"/>
          <w:sz w:val="22"/>
          <w:szCs w:val="22"/>
        </w:rPr>
        <w:t xml:space="preserve"> </w:t>
      </w:r>
      <w:r w:rsidR="00024370">
        <w:rPr>
          <w:color w:val="000000"/>
          <w:sz w:val="22"/>
          <w:szCs w:val="22"/>
        </w:rPr>
        <w:t xml:space="preserve"> mestského</w:t>
      </w:r>
      <w:r w:rsidR="00024370" w:rsidRPr="000A76B2">
        <w:rPr>
          <w:color w:val="000000"/>
          <w:sz w:val="22"/>
          <w:szCs w:val="22"/>
        </w:rPr>
        <w:t xml:space="preserve"> </w:t>
      </w:r>
      <w:r w:rsidR="00826497" w:rsidRPr="000A76B2">
        <w:rPr>
          <w:color w:val="000000"/>
          <w:sz w:val="22"/>
          <w:szCs w:val="22"/>
        </w:rPr>
        <w:t>mesačníka časopis</w:t>
      </w:r>
      <w:r w:rsidR="00F2105D" w:rsidRPr="000A76B2">
        <w:rPr>
          <w:rFonts w:cs="Times New Roman"/>
          <w:sz w:val="22"/>
          <w:szCs w:val="22"/>
        </w:rPr>
        <w:t xml:space="preserve"> in.ba</w:t>
      </w:r>
      <w:r w:rsidR="00826497" w:rsidRPr="000A76B2">
        <w:rPr>
          <w:rFonts w:cs="Times New Roman"/>
          <w:sz w:val="22"/>
          <w:szCs w:val="22"/>
        </w:rPr>
        <w:t>;</w:t>
      </w:r>
    </w:p>
    <w:p w14:paraId="0C9D9685" w14:textId="77777777" w:rsidR="00987306" w:rsidRPr="000A76B2" w:rsidRDefault="00987306" w:rsidP="00287D2D">
      <w:pPr>
        <w:spacing w:after="240"/>
        <w:ind w:left="360"/>
        <w:rPr>
          <w:rFonts w:cs="Times New Roman"/>
          <w:sz w:val="22"/>
          <w:szCs w:val="22"/>
        </w:rPr>
      </w:pPr>
      <w:r w:rsidRPr="000A76B2">
        <w:rPr>
          <w:rFonts w:cs="Times New Roman"/>
          <w:sz w:val="22"/>
          <w:szCs w:val="22"/>
        </w:rPr>
        <w:t>„</w:t>
      </w:r>
      <w:r w:rsidR="00826497" w:rsidRPr="000A76B2">
        <w:rPr>
          <w:rFonts w:cs="Times New Roman"/>
          <w:b/>
          <w:bCs/>
          <w:sz w:val="22"/>
          <w:szCs w:val="22"/>
        </w:rPr>
        <w:t>t</w:t>
      </w:r>
      <w:r w:rsidRPr="000A76B2">
        <w:rPr>
          <w:rFonts w:cs="Times New Roman"/>
          <w:b/>
          <w:bCs/>
          <w:sz w:val="22"/>
          <w:szCs w:val="22"/>
        </w:rPr>
        <w:t>lačové podklady</w:t>
      </w:r>
      <w:r w:rsidRPr="000A76B2">
        <w:rPr>
          <w:rFonts w:cs="Times New Roman"/>
          <w:sz w:val="22"/>
          <w:szCs w:val="22"/>
        </w:rPr>
        <w:t xml:space="preserve">“ </w:t>
      </w:r>
      <w:r w:rsidR="00826497" w:rsidRPr="000A76B2">
        <w:rPr>
          <w:rFonts w:cs="Times New Roman"/>
          <w:sz w:val="22"/>
          <w:szCs w:val="22"/>
        </w:rPr>
        <w:t>–</w:t>
      </w:r>
      <w:r w:rsidRPr="000A76B2">
        <w:rPr>
          <w:rFonts w:cs="Times New Roman"/>
          <w:sz w:val="22"/>
          <w:szCs w:val="22"/>
        </w:rPr>
        <w:t xml:space="preserve"> </w:t>
      </w:r>
      <w:r w:rsidR="00826497" w:rsidRPr="000A76B2">
        <w:rPr>
          <w:rFonts w:cs="Times New Roman"/>
          <w:sz w:val="22"/>
          <w:szCs w:val="22"/>
        </w:rPr>
        <w:t>pod tlačovými podkladmi sa rozumejú g</w:t>
      </w:r>
      <w:r w:rsidRPr="000A76B2">
        <w:rPr>
          <w:color w:val="000000"/>
          <w:sz w:val="22"/>
          <w:szCs w:val="22"/>
        </w:rPr>
        <w:t>rafické podklady pre tlač</w:t>
      </w:r>
      <w:r w:rsidR="00826497" w:rsidRPr="000A76B2">
        <w:rPr>
          <w:color w:val="000000"/>
          <w:sz w:val="22"/>
          <w:szCs w:val="22"/>
        </w:rPr>
        <w:t>, ktoré</w:t>
      </w:r>
      <w:r w:rsidRPr="000A76B2">
        <w:rPr>
          <w:color w:val="000000"/>
          <w:sz w:val="22"/>
          <w:szCs w:val="22"/>
        </w:rPr>
        <w:t xml:space="preserve"> dodá objednávateľ v elektronickej podobe vo formáte tlačového PDF dokumentu</w:t>
      </w:r>
      <w:r w:rsidR="00826497" w:rsidRPr="000A76B2">
        <w:rPr>
          <w:color w:val="000000"/>
          <w:sz w:val="22"/>
          <w:szCs w:val="22"/>
        </w:rPr>
        <w:t xml:space="preserve"> zhotoviteľovi</w:t>
      </w:r>
      <w:r w:rsidR="003A6189" w:rsidRPr="000A76B2">
        <w:rPr>
          <w:color w:val="000000"/>
          <w:sz w:val="22"/>
          <w:szCs w:val="22"/>
        </w:rPr>
        <w:t>.</w:t>
      </w:r>
    </w:p>
    <w:p w14:paraId="14A41F7F" w14:textId="77777777" w:rsidR="0066132E" w:rsidRPr="000A76B2" w:rsidRDefault="0066132E" w:rsidP="00287D2D">
      <w:pPr>
        <w:widowControl w:val="0"/>
        <w:shd w:val="clear" w:color="auto" w:fill="FFFFFF"/>
        <w:autoSpaceDE w:val="0"/>
        <w:autoSpaceDN w:val="0"/>
        <w:adjustRightInd w:val="0"/>
        <w:jc w:val="center"/>
        <w:rPr>
          <w:b/>
          <w:bCs/>
          <w:sz w:val="22"/>
          <w:szCs w:val="22"/>
        </w:rPr>
      </w:pPr>
      <w:r w:rsidRPr="000A76B2">
        <w:rPr>
          <w:b/>
          <w:bCs/>
          <w:sz w:val="22"/>
          <w:szCs w:val="22"/>
        </w:rPr>
        <w:t>Článok I</w:t>
      </w:r>
    </w:p>
    <w:p w14:paraId="775900EF" w14:textId="77777777" w:rsidR="003A7790" w:rsidRPr="000A76B2" w:rsidRDefault="003A7790" w:rsidP="0066132E">
      <w:pPr>
        <w:autoSpaceDE w:val="0"/>
        <w:autoSpaceDN w:val="0"/>
        <w:adjustRightInd w:val="0"/>
        <w:spacing w:after="120"/>
        <w:jc w:val="center"/>
        <w:rPr>
          <w:b/>
          <w:bCs/>
          <w:color w:val="000000"/>
          <w:sz w:val="22"/>
          <w:szCs w:val="22"/>
        </w:rPr>
      </w:pPr>
      <w:r w:rsidRPr="000A76B2">
        <w:rPr>
          <w:b/>
          <w:bCs/>
          <w:color w:val="000000"/>
          <w:sz w:val="22"/>
          <w:szCs w:val="22"/>
        </w:rPr>
        <w:t xml:space="preserve">Predmet </w:t>
      </w:r>
      <w:r w:rsidR="002D6FF8" w:rsidRPr="000A76B2">
        <w:rPr>
          <w:b/>
          <w:bCs/>
          <w:color w:val="000000"/>
          <w:sz w:val="22"/>
          <w:szCs w:val="22"/>
        </w:rPr>
        <w:t>dohody</w:t>
      </w:r>
    </w:p>
    <w:p w14:paraId="2C85BAB3" w14:textId="77777777" w:rsidR="003A7790" w:rsidRPr="000A76B2" w:rsidRDefault="003A7790" w:rsidP="00504AC2">
      <w:pPr>
        <w:numPr>
          <w:ilvl w:val="0"/>
          <w:numId w:val="5"/>
        </w:numPr>
        <w:autoSpaceDE w:val="0"/>
        <w:autoSpaceDN w:val="0"/>
        <w:adjustRightInd w:val="0"/>
        <w:spacing w:after="120"/>
        <w:ind w:left="426" w:hanging="426"/>
        <w:rPr>
          <w:color w:val="000000"/>
          <w:sz w:val="22"/>
          <w:szCs w:val="22"/>
        </w:rPr>
      </w:pPr>
      <w:r w:rsidRPr="000A76B2">
        <w:rPr>
          <w:color w:val="000000"/>
          <w:sz w:val="22"/>
          <w:szCs w:val="22"/>
        </w:rPr>
        <w:t xml:space="preserve">Predmetom tejto </w:t>
      </w:r>
      <w:r w:rsidR="00567633" w:rsidRPr="000A76B2">
        <w:rPr>
          <w:color w:val="000000"/>
          <w:sz w:val="22"/>
          <w:szCs w:val="22"/>
        </w:rPr>
        <w:t xml:space="preserve">dohody </w:t>
      </w:r>
      <w:r w:rsidRPr="000A76B2">
        <w:rPr>
          <w:color w:val="000000"/>
          <w:sz w:val="22"/>
          <w:szCs w:val="22"/>
        </w:rPr>
        <w:t xml:space="preserve">je úprava vzájomných práv a povinností zmluvných strán pri poskytovaní polygrafických služieb v súvislosti s výrobou </w:t>
      </w:r>
      <w:r w:rsidR="00AA3B9E" w:rsidRPr="000A76B2">
        <w:rPr>
          <w:color w:val="000000"/>
          <w:sz w:val="22"/>
          <w:szCs w:val="22"/>
        </w:rPr>
        <w:t>periodika</w:t>
      </w:r>
      <w:r w:rsidRPr="000A76B2">
        <w:rPr>
          <w:color w:val="000000"/>
          <w:sz w:val="22"/>
          <w:szCs w:val="22"/>
        </w:rPr>
        <w:t xml:space="preserve">. </w:t>
      </w:r>
      <w:r w:rsidR="00567633" w:rsidRPr="000A76B2">
        <w:rPr>
          <w:color w:val="000000"/>
          <w:sz w:val="22"/>
          <w:szCs w:val="22"/>
        </w:rPr>
        <w:t xml:space="preserve">Periodikum </w:t>
      </w:r>
      <w:r w:rsidRPr="000A76B2">
        <w:rPr>
          <w:color w:val="000000"/>
          <w:sz w:val="22"/>
          <w:szCs w:val="22"/>
        </w:rPr>
        <w:t xml:space="preserve">je podrobnejšie </w:t>
      </w:r>
      <w:r w:rsidR="00567633" w:rsidRPr="000A76B2">
        <w:rPr>
          <w:color w:val="000000"/>
          <w:sz w:val="22"/>
          <w:szCs w:val="22"/>
        </w:rPr>
        <w:t xml:space="preserve">špecifikované </w:t>
      </w:r>
      <w:r w:rsidRPr="000A76B2">
        <w:rPr>
          <w:color w:val="000000"/>
          <w:sz w:val="22"/>
          <w:szCs w:val="22"/>
        </w:rPr>
        <w:t>v</w:t>
      </w:r>
      <w:r w:rsidR="0066132E" w:rsidRPr="000A76B2">
        <w:rPr>
          <w:color w:val="000000"/>
          <w:sz w:val="22"/>
          <w:szCs w:val="22"/>
        </w:rPr>
        <w:t> neoddeliteľnej p</w:t>
      </w:r>
      <w:r w:rsidRPr="000A76B2">
        <w:rPr>
          <w:color w:val="000000"/>
          <w:sz w:val="22"/>
          <w:szCs w:val="22"/>
        </w:rPr>
        <w:t xml:space="preserve">rílohe č. 1 </w:t>
      </w:r>
      <w:r w:rsidR="0066132E" w:rsidRPr="000A76B2">
        <w:rPr>
          <w:color w:val="000000"/>
          <w:sz w:val="22"/>
          <w:szCs w:val="22"/>
        </w:rPr>
        <w:t xml:space="preserve">- </w:t>
      </w:r>
      <w:r w:rsidRPr="000A76B2">
        <w:rPr>
          <w:color w:val="000000"/>
          <w:sz w:val="22"/>
          <w:szCs w:val="22"/>
        </w:rPr>
        <w:t>Opis predmetu zákazky</w:t>
      </w:r>
      <w:r w:rsidR="0066132E" w:rsidRPr="000A76B2">
        <w:rPr>
          <w:color w:val="000000"/>
          <w:sz w:val="22"/>
          <w:szCs w:val="22"/>
        </w:rPr>
        <w:t xml:space="preserve"> k tejto dohode (ďalej len „</w:t>
      </w:r>
      <w:r w:rsidR="0066132E" w:rsidRPr="000A76B2">
        <w:rPr>
          <w:b/>
          <w:bCs/>
          <w:color w:val="000000"/>
          <w:sz w:val="22"/>
          <w:szCs w:val="22"/>
        </w:rPr>
        <w:t>Príloha č. 1</w:t>
      </w:r>
      <w:r w:rsidR="0066132E" w:rsidRPr="000A76B2">
        <w:rPr>
          <w:color w:val="000000"/>
          <w:sz w:val="22"/>
          <w:szCs w:val="22"/>
        </w:rPr>
        <w:t>“)</w:t>
      </w:r>
      <w:r w:rsidRPr="000A76B2">
        <w:rPr>
          <w:color w:val="000000"/>
          <w:sz w:val="22"/>
          <w:szCs w:val="22"/>
        </w:rPr>
        <w:t xml:space="preserve"> a v</w:t>
      </w:r>
      <w:r w:rsidR="0066132E" w:rsidRPr="000A76B2">
        <w:rPr>
          <w:color w:val="000000"/>
          <w:sz w:val="22"/>
          <w:szCs w:val="22"/>
        </w:rPr>
        <w:t xml:space="preserve"> neoddeliteľnej prílohe </w:t>
      </w:r>
      <w:r w:rsidRPr="000A76B2">
        <w:rPr>
          <w:color w:val="000000"/>
          <w:sz w:val="22"/>
          <w:szCs w:val="22"/>
        </w:rPr>
        <w:t xml:space="preserve">č. 2 </w:t>
      </w:r>
      <w:r w:rsidR="0066132E" w:rsidRPr="000A76B2">
        <w:rPr>
          <w:color w:val="000000"/>
          <w:sz w:val="22"/>
          <w:szCs w:val="22"/>
        </w:rPr>
        <w:t xml:space="preserve">- </w:t>
      </w:r>
      <w:r w:rsidRPr="000A76B2">
        <w:rPr>
          <w:color w:val="000000"/>
          <w:sz w:val="22"/>
          <w:szCs w:val="22"/>
        </w:rPr>
        <w:t>Technická špecifikácia</w:t>
      </w:r>
      <w:r w:rsidR="0066132E" w:rsidRPr="000A76B2">
        <w:rPr>
          <w:color w:val="000000"/>
          <w:sz w:val="22"/>
          <w:szCs w:val="22"/>
        </w:rPr>
        <w:t xml:space="preserve"> </w:t>
      </w:r>
      <w:r w:rsidR="00987306" w:rsidRPr="000A76B2">
        <w:rPr>
          <w:color w:val="000000"/>
          <w:sz w:val="22"/>
          <w:szCs w:val="22"/>
        </w:rPr>
        <w:t>predmetu zákazky</w:t>
      </w:r>
      <w:r w:rsidR="0066132E" w:rsidRPr="000A76B2">
        <w:rPr>
          <w:color w:val="000000"/>
          <w:sz w:val="22"/>
          <w:szCs w:val="22"/>
        </w:rPr>
        <w:t xml:space="preserve"> (ďalej len „</w:t>
      </w:r>
      <w:r w:rsidR="0066132E" w:rsidRPr="000A76B2">
        <w:rPr>
          <w:b/>
          <w:bCs/>
          <w:color w:val="000000"/>
          <w:sz w:val="22"/>
          <w:szCs w:val="22"/>
        </w:rPr>
        <w:t>Príloha č. 2</w:t>
      </w:r>
      <w:r w:rsidR="0066132E" w:rsidRPr="000A76B2">
        <w:rPr>
          <w:color w:val="000000"/>
          <w:sz w:val="22"/>
          <w:szCs w:val="22"/>
        </w:rPr>
        <w:t>“)</w:t>
      </w:r>
      <w:r w:rsidR="00645716" w:rsidRPr="000A76B2">
        <w:rPr>
          <w:color w:val="000000"/>
          <w:sz w:val="22"/>
          <w:szCs w:val="22"/>
        </w:rPr>
        <w:t xml:space="preserve"> (ďalej aj ako „</w:t>
      </w:r>
      <w:r w:rsidR="00645716" w:rsidRPr="000A76B2">
        <w:rPr>
          <w:b/>
          <w:bCs/>
          <w:color w:val="000000"/>
          <w:sz w:val="22"/>
          <w:szCs w:val="22"/>
        </w:rPr>
        <w:t>predmet dohody</w:t>
      </w:r>
      <w:r w:rsidR="00645716" w:rsidRPr="000A76B2">
        <w:rPr>
          <w:color w:val="000000"/>
          <w:sz w:val="22"/>
          <w:szCs w:val="22"/>
        </w:rPr>
        <w:t>“)</w:t>
      </w:r>
      <w:r w:rsidR="0066132E" w:rsidRPr="000A76B2">
        <w:rPr>
          <w:color w:val="000000"/>
          <w:sz w:val="22"/>
          <w:szCs w:val="22"/>
        </w:rPr>
        <w:t>.</w:t>
      </w:r>
    </w:p>
    <w:p w14:paraId="215831D5" w14:textId="77777777" w:rsidR="003A7790" w:rsidRPr="000A76B2" w:rsidRDefault="003A7790" w:rsidP="00504AC2">
      <w:pPr>
        <w:numPr>
          <w:ilvl w:val="0"/>
          <w:numId w:val="5"/>
        </w:numPr>
        <w:autoSpaceDE w:val="0"/>
        <w:autoSpaceDN w:val="0"/>
        <w:adjustRightInd w:val="0"/>
        <w:spacing w:after="120"/>
        <w:ind w:left="426" w:hanging="426"/>
        <w:rPr>
          <w:color w:val="000000"/>
          <w:sz w:val="22"/>
          <w:szCs w:val="22"/>
        </w:rPr>
      </w:pPr>
      <w:r w:rsidRPr="000A76B2">
        <w:rPr>
          <w:color w:val="000000"/>
          <w:sz w:val="22"/>
          <w:szCs w:val="22"/>
        </w:rPr>
        <w:lastRenderedPageBreak/>
        <w:t xml:space="preserve">Zhotovením periodika sa rozumie polygrafické spracovanie periodika podľa požadovanej technickej špecifikácie </w:t>
      </w:r>
      <w:r w:rsidR="00AA3B9E" w:rsidRPr="000A76B2">
        <w:rPr>
          <w:color w:val="000000"/>
          <w:sz w:val="22"/>
          <w:szCs w:val="22"/>
        </w:rPr>
        <w:t>uvedenej v Prílohe č. 2 tak</w:t>
      </w:r>
      <w:r w:rsidRPr="000A76B2">
        <w:rPr>
          <w:color w:val="000000"/>
          <w:sz w:val="22"/>
          <w:szCs w:val="22"/>
        </w:rPr>
        <w:t>, aby zhotovené periodikum v</w:t>
      </w:r>
      <w:r w:rsidR="00AA3B9E" w:rsidRPr="000A76B2">
        <w:rPr>
          <w:color w:val="000000"/>
          <w:sz w:val="22"/>
          <w:szCs w:val="22"/>
        </w:rPr>
        <w:t> </w:t>
      </w:r>
      <w:r w:rsidRPr="000A76B2">
        <w:rPr>
          <w:color w:val="000000"/>
          <w:sz w:val="22"/>
          <w:szCs w:val="22"/>
        </w:rPr>
        <w:t>konečnej úprave mohlo byt poskytnuté konečnému spotrebiteľovi, vrátane balenia</w:t>
      </w:r>
      <w:r w:rsidR="00AA3B9E" w:rsidRPr="000A76B2">
        <w:rPr>
          <w:color w:val="000000"/>
          <w:sz w:val="22"/>
          <w:szCs w:val="22"/>
        </w:rPr>
        <w:t>,</w:t>
      </w:r>
      <w:r w:rsidRPr="000A76B2">
        <w:rPr>
          <w:color w:val="000000"/>
          <w:sz w:val="22"/>
          <w:szCs w:val="22"/>
        </w:rPr>
        <w:t xml:space="preserve"> a doručenia periodika na vopred určené odberné miesta </w:t>
      </w:r>
      <w:r w:rsidR="0066132E" w:rsidRPr="000A76B2">
        <w:rPr>
          <w:color w:val="000000"/>
          <w:sz w:val="22"/>
          <w:szCs w:val="22"/>
        </w:rPr>
        <w:t>o</w:t>
      </w:r>
      <w:r w:rsidRPr="000A76B2">
        <w:rPr>
          <w:color w:val="000000"/>
          <w:sz w:val="22"/>
          <w:szCs w:val="22"/>
        </w:rPr>
        <w:t>bjednávateľa</w:t>
      </w:r>
      <w:r w:rsidR="00AA3B9E" w:rsidRPr="000A76B2">
        <w:rPr>
          <w:color w:val="000000"/>
          <w:sz w:val="22"/>
          <w:szCs w:val="22"/>
        </w:rPr>
        <w:t xml:space="preserve"> uvedené v Článku II</w:t>
      </w:r>
      <w:r w:rsidRPr="000A76B2">
        <w:rPr>
          <w:color w:val="000000"/>
          <w:sz w:val="22"/>
          <w:szCs w:val="22"/>
        </w:rPr>
        <w:t>.</w:t>
      </w:r>
    </w:p>
    <w:p w14:paraId="4F7C72D3" w14:textId="77777777" w:rsidR="003A7790" w:rsidRPr="000A76B2" w:rsidRDefault="003A7790" w:rsidP="00504AC2">
      <w:pPr>
        <w:numPr>
          <w:ilvl w:val="0"/>
          <w:numId w:val="5"/>
        </w:numPr>
        <w:autoSpaceDE w:val="0"/>
        <w:autoSpaceDN w:val="0"/>
        <w:adjustRightInd w:val="0"/>
        <w:spacing w:after="120"/>
        <w:ind w:left="426" w:hanging="426"/>
        <w:rPr>
          <w:color w:val="000000"/>
          <w:sz w:val="22"/>
          <w:szCs w:val="22"/>
        </w:rPr>
      </w:pPr>
      <w:r w:rsidRPr="000A76B2">
        <w:rPr>
          <w:color w:val="000000"/>
          <w:sz w:val="22"/>
          <w:szCs w:val="22"/>
        </w:rPr>
        <w:t>Zhotoviteľ sa zaväzuje</w:t>
      </w:r>
      <w:r w:rsidR="00BC0A4F" w:rsidRPr="000A76B2">
        <w:rPr>
          <w:color w:val="000000"/>
          <w:sz w:val="22"/>
          <w:szCs w:val="22"/>
        </w:rPr>
        <w:t xml:space="preserve"> </w:t>
      </w:r>
      <w:r w:rsidRPr="000A76B2">
        <w:rPr>
          <w:color w:val="000000"/>
          <w:sz w:val="22"/>
          <w:szCs w:val="22"/>
        </w:rPr>
        <w:t xml:space="preserve">zhotoviť a dodať </w:t>
      </w:r>
      <w:r w:rsidR="0066132E" w:rsidRPr="000A76B2">
        <w:rPr>
          <w:color w:val="000000"/>
          <w:sz w:val="22"/>
          <w:szCs w:val="22"/>
        </w:rPr>
        <w:t>o</w:t>
      </w:r>
      <w:r w:rsidR="00567633" w:rsidRPr="000A76B2">
        <w:rPr>
          <w:color w:val="000000"/>
          <w:sz w:val="22"/>
          <w:szCs w:val="22"/>
        </w:rPr>
        <w:t xml:space="preserve">bjednávateľovi </w:t>
      </w:r>
      <w:r w:rsidRPr="000A76B2">
        <w:rPr>
          <w:color w:val="000000"/>
          <w:sz w:val="22"/>
          <w:szCs w:val="22"/>
        </w:rPr>
        <w:t xml:space="preserve">periodikum v kvalite, rozsahu, v stanovej lehote plnenia a spôsobom dohodnutým v </w:t>
      </w:r>
      <w:r w:rsidR="00567633" w:rsidRPr="000A76B2">
        <w:rPr>
          <w:color w:val="000000"/>
          <w:sz w:val="22"/>
          <w:szCs w:val="22"/>
        </w:rPr>
        <w:t>dohode</w:t>
      </w:r>
      <w:r w:rsidR="003612BC" w:rsidRPr="000A76B2">
        <w:rPr>
          <w:color w:val="000000"/>
          <w:sz w:val="22"/>
          <w:szCs w:val="22"/>
        </w:rPr>
        <w:t xml:space="preserve"> (</w:t>
      </w:r>
      <w:r w:rsidR="00645716" w:rsidRPr="000A76B2">
        <w:rPr>
          <w:color w:val="000000"/>
          <w:sz w:val="22"/>
          <w:szCs w:val="22"/>
        </w:rPr>
        <w:t>ďalej predmet dohody a jeho dodanie aj</w:t>
      </w:r>
      <w:r w:rsidR="003612BC" w:rsidRPr="000A76B2">
        <w:rPr>
          <w:color w:val="000000"/>
          <w:sz w:val="22"/>
          <w:szCs w:val="22"/>
        </w:rPr>
        <w:t xml:space="preserve"> ako „</w:t>
      </w:r>
      <w:r w:rsidR="003612BC" w:rsidRPr="000A76B2">
        <w:rPr>
          <w:b/>
          <w:bCs/>
          <w:color w:val="000000"/>
          <w:sz w:val="22"/>
          <w:szCs w:val="22"/>
        </w:rPr>
        <w:t>služby</w:t>
      </w:r>
      <w:r w:rsidR="003612BC" w:rsidRPr="000A76B2">
        <w:rPr>
          <w:color w:val="000000"/>
          <w:sz w:val="22"/>
          <w:szCs w:val="22"/>
        </w:rPr>
        <w:t>“)</w:t>
      </w:r>
      <w:r w:rsidR="00645716" w:rsidRPr="000A76B2">
        <w:rPr>
          <w:color w:val="000000"/>
          <w:sz w:val="22"/>
          <w:szCs w:val="22"/>
        </w:rPr>
        <w:t>.</w:t>
      </w:r>
    </w:p>
    <w:p w14:paraId="744DD633" w14:textId="77777777" w:rsidR="003A7790" w:rsidRPr="000A76B2" w:rsidRDefault="003A7790" w:rsidP="00504AC2">
      <w:pPr>
        <w:numPr>
          <w:ilvl w:val="0"/>
          <w:numId w:val="5"/>
        </w:numPr>
        <w:autoSpaceDE w:val="0"/>
        <w:autoSpaceDN w:val="0"/>
        <w:adjustRightInd w:val="0"/>
        <w:spacing w:after="120"/>
        <w:ind w:left="426" w:hanging="426"/>
        <w:rPr>
          <w:color w:val="000000"/>
          <w:sz w:val="22"/>
          <w:szCs w:val="22"/>
        </w:rPr>
      </w:pPr>
      <w:r w:rsidRPr="000A76B2">
        <w:rPr>
          <w:color w:val="000000"/>
          <w:sz w:val="22"/>
          <w:szCs w:val="22"/>
        </w:rPr>
        <w:t xml:space="preserve">Objednávateľ sa zaväzuje riadne a včas zhotovené a dodané periodikum prevziať a zaplatiť </w:t>
      </w:r>
      <w:r w:rsidR="0066132E" w:rsidRPr="000A76B2">
        <w:rPr>
          <w:color w:val="000000"/>
          <w:sz w:val="22"/>
          <w:szCs w:val="22"/>
        </w:rPr>
        <w:t>z</w:t>
      </w:r>
      <w:r w:rsidR="00567633" w:rsidRPr="000A76B2">
        <w:rPr>
          <w:color w:val="000000"/>
          <w:sz w:val="22"/>
          <w:szCs w:val="22"/>
        </w:rPr>
        <w:t xml:space="preserve">hotoviteľovi </w:t>
      </w:r>
      <w:r w:rsidRPr="000A76B2">
        <w:rPr>
          <w:color w:val="000000"/>
          <w:sz w:val="22"/>
          <w:szCs w:val="22"/>
        </w:rPr>
        <w:t>cenu vo výške a spôsobom dohodnutým v</w:t>
      </w:r>
      <w:r w:rsidR="00AA3B9E" w:rsidRPr="000A76B2">
        <w:rPr>
          <w:color w:val="000000"/>
          <w:sz w:val="22"/>
          <w:szCs w:val="22"/>
        </w:rPr>
        <w:t> tejto dohode</w:t>
      </w:r>
      <w:r w:rsidRPr="000A76B2">
        <w:rPr>
          <w:color w:val="000000"/>
          <w:sz w:val="22"/>
          <w:szCs w:val="22"/>
        </w:rPr>
        <w:t>.</w:t>
      </w:r>
    </w:p>
    <w:p w14:paraId="691F62A7" w14:textId="77777777" w:rsidR="003A7790" w:rsidRPr="000A76B2" w:rsidRDefault="003A7790" w:rsidP="0086223B">
      <w:pPr>
        <w:autoSpaceDE w:val="0"/>
        <w:autoSpaceDN w:val="0"/>
        <w:adjustRightInd w:val="0"/>
        <w:jc w:val="center"/>
        <w:rPr>
          <w:b/>
          <w:bCs/>
          <w:color w:val="000000"/>
          <w:sz w:val="22"/>
          <w:szCs w:val="22"/>
        </w:rPr>
      </w:pPr>
      <w:r w:rsidRPr="000A76B2">
        <w:rPr>
          <w:b/>
          <w:bCs/>
          <w:color w:val="000000"/>
          <w:sz w:val="22"/>
          <w:szCs w:val="22"/>
        </w:rPr>
        <w:t>Článok II</w:t>
      </w:r>
    </w:p>
    <w:p w14:paraId="741891E2" w14:textId="77777777" w:rsidR="003A7790" w:rsidRPr="000A76B2" w:rsidRDefault="003A7790" w:rsidP="001E6E22">
      <w:pPr>
        <w:autoSpaceDE w:val="0"/>
        <w:autoSpaceDN w:val="0"/>
        <w:adjustRightInd w:val="0"/>
        <w:spacing w:after="120"/>
        <w:jc w:val="center"/>
        <w:rPr>
          <w:b/>
          <w:bCs/>
          <w:color w:val="000000"/>
          <w:sz w:val="22"/>
          <w:szCs w:val="22"/>
        </w:rPr>
      </w:pPr>
      <w:r w:rsidRPr="000A76B2">
        <w:rPr>
          <w:b/>
          <w:bCs/>
          <w:color w:val="000000"/>
          <w:sz w:val="22"/>
          <w:szCs w:val="22"/>
        </w:rPr>
        <w:t>Miesto plnenia</w:t>
      </w:r>
    </w:p>
    <w:p w14:paraId="6DA1768C" w14:textId="77777777" w:rsidR="00AA3B9E" w:rsidRPr="000A76B2" w:rsidRDefault="003A7790" w:rsidP="00504AC2">
      <w:pPr>
        <w:numPr>
          <w:ilvl w:val="0"/>
          <w:numId w:val="6"/>
        </w:numPr>
        <w:autoSpaceDE w:val="0"/>
        <w:autoSpaceDN w:val="0"/>
        <w:adjustRightInd w:val="0"/>
        <w:spacing w:after="120"/>
        <w:ind w:left="426" w:hanging="426"/>
        <w:rPr>
          <w:color w:val="000000"/>
          <w:sz w:val="22"/>
          <w:szCs w:val="22"/>
        </w:rPr>
      </w:pPr>
      <w:r w:rsidRPr="000A76B2">
        <w:rPr>
          <w:color w:val="000000"/>
          <w:sz w:val="22"/>
          <w:szCs w:val="22"/>
        </w:rPr>
        <w:t>Zhotoviteľ je povinný dodať zhotovené periodikum na dohodnuté odberné miesta v</w:t>
      </w:r>
      <w:r w:rsidR="00AA3B9E" w:rsidRPr="000A76B2">
        <w:rPr>
          <w:color w:val="000000"/>
          <w:sz w:val="22"/>
          <w:szCs w:val="22"/>
        </w:rPr>
        <w:t> </w:t>
      </w:r>
      <w:r w:rsidRPr="000A76B2">
        <w:rPr>
          <w:color w:val="000000"/>
          <w:sz w:val="22"/>
          <w:szCs w:val="22"/>
        </w:rPr>
        <w:t>Bratislave</w:t>
      </w:r>
      <w:r w:rsidR="00AA3B9E" w:rsidRPr="000A76B2">
        <w:rPr>
          <w:color w:val="000000"/>
          <w:sz w:val="22"/>
          <w:szCs w:val="22"/>
        </w:rPr>
        <w:t>, Slovenská republika</w:t>
      </w:r>
      <w:r w:rsidRPr="000A76B2">
        <w:rPr>
          <w:color w:val="000000"/>
          <w:sz w:val="22"/>
          <w:szCs w:val="22"/>
        </w:rPr>
        <w:t>.</w:t>
      </w:r>
    </w:p>
    <w:p w14:paraId="664DC4FB" w14:textId="2650F70E" w:rsidR="00AA3B9E" w:rsidRPr="000A76B2" w:rsidRDefault="00AA3B9E" w:rsidP="00504AC2">
      <w:pPr>
        <w:numPr>
          <w:ilvl w:val="0"/>
          <w:numId w:val="6"/>
        </w:numPr>
        <w:autoSpaceDE w:val="0"/>
        <w:autoSpaceDN w:val="0"/>
        <w:adjustRightInd w:val="0"/>
        <w:spacing w:after="120"/>
        <w:ind w:left="426" w:hanging="426"/>
        <w:rPr>
          <w:color w:val="000000"/>
          <w:sz w:val="22"/>
          <w:szCs w:val="22"/>
        </w:rPr>
      </w:pPr>
      <w:r w:rsidRPr="000A76B2">
        <w:rPr>
          <w:color w:val="000000"/>
          <w:sz w:val="22"/>
          <w:szCs w:val="22"/>
        </w:rPr>
        <w:t>Medzi odberné miesta patrí (i) s</w:t>
      </w:r>
      <w:r w:rsidR="003A7790" w:rsidRPr="000A76B2">
        <w:rPr>
          <w:color w:val="000000"/>
          <w:sz w:val="22"/>
          <w:szCs w:val="22"/>
        </w:rPr>
        <w:t>tál</w:t>
      </w:r>
      <w:r w:rsidRPr="000A76B2">
        <w:rPr>
          <w:color w:val="000000"/>
          <w:sz w:val="22"/>
          <w:szCs w:val="22"/>
        </w:rPr>
        <w:t>e</w:t>
      </w:r>
      <w:r w:rsidR="003A7790" w:rsidRPr="000A76B2">
        <w:rPr>
          <w:color w:val="000000"/>
          <w:sz w:val="22"/>
          <w:szCs w:val="22"/>
        </w:rPr>
        <w:t xml:space="preserve"> </w:t>
      </w:r>
      <w:r w:rsidRPr="000A76B2">
        <w:rPr>
          <w:color w:val="000000"/>
          <w:sz w:val="22"/>
          <w:szCs w:val="22"/>
        </w:rPr>
        <w:t xml:space="preserve">odberné </w:t>
      </w:r>
      <w:r w:rsidR="003A7790" w:rsidRPr="000A76B2">
        <w:rPr>
          <w:color w:val="000000"/>
          <w:sz w:val="22"/>
          <w:szCs w:val="22"/>
        </w:rPr>
        <w:t>miesto</w:t>
      </w:r>
      <w:r w:rsidRPr="000A76B2">
        <w:rPr>
          <w:color w:val="000000"/>
          <w:sz w:val="22"/>
          <w:szCs w:val="22"/>
        </w:rPr>
        <w:t>, ktorým je</w:t>
      </w:r>
      <w:r w:rsidR="003A7790" w:rsidRPr="000A76B2">
        <w:rPr>
          <w:color w:val="000000"/>
          <w:sz w:val="22"/>
          <w:szCs w:val="22"/>
        </w:rPr>
        <w:t xml:space="preserve"> sídlo </w:t>
      </w:r>
      <w:r w:rsidRPr="000A76B2">
        <w:rPr>
          <w:color w:val="000000"/>
          <w:sz w:val="22"/>
          <w:szCs w:val="22"/>
        </w:rPr>
        <w:t>o</w:t>
      </w:r>
      <w:r w:rsidR="003A7790" w:rsidRPr="000A76B2">
        <w:rPr>
          <w:color w:val="000000"/>
          <w:sz w:val="22"/>
          <w:szCs w:val="22"/>
        </w:rPr>
        <w:t>bjednávateľa</w:t>
      </w:r>
      <w:r w:rsidR="00567633" w:rsidRPr="000A76B2">
        <w:rPr>
          <w:color w:val="000000"/>
          <w:sz w:val="22"/>
          <w:szCs w:val="22"/>
        </w:rPr>
        <w:t xml:space="preserve"> </w:t>
      </w:r>
      <w:r w:rsidR="00A046DD">
        <w:rPr>
          <w:color w:val="000000"/>
          <w:sz w:val="22"/>
          <w:szCs w:val="22"/>
        </w:rPr>
        <w:t>uvedené v záhlaví tejto dohody</w:t>
      </w:r>
      <w:r w:rsidR="003612BC" w:rsidRPr="000A76B2">
        <w:rPr>
          <w:sz w:val="22"/>
          <w:szCs w:val="22"/>
        </w:rPr>
        <w:t xml:space="preserve"> </w:t>
      </w:r>
      <w:r w:rsidRPr="000A76B2">
        <w:rPr>
          <w:color w:val="000000"/>
          <w:sz w:val="22"/>
          <w:szCs w:val="22"/>
        </w:rPr>
        <w:t>a (ii) ďalšie odberné miesta. Ďalšie odberné miesta určí o</w:t>
      </w:r>
      <w:r w:rsidR="003A7790" w:rsidRPr="000A76B2">
        <w:rPr>
          <w:color w:val="000000"/>
          <w:sz w:val="22"/>
          <w:szCs w:val="22"/>
        </w:rPr>
        <w:t xml:space="preserve">bjednávateľ v objednávke. </w:t>
      </w:r>
    </w:p>
    <w:p w14:paraId="508AAF38" w14:textId="0C4D0799" w:rsidR="003A7790" w:rsidRPr="000A76B2" w:rsidRDefault="002B4211" w:rsidP="00504AC2">
      <w:pPr>
        <w:numPr>
          <w:ilvl w:val="0"/>
          <w:numId w:val="6"/>
        </w:numPr>
        <w:autoSpaceDE w:val="0"/>
        <w:autoSpaceDN w:val="0"/>
        <w:adjustRightInd w:val="0"/>
        <w:spacing w:after="120"/>
        <w:ind w:left="426" w:hanging="426"/>
        <w:rPr>
          <w:color w:val="000000"/>
          <w:sz w:val="22"/>
          <w:szCs w:val="22"/>
        </w:rPr>
      </w:pPr>
      <w:r w:rsidRPr="000A76B2">
        <w:rPr>
          <w:color w:val="000000"/>
          <w:sz w:val="22"/>
          <w:szCs w:val="22"/>
        </w:rPr>
        <w:t>Objednávateľ v</w:t>
      </w:r>
      <w:r w:rsidR="001B36BE">
        <w:rPr>
          <w:color w:val="000000"/>
          <w:sz w:val="22"/>
          <w:szCs w:val="22"/>
        </w:rPr>
        <w:t> </w:t>
      </w:r>
      <w:r w:rsidR="003A7790" w:rsidRPr="000A76B2">
        <w:rPr>
          <w:color w:val="000000"/>
          <w:sz w:val="22"/>
          <w:szCs w:val="22"/>
        </w:rPr>
        <w:t>objednávke</w:t>
      </w:r>
      <w:r w:rsidR="001B36BE">
        <w:rPr>
          <w:color w:val="000000"/>
          <w:sz w:val="22"/>
          <w:szCs w:val="22"/>
        </w:rPr>
        <w:t xml:space="preserve"> určí minimálne tri ďalšie odberné miesta a počet kusov periodika pre každé konkrétne, stále aj ďalšie odberné miesto.</w:t>
      </w:r>
      <w:r w:rsidR="003A7790" w:rsidRPr="000A76B2">
        <w:rPr>
          <w:color w:val="000000"/>
          <w:sz w:val="22"/>
          <w:szCs w:val="22"/>
        </w:rPr>
        <w:t xml:space="preserve"> </w:t>
      </w:r>
    </w:p>
    <w:p w14:paraId="7370CF9B" w14:textId="77777777" w:rsidR="003A7790" w:rsidRPr="000A76B2" w:rsidRDefault="003A7790" w:rsidP="0086223B">
      <w:pPr>
        <w:autoSpaceDE w:val="0"/>
        <w:autoSpaceDN w:val="0"/>
        <w:adjustRightInd w:val="0"/>
        <w:jc w:val="center"/>
        <w:rPr>
          <w:b/>
          <w:bCs/>
          <w:color w:val="000000"/>
          <w:sz w:val="22"/>
          <w:szCs w:val="22"/>
        </w:rPr>
      </w:pPr>
      <w:r w:rsidRPr="000A76B2">
        <w:rPr>
          <w:b/>
          <w:bCs/>
          <w:color w:val="000000"/>
          <w:sz w:val="22"/>
          <w:szCs w:val="22"/>
        </w:rPr>
        <w:t>Článok III</w:t>
      </w:r>
    </w:p>
    <w:p w14:paraId="49D96C76" w14:textId="77777777" w:rsidR="003A7790" w:rsidRPr="000A76B2" w:rsidRDefault="003A7790" w:rsidP="00567633">
      <w:pPr>
        <w:autoSpaceDE w:val="0"/>
        <w:autoSpaceDN w:val="0"/>
        <w:adjustRightInd w:val="0"/>
        <w:spacing w:after="120"/>
        <w:jc w:val="center"/>
        <w:rPr>
          <w:b/>
          <w:bCs/>
          <w:color w:val="000000"/>
          <w:sz w:val="22"/>
          <w:szCs w:val="22"/>
        </w:rPr>
      </w:pPr>
      <w:r w:rsidRPr="000A76B2">
        <w:rPr>
          <w:b/>
          <w:bCs/>
          <w:color w:val="000000"/>
          <w:sz w:val="22"/>
          <w:szCs w:val="22"/>
        </w:rPr>
        <w:t>Zadávanie objednávok a lehota plnenia</w:t>
      </w:r>
    </w:p>
    <w:p w14:paraId="3522CE26" w14:textId="2F1CDEB1" w:rsidR="009B61AB"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Služby si </w:t>
      </w:r>
      <w:r w:rsidR="00E6019B" w:rsidRPr="000A76B2">
        <w:rPr>
          <w:sz w:val="22"/>
          <w:szCs w:val="22"/>
        </w:rPr>
        <w:t>o</w:t>
      </w:r>
      <w:r w:rsidRPr="000A76B2">
        <w:rPr>
          <w:sz w:val="22"/>
          <w:szCs w:val="22"/>
        </w:rPr>
        <w:t>bjednávateľ objedná</w:t>
      </w:r>
      <w:r w:rsidR="0010188E">
        <w:rPr>
          <w:sz w:val="22"/>
          <w:szCs w:val="22"/>
        </w:rPr>
        <w:t>va</w:t>
      </w:r>
      <w:r w:rsidRPr="000A76B2">
        <w:rPr>
          <w:sz w:val="22"/>
          <w:szCs w:val="22"/>
        </w:rPr>
        <w:t xml:space="preserve"> u </w:t>
      </w:r>
      <w:r w:rsidR="00E6019B" w:rsidRPr="000A76B2">
        <w:rPr>
          <w:sz w:val="22"/>
          <w:szCs w:val="22"/>
        </w:rPr>
        <w:t>zhotoviteľa</w:t>
      </w:r>
      <w:r w:rsidRPr="000A76B2">
        <w:rPr>
          <w:sz w:val="22"/>
          <w:szCs w:val="22"/>
        </w:rPr>
        <w:t xml:space="preserve"> čiastkovou písomnou objednávkou </w:t>
      </w:r>
      <w:r w:rsidR="009B61AB" w:rsidRPr="000A76B2">
        <w:rPr>
          <w:sz w:val="22"/>
          <w:szCs w:val="22"/>
        </w:rPr>
        <w:t>(ďalej len „</w:t>
      </w:r>
      <w:r w:rsidR="009B61AB" w:rsidRPr="000A76B2">
        <w:rPr>
          <w:b/>
          <w:bCs/>
          <w:sz w:val="22"/>
          <w:szCs w:val="22"/>
        </w:rPr>
        <w:t>objednávka</w:t>
      </w:r>
      <w:r w:rsidR="009B61AB" w:rsidRPr="000A76B2">
        <w:rPr>
          <w:sz w:val="22"/>
          <w:szCs w:val="22"/>
        </w:rPr>
        <w:t>“)</w:t>
      </w:r>
      <w:r w:rsidRPr="000A76B2">
        <w:rPr>
          <w:sz w:val="22"/>
          <w:szCs w:val="22"/>
        </w:rPr>
        <w:t xml:space="preserve">. </w:t>
      </w:r>
    </w:p>
    <w:p w14:paraId="134B5522" w14:textId="6AF5A339" w:rsidR="009B61AB"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color w:val="000000"/>
          <w:sz w:val="22"/>
          <w:szCs w:val="22"/>
        </w:rPr>
        <w:t>Objednávka musí byť písomná a musí obsahovať termín dodania tlačových podkladov dodaných objednávateľom pre vyhotovenie periodika a požadovaný termín dodania príslušného vydania periodika zhotoviteľom</w:t>
      </w:r>
      <w:r w:rsidR="003930AA">
        <w:rPr>
          <w:color w:val="000000"/>
          <w:sz w:val="22"/>
          <w:szCs w:val="22"/>
        </w:rPr>
        <w:t xml:space="preserve"> (ďalej len „termín dodania služieb“)</w:t>
      </w:r>
      <w:r w:rsidR="00BC0A4F" w:rsidRPr="000A76B2">
        <w:rPr>
          <w:color w:val="000000"/>
          <w:sz w:val="22"/>
          <w:szCs w:val="22"/>
        </w:rPr>
        <w:t>; v súlade s určeným harmonogram</w:t>
      </w:r>
      <w:r w:rsidR="00865E4F">
        <w:rPr>
          <w:color w:val="000000"/>
          <w:sz w:val="22"/>
          <w:szCs w:val="22"/>
        </w:rPr>
        <w:t>om</w:t>
      </w:r>
      <w:r w:rsidR="00BC0A4F" w:rsidRPr="000A76B2">
        <w:rPr>
          <w:color w:val="000000"/>
          <w:sz w:val="22"/>
          <w:szCs w:val="22"/>
        </w:rPr>
        <w:t xml:space="preserve"> uvedeným v neoddeliteľnej prílohe č. 3 tejto dohody (ďalej len „</w:t>
      </w:r>
      <w:r w:rsidR="00BC0A4F" w:rsidRPr="000A76B2">
        <w:rPr>
          <w:b/>
          <w:bCs/>
          <w:color w:val="000000"/>
          <w:sz w:val="22"/>
          <w:szCs w:val="22"/>
        </w:rPr>
        <w:t>Príloha č. 3</w:t>
      </w:r>
      <w:r w:rsidR="00BC0A4F" w:rsidRPr="000A76B2">
        <w:rPr>
          <w:color w:val="000000"/>
          <w:sz w:val="22"/>
          <w:szCs w:val="22"/>
        </w:rPr>
        <w:t>“). Objednávateľ môže určiť aj iný termín ako je uvedený v Prílohe č. 3.</w:t>
      </w:r>
    </w:p>
    <w:p w14:paraId="4C0DBE36" w14:textId="5EC69667"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color w:val="000000"/>
          <w:sz w:val="22"/>
          <w:szCs w:val="22"/>
        </w:rPr>
        <w:t xml:space="preserve">Objednávka musí obsahovať presnú špecifikáciu periodika pre dané vydanie, a to náklad, formát, farebnosť, rozsah strán, papier, väzbu. Objednávka musí obsahovať cenu príslušného vydania periodika a jednotlivé odberné miesta s určeným počtom kusov výtlačkov. </w:t>
      </w:r>
    </w:p>
    <w:p w14:paraId="4646F4AF" w14:textId="5400B2A6"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Objednávka bude potvrdená podpismi zodpovedných zástupcov zo strany </w:t>
      </w:r>
      <w:r w:rsidR="00E6019B" w:rsidRPr="000A76B2">
        <w:rPr>
          <w:sz w:val="22"/>
          <w:szCs w:val="22"/>
        </w:rPr>
        <w:t>o</w:t>
      </w:r>
      <w:r w:rsidRPr="000A76B2">
        <w:rPr>
          <w:sz w:val="22"/>
          <w:szCs w:val="22"/>
        </w:rPr>
        <w:t xml:space="preserve">bjednávateľa. </w:t>
      </w:r>
      <w:r w:rsidR="00E6019B" w:rsidRPr="000A76B2">
        <w:rPr>
          <w:sz w:val="22"/>
          <w:szCs w:val="22"/>
        </w:rPr>
        <w:t>Zhotoviteľ</w:t>
      </w:r>
      <w:r w:rsidRPr="000A76B2">
        <w:rPr>
          <w:sz w:val="22"/>
          <w:szCs w:val="22"/>
        </w:rPr>
        <w:t xml:space="preserve"> je povinný potvrdiť objednávku písomným podpisom do 24 hodín od </w:t>
      </w:r>
      <w:r w:rsidR="00E6019B" w:rsidRPr="000A76B2">
        <w:rPr>
          <w:sz w:val="22"/>
          <w:szCs w:val="22"/>
        </w:rPr>
        <w:t xml:space="preserve">jej </w:t>
      </w:r>
      <w:r w:rsidRPr="000A76B2">
        <w:rPr>
          <w:sz w:val="22"/>
          <w:szCs w:val="22"/>
        </w:rPr>
        <w:t xml:space="preserve">doručenia a zaslať </w:t>
      </w:r>
      <w:proofErr w:type="spellStart"/>
      <w:r w:rsidRPr="000A76B2">
        <w:rPr>
          <w:sz w:val="22"/>
          <w:szCs w:val="22"/>
        </w:rPr>
        <w:t>scan</w:t>
      </w:r>
      <w:proofErr w:type="spellEnd"/>
      <w:r w:rsidR="00E6019B" w:rsidRPr="000A76B2">
        <w:rPr>
          <w:sz w:val="22"/>
          <w:szCs w:val="22"/>
        </w:rPr>
        <w:t xml:space="preserve"> podpísanej</w:t>
      </w:r>
      <w:r w:rsidRPr="000A76B2">
        <w:rPr>
          <w:sz w:val="22"/>
          <w:szCs w:val="22"/>
        </w:rPr>
        <w:t xml:space="preserve"> objednávky</w:t>
      </w:r>
      <w:r w:rsidR="007A702E">
        <w:rPr>
          <w:sz w:val="22"/>
          <w:szCs w:val="22"/>
        </w:rPr>
        <w:t xml:space="preserve"> spolu s aktuálnou cenníkovou tabuľkou EUWID preukazujúcou aktuálnu cenu papiera</w:t>
      </w:r>
      <w:r w:rsidR="001F56BA">
        <w:rPr>
          <w:sz w:val="22"/>
          <w:szCs w:val="22"/>
        </w:rPr>
        <w:t xml:space="preserve"> a percentuálnu zmenu tejto ceny oproti predchádzajúcej objednávke</w:t>
      </w:r>
      <w:r w:rsidR="0016625D">
        <w:rPr>
          <w:sz w:val="22"/>
          <w:szCs w:val="22"/>
        </w:rPr>
        <w:t xml:space="preserve"> </w:t>
      </w:r>
      <w:r w:rsidRPr="000A76B2">
        <w:rPr>
          <w:sz w:val="22"/>
          <w:szCs w:val="22"/>
        </w:rPr>
        <w:t>na emailovú adresu</w:t>
      </w:r>
      <w:r w:rsidR="009B64ED" w:rsidRPr="000A76B2">
        <w:rPr>
          <w:sz w:val="22"/>
          <w:szCs w:val="22"/>
        </w:rPr>
        <w:t xml:space="preserve"> </w:t>
      </w:r>
      <w:hyperlink r:id="rId11" w:history="1">
        <w:r w:rsidR="0054582F" w:rsidRPr="0054582F">
          <w:rPr>
            <w:rStyle w:val="Hypertextovprepojenie"/>
            <w:rFonts w:cs="Arial"/>
            <w:color w:val="auto"/>
            <w:sz w:val="22"/>
            <w:szCs w:val="22"/>
          </w:rPr>
          <w:t>andrea.vavra@bratislava.sk</w:t>
        </w:r>
      </w:hyperlink>
      <w:r w:rsidR="0054582F">
        <w:rPr>
          <w:sz w:val="22"/>
          <w:szCs w:val="22"/>
        </w:rPr>
        <w:t xml:space="preserve"> </w:t>
      </w:r>
      <w:r w:rsidR="00E6019B" w:rsidRPr="000A76B2">
        <w:rPr>
          <w:sz w:val="22"/>
          <w:szCs w:val="22"/>
        </w:rPr>
        <w:t xml:space="preserve">objednávateľa </w:t>
      </w:r>
      <w:r w:rsidRPr="000A76B2">
        <w:rPr>
          <w:sz w:val="22"/>
          <w:szCs w:val="22"/>
        </w:rPr>
        <w:t>do 24 hodín od doručenia objednávky.</w:t>
      </w:r>
      <w:r w:rsidR="001F56BA">
        <w:rPr>
          <w:sz w:val="22"/>
          <w:szCs w:val="22"/>
        </w:rPr>
        <w:t xml:space="preserve"> </w:t>
      </w:r>
      <w:r w:rsidR="00ED5AAD">
        <w:rPr>
          <w:sz w:val="22"/>
          <w:szCs w:val="22"/>
        </w:rPr>
        <w:t>Objednávateľ aktuálnu cenu papiera schváli odpoveďou na tento email.</w:t>
      </w:r>
      <w:r w:rsidR="00921714">
        <w:rPr>
          <w:sz w:val="22"/>
          <w:szCs w:val="22"/>
        </w:rPr>
        <w:t xml:space="preserve"> </w:t>
      </w:r>
    </w:p>
    <w:p w14:paraId="2B25B9F6" w14:textId="2935172A"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Objednávateľ si vyhradzuje právo upraviť a zmeniť rozsah objednaných služieb podľa jeho </w:t>
      </w:r>
      <w:r w:rsidR="001F04CA">
        <w:rPr>
          <w:sz w:val="22"/>
          <w:szCs w:val="22"/>
        </w:rPr>
        <w:t xml:space="preserve">skutočných </w:t>
      </w:r>
      <w:r w:rsidRPr="000A76B2">
        <w:rPr>
          <w:sz w:val="22"/>
          <w:szCs w:val="22"/>
        </w:rPr>
        <w:t xml:space="preserve">potrieb, a to najmä v prípade vzniku mimoriadnych udalostí. </w:t>
      </w:r>
      <w:r w:rsidR="00157A14">
        <w:rPr>
          <w:sz w:val="22"/>
          <w:szCs w:val="22"/>
        </w:rPr>
        <w:t xml:space="preserve">Zhotoviteľ berie na vedomie, že zadávanie objednávok je </w:t>
      </w:r>
      <w:r w:rsidR="00C94C8B">
        <w:rPr>
          <w:sz w:val="22"/>
          <w:szCs w:val="22"/>
        </w:rPr>
        <w:t>právom objednávateľa, nie jeho povinnosťou.</w:t>
      </w:r>
    </w:p>
    <w:p w14:paraId="615BEAC8" w14:textId="77777777"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Objednávku bude </w:t>
      </w:r>
      <w:r w:rsidR="00E6019B" w:rsidRPr="000A76B2">
        <w:rPr>
          <w:sz w:val="22"/>
          <w:szCs w:val="22"/>
        </w:rPr>
        <w:t>o</w:t>
      </w:r>
      <w:r w:rsidRPr="000A76B2">
        <w:rPr>
          <w:sz w:val="22"/>
          <w:szCs w:val="22"/>
        </w:rPr>
        <w:t xml:space="preserve">bjednávateľ doručovať elektronickou formou na adresu </w:t>
      </w:r>
      <w:r w:rsidR="00C6071D" w:rsidRPr="000A76B2">
        <w:rPr>
          <w:sz w:val="22"/>
          <w:szCs w:val="22"/>
        </w:rPr>
        <w:t>:</w:t>
      </w:r>
      <w:r w:rsidRPr="000A76B2">
        <w:rPr>
          <w:sz w:val="22"/>
          <w:szCs w:val="22"/>
          <w:highlight w:val="yellow"/>
        </w:rPr>
        <w:t>_____</w:t>
      </w:r>
      <w:r w:rsidRPr="000A76B2">
        <w:rPr>
          <w:sz w:val="22"/>
          <w:szCs w:val="22"/>
        </w:rPr>
        <w:t>.</w:t>
      </w:r>
    </w:p>
    <w:p w14:paraId="1E4AE163" w14:textId="3DAFFA9F"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Termín </w:t>
      </w:r>
      <w:r w:rsidR="004A5141">
        <w:rPr>
          <w:color w:val="000000"/>
          <w:sz w:val="22"/>
          <w:szCs w:val="22"/>
        </w:rPr>
        <w:t>dodania</w:t>
      </w:r>
      <w:r w:rsidR="00BD6DCF">
        <w:rPr>
          <w:color w:val="000000"/>
          <w:sz w:val="22"/>
          <w:szCs w:val="22"/>
        </w:rPr>
        <w:t xml:space="preserve"> služieb</w:t>
      </w:r>
      <w:r w:rsidR="001F04CA" w:rsidRPr="000A76B2">
        <w:rPr>
          <w:color w:val="000000"/>
          <w:sz w:val="22"/>
          <w:szCs w:val="22"/>
        </w:rPr>
        <w:t xml:space="preserve"> </w:t>
      </w:r>
      <w:r w:rsidRPr="000A76B2">
        <w:rPr>
          <w:sz w:val="22"/>
          <w:szCs w:val="22"/>
        </w:rPr>
        <w:t xml:space="preserve">určený v objednávke je pre </w:t>
      </w:r>
      <w:r w:rsidR="009B61AB" w:rsidRPr="000A76B2">
        <w:rPr>
          <w:sz w:val="22"/>
          <w:szCs w:val="22"/>
        </w:rPr>
        <w:t>zhotoviteľa</w:t>
      </w:r>
      <w:r w:rsidRPr="000A76B2">
        <w:rPr>
          <w:sz w:val="22"/>
          <w:szCs w:val="22"/>
        </w:rPr>
        <w:t xml:space="preserve"> záväzný a jeho nedodržaním sa dostáva do omeškania. Žiadosť o zmenu termínu </w:t>
      </w:r>
      <w:r w:rsidR="004A5141">
        <w:rPr>
          <w:sz w:val="22"/>
          <w:szCs w:val="22"/>
        </w:rPr>
        <w:t>dodania</w:t>
      </w:r>
      <w:r w:rsidR="004A5141" w:rsidRPr="000A76B2">
        <w:rPr>
          <w:sz w:val="22"/>
          <w:szCs w:val="22"/>
        </w:rPr>
        <w:t xml:space="preserve"> </w:t>
      </w:r>
      <w:r w:rsidRPr="000A76B2">
        <w:rPr>
          <w:sz w:val="22"/>
          <w:szCs w:val="22"/>
        </w:rPr>
        <w:t xml:space="preserve">služieb je </w:t>
      </w:r>
      <w:r w:rsidR="009B61AB" w:rsidRPr="000A76B2">
        <w:rPr>
          <w:sz w:val="22"/>
          <w:szCs w:val="22"/>
        </w:rPr>
        <w:t>zhotoviteľ</w:t>
      </w:r>
      <w:r w:rsidRPr="000A76B2">
        <w:rPr>
          <w:sz w:val="22"/>
          <w:szCs w:val="22"/>
        </w:rPr>
        <w:t xml:space="preserve"> povinný bezodkladne oznámiť elektronickou formou </w:t>
      </w:r>
      <w:r w:rsidR="009B61AB" w:rsidRPr="000A76B2">
        <w:rPr>
          <w:sz w:val="22"/>
          <w:szCs w:val="22"/>
        </w:rPr>
        <w:t>o</w:t>
      </w:r>
      <w:r w:rsidRPr="000A76B2">
        <w:rPr>
          <w:sz w:val="22"/>
          <w:szCs w:val="22"/>
        </w:rPr>
        <w:t>bjednávateľovi. K </w:t>
      </w:r>
      <w:r w:rsidR="00BD6DCF" w:rsidRPr="000A76B2">
        <w:rPr>
          <w:sz w:val="22"/>
          <w:szCs w:val="22"/>
        </w:rPr>
        <w:t>zmen</w:t>
      </w:r>
      <w:r w:rsidR="00BD6DCF">
        <w:rPr>
          <w:sz w:val="22"/>
          <w:szCs w:val="22"/>
        </w:rPr>
        <w:t>e</w:t>
      </w:r>
      <w:r w:rsidR="00BD6DCF" w:rsidRPr="000A76B2">
        <w:rPr>
          <w:sz w:val="22"/>
          <w:szCs w:val="22"/>
        </w:rPr>
        <w:t xml:space="preserve"> </w:t>
      </w:r>
      <w:r w:rsidRPr="000A76B2">
        <w:rPr>
          <w:sz w:val="22"/>
          <w:szCs w:val="22"/>
        </w:rPr>
        <w:t xml:space="preserve">termínu </w:t>
      </w:r>
      <w:r w:rsidR="004A5141">
        <w:rPr>
          <w:sz w:val="22"/>
          <w:szCs w:val="22"/>
        </w:rPr>
        <w:t>dodania</w:t>
      </w:r>
      <w:r w:rsidR="004A5141" w:rsidRPr="000A76B2">
        <w:rPr>
          <w:sz w:val="22"/>
          <w:szCs w:val="22"/>
        </w:rPr>
        <w:t xml:space="preserve"> </w:t>
      </w:r>
      <w:r w:rsidRPr="000A76B2">
        <w:rPr>
          <w:sz w:val="22"/>
          <w:szCs w:val="22"/>
        </w:rPr>
        <w:t xml:space="preserve">služby môže dôjsť len vtedy, ak </w:t>
      </w:r>
      <w:r w:rsidR="009B61AB" w:rsidRPr="000A76B2">
        <w:rPr>
          <w:sz w:val="22"/>
          <w:szCs w:val="22"/>
        </w:rPr>
        <w:t>o</w:t>
      </w:r>
      <w:r w:rsidRPr="000A76B2">
        <w:rPr>
          <w:sz w:val="22"/>
          <w:szCs w:val="22"/>
        </w:rPr>
        <w:t xml:space="preserve">bjednávateľ takúto zmenu potvrdí a odsúhlasí elektronickou formou </w:t>
      </w:r>
      <w:r w:rsidR="009B61AB" w:rsidRPr="000A76B2">
        <w:rPr>
          <w:sz w:val="22"/>
          <w:szCs w:val="22"/>
        </w:rPr>
        <w:t>zhotoviteľovi</w:t>
      </w:r>
      <w:r w:rsidRPr="000A76B2">
        <w:rPr>
          <w:sz w:val="22"/>
          <w:szCs w:val="22"/>
        </w:rPr>
        <w:t>.</w:t>
      </w:r>
    </w:p>
    <w:p w14:paraId="225B96DA" w14:textId="64BEED1A" w:rsidR="00D11417" w:rsidRPr="00452BE4" w:rsidRDefault="003612BC" w:rsidP="00D11417">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Zmluvné strany sa dohodli, že </w:t>
      </w:r>
      <w:r w:rsidR="003738AB" w:rsidRPr="000A76B2">
        <w:rPr>
          <w:sz w:val="22"/>
          <w:szCs w:val="22"/>
        </w:rPr>
        <w:t>zhotoviteľ</w:t>
      </w:r>
      <w:r w:rsidRPr="000A76B2">
        <w:rPr>
          <w:sz w:val="22"/>
          <w:szCs w:val="22"/>
        </w:rPr>
        <w:t xml:space="preserve"> bude vykonávať </w:t>
      </w:r>
      <w:r w:rsidR="009B61AB" w:rsidRPr="000A76B2">
        <w:rPr>
          <w:sz w:val="22"/>
          <w:szCs w:val="22"/>
        </w:rPr>
        <w:t>služby</w:t>
      </w:r>
      <w:r w:rsidRPr="000A76B2">
        <w:rPr>
          <w:sz w:val="22"/>
          <w:szCs w:val="22"/>
        </w:rPr>
        <w:t xml:space="preserve"> aj počas víkendov a</w:t>
      </w:r>
      <w:r w:rsidR="0051079B" w:rsidRPr="000A76B2">
        <w:rPr>
          <w:sz w:val="22"/>
          <w:szCs w:val="22"/>
        </w:rPr>
        <w:t> </w:t>
      </w:r>
      <w:r w:rsidRPr="000A76B2">
        <w:rPr>
          <w:sz w:val="22"/>
          <w:szCs w:val="22"/>
        </w:rPr>
        <w:t>sviatkov</w:t>
      </w:r>
      <w:r w:rsidR="0051079B" w:rsidRPr="000A76B2">
        <w:rPr>
          <w:sz w:val="22"/>
          <w:szCs w:val="22"/>
        </w:rPr>
        <w:t xml:space="preserve"> </w:t>
      </w:r>
      <w:r w:rsidRPr="000A76B2">
        <w:rPr>
          <w:sz w:val="22"/>
          <w:szCs w:val="22"/>
        </w:rPr>
        <w:t>tak</w:t>
      </w:r>
      <w:r w:rsidR="00313123">
        <w:rPr>
          <w:sz w:val="22"/>
          <w:szCs w:val="22"/>
        </w:rPr>
        <w:t>,</w:t>
      </w:r>
      <w:r w:rsidRPr="000A76B2">
        <w:rPr>
          <w:sz w:val="22"/>
          <w:szCs w:val="22"/>
        </w:rPr>
        <w:t xml:space="preserve"> aby</w:t>
      </w:r>
      <w:r w:rsidR="00C42C44">
        <w:rPr>
          <w:sz w:val="22"/>
          <w:szCs w:val="22"/>
        </w:rPr>
        <w:t xml:space="preserve"> zhotoviteľ</w:t>
      </w:r>
      <w:r w:rsidRPr="000A76B2">
        <w:rPr>
          <w:sz w:val="22"/>
          <w:szCs w:val="22"/>
        </w:rPr>
        <w:t xml:space="preserve"> dodržal termín </w:t>
      </w:r>
      <w:r w:rsidR="009B61AB" w:rsidRPr="000A76B2">
        <w:rPr>
          <w:sz w:val="22"/>
          <w:szCs w:val="22"/>
        </w:rPr>
        <w:t>dodania</w:t>
      </w:r>
      <w:r w:rsidR="00A00622" w:rsidRPr="000A76B2">
        <w:rPr>
          <w:sz w:val="22"/>
          <w:szCs w:val="22"/>
        </w:rPr>
        <w:t xml:space="preserve"> </w:t>
      </w:r>
      <w:r w:rsidR="009B61AB" w:rsidRPr="000A76B2">
        <w:rPr>
          <w:sz w:val="22"/>
          <w:szCs w:val="22"/>
        </w:rPr>
        <w:t>služieb</w:t>
      </w:r>
      <w:r w:rsidRPr="000A76B2">
        <w:rPr>
          <w:sz w:val="22"/>
          <w:szCs w:val="22"/>
        </w:rPr>
        <w:t xml:space="preserve"> </w:t>
      </w:r>
      <w:r w:rsidR="00C42C44" w:rsidRPr="000A76B2">
        <w:rPr>
          <w:sz w:val="22"/>
          <w:szCs w:val="22"/>
        </w:rPr>
        <w:t>uveden</w:t>
      </w:r>
      <w:r w:rsidR="00C42C44">
        <w:rPr>
          <w:sz w:val="22"/>
          <w:szCs w:val="22"/>
        </w:rPr>
        <w:t xml:space="preserve">ý </w:t>
      </w:r>
      <w:r w:rsidRPr="000A76B2">
        <w:rPr>
          <w:sz w:val="22"/>
          <w:szCs w:val="22"/>
        </w:rPr>
        <w:t>v</w:t>
      </w:r>
      <w:r w:rsidR="00323219" w:rsidRPr="000A76B2">
        <w:rPr>
          <w:sz w:val="22"/>
          <w:szCs w:val="22"/>
        </w:rPr>
        <w:t> </w:t>
      </w:r>
      <w:r w:rsidRPr="000A76B2">
        <w:rPr>
          <w:sz w:val="22"/>
          <w:szCs w:val="22"/>
        </w:rPr>
        <w:t>objednávke</w:t>
      </w:r>
      <w:r w:rsidR="00323219" w:rsidRPr="000A76B2">
        <w:rPr>
          <w:sz w:val="22"/>
          <w:szCs w:val="22"/>
        </w:rPr>
        <w:t xml:space="preserve"> a to na všetky odberné miesta</w:t>
      </w:r>
      <w:r w:rsidRPr="000A76B2">
        <w:rPr>
          <w:sz w:val="22"/>
          <w:szCs w:val="22"/>
        </w:rPr>
        <w:t>.</w:t>
      </w:r>
    </w:p>
    <w:p w14:paraId="2EB6E67D" w14:textId="77777777" w:rsidR="00D11417" w:rsidRDefault="00D11417" w:rsidP="00D11417">
      <w:pPr>
        <w:widowControl w:val="0"/>
        <w:tabs>
          <w:tab w:val="left" w:pos="426"/>
        </w:tabs>
        <w:suppressAutoHyphens/>
        <w:spacing w:after="120"/>
        <w:rPr>
          <w:b/>
          <w:sz w:val="22"/>
          <w:szCs w:val="22"/>
        </w:rPr>
      </w:pPr>
    </w:p>
    <w:p w14:paraId="02D37DCA" w14:textId="77777777" w:rsidR="00493F14" w:rsidRPr="000A76B2" w:rsidRDefault="00493F14" w:rsidP="00D11417">
      <w:pPr>
        <w:widowControl w:val="0"/>
        <w:tabs>
          <w:tab w:val="left" w:pos="426"/>
        </w:tabs>
        <w:suppressAutoHyphens/>
        <w:spacing w:after="120"/>
        <w:rPr>
          <w:b/>
          <w:sz w:val="22"/>
          <w:szCs w:val="22"/>
        </w:rPr>
      </w:pPr>
    </w:p>
    <w:p w14:paraId="1A9D40F7" w14:textId="77777777" w:rsidR="00B27D6E" w:rsidRDefault="00B27D6E" w:rsidP="0086223B">
      <w:pPr>
        <w:autoSpaceDE w:val="0"/>
        <w:autoSpaceDN w:val="0"/>
        <w:adjustRightInd w:val="0"/>
        <w:jc w:val="center"/>
        <w:rPr>
          <w:b/>
          <w:bCs/>
          <w:color w:val="000000"/>
          <w:sz w:val="22"/>
          <w:szCs w:val="22"/>
        </w:rPr>
      </w:pPr>
    </w:p>
    <w:p w14:paraId="39B51337" w14:textId="0384D99E" w:rsidR="003A7790" w:rsidRPr="000A76B2" w:rsidRDefault="003A7790" w:rsidP="0086223B">
      <w:pPr>
        <w:autoSpaceDE w:val="0"/>
        <w:autoSpaceDN w:val="0"/>
        <w:adjustRightInd w:val="0"/>
        <w:jc w:val="center"/>
        <w:rPr>
          <w:b/>
          <w:bCs/>
          <w:color w:val="000000"/>
          <w:sz w:val="22"/>
          <w:szCs w:val="22"/>
        </w:rPr>
      </w:pPr>
      <w:r w:rsidRPr="000A76B2">
        <w:rPr>
          <w:b/>
          <w:bCs/>
          <w:color w:val="000000"/>
          <w:sz w:val="22"/>
          <w:szCs w:val="22"/>
        </w:rPr>
        <w:lastRenderedPageBreak/>
        <w:t>Článok IV</w:t>
      </w:r>
    </w:p>
    <w:p w14:paraId="72AEFB98" w14:textId="77777777" w:rsidR="003A7790" w:rsidRPr="000A76B2" w:rsidRDefault="003A7790" w:rsidP="002572BD">
      <w:pPr>
        <w:autoSpaceDE w:val="0"/>
        <w:autoSpaceDN w:val="0"/>
        <w:adjustRightInd w:val="0"/>
        <w:spacing w:after="120"/>
        <w:jc w:val="center"/>
        <w:rPr>
          <w:b/>
          <w:bCs/>
          <w:color w:val="000000"/>
          <w:sz w:val="22"/>
          <w:szCs w:val="22"/>
        </w:rPr>
      </w:pPr>
      <w:r w:rsidRPr="000A76B2">
        <w:rPr>
          <w:b/>
          <w:bCs/>
          <w:color w:val="000000"/>
          <w:sz w:val="22"/>
          <w:szCs w:val="22"/>
        </w:rPr>
        <w:t>Práva a povinnosti zmluvných strán</w:t>
      </w:r>
    </w:p>
    <w:p w14:paraId="3DF6F586" w14:textId="77777777" w:rsidR="003A7790" w:rsidRPr="000A76B2" w:rsidRDefault="003A7790" w:rsidP="00504AC2">
      <w:pPr>
        <w:numPr>
          <w:ilvl w:val="0"/>
          <w:numId w:val="14"/>
        </w:numPr>
        <w:autoSpaceDE w:val="0"/>
        <w:autoSpaceDN w:val="0"/>
        <w:adjustRightInd w:val="0"/>
        <w:spacing w:after="120"/>
        <w:ind w:left="426" w:hanging="426"/>
        <w:rPr>
          <w:color w:val="000000"/>
          <w:sz w:val="22"/>
          <w:szCs w:val="22"/>
        </w:rPr>
      </w:pPr>
      <w:r w:rsidRPr="000A76B2">
        <w:rPr>
          <w:color w:val="000000"/>
          <w:sz w:val="22"/>
          <w:szCs w:val="22"/>
        </w:rPr>
        <w:t>Objednávateľ je povinný:</w:t>
      </w:r>
    </w:p>
    <w:p w14:paraId="4635E088" w14:textId="09BE1718" w:rsidR="002572BD" w:rsidRPr="000A76B2" w:rsidRDefault="002572BD" w:rsidP="00504AC2">
      <w:pPr>
        <w:numPr>
          <w:ilvl w:val="1"/>
          <w:numId w:val="14"/>
        </w:numPr>
        <w:autoSpaceDE w:val="0"/>
        <w:autoSpaceDN w:val="0"/>
        <w:adjustRightInd w:val="0"/>
        <w:spacing w:after="120"/>
        <w:ind w:left="709" w:hanging="283"/>
        <w:rPr>
          <w:color w:val="000000"/>
          <w:sz w:val="22"/>
          <w:szCs w:val="22"/>
        </w:rPr>
      </w:pPr>
      <w:r w:rsidRPr="000A76B2">
        <w:rPr>
          <w:color w:val="000000"/>
          <w:sz w:val="22"/>
          <w:szCs w:val="22"/>
        </w:rPr>
        <w:t>poskytnúť zhotoviteľovi</w:t>
      </w:r>
      <w:r w:rsidR="006763B0" w:rsidRPr="000A76B2">
        <w:rPr>
          <w:color w:val="000000"/>
          <w:sz w:val="22"/>
          <w:szCs w:val="22"/>
        </w:rPr>
        <w:t xml:space="preserve"> tlačové</w:t>
      </w:r>
      <w:r w:rsidRPr="000A76B2">
        <w:rPr>
          <w:color w:val="000000"/>
          <w:sz w:val="22"/>
          <w:szCs w:val="22"/>
        </w:rPr>
        <w:t xml:space="preserve"> podklady </w:t>
      </w:r>
      <w:r w:rsidR="006763B0" w:rsidRPr="000A76B2">
        <w:rPr>
          <w:color w:val="000000"/>
          <w:sz w:val="22"/>
          <w:szCs w:val="22"/>
        </w:rPr>
        <w:t>pre výrobu príslušného vydania periodika na základe vopred doručenej objednávky</w:t>
      </w:r>
      <w:r w:rsidR="004754EA">
        <w:rPr>
          <w:color w:val="000000"/>
          <w:sz w:val="22"/>
          <w:szCs w:val="22"/>
        </w:rPr>
        <w:t>,</w:t>
      </w:r>
    </w:p>
    <w:p w14:paraId="1BF3ACDB" w14:textId="77777777" w:rsidR="002572BD" w:rsidRPr="000A76B2" w:rsidRDefault="002572BD" w:rsidP="00504AC2">
      <w:pPr>
        <w:numPr>
          <w:ilvl w:val="1"/>
          <w:numId w:val="14"/>
        </w:numPr>
        <w:autoSpaceDE w:val="0"/>
        <w:autoSpaceDN w:val="0"/>
        <w:adjustRightInd w:val="0"/>
        <w:spacing w:after="120"/>
        <w:ind w:left="851" w:hanging="425"/>
        <w:rPr>
          <w:color w:val="000000"/>
          <w:sz w:val="22"/>
          <w:szCs w:val="22"/>
        </w:rPr>
      </w:pPr>
      <w:r w:rsidRPr="000A76B2">
        <w:rPr>
          <w:color w:val="000000"/>
          <w:sz w:val="22"/>
          <w:szCs w:val="22"/>
        </w:rPr>
        <w:t xml:space="preserve">poskytnúť zhotoviteľovi súčinnosť pri plnení predmetu </w:t>
      </w:r>
      <w:r w:rsidR="00516A4F" w:rsidRPr="000A76B2">
        <w:rPr>
          <w:color w:val="000000"/>
          <w:sz w:val="22"/>
          <w:szCs w:val="22"/>
        </w:rPr>
        <w:t>dohody</w:t>
      </w:r>
      <w:r w:rsidRPr="000A76B2">
        <w:rPr>
          <w:color w:val="000000"/>
          <w:sz w:val="22"/>
          <w:szCs w:val="22"/>
        </w:rPr>
        <w:t>,</w:t>
      </w:r>
    </w:p>
    <w:p w14:paraId="6E3B132A" w14:textId="5C88AAA4" w:rsidR="002572BD" w:rsidRPr="000A76B2" w:rsidRDefault="002572BD" w:rsidP="00504AC2">
      <w:pPr>
        <w:numPr>
          <w:ilvl w:val="1"/>
          <w:numId w:val="14"/>
        </w:numPr>
        <w:autoSpaceDE w:val="0"/>
        <w:autoSpaceDN w:val="0"/>
        <w:adjustRightInd w:val="0"/>
        <w:spacing w:after="120"/>
        <w:ind w:left="709" w:hanging="283"/>
        <w:rPr>
          <w:color w:val="000000"/>
          <w:sz w:val="22"/>
          <w:szCs w:val="22"/>
        </w:rPr>
      </w:pPr>
      <w:r w:rsidRPr="000A76B2">
        <w:rPr>
          <w:color w:val="000000"/>
          <w:sz w:val="22"/>
          <w:szCs w:val="22"/>
        </w:rPr>
        <w:t xml:space="preserve">prevziať od zhotoviteľa </w:t>
      </w:r>
      <w:r w:rsidR="00516A4F" w:rsidRPr="000A76B2">
        <w:rPr>
          <w:color w:val="000000"/>
          <w:sz w:val="22"/>
          <w:szCs w:val="22"/>
        </w:rPr>
        <w:t xml:space="preserve">periodikum </w:t>
      </w:r>
      <w:r w:rsidRPr="000A76B2">
        <w:rPr>
          <w:color w:val="000000"/>
          <w:sz w:val="22"/>
          <w:szCs w:val="22"/>
        </w:rPr>
        <w:t>spĺňajúc</w:t>
      </w:r>
      <w:r w:rsidR="004754EA">
        <w:rPr>
          <w:color w:val="000000"/>
          <w:sz w:val="22"/>
          <w:szCs w:val="22"/>
        </w:rPr>
        <w:t>e</w:t>
      </w:r>
      <w:r w:rsidRPr="000A76B2">
        <w:rPr>
          <w:color w:val="000000"/>
          <w:sz w:val="22"/>
          <w:szCs w:val="22"/>
        </w:rPr>
        <w:t xml:space="preserve"> požiadavky podľa </w:t>
      </w:r>
      <w:r w:rsidR="006763B0" w:rsidRPr="000A76B2">
        <w:rPr>
          <w:color w:val="000000"/>
          <w:sz w:val="22"/>
          <w:szCs w:val="22"/>
        </w:rPr>
        <w:t>P</w:t>
      </w:r>
      <w:r w:rsidRPr="000A76B2">
        <w:rPr>
          <w:color w:val="000000"/>
          <w:sz w:val="22"/>
          <w:szCs w:val="22"/>
        </w:rPr>
        <w:t>rílohy č. 1 a</w:t>
      </w:r>
      <w:r w:rsidR="00516A4F" w:rsidRPr="000A76B2">
        <w:rPr>
          <w:color w:val="000000"/>
          <w:sz w:val="22"/>
          <w:szCs w:val="22"/>
        </w:rPr>
        <w:t xml:space="preserve"> </w:t>
      </w:r>
      <w:r w:rsidR="006763B0" w:rsidRPr="000A76B2">
        <w:rPr>
          <w:color w:val="000000"/>
          <w:sz w:val="22"/>
          <w:szCs w:val="22"/>
        </w:rPr>
        <w:t>P</w:t>
      </w:r>
      <w:r w:rsidRPr="000A76B2">
        <w:rPr>
          <w:color w:val="000000"/>
          <w:sz w:val="22"/>
          <w:szCs w:val="22"/>
        </w:rPr>
        <w:t>rílohy č. 2,</w:t>
      </w:r>
    </w:p>
    <w:p w14:paraId="6B5B28A4" w14:textId="77777777" w:rsidR="002572BD" w:rsidRPr="000A76B2" w:rsidRDefault="002572BD" w:rsidP="00504AC2">
      <w:pPr>
        <w:numPr>
          <w:ilvl w:val="1"/>
          <w:numId w:val="14"/>
        </w:numPr>
        <w:autoSpaceDE w:val="0"/>
        <w:autoSpaceDN w:val="0"/>
        <w:adjustRightInd w:val="0"/>
        <w:spacing w:after="120"/>
        <w:ind w:left="851" w:hanging="425"/>
        <w:rPr>
          <w:color w:val="000000"/>
          <w:sz w:val="22"/>
          <w:szCs w:val="22"/>
        </w:rPr>
      </w:pPr>
      <w:r w:rsidRPr="000A76B2">
        <w:rPr>
          <w:color w:val="000000"/>
          <w:sz w:val="22"/>
          <w:szCs w:val="22"/>
        </w:rPr>
        <w:t>uhradiť zhotoviteľovi dohodnutú cenu za riadne zhotoven</w:t>
      </w:r>
      <w:r w:rsidR="00516A4F" w:rsidRPr="000A76B2">
        <w:rPr>
          <w:color w:val="000000"/>
          <w:sz w:val="22"/>
          <w:szCs w:val="22"/>
        </w:rPr>
        <w:t>é</w:t>
      </w:r>
      <w:r w:rsidRPr="000A76B2">
        <w:rPr>
          <w:color w:val="000000"/>
          <w:sz w:val="22"/>
          <w:szCs w:val="22"/>
        </w:rPr>
        <w:t xml:space="preserve"> a</w:t>
      </w:r>
      <w:r w:rsidR="00516A4F" w:rsidRPr="000A76B2">
        <w:rPr>
          <w:color w:val="000000"/>
          <w:sz w:val="22"/>
          <w:szCs w:val="22"/>
        </w:rPr>
        <w:t> </w:t>
      </w:r>
      <w:r w:rsidRPr="000A76B2">
        <w:rPr>
          <w:color w:val="000000"/>
          <w:sz w:val="22"/>
          <w:szCs w:val="22"/>
        </w:rPr>
        <w:t>dodan</w:t>
      </w:r>
      <w:r w:rsidR="00516A4F" w:rsidRPr="000A76B2">
        <w:rPr>
          <w:color w:val="000000"/>
          <w:sz w:val="22"/>
          <w:szCs w:val="22"/>
        </w:rPr>
        <w:t>é periodikum</w:t>
      </w:r>
      <w:r w:rsidRPr="000A76B2">
        <w:rPr>
          <w:color w:val="000000"/>
          <w:sz w:val="22"/>
          <w:szCs w:val="22"/>
        </w:rPr>
        <w:t>,</w:t>
      </w:r>
    </w:p>
    <w:p w14:paraId="23331B7C" w14:textId="2563F8E9" w:rsidR="004926C3" w:rsidRPr="000A76B2" w:rsidRDefault="004926C3" w:rsidP="00504AC2">
      <w:pPr>
        <w:numPr>
          <w:ilvl w:val="1"/>
          <w:numId w:val="14"/>
        </w:numPr>
        <w:autoSpaceDE w:val="0"/>
        <w:autoSpaceDN w:val="0"/>
        <w:adjustRightInd w:val="0"/>
        <w:spacing w:after="120"/>
        <w:ind w:left="851" w:hanging="425"/>
        <w:rPr>
          <w:color w:val="000000"/>
          <w:sz w:val="22"/>
          <w:szCs w:val="22"/>
        </w:rPr>
      </w:pPr>
      <w:r w:rsidRPr="000A76B2">
        <w:rPr>
          <w:color w:val="000000"/>
          <w:sz w:val="22"/>
          <w:szCs w:val="22"/>
        </w:rPr>
        <w:t xml:space="preserve">oznámiť zhotoviteľovi </w:t>
      </w:r>
      <w:r w:rsidRPr="002451D6">
        <w:rPr>
          <w:color w:val="000000"/>
          <w:sz w:val="22"/>
          <w:szCs w:val="22"/>
        </w:rPr>
        <w:t>vady</w:t>
      </w:r>
      <w:r w:rsidR="004214D6">
        <w:rPr>
          <w:color w:val="000000"/>
          <w:sz w:val="22"/>
          <w:szCs w:val="22"/>
        </w:rPr>
        <w:t xml:space="preserve"> a nedostatky</w:t>
      </w:r>
      <w:r w:rsidRPr="002451D6">
        <w:rPr>
          <w:color w:val="000000"/>
          <w:sz w:val="22"/>
          <w:szCs w:val="22"/>
        </w:rPr>
        <w:t xml:space="preserve"> </w:t>
      </w:r>
      <w:r w:rsidR="00845A7D">
        <w:rPr>
          <w:color w:val="000000"/>
          <w:sz w:val="22"/>
          <w:szCs w:val="22"/>
        </w:rPr>
        <w:t xml:space="preserve">periodika </w:t>
      </w:r>
      <w:r w:rsidRPr="000A76B2">
        <w:rPr>
          <w:color w:val="000000"/>
          <w:sz w:val="22"/>
          <w:szCs w:val="22"/>
        </w:rPr>
        <w:t>do štrnástich</w:t>
      </w:r>
      <w:r w:rsidR="004C3890" w:rsidRPr="000A76B2">
        <w:rPr>
          <w:color w:val="000000"/>
          <w:sz w:val="22"/>
          <w:szCs w:val="22"/>
        </w:rPr>
        <w:t xml:space="preserve"> </w:t>
      </w:r>
      <w:r w:rsidRPr="000A76B2">
        <w:rPr>
          <w:color w:val="000000"/>
          <w:sz w:val="22"/>
          <w:szCs w:val="22"/>
        </w:rPr>
        <w:t>(14) dní od dodania periodika.</w:t>
      </w:r>
    </w:p>
    <w:p w14:paraId="7AB219EB" w14:textId="77777777" w:rsidR="003A7790" w:rsidRPr="000A76B2" w:rsidRDefault="003A7790" w:rsidP="00504AC2">
      <w:pPr>
        <w:numPr>
          <w:ilvl w:val="0"/>
          <w:numId w:val="14"/>
        </w:numPr>
        <w:autoSpaceDE w:val="0"/>
        <w:autoSpaceDN w:val="0"/>
        <w:adjustRightInd w:val="0"/>
        <w:spacing w:after="120"/>
        <w:ind w:left="426" w:hanging="426"/>
        <w:rPr>
          <w:color w:val="000000"/>
          <w:sz w:val="22"/>
          <w:szCs w:val="22"/>
        </w:rPr>
      </w:pPr>
      <w:r w:rsidRPr="000A76B2">
        <w:rPr>
          <w:color w:val="000000"/>
          <w:sz w:val="22"/>
          <w:szCs w:val="22"/>
        </w:rPr>
        <w:t>Zhotoviteľ je povinný:</w:t>
      </w:r>
    </w:p>
    <w:p w14:paraId="1D993D37" w14:textId="77777777" w:rsidR="003A7790" w:rsidRPr="000A76B2" w:rsidRDefault="003A7790"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 xml:space="preserve">na základe výzvy objednávateľa prevziať </w:t>
      </w:r>
      <w:r w:rsidR="003738AB" w:rsidRPr="000A76B2">
        <w:rPr>
          <w:color w:val="000000"/>
          <w:sz w:val="22"/>
          <w:szCs w:val="22"/>
        </w:rPr>
        <w:t xml:space="preserve">tlačové </w:t>
      </w:r>
      <w:r w:rsidRPr="000A76B2">
        <w:rPr>
          <w:color w:val="000000"/>
          <w:sz w:val="22"/>
          <w:szCs w:val="22"/>
        </w:rPr>
        <w:t xml:space="preserve">podklady </w:t>
      </w:r>
      <w:r w:rsidR="003738AB" w:rsidRPr="000A76B2">
        <w:rPr>
          <w:color w:val="000000"/>
          <w:sz w:val="22"/>
          <w:szCs w:val="22"/>
        </w:rPr>
        <w:t>pre výrobu príslušného vydania periodika</w:t>
      </w:r>
      <w:r w:rsidRPr="000A76B2">
        <w:rPr>
          <w:color w:val="000000"/>
          <w:sz w:val="22"/>
          <w:szCs w:val="22"/>
        </w:rPr>
        <w:t>,</w:t>
      </w:r>
    </w:p>
    <w:p w14:paraId="1ACE2FBD" w14:textId="6FC1C1AC" w:rsidR="006763B0" w:rsidRPr="000A76B2" w:rsidRDefault="003A7790"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 xml:space="preserve">zabezpečiť včasné a kvalitné zhotovenie a dodanie periodika </w:t>
      </w:r>
      <w:r w:rsidR="003738AB" w:rsidRPr="000A76B2">
        <w:rPr>
          <w:sz w:val="22"/>
          <w:szCs w:val="22"/>
        </w:rPr>
        <w:t xml:space="preserve">na svoje náklady a na svoje nebezpečenstvo </w:t>
      </w:r>
      <w:r w:rsidRPr="000A76B2">
        <w:rPr>
          <w:color w:val="000000"/>
          <w:sz w:val="22"/>
          <w:szCs w:val="22"/>
        </w:rPr>
        <w:t xml:space="preserve">podľa požiadavky objednávateľa splnením všetkých </w:t>
      </w:r>
      <w:r w:rsidR="00516A4F" w:rsidRPr="000A76B2">
        <w:rPr>
          <w:color w:val="000000"/>
          <w:sz w:val="22"/>
          <w:szCs w:val="22"/>
        </w:rPr>
        <w:t>požiadaviek uvedených</w:t>
      </w:r>
      <w:r w:rsidRPr="000A76B2">
        <w:rPr>
          <w:color w:val="000000"/>
          <w:sz w:val="22"/>
          <w:szCs w:val="22"/>
        </w:rPr>
        <w:t xml:space="preserve"> v </w:t>
      </w:r>
      <w:r w:rsidR="003738AB" w:rsidRPr="000A76B2">
        <w:rPr>
          <w:color w:val="000000"/>
          <w:sz w:val="22"/>
          <w:szCs w:val="22"/>
        </w:rPr>
        <w:t>P</w:t>
      </w:r>
      <w:r w:rsidR="00516A4F" w:rsidRPr="000A76B2">
        <w:rPr>
          <w:color w:val="000000"/>
          <w:sz w:val="22"/>
          <w:szCs w:val="22"/>
        </w:rPr>
        <w:t xml:space="preserve">rílohe </w:t>
      </w:r>
      <w:r w:rsidRPr="000A76B2">
        <w:rPr>
          <w:color w:val="000000"/>
          <w:sz w:val="22"/>
          <w:szCs w:val="22"/>
        </w:rPr>
        <w:t xml:space="preserve">č. 1 a v </w:t>
      </w:r>
      <w:r w:rsidR="003738AB" w:rsidRPr="000A76B2">
        <w:rPr>
          <w:color w:val="000000"/>
          <w:sz w:val="22"/>
          <w:szCs w:val="22"/>
        </w:rPr>
        <w:t>P</w:t>
      </w:r>
      <w:r w:rsidR="00516A4F" w:rsidRPr="000A76B2">
        <w:rPr>
          <w:color w:val="000000"/>
          <w:sz w:val="22"/>
          <w:szCs w:val="22"/>
        </w:rPr>
        <w:t xml:space="preserve">rílohe </w:t>
      </w:r>
      <w:r w:rsidRPr="000A76B2">
        <w:rPr>
          <w:color w:val="000000"/>
          <w:sz w:val="22"/>
          <w:szCs w:val="22"/>
        </w:rPr>
        <w:t>č. 2</w:t>
      </w:r>
      <w:r w:rsidR="00516A4F" w:rsidRPr="000A76B2">
        <w:rPr>
          <w:color w:val="000000"/>
          <w:sz w:val="22"/>
          <w:szCs w:val="22"/>
        </w:rPr>
        <w:t xml:space="preserve"> tejto dohody</w:t>
      </w:r>
      <w:r w:rsidR="003738AB" w:rsidRPr="000A76B2">
        <w:rPr>
          <w:color w:val="000000"/>
          <w:sz w:val="22"/>
          <w:szCs w:val="22"/>
        </w:rPr>
        <w:t>,</w:t>
      </w:r>
      <w:r w:rsidR="006763B0" w:rsidRPr="000A76B2">
        <w:rPr>
          <w:color w:val="000000"/>
          <w:sz w:val="22"/>
          <w:szCs w:val="22"/>
        </w:rPr>
        <w:t xml:space="preserve"> a to v lehote </w:t>
      </w:r>
      <w:r w:rsidR="001E53DE">
        <w:rPr>
          <w:color w:val="000000"/>
          <w:sz w:val="22"/>
          <w:szCs w:val="22"/>
        </w:rPr>
        <w:t>5 (päť) dní</w:t>
      </w:r>
      <w:r w:rsidR="006763B0" w:rsidRPr="000A76B2">
        <w:rPr>
          <w:color w:val="000000"/>
          <w:sz w:val="22"/>
          <w:szCs w:val="22"/>
        </w:rPr>
        <w:t>, vrátane sviatkov a voľných dní, od prevzatia tlačových podkladov pre výrobu príslušného vydania periodika, a to na všetky odberné miesta podľa Článku II</w:t>
      </w:r>
      <w:r w:rsidR="003738AB" w:rsidRPr="000A76B2">
        <w:rPr>
          <w:color w:val="000000"/>
          <w:sz w:val="22"/>
          <w:szCs w:val="22"/>
        </w:rPr>
        <w:t xml:space="preserve"> tejto dohody</w:t>
      </w:r>
      <w:r w:rsidR="00806823">
        <w:rPr>
          <w:color w:val="000000"/>
          <w:sz w:val="22"/>
          <w:szCs w:val="22"/>
        </w:rPr>
        <w:t>,</w:t>
      </w:r>
    </w:p>
    <w:p w14:paraId="730A2772" w14:textId="77777777" w:rsidR="003A7790" w:rsidRPr="000A76B2" w:rsidRDefault="003A7790"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 xml:space="preserve">informovať objednávateľa o všetkých podstatných skutočnostiach, ktoré by mohli mať vplyv na riadne a včasné plnenie predmetu </w:t>
      </w:r>
      <w:r w:rsidR="00516A4F" w:rsidRPr="000A76B2">
        <w:rPr>
          <w:color w:val="000000"/>
          <w:sz w:val="22"/>
          <w:szCs w:val="22"/>
        </w:rPr>
        <w:t>dohody</w:t>
      </w:r>
      <w:r w:rsidRPr="000A76B2">
        <w:rPr>
          <w:color w:val="000000"/>
          <w:sz w:val="22"/>
          <w:szCs w:val="22"/>
        </w:rPr>
        <w:t>, a to aj ohľadom tretích osôb uvedených v ods. 3 a 4 tohto článku, najmä o vstupe zhotoviteľa alebo tretích osôb uvedených v ods. 3 tohto článku do likvidácie, o začatí exekučného konania, o vyhlásení konkurzu alebo o zamietnutí návrhu na vyhlásenie konkurzu pre nedostatok majetku,</w:t>
      </w:r>
    </w:p>
    <w:p w14:paraId="67982CAF" w14:textId="77777777" w:rsidR="003A7790" w:rsidRPr="000A76B2" w:rsidRDefault="003A7790"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umožniť objednávateľovi na požiadanie vykonať obhliadku technických zariadení, ktoré budú využívané pre potreby tlače v zmysle požiadavky zo súťažných podkladov a dať k nahliadnutiu kúpne zmluvy daných strojov, resp. lízingové zmluvy k daným strojom, ak nie sú v jeho majetku</w:t>
      </w:r>
      <w:r w:rsidR="006763B0" w:rsidRPr="000A76B2">
        <w:rPr>
          <w:color w:val="000000"/>
          <w:sz w:val="22"/>
          <w:szCs w:val="22"/>
        </w:rPr>
        <w:t>,</w:t>
      </w:r>
    </w:p>
    <w:p w14:paraId="53F7218C" w14:textId="77777777" w:rsidR="005E4BE2" w:rsidRPr="000A76B2" w:rsidRDefault="005E4BE2" w:rsidP="00504AC2">
      <w:pPr>
        <w:numPr>
          <w:ilvl w:val="1"/>
          <w:numId w:val="16"/>
        </w:numPr>
        <w:autoSpaceDE w:val="0"/>
        <w:autoSpaceDN w:val="0"/>
        <w:adjustRightInd w:val="0"/>
        <w:spacing w:after="120"/>
        <w:ind w:left="709" w:hanging="283"/>
        <w:rPr>
          <w:color w:val="000000"/>
          <w:sz w:val="22"/>
          <w:szCs w:val="22"/>
        </w:rPr>
      </w:pPr>
      <w:r w:rsidRPr="000A76B2">
        <w:rPr>
          <w:sz w:val="22"/>
          <w:szCs w:val="22"/>
        </w:rPr>
        <w:t xml:space="preserve">pri plnení podľa tejto dohody postupovať s odbornou starostlivosťou v súlade s oprávnenými požiadavkami objednávateľa, </w:t>
      </w:r>
    </w:p>
    <w:p w14:paraId="4ACEC7E2" w14:textId="77777777" w:rsidR="005E4BE2" w:rsidRPr="000A76B2" w:rsidRDefault="005E4BE2" w:rsidP="00504AC2">
      <w:pPr>
        <w:numPr>
          <w:ilvl w:val="1"/>
          <w:numId w:val="16"/>
        </w:numPr>
        <w:autoSpaceDE w:val="0"/>
        <w:autoSpaceDN w:val="0"/>
        <w:adjustRightInd w:val="0"/>
        <w:spacing w:after="120"/>
        <w:ind w:left="709" w:hanging="283"/>
        <w:rPr>
          <w:color w:val="000000"/>
          <w:sz w:val="22"/>
          <w:szCs w:val="22"/>
        </w:rPr>
      </w:pPr>
      <w:r w:rsidRPr="000A76B2">
        <w:rPr>
          <w:sz w:val="22"/>
          <w:szCs w:val="22"/>
        </w:rPr>
        <w:t>pri vyhotovení periodika postupovať v súlade s pokynmi objednávateľa pričom je jeho pokynmi viazaný</w:t>
      </w:r>
      <w:r w:rsidR="00C612D7" w:rsidRPr="000A76B2">
        <w:rPr>
          <w:sz w:val="22"/>
          <w:szCs w:val="22"/>
        </w:rPr>
        <w:t>,</w:t>
      </w:r>
    </w:p>
    <w:p w14:paraId="79D702A3" w14:textId="77777777" w:rsidR="00C612D7" w:rsidRPr="000A76B2" w:rsidRDefault="00C612D7"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počas platnosti dohody byť zapísaný v registri partnerov verejného sektora podľa zákona č. 315/2016 Z. z. o registri partnerov verejného sektora a o zmene a doplnení niektorých zákonov v platnom znení.</w:t>
      </w:r>
    </w:p>
    <w:p w14:paraId="6A8721AE" w14:textId="77777777" w:rsidR="009B61AB" w:rsidRPr="000A76B2" w:rsidRDefault="009B61AB" w:rsidP="00504AC2">
      <w:pPr>
        <w:numPr>
          <w:ilvl w:val="0"/>
          <w:numId w:val="15"/>
        </w:numPr>
        <w:tabs>
          <w:tab w:val="left" w:pos="426"/>
        </w:tabs>
        <w:autoSpaceDE w:val="0"/>
        <w:autoSpaceDN w:val="0"/>
        <w:adjustRightInd w:val="0"/>
        <w:spacing w:after="120"/>
        <w:ind w:left="426" w:hanging="426"/>
        <w:rPr>
          <w:color w:val="000000"/>
          <w:sz w:val="22"/>
          <w:szCs w:val="22"/>
        </w:rPr>
      </w:pPr>
      <w:r w:rsidRPr="000A76B2">
        <w:rPr>
          <w:color w:val="000000"/>
          <w:sz w:val="22"/>
          <w:szCs w:val="22"/>
        </w:rPr>
        <w:t>Dodržiavanie času plnenia zo strany zhotoviteľa je závislé od riadneho a včasného dodania tlačových podkladov objednávateľom a</w:t>
      </w:r>
      <w:r w:rsidR="00034F01" w:rsidRPr="000A76B2">
        <w:rPr>
          <w:color w:val="000000"/>
          <w:sz w:val="22"/>
          <w:szCs w:val="22"/>
        </w:rPr>
        <w:t> poskytnutia súčinnosti pri prevzatí periodika.</w:t>
      </w:r>
    </w:p>
    <w:p w14:paraId="152FEF78" w14:textId="77777777" w:rsidR="00391814" w:rsidRDefault="00391814" w:rsidP="00B12469">
      <w:pPr>
        <w:autoSpaceDE w:val="0"/>
        <w:autoSpaceDN w:val="0"/>
        <w:adjustRightInd w:val="0"/>
        <w:jc w:val="center"/>
        <w:rPr>
          <w:b/>
          <w:bCs/>
          <w:color w:val="000000"/>
          <w:sz w:val="22"/>
          <w:szCs w:val="22"/>
        </w:rPr>
      </w:pPr>
    </w:p>
    <w:p w14:paraId="5D24113C" w14:textId="3D85D752" w:rsidR="003A7790" w:rsidRPr="00B27D6E" w:rsidRDefault="003A7790" w:rsidP="00B12469">
      <w:pPr>
        <w:autoSpaceDE w:val="0"/>
        <w:autoSpaceDN w:val="0"/>
        <w:adjustRightInd w:val="0"/>
        <w:jc w:val="center"/>
        <w:rPr>
          <w:b/>
          <w:bCs/>
          <w:color w:val="000000"/>
          <w:sz w:val="22"/>
          <w:szCs w:val="22"/>
          <w:highlight w:val="yellow"/>
        </w:rPr>
      </w:pPr>
      <w:r w:rsidRPr="00B27D6E">
        <w:rPr>
          <w:b/>
          <w:bCs/>
          <w:color w:val="000000"/>
          <w:sz w:val="22"/>
          <w:szCs w:val="22"/>
          <w:highlight w:val="yellow"/>
        </w:rPr>
        <w:t>Článok V</w:t>
      </w:r>
    </w:p>
    <w:p w14:paraId="52A22D3E" w14:textId="5ABD3697" w:rsidR="00435720" w:rsidRDefault="0069254B" w:rsidP="001E53DE">
      <w:pPr>
        <w:autoSpaceDE w:val="0"/>
        <w:autoSpaceDN w:val="0"/>
        <w:adjustRightInd w:val="0"/>
        <w:spacing w:after="120"/>
        <w:jc w:val="center"/>
        <w:rPr>
          <w:b/>
          <w:bCs/>
          <w:color w:val="000000"/>
          <w:sz w:val="22"/>
          <w:szCs w:val="22"/>
        </w:rPr>
      </w:pPr>
      <w:r w:rsidRPr="00B27D6E">
        <w:rPr>
          <w:b/>
          <w:bCs/>
          <w:color w:val="000000"/>
          <w:sz w:val="22"/>
          <w:szCs w:val="22"/>
          <w:highlight w:val="yellow"/>
        </w:rPr>
        <w:t>Finančný rámec</w:t>
      </w:r>
    </w:p>
    <w:p w14:paraId="16B97C1D" w14:textId="17793E00" w:rsidR="008E748E" w:rsidRDefault="008E748E" w:rsidP="008E748E">
      <w:pPr>
        <w:numPr>
          <w:ilvl w:val="0"/>
          <w:numId w:val="19"/>
        </w:numPr>
        <w:spacing w:after="120"/>
        <w:ind w:left="425" w:hanging="425"/>
      </w:pPr>
      <w:r>
        <w:t xml:space="preserve">Zmluvné strany berú na vedomie, že finančný rámec tejto </w:t>
      </w:r>
      <w:r w:rsidR="009B2D7F">
        <w:t>dohod</w:t>
      </w:r>
      <w:r>
        <w:t xml:space="preserve">y, tzn. celková maximálna cena zaplatená Objednávateľom za riadne a včas poskytnuté služby bez vád, predstavuje sumu </w:t>
      </w:r>
      <w:r w:rsidR="009B2D7F">
        <w:t>283</w:t>
      </w:r>
      <w:r>
        <w:t>.</w:t>
      </w:r>
      <w:r w:rsidR="009B2D7F">
        <w:t>333,33</w:t>
      </w:r>
      <w:r>
        <w:t xml:space="preserve"> € </w:t>
      </w:r>
      <w:r w:rsidRPr="00377573">
        <w:t>bez</w:t>
      </w:r>
      <w:r>
        <w:t xml:space="preserve"> dane z pridanej hodnoty, pričom platí, že</w:t>
      </w:r>
      <w:r w:rsidR="009B2D7F">
        <w:t xml:space="preserve"> Objednávateľ</w:t>
      </w:r>
      <w:r>
        <w:t xml:space="preserve"> nie je povinný túto sumu vyčerpať.</w:t>
      </w:r>
    </w:p>
    <w:p w14:paraId="2122D624" w14:textId="502882D3" w:rsidR="009B2D7F" w:rsidRDefault="009B2D7F" w:rsidP="009B2D7F">
      <w:pPr>
        <w:numPr>
          <w:ilvl w:val="0"/>
          <w:numId w:val="19"/>
        </w:numPr>
        <w:spacing w:after="120"/>
        <w:ind w:left="425" w:hanging="425"/>
      </w:pPr>
      <w:r>
        <w:t>Do sumy podľa článku V ods. 1 tejto dohody sa zarátavajú všetky sumy uhradené Objednávateľom v súvislosti s touto dohodou.</w:t>
      </w:r>
    </w:p>
    <w:p w14:paraId="3D2FB2A4" w14:textId="77777777" w:rsidR="009B2D7F" w:rsidRDefault="009B2D7F" w:rsidP="001E53DE">
      <w:pPr>
        <w:spacing w:after="120"/>
        <w:ind w:left="425"/>
        <w:jc w:val="center"/>
      </w:pPr>
    </w:p>
    <w:p w14:paraId="27E41866" w14:textId="42111196" w:rsidR="0069254B" w:rsidRPr="00B27D6E" w:rsidRDefault="009B2D7F" w:rsidP="00B12469">
      <w:pPr>
        <w:autoSpaceDE w:val="0"/>
        <w:autoSpaceDN w:val="0"/>
        <w:adjustRightInd w:val="0"/>
        <w:jc w:val="center"/>
        <w:rPr>
          <w:b/>
          <w:bCs/>
          <w:color w:val="000000"/>
          <w:sz w:val="22"/>
          <w:szCs w:val="22"/>
          <w:highlight w:val="yellow"/>
        </w:rPr>
      </w:pPr>
      <w:r w:rsidRPr="00B27D6E">
        <w:rPr>
          <w:b/>
          <w:bCs/>
          <w:color w:val="000000"/>
          <w:sz w:val="22"/>
          <w:szCs w:val="22"/>
          <w:highlight w:val="yellow"/>
        </w:rPr>
        <w:t>Článok VI</w:t>
      </w:r>
    </w:p>
    <w:p w14:paraId="4BB622C2" w14:textId="77777777" w:rsidR="0088613E" w:rsidRPr="000A76B2" w:rsidRDefault="003A7790" w:rsidP="00287D2D">
      <w:pPr>
        <w:autoSpaceDE w:val="0"/>
        <w:autoSpaceDN w:val="0"/>
        <w:adjustRightInd w:val="0"/>
        <w:spacing w:after="120"/>
        <w:jc w:val="center"/>
        <w:rPr>
          <w:sz w:val="22"/>
          <w:szCs w:val="22"/>
        </w:rPr>
      </w:pPr>
      <w:r w:rsidRPr="00B27D6E">
        <w:rPr>
          <w:b/>
          <w:bCs/>
          <w:color w:val="000000"/>
          <w:sz w:val="22"/>
          <w:szCs w:val="22"/>
          <w:highlight w:val="yellow"/>
        </w:rPr>
        <w:t>Cena a platobné podmienky</w:t>
      </w:r>
    </w:p>
    <w:p w14:paraId="25603EE6" w14:textId="7F92524A" w:rsidR="00EA2E50" w:rsidRDefault="003A7790" w:rsidP="009B2D7F">
      <w:pPr>
        <w:numPr>
          <w:ilvl w:val="0"/>
          <w:numId w:val="41"/>
        </w:numPr>
        <w:spacing w:after="120"/>
        <w:ind w:left="426" w:hanging="426"/>
        <w:rPr>
          <w:sz w:val="22"/>
          <w:szCs w:val="22"/>
        </w:rPr>
      </w:pPr>
      <w:r w:rsidRPr="000A76B2">
        <w:rPr>
          <w:sz w:val="22"/>
          <w:szCs w:val="22"/>
        </w:rPr>
        <w:t xml:space="preserve">Cena je stanovená v súlade so zákonom Národnej rady Slovenskej republiky č. 18/1996 Z. z. o cenách v znení neskorších predpisov </w:t>
      </w:r>
      <w:r w:rsidR="0088613E" w:rsidRPr="000A76B2">
        <w:rPr>
          <w:sz w:val="22"/>
          <w:szCs w:val="22"/>
        </w:rPr>
        <w:t>a vyhlášky Ministerstva financií Slovenskej republiky č. 87/1996 Z. z., ktorou sa vykonáva zákon Národnej rady Slovenskej republiky č. 18/1996 Z. z. o cenách, a na základe výsledku verejného obstarávania</w:t>
      </w:r>
      <w:r w:rsidR="009B2D7F">
        <w:rPr>
          <w:sz w:val="22"/>
          <w:szCs w:val="22"/>
        </w:rPr>
        <w:t>.</w:t>
      </w:r>
    </w:p>
    <w:p w14:paraId="11DA4C00" w14:textId="6DCA73DC" w:rsidR="008E6F1A" w:rsidRDefault="008E6F1A" w:rsidP="009B2D7F">
      <w:pPr>
        <w:numPr>
          <w:ilvl w:val="0"/>
          <w:numId w:val="41"/>
        </w:numPr>
        <w:spacing w:after="120"/>
        <w:ind w:left="426" w:hanging="426"/>
        <w:rPr>
          <w:sz w:val="22"/>
          <w:szCs w:val="22"/>
        </w:rPr>
      </w:pPr>
      <w:r>
        <w:rPr>
          <w:sz w:val="22"/>
          <w:szCs w:val="22"/>
        </w:rPr>
        <w:lastRenderedPageBreak/>
        <w:t>Cena za poskytovanie plnenia je tvore</w:t>
      </w:r>
      <w:r w:rsidR="00AA4BAA">
        <w:rPr>
          <w:sz w:val="22"/>
          <w:szCs w:val="22"/>
        </w:rPr>
        <w:t>ná nasledovnými zložkami:</w:t>
      </w:r>
    </w:p>
    <w:p w14:paraId="0ACBBBD5" w14:textId="1CCDB12C" w:rsidR="00AA4BAA" w:rsidRDefault="00AA4BAA" w:rsidP="00AA4BAA">
      <w:pPr>
        <w:widowControl w:val="0"/>
        <w:numPr>
          <w:ilvl w:val="2"/>
          <w:numId w:val="18"/>
        </w:numPr>
        <w:tabs>
          <w:tab w:val="clear" w:pos="1723"/>
          <w:tab w:val="num" w:pos="851"/>
        </w:tabs>
        <w:suppressAutoHyphens/>
        <w:ind w:left="851" w:hanging="425"/>
        <w:rPr>
          <w:sz w:val="22"/>
          <w:szCs w:val="22"/>
        </w:rPr>
      </w:pPr>
      <w:r>
        <w:rPr>
          <w:sz w:val="22"/>
          <w:szCs w:val="22"/>
        </w:rPr>
        <w:t>flexibilná cena papiera,</w:t>
      </w:r>
      <w:r w:rsidR="006544F3">
        <w:rPr>
          <w:sz w:val="22"/>
          <w:szCs w:val="22"/>
        </w:rPr>
        <w:t xml:space="preserve"> ktorá sa stanovuje </w:t>
      </w:r>
      <w:r w:rsidR="006544F3" w:rsidRPr="006544F3">
        <w:rPr>
          <w:sz w:val="22"/>
          <w:szCs w:val="22"/>
        </w:rPr>
        <w:t>na základe cenníkovej tabuľky EUWID</w:t>
      </w:r>
      <w:r w:rsidR="006544F3">
        <w:rPr>
          <w:sz w:val="22"/>
          <w:szCs w:val="22"/>
        </w:rPr>
        <w:t>,</w:t>
      </w:r>
    </w:p>
    <w:p w14:paraId="758D4CF2" w14:textId="13E165FB" w:rsidR="00AA4BAA" w:rsidRDefault="00AA4BAA" w:rsidP="00AA4BAA">
      <w:pPr>
        <w:widowControl w:val="0"/>
        <w:numPr>
          <w:ilvl w:val="2"/>
          <w:numId w:val="18"/>
        </w:numPr>
        <w:tabs>
          <w:tab w:val="clear" w:pos="1723"/>
          <w:tab w:val="num" w:pos="851"/>
        </w:tabs>
        <w:suppressAutoHyphens/>
        <w:spacing w:after="120"/>
        <w:ind w:left="850" w:hanging="425"/>
        <w:rPr>
          <w:sz w:val="22"/>
          <w:szCs w:val="22"/>
        </w:rPr>
      </w:pPr>
      <w:r>
        <w:rPr>
          <w:sz w:val="22"/>
          <w:szCs w:val="22"/>
        </w:rPr>
        <w:t>fixná cena za prácu</w:t>
      </w:r>
      <w:r w:rsidR="006544F3">
        <w:rPr>
          <w:sz w:val="22"/>
          <w:szCs w:val="22"/>
        </w:rPr>
        <w:t>, ktorá bola zhotoviteľom navrhnutá v procese verejného obstarávania</w:t>
      </w:r>
      <w:r w:rsidR="00EB52DC">
        <w:rPr>
          <w:sz w:val="22"/>
          <w:szCs w:val="22"/>
        </w:rPr>
        <w:t xml:space="preserve"> vo výške </w:t>
      </w:r>
      <w:r w:rsidR="00EB52DC" w:rsidRPr="00A97900">
        <w:rPr>
          <w:sz w:val="22"/>
          <w:szCs w:val="22"/>
          <w:highlight w:val="yellow"/>
        </w:rPr>
        <w:t>XX XXX</w:t>
      </w:r>
      <w:r w:rsidR="00EB52DC">
        <w:rPr>
          <w:sz w:val="22"/>
          <w:szCs w:val="22"/>
        </w:rPr>
        <w:t xml:space="preserve"> eur bez DPH, </w:t>
      </w:r>
      <w:r w:rsidR="000016DB" w:rsidRPr="00A97900">
        <w:rPr>
          <w:sz w:val="22"/>
          <w:szCs w:val="22"/>
          <w:highlight w:val="yellow"/>
        </w:rPr>
        <w:t>XX XXX</w:t>
      </w:r>
      <w:r w:rsidR="000016DB">
        <w:rPr>
          <w:sz w:val="22"/>
          <w:szCs w:val="22"/>
        </w:rPr>
        <w:t xml:space="preserve"> eur vrátane DPH.</w:t>
      </w:r>
      <w:r w:rsidR="002B73B3">
        <w:rPr>
          <w:sz w:val="22"/>
          <w:szCs w:val="22"/>
        </w:rPr>
        <w:t xml:space="preserve"> Fixná cena za prácu</w:t>
      </w:r>
      <w:r w:rsidR="0075290D">
        <w:rPr>
          <w:sz w:val="22"/>
          <w:szCs w:val="22"/>
        </w:rPr>
        <w:t xml:space="preserve"> sa</w:t>
      </w:r>
      <w:r w:rsidR="00B46479">
        <w:rPr>
          <w:sz w:val="22"/>
          <w:szCs w:val="22"/>
        </w:rPr>
        <w:t xml:space="preserve"> </w:t>
      </w:r>
      <w:r w:rsidR="0075290D">
        <w:rPr>
          <w:sz w:val="22"/>
          <w:szCs w:val="22"/>
        </w:rPr>
        <w:t>v</w:t>
      </w:r>
      <w:r w:rsidR="00B46479">
        <w:rPr>
          <w:sz w:val="22"/>
          <w:szCs w:val="22"/>
        </w:rPr>
        <w:t> </w:t>
      </w:r>
      <w:r w:rsidR="0075290D">
        <w:rPr>
          <w:sz w:val="22"/>
          <w:szCs w:val="22"/>
        </w:rPr>
        <w:t>závislosti od objednaného počtu kusov pre jednotlivé vydanie stano</w:t>
      </w:r>
      <w:r w:rsidR="00B46479">
        <w:rPr>
          <w:sz w:val="22"/>
          <w:szCs w:val="22"/>
        </w:rPr>
        <w:t>ví alikvotne</w:t>
      </w:r>
      <w:r w:rsidR="003A1BF9">
        <w:rPr>
          <w:sz w:val="22"/>
          <w:szCs w:val="22"/>
        </w:rPr>
        <w:t xml:space="preserve"> a k tejto sume bude pripočítaná hodnota vo výške 10 % za cenu práce</w:t>
      </w:r>
      <w:r w:rsidR="007D239E">
        <w:rPr>
          <w:sz w:val="22"/>
          <w:szCs w:val="22"/>
        </w:rPr>
        <w:t xml:space="preserve"> na kusoch, ktoré neboli objednané do </w:t>
      </w:r>
      <w:r w:rsidR="0031474E">
        <w:rPr>
          <w:sz w:val="22"/>
          <w:szCs w:val="22"/>
        </w:rPr>
        <w:t>počtu</w:t>
      </w:r>
      <w:r w:rsidR="007D239E">
        <w:rPr>
          <w:sz w:val="22"/>
          <w:szCs w:val="22"/>
        </w:rPr>
        <w:t xml:space="preserve"> 192 000 kusov.</w:t>
      </w:r>
    </w:p>
    <w:p w14:paraId="6007999C" w14:textId="7B73E80A" w:rsidR="000016DB" w:rsidRDefault="000016DB" w:rsidP="00FD2098">
      <w:pPr>
        <w:widowControl w:val="0"/>
        <w:numPr>
          <w:ilvl w:val="0"/>
          <w:numId w:val="41"/>
        </w:numPr>
        <w:suppressAutoHyphens/>
        <w:spacing w:after="120"/>
        <w:ind w:left="425" w:hanging="425"/>
        <w:rPr>
          <w:sz w:val="22"/>
          <w:szCs w:val="22"/>
        </w:rPr>
      </w:pPr>
      <w:r>
        <w:rPr>
          <w:sz w:val="22"/>
          <w:szCs w:val="22"/>
        </w:rPr>
        <w:t xml:space="preserve">Cena za prvé </w:t>
      </w:r>
      <w:r w:rsidR="00686A81">
        <w:rPr>
          <w:sz w:val="22"/>
          <w:szCs w:val="22"/>
        </w:rPr>
        <w:t>poskytnutie poly</w:t>
      </w:r>
      <w:r w:rsidR="00AC19E7">
        <w:rPr>
          <w:sz w:val="22"/>
          <w:szCs w:val="22"/>
        </w:rPr>
        <w:t>g</w:t>
      </w:r>
      <w:r w:rsidR="00686A81">
        <w:rPr>
          <w:sz w:val="22"/>
          <w:szCs w:val="22"/>
        </w:rPr>
        <w:t>rafických služieb</w:t>
      </w:r>
      <w:r>
        <w:rPr>
          <w:sz w:val="22"/>
          <w:szCs w:val="22"/>
        </w:rPr>
        <w:t xml:space="preserve"> je v súlade s návrhom predloženým vo verejnom obstarávaní stanovená nasledovne:</w:t>
      </w:r>
    </w:p>
    <w:p w14:paraId="10F8A9AA" w14:textId="7C221744" w:rsidR="00160698" w:rsidRDefault="00523255" w:rsidP="003A5B56">
      <w:pPr>
        <w:widowControl w:val="0"/>
        <w:numPr>
          <w:ilvl w:val="2"/>
          <w:numId w:val="45"/>
        </w:numPr>
        <w:tabs>
          <w:tab w:val="clear" w:pos="1723"/>
          <w:tab w:val="num" w:pos="851"/>
          <w:tab w:val="left" w:pos="2835"/>
        </w:tabs>
        <w:suppressAutoHyphens/>
        <w:ind w:left="851" w:hanging="425"/>
        <w:rPr>
          <w:sz w:val="22"/>
          <w:szCs w:val="22"/>
        </w:rPr>
      </w:pPr>
      <w:r>
        <w:rPr>
          <w:sz w:val="22"/>
          <w:szCs w:val="22"/>
        </w:rPr>
        <w:t>Cena papiera</w:t>
      </w:r>
      <w:r w:rsidR="003A5B56">
        <w:rPr>
          <w:sz w:val="22"/>
          <w:szCs w:val="22"/>
        </w:rPr>
        <w:tab/>
      </w:r>
      <w:r>
        <w:rPr>
          <w:sz w:val="22"/>
          <w:szCs w:val="22"/>
        </w:rPr>
        <w:t xml:space="preserve">XX XXX,XX </w:t>
      </w:r>
      <w:r w:rsidR="003A5B56">
        <w:rPr>
          <w:sz w:val="22"/>
          <w:szCs w:val="22"/>
        </w:rPr>
        <w:t>eur bez DPH</w:t>
      </w:r>
      <w:r>
        <w:rPr>
          <w:sz w:val="22"/>
          <w:szCs w:val="22"/>
        </w:rPr>
        <w:t>, XX XXX,XX eur s DPH</w:t>
      </w:r>
    </w:p>
    <w:p w14:paraId="45663B36" w14:textId="178B58A2" w:rsidR="003A5B56" w:rsidRPr="003A5B56" w:rsidRDefault="00523255" w:rsidP="00A97900">
      <w:pPr>
        <w:widowControl w:val="0"/>
        <w:numPr>
          <w:ilvl w:val="2"/>
          <w:numId w:val="45"/>
        </w:numPr>
        <w:tabs>
          <w:tab w:val="clear" w:pos="1723"/>
          <w:tab w:val="num" w:pos="851"/>
          <w:tab w:val="left" w:pos="2835"/>
        </w:tabs>
        <w:suppressAutoHyphens/>
        <w:spacing w:after="160"/>
        <w:ind w:left="850" w:hanging="425"/>
        <w:rPr>
          <w:sz w:val="22"/>
          <w:szCs w:val="22"/>
        </w:rPr>
      </w:pPr>
      <w:r>
        <w:rPr>
          <w:sz w:val="22"/>
          <w:szCs w:val="22"/>
        </w:rPr>
        <w:t>Cena práce</w:t>
      </w:r>
      <w:r w:rsidR="003A5B56">
        <w:rPr>
          <w:sz w:val="22"/>
          <w:szCs w:val="22"/>
        </w:rPr>
        <w:tab/>
      </w:r>
      <w:r>
        <w:rPr>
          <w:sz w:val="22"/>
          <w:szCs w:val="22"/>
        </w:rPr>
        <w:t>XX XXX,XX eur bez DPH, XX XXX,XX eur s DPH</w:t>
      </w:r>
    </w:p>
    <w:p w14:paraId="01348931" w14:textId="47EE6652" w:rsidR="003A5B56" w:rsidRDefault="00C80F55" w:rsidP="00FD2098">
      <w:pPr>
        <w:widowControl w:val="0"/>
        <w:numPr>
          <w:ilvl w:val="0"/>
          <w:numId w:val="41"/>
        </w:numPr>
        <w:suppressAutoHyphens/>
        <w:spacing w:after="120"/>
        <w:ind w:left="425" w:hanging="425"/>
        <w:rPr>
          <w:sz w:val="22"/>
          <w:szCs w:val="22"/>
        </w:rPr>
      </w:pPr>
      <w:r>
        <w:rPr>
          <w:sz w:val="22"/>
          <w:szCs w:val="22"/>
        </w:rPr>
        <w:t xml:space="preserve">V prípade, ak v období od nadobudnutia účinnosti </w:t>
      </w:r>
      <w:r w:rsidR="00232250">
        <w:rPr>
          <w:sz w:val="22"/>
          <w:szCs w:val="22"/>
        </w:rPr>
        <w:t xml:space="preserve">tejto </w:t>
      </w:r>
      <w:r>
        <w:rPr>
          <w:sz w:val="22"/>
          <w:szCs w:val="22"/>
        </w:rPr>
        <w:t>zmluvy do vystavenia prvej objednávky</w:t>
      </w:r>
      <w:r w:rsidR="00B514B7">
        <w:rPr>
          <w:sz w:val="22"/>
          <w:szCs w:val="22"/>
        </w:rPr>
        <w:t xml:space="preserve"> zhotoviteľ preukáže, že </w:t>
      </w:r>
      <w:r>
        <w:rPr>
          <w:sz w:val="22"/>
          <w:szCs w:val="22"/>
        </w:rPr>
        <w:t>d</w:t>
      </w:r>
      <w:r w:rsidR="00B514B7">
        <w:rPr>
          <w:sz w:val="22"/>
          <w:szCs w:val="22"/>
        </w:rPr>
        <w:t>ošlo</w:t>
      </w:r>
      <w:r>
        <w:rPr>
          <w:sz w:val="22"/>
          <w:szCs w:val="22"/>
        </w:rPr>
        <w:t xml:space="preserve"> k</w:t>
      </w:r>
      <w:r w:rsidR="00BF4C7C">
        <w:rPr>
          <w:sz w:val="22"/>
          <w:szCs w:val="22"/>
        </w:rPr>
        <w:t> </w:t>
      </w:r>
      <w:r>
        <w:rPr>
          <w:sz w:val="22"/>
          <w:szCs w:val="22"/>
        </w:rPr>
        <w:t>zmene</w:t>
      </w:r>
      <w:r w:rsidR="00BF4C7C">
        <w:rPr>
          <w:sz w:val="22"/>
          <w:szCs w:val="22"/>
        </w:rPr>
        <w:t xml:space="preserve"> výšky priemernej hodnoty cenníkovej tabuľky EUWID pre položku „LWC </w:t>
      </w:r>
      <w:proofErr w:type="spellStart"/>
      <w:r w:rsidR="00BF4C7C">
        <w:rPr>
          <w:sz w:val="22"/>
          <w:szCs w:val="22"/>
        </w:rPr>
        <w:t>Offset</w:t>
      </w:r>
      <w:proofErr w:type="spellEnd"/>
      <w:r w:rsidR="00BF4C7C">
        <w:rPr>
          <w:sz w:val="22"/>
          <w:szCs w:val="22"/>
        </w:rPr>
        <w:t xml:space="preserve"> 60g“ o viac ako 10 %</w:t>
      </w:r>
      <w:r w:rsidR="00232250">
        <w:rPr>
          <w:sz w:val="22"/>
          <w:szCs w:val="22"/>
        </w:rPr>
        <w:t>, cena papiera uvedená v</w:t>
      </w:r>
      <w:r w:rsidR="003F6D4F">
        <w:rPr>
          <w:sz w:val="22"/>
          <w:szCs w:val="22"/>
        </w:rPr>
        <w:t> ods. 3 písm. a) tohto článku</w:t>
      </w:r>
      <w:r w:rsidR="004D0A5D">
        <w:rPr>
          <w:sz w:val="22"/>
          <w:szCs w:val="22"/>
        </w:rPr>
        <w:t xml:space="preserve"> zmluvy</w:t>
      </w:r>
      <w:r w:rsidR="00482BD4">
        <w:rPr>
          <w:sz w:val="22"/>
          <w:szCs w:val="22"/>
        </w:rPr>
        <w:t xml:space="preserve"> </w:t>
      </w:r>
      <w:r w:rsidR="00844052">
        <w:rPr>
          <w:sz w:val="22"/>
          <w:szCs w:val="22"/>
        </w:rPr>
        <w:t>sa zvýši o</w:t>
      </w:r>
      <w:r w:rsidR="0000156B">
        <w:rPr>
          <w:sz w:val="22"/>
          <w:szCs w:val="22"/>
        </w:rPr>
        <w:t> uvedenú percentuálnu hodnotu.</w:t>
      </w:r>
    </w:p>
    <w:p w14:paraId="538E1436" w14:textId="1A2E69F5" w:rsidR="00FD2098" w:rsidRDefault="00BC5866" w:rsidP="00FD2098">
      <w:pPr>
        <w:widowControl w:val="0"/>
        <w:numPr>
          <w:ilvl w:val="0"/>
          <w:numId w:val="41"/>
        </w:numPr>
        <w:suppressAutoHyphens/>
        <w:spacing w:after="120"/>
        <w:ind w:left="425" w:hanging="425"/>
        <w:rPr>
          <w:sz w:val="22"/>
          <w:szCs w:val="22"/>
        </w:rPr>
      </w:pPr>
      <w:r>
        <w:rPr>
          <w:sz w:val="22"/>
          <w:szCs w:val="22"/>
        </w:rPr>
        <w:t>Cena za každé ďalšie</w:t>
      </w:r>
      <w:r w:rsidR="006D616B">
        <w:rPr>
          <w:sz w:val="22"/>
          <w:szCs w:val="22"/>
        </w:rPr>
        <w:t xml:space="preserve"> vydanie sa určí takým spôsobom, </w:t>
      </w:r>
      <w:r w:rsidR="006544F3" w:rsidRPr="006544F3">
        <w:rPr>
          <w:sz w:val="22"/>
          <w:szCs w:val="22"/>
        </w:rPr>
        <w:t>že</w:t>
      </w:r>
      <w:r w:rsidR="006544F3">
        <w:rPr>
          <w:sz w:val="22"/>
          <w:szCs w:val="22"/>
        </w:rPr>
        <w:t xml:space="preserve"> </w:t>
      </w:r>
      <w:r w:rsidR="00B6472A">
        <w:rPr>
          <w:sz w:val="22"/>
          <w:szCs w:val="22"/>
        </w:rPr>
        <w:t xml:space="preserve">zhotoviteľ </w:t>
      </w:r>
      <w:r w:rsidR="007439C7">
        <w:rPr>
          <w:sz w:val="22"/>
          <w:szCs w:val="22"/>
        </w:rPr>
        <w:t xml:space="preserve">ku dňu </w:t>
      </w:r>
      <w:r w:rsidR="00321B7D">
        <w:rPr>
          <w:sz w:val="22"/>
          <w:szCs w:val="22"/>
        </w:rPr>
        <w:t>potvrdenia</w:t>
      </w:r>
      <w:r w:rsidR="009B0601">
        <w:rPr>
          <w:sz w:val="22"/>
          <w:szCs w:val="22"/>
        </w:rPr>
        <w:t xml:space="preserve"> objednávky preuká</w:t>
      </w:r>
      <w:r w:rsidR="006D616B">
        <w:rPr>
          <w:sz w:val="22"/>
          <w:szCs w:val="22"/>
        </w:rPr>
        <w:t>že</w:t>
      </w:r>
      <w:r w:rsidR="009B0601">
        <w:rPr>
          <w:sz w:val="22"/>
          <w:szCs w:val="22"/>
        </w:rPr>
        <w:t xml:space="preserve"> výšku priemernej hodnoty cenníkovej tabuľky</w:t>
      </w:r>
      <w:r w:rsidR="00FD2098">
        <w:rPr>
          <w:sz w:val="22"/>
          <w:szCs w:val="22"/>
        </w:rPr>
        <w:t xml:space="preserve"> EUWID pre položku „LWC </w:t>
      </w:r>
      <w:proofErr w:type="spellStart"/>
      <w:r w:rsidR="00FD2098">
        <w:rPr>
          <w:sz w:val="22"/>
          <w:szCs w:val="22"/>
        </w:rPr>
        <w:t>Offset</w:t>
      </w:r>
      <w:proofErr w:type="spellEnd"/>
      <w:r w:rsidR="00FD2098">
        <w:rPr>
          <w:sz w:val="22"/>
          <w:szCs w:val="22"/>
        </w:rPr>
        <w:t xml:space="preserve"> 60 g“. Ak dôjde k zmene tejto hodnoty o viac ako 5 % smerom nahor alebo nadol v porovnaní s hodnotou ku dňu vystavenia predošlej objednávky</w:t>
      </w:r>
      <w:r w:rsidR="00291637">
        <w:rPr>
          <w:sz w:val="22"/>
          <w:szCs w:val="22"/>
        </w:rPr>
        <w:t xml:space="preserve">, bude </w:t>
      </w:r>
      <w:r w:rsidR="00F42245">
        <w:rPr>
          <w:sz w:val="22"/>
          <w:szCs w:val="22"/>
        </w:rPr>
        <w:t>cena papiera zvýšená o túto percentuálnu hodnotu.</w:t>
      </w:r>
    </w:p>
    <w:p w14:paraId="2EB71F85" w14:textId="65AFA732" w:rsidR="00797FE2" w:rsidRPr="00797FE2" w:rsidRDefault="00797FE2" w:rsidP="00E967E6">
      <w:pPr>
        <w:widowControl w:val="0"/>
        <w:numPr>
          <w:ilvl w:val="0"/>
          <w:numId w:val="41"/>
        </w:numPr>
        <w:suppressAutoHyphens/>
        <w:spacing w:after="120"/>
        <w:ind w:left="426" w:hanging="426"/>
        <w:rPr>
          <w:sz w:val="22"/>
          <w:szCs w:val="22"/>
        </w:rPr>
      </w:pPr>
      <w:r>
        <w:rPr>
          <w:sz w:val="22"/>
          <w:szCs w:val="22"/>
        </w:rPr>
        <w:t>Zmluvné strany sa dohodli, že na stanovenie zmluvnej ceny nie je potrebné uzatvárať dodatok k tejto zmluve.</w:t>
      </w:r>
      <w:r w:rsidR="00B85C78">
        <w:rPr>
          <w:sz w:val="22"/>
          <w:szCs w:val="22"/>
        </w:rPr>
        <w:t xml:space="preserve"> Na</w:t>
      </w:r>
      <w:r w:rsidR="009E70F9">
        <w:rPr>
          <w:sz w:val="22"/>
          <w:szCs w:val="22"/>
        </w:rPr>
        <w:t xml:space="preserve"> </w:t>
      </w:r>
      <w:r w:rsidR="00B85C78">
        <w:rPr>
          <w:sz w:val="22"/>
          <w:szCs w:val="22"/>
        </w:rPr>
        <w:t>úče</w:t>
      </w:r>
      <w:r w:rsidR="00321B7D">
        <w:rPr>
          <w:sz w:val="22"/>
          <w:szCs w:val="22"/>
        </w:rPr>
        <w:t xml:space="preserve">ly </w:t>
      </w:r>
      <w:r w:rsidR="00222093">
        <w:rPr>
          <w:sz w:val="22"/>
          <w:szCs w:val="22"/>
        </w:rPr>
        <w:t>preukázania</w:t>
      </w:r>
      <w:r w:rsidR="00E246C0">
        <w:rPr>
          <w:sz w:val="22"/>
          <w:szCs w:val="22"/>
        </w:rPr>
        <w:t xml:space="preserve"> </w:t>
      </w:r>
      <w:r w:rsidR="00F377AA">
        <w:rPr>
          <w:sz w:val="22"/>
          <w:szCs w:val="22"/>
        </w:rPr>
        <w:t>aktuálnej hodnoty cenn</w:t>
      </w:r>
      <w:r w:rsidR="00393309">
        <w:rPr>
          <w:sz w:val="22"/>
          <w:szCs w:val="22"/>
        </w:rPr>
        <w:t>íkovej tabuľky EUWID</w:t>
      </w:r>
      <w:r w:rsidR="00330E4A">
        <w:rPr>
          <w:sz w:val="22"/>
          <w:szCs w:val="22"/>
        </w:rPr>
        <w:t xml:space="preserve"> pre položku „LWC </w:t>
      </w:r>
      <w:proofErr w:type="spellStart"/>
      <w:r w:rsidR="00330E4A">
        <w:rPr>
          <w:sz w:val="22"/>
          <w:szCs w:val="22"/>
        </w:rPr>
        <w:t>Offset</w:t>
      </w:r>
      <w:proofErr w:type="spellEnd"/>
      <w:r w:rsidR="00330E4A">
        <w:rPr>
          <w:sz w:val="22"/>
          <w:szCs w:val="22"/>
        </w:rPr>
        <w:t xml:space="preserve"> 60g“</w:t>
      </w:r>
      <w:r w:rsidR="00393309">
        <w:rPr>
          <w:sz w:val="22"/>
          <w:szCs w:val="22"/>
        </w:rPr>
        <w:t xml:space="preserve"> </w:t>
      </w:r>
      <w:r w:rsidR="00222093">
        <w:rPr>
          <w:sz w:val="22"/>
          <w:szCs w:val="22"/>
        </w:rPr>
        <w:t>postačuje predloženie tejto informácie spolu s cenníkovou tabuľkou</w:t>
      </w:r>
      <w:r w:rsidR="00C56EA5">
        <w:rPr>
          <w:sz w:val="22"/>
          <w:szCs w:val="22"/>
        </w:rPr>
        <w:t xml:space="preserve"> vo forme </w:t>
      </w:r>
      <w:r w:rsidR="005E3269">
        <w:rPr>
          <w:sz w:val="22"/>
          <w:szCs w:val="22"/>
        </w:rPr>
        <w:t>potvrdenia</w:t>
      </w:r>
      <w:r w:rsidR="002470CA">
        <w:rPr>
          <w:sz w:val="22"/>
          <w:szCs w:val="22"/>
        </w:rPr>
        <w:t xml:space="preserve"> objednávk</w:t>
      </w:r>
      <w:r w:rsidR="005E3269">
        <w:rPr>
          <w:sz w:val="22"/>
          <w:szCs w:val="22"/>
        </w:rPr>
        <w:t>y</w:t>
      </w:r>
      <w:r w:rsidR="002470CA">
        <w:rPr>
          <w:sz w:val="22"/>
          <w:szCs w:val="22"/>
        </w:rPr>
        <w:t xml:space="preserve"> </w:t>
      </w:r>
      <w:r w:rsidR="00FC15BC">
        <w:rPr>
          <w:sz w:val="22"/>
          <w:szCs w:val="22"/>
        </w:rPr>
        <w:t xml:space="preserve">v súlade s článkom </w:t>
      </w:r>
      <w:r w:rsidR="00554847">
        <w:rPr>
          <w:sz w:val="22"/>
          <w:szCs w:val="22"/>
        </w:rPr>
        <w:t>III ods. 4 tejto zmluvy</w:t>
      </w:r>
      <w:r w:rsidR="005E3269">
        <w:rPr>
          <w:sz w:val="22"/>
          <w:szCs w:val="22"/>
        </w:rPr>
        <w:t>. Poverený zástupca objednávateľa odsúhlasí</w:t>
      </w:r>
      <w:r w:rsidR="00115164">
        <w:rPr>
          <w:sz w:val="22"/>
          <w:szCs w:val="22"/>
        </w:rPr>
        <w:t xml:space="preserve"> takýmto spôsobom zmenenú cenu.</w:t>
      </w:r>
    </w:p>
    <w:p w14:paraId="7859CFE6" w14:textId="187DD73E" w:rsidR="0088613E" w:rsidRPr="000A76B2" w:rsidRDefault="0088613E" w:rsidP="003276EE">
      <w:pPr>
        <w:widowControl w:val="0"/>
        <w:numPr>
          <w:ilvl w:val="0"/>
          <w:numId w:val="41"/>
        </w:numPr>
        <w:suppressAutoHyphens/>
        <w:spacing w:after="120"/>
        <w:ind w:left="425" w:hanging="425"/>
        <w:rPr>
          <w:sz w:val="22"/>
          <w:szCs w:val="22"/>
        </w:rPr>
      </w:pPr>
      <w:r w:rsidRPr="000A76B2">
        <w:rPr>
          <w:sz w:val="22"/>
          <w:szCs w:val="22"/>
        </w:rPr>
        <w:t xml:space="preserve">Objednávateľ bude cenu za konkrétne plnenia predmetu dohody poskytnuté </w:t>
      </w:r>
      <w:r w:rsidR="00DC03EB" w:rsidRPr="000A76B2">
        <w:rPr>
          <w:sz w:val="22"/>
          <w:szCs w:val="22"/>
        </w:rPr>
        <w:t>zhotoviteľovi</w:t>
      </w:r>
      <w:r w:rsidRPr="000A76B2">
        <w:rPr>
          <w:sz w:val="22"/>
          <w:szCs w:val="22"/>
        </w:rPr>
        <w:t xml:space="preserve"> podľa objednávky uhrádzať bezhotovostnou platbou na základe faktúry vystavenej </w:t>
      </w:r>
      <w:r w:rsidR="00DC03EB" w:rsidRPr="000A76B2">
        <w:rPr>
          <w:sz w:val="22"/>
          <w:szCs w:val="22"/>
        </w:rPr>
        <w:t>zhotovite</w:t>
      </w:r>
      <w:r w:rsidRPr="000A76B2">
        <w:rPr>
          <w:sz w:val="22"/>
          <w:szCs w:val="22"/>
        </w:rPr>
        <w:t xml:space="preserve">ľom. Faktúra bude vystavená najneskôr do pätnástich (15) dní odo dňa dodania </w:t>
      </w:r>
      <w:r w:rsidR="00DC03EB" w:rsidRPr="000A76B2">
        <w:rPr>
          <w:sz w:val="22"/>
          <w:szCs w:val="22"/>
        </w:rPr>
        <w:t>periodika</w:t>
      </w:r>
      <w:r w:rsidRPr="000A76B2">
        <w:rPr>
          <w:sz w:val="22"/>
          <w:szCs w:val="22"/>
        </w:rPr>
        <w:t xml:space="preserve">. Splatnosť faktúry je tridsať (30) dní odo dňa jej doručenia </w:t>
      </w:r>
      <w:r w:rsidR="00DC03EB" w:rsidRPr="000A76B2">
        <w:rPr>
          <w:sz w:val="22"/>
          <w:szCs w:val="22"/>
        </w:rPr>
        <w:t>o</w:t>
      </w:r>
      <w:r w:rsidRPr="000A76B2">
        <w:rPr>
          <w:sz w:val="22"/>
          <w:szCs w:val="22"/>
        </w:rPr>
        <w:t xml:space="preserve">bjednávateľovi. Dňom úhrady je deň odpísania finančných prostriedkov z účtu </w:t>
      </w:r>
      <w:r w:rsidR="00DC03EB" w:rsidRPr="000A76B2">
        <w:rPr>
          <w:sz w:val="22"/>
          <w:szCs w:val="22"/>
        </w:rPr>
        <w:t>o</w:t>
      </w:r>
      <w:r w:rsidRPr="000A76B2">
        <w:rPr>
          <w:sz w:val="22"/>
          <w:szCs w:val="22"/>
        </w:rPr>
        <w:t xml:space="preserve">bjednávateľa. </w:t>
      </w:r>
    </w:p>
    <w:p w14:paraId="28899C4C" w14:textId="77777777" w:rsidR="0088613E" w:rsidRPr="000A76B2" w:rsidRDefault="0088613E" w:rsidP="003276EE">
      <w:pPr>
        <w:widowControl w:val="0"/>
        <w:numPr>
          <w:ilvl w:val="0"/>
          <w:numId w:val="41"/>
        </w:numPr>
        <w:suppressAutoHyphens/>
        <w:spacing w:after="120"/>
        <w:ind w:left="426" w:hanging="426"/>
        <w:rPr>
          <w:sz w:val="22"/>
          <w:szCs w:val="22"/>
        </w:rPr>
      </w:pPr>
      <w:r w:rsidRPr="000A76B2">
        <w:rPr>
          <w:sz w:val="22"/>
          <w:szCs w:val="22"/>
        </w:rPr>
        <w:t>Faktúra musí obsahovať náležitosti daňového dokladu podľa § 74 ods. 1 zákona č. 222/2004 Z. z. o dani z pridanej hodnoty v znení neskorších predpisov. Súčasťou faktúry bude:</w:t>
      </w:r>
    </w:p>
    <w:p w14:paraId="423DDF42" w14:textId="77777777" w:rsidR="0088613E" w:rsidRPr="000A76B2" w:rsidRDefault="0088613E" w:rsidP="003276EE">
      <w:pPr>
        <w:widowControl w:val="0"/>
        <w:numPr>
          <w:ilvl w:val="2"/>
          <w:numId w:val="42"/>
        </w:numPr>
        <w:tabs>
          <w:tab w:val="clear" w:pos="1723"/>
          <w:tab w:val="num" w:pos="851"/>
        </w:tabs>
        <w:suppressAutoHyphens/>
        <w:ind w:left="851" w:hanging="425"/>
        <w:rPr>
          <w:sz w:val="22"/>
          <w:szCs w:val="22"/>
        </w:rPr>
      </w:pPr>
      <w:r w:rsidRPr="000A76B2">
        <w:rPr>
          <w:sz w:val="22"/>
          <w:szCs w:val="22"/>
        </w:rPr>
        <w:t xml:space="preserve">písomná objednávka </w:t>
      </w:r>
      <w:r w:rsidR="00DC03EB" w:rsidRPr="000A76B2">
        <w:rPr>
          <w:sz w:val="22"/>
          <w:szCs w:val="22"/>
        </w:rPr>
        <w:t>o</w:t>
      </w:r>
      <w:r w:rsidRPr="000A76B2">
        <w:rPr>
          <w:sz w:val="22"/>
          <w:szCs w:val="22"/>
        </w:rPr>
        <w:t xml:space="preserve">bjednávateľa podpísaná zodpovednými zástupcami oboch zmluvných strán, </w:t>
      </w:r>
    </w:p>
    <w:p w14:paraId="5AAAC409" w14:textId="77777777" w:rsidR="0088613E" w:rsidRPr="000A76B2" w:rsidRDefault="0088613E" w:rsidP="003276EE">
      <w:pPr>
        <w:widowControl w:val="0"/>
        <w:numPr>
          <w:ilvl w:val="2"/>
          <w:numId w:val="42"/>
        </w:numPr>
        <w:tabs>
          <w:tab w:val="clear" w:pos="1723"/>
          <w:tab w:val="num" w:pos="851"/>
        </w:tabs>
        <w:suppressAutoHyphens/>
        <w:ind w:left="851" w:hanging="425"/>
        <w:rPr>
          <w:sz w:val="22"/>
          <w:szCs w:val="22"/>
        </w:rPr>
      </w:pPr>
      <w:r w:rsidRPr="000A76B2">
        <w:rPr>
          <w:sz w:val="22"/>
          <w:szCs w:val="22"/>
        </w:rPr>
        <w:t>súpis objednávaných služieb potvrdený zodpovednými zástupcami oboch zmluvných strán,</w:t>
      </w:r>
    </w:p>
    <w:p w14:paraId="642F7E09" w14:textId="77777777" w:rsidR="0088613E" w:rsidRPr="000A76B2" w:rsidRDefault="0088613E" w:rsidP="003276EE">
      <w:pPr>
        <w:widowControl w:val="0"/>
        <w:numPr>
          <w:ilvl w:val="2"/>
          <w:numId w:val="42"/>
        </w:numPr>
        <w:tabs>
          <w:tab w:val="clear" w:pos="1723"/>
          <w:tab w:val="num" w:pos="851"/>
        </w:tabs>
        <w:suppressAutoHyphens/>
        <w:ind w:left="851" w:hanging="425"/>
        <w:rPr>
          <w:sz w:val="22"/>
          <w:szCs w:val="22"/>
        </w:rPr>
      </w:pPr>
      <w:r w:rsidRPr="000A76B2">
        <w:rPr>
          <w:sz w:val="22"/>
          <w:szCs w:val="22"/>
        </w:rPr>
        <w:t>súpis skutočne poskytnutých služieb s termínom ich splnenia podpísaný zodpovednými zástupcami oboch zmluvných strán,</w:t>
      </w:r>
    </w:p>
    <w:p w14:paraId="0D030746" w14:textId="68CB90E1" w:rsidR="0088613E" w:rsidRDefault="0088613E" w:rsidP="00E967E6">
      <w:pPr>
        <w:widowControl w:val="0"/>
        <w:numPr>
          <w:ilvl w:val="2"/>
          <w:numId w:val="42"/>
        </w:numPr>
        <w:tabs>
          <w:tab w:val="clear" w:pos="1723"/>
          <w:tab w:val="num" w:pos="851"/>
        </w:tabs>
        <w:suppressAutoHyphens/>
        <w:ind w:left="1417" w:hanging="992"/>
        <w:rPr>
          <w:sz w:val="22"/>
          <w:szCs w:val="22"/>
        </w:rPr>
      </w:pPr>
      <w:r w:rsidRPr="000A76B2">
        <w:rPr>
          <w:sz w:val="22"/>
          <w:szCs w:val="22"/>
        </w:rPr>
        <w:t>protokol o</w:t>
      </w:r>
      <w:r w:rsidR="00927325" w:rsidRPr="000A76B2">
        <w:rPr>
          <w:sz w:val="22"/>
          <w:szCs w:val="22"/>
        </w:rPr>
        <w:t xml:space="preserve"> kontrole a </w:t>
      </w:r>
      <w:r w:rsidRPr="000A76B2">
        <w:rPr>
          <w:sz w:val="22"/>
          <w:szCs w:val="22"/>
        </w:rPr>
        <w:t xml:space="preserve">prevzatí </w:t>
      </w:r>
      <w:r w:rsidR="00DC03EB" w:rsidRPr="000A76B2">
        <w:rPr>
          <w:sz w:val="22"/>
          <w:szCs w:val="22"/>
        </w:rPr>
        <w:t>periodika</w:t>
      </w:r>
      <w:r w:rsidRPr="000A76B2">
        <w:rPr>
          <w:sz w:val="22"/>
          <w:szCs w:val="22"/>
        </w:rPr>
        <w:t xml:space="preserve"> podpísaný zodpovednými zástupcami oboch zmluvných strán</w:t>
      </w:r>
      <w:r w:rsidR="00156958">
        <w:rPr>
          <w:sz w:val="22"/>
          <w:szCs w:val="22"/>
        </w:rPr>
        <w:t>,</w:t>
      </w:r>
    </w:p>
    <w:p w14:paraId="120FDCF3" w14:textId="778D6573" w:rsidR="00156958" w:rsidRPr="000A76B2" w:rsidRDefault="00156958" w:rsidP="00E967E6">
      <w:pPr>
        <w:widowControl w:val="0"/>
        <w:numPr>
          <w:ilvl w:val="2"/>
          <w:numId w:val="42"/>
        </w:numPr>
        <w:tabs>
          <w:tab w:val="clear" w:pos="1723"/>
          <w:tab w:val="num" w:pos="851"/>
        </w:tabs>
        <w:suppressAutoHyphens/>
        <w:spacing w:after="120"/>
        <w:ind w:left="851" w:hanging="425"/>
        <w:rPr>
          <w:sz w:val="22"/>
          <w:szCs w:val="22"/>
        </w:rPr>
      </w:pPr>
      <w:r>
        <w:rPr>
          <w:sz w:val="22"/>
          <w:szCs w:val="22"/>
        </w:rPr>
        <w:t>cenníková tabuľka EUWID pre príslušný kalendárny mesiac</w:t>
      </w:r>
      <w:r w:rsidR="00EF1275">
        <w:rPr>
          <w:sz w:val="22"/>
          <w:szCs w:val="22"/>
        </w:rPr>
        <w:t xml:space="preserve">, ktorou </w:t>
      </w:r>
      <w:r w:rsidR="00F5529F">
        <w:rPr>
          <w:sz w:val="22"/>
          <w:szCs w:val="22"/>
        </w:rPr>
        <w:t>Zhotoviteľ preukáže aktuálnu cenu za papier použitý na účely poskytovania služby.</w:t>
      </w:r>
    </w:p>
    <w:p w14:paraId="483AC067" w14:textId="3030C21F" w:rsidR="0088613E" w:rsidRPr="000A76B2" w:rsidRDefault="00DC03EB" w:rsidP="00E967E6">
      <w:pPr>
        <w:widowControl w:val="0"/>
        <w:numPr>
          <w:ilvl w:val="0"/>
          <w:numId w:val="41"/>
        </w:numPr>
        <w:suppressAutoHyphens/>
        <w:spacing w:after="120"/>
        <w:ind w:left="426" w:hanging="426"/>
        <w:rPr>
          <w:sz w:val="22"/>
          <w:szCs w:val="22"/>
        </w:rPr>
      </w:pPr>
      <w:r w:rsidRPr="000A76B2">
        <w:rPr>
          <w:sz w:val="22"/>
          <w:szCs w:val="22"/>
        </w:rPr>
        <w:t xml:space="preserve">Zhotoviteľ </w:t>
      </w:r>
      <w:r w:rsidR="0088613E" w:rsidRPr="000A76B2">
        <w:rPr>
          <w:sz w:val="22"/>
          <w:szCs w:val="22"/>
        </w:rPr>
        <w:t xml:space="preserve">môže fakturovať len služby objednané a odsúhlasené v súpise objednaných služieb podľa </w:t>
      </w:r>
      <w:r w:rsidR="0088613E" w:rsidRPr="007F51F8">
        <w:rPr>
          <w:sz w:val="22"/>
          <w:szCs w:val="22"/>
        </w:rPr>
        <w:t xml:space="preserve">odseku </w:t>
      </w:r>
      <w:r w:rsidR="007F51F8">
        <w:rPr>
          <w:sz w:val="22"/>
          <w:szCs w:val="22"/>
        </w:rPr>
        <w:t>3</w:t>
      </w:r>
      <w:r w:rsidR="007F51F8" w:rsidRPr="007F51F8">
        <w:rPr>
          <w:sz w:val="22"/>
          <w:szCs w:val="22"/>
        </w:rPr>
        <w:t xml:space="preserve"> </w:t>
      </w:r>
      <w:r w:rsidR="0088613E" w:rsidRPr="007F51F8">
        <w:rPr>
          <w:sz w:val="22"/>
          <w:szCs w:val="22"/>
        </w:rPr>
        <w:t>písm. b) tohto článku</w:t>
      </w:r>
      <w:r w:rsidR="0088613E" w:rsidRPr="000A76B2">
        <w:rPr>
          <w:sz w:val="22"/>
          <w:szCs w:val="22"/>
        </w:rPr>
        <w:t xml:space="preserve">, ktoré poskytol, a ktorých včasné a riadne poskytnutie bolo zodpovedným zástupcom </w:t>
      </w:r>
      <w:r w:rsidRPr="000A76B2">
        <w:rPr>
          <w:sz w:val="22"/>
          <w:szCs w:val="22"/>
        </w:rPr>
        <w:t>o</w:t>
      </w:r>
      <w:r w:rsidR="0088613E" w:rsidRPr="000A76B2">
        <w:rPr>
          <w:sz w:val="22"/>
          <w:szCs w:val="22"/>
        </w:rPr>
        <w:t>bjednávateľa potvrdené v protokole o</w:t>
      </w:r>
      <w:r w:rsidR="002828EC">
        <w:rPr>
          <w:sz w:val="22"/>
          <w:szCs w:val="22"/>
        </w:rPr>
        <w:t xml:space="preserve"> kontrole a </w:t>
      </w:r>
      <w:r w:rsidR="0088613E" w:rsidRPr="000A76B2">
        <w:rPr>
          <w:sz w:val="22"/>
          <w:szCs w:val="22"/>
        </w:rPr>
        <w:t xml:space="preserve">prevzatí </w:t>
      </w:r>
      <w:r w:rsidR="002828EC">
        <w:rPr>
          <w:sz w:val="22"/>
          <w:szCs w:val="22"/>
        </w:rPr>
        <w:t>periodika</w:t>
      </w:r>
      <w:r w:rsidR="0088613E" w:rsidRPr="000A76B2">
        <w:rPr>
          <w:sz w:val="22"/>
          <w:szCs w:val="22"/>
        </w:rPr>
        <w:t xml:space="preserve"> podľa odseku </w:t>
      </w:r>
      <w:r w:rsidR="002828EC">
        <w:rPr>
          <w:sz w:val="22"/>
          <w:szCs w:val="22"/>
        </w:rPr>
        <w:t>3</w:t>
      </w:r>
      <w:r w:rsidR="002828EC" w:rsidRPr="000A76B2">
        <w:rPr>
          <w:sz w:val="22"/>
          <w:szCs w:val="22"/>
        </w:rPr>
        <w:t xml:space="preserve"> </w:t>
      </w:r>
      <w:r w:rsidR="0088613E" w:rsidRPr="000A76B2">
        <w:rPr>
          <w:sz w:val="22"/>
          <w:szCs w:val="22"/>
        </w:rPr>
        <w:t>písm. d) tohto článku.</w:t>
      </w:r>
    </w:p>
    <w:p w14:paraId="10F3FD32" w14:textId="2F5E2349" w:rsidR="0088613E" w:rsidRDefault="0088613E" w:rsidP="00E967E6">
      <w:pPr>
        <w:widowControl w:val="0"/>
        <w:numPr>
          <w:ilvl w:val="0"/>
          <w:numId w:val="41"/>
        </w:numPr>
        <w:suppressAutoHyphens/>
        <w:spacing w:after="120"/>
        <w:ind w:left="426" w:hanging="426"/>
        <w:rPr>
          <w:sz w:val="22"/>
          <w:szCs w:val="22"/>
        </w:rPr>
      </w:pPr>
      <w:r w:rsidRPr="000A76B2">
        <w:rPr>
          <w:sz w:val="22"/>
          <w:szCs w:val="22"/>
        </w:rPr>
        <w:t xml:space="preserve">Zálohové platby a preddavky </w:t>
      </w:r>
      <w:r w:rsidR="00DC03EB" w:rsidRPr="000A76B2">
        <w:rPr>
          <w:sz w:val="22"/>
          <w:szCs w:val="22"/>
        </w:rPr>
        <w:t>o</w:t>
      </w:r>
      <w:r w:rsidRPr="000A76B2">
        <w:rPr>
          <w:sz w:val="22"/>
          <w:szCs w:val="22"/>
        </w:rPr>
        <w:t>bjednávateľ neposkytuje.</w:t>
      </w:r>
    </w:p>
    <w:p w14:paraId="497C74D8" w14:textId="0A2786C4" w:rsidR="00CD4F03" w:rsidRPr="00CD4F03" w:rsidRDefault="00CD4F03" w:rsidP="00E967E6">
      <w:pPr>
        <w:widowControl w:val="0"/>
        <w:numPr>
          <w:ilvl w:val="0"/>
          <w:numId w:val="41"/>
        </w:numPr>
        <w:suppressAutoHyphens/>
        <w:spacing w:after="120"/>
        <w:ind w:left="426" w:hanging="426"/>
        <w:rPr>
          <w:sz w:val="22"/>
          <w:szCs w:val="22"/>
        </w:rPr>
      </w:pPr>
      <w:r>
        <w:rPr>
          <w:rFonts w:cs="Times New Roman"/>
          <w:sz w:val="22"/>
          <w:szCs w:val="22"/>
        </w:rPr>
        <w:t>Zhotoviteľ</w:t>
      </w:r>
      <w:r w:rsidRPr="00CD4F03">
        <w:rPr>
          <w:rFonts w:cs="Times New Roman"/>
          <w:sz w:val="22"/>
          <w:szCs w:val="22"/>
        </w:rPr>
        <w:t xml:space="preserve"> berie na vedomie, že </w:t>
      </w:r>
      <w:r>
        <w:rPr>
          <w:rFonts w:cs="Times New Roman"/>
          <w:sz w:val="22"/>
          <w:szCs w:val="22"/>
        </w:rPr>
        <w:t>objednávateľ</w:t>
      </w:r>
      <w:r w:rsidRPr="00CD4F03">
        <w:rPr>
          <w:rFonts w:cs="Times New Roman"/>
          <w:sz w:val="22"/>
          <w:szCs w:val="22"/>
        </w:rPr>
        <w:t xml:space="preserve"> zadáva objednávky </w:t>
      </w:r>
      <w:r>
        <w:rPr>
          <w:rFonts w:cs="Times New Roman"/>
          <w:sz w:val="22"/>
          <w:szCs w:val="22"/>
        </w:rPr>
        <w:t>zhotoviteľovi</w:t>
      </w:r>
      <w:r w:rsidRPr="00CD4F03">
        <w:rPr>
          <w:rFonts w:cs="Times New Roman"/>
          <w:sz w:val="22"/>
          <w:szCs w:val="22"/>
        </w:rPr>
        <w:t xml:space="preserve"> výlučne podľa jeho skutočných potrieb. </w:t>
      </w:r>
      <w:r>
        <w:rPr>
          <w:rFonts w:cs="Times New Roman"/>
          <w:sz w:val="22"/>
          <w:szCs w:val="22"/>
        </w:rPr>
        <w:t>Zhotoviteľ</w:t>
      </w:r>
      <w:r w:rsidRPr="00CD4F03">
        <w:rPr>
          <w:rFonts w:cs="Times New Roman"/>
          <w:sz w:val="22"/>
          <w:szCs w:val="22"/>
        </w:rPr>
        <w:t xml:space="preserve"> si je vedomý, že mu nevznikajú žiadne finančné nároky vrátane náhrady škody z dôvodu, ak </w:t>
      </w:r>
      <w:r w:rsidR="00003CF8">
        <w:rPr>
          <w:rFonts w:cs="Times New Roman"/>
          <w:sz w:val="22"/>
          <w:szCs w:val="22"/>
        </w:rPr>
        <w:t>celková hodnota tejto dohody</w:t>
      </w:r>
      <w:r w:rsidRPr="00CD4F03">
        <w:rPr>
          <w:rFonts w:cs="Times New Roman"/>
          <w:sz w:val="22"/>
          <w:szCs w:val="22"/>
        </w:rPr>
        <w:t xml:space="preserve"> uvedená v </w:t>
      </w:r>
      <w:r>
        <w:rPr>
          <w:rFonts w:cs="Times New Roman"/>
          <w:sz w:val="22"/>
          <w:szCs w:val="22"/>
        </w:rPr>
        <w:t>odseku</w:t>
      </w:r>
      <w:r w:rsidRPr="00CD4F03">
        <w:rPr>
          <w:rFonts w:cs="Times New Roman"/>
          <w:sz w:val="22"/>
          <w:szCs w:val="22"/>
        </w:rPr>
        <w:t xml:space="preserve"> </w:t>
      </w:r>
      <w:r>
        <w:rPr>
          <w:rFonts w:cs="Times New Roman"/>
          <w:sz w:val="22"/>
          <w:szCs w:val="22"/>
        </w:rPr>
        <w:t>1</w:t>
      </w:r>
      <w:r w:rsidRPr="00CD4F03">
        <w:rPr>
          <w:rFonts w:cs="Times New Roman"/>
          <w:sz w:val="22"/>
          <w:szCs w:val="22"/>
        </w:rPr>
        <w:t xml:space="preserve"> tohto článku nebude vyčerpaná v plnom rozsahu</w:t>
      </w:r>
      <w:r w:rsidR="009B2D7F">
        <w:rPr>
          <w:rFonts w:cs="Times New Roman"/>
          <w:sz w:val="22"/>
          <w:szCs w:val="22"/>
        </w:rPr>
        <w:t>.</w:t>
      </w:r>
    </w:p>
    <w:p w14:paraId="7B452F77" w14:textId="77777777" w:rsidR="0088613E" w:rsidRPr="000A76B2" w:rsidRDefault="0088613E" w:rsidP="00E967E6">
      <w:pPr>
        <w:widowControl w:val="0"/>
        <w:numPr>
          <w:ilvl w:val="0"/>
          <w:numId w:val="41"/>
        </w:numPr>
        <w:suppressAutoHyphens/>
        <w:spacing w:after="120"/>
        <w:ind w:left="426" w:hanging="426"/>
        <w:rPr>
          <w:sz w:val="22"/>
          <w:szCs w:val="22"/>
        </w:rPr>
      </w:pPr>
      <w:r w:rsidRPr="000A76B2">
        <w:rPr>
          <w:sz w:val="22"/>
          <w:szCs w:val="22"/>
        </w:rPr>
        <w:t xml:space="preserve">V prípade, že faktúra bude obsahovať nesprávne alebo neúplné údaje, </w:t>
      </w:r>
      <w:r w:rsidR="00DC03EB" w:rsidRPr="000A76B2">
        <w:rPr>
          <w:sz w:val="22"/>
          <w:szCs w:val="22"/>
        </w:rPr>
        <w:t>o</w:t>
      </w:r>
      <w:r w:rsidRPr="000A76B2">
        <w:rPr>
          <w:sz w:val="22"/>
          <w:szCs w:val="22"/>
        </w:rPr>
        <w:t xml:space="preserve">bjednávateľ je oprávnený ju vrátiť </w:t>
      </w:r>
      <w:r w:rsidR="00DC03EB" w:rsidRPr="000A76B2">
        <w:rPr>
          <w:sz w:val="22"/>
          <w:szCs w:val="22"/>
        </w:rPr>
        <w:t>zhotoviteľ</w:t>
      </w:r>
      <w:r w:rsidRPr="000A76B2">
        <w:rPr>
          <w:sz w:val="22"/>
          <w:szCs w:val="22"/>
        </w:rPr>
        <w:t xml:space="preserve">ovi v lehote splatnosti s písomným odôvodnením, na doplnenie a odstránenie zistených nedostatkov. </w:t>
      </w:r>
      <w:r w:rsidR="00DC03EB" w:rsidRPr="000A76B2">
        <w:rPr>
          <w:sz w:val="22"/>
          <w:szCs w:val="22"/>
        </w:rPr>
        <w:t>Zhotoviteľ</w:t>
      </w:r>
      <w:r w:rsidRPr="000A76B2">
        <w:rPr>
          <w:sz w:val="22"/>
          <w:szCs w:val="22"/>
        </w:rPr>
        <w:t xml:space="preserve"> je povinný faktúru podľa charakteru nedostatku opraviť, doplniť alebo vystaviť novú faktúru. V takomto prípade sa pôvodná lehota splatnosti zruší a nová lehota splatnosti začne plynúť dňom doručenia opravenej, resp. novej faktúry </w:t>
      </w:r>
      <w:r w:rsidR="00DC03EB" w:rsidRPr="000A76B2">
        <w:rPr>
          <w:sz w:val="22"/>
          <w:szCs w:val="22"/>
        </w:rPr>
        <w:t>o</w:t>
      </w:r>
      <w:r w:rsidRPr="000A76B2">
        <w:rPr>
          <w:sz w:val="22"/>
          <w:szCs w:val="22"/>
        </w:rPr>
        <w:t>bjednávateľovi.</w:t>
      </w:r>
    </w:p>
    <w:p w14:paraId="283AF34D" w14:textId="77777777" w:rsidR="0088613E" w:rsidRPr="000A76B2" w:rsidRDefault="0088613E" w:rsidP="00E967E6">
      <w:pPr>
        <w:widowControl w:val="0"/>
        <w:numPr>
          <w:ilvl w:val="0"/>
          <w:numId w:val="41"/>
        </w:numPr>
        <w:suppressAutoHyphens/>
        <w:spacing w:after="120"/>
        <w:ind w:left="425" w:hanging="425"/>
        <w:rPr>
          <w:b/>
          <w:sz w:val="22"/>
          <w:szCs w:val="22"/>
        </w:rPr>
      </w:pPr>
      <w:r w:rsidRPr="000A76B2">
        <w:rPr>
          <w:sz w:val="22"/>
          <w:szCs w:val="22"/>
        </w:rPr>
        <w:t xml:space="preserve">Zmluvné strany sa dohodli na vzájomnom započítaní pohľadávok v súlade s § 364 Obchodného zákonníka. </w:t>
      </w:r>
      <w:r w:rsidRPr="000A76B2">
        <w:rPr>
          <w:sz w:val="22"/>
          <w:szCs w:val="22"/>
        </w:rPr>
        <w:lastRenderedPageBreak/>
        <w:t>Započítanie vzájomných pohľadávok sa uskutoční tak, že v prípade sankcií za porušenie povinností zmluvných strán vyplývajúcich z jednotlivých ustanovení dohody, budú tieto predmetom samostatnej penalizačnej faktúry, ktorá bude započítaná pri úhrade nasledujúcej faktúry po prevzatí poskytnutej služby podľa predchádzajúcich odsekov.</w:t>
      </w:r>
      <w:r w:rsidRPr="000A76B2">
        <w:rPr>
          <w:rFonts w:eastAsia="SimSun"/>
          <w:sz w:val="22"/>
          <w:szCs w:val="22"/>
        </w:rPr>
        <w:t xml:space="preserve"> </w:t>
      </w:r>
    </w:p>
    <w:p w14:paraId="7894893E" w14:textId="60728E34" w:rsidR="003A7790" w:rsidRPr="000A76B2" w:rsidRDefault="003A7790" w:rsidP="0034786B">
      <w:pPr>
        <w:keepNext/>
        <w:autoSpaceDE w:val="0"/>
        <w:autoSpaceDN w:val="0"/>
        <w:adjustRightInd w:val="0"/>
        <w:jc w:val="center"/>
        <w:rPr>
          <w:b/>
          <w:bCs/>
          <w:color w:val="000000"/>
          <w:sz w:val="22"/>
          <w:szCs w:val="22"/>
        </w:rPr>
      </w:pPr>
      <w:r w:rsidRPr="000A76B2">
        <w:rPr>
          <w:b/>
          <w:bCs/>
          <w:color w:val="000000"/>
          <w:sz w:val="22"/>
          <w:szCs w:val="22"/>
        </w:rPr>
        <w:t>Článok VI</w:t>
      </w:r>
      <w:r w:rsidR="000942FB">
        <w:rPr>
          <w:b/>
          <w:bCs/>
          <w:color w:val="000000"/>
          <w:sz w:val="22"/>
          <w:szCs w:val="22"/>
        </w:rPr>
        <w:t>I</w:t>
      </w:r>
    </w:p>
    <w:p w14:paraId="7561F92B" w14:textId="77777777" w:rsidR="003A7790" w:rsidRPr="000A76B2" w:rsidRDefault="003A7790" w:rsidP="0034786B">
      <w:pPr>
        <w:keepNext/>
        <w:autoSpaceDE w:val="0"/>
        <w:autoSpaceDN w:val="0"/>
        <w:adjustRightInd w:val="0"/>
        <w:spacing w:after="120"/>
        <w:jc w:val="center"/>
        <w:rPr>
          <w:b/>
          <w:bCs/>
          <w:color w:val="000000"/>
          <w:sz w:val="22"/>
          <w:szCs w:val="22"/>
        </w:rPr>
      </w:pPr>
      <w:r w:rsidRPr="000A76B2">
        <w:rPr>
          <w:b/>
          <w:bCs/>
          <w:color w:val="000000"/>
          <w:sz w:val="22"/>
          <w:szCs w:val="22"/>
        </w:rPr>
        <w:t>Vlastnícke právo</w:t>
      </w:r>
    </w:p>
    <w:p w14:paraId="4AA0EB52" w14:textId="77777777" w:rsidR="008C1008" w:rsidRPr="000A76B2" w:rsidRDefault="003A7790" w:rsidP="00504AC2">
      <w:pPr>
        <w:keepNext/>
        <w:numPr>
          <w:ilvl w:val="0"/>
          <w:numId w:val="13"/>
        </w:numPr>
        <w:autoSpaceDE w:val="0"/>
        <w:autoSpaceDN w:val="0"/>
        <w:adjustRightInd w:val="0"/>
        <w:spacing w:after="120"/>
        <w:ind w:left="426" w:hanging="426"/>
        <w:rPr>
          <w:b/>
          <w:bCs/>
          <w:color w:val="000000"/>
          <w:sz w:val="22"/>
          <w:szCs w:val="22"/>
        </w:rPr>
      </w:pPr>
      <w:r w:rsidRPr="000A76B2">
        <w:rPr>
          <w:color w:val="000000"/>
          <w:sz w:val="22"/>
          <w:szCs w:val="22"/>
        </w:rPr>
        <w:t xml:space="preserve">Vlastnícke právo k </w:t>
      </w:r>
      <w:r w:rsidR="00DC03EB" w:rsidRPr="000A76B2">
        <w:rPr>
          <w:color w:val="000000"/>
          <w:sz w:val="22"/>
          <w:szCs w:val="22"/>
        </w:rPr>
        <w:t xml:space="preserve">periodiku </w:t>
      </w:r>
      <w:r w:rsidRPr="000A76B2">
        <w:rPr>
          <w:color w:val="000000"/>
          <w:sz w:val="22"/>
          <w:szCs w:val="22"/>
        </w:rPr>
        <w:t>nadobudne objednávateľ po jeho prevzatí</w:t>
      </w:r>
      <w:r w:rsidR="00F23D51" w:rsidRPr="000A76B2">
        <w:rPr>
          <w:color w:val="000000"/>
          <w:sz w:val="22"/>
          <w:szCs w:val="22"/>
        </w:rPr>
        <w:t xml:space="preserve"> a podpísaní protokolu </w:t>
      </w:r>
      <w:r w:rsidR="00927325" w:rsidRPr="000A76B2">
        <w:rPr>
          <w:sz w:val="22"/>
          <w:szCs w:val="22"/>
        </w:rPr>
        <w:t xml:space="preserve">o kontrole a prevzatí periodika </w:t>
      </w:r>
      <w:r w:rsidR="00F23D51" w:rsidRPr="000A76B2">
        <w:rPr>
          <w:color w:val="000000"/>
          <w:sz w:val="22"/>
          <w:szCs w:val="22"/>
        </w:rPr>
        <w:t>zodpovednými osobami.</w:t>
      </w:r>
    </w:p>
    <w:p w14:paraId="1A7076A4" w14:textId="77777777" w:rsidR="003A7790" w:rsidRPr="000A76B2" w:rsidRDefault="003A7790" w:rsidP="00504AC2">
      <w:pPr>
        <w:keepNext/>
        <w:numPr>
          <w:ilvl w:val="0"/>
          <w:numId w:val="13"/>
        </w:numPr>
        <w:autoSpaceDE w:val="0"/>
        <w:autoSpaceDN w:val="0"/>
        <w:adjustRightInd w:val="0"/>
        <w:spacing w:after="120"/>
        <w:ind w:left="426" w:hanging="426"/>
        <w:rPr>
          <w:color w:val="000000"/>
          <w:sz w:val="22"/>
          <w:szCs w:val="22"/>
        </w:rPr>
      </w:pPr>
      <w:r w:rsidRPr="000A76B2">
        <w:rPr>
          <w:color w:val="000000"/>
          <w:sz w:val="22"/>
          <w:szCs w:val="22"/>
        </w:rPr>
        <w:t xml:space="preserve">Zhotoviteľ sa zaväzuje vysporiadať si vlastnícke práva a autorské práva k </w:t>
      </w:r>
      <w:r w:rsidR="00F23D51" w:rsidRPr="000A76B2">
        <w:rPr>
          <w:color w:val="000000"/>
          <w:sz w:val="22"/>
          <w:szCs w:val="22"/>
        </w:rPr>
        <w:t xml:space="preserve">periodiku </w:t>
      </w:r>
      <w:r w:rsidRPr="000A76B2">
        <w:rPr>
          <w:color w:val="000000"/>
          <w:sz w:val="22"/>
          <w:szCs w:val="22"/>
        </w:rPr>
        <w:t xml:space="preserve">so svojimi prípadnými subdodávateľmi podľa </w:t>
      </w:r>
      <w:r w:rsidR="00DC03EB" w:rsidRPr="000A76B2">
        <w:rPr>
          <w:color w:val="000000"/>
          <w:sz w:val="22"/>
          <w:szCs w:val="22"/>
        </w:rPr>
        <w:t>o</w:t>
      </w:r>
      <w:r w:rsidRPr="000A76B2">
        <w:rPr>
          <w:color w:val="000000"/>
          <w:sz w:val="22"/>
          <w:szCs w:val="22"/>
        </w:rPr>
        <w:t>bchodn</w:t>
      </w:r>
      <w:r w:rsidR="00DC03EB" w:rsidRPr="000A76B2">
        <w:rPr>
          <w:color w:val="000000"/>
          <w:sz w:val="22"/>
          <w:szCs w:val="22"/>
        </w:rPr>
        <w:t>ého</w:t>
      </w:r>
      <w:r w:rsidRPr="000A76B2">
        <w:rPr>
          <w:color w:val="000000"/>
          <w:sz w:val="22"/>
          <w:szCs w:val="22"/>
        </w:rPr>
        <w:t xml:space="preserve"> zákonník</w:t>
      </w:r>
      <w:r w:rsidR="00DC03EB" w:rsidRPr="000A76B2">
        <w:rPr>
          <w:color w:val="000000"/>
          <w:sz w:val="22"/>
          <w:szCs w:val="22"/>
        </w:rPr>
        <w:t>a</w:t>
      </w:r>
      <w:r w:rsidRPr="000A76B2">
        <w:rPr>
          <w:color w:val="000000"/>
          <w:sz w:val="22"/>
          <w:szCs w:val="22"/>
        </w:rPr>
        <w:t xml:space="preserve"> a zákona č. 185/2015 Z. z. Autorský zákon v znení neskorších predpisov.</w:t>
      </w:r>
    </w:p>
    <w:p w14:paraId="678440DA" w14:textId="6B5118CD" w:rsidR="00337C29" w:rsidRPr="00D537EC" w:rsidRDefault="00337C29" w:rsidP="00504AC2">
      <w:pPr>
        <w:pStyle w:val="Nadpis1"/>
        <w:numPr>
          <w:ilvl w:val="0"/>
          <w:numId w:val="20"/>
        </w:numPr>
        <w:ind w:left="431" w:hanging="431"/>
        <w:rPr>
          <w:sz w:val="22"/>
          <w:szCs w:val="22"/>
        </w:rPr>
      </w:pPr>
      <w:r w:rsidRPr="00D537EC">
        <w:rPr>
          <w:sz w:val="22"/>
          <w:szCs w:val="22"/>
        </w:rPr>
        <w:t>Článok VII</w:t>
      </w:r>
      <w:r w:rsidR="00320DCA">
        <w:rPr>
          <w:sz w:val="22"/>
          <w:szCs w:val="22"/>
        </w:rPr>
        <w:t>I</w:t>
      </w:r>
    </w:p>
    <w:p w14:paraId="57B8CBC7" w14:textId="77777777" w:rsidR="00337C29" w:rsidRPr="00D537EC" w:rsidRDefault="00337C29" w:rsidP="00504AC2">
      <w:pPr>
        <w:pStyle w:val="Nadpis1"/>
        <w:numPr>
          <w:ilvl w:val="0"/>
          <w:numId w:val="20"/>
        </w:numPr>
        <w:spacing w:after="120"/>
        <w:ind w:left="431" w:hanging="431"/>
        <w:rPr>
          <w:sz w:val="22"/>
          <w:szCs w:val="22"/>
        </w:rPr>
      </w:pPr>
      <w:r w:rsidRPr="00D537EC">
        <w:rPr>
          <w:sz w:val="22"/>
          <w:szCs w:val="22"/>
        </w:rPr>
        <w:t xml:space="preserve">Overovanie poskytovaných služieb, zodpovednosť za vady a zodpovednosť za škody </w:t>
      </w:r>
    </w:p>
    <w:p w14:paraId="676E704D" w14:textId="77777777" w:rsidR="00337C29" w:rsidRPr="000A76B2" w:rsidRDefault="00337C29" w:rsidP="00504AC2">
      <w:pPr>
        <w:widowControl w:val="0"/>
        <w:numPr>
          <w:ilvl w:val="0"/>
          <w:numId w:val="24"/>
        </w:numPr>
        <w:tabs>
          <w:tab w:val="clear" w:pos="720"/>
          <w:tab w:val="left" w:pos="0"/>
          <w:tab w:val="num" w:pos="426"/>
        </w:tabs>
        <w:suppressAutoHyphens/>
        <w:spacing w:after="120"/>
        <w:ind w:left="426" w:hanging="426"/>
        <w:rPr>
          <w:sz w:val="22"/>
          <w:szCs w:val="22"/>
        </w:rPr>
      </w:pPr>
      <w:r w:rsidRPr="000A76B2">
        <w:rPr>
          <w:sz w:val="22"/>
          <w:szCs w:val="22"/>
        </w:rPr>
        <w:t>Zhotoviteľ zodpovedá za to, že služby budú poskytnuté v súlade a za podmienok podľa tejto dohody.</w:t>
      </w:r>
    </w:p>
    <w:p w14:paraId="12D7201A" w14:textId="77777777" w:rsidR="004425B3" w:rsidRPr="000A76B2" w:rsidRDefault="00337C29" w:rsidP="00504AC2">
      <w:pPr>
        <w:widowControl w:val="0"/>
        <w:numPr>
          <w:ilvl w:val="0"/>
          <w:numId w:val="24"/>
        </w:numPr>
        <w:tabs>
          <w:tab w:val="clear" w:pos="720"/>
          <w:tab w:val="left" w:pos="0"/>
          <w:tab w:val="num" w:pos="426"/>
        </w:tabs>
        <w:suppressAutoHyphens/>
        <w:spacing w:after="120"/>
        <w:ind w:left="426" w:hanging="426"/>
        <w:rPr>
          <w:sz w:val="22"/>
          <w:szCs w:val="22"/>
        </w:rPr>
      </w:pPr>
      <w:r w:rsidRPr="000A76B2">
        <w:rPr>
          <w:sz w:val="22"/>
          <w:szCs w:val="22"/>
        </w:rPr>
        <w:t>Kontrola služieb sa vykonáva</w:t>
      </w:r>
      <w:r w:rsidRPr="000A76B2">
        <w:rPr>
          <w:sz w:val="22"/>
          <w:szCs w:val="22"/>
          <w:lang w:eastAsia="ar-SA"/>
        </w:rPr>
        <w:t xml:space="preserve"> </w:t>
      </w:r>
      <w:r w:rsidR="00240EE0" w:rsidRPr="000A76B2">
        <w:rPr>
          <w:sz w:val="22"/>
          <w:szCs w:val="22"/>
          <w:lang w:eastAsia="ar-SA"/>
        </w:rPr>
        <w:t xml:space="preserve">(i) </w:t>
      </w:r>
      <w:r w:rsidRPr="000A76B2">
        <w:rPr>
          <w:sz w:val="22"/>
          <w:szCs w:val="22"/>
          <w:lang w:eastAsia="ar-SA"/>
        </w:rPr>
        <w:t>fyzickou obhliadkou</w:t>
      </w:r>
      <w:r w:rsidR="009E2CD2">
        <w:rPr>
          <w:sz w:val="22"/>
          <w:szCs w:val="22"/>
          <w:lang w:eastAsia="ar-SA"/>
        </w:rPr>
        <w:t xml:space="preserve"> </w:t>
      </w:r>
      <w:r w:rsidR="004425B3" w:rsidRPr="000A76B2">
        <w:rPr>
          <w:sz w:val="22"/>
          <w:szCs w:val="22"/>
          <w:lang w:eastAsia="ar-SA"/>
        </w:rPr>
        <w:t>časopisu in.ba</w:t>
      </w:r>
      <w:r w:rsidRPr="000A76B2">
        <w:rPr>
          <w:rFonts w:cs="Calibri"/>
          <w:sz w:val="22"/>
          <w:szCs w:val="22"/>
        </w:rPr>
        <w:t xml:space="preserve"> </w:t>
      </w:r>
      <w:r w:rsidRPr="000A76B2">
        <w:rPr>
          <w:sz w:val="22"/>
          <w:szCs w:val="22"/>
          <w:lang w:eastAsia="ar-SA"/>
        </w:rPr>
        <w:t>objednávateľom</w:t>
      </w:r>
      <w:r w:rsidR="00240EE0" w:rsidRPr="000A76B2">
        <w:rPr>
          <w:sz w:val="22"/>
          <w:szCs w:val="22"/>
          <w:lang w:eastAsia="ar-SA"/>
        </w:rPr>
        <w:t xml:space="preserve"> a (ii) fyzickou obhliadkou </w:t>
      </w:r>
      <w:r w:rsidR="004425B3" w:rsidRPr="000A76B2">
        <w:rPr>
          <w:sz w:val="22"/>
          <w:szCs w:val="22"/>
          <w:lang w:eastAsia="ar-SA"/>
        </w:rPr>
        <w:t>dodania periodika na stanovené dodacie miesta</w:t>
      </w:r>
      <w:r w:rsidR="00240EE0" w:rsidRPr="000A76B2">
        <w:rPr>
          <w:sz w:val="22"/>
          <w:szCs w:val="22"/>
          <w:lang w:eastAsia="ar-SA"/>
        </w:rPr>
        <w:t xml:space="preserve"> </w:t>
      </w:r>
      <w:r w:rsidR="00240EE0" w:rsidRPr="000A76B2">
        <w:rPr>
          <w:rFonts w:cs="Calibri"/>
          <w:sz w:val="22"/>
          <w:szCs w:val="22"/>
        </w:rPr>
        <w:t xml:space="preserve">(ďalej </w:t>
      </w:r>
      <w:r w:rsidR="00927325" w:rsidRPr="000A76B2">
        <w:rPr>
          <w:rFonts w:cs="Calibri"/>
          <w:sz w:val="22"/>
          <w:szCs w:val="22"/>
        </w:rPr>
        <w:t>aj ako</w:t>
      </w:r>
      <w:r w:rsidR="00240EE0" w:rsidRPr="000A76B2">
        <w:rPr>
          <w:rFonts w:cs="Calibri"/>
          <w:sz w:val="22"/>
          <w:szCs w:val="22"/>
        </w:rPr>
        <w:t xml:space="preserve"> „</w:t>
      </w:r>
      <w:r w:rsidR="00240EE0" w:rsidRPr="000A76B2">
        <w:rPr>
          <w:rFonts w:cs="Calibri"/>
          <w:b/>
          <w:bCs/>
          <w:sz w:val="22"/>
          <w:szCs w:val="22"/>
        </w:rPr>
        <w:t>kontrola</w:t>
      </w:r>
      <w:r w:rsidR="00240EE0" w:rsidRPr="000A76B2">
        <w:rPr>
          <w:rFonts w:cs="Calibri"/>
          <w:sz w:val="22"/>
          <w:szCs w:val="22"/>
        </w:rPr>
        <w:t>“)</w:t>
      </w:r>
      <w:r w:rsidRPr="000A76B2">
        <w:rPr>
          <w:sz w:val="22"/>
          <w:szCs w:val="22"/>
        </w:rPr>
        <w:t xml:space="preserve">. </w:t>
      </w:r>
    </w:p>
    <w:p w14:paraId="61F74F06" w14:textId="494C1110" w:rsidR="00337C29" w:rsidRPr="000A76B2" w:rsidRDefault="00337C29" w:rsidP="00504AC2">
      <w:pPr>
        <w:widowControl w:val="0"/>
        <w:numPr>
          <w:ilvl w:val="5"/>
          <w:numId w:val="4"/>
        </w:numPr>
        <w:tabs>
          <w:tab w:val="clear" w:pos="2160"/>
          <w:tab w:val="left" w:pos="0"/>
          <w:tab w:val="num" w:pos="709"/>
        </w:tabs>
        <w:suppressAutoHyphens/>
        <w:spacing w:after="120"/>
        <w:ind w:left="709" w:hanging="283"/>
        <w:rPr>
          <w:sz w:val="22"/>
          <w:szCs w:val="22"/>
        </w:rPr>
      </w:pPr>
      <w:r w:rsidRPr="000A76B2">
        <w:rPr>
          <w:sz w:val="22"/>
          <w:szCs w:val="22"/>
        </w:rPr>
        <w:t xml:space="preserve">Zmluvné strany sa dohodli, že zhotoviteľ doručí </w:t>
      </w:r>
      <w:r w:rsidR="004425B3" w:rsidRPr="000A76B2">
        <w:rPr>
          <w:sz w:val="22"/>
          <w:szCs w:val="22"/>
        </w:rPr>
        <w:t xml:space="preserve">časopis in.ba </w:t>
      </w:r>
      <w:r w:rsidRPr="000A76B2">
        <w:rPr>
          <w:sz w:val="22"/>
          <w:szCs w:val="22"/>
        </w:rPr>
        <w:t>objednávateľovi ešte pred termínom a</w:t>
      </w:r>
      <w:r w:rsidR="004425B3" w:rsidRPr="000A76B2">
        <w:rPr>
          <w:sz w:val="22"/>
          <w:szCs w:val="22"/>
        </w:rPr>
        <w:t> </w:t>
      </w:r>
      <w:r w:rsidRPr="000A76B2">
        <w:rPr>
          <w:sz w:val="22"/>
          <w:szCs w:val="22"/>
        </w:rPr>
        <w:t>fyzick</w:t>
      </w:r>
      <w:r w:rsidR="004759A6" w:rsidRPr="000A76B2">
        <w:rPr>
          <w:sz w:val="22"/>
          <w:szCs w:val="22"/>
        </w:rPr>
        <w:t>ým</w:t>
      </w:r>
      <w:r w:rsidRPr="000A76B2">
        <w:rPr>
          <w:sz w:val="22"/>
          <w:szCs w:val="22"/>
        </w:rPr>
        <w:t xml:space="preserve"> dodan</w:t>
      </w:r>
      <w:r w:rsidR="004759A6" w:rsidRPr="000A76B2">
        <w:rPr>
          <w:sz w:val="22"/>
          <w:szCs w:val="22"/>
        </w:rPr>
        <w:t>ím</w:t>
      </w:r>
      <w:r w:rsidRPr="000A76B2">
        <w:rPr>
          <w:sz w:val="22"/>
          <w:szCs w:val="22"/>
        </w:rPr>
        <w:t xml:space="preserve"> </w:t>
      </w:r>
      <w:r w:rsidR="00057F95">
        <w:rPr>
          <w:sz w:val="22"/>
          <w:szCs w:val="22"/>
        </w:rPr>
        <w:t xml:space="preserve">podľa dohody </w:t>
      </w:r>
      <w:r w:rsidRPr="000A76B2">
        <w:rPr>
          <w:sz w:val="22"/>
          <w:szCs w:val="22"/>
        </w:rPr>
        <w:t>na stanovené dodacie miesta</w:t>
      </w:r>
      <w:r w:rsidR="004759A6" w:rsidRPr="000A76B2">
        <w:rPr>
          <w:sz w:val="22"/>
          <w:szCs w:val="22"/>
        </w:rPr>
        <w:t xml:space="preserve">, </w:t>
      </w:r>
      <w:r w:rsidR="004425B3" w:rsidRPr="000A76B2">
        <w:rPr>
          <w:sz w:val="22"/>
          <w:szCs w:val="22"/>
        </w:rPr>
        <w:t xml:space="preserve">ktoré sú </w:t>
      </w:r>
      <w:r w:rsidR="004759A6" w:rsidRPr="000A76B2">
        <w:rPr>
          <w:sz w:val="22"/>
          <w:szCs w:val="22"/>
        </w:rPr>
        <w:t>určené na základe objednávky</w:t>
      </w:r>
      <w:r w:rsidRPr="000A76B2">
        <w:rPr>
          <w:sz w:val="22"/>
          <w:szCs w:val="22"/>
        </w:rPr>
        <w:t xml:space="preserve">. Po vykonaní kontroly zodpovední zamestnanci </w:t>
      </w:r>
      <w:r w:rsidR="004759A6" w:rsidRPr="000A76B2">
        <w:rPr>
          <w:sz w:val="22"/>
          <w:szCs w:val="22"/>
        </w:rPr>
        <w:t xml:space="preserve">objednávateľa vyplnia </w:t>
      </w:r>
      <w:r w:rsidRPr="000A76B2">
        <w:rPr>
          <w:sz w:val="22"/>
          <w:szCs w:val="22"/>
        </w:rPr>
        <w:t>protokol o</w:t>
      </w:r>
      <w:r w:rsidR="004425B3" w:rsidRPr="000A76B2">
        <w:rPr>
          <w:sz w:val="22"/>
          <w:szCs w:val="22"/>
        </w:rPr>
        <w:t> </w:t>
      </w:r>
      <w:r w:rsidR="004759A6" w:rsidRPr="000A76B2">
        <w:rPr>
          <w:sz w:val="22"/>
          <w:szCs w:val="22"/>
        </w:rPr>
        <w:t>kontrole</w:t>
      </w:r>
      <w:r w:rsidR="004425B3" w:rsidRPr="000A76B2">
        <w:rPr>
          <w:sz w:val="22"/>
          <w:szCs w:val="22"/>
        </w:rPr>
        <w:t xml:space="preserve"> kvality</w:t>
      </w:r>
      <w:r w:rsidR="004759A6" w:rsidRPr="000A76B2">
        <w:rPr>
          <w:sz w:val="22"/>
          <w:szCs w:val="22"/>
        </w:rPr>
        <w:t xml:space="preserve"> a zašlú ho</w:t>
      </w:r>
      <w:r w:rsidR="00240EE0" w:rsidRPr="000A76B2">
        <w:rPr>
          <w:sz w:val="22"/>
          <w:szCs w:val="22"/>
        </w:rPr>
        <w:t xml:space="preserve"> obratom</w:t>
      </w:r>
      <w:r w:rsidR="004759A6" w:rsidRPr="000A76B2">
        <w:rPr>
          <w:sz w:val="22"/>
          <w:szCs w:val="22"/>
        </w:rPr>
        <w:t xml:space="preserve"> zhotoviteľovi na emailovú adresu uvedenú v záhlaví tejto dohody</w:t>
      </w:r>
      <w:r w:rsidRPr="000A76B2">
        <w:rPr>
          <w:sz w:val="22"/>
          <w:szCs w:val="22"/>
        </w:rPr>
        <w:t xml:space="preserve">. </w:t>
      </w:r>
    </w:p>
    <w:p w14:paraId="679F8141" w14:textId="04BC0655" w:rsidR="004425B3" w:rsidRPr="000A76B2" w:rsidRDefault="004425B3" w:rsidP="00504AC2">
      <w:pPr>
        <w:widowControl w:val="0"/>
        <w:numPr>
          <w:ilvl w:val="5"/>
          <w:numId w:val="4"/>
        </w:numPr>
        <w:tabs>
          <w:tab w:val="clear" w:pos="2160"/>
          <w:tab w:val="left" w:pos="0"/>
          <w:tab w:val="num" w:pos="709"/>
        </w:tabs>
        <w:suppressAutoHyphens/>
        <w:spacing w:after="120"/>
        <w:ind w:left="709" w:hanging="283"/>
        <w:rPr>
          <w:sz w:val="22"/>
          <w:szCs w:val="22"/>
        </w:rPr>
      </w:pPr>
      <w:r w:rsidRPr="000A76B2">
        <w:rPr>
          <w:sz w:val="22"/>
          <w:szCs w:val="22"/>
        </w:rPr>
        <w:t>Zmluvné strany sa dohodli, že objednávateľ spolu so zhotoviteľom pri doručení periodika podpíšu protokol o</w:t>
      </w:r>
      <w:r w:rsidR="00927325" w:rsidRPr="000A76B2">
        <w:rPr>
          <w:sz w:val="22"/>
          <w:szCs w:val="22"/>
        </w:rPr>
        <w:t> </w:t>
      </w:r>
      <w:r w:rsidR="00CB7B9D">
        <w:rPr>
          <w:sz w:val="22"/>
          <w:szCs w:val="22"/>
        </w:rPr>
        <w:t> </w:t>
      </w:r>
      <w:r w:rsidRPr="000A76B2">
        <w:rPr>
          <w:sz w:val="22"/>
          <w:szCs w:val="22"/>
        </w:rPr>
        <w:t>kontrole</w:t>
      </w:r>
      <w:r w:rsidR="00CB7B9D">
        <w:rPr>
          <w:sz w:val="22"/>
          <w:szCs w:val="22"/>
        </w:rPr>
        <w:t xml:space="preserve"> a prevzatí</w:t>
      </w:r>
      <w:r w:rsidRPr="000A76B2">
        <w:rPr>
          <w:sz w:val="22"/>
          <w:szCs w:val="22"/>
        </w:rPr>
        <w:t xml:space="preserve"> </w:t>
      </w:r>
      <w:r w:rsidR="00927325" w:rsidRPr="000A76B2">
        <w:rPr>
          <w:sz w:val="22"/>
          <w:szCs w:val="22"/>
        </w:rPr>
        <w:t>periodika</w:t>
      </w:r>
      <w:r w:rsidR="00057F95">
        <w:rPr>
          <w:sz w:val="22"/>
          <w:szCs w:val="22"/>
        </w:rPr>
        <w:t xml:space="preserve"> na odbernom mieste: Uršulínska 6, 811 01  Bratislava.</w:t>
      </w:r>
    </w:p>
    <w:p w14:paraId="6D2E7FEA" w14:textId="12F34F28" w:rsidR="00337C29" w:rsidRPr="000A76B2" w:rsidRDefault="004759A6" w:rsidP="00504AC2">
      <w:pPr>
        <w:widowControl w:val="0"/>
        <w:numPr>
          <w:ilvl w:val="0"/>
          <w:numId w:val="24"/>
        </w:numPr>
        <w:tabs>
          <w:tab w:val="clear" w:pos="720"/>
          <w:tab w:val="left" w:pos="0"/>
          <w:tab w:val="num" w:pos="426"/>
        </w:tabs>
        <w:suppressAutoHyphens/>
        <w:spacing w:after="120"/>
        <w:ind w:left="426" w:hanging="426"/>
        <w:rPr>
          <w:sz w:val="22"/>
          <w:szCs w:val="22"/>
        </w:rPr>
      </w:pPr>
      <w:r w:rsidRPr="000A76B2">
        <w:rPr>
          <w:sz w:val="22"/>
          <w:szCs w:val="22"/>
        </w:rPr>
        <w:t>Zhotoviteľ</w:t>
      </w:r>
      <w:r w:rsidR="00337C29" w:rsidRPr="000A76B2">
        <w:rPr>
          <w:sz w:val="22"/>
          <w:szCs w:val="22"/>
        </w:rPr>
        <w:t xml:space="preserve"> je zodpovedný za vady a nedostatky </w:t>
      </w:r>
      <w:r w:rsidRPr="000A76B2">
        <w:rPr>
          <w:sz w:val="22"/>
          <w:szCs w:val="22"/>
        </w:rPr>
        <w:t>periodika</w:t>
      </w:r>
      <w:r w:rsidR="00337C29" w:rsidRPr="000A76B2">
        <w:rPr>
          <w:sz w:val="22"/>
          <w:szCs w:val="22"/>
        </w:rPr>
        <w:t xml:space="preserve">. Vady a nedostatky vyznačí </w:t>
      </w:r>
      <w:r w:rsidR="004425B3" w:rsidRPr="000A76B2">
        <w:rPr>
          <w:sz w:val="22"/>
          <w:szCs w:val="22"/>
        </w:rPr>
        <w:t>o</w:t>
      </w:r>
      <w:r w:rsidR="00337C29" w:rsidRPr="000A76B2">
        <w:rPr>
          <w:sz w:val="22"/>
          <w:szCs w:val="22"/>
        </w:rPr>
        <w:t>bjednávateľ v protokole o</w:t>
      </w:r>
      <w:r w:rsidR="00E44665" w:rsidRPr="000A76B2">
        <w:rPr>
          <w:sz w:val="22"/>
          <w:szCs w:val="22"/>
        </w:rPr>
        <w:t> </w:t>
      </w:r>
      <w:r w:rsidR="00240EE0" w:rsidRPr="000A76B2">
        <w:rPr>
          <w:sz w:val="22"/>
          <w:szCs w:val="22"/>
        </w:rPr>
        <w:t>kontrole</w:t>
      </w:r>
      <w:r w:rsidR="00E44665" w:rsidRPr="000A76B2">
        <w:rPr>
          <w:sz w:val="22"/>
          <w:szCs w:val="22"/>
        </w:rPr>
        <w:t xml:space="preserve"> kvality</w:t>
      </w:r>
      <w:r w:rsidR="004425B3" w:rsidRPr="000A76B2">
        <w:rPr>
          <w:sz w:val="22"/>
          <w:szCs w:val="22"/>
        </w:rPr>
        <w:t xml:space="preserve"> a/alebo v protokole o</w:t>
      </w:r>
      <w:r w:rsidR="00E44665" w:rsidRPr="000A76B2">
        <w:rPr>
          <w:sz w:val="22"/>
          <w:szCs w:val="22"/>
        </w:rPr>
        <w:t xml:space="preserve"> kontrole </w:t>
      </w:r>
      <w:r w:rsidR="0070034F">
        <w:rPr>
          <w:sz w:val="22"/>
          <w:szCs w:val="22"/>
        </w:rPr>
        <w:t>a</w:t>
      </w:r>
      <w:r w:rsidR="006B0D88">
        <w:rPr>
          <w:sz w:val="22"/>
          <w:szCs w:val="22"/>
        </w:rPr>
        <w:t> </w:t>
      </w:r>
      <w:r w:rsidR="0070034F">
        <w:rPr>
          <w:sz w:val="22"/>
          <w:szCs w:val="22"/>
        </w:rPr>
        <w:t>prevzatí</w:t>
      </w:r>
      <w:r w:rsidR="006B0D88">
        <w:rPr>
          <w:sz w:val="22"/>
          <w:szCs w:val="22"/>
        </w:rPr>
        <w:t xml:space="preserve"> periodika</w:t>
      </w:r>
      <w:r w:rsidR="0070034F" w:rsidRPr="000A76B2">
        <w:rPr>
          <w:sz w:val="22"/>
          <w:szCs w:val="22"/>
        </w:rPr>
        <w:t xml:space="preserve"> </w:t>
      </w:r>
      <w:r w:rsidR="00337C29" w:rsidRPr="000A76B2">
        <w:rPr>
          <w:sz w:val="22"/>
          <w:szCs w:val="22"/>
        </w:rPr>
        <w:t>(ďalej len „</w:t>
      </w:r>
      <w:r w:rsidR="00337C29" w:rsidRPr="000A76B2">
        <w:rPr>
          <w:b/>
          <w:bCs/>
          <w:sz w:val="22"/>
          <w:szCs w:val="22"/>
        </w:rPr>
        <w:t>reklamácia</w:t>
      </w:r>
      <w:r w:rsidR="00337C29" w:rsidRPr="000A76B2">
        <w:rPr>
          <w:sz w:val="22"/>
          <w:szCs w:val="22"/>
        </w:rPr>
        <w:t xml:space="preserve">“). </w:t>
      </w:r>
      <w:r w:rsidR="00240EE0" w:rsidRPr="000A76B2">
        <w:rPr>
          <w:sz w:val="22"/>
          <w:szCs w:val="22"/>
        </w:rPr>
        <w:t xml:space="preserve">Za vady a nedostatky periodika sa rozumie </w:t>
      </w:r>
      <w:r w:rsidR="00E44665" w:rsidRPr="000A76B2">
        <w:rPr>
          <w:sz w:val="22"/>
          <w:szCs w:val="22"/>
        </w:rPr>
        <w:t xml:space="preserve">okrem iného </w:t>
      </w:r>
      <w:r w:rsidR="00240EE0" w:rsidRPr="000A76B2">
        <w:rPr>
          <w:sz w:val="22"/>
          <w:szCs w:val="22"/>
        </w:rPr>
        <w:t xml:space="preserve">skutočnosť, kedy periodikum nebude spĺňať </w:t>
      </w:r>
      <w:r w:rsidR="00E44665" w:rsidRPr="000A76B2">
        <w:rPr>
          <w:sz w:val="22"/>
          <w:szCs w:val="22"/>
        </w:rPr>
        <w:t>podmienky uvedené v Prílohe č. 1 a v Prílohe č. 2, nebude dostatočne zabalené alebo nebude dodané v požadovanom množstve kusov</w:t>
      </w:r>
      <w:r w:rsidR="006B0D88">
        <w:rPr>
          <w:sz w:val="22"/>
          <w:szCs w:val="22"/>
        </w:rPr>
        <w:t xml:space="preserve"> alebo na odberné miesta uvedené v objednávke</w:t>
      </w:r>
      <w:r w:rsidR="00E44665" w:rsidRPr="000A76B2">
        <w:rPr>
          <w:sz w:val="22"/>
          <w:szCs w:val="22"/>
        </w:rPr>
        <w:t>.</w:t>
      </w:r>
    </w:p>
    <w:p w14:paraId="2BEE2407" w14:textId="3DCD6804" w:rsidR="00337C29" w:rsidRPr="000A76B2" w:rsidRDefault="00E44665"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Zhotoviteľ</w:t>
      </w:r>
      <w:r w:rsidR="00337C29" w:rsidRPr="000A76B2">
        <w:rPr>
          <w:sz w:val="22"/>
          <w:szCs w:val="22"/>
        </w:rPr>
        <w:t xml:space="preserve"> najneskôr do </w:t>
      </w:r>
      <w:r w:rsidRPr="000A76B2">
        <w:rPr>
          <w:sz w:val="22"/>
          <w:szCs w:val="22"/>
        </w:rPr>
        <w:t>dvadsaťštyri hodín</w:t>
      </w:r>
      <w:r w:rsidR="00337C29" w:rsidRPr="000A76B2">
        <w:rPr>
          <w:sz w:val="22"/>
          <w:szCs w:val="22"/>
        </w:rPr>
        <w:t xml:space="preserve"> odo dňa vyznačenia reklamácie v protokole </w:t>
      </w:r>
      <w:r w:rsidRPr="000A76B2">
        <w:rPr>
          <w:sz w:val="22"/>
          <w:szCs w:val="22"/>
        </w:rPr>
        <w:t>o kontrole kvality a/alebo v protokole o</w:t>
      </w:r>
      <w:r w:rsidR="006466EE">
        <w:rPr>
          <w:sz w:val="22"/>
          <w:szCs w:val="22"/>
        </w:rPr>
        <w:t xml:space="preserve"> kontrole a </w:t>
      </w:r>
      <w:r w:rsidR="00E176B0" w:rsidRPr="000A76B2">
        <w:rPr>
          <w:sz w:val="22"/>
          <w:szCs w:val="22"/>
        </w:rPr>
        <w:t>prevzatí periodika</w:t>
      </w:r>
      <w:r w:rsidR="00337C29" w:rsidRPr="000A76B2">
        <w:rPr>
          <w:sz w:val="22"/>
          <w:szCs w:val="22"/>
        </w:rPr>
        <w:t xml:space="preserve"> posúdi jej oprávnenosť. </w:t>
      </w:r>
      <w:r w:rsidRPr="000A76B2">
        <w:rPr>
          <w:sz w:val="22"/>
          <w:szCs w:val="22"/>
        </w:rPr>
        <w:t>Zhotoviteľ</w:t>
      </w:r>
      <w:r w:rsidR="00337C29" w:rsidRPr="000A76B2">
        <w:rPr>
          <w:sz w:val="22"/>
          <w:szCs w:val="22"/>
        </w:rPr>
        <w:t xml:space="preserve"> je povinný odstrániť oprávnené zistené nedostatky v primeranej lehote určenej </w:t>
      </w:r>
      <w:r w:rsidRPr="000A76B2">
        <w:rPr>
          <w:sz w:val="22"/>
          <w:szCs w:val="22"/>
        </w:rPr>
        <w:t>o</w:t>
      </w:r>
      <w:r w:rsidR="00337C29" w:rsidRPr="000A76B2">
        <w:rPr>
          <w:sz w:val="22"/>
          <w:szCs w:val="22"/>
        </w:rPr>
        <w:t>bjednávateľom</w:t>
      </w:r>
      <w:r w:rsidRPr="000A76B2">
        <w:rPr>
          <w:sz w:val="22"/>
          <w:szCs w:val="22"/>
        </w:rPr>
        <w:t>, najneskôr však do dvoch (2) dní</w:t>
      </w:r>
      <w:r w:rsidR="008B008F">
        <w:rPr>
          <w:sz w:val="22"/>
          <w:szCs w:val="22"/>
        </w:rPr>
        <w:t xml:space="preserve"> odo dňa vyznačenia reklamácie</w:t>
      </w:r>
      <w:r w:rsidR="00337C29" w:rsidRPr="000A76B2">
        <w:rPr>
          <w:sz w:val="22"/>
          <w:szCs w:val="22"/>
        </w:rPr>
        <w:t xml:space="preserve">. </w:t>
      </w:r>
    </w:p>
    <w:p w14:paraId="69E8E94C" w14:textId="0C1C2C63" w:rsidR="00337C29" w:rsidRPr="000A76B2" w:rsidRDefault="00337C29" w:rsidP="00504AC2">
      <w:pPr>
        <w:widowControl w:val="0"/>
        <w:numPr>
          <w:ilvl w:val="0"/>
          <w:numId w:val="25"/>
        </w:numPr>
        <w:tabs>
          <w:tab w:val="clear" w:pos="360"/>
          <w:tab w:val="num" w:pos="0"/>
        </w:tabs>
        <w:suppressAutoHyphens/>
        <w:spacing w:after="120"/>
        <w:ind w:left="426" w:hanging="426"/>
        <w:rPr>
          <w:sz w:val="22"/>
          <w:szCs w:val="22"/>
        </w:rPr>
      </w:pPr>
      <w:r w:rsidRPr="000A76B2">
        <w:rPr>
          <w:bCs/>
          <w:sz w:val="22"/>
          <w:szCs w:val="22"/>
          <w:lang w:eastAsia="ar-SA"/>
        </w:rPr>
        <w:t xml:space="preserve">Objednávateľ je oprávnený kontrolovať realizáciu objednávky aj v priebehu jej plnenia. V prípade, ak budú v kvalite a čase plnenia predmetu dohody vady, </w:t>
      </w:r>
      <w:r w:rsidR="00E44665" w:rsidRPr="000A76B2">
        <w:rPr>
          <w:sz w:val="22"/>
          <w:szCs w:val="22"/>
        </w:rPr>
        <w:t>zhotoviteľ</w:t>
      </w:r>
      <w:r w:rsidRPr="000A76B2">
        <w:rPr>
          <w:sz w:val="22"/>
          <w:szCs w:val="22"/>
        </w:rPr>
        <w:t xml:space="preserve"> </w:t>
      </w:r>
      <w:r w:rsidRPr="000A76B2">
        <w:rPr>
          <w:bCs/>
          <w:sz w:val="22"/>
          <w:szCs w:val="22"/>
          <w:lang w:eastAsia="ar-SA"/>
        </w:rPr>
        <w:t xml:space="preserve">a </w:t>
      </w:r>
      <w:r w:rsidR="00E44665" w:rsidRPr="000A76B2">
        <w:rPr>
          <w:bCs/>
          <w:sz w:val="22"/>
          <w:szCs w:val="22"/>
          <w:lang w:eastAsia="ar-SA"/>
        </w:rPr>
        <w:t>o</w:t>
      </w:r>
      <w:r w:rsidRPr="000A76B2">
        <w:rPr>
          <w:bCs/>
          <w:sz w:val="22"/>
          <w:szCs w:val="22"/>
          <w:lang w:eastAsia="ar-SA"/>
        </w:rPr>
        <w:t xml:space="preserve">bjednávateľ vyhotovia zápis o zistených vadách. V prípade rozdielnych stanovísk dáva konečné rozhodnutie </w:t>
      </w:r>
      <w:r w:rsidR="00E44665" w:rsidRPr="000A76B2">
        <w:rPr>
          <w:sz w:val="22"/>
          <w:szCs w:val="22"/>
        </w:rPr>
        <w:t>o</w:t>
      </w:r>
      <w:r w:rsidRPr="000A76B2">
        <w:rPr>
          <w:sz w:val="22"/>
          <w:szCs w:val="22"/>
        </w:rPr>
        <w:t>bjednávateľ</w:t>
      </w:r>
      <w:r w:rsidRPr="000A76B2">
        <w:rPr>
          <w:bCs/>
          <w:sz w:val="22"/>
          <w:szCs w:val="22"/>
          <w:lang w:eastAsia="ar-SA"/>
        </w:rPr>
        <w:t xml:space="preserve">. </w:t>
      </w:r>
      <w:r w:rsidR="00E44665" w:rsidRPr="000A76B2">
        <w:rPr>
          <w:sz w:val="22"/>
          <w:szCs w:val="22"/>
        </w:rPr>
        <w:t>Zhotoviteľ</w:t>
      </w:r>
      <w:r w:rsidR="00E176B0" w:rsidRPr="000A76B2">
        <w:rPr>
          <w:sz w:val="22"/>
          <w:szCs w:val="22"/>
        </w:rPr>
        <w:t xml:space="preserve"> </w:t>
      </w:r>
      <w:r w:rsidRPr="000A76B2">
        <w:rPr>
          <w:bCs/>
          <w:sz w:val="22"/>
          <w:szCs w:val="22"/>
          <w:lang w:eastAsia="ar-SA"/>
        </w:rPr>
        <w:t xml:space="preserve">je povinný vady v termíne určenom </w:t>
      </w:r>
      <w:r w:rsidR="00DE7635">
        <w:rPr>
          <w:bCs/>
          <w:sz w:val="22"/>
          <w:szCs w:val="22"/>
          <w:lang w:eastAsia="ar-SA"/>
        </w:rPr>
        <w:t>o</w:t>
      </w:r>
      <w:r w:rsidR="00DE7635" w:rsidRPr="000A76B2">
        <w:rPr>
          <w:bCs/>
          <w:sz w:val="22"/>
          <w:szCs w:val="22"/>
          <w:lang w:eastAsia="ar-SA"/>
        </w:rPr>
        <w:t xml:space="preserve">bjednávateľom </w:t>
      </w:r>
      <w:r w:rsidRPr="000A76B2">
        <w:rPr>
          <w:bCs/>
          <w:sz w:val="22"/>
          <w:szCs w:val="22"/>
          <w:lang w:eastAsia="ar-SA"/>
        </w:rPr>
        <w:t xml:space="preserve">odstrániť. </w:t>
      </w:r>
    </w:p>
    <w:p w14:paraId="274AF0C3" w14:textId="77777777" w:rsidR="00337C29" w:rsidRPr="000A76B2" w:rsidRDefault="00E44665"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Zhotoviteľ</w:t>
      </w:r>
      <w:r w:rsidR="00337C29" w:rsidRPr="000A76B2">
        <w:rPr>
          <w:sz w:val="22"/>
          <w:szCs w:val="22"/>
        </w:rPr>
        <w:t xml:space="preserve"> zodpovedá tiež za akúkoľvek vadu, ktorá sa vyskytne aj po okamihu uvedenom v odseku 4, ak táto vada vznikne v dôsledku porušenia povinnosti </w:t>
      </w:r>
      <w:r w:rsidRPr="000A76B2">
        <w:rPr>
          <w:sz w:val="22"/>
          <w:szCs w:val="22"/>
        </w:rPr>
        <w:t>zhotoviteľa</w:t>
      </w:r>
      <w:r w:rsidR="00337C29" w:rsidRPr="000A76B2">
        <w:rPr>
          <w:sz w:val="22"/>
          <w:szCs w:val="22"/>
        </w:rPr>
        <w:t xml:space="preserve"> podľa tejto dohody. Objednávateľ sa zaväzuje, že reklamáciu za vady poskytnutej služby uplatní u </w:t>
      </w:r>
      <w:r w:rsidRPr="000A76B2">
        <w:rPr>
          <w:sz w:val="22"/>
          <w:szCs w:val="22"/>
        </w:rPr>
        <w:t>zhotoviteľa</w:t>
      </w:r>
      <w:r w:rsidR="00337C29" w:rsidRPr="000A76B2">
        <w:rPr>
          <w:sz w:val="22"/>
          <w:szCs w:val="22"/>
        </w:rPr>
        <w:t xml:space="preserve"> bezodkladne po jej zistení. </w:t>
      </w:r>
    </w:p>
    <w:p w14:paraId="01032EC1" w14:textId="75C7D022" w:rsidR="00337C29" w:rsidRPr="000A76B2" w:rsidRDefault="00E44665"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Zhotoviteľ</w:t>
      </w:r>
      <w:r w:rsidR="00337C29" w:rsidRPr="000A76B2">
        <w:rPr>
          <w:sz w:val="22"/>
          <w:szCs w:val="22"/>
        </w:rPr>
        <w:t xml:space="preserve"> </w:t>
      </w:r>
      <w:r w:rsidR="00337C29" w:rsidRPr="000A76B2">
        <w:rPr>
          <w:bCs/>
          <w:sz w:val="22"/>
          <w:szCs w:val="22"/>
          <w:lang w:eastAsia="ar-SA"/>
        </w:rPr>
        <w:t xml:space="preserve">je povinný odstrániť aj vady, u ktorých popiera zodpovednosť a ich odstránenie neznesie odklad. Ak sa preukáže, že </w:t>
      </w:r>
      <w:r w:rsidRPr="000A76B2">
        <w:rPr>
          <w:bCs/>
          <w:sz w:val="22"/>
          <w:szCs w:val="22"/>
          <w:lang w:eastAsia="ar-SA"/>
        </w:rPr>
        <w:t>zhotoviteľ</w:t>
      </w:r>
      <w:r w:rsidR="00337C29" w:rsidRPr="000A76B2">
        <w:rPr>
          <w:sz w:val="22"/>
          <w:szCs w:val="22"/>
        </w:rPr>
        <w:t xml:space="preserve"> </w:t>
      </w:r>
      <w:r w:rsidR="00337C29" w:rsidRPr="000A76B2">
        <w:rPr>
          <w:bCs/>
          <w:sz w:val="22"/>
          <w:szCs w:val="22"/>
          <w:lang w:eastAsia="ar-SA"/>
        </w:rPr>
        <w:t xml:space="preserve">za takúto vadu nezodpovedá, oprávnené náklady za odstránenie vád uhradí </w:t>
      </w:r>
      <w:r w:rsidRPr="000A76B2">
        <w:rPr>
          <w:bCs/>
          <w:sz w:val="22"/>
          <w:szCs w:val="22"/>
          <w:lang w:eastAsia="ar-SA"/>
        </w:rPr>
        <w:t>o</w:t>
      </w:r>
      <w:r w:rsidR="00337C29" w:rsidRPr="000A76B2">
        <w:rPr>
          <w:bCs/>
          <w:sz w:val="22"/>
          <w:szCs w:val="22"/>
          <w:lang w:eastAsia="ar-SA"/>
        </w:rPr>
        <w:t xml:space="preserve">bjednávateľ. </w:t>
      </w:r>
    </w:p>
    <w:p w14:paraId="72254148" w14:textId="77777777" w:rsidR="00337C29" w:rsidRPr="000A76B2" w:rsidRDefault="00337C29"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 xml:space="preserve">Ak </w:t>
      </w:r>
      <w:r w:rsidR="008A631C" w:rsidRPr="000A76B2">
        <w:rPr>
          <w:sz w:val="22"/>
          <w:szCs w:val="22"/>
        </w:rPr>
        <w:t>zhotoviteľ</w:t>
      </w:r>
      <w:r w:rsidRPr="000A76B2">
        <w:rPr>
          <w:sz w:val="22"/>
          <w:szCs w:val="22"/>
        </w:rPr>
        <w:t xml:space="preserve"> neodstráni vady v lehote určenej </w:t>
      </w:r>
      <w:r w:rsidR="008A631C" w:rsidRPr="000A76B2">
        <w:rPr>
          <w:sz w:val="22"/>
          <w:szCs w:val="22"/>
        </w:rPr>
        <w:t>o</w:t>
      </w:r>
      <w:r w:rsidRPr="000A76B2">
        <w:rPr>
          <w:sz w:val="22"/>
          <w:szCs w:val="22"/>
        </w:rPr>
        <w:t xml:space="preserve">bjednávateľom alebo ak </w:t>
      </w:r>
      <w:r w:rsidR="008A631C" w:rsidRPr="000A76B2">
        <w:rPr>
          <w:sz w:val="22"/>
          <w:szCs w:val="22"/>
        </w:rPr>
        <w:t>o</w:t>
      </w:r>
      <w:r w:rsidRPr="000A76B2">
        <w:rPr>
          <w:sz w:val="22"/>
          <w:szCs w:val="22"/>
        </w:rPr>
        <w:t xml:space="preserve">bjednávateľ bude mať dôvodné pochybnosti o schopnosti </w:t>
      </w:r>
      <w:r w:rsidR="008A631C" w:rsidRPr="000A76B2">
        <w:rPr>
          <w:sz w:val="22"/>
          <w:szCs w:val="22"/>
        </w:rPr>
        <w:t>zhotoviteľa</w:t>
      </w:r>
      <w:r w:rsidRPr="000A76B2">
        <w:rPr>
          <w:sz w:val="22"/>
          <w:szCs w:val="22"/>
        </w:rPr>
        <w:t xml:space="preserve"> odstrániť tieto vady včas, </w:t>
      </w:r>
      <w:r w:rsidR="008A631C" w:rsidRPr="000A76B2">
        <w:rPr>
          <w:sz w:val="22"/>
          <w:szCs w:val="22"/>
        </w:rPr>
        <w:t>o</w:t>
      </w:r>
      <w:r w:rsidRPr="000A76B2">
        <w:rPr>
          <w:sz w:val="22"/>
          <w:szCs w:val="22"/>
        </w:rPr>
        <w:t xml:space="preserve">bjednávateľ je oprávnený vady odstrániť treťou osobou na náklady </w:t>
      </w:r>
      <w:r w:rsidR="008A631C" w:rsidRPr="000A76B2">
        <w:rPr>
          <w:sz w:val="22"/>
          <w:szCs w:val="22"/>
        </w:rPr>
        <w:t>zhotoviteľa</w:t>
      </w:r>
      <w:r w:rsidRPr="000A76B2">
        <w:rPr>
          <w:sz w:val="22"/>
          <w:szCs w:val="22"/>
        </w:rPr>
        <w:t>.</w:t>
      </w:r>
    </w:p>
    <w:p w14:paraId="1A465694" w14:textId="77777777" w:rsidR="00337C29" w:rsidRPr="000A76B2" w:rsidRDefault="008A631C"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Zhotoviteľ</w:t>
      </w:r>
      <w:r w:rsidR="00337C29" w:rsidRPr="000A76B2">
        <w:rPr>
          <w:sz w:val="22"/>
          <w:szCs w:val="22"/>
        </w:rPr>
        <w:t xml:space="preserve"> zodpovedá za všetky škody, ktoré vzniknú v dôsledku jeho konania, príp. nekonania a/alebo porušenia, príp. zanedbania niektorej z povinností vyplývajúcej z tejto dohody. </w:t>
      </w:r>
      <w:r w:rsidRPr="000A76B2">
        <w:rPr>
          <w:sz w:val="22"/>
          <w:szCs w:val="22"/>
        </w:rPr>
        <w:t>Zhotoviteľ</w:t>
      </w:r>
      <w:r w:rsidR="00337C29" w:rsidRPr="000A76B2">
        <w:rPr>
          <w:sz w:val="22"/>
          <w:szCs w:val="22"/>
        </w:rPr>
        <w:t xml:space="preserve"> je povinný začať s nápravou škody v termíne určenom v písomnom pokyne </w:t>
      </w:r>
      <w:r w:rsidRPr="000A76B2">
        <w:rPr>
          <w:sz w:val="22"/>
          <w:szCs w:val="22"/>
        </w:rPr>
        <w:t>o</w:t>
      </w:r>
      <w:r w:rsidR="00337C29" w:rsidRPr="000A76B2">
        <w:rPr>
          <w:sz w:val="22"/>
          <w:szCs w:val="22"/>
        </w:rPr>
        <w:t>bjednávateľa.</w:t>
      </w:r>
    </w:p>
    <w:p w14:paraId="17742EAE" w14:textId="77777777" w:rsidR="00337C29" w:rsidRPr="000A76B2" w:rsidRDefault="00337C29" w:rsidP="00504AC2">
      <w:pPr>
        <w:widowControl w:val="0"/>
        <w:numPr>
          <w:ilvl w:val="0"/>
          <w:numId w:val="25"/>
        </w:numPr>
        <w:tabs>
          <w:tab w:val="clear" w:pos="360"/>
          <w:tab w:val="num" w:pos="0"/>
        </w:tabs>
        <w:suppressAutoHyphens/>
        <w:spacing w:after="240"/>
        <w:ind w:left="425" w:hanging="425"/>
        <w:rPr>
          <w:rFonts w:cs="Times New Roman"/>
          <w:sz w:val="22"/>
          <w:szCs w:val="22"/>
        </w:rPr>
      </w:pPr>
      <w:r w:rsidRPr="000A76B2">
        <w:rPr>
          <w:sz w:val="22"/>
          <w:szCs w:val="22"/>
        </w:rPr>
        <w:lastRenderedPageBreak/>
        <w:t xml:space="preserve">Ak </w:t>
      </w:r>
      <w:r w:rsidR="00E176B0" w:rsidRPr="000A76B2">
        <w:rPr>
          <w:sz w:val="22"/>
          <w:szCs w:val="22"/>
        </w:rPr>
        <w:t>z</w:t>
      </w:r>
      <w:r w:rsidR="008A631C" w:rsidRPr="000A76B2">
        <w:rPr>
          <w:sz w:val="22"/>
          <w:szCs w:val="22"/>
        </w:rPr>
        <w:t>hotoviteľ</w:t>
      </w:r>
      <w:r w:rsidRPr="000A76B2">
        <w:rPr>
          <w:sz w:val="22"/>
          <w:szCs w:val="22"/>
        </w:rPr>
        <w:t xml:space="preserve"> nezačne vykonávať nápravu vzniknutej škody v termíne určenom v písomnom pokyne podľa predchádzajúceho odseku alebo </w:t>
      </w:r>
      <w:r w:rsidR="00E176B0" w:rsidRPr="000A76B2">
        <w:rPr>
          <w:sz w:val="22"/>
          <w:szCs w:val="22"/>
        </w:rPr>
        <w:t>o</w:t>
      </w:r>
      <w:r w:rsidR="008A631C" w:rsidRPr="000A76B2">
        <w:rPr>
          <w:sz w:val="22"/>
          <w:szCs w:val="22"/>
        </w:rPr>
        <w:t>bjednávateľ</w:t>
      </w:r>
      <w:r w:rsidRPr="000A76B2">
        <w:rPr>
          <w:sz w:val="22"/>
          <w:szCs w:val="22"/>
        </w:rPr>
        <w:t xml:space="preserve"> bude mať dôvodné pochybnosti o schopnosti </w:t>
      </w:r>
      <w:r w:rsidR="00E176B0" w:rsidRPr="000A76B2">
        <w:rPr>
          <w:sz w:val="22"/>
          <w:szCs w:val="22"/>
        </w:rPr>
        <w:t>z</w:t>
      </w:r>
      <w:r w:rsidR="008A631C" w:rsidRPr="000A76B2">
        <w:rPr>
          <w:sz w:val="22"/>
          <w:szCs w:val="22"/>
        </w:rPr>
        <w:t>hotoviteľa</w:t>
      </w:r>
      <w:r w:rsidRPr="000A76B2">
        <w:rPr>
          <w:sz w:val="22"/>
          <w:szCs w:val="22"/>
        </w:rPr>
        <w:t xml:space="preserve"> vykonať nápravu vzniknutej škody, je oprávnený vykonať nápravu treťou osobou na náklady </w:t>
      </w:r>
      <w:r w:rsidR="00E176B0" w:rsidRPr="000A76B2">
        <w:rPr>
          <w:sz w:val="22"/>
          <w:szCs w:val="22"/>
        </w:rPr>
        <w:t>z</w:t>
      </w:r>
      <w:r w:rsidR="008A631C" w:rsidRPr="000A76B2">
        <w:rPr>
          <w:sz w:val="22"/>
          <w:szCs w:val="22"/>
        </w:rPr>
        <w:t>hotoviteľ</w:t>
      </w:r>
      <w:r w:rsidRPr="000A76B2">
        <w:rPr>
          <w:sz w:val="22"/>
          <w:szCs w:val="22"/>
        </w:rPr>
        <w:t>a.</w:t>
      </w:r>
    </w:p>
    <w:p w14:paraId="6980549C" w14:textId="77777777" w:rsidR="00320DCA" w:rsidRDefault="00320DCA" w:rsidP="00DC03EB">
      <w:pPr>
        <w:autoSpaceDE w:val="0"/>
        <w:autoSpaceDN w:val="0"/>
        <w:adjustRightInd w:val="0"/>
        <w:jc w:val="center"/>
        <w:rPr>
          <w:b/>
          <w:bCs/>
          <w:color w:val="000000"/>
          <w:sz w:val="22"/>
          <w:szCs w:val="22"/>
        </w:rPr>
      </w:pPr>
    </w:p>
    <w:p w14:paraId="5F2F848D" w14:textId="5126809E" w:rsidR="003A7790" w:rsidRPr="000A76B2" w:rsidRDefault="003A7790" w:rsidP="00DC03EB">
      <w:pPr>
        <w:autoSpaceDE w:val="0"/>
        <w:autoSpaceDN w:val="0"/>
        <w:adjustRightInd w:val="0"/>
        <w:jc w:val="center"/>
        <w:rPr>
          <w:b/>
          <w:bCs/>
          <w:color w:val="000000"/>
          <w:sz w:val="22"/>
          <w:szCs w:val="22"/>
        </w:rPr>
      </w:pPr>
      <w:r w:rsidRPr="000A76B2">
        <w:rPr>
          <w:b/>
          <w:bCs/>
          <w:color w:val="000000"/>
          <w:sz w:val="22"/>
          <w:szCs w:val="22"/>
        </w:rPr>
        <w:t xml:space="preserve">Článok </w:t>
      </w:r>
      <w:r w:rsidR="00320DCA">
        <w:rPr>
          <w:b/>
          <w:bCs/>
          <w:color w:val="000000"/>
          <w:sz w:val="22"/>
          <w:szCs w:val="22"/>
        </w:rPr>
        <w:t>IX</w:t>
      </w:r>
    </w:p>
    <w:p w14:paraId="3CFD1008" w14:textId="77777777" w:rsidR="003A7790" w:rsidRPr="000A76B2" w:rsidRDefault="003A7790" w:rsidP="00DC03EB">
      <w:pPr>
        <w:autoSpaceDE w:val="0"/>
        <w:autoSpaceDN w:val="0"/>
        <w:adjustRightInd w:val="0"/>
        <w:spacing w:after="120"/>
        <w:jc w:val="center"/>
        <w:rPr>
          <w:b/>
          <w:bCs/>
          <w:color w:val="000000"/>
          <w:sz w:val="22"/>
          <w:szCs w:val="22"/>
        </w:rPr>
      </w:pPr>
      <w:r w:rsidRPr="000A76B2">
        <w:rPr>
          <w:b/>
          <w:bCs/>
          <w:color w:val="000000"/>
          <w:sz w:val="22"/>
          <w:szCs w:val="22"/>
        </w:rPr>
        <w:t>Sankcie</w:t>
      </w:r>
    </w:p>
    <w:p w14:paraId="535CD195" w14:textId="77777777" w:rsidR="008A631C" w:rsidRPr="000A76B2" w:rsidRDefault="008A631C" w:rsidP="00504AC2">
      <w:pPr>
        <w:widowControl w:val="0"/>
        <w:numPr>
          <w:ilvl w:val="0"/>
          <w:numId w:val="23"/>
        </w:numPr>
        <w:suppressAutoHyphens/>
        <w:spacing w:after="120"/>
        <w:ind w:left="426" w:hanging="426"/>
        <w:rPr>
          <w:sz w:val="22"/>
          <w:szCs w:val="22"/>
        </w:rPr>
      </w:pPr>
      <w:r w:rsidRPr="000A76B2">
        <w:rPr>
          <w:sz w:val="22"/>
          <w:szCs w:val="22"/>
        </w:rPr>
        <w:t>Zmluvné strany sa dohodli na týchto sankciách:</w:t>
      </w:r>
    </w:p>
    <w:p w14:paraId="2AE11054" w14:textId="519C9139" w:rsidR="008A631C" w:rsidRPr="00B4254E" w:rsidRDefault="008A631C" w:rsidP="00504AC2">
      <w:pPr>
        <w:widowControl w:val="0"/>
        <w:numPr>
          <w:ilvl w:val="0"/>
          <w:numId w:val="26"/>
        </w:numPr>
        <w:tabs>
          <w:tab w:val="left" w:pos="426"/>
        </w:tabs>
        <w:suppressAutoHyphens/>
        <w:spacing w:after="120"/>
        <w:ind w:hanging="294"/>
        <w:rPr>
          <w:sz w:val="22"/>
          <w:szCs w:val="22"/>
        </w:rPr>
      </w:pPr>
      <w:r w:rsidRPr="00CF211A">
        <w:rPr>
          <w:sz w:val="22"/>
          <w:szCs w:val="22"/>
        </w:rPr>
        <w:t>pri nedodržaní záväzku odstrániť vadu (Článok V</w:t>
      </w:r>
      <w:r w:rsidR="00AE1B86" w:rsidRPr="00CF211A">
        <w:rPr>
          <w:sz w:val="22"/>
          <w:szCs w:val="22"/>
        </w:rPr>
        <w:t>I</w:t>
      </w:r>
      <w:r w:rsidRPr="00CF211A">
        <w:rPr>
          <w:sz w:val="22"/>
          <w:szCs w:val="22"/>
        </w:rPr>
        <w:t>I</w:t>
      </w:r>
      <w:r w:rsidR="00320DCA">
        <w:rPr>
          <w:sz w:val="22"/>
          <w:szCs w:val="22"/>
        </w:rPr>
        <w:t>I</w:t>
      </w:r>
      <w:r w:rsidRPr="00CF211A">
        <w:rPr>
          <w:sz w:val="22"/>
          <w:szCs w:val="22"/>
        </w:rPr>
        <w:t xml:space="preserve"> ods. 8) alebo napraviť škodu (Článok VII</w:t>
      </w:r>
      <w:r w:rsidR="00320DCA">
        <w:rPr>
          <w:sz w:val="22"/>
          <w:szCs w:val="22"/>
        </w:rPr>
        <w:t>I</w:t>
      </w:r>
      <w:r w:rsidRPr="00CF211A">
        <w:rPr>
          <w:sz w:val="22"/>
          <w:szCs w:val="22"/>
        </w:rPr>
        <w:t xml:space="preserve"> ods. 10) v primeranej lehote určenej objednáva</w:t>
      </w:r>
      <w:r w:rsidRPr="00157D7A">
        <w:rPr>
          <w:sz w:val="22"/>
          <w:szCs w:val="22"/>
        </w:rPr>
        <w:t xml:space="preserve">teľom, je zhotoviteľ povinný zaplatiť objednávateľovi zmluvnú pokutu vo výške </w:t>
      </w:r>
      <w:r w:rsidR="00A0114E" w:rsidRPr="00157D7A">
        <w:rPr>
          <w:sz w:val="22"/>
          <w:szCs w:val="22"/>
        </w:rPr>
        <w:t>25</w:t>
      </w:r>
      <w:r w:rsidRPr="00157D7A">
        <w:rPr>
          <w:sz w:val="22"/>
          <w:szCs w:val="22"/>
        </w:rPr>
        <w:t>0,- € za každý</w:t>
      </w:r>
      <w:r w:rsidR="005663EF" w:rsidRPr="00157D7A">
        <w:rPr>
          <w:sz w:val="22"/>
          <w:szCs w:val="22"/>
        </w:rPr>
        <w:t>, aj začatý</w:t>
      </w:r>
      <w:r w:rsidRPr="00157D7A">
        <w:rPr>
          <w:sz w:val="22"/>
          <w:szCs w:val="22"/>
        </w:rPr>
        <w:t xml:space="preserve"> deň omeškani</w:t>
      </w:r>
      <w:r w:rsidR="00B82F38" w:rsidRPr="00157D7A">
        <w:rPr>
          <w:sz w:val="22"/>
          <w:szCs w:val="22"/>
        </w:rPr>
        <w:t xml:space="preserve">a, </w:t>
      </w:r>
      <w:r w:rsidR="00A93818" w:rsidRPr="00106B01">
        <w:rPr>
          <w:sz w:val="22"/>
          <w:szCs w:val="22"/>
        </w:rPr>
        <w:t>a to za každú neodstránenú vadu zvlášť</w:t>
      </w:r>
      <w:r w:rsidR="00530D0F" w:rsidRPr="000A76B2">
        <w:rPr>
          <w:sz w:val="22"/>
          <w:szCs w:val="22"/>
        </w:rPr>
        <w:t>;</w:t>
      </w:r>
      <w:r w:rsidR="00A93818" w:rsidRPr="00CF211A" w:rsidDel="00B82F38">
        <w:rPr>
          <w:sz w:val="22"/>
          <w:szCs w:val="22"/>
        </w:rPr>
        <w:t xml:space="preserve"> </w:t>
      </w:r>
      <w:r w:rsidRPr="00B4254E">
        <w:rPr>
          <w:sz w:val="22"/>
          <w:szCs w:val="22"/>
        </w:rPr>
        <w:t xml:space="preserve"> predmetné ustanovenie neplatí, ak k posunutiu termínu dôjde z dôvodov na strane objednávateľa</w:t>
      </w:r>
      <w:r w:rsidR="00B4254E" w:rsidRPr="00B4254E">
        <w:rPr>
          <w:sz w:val="22"/>
          <w:szCs w:val="22"/>
        </w:rPr>
        <w:t xml:space="preserve">. </w:t>
      </w:r>
      <w:r w:rsidR="00B4254E" w:rsidRPr="00106B01">
        <w:rPr>
          <w:sz w:val="22"/>
          <w:szCs w:val="22"/>
        </w:rPr>
        <w:t>Zaplatením zmluvnej pokuty sa zhotoviteľ nezbavuje povinnosti existujúce vady odstrániť</w:t>
      </w:r>
      <w:r w:rsidR="007F3085" w:rsidRPr="000A76B2">
        <w:rPr>
          <w:sz w:val="22"/>
          <w:szCs w:val="22"/>
        </w:rPr>
        <w:t>;</w:t>
      </w:r>
    </w:p>
    <w:p w14:paraId="173C4022" w14:textId="77777777" w:rsidR="008A631C" w:rsidRPr="000A76B2" w:rsidRDefault="008A631C" w:rsidP="00504AC2">
      <w:pPr>
        <w:widowControl w:val="0"/>
        <w:numPr>
          <w:ilvl w:val="0"/>
          <w:numId w:val="26"/>
        </w:numPr>
        <w:suppressAutoHyphens/>
        <w:spacing w:after="120"/>
        <w:ind w:left="709" w:hanging="283"/>
        <w:rPr>
          <w:sz w:val="22"/>
          <w:szCs w:val="22"/>
        </w:rPr>
      </w:pPr>
      <w:r w:rsidRPr="000A76B2">
        <w:rPr>
          <w:sz w:val="22"/>
          <w:szCs w:val="22"/>
        </w:rPr>
        <w:t>pri omeškaní objednávateľa so zaplatením faktúry za riadne plnenie zhotoviteľa, je objednávateľ povinný zaplatiť zhotoviteľovi úrok z omeškania za každý, aj začatý deň omeškania vo výške 0,03% z fakturovanej ceny; predmetné ustanovenie neplatí, ak k posunutiu termínu dôjde z dôvodov na strane zhotoviteľa;</w:t>
      </w:r>
    </w:p>
    <w:p w14:paraId="004A4945" w14:textId="5A453B31" w:rsidR="00C85C87" w:rsidRDefault="00C85C87" w:rsidP="00504AC2">
      <w:pPr>
        <w:widowControl w:val="0"/>
        <w:numPr>
          <w:ilvl w:val="0"/>
          <w:numId w:val="26"/>
        </w:numPr>
        <w:suppressAutoHyphens/>
        <w:spacing w:after="120"/>
        <w:ind w:left="709" w:hanging="283"/>
        <w:rPr>
          <w:sz w:val="22"/>
          <w:szCs w:val="22"/>
        </w:rPr>
      </w:pPr>
      <w:r>
        <w:rPr>
          <w:sz w:val="22"/>
          <w:szCs w:val="22"/>
        </w:rPr>
        <w:t>v</w:t>
      </w:r>
      <w:r w:rsidRPr="000A76B2">
        <w:rPr>
          <w:sz w:val="22"/>
          <w:szCs w:val="22"/>
        </w:rPr>
        <w:t xml:space="preserve"> </w:t>
      </w:r>
      <w:r w:rsidR="008A631C" w:rsidRPr="000A76B2">
        <w:rPr>
          <w:sz w:val="22"/>
          <w:szCs w:val="22"/>
        </w:rPr>
        <w:t>prípade, ak sa ktorékoľvek z vyhlásení zhotoviteľa podľa Článku XI</w:t>
      </w:r>
      <w:r w:rsidR="003B4084">
        <w:rPr>
          <w:sz w:val="22"/>
          <w:szCs w:val="22"/>
        </w:rPr>
        <w:t>I</w:t>
      </w:r>
      <w:r w:rsidR="004B6F8E">
        <w:rPr>
          <w:sz w:val="22"/>
          <w:szCs w:val="22"/>
        </w:rPr>
        <w:t>I</w:t>
      </w:r>
      <w:r w:rsidR="008A631C" w:rsidRPr="000A76B2">
        <w:rPr>
          <w:sz w:val="22"/>
          <w:szCs w:val="22"/>
        </w:rPr>
        <w:t xml:space="preserve"> dohody ukáže ako nepravdivé a </w:t>
      </w:r>
      <w:r w:rsidR="00A0114E" w:rsidRPr="000A76B2">
        <w:rPr>
          <w:sz w:val="22"/>
          <w:szCs w:val="22"/>
        </w:rPr>
        <w:t>o</w:t>
      </w:r>
      <w:r w:rsidR="008A631C" w:rsidRPr="000A76B2">
        <w:rPr>
          <w:sz w:val="22"/>
          <w:szCs w:val="22"/>
        </w:rPr>
        <w:t xml:space="preserve">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A0114E" w:rsidRPr="000A76B2">
        <w:rPr>
          <w:sz w:val="22"/>
          <w:szCs w:val="22"/>
        </w:rPr>
        <w:t>zhotoviteľ</w:t>
      </w:r>
      <w:r w:rsidR="008A631C" w:rsidRPr="000A76B2">
        <w:rPr>
          <w:sz w:val="22"/>
          <w:szCs w:val="22"/>
        </w:rPr>
        <w:t xml:space="preserve">om nelegálne zamestnávaných osôb, (i) je </w:t>
      </w:r>
      <w:r w:rsidR="0033421D">
        <w:rPr>
          <w:sz w:val="22"/>
          <w:szCs w:val="22"/>
        </w:rPr>
        <w:t>z</w:t>
      </w:r>
      <w:r w:rsidR="0033421D" w:rsidRPr="000A76B2">
        <w:rPr>
          <w:sz w:val="22"/>
          <w:szCs w:val="22"/>
        </w:rPr>
        <w:t xml:space="preserve">hotoviteľ </w:t>
      </w:r>
      <w:r w:rsidR="008A631C" w:rsidRPr="000A76B2">
        <w:rPr>
          <w:sz w:val="22"/>
          <w:szCs w:val="22"/>
        </w:rPr>
        <w:t xml:space="preserve">povinný zaplatiť </w:t>
      </w:r>
      <w:r w:rsidR="00A0114E" w:rsidRPr="000A76B2">
        <w:rPr>
          <w:sz w:val="22"/>
          <w:szCs w:val="22"/>
        </w:rPr>
        <w:t>o</w:t>
      </w:r>
      <w:r w:rsidR="008A631C" w:rsidRPr="000A76B2">
        <w:rPr>
          <w:sz w:val="22"/>
          <w:szCs w:val="22"/>
        </w:rPr>
        <w:t xml:space="preserve">bjednávateľovi zmluvnú pokutu vo výške sankcie uloženej kontrolným orgánom </w:t>
      </w:r>
      <w:r w:rsidR="00A0114E" w:rsidRPr="000A76B2">
        <w:rPr>
          <w:sz w:val="22"/>
          <w:szCs w:val="22"/>
        </w:rPr>
        <w:t>o</w:t>
      </w:r>
      <w:r w:rsidR="008A631C" w:rsidRPr="000A76B2">
        <w:rPr>
          <w:sz w:val="22"/>
          <w:szCs w:val="22"/>
        </w:rPr>
        <w:t xml:space="preserve">bjednávateľovi a zároveň (ii) </w:t>
      </w:r>
      <w:r w:rsidR="00A0114E" w:rsidRPr="000A76B2">
        <w:rPr>
          <w:sz w:val="22"/>
          <w:szCs w:val="22"/>
        </w:rPr>
        <w:t>o</w:t>
      </w:r>
      <w:r w:rsidR="008A631C" w:rsidRPr="000A76B2">
        <w:rPr>
          <w:sz w:val="22"/>
          <w:szCs w:val="22"/>
        </w:rPr>
        <w:t xml:space="preserve">bjednávateľovi vzniká právo na odstúpenie od tejto dohody. Objednávateľ je oprávnený uplatniť si zmluvnú pokutu podľa predchádzajúcej vety tohto bodu voči </w:t>
      </w:r>
      <w:r w:rsidR="00A0114E" w:rsidRPr="000A76B2">
        <w:rPr>
          <w:sz w:val="22"/>
          <w:szCs w:val="22"/>
        </w:rPr>
        <w:t>zhotoviteľo</w:t>
      </w:r>
      <w:r w:rsidR="008A631C" w:rsidRPr="000A76B2">
        <w:rPr>
          <w:sz w:val="22"/>
          <w:szCs w:val="22"/>
        </w:rPr>
        <w:t>vi aj opakovane</w:t>
      </w:r>
      <w:r w:rsidR="00AA22E9">
        <w:rPr>
          <w:sz w:val="22"/>
          <w:szCs w:val="22"/>
        </w:rPr>
        <w:t xml:space="preserve">, </w:t>
      </w:r>
    </w:p>
    <w:p w14:paraId="7D75151D" w14:textId="2F9763D6" w:rsidR="008A631C" w:rsidRPr="00C85C87" w:rsidRDefault="00C85C87" w:rsidP="00504AC2">
      <w:pPr>
        <w:widowControl w:val="0"/>
        <w:numPr>
          <w:ilvl w:val="0"/>
          <w:numId w:val="26"/>
        </w:numPr>
        <w:suppressAutoHyphens/>
        <w:spacing w:after="120"/>
        <w:ind w:left="709" w:hanging="283"/>
        <w:rPr>
          <w:sz w:val="22"/>
          <w:szCs w:val="22"/>
        </w:rPr>
      </w:pPr>
      <w:r w:rsidRPr="008115A2">
        <w:rPr>
          <w:rFonts w:cs="Times New Roman"/>
          <w:sz w:val="22"/>
          <w:szCs w:val="22"/>
        </w:rPr>
        <w:t xml:space="preserve">v prípade, ak </w:t>
      </w:r>
      <w:r>
        <w:rPr>
          <w:rFonts w:cs="Times New Roman"/>
          <w:sz w:val="22"/>
          <w:szCs w:val="22"/>
        </w:rPr>
        <w:t>objednávateľovi</w:t>
      </w:r>
      <w:r w:rsidRPr="008115A2">
        <w:rPr>
          <w:rFonts w:cs="Times New Roman"/>
          <w:sz w:val="22"/>
          <w:szCs w:val="22"/>
        </w:rPr>
        <w:t xml:space="preserve"> vznikne povinnosť uhradiť daň z pridanej hodnoty v zmysle </w:t>
      </w:r>
      <w:proofErr w:type="spellStart"/>
      <w:r w:rsidRPr="008115A2">
        <w:rPr>
          <w:rFonts w:cs="Times New Roman"/>
          <w:sz w:val="22"/>
          <w:szCs w:val="22"/>
        </w:rPr>
        <w:t>ust</w:t>
      </w:r>
      <w:proofErr w:type="spellEnd"/>
      <w:r w:rsidRPr="008115A2">
        <w:rPr>
          <w:rFonts w:cs="Times New Roman"/>
          <w:sz w:val="22"/>
          <w:szCs w:val="22"/>
        </w:rPr>
        <w:t xml:space="preserve">. § 69b zákona č. 222/2004 Z. z. o dani z pridanej hodnoty, vznikne </w:t>
      </w:r>
      <w:r>
        <w:rPr>
          <w:rFonts w:cs="Times New Roman"/>
          <w:sz w:val="22"/>
          <w:szCs w:val="22"/>
        </w:rPr>
        <w:t>objednávateľovi</w:t>
      </w:r>
      <w:r w:rsidRPr="008115A2">
        <w:rPr>
          <w:rFonts w:cs="Times New Roman"/>
          <w:sz w:val="22"/>
          <w:szCs w:val="22"/>
        </w:rPr>
        <w:t xml:space="preserve"> nárok na zmluvnú pokutu vo výške 130 % výšky daňovej povinnosti, ktorá takto o</w:t>
      </w:r>
      <w:r>
        <w:rPr>
          <w:rFonts w:cs="Times New Roman"/>
          <w:sz w:val="22"/>
          <w:szCs w:val="22"/>
        </w:rPr>
        <w:t>bjednávateľovi</w:t>
      </w:r>
      <w:r w:rsidRPr="008115A2">
        <w:rPr>
          <w:rFonts w:cs="Times New Roman"/>
          <w:sz w:val="22"/>
          <w:szCs w:val="22"/>
        </w:rPr>
        <w:t xml:space="preserve"> vznikla. Túto zmluvnú pokutu je </w:t>
      </w:r>
      <w:r>
        <w:rPr>
          <w:rFonts w:cs="Times New Roman"/>
          <w:sz w:val="22"/>
          <w:szCs w:val="22"/>
        </w:rPr>
        <w:t>objednávateľ</w:t>
      </w:r>
      <w:r w:rsidRPr="008115A2">
        <w:rPr>
          <w:rFonts w:cs="Times New Roman"/>
          <w:sz w:val="22"/>
          <w:szCs w:val="22"/>
        </w:rPr>
        <w:t xml:space="preserve"> oprávnený započítať s existujúcim alebo budúcim záväzkom voči </w:t>
      </w:r>
      <w:r>
        <w:rPr>
          <w:rFonts w:cs="Times New Roman"/>
          <w:sz w:val="22"/>
          <w:szCs w:val="22"/>
        </w:rPr>
        <w:t>zhotoviteľovi</w:t>
      </w:r>
      <w:r w:rsidRPr="008115A2">
        <w:rPr>
          <w:rFonts w:cs="Times New Roman"/>
          <w:sz w:val="22"/>
          <w:szCs w:val="22"/>
        </w:rPr>
        <w:t xml:space="preserve"> a to aj z iného existujúceho alebo budúceho zmluvného vzťahu</w:t>
      </w:r>
      <w:r>
        <w:rPr>
          <w:rFonts w:cs="Times New Roman"/>
          <w:sz w:val="22"/>
          <w:szCs w:val="22"/>
        </w:rPr>
        <w:t>.</w:t>
      </w:r>
    </w:p>
    <w:p w14:paraId="21BDA4EC" w14:textId="791D9D5F" w:rsidR="00A0114E" w:rsidRPr="000A76B2" w:rsidRDefault="003A7790" w:rsidP="00504AC2">
      <w:pPr>
        <w:numPr>
          <w:ilvl w:val="0"/>
          <w:numId w:val="23"/>
        </w:numPr>
        <w:autoSpaceDE w:val="0"/>
        <w:autoSpaceDN w:val="0"/>
        <w:adjustRightInd w:val="0"/>
        <w:spacing w:after="120"/>
        <w:ind w:left="426" w:hanging="426"/>
        <w:rPr>
          <w:color w:val="000000"/>
          <w:sz w:val="22"/>
          <w:szCs w:val="22"/>
        </w:rPr>
      </w:pPr>
      <w:r w:rsidRPr="000A76B2">
        <w:rPr>
          <w:color w:val="000000"/>
          <w:sz w:val="22"/>
          <w:szCs w:val="22"/>
        </w:rPr>
        <w:t>Sankcie za porušenie povinností zmluvných strán budú predmetom samostatnej penalizačnej faktúry.</w:t>
      </w:r>
    </w:p>
    <w:p w14:paraId="036CAFA1" w14:textId="532AF365" w:rsidR="00337C29" w:rsidRPr="000A76B2" w:rsidRDefault="00337C29" w:rsidP="00504AC2">
      <w:pPr>
        <w:numPr>
          <w:ilvl w:val="0"/>
          <w:numId w:val="23"/>
        </w:numPr>
        <w:autoSpaceDE w:val="0"/>
        <w:autoSpaceDN w:val="0"/>
        <w:adjustRightInd w:val="0"/>
        <w:spacing w:after="120"/>
        <w:ind w:left="426" w:hanging="426"/>
        <w:rPr>
          <w:color w:val="000000"/>
          <w:sz w:val="22"/>
          <w:szCs w:val="22"/>
        </w:rPr>
      </w:pPr>
      <w:r w:rsidRPr="000A76B2">
        <w:rPr>
          <w:color w:val="000000"/>
          <w:sz w:val="22"/>
          <w:szCs w:val="22"/>
        </w:rPr>
        <w:t xml:space="preserve">V prípade porušenia povinností uvedených v </w:t>
      </w:r>
      <w:r w:rsidRPr="00A118DA">
        <w:rPr>
          <w:color w:val="000000"/>
          <w:sz w:val="22"/>
          <w:szCs w:val="22"/>
        </w:rPr>
        <w:t xml:space="preserve">Článku </w:t>
      </w:r>
      <w:r w:rsidR="001B36BE">
        <w:rPr>
          <w:color w:val="000000"/>
          <w:sz w:val="22"/>
          <w:szCs w:val="22"/>
        </w:rPr>
        <w:t>IV</w:t>
      </w:r>
      <w:r w:rsidRPr="00A118DA">
        <w:rPr>
          <w:color w:val="000000"/>
          <w:sz w:val="22"/>
          <w:szCs w:val="22"/>
        </w:rPr>
        <w:t xml:space="preserve"> </w:t>
      </w:r>
      <w:r w:rsidR="00E176B0" w:rsidRPr="00A118DA">
        <w:rPr>
          <w:color w:val="000000"/>
          <w:sz w:val="22"/>
          <w:szCs w:val="22"/>
        </w:rPr>
        <w:t xml:space="preserve">odseku </w:t>
      </w:r>
      <w:r w:rsidR="001B36BE">
        <w:rPr>
          <w:color w:val="000000"/>
          <w:sz w:val="22"/>
          <w:szCs w:val="22"/>
        </w:rPr>
        <w:t>2</w:t>
      </w:r>
      <w:r w:rsidR="00E176B0" w:rsidRPr="00A118DA">
        <w:rPr>
          <w:color w:val="000000"/>
          <w:sz w:val="22"/>
          <w:szCs w:val="22"/>
        </w:rPr>
        <w:t xml:space="preserve"> </w:t>
      </w:r>
      <w:r w:rsidR="001B36BE">
        <w:rPr>
          <w:color w:val="000000"/>
          <w:sz w:val="22"/>
          <w:szCs w:val="22"/>
        </w:rPr>
        <w:t>d</w:t>
      </w:r>
      <w:r w:rsidRPr="00A118DA">
        <w:rPr>
          <w:color w:val="000000"/>
          <w:sz w:val="22"/>
          <w:szCs w:val="22"/>
        </w:rPr>
        <w:t>ohody</w:t>
      </w:r>
      <w:r w:rsidRPr="000A76B2">
        <w:rPr>
          <w:color w:val="000000"/>
          <w:sz w:val="22"/>
          <w:szCs w:val="22"/>
        </w:rPr>
        <w:t xml:space="preserve"> má objednávateľ právo na zaplatenie zmluvnej pokuty v sume 400</w:t>
      </w:r>
      <w:r w:rsidR="00A0114E" w:rsidRPr="000A76B2">
        <w:rPr>
          <w:color w:val="000000"/>
          <w:sz w:val="22"/>
          <w:szCs w:val="22"/>
        </w:rPr>
        <w:t>,-</w:t>
      </w:r>
      <w:r w:rsidRPr="000A76B2">
        <w:rPr>
          <w:color w:val="000000"/>
          <w:sz w:val="22"/>
          <w:szCs w:val="22"/>
        </w:rPr>
        <w:t xml:space="preserve"> </w:t>
      </w:r>
      <w:r w:rsidR="00A0114E" w:rsidRPr="000A76B2">
        <w:rPr>
          <w:color w:val="000000"/>
          <w:sz w:val="22"/>
          <w:szCs w:val="22"/>
        </w:rPr>
        <w:t>€</w:t>
      </w:r>
      <w:r w:rsidR="00BC0A4F" w:rsidRPr="000A76B2">
        <w:rPr>
          <w:color w:val="000000"/>
          <w:sz w:val="22"/>
          <w:szCs w:val="22"/>
        </w:rPr>
        <w:t xml:space="preserve"> (slovom štyristo eur),</w:t>
      </w:r>
      <w:r w:rsidRPr="000A76B2">
        <w:rPr>
          <w:color w:val="000000"/>
          <w:sz w:val="22"/>
          <w:szCs w:val="22"/>
        </w:rPr>
        <w:t xml:space="preserve"> za každé jednotlivé porušenie povinnosti. </w:t>
      </w:r>
    </w:p>
    <w:p w14:paraId="7B9A684F" w14:textId="77777777" w:rsidR="00A0114E" w:rsidRPr="000A76B2" w:rsidRDefault="00A0114E" w:rsidP="00504AC2">
      <w:pPr>
        <w:widowControl w:val="0"/>
        <w:numPr>
          <w:ilvl w:val="0"/>
          <w:numId w:val="23"/>
        </w:numPr>
        <w:suppressAutoHyphens/>
        <w:spacing w:after="120"/>
        <w:ind w:left="426" w:hanging="426"/>
        <w:rPr>
          <w:sz w:val="22"/>
          <w:szCs w:val="22"/>
        </w:rPr>
      </w:pPr>
      <w:r w:rsidRPr="000A76B2">
        <w:rPr>
          <w:sz w:val="22"/>
          <w:szCs w:val="22"/>
        </w:rPr>
        <w:t xml:space="preserve">Zmluvné pokuty alebo poplatok z omeškania sú splatné v pätnásty (15.) deň nasledujúci po doručení písomnej požiadavky (penalizačnej faktúry) oprávnenou zmluvnou stranou na zaplatenie zmluvnej pokuty alebo úroku z omeškania. </w:t>
      </w:r>
    </w:p>
    <w:p w14:paraId="6DA0A112" w14:textId="77777777" w:rsidR="003A7790" w:rsidRDefault="00A0114E" w:rsidP="00504AC2">
      <w:pPr>
        <w:widowControl w:val="0"/>
        <w:numPr>
          <w:ilvl w:val="0"/>
          <w:numId w:val="23"/>
        </w:numPr>
        <w:suppressAutoHyphens/>
        <w:spacing w:after="240"/>
        <w:ind w:left="425" w:hanging="425"/>
        <w:rPr>
          <w:sz w:val="22"/>
          <w:szCs w:val="22"/>
        </w:rPr>
      </w:pPr>
      <w:r w:rsidRPr="000A76B2">
        <w:rPr>
          <w:sz w:val="22"/>
          <w:szCs w:val="22"/>
        </w:rPr>
        <w:t>Ustanoveniami o zmluvnej pokute nie je dotknutý nárok na náhradu škody v celom jej rozsahu, ktorá vznikne zmluvnej strane v dôsledku nesplnenia zmluvných povinností, ktoré sú zmluvnou pokutou zabezpečené.</w:t>
      </w:r>
    </w:p>
    <w:p w14:paraId="465031D7" w14:textId="08C0ECD9" w:rsidR="00191700" w:rsidRPr="00F377D1" w:rsidRDefault="00191700" w:rsidP="00191700">
      <w:pPr>
        <w:autoSpaceDE w:val="0"/>
        <w:autoSpaceDN w:val="0"/>
        <w:adjustRightInd w:val="0"/>
        <w:jc w:val="center"/>
        <w:rPr>
          <w:b/>
          <w:bCs/>
          <w:color w:val="000000"/>
          <w:sz w:val="22"/>
          <w:szCs w:val="22"/>
        </w:rPr>
      </w:pPr>
      <w:r w:rsidRPr="00F377D1">
        <w:rPr>
          <w:b/>
          <w:bCs/>
          <w:color w:val="000000"/>
          <w:sz w:val="22"/>
          <w:szCs w:val="22"/>
        </w:rPr>
        <w:t>Článok X</w:t>
      </w:r>
    </w:p>
    <w:p w14:paraId="0D94DA27" w14:textId="77777777" w:rsidR="00191700" w:rsidRPr="00F377D1" w:rsidRDefault="00191700" w:rsidP="00191700">
      <w:pPr>
        <w:autoSpaceDE w:val="0"/>
        <w:autoSpaceDN w:val="0"/>
        <w:adjustRightInd w:val="0"/>
        <w:spacing w:after="120"/>
        <w:jc w:val="center"/>
        <w:rPr>
          <w:b/>
          <w:bCs/>
          <w:color w:val="000000"/>
          <w:sz w:val="22"/>
          <w:szCs w:val="22"/>
        </w:rPr>
      </w:pPr>
      <w:r w:rsidRPr="00F377D1">
        <w:rPr>
          <w:b/>
          <w:bCs/>
          <w:color w:val="000000"/>
          <w:sz w:val="22"/>
          <w:szCs w:val="22"/>
        </w:rPr>
        <w:t>Využitie subdodávateľov</w:t>
      </w:r>
    </w:p>
    <w:p w14:paraId="2281C3DD" w14:textId="535FA839"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Zhotoviteľ je povinný v súlade s § 41 ods. 3 zákona o verejnom obstarávaní uviesť údaje o všetkých známych subdodávateľoch tak, ako sú požadované v Prílohe č. 4  tejto dohody, ktorá je jej neoddeliteľnou súčasťou</w:t>
      </w:r>
      <w:r w:rsidR="00B4704F" w:rsidRPr="00F377D1">
        <w:rPr>
          <w:color w:val="000000"/>
          <w:sz w:val="22"/>
          <w:szCs w:val="22"/>
        </w:rPr>
        <w:t xml:space="preserve"> </w:t>
      </w:r>
      <w:r w:rsidR="00B4704F" w:rsidRPr="00F377D1">
        <w:rPr>
          <w:sz w:val="22"/>
          <w:szCs w:val="22"/>
        </w:rPr>
        <w:t>(ďalej len „</w:t>
      </w:r>
      <w:r w:rsidR="00B4704F" w:rsidRPr="00F377D1">
        <w:rPr>
          <w:b/>
          <w:bCs/>
          <w:sz w:val="22"/>
          <w:szCs w:val="22"/>
        </w:rPr>
        <w:t>Príloha č. 4</w:t>
      </w:r>
      <w:r w:rsidR="00B4704F" w:rsidRPr="00F377D1">
        <w:rPr>
          <w:sz w:val="22"/>
          <w:szCs w:val="22"/>
        </w:rPr>
        <w:t>“)</w:t>
      </w:r>
      <w:r w:rsidRPr="00F377D1">
        <w:rPr>
          <w:color w:val="000000"/>
          <w:sz w:val="22"/>
          <w:szCs w:val="22"/>
        </w:rPr>
        <w:t xml:space="preserve">. </w:t>
      </w:r>
    </w:p>
    <w:p w14:paraId="6743C9E1" w14:textId="43B9E1F2"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 xml:space="preserve">Zhotoviteľ je povinný objednávateľovi písomne </w:t>
      </w:r>
      <w:r w:rsidR="00A56E9F" w:rsidRPr="00F377D1">
        <w:rPr>
          <w:color w:val="000000"/>
          <w:sz w:val="22"/>
          <w:szCs w:val="22"/>
        </w:rPr>
        <w:t xml:space="preserve">bezodkladne </w:t>
      </w:r>
      <w:r w:rsidRPr="00F377D1">
        <w:rPr>
          <w:color w:val="000000"/>
          <w:sz w:val="22"/>
          <w:szCs w:val="22"/>
        </w:rPr>
        <w:t xml:space="preserve">oznámiť akúkoľvek zmenu údajov o subdodávateľovi, ako aj zmenu subdodávateľa. Zhotoviteľ je povinný objednávateľovi písomne oznámiť aj údaje o navrhovanom novom subdodávateľovi (vrátane informácie o jeho zástupcovi) a súvisiace informácie o predmete plnenia navrhovaného subdodávateľa tak, ako sú požadované v Prílohe č. 4. </w:t>
      </w:r>
    </w:p>
    <w:p w14:paraId="2EA4995A" w14:textId="77777777"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 xml:space="preserve">Navrhovaný nový subdodávateľ musí spĺňať podmienky účasti týkajúce sa osobného postavenia podľa § 32 ods. 1 zákona o verejnom obstarávaní a nesmú u neho existovať dôvody na vylúčenie podľa § 40 ods. 6 písm. </w:t>
      </w:r>
      <w:r w:rsidRPr="00F377D1">
        <w:rPr>
          <w:color w:val="000000"/>
          <w:sz w:val="22"/>
          <w:szCs w:val="22"/>
        </w:rPr>
        <w:lastRenderedPageBreak/>
        <w:t>a) až h) a ods. 7 zákona o verejnom obstarávaní. Zhotoviteľ je povinný k písomnému oznámeniu o navrhovanom novom subdodávateľovi pripojiť dôkazy o splnení všetkých podmienok účasti týkajúcich sa osobného postavenia. Oprávnenie poskytovať plnenie zmluvy sa preukazuje vo vzťahu k tej časti predmetu zmluvy, ktorú má subdodávateľ plniť.</w:t>
      </w:r>
    </w:p>
    <w:p w14:paraId="7B9BD8A6" w14:textId="002B500F"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 xml:space="preserve">Zhotoviteľ je oprávnený plniť túto dohodu alebo jej časť ním navrhnutým novým subdodávateľom, </w:t>
      </w:r>
      <w:r w:rsidR="00E16A25" w:rsidRPr="00F377D1">
        <w:rPr>
          <w:color w:val="000000"/>
          <w:sz w:val="22"/>
          <w:szCs w:val="22"/>
        </w:rPr>
        <w:t xml:space="preserve">len </w:t>
      </w:r>
      <w:r w:rsidRPr="00F377D1">
        <w:rPr>
          <w:color w:val="000000"/>
          <w:sz w:val="22"/>
          <w:szCs w:val="22"/>
        </w:rPr>
        <w:t xml:space="preserve">ak ho </w:t>
      </w:r>
      <w:r w:rsidR="00C40D3D" w:rsidRPr="00F377D1">
        <w:rPr>
          <w:color w:val="000000"/>
          <w:sz w:val="22"/>
          <w:szCs w:val="22"/>
        </w:rPr>
        <w:t xml:space="preserve">objednávateľ </w:t>
      </w:r>
      <w:r w:rsidRPr="00F377D1">
        <w:rPr>
          <w:color w:val="000000"/>
          <w:sz w:val="22"/>
          <w:szCs w:val="22"/>
        </w:rPr>
        <w:t>písomne schváli. V prípade, ak objednávateľ do 21 dní odo dňa, v ktorom mu zhotoviteľ poskytne všetky údaje o navrhovanom novom subdodávateľovi podľa odseku 3 tohto článku dohody so všetkými potrebnými podkladmi podľa odseku 4 tohto článku dohody písomne zhotoviteľovi neoznámi, či schvaľuje alebo zamieta návrh nového subdodávateľa, platí, že nového subdodávateľa schválil.</w:t>
      </w:r>
    </w:p>
    <w:p w14:paraId="24D35909" w14:textId="77777777"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Zhotoviteľ nemá nárok na schválenie nového subdodávateľa objednávateľom. Ak objednávateľ zamietne návrh nového subdodávateľa, je zhotoviteľ povinný dohodu plniť pôvodným subdodávateľom alebo sám. Proces schvaľovania subdodávateľa nemá vplyv na plynutie lehôt podľa tejto dohody.</w:t>
      </w:r>
    </w:p>
    <w:p w14:paraId="5B0B6424" w14:textId="77777777"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Ustanovenia odseku 2 až 5 tohto článku dohody platia aj v prípade, ak v čase uzavretia tejto dohody zhotoviteľ v Prílohe č. 4 neuviedol žiadneho subdodávateľa.</w:t>
      </w:r>
    </w:p>
    <w:p w14:paraId="5F0DA9EB" w14:textId="6F7BD88F" w:rsidR="00191700" w:rsidRPr="00F377D1" w:rsidRDefault="00191700" w:rsidP="00191700">
      <w:pPr>
        <w:autoSpaceDE w:val="0"/>
        <w:autoSpaceDN w:val="0"/>
        <w:adjustRightInd w:val="0"/>
        <w:jc w:val="center"/>
        <w:rPr>
          <w:b/>
          <w:bCs/>
          <w:color w:val="000000"/>
          <w:sz w:val="22"/>
          <w:szCs w:val="22"/>
        </w:rPr>
      </w:pPr>
      <w:r w:rsidRPr="00F377D1">
        <w:rPr>
          <w:b/>
          <w:bCs/>
          <w:color w:val="000000"/>
          <w:sz w:val="22"/>
          <w:szCs w:val="22"/>
        </w:rPr>
        <w:t>Článok X</w:t>
      </w:r>
      <w:r w:rsidR="00320DCA">
        <w:rPr>
          <w:b/>
          <w:bCs/>
          <w:color w:val="000000"/>
          <w:sz w:val="22"/>
          <w:szCs w:val="22"/>
        </w:rPr>
        <w:t>I</w:t>
      </w:r>
    </w:p>
    <w:p w14:paraId="2A3C8B57" w14:textId="77777777" w:rsidR="00191700" w:rsidRPr="00F377D1" w:rsidRDefault="00191700" w:rsidP="00191700">
      <w:pPr>
        <w:autoSpaceDE w:val="0"/>
        <w:autoSpaceDN w:val="0"/>
        <w:adjustRightInd w:val="0"/>
        <w:spacing w:after="120"/>
        <w:jc w:val="center"/>
        <w:rPr>
          <w:b/>
          <w:bCs/>
          <w:color w:val="000000"/>
          <w:sz w:val="22"/>
          <w:szCs w:val="22"/>
        </w:rPr>
      </w:pPr>
      <w:r w:rsidRPr="00F377D1">
        <w:rPr>
          <w:b/>
          <w:bCs/>
          <w:color w:val="000000"/>
          <w:sz w:val="22"/>
          <w:szCs w:val="22"/>
        </w:rPr>
        <w:t>Trvanie zmluvy a jej ukončenie</w:t>
      </w:r>
    </w:p>
    <w:p w14:paraId="6FBA62D1" w14:textId="4E7ABB23" w:rsidR="00191700" w:rsidRPr="00F377D1" w:rsidRDefault="00191700" w:rsidP="00504AC2">
      <w:pPr>
        <w:widowControl w:val="0"/>
        <w:numPr>
          <w:ilvl w:val="0"/>
          <w:numId w:val="9"/>
        </w:numPr>
        <w:tabs>
          <w:tab w:val="left" w:pos="142"/>
          <w:tab w:val="left" w:pos="426"/>
        </w:tabs>
        <w:suppressAutoHyphens/>
        <w:spacing w:after="120"/>
        <w:ind w:left="426" w:hanging="426"/>
        <w:rPr>
          <w:sz w:val="22"/>
          <w:szCs w:val="22"/>
        </w:rPr>
      </w:pPr>
      <w:r w:rsidRPr="00F377D1">
        <w:rPr>
          <w:sz w:val="22"/>
          <w:szCs w:val="22"/>
        </w:rPr>
        <w:t>Dohoda sa uzatvára na dobú určitú, a to na dvanásť (12) mesiacov odo dňa jej účinnosti</w:t>
      </w:r>
      <w:r w:rsidR="00743404" w:rsidRPr="00F377D1">
        <w:rPr>
          <w:sz w:val="22"/>
          <w:szCs w:val="22"/>
        </w:rPr>
        <w:t xml:space="preserve"> alebo</w:t>
      </w:r>
      <w:r w:rsidR="00CD353E" w:rsidRPr="00F377D1">
        <w:rPr>
          <w:sz w:val="22"/>
          <w:szCs w:val="22"/>
        </w:rPr>
        <w:t xml:space="preserve"> </w:t>
      </w:r>
      <w:r w:rsidRPr="00F377D1">
        <w:rPr>
          <w:sz w:val="22"/>
          <w:szCs w:val="22"/>
        </w:rPr>
        <w:t xml:space="preserve">do vyčerpania </w:t>
      </w:r>
      <w:r w:rsidR="0052141B" w:rsidRPr="00F377D1">
        <w:rPr>
          <w:sz w:val="22"/>
          <w:szCs w:val="22"/>
        </w:rPr>
        <w:t>celkovej hodnoty tejto dohody</w:t>
      </w:r>
      <w:r w:rsidRPr="00F377D1">
        <w:rPr>
          <w:sz w:val="22"/>
          <w:szCs w:val="22"/>
        </w:rPr>
        <w:t xml:space="preserve"> </w:t>
      </w:r>
      <w:r w:rsidR="0052141B" w:rsidRPr="00F377D1">
        <w:rPr>
          <w:sz w:val="22"/>
          <w:szCs w:val="22"/>
        </w:rPr>
        <w:t xml:space="preserve">uvedenej </w:t>
      </w:r>
      <w:r w:rsidRPr="00F377D1">
        <w:rPr>
          <w:sz w:val="22"/>
          <w:szCs w:val="22"/>
        </w:rPr>
        <w:t xml:space="preserve">v Článku V ods. </w:t>
      </w:r>
      <w:r w:rsidR="003B4084">
        <w:rPr>
          <w:sz w:val="22"/>
          <w:szCs w:val="22"/>
        </w:rPr>
        <w:t>1</w:t>
      </w:r>
      <w:r w:rsidRPr="00F377D1">
        <w:rPr>
          <w:sz w:val="22"/>
          <w:szCs w:val="22"/>
        </w:rPr>
        <w:t xml:space="preserve"> tejto dohody, </w:t>
      </w:r>
      <w:r w:rsidR="007A2F9F" w:rsidRPr="00F377D1">
        <w:rPr>
          <w:sz w:val="22"/>
          <w:szCs w:val="22"/>
        </w:rPr>
        <w:t>podľa toho, ktorá skutočnosť nastane skôr</w:t>
      </w:r>
      <w:r w:rsidR="006304C1" w:rsidRPr="00F377D1">
        <w:rPr>
          <w:sz w:val="22"/>
          <w:szCs w:val="22"/>
        </w:rPr>
        <w:t>.</w:t>
      </w:r>
    </w:p>
    <w:p w14:paraId="5C6DE070" w14:textId="77777777" w:rsidR="00191700" w:rsidRPr="00F377D1" w:rsidRDefault="00191700" w:rsidP="00504AC2">
      <w:pPr>
        <w:numPr>
          <w:ilvl w:val="0"/>
          <w:numId w:val="9"/>
        </w:numPr>
        <w:autoSpaceDE w:val="0"/>
        <w:autoSpaceDN w:val="0"/>
        <w:adjustRightInd w:val="0"/>
        <w:spacing w:after="120"/>
        <w:ind w:left="426" w:hanging="426"/>
        <w:rPr>
          <w:color w:val="000000"/>
          <w:sz w:val="22"/>
          <w:szCs w:val="22"/>
        </w:rPr>
      </w:pPr>
      <w:r w:rsidRPr="00F377D1">
        <w:rPr>
          <w:color w:val="000000"/>
          <w:sz w:val="22"/>
          <w:szCs w:val="22"/>
        </w:rPr>
        <w:t>Zmluvné strany sa dohodli, že zmluva zaniká:</w:t>
      </w:r>
    </w:p>
    <w:p w14:paraId="7E4813E8" w14:textId="40ABF318" w:rsidR="00191700" w:rsidRPr="00F377D1" w:rsidRDefault="00191700" w:rsidP="00504AC2">
      <w:pPr>
        <w:numPr>
          <w:ilvl w:val="1"/>
          <w:numId w:val="10"/>
        </w:numPr>
        <w:tabs>
          <w:tab w:val="left" w:pos="709"/>
        </w:tabs>
        <w:autoSpaceDE w:val="0"/>
        <w:autoSpaceDN w:val="0"/>
        <w:adjustRightInd w:val="0"/>
        <w:spacing w:after="120"/>
        <w:ind w:left="851" w:hanging="425"/>
        <w:rPr>
          <w:color w:val="000000"/>
          <w:sz w:val="22"/>
          <w:szCs w:val="22"/>
        </w:rPr>
      </w:pPr>
      <w:bookmarkStart w:id="0" w:name="_Hlk51247747"/>
      <w:r w:rsidRPr="00F377D1">
        <w:rPr>
          <w:color w:val="000000"/>
          <w:sz w:val="22"/>
          <w:szCs w:val="22"/>
        </w:rPr>
        <w:t>uplynutím doby, na ktorú bola dojednaná</w:t>
      </w:r>
      <w:bookmarkEnd w:id="0"/>
      <w:r w:rsidRPr="00F377D1">
        <w:rPr>
          <w:color w:val="000000"/>
          <w:sz w:val="22"/>
          <w:szCs w:val="22"/>
        </w:rPr>
        <w:t>,</w:t>
      </w:r>
    </w:p>
    <w:p w14:paraId="1F99AC39" w14:textId="1DA4F1AD" w:rsidR="005A6594" w:rsidRPr="00F377D1" w:rsidRDefault="005A6594" w:rsidP="00504AC2">
      <w:pPr>
        <w:numPr>
          <w:ilvl w:val="1"/>
          <w:numId w:val="10"/>
        </w:numPr>
        <w:tabs>
          <w:tab w:val="left" w:pos="709"/>
        </w:tabs>
        <w:autoSpaceDE w:val="0"/>
        <w:autoSpaceDN w:val="0"/>
        <w:adjustRightInd w:val="0"/>
        <w:spacing w:after="120"/>
        <w:ind w:left="851" w:hanging="425"/>
        <w:rPr>
          <w:color w:val="000000"/>
          <w:sz w:val="22"/>
          <w:szCs w:val="22"/>
        </w:rPr>
      </w:pPr>
      <w:r w:rsidRPr="00F377D1">
        <w:rPr>
          <w:color w:val="000000"/>
          <w:sz w:val="22"/>
          <w:szCs w:val="22"/>
        </w:rPr>
        <w:t xml:space="preserve">vyčerpaním </w:t>
      </w:r>
      <w:r w:rsidR="00F808C6" w:rsidRPr="00F377D1">
        <w:rPr>
          <w:color w:val="000000"/>
          <w:sz w:val="22"/>
          <w:szCs w:val="22"/>
        </w:rPr>
        <w:t>celkovej hodnoty tejto dohody uvedenej v Článku V odseku 1 tejto dohody,</w:t>
      </w:r>
    </w:p>
    <w:p w14:paraId="2E30A8B6" w14:textId="77777777" w:rsidR="00191700" w:rsidRPr="00F377D1" w:rsidRDefault="00191700" w:rsidP="00504AC2">
      <w:pPr>
        <w:numPr>
          <w:ilvl w:val="1"/>
          <w:numId w:val="10"/>
        </w:numPr>
        <w:autoSpaceDE w:val="0"/>
        <w:autoSpaceDN w:val="0"/>
        <w:adjustRightInd w:val="0"/>
        <w:spacing w:after="120"/>
        <w:ind w:left="851" w:hanging="425"/>
        <w:rPr>
          <w:color w:val="000000"/>
          <w:sz w:val="22"/>
          <w:szCs w:val="22"/>
        </w:rPr>
      </w:pPr>
      <w:r w:rsidRPr="00F377D1">
        <w:rPr>
          <w:color w:val="000000"/>
          <w:sz w:val="22"/>
          <w:szCs w:val="22"/>
        </w:rPr>
        <w:t>písomnou dohodou zmluvných strán,</w:t>
      </w:r>
    </w:p>
    <w:p w14:paraId="1BC52AA8" w14:textId="77777777" w:rsidR="00191700" w:rsidRPr="00F377D1" w:rsidRDefault="00191700" w:rsidP="00504AC2">
      <w:pPr>
        <w:numPr>
          <w:ilvl w:val="1"/>
          <w:numId w:val="10"/>
        </w:numPr>
        <w:autoSpaceDE w:val="0"/>
        <w:autoSpaceDN w:val="0"/>
        <w:adjustRightInd w:val="0"/>
        <w:spacing w:after="120"/>
        <w:ind w:left="709" w:hanging="283"/>
        <w:rPr>
          <w:color w:val="000000"/>
          <w:sz w:val="22"/>
          <w:szCs w:val="22"/>
        </w:rPr>
      </w:pPr>
      <w:r w:rsidRPr="00F377D1">
        <w:rPr>
          <w:color w:val="000000"/>
          <w:sz w:val="22"/>
          <w:szCs w:val="22"/>
        </w:rPr>
        <w:t xml:space="preserve">v prípade, že je zhotoviteľ platobne neschopný a návrh na vyhlásenie konkurzu bol zamietnutý pre nedostatok majetku alebo vstúpil do likvidácie, </w:t>
      </w:r>
    </w:p>
    <w:p w14:paraId="76022F04" w14:textId="77777777" w:rsidR="00191700" w:rsidRPr="00F377D1" w:rsidRDefault="00191700" w:rsidP="00504AC2">
      <w:pPr>
        <w:numPr>
          <w:ilvl w:val="1"/>
          <w:numId w:val="10"/>
        </w:numPr>
        <w:autoSpaceDE w:val="0"/>
        <w:autoSpaceDN w:val="0"/>
        <w:adjustRightInd w:val="0"/>
        <w:spacing w:after="120"/>
        <w:ind w:left="709" w:hanging="283"/>
        <w:rPr>
          <w:color w:val="000000"/>
          <w:sz w:val="22"/>
          <w:szCs w:val="22"/>
        </w:rPr>
      </w:pPr>
      <w:r w:rsidRPr="00F377D1">
        <w:rPr>
          <w:color w:val="000000"/>
          <w:sz w:val="22"/>
          <w:szCs w:val="22"/>
        </w:rPr>
        <w:t>zánikom zhotoviteľa bez právneho nástupcu,</w:t>
      </w:r>
    </w:p>
    <w:p w14:paraId="4CD2B14D" w14:textId="2B32AB97" w:rsidR="00191700" w:rsidRPr="00F377D1" w:rsidRDefault="00191700" w:rsidP="00504AC2">
      <w:pPr>
        <w:numPr>
          <w:ilvl w:val="1"/>
          <w:numId w:val="10"/>
        </w:numPr>
        <w:autoSpaceDE w:val="0"/>
        <w:autoSpaceDN w:val="0"/>
        <w:adjustRightInd w:val="0"/>
        <w:spacing w:after="120"/>
        <w:ind w:left="709" w:hanging="283"/>
        <w:rPr>
          <w:color w:val="000000"/>
          <w:sz w:val="22"/>
          <w:szCs w:val="22"/>
        </w:rPr>
      </w:pPr>
      <w:r w:rsidRPr="00F377D1">
        <w:rPr>
          <w:color w:val="000000"/>
          <w:sz w:val="22"/>
          <w:szCs w:val="22"/>
        </w:rPr>
        <w:t xml:space="preserve">písomnou výpoveďou ktorejkoľvek zmluvnej strany </w:t>
      </w:r>
      <w:r w:rsidRPr="00F377D1">
        <w:rPr>
          <w:sz w:val="22"/>
          <w:szCs w:val="22"/>
        </w:rPr>
        <w:t xml:space="preserve">aj bez uvedenia dôvodu; výpovedná lehota je </w:t>
      </w:r>
      <w:r w:rsidR="00945D92" w:rsidRPr="00F377D1">
        <w:rPr>
          <w:sz w:val="22"/>
          <w:szCs w:val="22"/>
        </w:rPr>
        <w:t>dva</w:t>
      </w:r>
      <w:r w:rsidR="00945D92" w:rsidRPr="00F377D1">
        <w:rPr>
          <w:color w:val="000000"/>
          <w:sz w:val="22"/>
          <w:szCs w:val="22"/>
        </w:rPr>
        <w:t xml:space="preserve"> </w:t>
      </w:r>
      <w:r w:rsidRPr="00F377D1">
        <w:rPr>
          <w:sz w:val="22"/>
          <w:szCs w:val="22"/>
        </w:rPr>
        <w:t>(</w:t>
      </w:r>
      <w:r w:rsidR="00945D92" w:rsidRPr="00F377D1">
        <w:rPr>
          <w:sz w:val="22"/>
          <w:szCs w:val="22"/>
        </w:rPr>
        <w:t>2</w:t>
      </w:r>
      <w:r w:rsidRPr="00F377D1">
        <w:rPr>
          <w:sz w:val="22"/>
          <w:szCs w:val="22"/>
        </w:rPr>
        <w:t xml:space="preserve">) </w:t>
      </w:r>
      <w:r w:rsidRPr="00F377D1">
        <w:rPr>
          <w:color w:val="000000"/>
          <w:sz w:val="22"/>
          <w:szCs w:val="22"/>
        </w:rPr>
        <w:t xml:space="preserve">mesiace a začína plynúť prvým dňom mesiaca nasledujúceho po </w:t>
      </w:r>
      <w:r w:rsidR="006137DF" w:rsidRPr="00F377D1">
        <w:rPr>
          <w:color w:val="000000"/>
          <w:sz w:val="22"/>
          <w:szCs w:val="22"/>
        </w:rPr>
        <w:t xml:space="preserve">mesiaci, v ktorom bola </w:t>
      </w:r>
      <w:r w:rsidRPr="00F377D1">
        <w:rPr>
          <w:color w:val="000000"/>
          <w:sz w:val="22"/>
          <w:szCs w:val="22"/>
        </w:rPr>
        <w:t>doručen</w:t>
      </w:r>
      <w:r w:rsidR="006137DF" w:rsidRPr="00F377D1">
        <w:rPr>
          <w:color w:val="000000"/>
          <w:sz w:val="22"/>
          <w:szCs w:val="22"/>
        </w:rPr>
        <w:t>á</w:t>
      </w:r>
      <w:r w:rsidRPr="00F377D1">
        <w:rPr>
          <w:color w:val="000000"/>
          <w:sz w:val="22"/>
          <w:szCs w:val="22"/>
        </w:rPr>
        <w:t xml:space="preserve"> </w:t>
      </w:r>
      <w:r w:rsidR="006137DF" w:rsidRPr="00F377D1">
        <w:rPr>
          <w:color w:val="000000"/>
          <w:sz w:val="22"/>
          <w:szCs w:val="22"/>
        </w:rPr>
        <w:t xml:space="preserve">výpoveď </w:t>
      </w:r>
      <w:r w:rsidRPr="00F377D1">
        <w:rPr>
          <w:color w:val="000000"/>
          <w:sz w:val="22"/>
          <w:szCs w:val="22"/>
        </w:rPr>
        <w:t>druhej zmluvnej strane,</w:t>
      </w:r>
    </w:p>
    <w:p w14:paraId="49E8B2C2" w14:textId="77777777" w:rsidR="00191700" w:rsidRPr="00F377D1" w:rsidRDefault="00191700" w:rsidP="00504AC2">
      <w:pPr>
        <w:numPr>
          <w:ilvl w:val="1"/>
          <w:numId w:val="10"/>
        </w:numPr>
        <w:spacing w:after="120"/>
        <w:ind w:left="709" w:hanging="283"/>
        <w:rPr>
          <w:color w:val="000000"/>
          <w:sz w:val="22"/>
          <w:szCs w:val="22"/>
        </w:rPr>
      </w:pPr>
      <w:r w:rsidRPr="00F377D1">
        <w:rPr>
          <w:color w:val="000000"/>
          <w:sz w:val="22"/>
          <w:szCs w:val="22"/>
        </w:rPr>
        <w:t>písomným odstúpením v prípade podstatného porušenia povinností alebo neodstránenia zistených nedostatkov podľa odseku 4 tohto článku; odstúpenie od dohody je účinné dňom doručenia písomného oznámenia o odstúpení druhej zmluvnej strane oprávnenou zmluvnou stranou,</w:t>
      </w:r>
    </w:p>
    <w:p w14:paraId="7F1EA9DE" w14:textId="77777777" w:rsidR="00191700" w:rsidRPr="00F377D1" w:rsidRDefault="00191700" w:rsidP="00504AC2">
      <w:pPr>
        <w:numPr>
          <w:ilvl w:val="0"/>
          <w:numId w:val="9"/>
        </w:numPr>
        <w:autoSpaceDE w:val="0"/>
        <w:autoSpaceDN w:val="0"/>
        <w:adjustRightInd w:val="0"/>
        <w:spacing w:after="120"/>
        <w:ind w:left="426" w:hanging="426"/>
        <w:rPr>
          <w:color w:val="000000"/>
          <w:sz w:val="22"/>
          <w:szCs w:val="22"/>
        </w:rPr>
      </w:pPr>
      <w:r w:rsidRPr="00F377D1">
        <w:rPr>
          <w:color w:val="000000"/>
          <w:sz w:val="22"/>
          <w:szCs w:val="22"/>
        </w:rPr>
        <w:t>Zmluvné strany sa dohodli, že podstatným porušením povinností zhotoviteľa je:</w:t>
      </w:r>
    </w:p>
    <w:p w14:paraId="5667B158"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omeškanie zhotoviteľa so zhotovením a dodaním periodika v požadovanom termíne,</w:t>
      </w:r>
    </w:p>
    <w:p w14:paraId="630B5502"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nesplnenie všetkých požiadaviek pri procese výroby stanovených v Prílohe č. 1 a v Prílohe č. 2,</w:t>
      </w:r>
    </w:p>
    <w:p w14:paraId="44C917FA"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dodanie nekvalitného alebo chybne vyhotoveného periodika,</w:t>
      </w:r>
    </w:p>
    <w:p w14:paraId="71A99B06"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porušenie povinnosti stanovenej v Článku IV ods. 3,</w:t>
      </w:r>
    </w:p>
    <w:p w14:paraId="12AD20C8"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vymazanie zhotoviteľa z registra partnerov verejného sektora .</w:t>
      </w:r>
    </w:p>
    <w:p w14:paraId="16CF45D7" w14:textId="51ED896F" w:rsidR="00191700" w:rsidRPr="00F377D1" w:rsidRDefault="00191700" w:rsidP="00504AC2">
      <w:pPr>
        <w:numPr>
          <w:ilvl w:val="0"/>
          <w:numId w:val="9"/>
        </w:numPr>
        <w:spacing w:after="120"/>
        <w:ind w:left="425" w:hanging="425"/>
        <w:rPr>
          <w:color w:val="000000"/>
          <w:sz w:val="22"/>
          <w:szCs w:val="22"/>
        </w:rPr>
      </w:pPr>
      <w:r w:rsidRPr="00F377D1">
        <w:rPr>
          <w:color w:val="000000"/>
          <w:sz w:val="22"/>
          <w:szCs w:val="22"/>
        </w:rPr>
        <w:t xml:space="preserve">V prípade porušenia iných povinností dohodnutých v tejto dohode zo strany zhotoviteľa je objednávateľ oprávnený dožadovať sa odstránenia nedostatkov v dodatočnej primeranej lehote. Objednávateľ určí lehotu na odstránenie nedostatkov podľa charakteru porušenej povinnosti. Výzvu na odstránenie nedostatkov objednávateľ môže urobiť elektronickou formou na e-mailovú adresu zhotoviteľa uvedenú v záhlaví tejto dohody a zároveň ju odošle aj prostredníctvom pošty. Neodstránenie zistených nedostatkov ani v dodatočnej primeranej lehote poskytnutej objednávateľom zakladá dôvod na odstúpenie od dohody podľa bodu 2 písm. </w:t>
      </w:r>
      <w:r w:rsidR="006B538F" w:rsidRPr="00F377D1">
        <w:rPr>
          <w:color w:val="000000"/>
          <w:sz w:val="22"/>
          <w:szCs w:val="22"/>
        </w:rPr>
        <w:t>g</w:t>
      </w:r>
      <w:r w:rsidRPr="00F377D1">
        <w:rPr>
          <w:color w:val="000000"/>
          <w:sz w:val="22"/>
          <w:szCs w:val="22"/>
        </w:rPr>
        <w:t xml:space="preserve">) tohto článku. </w:t>
      </w:r>
    </w:p>
    <w:p w14:paraId="28B710E3" w14:textId="77777777" w:rsidR="00191700" w:rsidRPr="00F377D1" w:rsidRDefault="00191700" w:rsidP="00504AC2">
      <w:pPr>
        <w:numPr>
          <w:ilvl w:val="0"/>
          <w:numId w:val="9"/>
        </w:numPr>
        <w:spacing w:after="120"/>
        <w:ind w:left="425" w:hanging="425"/>
        <w:rPr>
          <w:color w:val="000000"/>
          <w:sz w:val="22"/>
          <w:szCs w:val="22"/>
        </w:rPr>
      </w:pPr>
      <w:r w:rsidRPr="00F377D1">
        <w:rPr>
          <w:color w:val="000000"/>
          <w:sz w:val="22"/>
          <w:szCs w:val="22"/>
        </w:rPr>
        <w:lastRenderedPageBreak/>
        <w:t>Podstatným porušením povinností objednávateľa je neuhradenie viac ako šiestich faktúr vystavených následne za sebou.</w:t>
      </w:r>
    </w:p>
    <w:p w14:paraId="120FAEC2" w14:textId="57177E54" w:rsidR="00191700" w:rsidRPr="00F377D1" w:rsidRDefault="00191700" w:rsidP="00504AC2">
      <w:pPr>
        <w:numPr>
          <w:ilvl w:val="0"/>
          <w:numId w:val="9"/>
        </w:numPr>
        <w:spacing w:after="120"/>
        <w:ind w:left="425" w:hanging="425"/>
        <w:rPr>
          <w:color w:val="000000"/>
          <w:sz w:val="22"/>
          <w:szCs w:val="22"/>
        </w:rPr>
      </w:pPr>
      <w:r w:rsidRPr="00F377D1">
        <w:rPr>
          <w:color w:val="000000"/>
          <w:sz w:val="22"/>
          <w:szCs w:val="22"/>
        </w:rPr>
        <w:t>Odstúpením od dohody zanikajú všetky práva a povinnosti zmluvných strán okrem nárokov na náhradu škody a nárokov na zmluvné alebo zákonné sankcie</w:t>
      </w:r>
      <w:r w:rsidR="006B538F" w:rsidRPr="00F377D1">
        <w:rPr>
          <w:color w:val="000000"/>
          <w:sz w:val="22"/>
          <w:szCs w:val="22"/>
        </w:rPr>
        <w:t>.</w:t>
      </w:r>
    </w:p>
    <w:p w14:paraId="7EAFF73A" w14:textId="47EFD13D" w:rsidR="00510689" w:rsidRPr="000A76B2" w:rsidRDefault="00510689" w:rsidP="00287D2D">
      <w:pPr>
        <w:autoSpaceDE w:val="0"/>
        <w:autoSpaceDN w:val="0"/>
        <w:adjustRightInd w:val="0"/>
        <w:jc w:val="center"/>
        <w:rPr>
          <w:b/>
          <w:bCs/>
          <w:color w:val="000000"/>
          <w:sz w:val="22"/>
          <w:szCs w:val="22"/>
        </w:rPr>
      </w:pPr>
      <w:r w:rsidRPr="000A76B2">
        <w:rPr>
          <w:b/>
          <w:bCs/>
          <w:color w:val="000000"/>
          <w:sz w:val="22"/>
          <w:szCs w:val="22"/>
        </w:rPr>
        <w:t xml:space="preserve">Článok </w:t>
      </w:r>
      <w:r w:rsidR="000A76B2" w:rsidRPr="000A76B2">
        <w:rPr>
          <w:b/>
          <w:bCs/>
          <w:color w:val="000000"/>
          <w:sz w:val="22"/>
          <w:szCs w:val="22"/>
        </w:rPr>
        <w:t>X</w:t>
      </w:r>
      <w:r w:rsidR="00191700">
        <w:rPr>
          <w:b/>
          <w:bCs/>
          <w:color w:val="000000"/>
          <w:sz w:val="22"/>
          <w:szCs w:val="22"/>
        </w:rPr>
        <w:t>I</w:t>
      </w:r>
      <w:r w:rsidR="00320DCA">
        <w:rPr>
          <w:b/>
          <w:bCs/>
          <w:color w:val="000000"/>
          <w:sz w:val="22"/>
          <w:szCs w:val="22"/>
        </w:rPr>
        <w:t>I</w:t>
      </w:r>
    </w:p>
    <w:p w14:paraId="3FAC7976" w14:textId="77777777" w:rsidR="00510689" w:rsidRPr="000A76B2" w:rsidRDefault="00510689" w:rsidP="00504AC2">
      <w:pPr>
        <w:pStyle w:val="Nadpis1"/>
        <w:numPr>
          <w:ilvl w:val="0"/>
          <w:numId w:val="20"/>
        </w:numPr>
        <w:spacing w:after="120"/>
        <w:ind w:left="0" w:firstLine="0"/>
        <w:rPr>
          <w:rFonts w:cs="Times New Roman"/>
          <w:sz w:val="22"/>
          <w:szCs w:val="22"/>
          <w:lang w:eastAsia="sk-SK"/>
        </w:rPr>
      </w:pPr>
      <w:r w:rsidRPr="000A76B2">
        <w:rPr>
          <w:sz w:val="22"/>
          <w:szCs w:val="22"/>
        </w:rPr>
        <w:t>Doručovanie písomnosti</w:t>
      </w:r>
    </w:p>
    <w:p w14:paraId="56BC746A" w14:textId="77777777" w:rsidR="00510689" w:rsidRPr="000A76B2" w:rsidRDefault="00510689" w:rsidP="00504AC2">
      <w:pPr>
        <w:widowControl w:val="0"/>
        <w:numPr>
          <w:ilvl w:val="0"/>
          <w:numId w:val="22"/>
        </w:numPr>
        <w:tabs>
          <w:tab w:val="clear" w:pos="720"/>
          <w:tab w:val="num" w:pos="0"/>
        </w:tabs>
        <w:suppressAutoHyphens/>
        <w:spacing w:after="120"/>
        <w:ind w:left="426" w:hanging="426"/>
        <w:rPr>
          <w:sz w:val="22"/>
          <w:szCs w:val="22"/>
        </w:rPr>
      </w:pPr>
      <w:r w:rsidRPr="000A76B2">
        <w:rPr>
          <w:sz w:val="22"/>
          <w:szCs w:val="22"/>
        </w:rPr>
        <w:t>Za riadne a preukázané doručenie písomnosti doručovanej prostredníctvom pošty sa považuje okrem okamihu prevzatia zmluvnej strany, ktorej je písomnosť adresovaná (ďalej len „</w:t>
      </w:r>
      <w:r w:rsidRPr="000A76B2">
        <w:rPr>
          <w:b/>
          <w:bCs/>
          <w:sz w:val="22"/>
          <w:szCs w:val="22"/>
        </w:rPr>
        <w:t>adresát</w:t>
      </w:r>
      <w:r w:rsidRPr="000A76B2">
        <w:rPr>
          <w:sz w:val="22"/>
          <w:szCs w:val="22"/>
        </w:rPr>
        <w:t xml:space="preserve">“), aj prípad, keď: </w:t>
      </w:r>
    </w:p>
    <w:p w14:paraId="16CAEA77" w14:textId="77777777" w:rsidR="00510689" w:rsidRPr="000A76B2" w:rsidRDefault="00510689" w:rsidP="00504AC2">
      <w:pPr>
        <w:widowControl w:val="0"/>
        <w:numPr>
          <w:ilvl w:val="2"/>
          <w:numId w:val="23"/>
        </w:numPr>
        <w:tabs>
          <w:tab w:val="left" w:pos="851"/>
          <w:tab w:val="left" w:pos="900"/>
          <w:tab w:val="left" w:pos="993"/>
        </w:tabs>
        <w:suppressAutoHyphens/>
        <w:spacing w:after="120"/>
        <w:ind w:hanging="1593"/>
        <w:rPr>
          <w:sz w:val="22"/>
          <w:szCs w:val="22"/>
        </w:rPr>
      </w:pPr>
      <w:r w:rsidRPr="000A76B2">
        <w:rPr>
          <w:sz w:val="22"/>
          <w:szCs w:val="22"/>
        </w:rPr>
        <w:t xml:space="preserve">adresát jej prijatie odmietne; za deň doručenia písomnosti sa považuje deň jej odmietnutia, </w:t>
      </w:r>
    </w:p>
    <w:p w14:paraId="0191968D" w14:textId="77777777" w:rsidR="00510689" w:rsidRPr="000A76B2" w:rsidRDefault="00510689" w:rsidP="00504AC2">
      <w:pPr>
        <w:widowControl w:val="0"/>
        <w:numPr>
          <w:ilvl w:val="2"/>
          <w:numId w:val="23"/>
        </w:numPr>
        <w:tabs>
          <w:tab w:val="left" w:pos="851"/>
        </w:tabs>
        <w:suppressAutoHyphens/>
        <w:spacing w:after="120"/>
        <w:ind w:left="851" w:hanging="284"/>
        <w:rPr>
          <w:sz w:val="22"/>
          <w:szCs w:val="22"/>
        </w:rPr>
      </w:pPr>
      <w:r w:rsidRPr="000A76B2">
        <w:rPr>
          <w:sz w:val="22"/>
          <w:szCs w:val="22"/>
        </w:rPr>
        <w:t>adresát si doručovanú písomnosť uloženú na pošte nevyzdvihne, pričom doručovateľ doručoval písomnosť na adresu adresáta uvedenú v záhlaví tejto rámcovej dohody, prípadne na poslednú známu adresu adresáta. Za deň doručenia sa pokladá siedmy (7.) pracovný deň, ktorý uplynie odo dňa uloženia doručovanej písomnosti na pošte.</w:t>
      </w:r>
    </w:p>
    <w:p w14:paraId="49493EFE" w14:textId="77777777" w:rsidR="00510689" w:rsidRPr="000A76B2" w:rsidRDefault="00510689" w:rsidP="00504AC2">
      <w:pPr>
        <w:widowControl w:val="0"/>
        <w:numPr>
          <w:ilvl w:val="0"/>
          <w:numId w:val="22"/>
        </w:numPr>
        <w:tabs>
          <w:tab w:val="clear" w:pos="720"/>
          <w:tab w:val="num" w:pos="426"/>
        </w:tabs>
        <w:suppressAutoHyphens/>
        <w:spacing w:after="120"/>
        <w:ind w:left="426" w:hanging="426"/>
        <w:rPr>
          <w:sz w:val="22"/>
          <w:szCs w:val="22"/>
        </w:rPr>
      </w:pPr>
      <w:r w:rsidRPr="000A76B2">
        <w:rPr>
          <w:sz w:val="22"/>
          <w:szCs w:val="22"/>
        </w:rPr>
        <w:t xml:space="preserve">Písomností doručované poštou môžu byť doručené aj kuriérom prostredníctvom kuriérskej spoločnosti alebo osobne, prevzatím a potvrdením prevzatia doručovanej písomnosti zodpovednou osobou.  </w:t>
      </w:r>
    </w:p>
    <w:p w14:paraId="1A0270B7" w14:textId="77777777" w:rsidR="00510689" w:rsidRPr="000A76B2" w:rsidRDefault="00510689" w:rsidP="00504AC2">
      <w:pPr>
        <w:widowControl w:val="0"/>
        <w:numPr>
          <w:ilvl w:val="0"/>
          <w:numId w:val="22"/>
        </w:numPr>
        <w:tabs>
          <w:tab w:val="clear" w:pos="720"/>
        </w:tabs>
        <w:suppressAutoHyphens/>
        <w:spacing w:after="240"/>
        <w:ind w:left="426" w:hanging="426"/>
        <w:rPr>
          <w:sz w:val="22"/>
          <w:szCs w:val="22"/>
        </w:rPr>
      </w:pPr>
      <w:r w:rsidRPr="000A76B2">
        <w:rPr>
          <w:sz w:val="22"/>
          <w:szCs w:val="22"/>
        </w:rPr>
        <w:t>Písomnosť doručovaná elektronicky sa považuje za doručenú okamihom prevzatia, v prípade, že prevzatie druhá zmluvná strana potvrdí, alebo nasledujúci pracovný deň po jej odoslaní na e-mailovú adresu druhej zmluvnej strany uvedenú v záhlaví dohody, ak druhá zmluvná strana písomnosť neprevzala.</w:t>
      </w:r>
    </w:p>
    <w:p w14:paraId="6AAAE4A2" w14:textId="2A26A2F0" w:rsidR="00510689" w:rsidRPr="000A76B2" w:rsidRDefault="00510689" w:rsidP="00504AC2">
      <w:pPr>
        <w:pStyle w:val="Nadpis1"/>
        <w:numPr>
          <w:ilvl w:val="0"/>
          <w:numId w:val="20"/>
        </w:numPr>
        <w:ind w:left="0" w:firstLine="0"/>
        <w:rPr>
          <w:sz w:val="22"/>
          <w:szCs w:val="22"/>
        </w:rPr>
      </w:pPr>
      <w:r w:rsidRPr="000A76B2">
        <w:rPr>
          <w:sz w:val="22"/>
          <w:szCs w:val="22"/>
        </w:rPr>
        <w:t xml:space="preserve">Článok </w:t>
      </w:r>
      <w:r w:rsidR="000A76B2" w:rsidRPr="000A76B2">
        <w:rPr>
          <w:sz w:val="22"/>
          <w:szCs w:val="22"/>
        </w:rPr>
        <w:t>X</w:t>
      </w:r>
      <w:r w:rsidR="0076280A">
        <w:rPr>
          <w:sz w:val="22"/>
          <w:szCs w:val="22"/>
        </w:rPr>
        <w:t>I</w:t>
      </w:r>
      <w:r w:rsidR="00191700">
        <w:rPr>
          <w:sz w:val="22"/>
          <w:szCs w:val="22"/>
        </w:rPr>
        <w:t>I</w:t>
      </w:r>
      <w:r w:rsidR="00320DCA">
        <w:rPr>
          <w:sz w:val="22"/>
          <w:szCs w:val="22"/>
        </w:rPr>
        <w:t>I</w:t>
      </w:r>
    </w:p>
    <w:p w14:paraId="391217FC" w14:textId="77777777" w:rsidR="00510689" w:rsidRPr="000A76B2" w:rsidRDefault="00510689" w:rsidP="00504AC2">
      <w:pPr>
        <w:pStyle w:val="Nadpis1"/>
        <w:numPr>
          <w:ilvl w:val="0"/>
          <w:numId w:val="20"/>
        </w:numPr>
        <w:spacing w:after="120"/>
        <w:ind w:left="0" w:firstLine="0"/>
        <w:rPr>
          <w:sz w:val="22"/>
          <w:szCs w:val="22"/>
        </w:rPr>
      </w:pPr>
      <w:r w:rsidRPr="000A76B2">
        <w:rPr>
          <w:sz w:val="22"/>
          <w:szCs w:val="22"/>
        </w:rPr>
        <w:t>Nelegálne zamestnávanie</w:t>
      </w:r>
    </w:p>
    <w:p w14:paraId="062EDF10" w14:textId="77777777" w:rsidR="00510689" w:rsidRPr="000A76B2" w:rsidRDefault="00510689" w:rsidP="00504AC2">
      <w:pPr>
        <w:widowControl w:val="0"/>
        <w:numPr>
          <w:ilvl w:val="0"/>
          <w:numId w:val="21"/>
        </w:numPr>
        <w:suppressAutoHyphens/>
        <w:spacing w:after="240"/>
        <w:ind w:left="426" w:hanging="426"/>
        <w:rPr>
          <w:sz w:val="22"/>
          <w:szCs w:val="22"/>
        </w:rPr>
      </w:pPr>
      <w:r w:rsidRPr="000A76B2">
        <w:rPr>
          <w:sz w:val="22"/>
          <w:szCs w:val="22"/>
        </w:rPr>
        <w:t>Zhotoviteľ vyhlasuje a svojím podpisom potvrdzuje, že v plnom rozsahu dodržiava a zabezpečuje dodržiavanie všetkých aplikovateľných pracovnoprávnych predpisov v oblasti nelegálneho zamestnávania (ďalej aj ako „</w:t>
      </w:r>
      <w:r w:rsidRPr="000A76B2">
        <w:rPr>
          <w:b/>
          <w:bCs/>
          <w:sz w:val="22"/>
          <w:szCs w:val="22"/>
        </w:rPr>
        <w:t>Pracovnoprávne predpisy</w:t>
      </w:r>
      <w:r w:rsidRPr="000A76B2">
        <w:rPr>
          <w:sz w:val="22"/>
          <w:szCs w:val="22"/>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dohody. Zhotoviteľ sa zaväzuje najmä zamestnávať zamestnancov legálne a neporušovať tak zákaz nelegálneho zamestnávania upravený v Pracovnoprávnych predpisoch. </w:t>
      </w:r>
    </w:p>
    <w:p w14:paraId="4F302B59" w14:textId="24C7095A" w:rsidR="003A7790" w:rsidRPr="000A76B2" w:rsidRDefault="003A7790" w:rsidP="0086223B">
      <w:pPr>
        <w:autoSpaceDE w:val="0"/>
        <w:autoSpaceDN w:val="0"/>
        <w:adjustRightInd w:val="0"/>
        <w:jc w:val="center"/>
        <w:rPr>
          <w:b/>
          <w:bCs/>
          <w:color w:val="000000"/>
          <w:sz w:val="22"/>
          <w:szCs w:val="22"/>
        </w:rPr>
      </w:pPr>
      <w:r w:rsidRPr="000A76B2">
        <w:rPr>
          <w:b/>
          <w:bCs/>
          <w:color w:val="000000"/>
          <w:sz w:val="22"/>
          <w:szCs w:val="22"/>
        </w:rPr>
        <w:t>Článok X</w:t>
      </w:r>
      <w:r w:rsidR="00320DCA">
        <w:rPr>
          <w:b/>
          <w:bCs/>
          <w:color w:val="000000"/>
          <w:sz w:val="22"/>
          <w:szCs w:val="22"/>
        </w:rPr>
        <w:t>IV</w:t>
      </w:r>
    </w:p>
    <w:p w14:paraId="05FBDA90" w14:textId="77777777" w:rsidR="003A7790" w:rsidRPr="000A76B2" w:rsidRDefault="003A7790" w:rsidP="008C1008">
      <w:pPr>
        <w:autoSpaceDE w:val="0"/>
        <w:autoSpaceDN w:val="0"/>
        <w:adjustRightInd w:val="0"/>
        <w:spacing w:after="120"/>
        <w:jc w:val="center"/>
        <w:rPr>
          <w:b/>
          <w:bCs/>
          <w:color w:val="000000"/>
          <w:sz w:val="22"/>
          <w:szCs w:val="22"/>
        </w:rPr>
      </w:pPr>
      <w:r w:rsidRPr="000A76B2">
        <w:rPr>
          <w:b/>
          <w:bCs/>
          <w:color w:val="000000"/>
          <w:sz w:val="22"/>
          <w:szCs w:val="22"/>
        </w:rPr>
        <w:t>Záverečné ustanovenia</w:t>
      </w:r>
    </w:p>
    <w:p w14:paraId="29FC8900" w14:textId="77777777" w:rsidR="005D128C" w:rsidRPr="000A76B2" w:rsidRDefault="005D128C" w:rsidP="00504AC2">
      <w:pPr>
        <w:widowControl w:val="0"/>
        <w:numPr>
          <w:ilvl w:val="0"/>
          <w:numId w:val="8"/>
        </w:numPr>
        <w:suppressAutoHyphens/>
        <w:spacing w:after="120"/>
        <w:ind w:left="426" w:hanging="426"/>
        <w:rPr>
          <w:sz w:val="22"/>
          <w:szCs w:val="22"/>
        </w:rPr>
      </w:pPr>
      <w:r w:rsidRPr="000A76B2">
        <w:rPr>
          <w:sz w:val="22"/>
          <w:szCs w:val="22"/>
        </w:rPr>
        <w:t xml:space="preserve">Táto dohoda nadobúda platnosť dňom jej podpísania oboma zmluvnými stranami a účinnosť deň nasledujúci po dni jej zverejnenia na webovom sídle objednávateľa v súlade § 5a zákona č. 211/2000 Z. z. o slobodnom prístupe k informáciám a o zmene a doplnení niektorých zákonov (zákon o slobode informácií) v znení neskorších predpisov v spojení s § 47a Občianskeho zákonníka. </w:t>
      </w:r>
    </w:p>
    <w:p w14:paraId="582091CD"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Vzťahy v tejto </w:t>
      </w:r>
      <w:r w:rsidR="005D128C" w:rsidRPr="000A76B2">
        <w:rPr>
          <w:color w:val="000000"/>
          <w:sz w:val="22"/>
          <w:szCs w:val="22"/>
        </w:rPr>
        <w:t xml:space="preserve">dohode </w:t>
      </w:r>
      <w:r w:rsidRPr="000A76B2">
        <w:rPr>
          <w:color w:val="000000"/>
          <w:sz w:val="22"/>
          <w:szCs w:val="22"/>
        </w:rPr>
        <w:t>výslovne neupravené sa riadia príslušnými ustanoveniami Obchodného zákonníka a všeobecne záväznými právnymi predpismi platnými v Slovenskej republike.</w:t>
      </w:r>
    </w:p>
    <w:p w14:paraId="74864647"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Zmeny a doplnenia tejto </w:t>
      </w:r>
      <w:r w:rsidR="00510689" w:rsidRPr="000A76B2">
        <w:rPr>
          <w:color w:val="000000"/>
          <w:sz w:val="22"/>
          <w:szCs w:val="22"/>
        </w:rPr>
        <w:t xml:space="preserve">dohody </w:t>
      </w:r>
      <w:r w:rsidRPr="000A76B2">
        <w:rPr>
          <w:color w:val="000000"/>
          <w:sz w:val="22"/>
          <w:szCs w:val="22"/>
        </w:rPr>
        <w:t>môžu byt vykonané len na základe očíslovaných písomných dodatkov podpísaných zmluvnými stranami</w:t>
      </w:r>
      <w:r w:rsidR="00C612D7" w:rsidRPr="000A76B2">
        <w:rPr>
          <w:color w:val="000000"/>
          <w:sz w:val="22"/>
          <w:szCs w:val="22"/>
        </w:rPr>
        <w:t xml:space="preserve"> </w:t>
      </w:r>
      <w:r w:rsidR="00C612D7" w:rsidRPr="000A76B2">
        <w:rPr>
          <w:sz w:val="22"/>
          <w:szCs w:val="22"/>
        </w:rPr>
        <w:t>a v súlade s § 18 zákona o verejnom obstarávaní.</w:t>
      </w:r>
      <w:r w:rsidRPr="000A76B2">
        <w:rPr>
          <w:color w:val="000000"/>
          <w:sz w:val="22"/>
          <w:szCs w:val="22"/>
        </w:rPr>
        <w:t xml:space="preserve"> Dodatky sa po podpísaní stávajú neoddeliteľnou súčasťou </w:t>
      </w:r>
      <w:r w:rsidR="00510689" w:rsidRPr="000A76B2">
        <w:rPr>
          <w:color w:val="000000"/>
          <w:sz w:val="22"/>
          <w:szCs w:val="22"/>
        </w:rPr>
        <w:t>dohody</w:t>
      </w:r>
      <w:r w:rsidRPr="000A76B2">
        <w:rPr>
          <w:color w:val="000000"/>
          <w:sz w:val="22"/>
          <w:szCs w:val="22"/>
        </w:rPr>
        <w:t>.</w:t>
      </w:r>
    </w:p>
    <w:p w14:paraId="5E4305B5"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Pokiaľ sú v tejto </w:t>
      </w:r>
      <w:r w:rsidR="00510689" w:rsidRPr="000A76B2">
        <w:rPr>
          <w:color w:val="000000"/>
          <w:sz w:val="22"/>
          <w:szCs w:val="22"/>
        </w:rPr>
        <w:t>dohode</w:t>
      </w:r>
      <w:r w:rsidRPr="000A76B2">
        <w:rPr>
          <w:color w:val="000000"/>
          <w:sz w:val="22"/>
          <w:szCs w:val="22"/>
        </w:rPr>
        <w:t xml:space="preserve">, jej dodatkoch a/alebo prílohách odkazy na príslušné právne predpisy alebo ich ustanovenia, ktoré boli medzičasom zmenené, opätovne prijaté alebo priamo či nepriamo nahradené inými príslušnými právnymi predpismi alebo ich ustanoveniami, považujú sa tieto odkazy za odkazy na príslušné právne predpisy alebo ich ustanovenia, ktoré boli zmenené, opätovne prijaté alebo priamo či nepriamo nahrádzajú pôvodné príslušné právne predpisy alebo ich ustanovenia, v ich platnom znení. </w:t>
      </w:r>
    </w:p>
    <w:p w14:paraId="4C3ECA98"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V prípade, ak sa niektoré ustanovenie tejto </w:t>
      </w:r>
      <w:r w:rsidR="00510689" w:rsidRPr="000A76B2">
        <w:rPr>
          <w:color w:val="000000"/>
          <w:sz w:val="22"/>
          <w:szCs w:val="22"/>
        </w:rPr>
        <w:t xml:space="preserve">dohody </w:t>
      </w:r>
      <w:r w:rsidRPr="000A76B2">
        <w:rPr>
          <w:color w:val="000000"/>
          <w:sz w:val="22"/>
          <w:szCs w:val="22"/>
        </w:rPr>
        <w:t xml:space="preserve">ukáže (alebo sa neskôr stane) neplatným alebo neúčinným alebo neaplikovateľným, nedotýka sa to ostatných ustanovení tejto </w:t>
      </w:r>
      <w:r w:rsidR="00AB27FE" w:rsidRPr="000A76B2">
        <w:rPr>
          <w:color w:val="000000"/>
          <w:sz w:val="22"/>
          <w:szCs w:val="22"/>
        </w:rPr>
        <w:t>dohody</w:t>
      </w:r>
      <w:r w:rsidRPr="000A76B2">
        <w:rPr>
          <w:color w:val="000000"/>
          <w:sz w:val="22"/>
          <w:szCs w:val="22"/>
        </w:rPr>
        <w:t xml:space="preserve">, ktoré zostávajú platné a účinné. Zmluvné strany sa zaväzujú dohodou nahradiť neplatné alebo neúčinné alebo neaplikovateľné </w:t>
      </w:r>
      <w:r w:rsidRPr="000A76B2">
        <w:rPr>
          <w:color w:val="000000"/>
          <w:sz w:val="22"/>
          <w:szCs w:val="22"/>
        </w:rPr>
        <w:lastRenderedPageBreak/>
        <w:t>ustanovenie novým ustanovením, ktoré zodpovedá pôvodne zamýšľanému účelu neplatného alebo neúčinného alebo neaplikovateľného ustanovenia, a to v lehote 30 dní odo dňa doručenia výzvy jednej zmluvnej strany druhej zmluvnej strane.</w:t>
      </w:r>
    </w:p>
    <w:p w14:paraId="1FEEFAE5" w14:textId="77777777" w:rsidR="005D128C" w:rsidRPr="000A76B2" w:rsidRDefault="00510689"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Dohoda</w:t>
      </w:r>
      <w:r w:rsidR="003A7790" w:rsidRPr="000A76B2">
        <w:rPr>
          <w:color w:val="000000"/>
          <w:sz w:val="22"/>
          <w:szCs w:val="22"/>
        </w:rPr>
        <w:t xml:space="preserve"> je vyhotovená v šiestich (6) originálnych vyhotoveniach,  z ktorých sú štyri (4) vyhotovenia určené pre objednávateľa a dve (2) vyhotovenia pre zhotoviteľa.</w:t>
      </w:r>
    </w:p>
    <w:p w14:paraId="2E1BD638"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V prípade zmeny obchodného mena, adresy, sídla, alebo čísla účtu, každá zo zmluvných strán oznámi túto skutočnosť bezodkladne druhej strane.</w:t>
      </w:r>
    </w:p>
    <w:p w14:paraId="7CF5F091"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Zmluvné strany vyhlasujú, že </w:t>
      </w:r>
      <w:r w:rsidR="00AB27FE" w:rsidRPr="000A76B2">
        <w:rPr>
          <w:color w:val="000000"/>
          <w:sz w:val="22"/>
          <w:szCs w:val="22"/>
        </w:rPr>
        <w:t xml:space="preserve">dohodu </w:t>
      </w:r>
      <w:r w:rsidRPr="000A76B2">
        <w:rPr>
          <w:color w:val="000000"/>
          <w:sz w:val="22"/>
          <w:szCs w:val="22"/>
        </w:rPr>
        <w:t xml:space="preserve">uzavreli slobodne a vážne, nie v tiesni a za nápadne nevýhodných podmienok a ich zmluvná voľnosť nie je obmedzená. Zmluvné strany si </w:t>
      </w:r>
      <w:r w:rsidR="00C612D7" w:rsidRPr="000A76B2">
        <w:rPr>
          <w:color w:val="000000"/>
          <w:sz w:val="22"/>
          <w:szCs w:val="22"/>
        </w:rPr>
        <w:t xml:space="preserve">dohodu </w:t>
      </w:r>
      <w:r w:rsidRPr="000A76B2">
        <w:rPr>
          <w:color w:val="000000"/>
          <w:sz w:val="22"/>
          <w:szCs w:val="22"/>
        </w:rPr>
        <w:t>prečítali, s jej obsahom sa oboznámili a porozumeli mu, nemajú proti obsahu a forme žiadne námietky a výhrady a na znak súhlasu ju potvrdzujú vlastnoručnými podpismi.</w:t>
      </w:r>
    </w:p>
    <w:p w14:paraId="021ADCCC" w14:textId="77777777" w:rsidR="003A7790"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Neoddeliteľnou súčasťou tejto zmluvy sú nasledovné prílohy:</w:t>
      </w:r>
    </w:p>
    <w:p w14:paraId="5B9523CC" w14:textId="77777777" w:rsidR="003A7790" w:rsidRPr="000A76B2" w:rsidRDefault="003A7790" w:rsidP="00287D2D">
      <w:pPr>
        <w:autoSpaceDE w:val="0"/>
        <w:autoSpaceDN w:val="0"/>
        <w:adjustRightInd w:val="0"/>
        <w:spacing w:after="120"/>
        <w:ind w:left="426"/>
        <w:rPr>
          <w:color w:val="000000"/>
          <w:sz w:val="22"/>
          <w:szCs w:val="22"/>
        </w:rPr>
      </w:pPr>
      <w:r w:rsidRPr="000A76B2">
        <w:rPr>
          <w:color w:val="000000"/>
          <w:sz w:val="22"/>
          <w:szCs w:val="22"/>
        </w:rPr>
        <w:t>Príloha č. 1 Opis predmetu zákazky</w:t>
      </w:r>
    </w:p>
    <w:p w14:paraId="038B30F7" w14:textId="77777777" w:rsidR="003A7790" w:rsidRPr="000A76B2" w:rsidRDefault="003A7790" w:rsidP="00287D2D">
      <w:pPr>
        <w:autoSpaceDE w:val="0"/>
        <w:autoSpaceDN w:val="0"/>
        <w:adjustRightInd w:val="0"/>
        <w:spacing w:after="120"/>
        <w:ind w:left="426"/>
        <w:rPr>
          <w:color w:val="000000"/>
          <w:sz w:val="22"/>
          <w:szCs w:val="22"/>
        </w:rPr>
      </w:pPr>
      <w:r w:rsidRPr="000A76B2">
        <w:rPr>
          <w:color w:val="000000"/>
          <w:sz w:val="22"/>
          <w:szCs w:val="22"/>
        </w:rPr>
        <w:t>Príloha č. 2 Technická špecifikácia</w:t>
      </w:r>
    </w:p>
    <w:p w14:paraId="0DE234C6" w14:textId="77777777" w:rsidR="003A7790" w:rsidRPr="000A76B2" w:rsidRDefault="003A7790" w:rsidP="00287D2D">
      <w:pPr>
        <w:autoSpaceDE w:val="0"/>
        <w:autoSpaceDN w:val="0"/>
        <w:adjustRightInd w:val="0"/>
        <w:spacing w:after="120"/>
        <w:ind w:left="426"/>
        <w:rPr>
          <w:color w:val="000000"/>
          <w:sz w:val="22"/>
          <w:szCs w:val="22"/>
        </w:rPr>
      </w:pPr>
      <w:r w:rsidRPr="000A76B2">
        <w:rPr>
          <w:color w:val="000000"/>
          <w:sz w:val="22"/>
          <w:szCs w:val="22"/>
        </w:rPr>
        <w:t>Príloha č. 3 Harmonogram dodávania tlačových podkladov a doručenia periodika na odberné miesta</w:t>
      </w:r>
    </w:p>
    <w:p w14:paraId="3A0F3685" w14:textId="25CFEBE3" w:rsidR="003A7790" w:rsidRDefault="003A7790" w:rsidP="00287D2D">
      <w:pPr>
        <w:autoSpaceDE w:val="0"/>
        <w:autoSpaceDN w:val="0"/>
        <w:adjustRightInd w:val="0"/>
        <w:spacing w:after="120"/>
        <w:ind w:left="426"/>
        <w:rPr>
          <w:color w:val="000000"/>
          <w:sz w:val="22"/>
          <w:szCs w:val="22"/>
        </w:rPr>
      </w:pPr>
      <w:r w:rsidRPr="000A76B2">
        <w:rPr>
          <w:color w:val="000000"/>
          <w:sz w:val="22"/>
          <w:szCs w:val="22"/>
        </w:rPr>
        <w:t>Príloha č. 4 Zoznam subdodávateľov</w:t>
      </w:r>
    </w:p>
    <w:p w14:paraId="74AB54B2" w14:textId="77777777" w:rsidR="003A7790" w:rsidRPr="000A76B2" w:rsidRDefault="003A7790" w:rsidP="00287D2D">
      <w:pPr>
        <w:autoSpaceDE w:val="0"/>
        <w:autoSpaceDN w:val="0"/>
        <w:adjustRightInd w:val="0"/>
        <w:spacing w:after="120"/>
        <w:rPr>
          <w:color w:val="000000"/>
          <w:sz w:val="22"/>
          <w:szCs w:val="22"/>
        </w:rPr>
      </w:pPr>
    </w:p>
    <w:tbl>
      <w:tblPr>
        <w:tblW w:w="0" w:type="auto"/>
        <w:tblLook w:val="04A0" w:firstRow="1" w:lastRow="0" w:firstColumn="1" w:lastColumn="0" w:noHBand="0" w:noVBand="1"/>
      </w:tblPr>
      <w:tblGrid>
        <w:gridCol w:w="4536"/>
        <w:gridCol w:w="4536"/>
      </w:tblGrid>
      <w:tr w:rsidR="00567633" w:rsidRPr="000A76B2" w14:paraId="17DB5B16" w14:textId="77777777" w:rsidTr="001E6E22">
        <w:tc>
          <w:tcPr>
            <w:tcW w:w="4606" w:type="dxa"/>
          </w:tcPr>
          <w:p w14:paraId="6BDD1C55" w14:textId="77777777" w:rsidR="00567633" w:rsidRPr="000A76B2" w:rsidRDefault="00567633" w:rsidP="00287D2D">
            <w:pPr>
              <w:autoSpaceDE w:val="0"/>
              <w:autoSpaceDN w:val="0"/>
              <w:adjustRightInd w:val="0"/>
              <w:spacing w:after="120"/>
              <w:rPr>
                <w:color w:val="000000"/>
                <w:sz w:val="22"/>
                <w:szCs w:val="22"/>
              </w:rPr>
            </w:pPr>
            <w:r w:rsidRPr="000A76B2">
              <w:rPr>
                <w:color w:val="000000"/>
                <w:sz w:val="22"/>
                <w:szCs w:val="22"/>
              </w:rPr>
              <w:t xml:space="preserve">V Bratislave, dňa </w:t>
            </w:r>
            <w:r w:rsidRPr="000A76B2">
              <w:rPr>
                <w:color w:val="000000"/>
                <w:sz w:val="22"/>
                <w:szCs w:val="22"/>
                <w:highlight w:val="yellow"/>
              </w:rPr>
              <w:t>____</w:t>
            </w:r>
          </w:p>
        </w:tc>
        <w:tc>
          <w:tcPr>
            <w:tcW w:w="4606" w:type="dxa"/>
          </w:tcPr>
          <w:p w14:paraId="1C94E9D5" w14:textId="77777777" w:rsidR="00567633" w:rsidRPr="000A76B2" w:rsidRDefault="00567633" w:rsidP="001E6E22">
            <w:pPr>
              <w:autoSpaceDE w:val="0"/>
              <w:autoSpaceDN w:val="0"/>
              <w:adjustRightInd w:val="0"/>
              <w:spacing w:after="120"/>
              <w:rPr>
                <w:color w:val="000000"/>
                <w:sz w:val="22"/>
                <w:szCs w:val="22"/>
              </w:rPr>
            </w:pPr>
            <w:r w:rsidRPr="000A76B2">
              <w:rPr>
                <w:color w:val="000000"/>
                <w:sz w:val="22"/>
                <w:szCs w:val="22"/>
              </w:rPr>
              <w:t xml:space="preserve">V Bratislave, dňa </w:t>
            </w:r>
            <w:r w:rsidRPr="000A76B2">
              <w:rPr>
                <w:color w:val="000000"/>
                <w:sz w:val="22"/>
                <w:szCs w:val="22"/>
                <w:highlight w:val="yellow"/>
              </w:rPr>
              <w:t>____</w:t>
            </w:r>
          </w:p>
        </w:tc>
      </w:tr>
      <w:tr w:rsidR="00567633" w:rsidRPr="000A76B2" w14:paraId="0250D9BB" w14:textId="77777777" w:rsidTr="001E6E22">
        <w:tc>
          <w:tcPr>
            <w:tcW w:w="4606" w:type="dxa"/>
          </w:tcPr>
          <w:p w14:paraId="55421223" w14:textId="77777777" w:rsidR="005D128C" w:rsidRPr="000A76B2" w:rsidRDefault="005D128C" w:rsidP="001E6E22">
            <w:pPr>
              <w:autoSpaceDE w:val="0"/>
              <w:autoSpaceDN w:val="0"/>
              <w:adjustRightInd w:val="0"/>
              <w:rPr>
                <w:color w:val="000000"/>
                <w:sz w:val="22"/>
                <w:szCs w:val="22"/>
              </w:rPr>
            </w:pPr>
          </w:p>
          <w:p w14:paraId="62BEBCED" w14:textId="77777777" w:rsidR="005D128C" w:rsidRPr="000A76B2" w:rsidRDefault="005D128C" w:rsidP="001E6E22">
            <w:pPr>
              <w:autoSpaceDE w:val="0"/>
              <w:autoSpaceDN w:val="0"/>
              <w:adjustRightInd w:val="0"/>
              <w:rPr>
                <w:color w:val="000000"/>
                <w:sz w:val="22"/>
                <w:szCs w:val="22"/>
              </w:rPr>
            </w:pPr>
          </w:p>
          <w:p w14:paraId="4A62C5BC" w14:textId="77777777" w:rsidR="005D128C" w:rsidRPr="000A76B2" w:rsidRDefault="005D128C" w:rsidP="001E6E22">
            <w:pPr>
              <w:autoSpaceDE w:val="0"/>
              <w:autoSpaceDN w:val="0"/>
              <w:adjustRightInd w:val="0"/>
              <w:rPr>
                <w:color w:val="000000"/>
                <w:sz w:val="22"/>
                <w:szCs w:val="22"/>
              </w:rPr>
            </w:pPr>
          </w:p>
          <w:p w14:paraId="4A489DE1" w14:textId="77777777" w:rsidR="005D128C" w:rsidRPr="000A76B2" w:rsidRDefault="005D128C" w:rsidP="001E6E22">
            <w:pPr>
              <w:autoSpaceDE w:val="0"/>
              <w:autoSpaceDN w:val="0"/>
              <w:adjustRightInd w:val="0"/>
              <w:rPr>
                <w:color w:val="000000"/>
                <w:sz w:val="22"/>
                <w:szCs w:val="22"/>
              </w:rPr>
            </w:pPr>
          </w:p>
          <w:p w14:paraId="5EDD9FBF" w14:textId="77777777" w:rsidR="00567633" w:rsidRPr="000A76B2" w:rsidRDefault="00567633" w:rsidP="001E6E22">
            <w:pPr>
              <w:autoSpaceDE w:val="0"/>
              <w:autoSpaceDN w:val="0"/>
              <w:adjustRightInd w:val="0"/>
              <w:rPr>
                <w:b/>
                <w:bCs/>
                <w:color w:val="000000"/>
                <w:sz w:val="22"/>
                <w:szCs w:val="22"/>
              </w:rPr>
            </w:pPr>
            <w:r w:rsidRPr="000A76B2">
              <w:rPr>
                <w:b/>
                <w:bCs/>
                <w:color w:val="000000"/>
                <w:sz w:val="22"/>
                <w:szCs w:val="22"/>
              </w:rPr>
              <w:t>Hlavné mesto Slovenskej republiky Bratislava</w:t>
            </w:r>
          </w:p>
          <w:p w14:paraId="77464883" w14:textId="77777777" w:rsidR="00567633" w:rsidRPr="000A76B2" w:rsidRDefault="005D128C" w:rsidP="001E6E22">
            <w:pPr>
              <w:autoSpaceDE w:val="0"/>
              <w:autoSpaceDN w:val="0"/>
              <w:adjustRightInd w:val="0"/>
              <w:rPr>
                <w:color w:val="000000"/>
                <w:sz w:val="22"/>
                <w:szCs w:val="22"/>
              </w:rPr>
            </w:pPr>
            <w:r w:rsidRPr="000A76B2">
              <w:rPr>
                <w:color w:val="000000"/>
                <w:sz w:val="22"/>
                <w:szCs w:val="22"/>
              </w:rPr>
              <w:t>v</w:t>
            </w:r>
            <w:r w:rsidR="00567633" w:rsidRPr="000A76B2">
              <w:rPr>
                <w:color w:val="000000"/>
                <w:sz w:val="22"/>
                <w:szCs w:val="22"/>
              </w:rPr>
              <w:t> </w:t>
            </w:r>
            <w:proofErr w:type="spellStart"/>
            <w:r w:rsidR="00567633" w:rsidRPr="000A76B2">
              <w:rPr>
                <w:color w:val="000000"/>
                <w:sz w:val="22"/>
                <w:szCs w:val="22"/>
              </w:rPr>
              <w:t>zast</w:t>
            </w:r>
            <w:proofErr w:type="spellEnd"/>
            <w:r w:rsidR="00567633" w:rsidRPr="000A76B2">
              <w:rPr>
                <w:color w:val="000000"/>
                <w:sz w:val="22"/>
                <w:szCs w:val="22"/>
              </w:rPr>
              <w:t>. Ing. arch. Matúš Vallo</w:t>
            </w:r>
          </w:p>
          <w:p w14:paraId="5E58B988" w14:textId="77777777" w:rsidR="00567633" w:rsidRPr="000A76B2" w:rsidRDefault="00567633" w:rsidP="001E6E22">
            <w:pPr>
              <w:autoSpaceDE w:val="0"/>
              <w:autoSpaceDN w:val="0"/>
              <w:adjustRightInd w:val="0"/>
              <w:rPr>
                <w:color w:val="000000"/>
                <w:sz w:val="22"/>
                <w:szCs w:val="22"/>
              </w:rPr>
            </w:pPr>
            <w:r w:rsidRPr="000A76B2">
              <w:rPr>
                <w:color w:val="000000"/>
                <w:sz w:val="22"/>
                <w:szCs w:val="22"/>
              </w:rPr>
              <w:t>primát</w:t>
            </w:r>
            <w:r w:rsidR="005D128C" w:rsidRPr="000A76B2">
              <w:rPr>
                <w:color w:val="000000"/>
                <w:sz w:val="22"/>
                <w:szCs w:val="22"/>
              </w:rPr>
              <w:t>or</w:t>
            </w:r>
          </w:p>
        </w:tc>
        <w:tc>
          <w:tcPr>
            <w:tcW w:w="4606" w:type="dxa"/>
          </w:tcPr>
          <w:p w14:paraId="0CD27EA3" w14:textId="77777777" w:rsidR="00567633" w:rsidRPr="000A76B2" w:rsidRDefault="00567633" w:rsidP="001E6E22">
            <w:pPr>
              <w:autoSpaceDE w:val="0"/>
              <w:autoSpaceDN w:val="0"/>
              <w:adjustRightInd w:val="0"/>
              <w:spacing w:after="120"/>
              <w:rPr>
                <w:color w:val="000000"/>
                <w:sz w:val="22"/>
                <w:szCs w:val="22"/>
              </w:rPr>
            </w:pPr>
          </w:p>
        </w:tc>
      </w:tr>
    </w:tbl>
    <w:p w14:paraId="010A0D6C" w14:textId="385D4769" w:rsidR="001B36BE" w:rsidRDefault="001B36BE" w:rsidP="001B36BE">
      <w:pPr>
        <w:shd w:val="clear" w:color="auto" w:fill="FFFFFF"/>
        <w:jc w:val="center"/>
        <w:rPr>
          <w:b/>
          <w:bCs/>
          <w:sz w:val="26"/>
          <w:szCs w:val="26"/>
        </w:rPr>
      </w:pPr>
      <w:r>
        <w:rPr>
          <w:color w:val="000000"/>
          <w:szCs w:val="21"/>
        </w:rPr>
        <w:br w:type="page"/>
      </w:r>
      <w:r>
        <w:rPr>
          <w:b/>
          <w:bCs/>
          <w:sz w:val="26"/>
          <w:szCs w:val="26"/>
        </w:rPr>
        <w:lastRenderedPageBreak/>
        <w:t>PRÍLOHA č. 1</w:t>
      </w:r>
    </w:p>
    <w:p w14:paraId="79B1AAFE" w14:textId="77777777" w:rsidR="001B36BE" w:rsidRDefault="001B36BE" w:rsidP="001B36BE">
      <w:pPr>
        <w:jc w:val="center"/>
        <w:rPr>
          <w:rFonts w:cs="Times New Roman"/>
          <w:b/>
          <w:bCs/>
          <w:sz w:val="26"/>
          <w:szCs w:val="26"/>
        </w:rPr>
      </w:pPr>
      <w:r>
        <w:rPr>
          <w:rFonts w:cs="Times New Roman"/>
          <w:b/>
          <w:bCs/>
          <w:sz w:val="26"/>
          <w:szCs w:val="26"/>
        </w:rPr>
        <w:t>Opis predmetu zákazky</w:t>
      </w:r>
    </w:p>
    <w:p w14:paraId="2FF9DAC8" w14:textId="77777777" w:rsidR="001B36BE" w:rsidRDefault="001B36BE" w:rsidP="001B36BE">
      <w:pPr>
        <w:autoSpaceDE w:val="0"/>
        <w:autoSpaceDN w:val="0"/>
        <w:adjustRightInd w:val="0"/>
        <w:spacing w:after="120"/>
        <w:rPr>
          <w:b/>
          <w:bCs/>
          <w:color w:val="000000"/>
          <w:sz w:val="22"/>
          <w:szCs w:val="22"/>
        </w:rPr>
      </w:pPr>
    </w:p>
    <w:p w14:paraId="1F4AF74F"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Špecifikácia periodika in.ba</w:t>
      </w:r>
    </w:p>
    <w:p w14:paraId="19FE6493"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Periodikum: in.ba</w:t>
      </w:r>
    </w:p>
    <w:p w14:paraId="4F650AD5"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Formát: 175 x 280 mm</w:t>
      </w:r>
    </w:p>
    <w:p w14:paraId="725D6664"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Farebnosť: 4 + 4</w:t>
      </w:r>
    </w:p>
    <w:p w14:paraId="042E0271"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Rozsah strán: 56 str.</w:t>
      </w:r>
    </w:p>
    <w:p w14:paraId="7420631E"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Papier: 60 g/m2 SCA +, HSWO (požadované parametre uvedené v časti špecifikácia papiera)</w:t>
      </w:r>
    </w:p>
    <w:p w14:paraId="19876D56"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Väzba: V1-šitá</w:t>
      </w:r>
    </w:p>
    <w:p w14:paraId="7B7A4465" w14:textId="75286DAA" w:rsidR="001B36BE" w:rsidRDefault="00473EBF" w:rsidP="001B36BE">
      <w:pPr>
        <w:autoSpaceDE w:val="0"/>
        <w:autoSpaceDN w:val="0"/>
        <w:adjustRightInd w:val="0"/>
        <w:spacing w:after="120"/>
        <w:ind w:left="708"/>
        <w:rPr>
          <w:color w:val="000000"/>
          <w:sz w:val="22"/>
          <w:szCs w:val="22"/>
        </w:rPr>
      </w:pPr>
      <w:r>
        <w:rPr>
          <w:color w:val="000000"/>
          <w:sz w:val="22"/>
          <w:szCs w:val="22"/>
        </w:rPr>
        <w:t>Predpokladaný n</w:t>
      </w:r>
      <w:r w:rsidR="001B36BE">
        <w:rPr>
          <w:color w:val="000000"/>
          <w:sz w:val="22"/>
          <w:szCs w:val="22"/>
        </w:rPr>
        <w:t>áklad: 192 000 ks/1 vydanie</w:t>
      </w:r>
    </w:p>
    <w:p w14:paraId="1C9ED3D3"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Počet vydaní za 1 rok: 10 vydaní</w:t>
      </w:r>
    </w:p>
    <w:p w14:paraId="14310652" w14:textId="77777777" w:rsidR="001B36BE" w:rsidRDefault="001B36BE" w:rsidP="001B36BE">
      <w:pPr>
        <w:autoSpaceDE w:val="0"/>
        <w:autoSpaceDN w:val="0"/>
        <w:adjustRightInd w:val="0"/>
        <w:spacing w:after="120"/>
        <w:ind w:left="708"/>
        <w:rPr>
          <w:sz w:val="22"/>
          <w:szCs w:val="22"/>
        </w:rPr>
      </w:pPr>
      <w:r>
        <w:rPr>
          <w:sz w:val="22"/>
          <w:szCs w:val="22"/>
        </w:rPr>
        <w:t>Celkový počet vydaní počas trvania zmluvy: 10 vydaní</w:t>
      </w:r>
    </w:p>
    <w:p w14:paraId="2D3D518B"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Balenie: po 50 ks </w:t>
      </w:r>
    </w:p>
    <w:p w14:paraId="2BC00A96" w14:textId="6C4E26A5" w:rsidR="001B36BE" w:rsidRDefault="001B36BE" w:rsidP="00452BE4">
      <w:pPr>
        <w:autoSpaceDE w:val="0"/>
        <w:autoSpaceDN w:val="0"/>
        <w:adjustRightInd w:val="0"/>
        <w:spacing w:after="120"/>
        <w:ind w:left="708"/>
        <w:rPr>
          <w:color w:val="000000"/>
          <w:sz w:val="22"/>
          <w:szCs w:val="22"/>
        </w:rPr>
      </w:pPr>
      <w:r>
        <w:rPr>
          <w:color w:val="000000"/>
          <w:sz w:val="22"/>
          <w:szCs w:val="22"/>
        </w:rPr>
        <w:t>Dodacie podmienky: dodanie na štyri vopred určené distribučné miesta</w:t>
      </w:r>
    </w:p>
    <w:p w14:paraId="0D2D689A" w14:textId="2B89302F" w:rsidR="00452BE4" w:rsidRPr="00452BE4" w:rsidRDefault="00473EBF" w:rsidP="00452BE4">
      <w:pPr>
        <w:autoSpaceDE w:val="0"/>
        <w:autoSpaceDN w:val="0"/>
        <w:adjustRightInd w:val="0"/>
        <w:spacing w:after="120"/>
        <w:ind w:left="708"/>
        <w:rPr>
          <w:color w:val="000000"/>
          <w:sz w:val="22"/>
          <w:szCs w:val="22"/>
        </w:rPr>
      </w:pPr>
      <w:r>
        <w:rPr>
          <w:color w:val="000000"/>
          <w:sz w:val="22"/>
          <w:szCs w:val="22"/>
        </w:rPr>
        <w:t>P</w:t>
      </w:r>
      <w:r w:rsidRPr="00473EBF">
        <w:rPr>
          <w:color w:val="000000"/>
          <w:sz w:val="22"/>
          <w:szCs w:val="22"/>
        </w:rPr>
        <w:t xml:space="preserve">redpokladaný náklad na vydanie, 192 000 kusov, je orientačný a môže sa meniť pri každom jednotlivom vydaní podľa aktuálnych potrieb </w:t>
      </w:r>
      <w:r>
        <w:rPr>
          <w:color w:val="000000"/>
          <w:sz w:val="22"/>
          <w:szCs w:val="22"/>
        </w:rPr>
        <w:t>objednávateľa</w:t>
      </w:r>
      <w:r w:rsidRPr="00473EBF">
        <w:rPr>
          <w:color w:val="000000"/>
          <w:sz w:val="22"/>
          <w:szCs w:val="22"/>
        </w:rPr>
        <w:t xml:space="preserve">. </w:t>
      </w:r>
      <w:r>
        <w:rPr>
          <w:color w:val="000000"/>
          <w:sz w:val="22"/>
          <w:szCs w:val="22"/>
        </w:rPr>
        <w:t>Objednávateľ</w:t>
      </w:r>
      <w:r w:rsidRPr="00473EBF">
        <w:rPr>
          <w:color w:val="000000"/>
          <w:sz w:val="22"/>
          <w:szCs w:val="22"/>
        </w:rPr>
        <w:t xml:space="preserve"> sa nezaväzuje vyčerpať celý finančný objem rámcovej dohody.</w:t>
      </w:r>
    </w:p>
    <w:p w14:paraId="0162D418"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Špecifikácia papiera</w:t>
      </w:r>
    </w:p>
    <w:p w14:paraId="476F47A7"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Plošná hmotnosť: 60 g/m2</w:t>
      </w:r>
    </w:p>
    <w:p w14:paraId="131CAE95"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Kategória papiera: SCA + HSWO </w:t>
      </w:r>
    </w:p>
    <w:p w14:paraId="4E62520F"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Požadované parametre papiera: </w:t>
      </w:r>
    </w:p>
    <w:p w14:paraId="2CF2F1AD"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Jas /</w:t>
      </w:r>
      <w:proofErr w:type="spellStart"/>
      <w:r>
        <w:rPr>
          <w:color w:val="000000"/>
          <w:sz w:val="22"/>
          <w:szCs w:val="22"/>
        </w:rPr>
        <w:t>Brightness</w:t>
      </w:r>
      <w:proofErr w:type="spellEnd"/>
      <w:r>
        <w:rPr>
          <w:color w:val="000000"/>
          <w:sz w:val="22"/>
          <w:szCs w:val="22"/>
        </w:rPr>
        <w:t xml:space="preserve"> D65 (ISO 2470-2)/ = 80,0 %  </w:t>
      </w:r>
    </w:p>
    <w:p w14:paraId="7F2E46B8" w14:textId="77777777" w:rsidR="001B36BE" w:rsidRDefault="001B36BE" w:rsidP="001B36BE">
      <w:pPr>
        <w:autoSpaceDE w:val="0"/>
        <w:autoSpaceDN w:val="0"/>
        <w:adjustRightInd w:val="0"/>
        <w:spacing w:after="120"/>
        <w:ind w:left="708"/>
        <w:rPr>
          <w:color w:val="000000"/>
          <w:sz w:val="22"/>
          <w:szCs w:val="22"/>
        </w:rPr>
      </w:pPr>
      <w:proofErr w:type="spellStart"/>
      <w:r>
        <w:rPr>
          <w:color w:val="000000"/>
          <w:sz w:val="22"/>
          <w:szCs w:val="22"/>
        </w:rPr>
        <w:t>Opacita</w:t>
      </w:r>
      <w:proofErr w:type="spellEnd"/>
      <w:r>
        <w:rPr>
          <w:color w:val="000000"/>
          <w:sz w:val="22"/>
          <w:szCs w:val="22"/>
        </w:rPr>
        <w:t xml:space="preserve"> /</w:t>
      </w:r>
      <w:proofErr w:type="spellStart"/>
      <w:r>
        <w:rPr>
          <w:color w:val="000000"/>
          <w:sz w:val="22"/>
          <w:szCs w:val="22"/>
        </w:rPr>
        <w:t>Opacity</w:t>
      </w:r>
      <w:proofErr w:type="spellEnd"/>
      <w:r>
        <w:rPr>
          <w:color w:val="000000"/>
          <w:sz w:val="22"/>
          <w:szCs w:val="22"/>
        </w:rPr>
        <w:t xml:space="preserve"> ISO (2471)/ = 93,0 %</w:t>
      </w:r>
    </w:p>
    <w:p w14:paraId="3FB7A30D" w14:textId="21C74ABA" w:rsidR="001B36BE" w:rsidRDefault="001B36BE" w:rsidP="00452BE4">
      <w:pPr>
        <w:autoSpaceDE w:val="0"/>
        <w:autoSpaceDN w:val="0"/>
        <w:adjustRightInd w:val="0"/>
        <w:spacing w:after="120"/>
        <w:ind w:left="708"/>
        <w:rPr>
          <w:color w:val="000000"/>
          <w:sz w:val="22"/>
          <w:szCs w:val="22"/>
        </w:rPr>
      </w:pPr>
      <w:r>
        <w:rPr>
          <w:color w:val="000000"/>
          <w:sz w:val="22"/>
          <w:szCs w:val="22"/>
        </w:rPr>
        <w:t>Lesk /</w:t>
      </w:r>
      <w:proofErr w:type="spellStart"/>
      <w:r>
        <w:rPr>
          <w:color w:val="000000"/>
          <w:sz w:val="22"/>
          <w:szCs w:val="22"/>
        </w:rPr>
        <w:t>Gloss</w:t>
      </w:r>
      <w:proofErr w:type="spellEnd"/>
      <w:r>
        <w:rPr>
          <w:color w:val="000000"/>
          <w:sz w:val="22"/>
          <w:szCs w:val="22"/>
        </w:rPr>
        <w:t xml:space="preserve"> </w:t>
      </w:r>
      <w:proofErr w:type="spellStart"/>
      <w:r>
        <w:rPr>
          <w:color w:val="000000"/>
          <w:sz w:val="22"/>
          <w:szCs w:val="22"/>
        </w:rPr>
        <w:t>Hunter</w:t>
      </w:r>
      <w:proofErr w:type="spellEnd"/>
      <w:r>
        <w:rPr>
          <w:color w:val="000000"/>
          <w:sz w:val="22"/>
          <w:szCs w:val="22"/>
        </w:rPr>
        <w:t xml:space="preserve"> (ISO 8254-1)/ = 46,0 %</w:t>
      </w:r>
    </w:p>
    <w:p w14:paraId="758A94D0" w14:textId="77777777" w:rsidR="00452BE4" w:rsidRDefault="00452BE4" w:rsidP="00452BE4">
      <w:pPr>
        <w:autoSpaceDE w:val="0"/>
        <w:autoSpaceDN w:val="0"/>
        <w:adjustRightInd w:val="0"/>
        <w:spacing w:after="120"/>
        <w:ind w:left="708"/>
        <w:rPr>
          <w:color w:val="000000"/>
          <w:sz w:val="22"/>
          <w:szCs w:val="22"/>
        </w:rPr>
      </w:pPr>
    </w:p>
    <w:p w14:paraId="02F70AD5"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Predmet zákazky</w:t>
      </w:r>
    </w:p>
    <w:p w14:paraId="5A675070" w14:textId="5229B115"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Predmetom zákazky je poskytovanie polygrafických služieb v súvislosti s výrobou programového magazínu in.ba. Pod polygrafickými službami sa rozumie zabezpečenie všetkých etáp polygrafického výrobného procesu od prijatia tlačových podkladov až po doručenie finálneho výrobku na určené dodacie miesta. Stanovená doba na poskytnutie polygrafických služieb je maximálne </w:t>
      </w:r>
      <w:r w:rsidR="00473EBF">
        <w:rPr>
          <w:color w:val="000000"/>
          <w:sz w:val="22"/>
          <w:szCs w:val="22"/>
        </w:rPr>
        <w:t>5 dní</w:t>
      </w:r>
      <w:r>
        <w:rPr>
          <w:color w:val="000000"/>
          <w:sz w:val="22"/>
          <w:szCs w:val="22"/>
        </w:rPr>
        <w:t xml:space="preserve"> (vrátane sviatkov a voľných dní). Objednávateľ požaduje oprávnenie zúčastniť sa a dohliadať na všetky etapy výrobného procesu. Zároveň požaduje, aby sa všetky etapy výrobného procesu vykonávali chronologicky kontinuálne (plynule, bez prestojov) vo výrobných priestoroch zhotoviteľa.</w:t>
      </w:r>
    </w:p>
    <w:p w14:paraId="4885C855" w14:textId="77777777" w:rsidR="001B36BE" w:rsidRDefault="001B36BE" w:rsidP="001B36BE">
      <w:pPr>
        <w:autoSpaceDE w:val="0"/>
        <w:autoSpaceDN w:val="0"/>
        <w:adjustRightInd w:val="0"/>
        <w:spacing w:after="120"/>
        <w:rPr>
          <w:color w:val="000000"/>
          <w:sz w:val="22"/>
          <w:szCs w:val="22"/>
        </w:rPr>
      </w:pPr>
    </w:p>
    <w:p w14:paraId="4F634815"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Príprava tlače</w:t>
      </w:r>
    </w:p>
    <w:p w14:paraId="2ED13A5A" w14:textId="0C87B117" w:rsidR="001B36BE" w:rsidRDefault="001B36BE" w:rsidP="001B36BE">
      <w:pPr>
        <w:autoSpaceDE w:val="0"/>
        <w:autoSpaceDN w:val="0"/>
        <w:adjustRightInd w:val="0"/>
        <w:spacing w:after="120"/>
        <w:ind w:left="708"/>
        <w:rPr>
          <w:color w:val="000000"/>
          <w:sz w:val="22"/>
          <w:szCs w:val="22"/>
        </w:rPr>
      </w:pPr>
      <w:r>
        <w:rPr>
          <w:color w:val="000000"/>
          <w:sz w:val="22"/>
          <w:szCs w:val="22"/>
        </w:rPr>
        <w:t>Grafické podklady pre tlač dodáva objednávateľ v elektronickej podobe vo formáte tlačového PDF dokumentu. Po prijatí dát vyžaduje objednávateľ od zhotoviteľa potvrdenie o prijatí podkladov pre tlač a zároveň vyžaduje potvrdenie plánovaného termínu tlače. Tlačové formy pre tlač sa vyhotovujú CTP technológiou. Objednávateľ ďalej vyžaduje zhotovenie digitálnych nátlačkov kalibrovaných na parametre tlačového stroja.</w:t>
      </w:r>
    </w:p>
    <w:p w14:paraId="4CA17A8C" w14:textId="69E739BA" w:rsidR="00452BE4" w:rsidRDefault="00452BE4" w:rsidP="001B36BE">
      <w:pPr>
        <w:autoSpaceDE w:val="0"/>
        <w:autoSpaceDN w:val="0"/>
        <w:adjustRightInd w:val="0"/>
        <w:spacing w:after="120"/>
        <w:ind w:left="708"/>
        <w:rPr>
          <w:color w:val="000000"/>
          <w:sz w:val="22"/>
          <w:szCs w:val="22"/>
        </w:rPr>
      </w:pPr>
    </w:p>
    <w:p w14:paraId="669E91D9" w14:textId="77777777" w:rsidR="00452BE4" w:rsidRDefault="00452BE4" w:rsidP="001B36BE">
      <w:pPr>
        <w:autoSpaceDE w:val="0"/>
        <w:autoSpaceDN w:val="0"/>
        <w:adjustRightInd w:val="0"/>
        <w:spacing w:after="120"/>
        <w:ind w:left="708"/>
        <w:rPr>
          <w:color w:val="000000"/>
          <w:sz w:val="22"/>
          <w:szCs w:val="22"/>
        </w:rPr>
      </w:pPr>
    </w:p>
    <w:p w14:paraId="2BB857AD"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Tlač</w:t>
      </w:r>
    </w:p>
    <w:p w14:paraId="5A085E8A"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Programový magazín in.ba sa tlačí technikou </w:t>
      </w:r>
      <w:proofErr w:type="spellStart"/>
      <w:r>
        <w:rPr>
          <w:color w:val="000000"/>
          <w:sz w:val="22"/>
          <w:szCs w:val="22"/>
        </w:rPr>
        <w:t>heat</w:t>
      </w:r>
      <w:proofErr w:type="spellEnd"/>
      <w:r>
        <w:rPr>
          <w:color w:val="000000"/>
          <w:sz w:val="22"/>
          <w:szCs w:val="22"/>
        </w:rPr>
        <w:t xml:space="preserve">-setovej ofsetovej rotačnej tlače. Objednávateľ požaduje, aby v rámci etapy výrobného procesu – Tlač zhotoviteľ disponoval s minimálne dvoma </w:t>
      </w:r>
      <w:proofErr w:type="spellStart"/>
      <w:r>
        <w:rPr>
          <w:color w:val="000000"/>
          <w:sz w:val="22"/>
          <w:szCs w:val="22"/>
        </w:rPr>
        <w:t>heat</w:t>
      </w:r>
      <w:proofErr w:type="spellEnd"/>
      <w:r>
        <w:rPr>
          <w:color w:val="000000"/>
          <w:sz w:val="22"/>
          <w:szCs w:val="22"/>
        </w:rPr>
        <w:t xml:space="preserve">-setovými ofsetovými rotačnými strojmi s minimálnym formátom tlačového hárku 16 str. 175 x 280 mm (platí pre každý </w:t>
      </w:r>
      <w:proofErr w:type="spellStart"/>
      <w:r>
        <w:rPr>
          <w:color w:val="000000"/>
          <w:sz w:val="22"/>
          <w:szCs w:val="22"/>
        </w:rPr>
        <w:t>heat</w:t>
      </w:r>
      <w:proofErr w:type="spellEnd"/>
      <w:r>
        <w:rPr>
          <w:color w:val="000000"/>
          <w:sz w:val="22"/>
          <w:szCs w:val="22"/>
        </w:rPr>
        <w:t xml:space="preserve">-setový ofsetový rotačný stroj), vo výrobných priestoroch zhotoviteľa. </w:t>
      </w:r>
    </w:p>
    <w:p w14:paraId="0E1FB40B"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Dokončovacie spracovanie</w:t>
      </w:r>
    </w:p>
    <w:p w14:paraId="714AD0A7"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Programový magazín in.ba má rozsah 56 strán. Spracováva sa väzbou V1-šitá, kde sa jednotlivé tlačové zložky podľa poradia poznášajú do seba, v chrbte sa zošijú dvoma drôtenými skobkami a orežú z troch strán. Balí sa po 50 ks do fólie. Objednávateľ požaduje, aby mu bolo umožnené skontrolovať finálny produkt a dostal časopis in.ba ešte pred dodaním na stanovené dodacie miesta.</w:t>
      </w:r>
    </w:p>
    <w:p w14:paraId="5E337B85" w14:textId="77777777" w:rsidR="001B36BE" w:rsidRDefault="001B36BE" w:rsidP="001B36BE">
      <w:pPr>
        <w:autoSpaceDE w:val="0"/>
        <w:autoSpaceDN w:val="0"/>
        <w:adjustRightInd w:val="0"/>
        <w:spacing w:after="120"/>
        <w:rPr>
          <w:b/>
          <w:bCs/>
          <w:color w:val="000000"/>
          <w:sz w:val="22"/>
          <w:szCs w:val="22"/>
        </w:rPr>
      </w:pPr>
    </w:p>
    <w:p w14:paraId="13BA6A9E" w14:textId="77777777" w:rsidR="001B36BE" w:rsidRDefault="001B36BE" w:rsidP="001B36BE">
      <w:pPr>
        <w:shd w:val="clear" w:color="auto" w:fill="FFFFFF"/>
        <w:jc w:val="center"/>
        <w:rPr>
          <w:b/>
          <w:bCs/>
          <w:sz w:val="26"/>
          <w:szCs w:val="26"/>
        </w:rPr>
      </w:pPr>
      <w:r>
        <w:rPr>
          <w:szCs w:val="21"/>
        </w:rPr>
        <w:br w:type="page"/>
      </w:r>
      <w:r>
        <w:rPr>
          <w:b/>
          <w:bCs/>
          <w:sz w:val="26"/>
          <w:szCs w:val="26"/>
        </w:rPr>
        <w:lastRenderedPageBreak/>
        <w:t>PRÍLOHA Č. 2</w:t>
      </w:r>
    </w:p>
    <w:p w14:paraId="7198DFE0" w14:textId="77777777" w:rsidR="001B36BE" w:rsidRDefault="001B36BE" w:rsidP="001B36BE">
      <w:pPr>
        <w:jc w:val="center"/>
        <w:rPr>
          <w:rFonts w:cs="Times New Roman"/>
          <w:b/>
          <w:bCs/>
          <w:sz w:val="26"/>
          <w:szCs w:val="26"/>
        </w:rPr>
      </w:pPr>
      <w:r>
        <w:rPr>
          <w:rFonts w:cs="Times New Roman"/>
          <w:b/>
          <w:bCs/>
          <w:sz w:val="26"/>
          <w:szCs w:val="26"/>
        </w:rPr>
        <w:t>Technická špecifikácia predmetu zákazky:</w:t>
      </w:r>
    </w:p>
    <w:p w14:paraId="10D18239" w14:textId="77777777" w:rsidR="001B36BE" w:rsidRDefault="001B36BE" w:rsidP="001B36BE">
      <w:pPr>
        <w:spacing w:after="120"/>
        <w:rPr>
          <w:rFonts w:cs="Times New Roman"/>
          <w:b/>
          <w:bCs/>
          <w:szCs w:val="21"/>
        </w:rPr>
      </w:pP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3"/>
        <w:gridCol w:w="4747"/>
      </w:tblGrid>
      <w:tr w:rsidR="001B36BE" w14:paraId="1960AA9B" w14:textId="77777777" w:rsidTr="001B36BE">
        <w:trPr>
          <w:trHeight w:val="436"/>
        </w:trPr>
        <w:tc>
          <w:tcPr>
            <w:tcW w:w="2330" w:type="pct"/>
            <w:tcBorders>
              <w:top w:val="single" w:sz="12" w:space="0" w:color="000000"/>
              <w:left w:val="single" w:sz="12" w:space="0" w:color="000000"/>
              <w:bottom w:val="single" w:sz="12" w:space="0" w:color="000000"/>
              <w:right w:val="single" w:sz="4" w:space="0" w:color="auto"/>
            </w:tcBorders>
            <w:vAlign w:val="center"/>
            <w:hideMark/>
          </w:tcPr>
          <w:p w14:paraId="507D8345" w14:textId="77777777" w:rsidR="001B36BE" w:rsidRDefault="001B36BE">
            <w:pPr>
              <w:spacing w:after="120"/>
              <w:rPr>
                <w:b/>
                <w:bCs/>
                <w:szCs w:val="21"/>
              </w:rPr>
            </w:pPr>
            <w:r>
              <w:rPr>
                <w:b/>
                <w:bCs/>
                <w:szCs w:val="21"/>
              </w:rPr>
              <w:t xml:space="preserve">Označenie bodu časti B.2 </w:t>
            </w:r>
          </w:p>
          <w:p w14:paraId="7A21E19A" w14:textId="77777777" w:rsidR="001B36BE" w:rsidRDefault="001B36BE">
            <w:pPr>
              <w:spacing w:after="120"/>
              <w:rPr>
                <w:b/>
                <w:bCs/>
                <w:szCs w:val="21"/>
              </w:rPr>
            </w:pPr>
            <w:r>
              <w:rPr>
                <w:b/>
                <w:bCs/>
                <w:szCs w:val="21"/>
              </w:rPr>
              <w:t>Opis predmetu zákazky</w:t>
            </w:r>
          </w:p>
        </w:tc>
        <w:tc>
          <w:tcPr>
            <w:tcW w:w="2670" w:type="pct"/>
            <w:tcBorders>
              <w:top w:val="single" w:sz="12" w:space="0" w:color="000000"/>
              <w:left w:val="single" w:sz="4" w:space="0" w:color="auto"/>
              <w:bottom w:val="single" w:sz="12" w:space="0" w:color="000000"/>
              <w:right w:val="single" w:sz="12" w:space="0" w:color="000000"/>
            </w:tcBorders>
            <w:vAlign w:val="center"/>
            <w:hideMark/>
          </w:tcPr>
          <w:p w14:paraId="00D8D499" w14:textId="77777777" w:rsidR="001B36BE" w:rsidRDefault="001B36BE">
            <w:pPr>
              <w:spacing w:after="120"/>
              <w:rPr>
                <w:b/>
                <w:bCs/>
                <w:szCs w:val="21"/>
              </w:rPr>
            </w:pPr>
            <w:r>
              <w:rPr>
                <w:b/>
                <w:bCs/>
                <w:szCs w:val="21"/>
              </w:rPr>
              <w:t>Požadovaný parameter</w:t>
            </w:r>
          </w:p>
        </w:tc>
      </w:tr>
      <w:tr w:rsidR="001B36BE" w14:paraId="0B29980D" w14:textId="77777777" w:rsidTr="001B36BE">
        <w:trPr>
          <w:trHeight w:val="426"/>
        </w:trPr>
        <w:tc>
          <w:tcPr>
            <w:tcW w:w="2330" w:type="pct"/>
            <w:tcBorders>
              <w:top w:val="single" w:sz="12" w:space="0" w:color="000000"/>
              <w:left w:val="single" w:sz="12" w:space="0" w:color="000000"/>
              <w:bottom w:val="single" w:sz="8" w:space="0" w:color="000000"/>
              <w:right w:val="single" w:sz="8" w:space="0" w:color="000000"/>
            </w:tcBorders>
            <w:shd w:val="clear" w:color="auto" w:fill="FFFFFF"/>
            <w:vAlign w:val="center"/>
            <w:hideMark/>
          </w:tcPr>
          <w:p w14:paraId="2C7DB88E" w14:textId="77777777" w:rsidR="001B36BE" w:rsidRDefault="001B36BE">
            <w:pPr>
              <w:spacing w:after="120"/>
              <w:rPr>
                <w:b/>
                <w:bCs/>
                <w:szCs w:val="21"/>
              </w:rPr>
            </w:pPr>
            <w:r>
              <w:rPr>
                <w:b/>
                <w:bCs/>
                <w:szCs w:val="21"/>
              </w:rPr>
              <w:t>Periodikum in.ba</w:t>
            </w:r>
          </w:p>
        </w:tc>
        <w:tc>
          <w:tcPr>
            <w:tcW w:w="2670" w:type="pct"/>
            <w:tcBorders>
              <w:top w:val="single" w:sz="12" w:space="0" w:color="000000"/>
              <w:left w:val="single" w:sz="8" w:space="0" w:color="000000"/>
              <w:bottom w:val="single" w:sz="8" w:space="0" w:color="000000"/>
              <w:right w:val="single" w:sz="12" w:space="0" w:color="000000"/>
            </w:tcBorders>
            <w:shd w:val="clear" w:color="auto" w:fill="FFFFFF"/>
            <w:vAlign w:val="center"/>
          </w:tcPr>
          <w:p w14:paraId="6E1DE00F" w14:textId="77777777" w:rsidR="001B36BE" w:rsidRDefault="001B36BE">
            <w:pPr>
              <w:spacing w:after="120"/>
              <w:rPr>
                <w:szCs w:val="21"/>
              </w:rPr>
            </w:pPr>
          </w:p>
        </w:tc>
      </w:tr>
      <w:tr w:rsidR="001B36BE" w14:paraId="25BE3A3A" w14:textId="77777777" w:rsidTr="001B36BE">
        <w:trPr>
          <w:trHeight w:val="220"/>
        </w:trPr>
        <w:tc>
          <w:tcPr>
            <w:tcW w:w="2330" w:type="pct"/>
            <w:tcBorders>
              <w:top w:val="single" w:sz="8" w:space="0" w:color="000000"/>
              <w:left w:val="single" w:sz="12" w:space="0" w:color="000000"/>
              <w:bottom w:val="single" w:sz="4" w:space="0" w:color="auto"/>
              <w:right w:val="single" w:sz="4" w:space="0" w:color="auto"/>
            </w:tcBorders>
            <w:vAlign w:val="center"/>
            <w:hideMark/>
          </w:tcPr>
          <w:p w14:paraId="55BAD881" w14:textId="77777777" w:rsidR="001B36BE" w:rsidRDefault="001B36BE">
            <w:pPr>
              <w:spacing w:after="120"/>
              <w:rPr>
                <w:szCs w:val="21"/>
              </w:rPr>
            </w:pPr>
            <w:r>
              <w:rPr>
                <w:szCs w:val="21"/>
              </w:rPr>
              <w:t>Formát:</w:t>
            </w:r>
          </w:p>
        </w:tc>
        <w:tc>
          <w:tcPr>
            <w:tcW w:w="2670" w:type="pct"/>
            <w:tcBorders>
              <w:top w:val="single" w:sz="8" w:space="0" w:color="000000"/>
              <w:left w:val="single" w:sz="4" w:space="0" w:color="auto"/>
              <w:bottom w:val="single" w:sz="4" w:space="0" w:color="auto"/>
              <w:right w:val="single" w:sz="12" w:space="0" w:color="000000"/>
            </w:tcBorders>
            <w:vAlign w:val="center"/>
            <w:hideMark/>
          </w:tcPr>
          <w:p w14:paraId="7C10A606" w14:textId="77777777" w:rsidR="001B36BE" w:rsidRDefault="001B36BE">
            <w:pPr>
              <w:spacing w:after="120"/>
              <w:rPr>
                <w:szCs w:val="21"/>
              </w:rPr>
            </w:pPr>
            <w:r>
              <w:rPr>
                <w:szCs w:val="21"/>
              </w:rPr>
              <w:t>175 x 280 mm</w:t>
            </w:r>
          </w:p>
        </w:tc>
      </w:tr>
      <w:tr w:rsidR="001B36BE" w14:paraId="601DAB38" w14:textId="77777777" w:rsidTr="001B36BE">
        <w:trPr>
          <w:trHeight w:val="207"/>
        </w:trPr>
        <w:tc>
          <w:tcPr>
            <w:tcW w:w="2330" w:type="pct"/>
            <w:tcBorders>
              <w:top w:val="single" w:sz="4" w:space="0" w:color="auto"/>
              <w:left w:val="single" w:sz="12" w:space="0" w:color="000000"/>
              <w:bottom w:val="single" w:sz="4" w:space="0" w:color="auto"/>
              <w:right w:val="single" w:sz="4" w:space="0" w:color="auto"/>
            </w:tcBorders>
            <w:vAlign w:val="center"/>
            <w:hideMark/>
          </w:tcPr>
          <w:p w14:paraId="0DCC9B44" w14:textId="77777777" w:rsidR="001B36BE" w:rsidRDefault="001B36BE">
            <w:pPr>
              <w:spacing w:after="120"/>
              <w:rPr>
                <w:szCs w:val="21"/>
              </w:rPr>
            </w:pPr>
            <w:r>
              <w:rPr>
                <w:szCs w:val="21"/>
              </w:rPr>
              <w:t>Farebnosť:</w:t>
            </w:r>
          </w:p>
        </w:tc>
        <w:tc>
          <w:tcPr>
            <w:tcW w:w="2670" w:type="pct"/>
            <w:tcBorders>
              <w:top w:val="single" w:sz="4" w:space="0" w:color="auto"/>
              <w:left w:val="single" w:sz="4" w:space="0" w:color="auto"/>
              <w:bottom w:val="single" w:sz="4" w:space="0" w:color="auto"/>
              <w:right w:val="single" w:sz="12" w:space="0" w:color="000000"/>
            </w:tcBorders>
            <w:vAlign w:val="center"/>
            <w:hideMark/>
          </w:tcPr>
          <w:p w14:paraId="7D6D2B28" w14:textId="77777777" w:rsidR="001B36BE" w:rsidRDefault="001B36BE">
            <w:pPr>
              <w:spacing w:after="120"/>
              <w:rPr>
                <w:szCs w:val="21"/>
              </w:rPr>
            </w:pPr>
            <w:r>
              <w:rPr>
                <w:szCs w:val="21"/>
              </w:rPr>
              <w:t>4+4</w:t>
            </w:r>
          </w:p>
        </w:tc>
      </w:tr>
      <w:tr w:rsidR="001B36BE" w14:paraId="6BDEFECF"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D3E6FC3" w14:textId="77777777" w:rsidR="001B36BE" w:rsidRDefault="001B36BE">
            <w:pPr>
              <w:spacing w:after="120"/>
              <w:rPr>
                <w:szCs w:val="21"/>
              </w:rPr>
            </w:pPr>
            <w:r>
              <w:rPr>
                <w:szCs w:val="21"/>
              </w:rPr>
              <w:t>Rozsah strán:</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0F5285AD" w14:textId="77777777" w:rsidR="001B36BE" w:rsidRDefault="001B36BE">
            <w:pPr>
              <w:spacing w:after="120"/>
              <w:rPr>
                <w:szCs w:val="21"/>
              </w:rPr>
            </w:pPr>
            <w:r>
              <w:rPr>
                <w:szCs w:val="21"/>
              </w:rPr>
              <w:t>56 str.</w:t>
            </w:r>
          </w:p>
        </w:tc>
      </w:tr>
      <w:tr w:rsidR="001B36BE" w14:paraId="74A3D3E3"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4E2378B" w14:textId="77777777" w:rsidR="001B36BE" w:rsidRDefault="001B36BE">
            <w:pPr>
              <w:spacing w:after="120"/>
              <w:rPr>
                <w:szCs w:val="21"/>
              </w:rPr>
            </w:pPr>
            <w:r>
              <w:rPr>
                <w:szCs w:val="21"/>
              </w:rPr>
              <w:t>Papier:</w:t>
            </w:r>
            <w:r>
              <w:rPr>
                <w:szCs w:val="21"/>
              </w:rPr>
              <w:tab/>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5579C283" w14:textId="77777777" w:rsidR="001B36BE" w:rsidRDefault="001B36BE">
            <w:pPr>
              <w:spacing w:after="120"/>
              <w:rPr>
                <w:szCs w:val="21"/>
              </w:rPr>
            </w:pPr>
            <w:r>
              <w:rPr>
                <w:szCs w:val="21"/>
              </w:rPr>
              <w:t xml:space="preserve">60 g/m2 SCA+, HSWO </w:t>
            </w:r>
          </w:p>
          <w:p w14:paraId="3B27EE76" w14:textId="77777777" w:rsidR="001B36BE" w:rsidRDefault="001B36BE">
            <w:pPr>
              <w:autoSpaceDE w:val="0"/>
              <w:autoSpaceDN w:val="0"/>
              <w:adjustRightInd w:val="0"/>
              <w:spacing w:after="120"/>
              <w:rPr>
                <w:color w:val="000000"/>
                <w:szCs w:val="21"/>
              </w:rPr>
            </w:pPr>
            <w:r>
              <w:rPr>
                <w:color w:val="000000"/>
                <w:szCs w:val="21"/>
              </w:rPr>
              <w:t>Jas /</w:t>
            </w:r>
            <w:proofErr w:type="spellStart"/>
            <w:r>
              <w:rPr>
                <w:color w:val="000000"/>
                <w:szCs w:val="21"/>
              </w:rPr>
              <w:t>Brightness</w:t>
            </w:r>
            <w:proofErr w:type="spellEnd"/>
            <w:r>
              <w:rPr>
                <w:color w:val="000000"/>
                <w:szCs w:val="21"/>
              </w:rPr>
              <w:t xml:space="preserve"> D65 (ISO 2470-2)/ = 80,0 %  </w:t>
            </w:r>
          </w:p>
          <w:p w14:paraId="05F3FAAA" w14:textId="77777777" w:rsidR="001B36BE" w:rsidRDefault="001B36BE">
            <w:pPr>
              <w:autoSpaceDE w:val="0"/>
              <w:autoSpaceDN w:val="0"/>
              <w:adjustRightInd w:val="0"/>
              <w:spacing w:after="120"/>
              <w:rPr>
                <w:color w:val="000000"/>
                <w:szCs w:val="21"/>
              </w:rPr>
            </w:pPr>
            <w:proofErr w:type="spellStart"/>
            <w:r>
              <w:rPr>
                <w:color w:val="000000"/>
                <w:szCs w:val="21"/>
              </w:rPr>
              <w:t>Opacita</w:t>
            </w:r>
            <w:proofErr w:type="spellEnd"/>
            <w:r>
              <w:rPr>
                <w:color w:val="000000"/>
                <w:szCs w:val="21"/>
              </w:rPr>
              <w:t xml:space="preserve"> /</w:t>
            </w:r>
            <w:proofErr w:type="spellStart"/>
            <w:r>
              <w:rPr>
                <w:color w:val="000000"/>
                <w:szCs w:val="21"/>
              </w:rPr>
              <w:t>Opacity</w:t>
            </w:r>
            <w:proofErr w:type="spellEnd"/>
            <w:r>
              <w:rPr>
                <w:color w:val="000000"/>
                <w:szCs w:val="21"/>
              </w:rPr>
              <w:t xml:space="preserve"> ISO (2471)/ = 93,0 %</w:t>
            </w:r>
          </w:p>
          <w:p w14:paraId="7BE3FE68" w14:textId="77777777" w:rsidR="001B36BE" w:rsidRDefault="001B36BE">
            <w:pPr>
              <w:autoSpaceDE w:val="0"/>
              <w:autoSpaceDN w:val="0"/>
              <w:adjustRightInd w:val="0"/>
              <w:spacing w:after="120"/>
              <w:rPr>
                <w:color w:val="000000"/>
                <w:szCs w:val="21"/>
              </w:rPr>
            </w:pPr>
            <w:r>
              <w:rPr>
                <w:color w:val="000000"/>
                <w:szCs w:val="21"/>
              </w:rPr>
              <w:t>Lesk /</w:t>
            </w:r>
            <w:proofErr w:type="spellStart"/>
            <w:r>
              <w:rPr>
                <w:color w:val="000000"/>
                <w:szCs w:val="21"/>
              </w:rPr>
              <w:t>Gloss</w:t>
            </w:r>
            <w:proofErr w:type="spellEnd"/>
            <w:r>
              <w:rPr>
                <w:color w:val="000000"/>
                <w:szCs w:val="21"/>
              </w:rPr>
              <w:t xml:space="preserve"> </w:t>
            </w:r>
            <w:proofErr w:type="spellStart"/>
            <w:r>
              <w:rPr>
                <w:color w:val="000000"/>
                <w:szCs w:val="21"/>
              </w:rPr>
              <w:t>Hunter</w:t>
            </w:r>
            <w:proofErr w:type="spellEnd"/>
            <w:r>
              <w:rPr>
                <w:color w:val="000000"/>
                <w:szCs w:val="21"/>
              </w:rPr>
              <w:t xml:space="preserve"> (ISO 8254-1)/ = 46,0 %</w:t>
            </w:r>
          </w:p>
        </w:tc>
      </w:tr>
      <w:tr w:rsidR="001B36BE" w14:paraId="4C08DB62"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4C04B243" w14:textId="77777777" w:rsidR="001B36BE" w:rsidRDefault="001B36BE">
            <w:pPr>
              <w:spacing w:after="120"/>
              <w:rPr>
                <w:szCs w:val="21"/>
              </w:rPr>
            </w:pPr>
            <w:r>
              <w:rPr>
                <w:szCs w:val="21"/>
              </w:rPr>
              <w:t>Väzba:</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6B37857C" w14:textId="77777777" w:rsidR="001B36BE" w:rsidRDefault="001B36BE">
            <w:pPr>
              <w:spacing w:after="120"/>
              <w:rPr>
                <w:szCs w:val="21"/>
              </w:rPr>
            </w:pPr>
            <w:r>
              <w:rPr>
                <w:szCs w:val="21"/>
              </w:rPr>
              <w:t>V1-šitá</w:t>
            </w:r>
          </w:p>
        </w:tc>
      </w:tr>
      <w:tr w:rsidR="001B36BE" w14:paraId="0B4F213C"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0AD529D4" w14:textId="31D8CFA8" w:rsidR="001B36BE" w:rsidRDefault="008902DD">
            <w:pPr>
              <w:spacing w:after="120"/>
              <w:rPr>
                <w:szCs w:val="21"/>
              </w:rPr>
            </w:pPr>
            <w:r>
              <w:rPr>
                <w:szCs w:val="21"/>
              </w:rPr>
              <w:t>Predpokladaný n</w:t>
            </w:r>
            <w:r w:rsidR="001B36BE">
              <w:rPr>
                <w:szCs w:val="21"/>
              </w:rPr>
              <w:t>áklad:</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2EB25AB8" w14:textId="77777777" w:rsidR="001B36BE" w:rsidRDefault="001B36BE">
            <w:pPr>
              <w:spacing w:after="120"/>
              <w:rPr>
                <w:szCs w:val="21"/>
              </w:rPr>
            </w:pPr>
            <w:r>
              <w:rPr>
                <w:szCs w:val="21"/>
              </w:rPr>
              <w:t>192 000 ks/1 vydanie</w:t>
            </w:r>
          </w:p>
        </w:tc>
      </w:tr>
      <w:tr w:rsidR="001B36BE" w14:paraId="4D1133FD"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75BAACD9" w14:textId="77777777" w:rsidR="001B36BE" w:rsidRDefault="001B36BE">
            <w:pPr>
              <w:spacing w:after="120"/>
              <w:rPr>
                <w:szCs w:val="21"/>
              </w:rPr>
            </w:pPr>
            <w:r>
              <w:rPr>
                <w:szCs w:val="21"/>
              </w:rPr>
              <w:t>Počet  vydaní za 1 rok:</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585E790" w14:textId="77777777" w:rsidR="001B36BE" w:rsidRDefault="001B36BE">
            <w:pPr>
              <w:spacing w:after="120"/>
              <w:rPr>
                <w:szCs w:val="21"/>
              </w:rPr>
            </w:pPr>
            <w:r>
              <w:rPr>
                <w:szCs w:val="21"/>
              </w:rPr>
              <w:t>10 vydaní  za 1 rok</w:t>
            </w:r>
          </w:p>
        </w:tc>
      </w:tr>
      <w:tr w:rsidR="001B36BE" w14:paraId="50740CCA"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28043EFD" w14:textId="0E526269" w:rsidR="001B36BE" w:rsidRDefault="001B36BE">
            <w:pPr>
              <w:spacing w:after="120"/>
              <w:rPr>
                <w:szCs w:val="21"/>
              </w:rPr>
            </w:pPr>
            <w:r>
              <w:rPr>
                <w:szCs w:val="21"/>
              </w:rPr>
              <w:t>Celkový</w:t>
            </w:r>
            <w:r w:rsidR="00023EFC">
              <w:rPr>
                <w:szCs w:val="21"/>
              </w:rPr>
              <w:t xml:space="preserve"> predpokladaný</w:t>
            </w:r>
            <w:r>
              <w:rPr>
                <w:szCs w:val="21"/>
              </w:rPr>
              <w:t xml:space="preserve"> počet vydaní počas trvania zmluvy:</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45F12DBA" w14:textId="77777777" w:rsidR="001B36BE" w:rsidRDefault="001B36BE">
            <w:pPr>
              <w:spacing w:after="120"/>
              <w:rPr>
                <w:szCs w:val="21"/>
              </w:rPr>
            </w:pPr>
            <w:r>
              <w:rPr>
                <w:szCs w:val="21"/>
              </w:rPr>
              <w:t>10 vydaní</w:t>
            </w:r>
          </w:p>
        </w:tc>
      </w:tr>
      <w:tr w:rsidR="001B36BE" w14:paraId="38032072" w14:textId="77777777" w:rsidTr="001B36BE">
        <w:trPr>
          <w:trHeight w:val="220"/>
        </w:trPr>
        <w:tc>
          <w:tcPr>
            <w:tcW w:w="2330" w:type="pct"/>
            <w:tcBorders>
              <w:top w:val="single" w:sz="8" w:space="0" w:color="000000"/>
              <w:left w:val="single" w:sz="12" w:space="0" w:color="000000"/>
              <w:bottom w:val="single" w:sz="4" w:space="0" w:color="auto"/>
              <w:right w:val="single" w:sz="8" w:space="0" w:color="000000"/>
            </w:tcBorders>
            <w:vAlign w:val="center"/>
            <w:hideMark/>
          </w:tcPr>
          <w:p w14:paraId="0F1B8185" w14:textId="47D3B863" w:rsidR="001B36BE" w:rsidRDefault="001B36BE">
            <w:pPr>
              <w:spacing w:after="120"/>
              <w:rPr>
                <w:szCs w:val="21"/>
              </w:rPr>
            </w:pPr>
            <w:r>
              <w:rPr>
                <w:szCs w:val="21"/>
              </w:rPr>
              <w:t xml:space="preserve">Celkový  </w:t>
            </w:r>
            <w:r w:rsidR="008902DD">
              <w:rPr>
                <w:szCs w:val="21"/>
              </w:rPr>
              <w:t xml:space="preserve">predpokladaný </w:t>
            </w:r>
            <w:r>
              <w:rPr>
                <w:szCs w:val="21"/>
              </w:rPr>
              <w:t>náklad 10 vydaní:</w:t>
            </w:r>
          </w:p>
        </w:tc>
        <w:tc>
          <w:tcPr>
            <w:tcW w:w="2670" w:type="pct"/>
            <w:tcBorders>
              <w:top w:val="single" w:sz="8" w:space="0" w:color="000000"/>
              <w:left w:val="single" w:sz="8" w:space="0" w:color="000000"/>
              <w:bottom w:val="single" w:sz="4" w:space="0" w:color="auto"/>
              <w:right w:val="single" w:sz="12" w:space="0" w:color="000000"/>
            </w:tcBorders>
            <w:vAlign w:val="center"/>
            <w:hideMark/>
          </w:tcPr>
          <w:p w14:paraId="2D448084" w14:textId="77777777" w:rsidR="001B36BE" w:rsidRDefault="001B36BE">
            <w:pPr>
              <w:spacing w:after="120"/>
              <w:rPr>
                <w:szCs w:val="21"/>
              </w:rPr>
            </w:pPr>
            <w:r>
              <w:rPr>
                <w:szCs w:val="21"/>
              </w:rPr>
              <w:t>1 920 000  ks</w:t>
            </w:r>
          </w:p>
        </w:tc>
      </w:tr>
      <w:tr w:rsidR="001B36BE" w14:paraId="11A646D1" w14:textId="77777777" w:rsidTr="001B36BE">
        <w:trPr>
          <w:trHeight w:val="220"/>
        </w:trPr>
        <w:tc>
          <w:tcPr>
            <w:tcW w:w="2330" w:type="pct"/>
            <w:tcBorders>
              <w:top w:val="single" w:sz="4" w:space="0" w:color="auto"/>
              <w:left w:val="single" w:sz="12" w:space="0" w:color="000000"/>
              <w:bottom w:val="single" w:sz="8" w:space="0" w:color="000000"/>
              <w:right w:val="single" w:sz="4" w:space="0" w:color="auto"/>
            </w:tcBorders>
            <w:vAlign w:val="center"/>
          </w:tcPr>
          <w:p w14:paraId="6B007CBE" w14:textId="77777777" w:rsidR="001B36BE" w:rsidRDefault="001B36BE">
            <w:pPr>
              <w:spacing w:after="120"/>
              <w:rPr>
                <w:szCs w:val="21"/>
              </w:rPr>
            </w:pPr>
          </w:p>
          <w:p w14:paraId="0CBE823B" w14:textId="77777777" w:rsidR="001B36BE" w:rsidRDefault="001B36BE">
            <w:pPr>
              <w:spacing w:after="120"/>
              <w:rPr>
                <w:szCs w:val="21"/>
              </w:rPr>
            </w:pPr>
            <w:r>
              <w:rPr>
                <w:szCs w:val="21"/>
              </w:rPr>
              <w:t>Spôsob splnenia:</w:t>
            </w:r>
          </w:p>
          <w:p w14:paraId="0396D8FE" w14:textId="77777777" w:rsidR="001B36BE" w:rsidRDefault="001B36BE">
            <w:pPr>
              <w:spacing w:after="120"/>
              <w:rPr>
                <w:szCs w:val="21"/>
              </w:rPr>
            </w:pPr>
          </w:p>
        </w:tc>
        <w:tc>
          <w:tcPr>
            <w:tcW w:w="2670" w:type="pct"/>
            <w:tcBorders>
              <w:top w:val="single" w:sz="4" w:space="0" w:color="auto"/>
              <w:left w:val="single" w:sz="4" w:space="0" w:color="auto"/>
              <w:bottom w:val="single" w:sz="4" w:space="0" w:color="auto"/>
              <w:right w:val="single" w:sz="12" w:space="0" w:color="000000"/>
            </w:tcBorders>
            <w:vAlign w:val="center"/>
          </w:tcPr>
          <w:p w14:paraId="4D0F4DA8" w14:textId="77777777" w:rsidR="001B36BE" w:rsidRDefault="001B36BE">
            <w:pPr>
              <w:spacing w:after="120"/>
              <w:rPr>
                <w:szCs w:val="21"/>
              </w:rPr>
            </w:pPr>
          </w:p>
          <w:p w14:paraId="5F230783" w14:textId="77777777" w:rsidR="001B36BE" w:rsidRDefault="001B36BE">
            <w:pPr>
              <w:spacing w:after="120"/>
              <w:rPr>
                <w:szCs w:val="21"/>
              </w:rPr>
            </w:pPr>
            <w:r>
              <w:rPr>
                <w:szCs w:val="21"/>
              </w:rPr>
              <w:t>plne spĺňam dodržanie všetkých požadovaných parametrov</w:t>
            </w:r>
          </w:p>
          <w:p w14:paraId="5DE4127E" w14:textId="77777777" w:rsidR="001B36BE" w:rsidRDefault="001B36BE">
            <w:pPr>
              <w:spacing w:after="120"/>
              <w:rPr>
                <w:szCs w:val="21"/>
              </w:rPr>
            </w:pPr>
          </w:p>
        </w:tc>
      </w:tr>
      <w:tr w:rsidR="001B36BE" w14:paraId="757C670C" w14:textId="77777777" w:rsidTr="001B36BE">
        <w:trPr>
          <w:trHeight w:val="220"/>
        </w:trPr>
        <w:tc>
          <w:tcPr>
            <w:tcW w:w="2330" w:type="pct"/>
            <w:tcBorders>
              <w:top w:val="single" w:sz="8" w:space="0" w:color="000000"/>
              <w:left w:val="single" w:sz="12" w:space="0" w:color="000000"/>
              <w:bottom w:val="single" w:sz="12" w:space="0" w:color="000000"/>
              <w:right w:val="single" w:sz="8" w:space="0" w:color="000000"/>
            </w:tcBorders>
            <w:vAlign w:val="center"/>
          </w:tcPr>
          <w:p w14:paraId="32F767A4" w14:textId="77777777" w:rsidR="001B36BE" w:rsidRDefault="001B36BE">
            <w:pPr>
              <w:spacing w:after="120"/>
              <w:rPr>
                <w:szCs w:val="21"/>
              </w:rPr>
            </w:pPr>
          </w:p>
          <w:p w14:paraId="584FBC65" w14:textId="77777777" w:rsidR="001B36BE" w:rsidRDefault="001B36BE">
            <w:pPr>
              <w:spacing w:after="120"/>
              <w:rPr>
                <w:szCs w:val="21"/>
              </w:rPr>
            </w:pPr>
            <w:r>
              <w:rPr>
                <w:szCs w:val="21"/>
              </w:rPr>
              <w:t>Potláčaný typ papiera:</w:t>
            </w:r>
          </w:p>
          <w:p w14:paraId="05FB42EA" w14:textId="77777777" w:rsidR="001B36BE" w:rsidRDefault="001B36BE">
            <w:pPr>
              <w:spacing w:after="120"/>
              <w:rPr>
                <w:szCs w:val="21"/>
              </w:rPr>
            </w:pPr>
            <w:r>
              <w:rPr>
                <w:szCs w:val="21"/>
              </w:rPr>
              <w:t>(výrobca, názov a typ papiera)</w:t>
            </w:r>
          </w:p>
          <w:p w14:paraId="1342C4C8" w14:textId="77777777" w:rsidR="001B36BE" w:rsidRDefault="001B36BE">
            <w:pPr>
              <w:spacing w:after="120"/>
              <w:rPr>
                <w:szCs w:val="21"/>
              </w:rPr>
            </w:pPr>
          </w:p>
        </w:tc>
        <w:tc>
          <w:tcPr>
            <w:tcW w:w="2670" w:type="pct"/>
            <w:tcBorders>
              <w:top w:val="single" w:sz="4" w:space="0" w:color="auto"/>
              <w:left w:val="single" w:sz="8" w:space="0" w:color="000000"/>
              <w:bottom w:val="single" w:sz="12" w:space="0" w:color="000000"/>
              <w:right w:val="single" w:sz="12" w:space="0" w:color="000000"/>
            </w:tcBorders>
            <w:vAlign w:val="center"/>
            <w:hideMark/>
          </w:tcPr>
          <w:p w14:paraId="0383E1DC" w14:textId="77777777" w:rsidR="001B36BE" w:rsidRDefault="001B36BE">
            <w:pPr>
              <w:spacing w:after="120"/>
              <w:rPr>
                <w:szCs w:val="21"/>
              </w:rPr>
            </w:pPr>
            <w:r>
              <w:rPr>
                <w:szCs w:val="21"/>
              </w:rPr>
              <w:t>uviesť</w:t>
            </w:r>
          </w:p>
        </w:tc>
      </w:tr>
      <w:tr w:rsidR="001B36BE" w14:paraId="0EBC60EE" w14:textId="77777777" w:rsidTr="001B36BE">
        <w:trPr>
          <w:trHeight w:val="426"/>
        </w:trPr>
        <w:tc>
          <w:tcPr>
            <w:tcW w:w="5000" w:type="pct"/>
            <w:gridSpan w:val="2"/>
            <w:tcBorders>
              <w:top w:val="single" w:sz="12" w:space="0" w:color="000000"/>
              <w:left w:val="single" w:sz="12" w:space="0" w:color="000000"/>
              <w:bottom w:val="single" w:sz="8" w:space="0" w:color="000000"/>
              <w:right w:val="single" w:sz="12" w:space="0" w:color="000000"/>
            </w:tcBorders>
            <w:vAlign w:val="center"/>
          </w:tcPr>
          <w:p w14:paraId="408A250E" w14:textId="77777777" w:rsidR="001B36BE" w:rsidRDefault="001B36BE">
            <w:pPr>
              <w:spacing w:after="120"/>
              <w:rPr>
                <w:szCs w:val="21"/>
              </w:rPr>
            </w:pPr>
          </w:p>
        </w:tc>
      </w:tr>
      <w:tr w:rsidR="001B36BE" w14:paraId="4256CF32" w14:textId="77777777" w:rsidTr="001B36BE">
        <w:trPr>
          <w:trHeight w:val="426"/>
        </w:trPr>
        <w:tc>
          <w:tcPr>
            <w:tcW w:w="2330" w:type="pct"/>
            <w:tcBorders>
              <w:top w:val="single" w:sz="12" w:space="0" w:color="000000"/>
              <w:left w:val="single" w:sz="12" w:space="0" w:color="000000"/>
              <w:bottom w:val="single" w:sz="8" w:space="0" w:color="000000"/>
              <w:right w:val="single" w:sz="8" w:space="0" w:color="000000"/>
            </w:tcBorders>
            <w:vAlign w:val="center"/>
            <w:hideMark/>
          </w:tcPr>
          <w:p w14:paraId="6BDF51F1" w14:textId="77777777" w:rsidR="001B36BE" w:rsidRDefault="001B36BE">
            <w:pPr>
              <w:spacing w:after="120"/>
              <w:rPr>
                <w:b/>
                <w:bCs/>
                <w:szCs w:val="21"/>
              </w:rPr>
            </w:pPr>
            <w:r>
              <w:rPr>
                <w:b/>
                <w:bCs/>
                <w:szCs w:val="21"/>
              </w:rPr>
              <w:t>Príprava tlače</w:t>
            </w:r>
          </w:p>
        </w:tc>
        <w:tc>
          <w:tcPr>
            <w:tcW w:w="2670" w:type="pct"/>
            <w:tcBorders>
              <w:top w:val="single" w:sz="12" w:space="0" w:color="000000"/>
              <w:left w:val="single" w:sz="8" w:space="0" w:color="000000"/>
              <w:bottom w:val="single" w:sz="8" w:space="0" w:color="000000"/>
              <w:right w:val="single" w:sz="12" w:space="0" w:color="000000"/>
            </w:tcBorders>
            <w:vAlign w:val="center"/>
          </w:tcPr>
          <w:p w14:paraId="71576F54" w14:textId="77777777" w:rsidR="001B36BE" w:rsidRDefault="001B36BE">
            <w:pPr>
              <w:spacing w:after="120"/>
              <w:rPr>
                <w:szCs w:val="21"/>
              </w:rPr>
            </w:pPr>
          </w:p>
        </w:tc>
      </w:tr>
      <w:tr w:rsidR="001B36BE" w14:paraId="29DF0E4F" w14:textId="77777777" w:rsidTr="001B36BE">
        <w:trPr>
          <w:trHeight w:val="325"/>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17577760" w14:textId="77777777" w:rsidR="001B36BE" w:rsidRDefault="001B36BE">
            <w:pPr>
              <w:spacing w:after="120"/>
              <w:rPr>
                <w:szCs w:val="21"/>
              </w:rPr>
            </w:pPr>
            <w:r>
              <w:rPr>
                <w:szCs w:val="21"/>
              </w:rPr>
              <w:t>Prevzatie grafických podkladov:</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18B58EC" w14:textId="77777777" w:rsidR="001B36BE" w:rsidRDefault="001B36BE">
            <w:pPr>
              <w:spacing w:after="120"/>
              <w:rPr>
                <w:szCs w:val="21"/>
              </w:rPr>
            </w:pPr>
            <w:r>
              <w:rPr>
                <w:szCs w:val="21"/>
              </w:rPr>
              <w:t>vo formáte tlačového PDF</w:t>
            </w:r>
          </w:p>
        </w:tc>
      </w:tr>
      <w:tr w:rsidR="001B36BE" w14:paraId="6681E784" w14:textId="77777777" w:rsidTr="001B36BE">
        <w:trPr>
          <w:trHeight w:val="426"/>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D34A57E" w14:textId="77777777" w:rsidR="001B36BE" w:rsidRDefault="001B36BE">
            <w:pPr>
              <w:spacing w:after="120"/>
              <w:rPr>
                <w:szCs w:val="21"/>
              </w:rPr>
            </w:pPr>
            <w:r>
              <w:rPr>
                <w:szCs w:val="21"/>
              </w:rPr>
              <w:t>Potvrdenie prijatia dát a plánovaného termínu tlače: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7BDC6D7" w14:textId="77777777" w:rsidR="001B36BE" w:rsidRDefault="001B36BE">
            <w:pPr>
              <w:spacing w:after="120"/>
              <w:rPr>
                <w:szCs w:val="21"/>
              </w:rPr>
            </w:pPr>
            <w:r>
              <w:rPr>
                <w:szCs w:val="21"/>
              </w:rPr>
              <w:t>formou elektronickej komunikácie</w:t>
            </w:r>
          </w:p>
        </w:tc>
      </w:tr>
      <w:tr w:rsidR="001B36BE" w14:paraId="7FF42939" w14:textId="77777777" w:rsidTr="001B36BE">
        <w:trPr>
          <w:trHeight w:val="207"/>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209BA2C0" w14:textId="77777777" w:rsidR="001B36BE" w:rsidRDefault="001B36BE">
            <w:pPr>
              <w:spacing w:after="120"/>
              <w:rPr>
                <w:szCs w:val="21"/>
              </w:rPr>
            </w:pPr>
            <w:r>
              <w:rPr>
                <w:szCs w:val="21"/>
              </w:rPr>
              <w:t>Príprava tlačovej formy:</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0DBF5387" w14:textId="77777777" w:rsidR="001B36BE" w:rsidRDefault="001B36BE">
            <w:pPr>
              <w:spacing w:after="120"/>
              <w:rPr>
                <w:szCs w:val="21"/>
              </w:rPr>
            </w:pPr>
            <w:r>
              <w:rPr>
                <w:szCs w:val="21"/>
              </w:rPr>
              <w:t>CTP technológiou</w:t>
            </w:r>
          </w:p>
        </w:tc>
      </w:tr>
      <w:tr w:rsidR="001B36BE" w14:paraId="62C9D465" w14:textId="77777777" w:rsidTr="001B36BE">
        <w:trPr>
          <w:trHeight w:val="30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54DE5EF9" w14:textId="77777777" w:rsidR="001B36BE" w:rsidRDefault="001B36BE">
            <w:pPr>
              <w:spacing w:after="120"/>
              <w:rPr>
                <w:szCs w:val="21"/>
              </w:rPr>
            </w:pPr>
            <w:r>
              <w:rPr>
                <w:szCs w:val="21"/>
              </w:rPr>
              <w:t>Zhotovenie digitálnych nátlačkov</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71EE6C9E" w14:textId="77777777" w:rsidR="001B36BE" w:rsidRDefault="001B36BE">
            <w:pPr>
              <w:spacing w:after="120"/>
              <w:rPr>
                <w:szCs w:val="21"/>
              </w:rPr>
            </w:pPr>
            <w:r>
              <w:rPr>
                <w:szCs w:val="21"/>
              </w:rPr>
              <w:t>kalibrované  na parametre tlačového stroja</w:t>
            </w:r>
          </w:p>
        </w:tc>
      </w:tr>
      <w:tr w:rsidR="001B36BE" w14:paraId="4D84628A" w14:textId="77777777" w:rsidTr="001B36BE">
        <w:trPr>
          <w:trHeight w:val="375"/>
        </w:trPr>
        <w:tc>
          <w:tcPr>
            <w:tcW w:w="2330" w:type="pct"/>
            <w:tcBorders>
              <w:top w:val="single" w:sz="8" w:space="0" w:color="000000"/>
              <w:left w:val="single" w:sz="12" w:space="0" w:color="000000"/>
              <w:bottom w:val="single" w:sz="8" w:space="0" w:color="000000"/>
              <w:right w:val="single" w:sz="8" w:space="0" w:color="000000"/>
            </w:tcBorders>
            <w:vAlign w:val="center"/>
          </w:tcPr>
          <w:p w14:paraId="73E60F37" w14:textId="77777777" w:rsidR="001B36BE" w:rsidRDefault="001B36BE">
            <w:pPr>
              <w:spacing w:after="120"/>
              <w:rPr>
                <w:szCs w:val="21"/>
              </w:rPr>
            </w:pPr>
          </w:p>
          <w:p w14:paraId="5BE299BB" w14:textId="77777777" w:rsidR="001B36BE" w:rsidRDefault="001B36BE">
            <w:pPr>
              <w:spacing w:after="120"/>
              <w:rPr>
                <w:szCs w:val="21"/>
              </w:rPr>
            </w:pPr>
            <w:r>
              <w:rPr>
                <w:szCs w:val="21"/>
              </w:rPr>
              <w:t>Spôsob splnenia:</w:t>
            </w:r>
          </w:p>
          <w:p w14:paraId="1F307261" w14:textId="77777777" w:rsidR="001B36BE" w:rsidRDefault="001B36BE">
            <w:pPr>
              <w:spacing w:after="120"/>
              <w:rPr>
                <w:szCs w:val="21"/>
              </w:rPr>
            </w:pPr>
          </w:p>
        </w:tc>
        <w:tc>
          <w:tcPr>
            <w:tcW w:w="2670" w:type="pct"/>
            <w:tcBorders>
              <w:top w:val="single" w:sz="8" w:space="0" w:color="000000"/>
              <w:left w:val="single" w:sz="8" w:space="0" w:color="000000"/>
              <w:bottom w:val="single" w:sz="8" w:space="0" w:color="000000"/>
              <w:right w:val="single" w:sz="12" w:space="0" w:color="000000"/>
            </w:tcBorders>
            <w:vAlign w:val="center"/>
          </w:tcPr>
          <w:p w14:paraId="20A0A5BE" w14:textId="77777777" w:rsidR="001B36BE" w:rsidRDefault="001B36BE">
            <w:pPr>
              <w:spacing w:after="120"/>
              <w:rPr>
                <w:szCs w:val="21"/>
              </w:rPr>
            </w:pPr>
          </w:p>
          <w:p w14:paraId="4E032DD5" w14:textId="77777777" w:rsidR="001B36BE" w:rsidRDefault="001B36BE">
            <w:pPr>
              <w:spacing w:after="120"/>
              <w:rPr>
                <w:szCs w:val="21"/>
              </w:rPr>
            </w:pPr>
            <w:r>
              <w:rPr>
                <w:szCs w:val="21"/>
              </w:rPr>
              <w:t>plne spĺňam dodržanie všetkých požadovaných parametrov</w:t>
            </w:r>
          </w:p>
          <w:p w14:paraId="6B022CFA" w14:textId="77777777" w:rsidR="001B36BE" w:rsidRDefault="001B36BE">
            <w:pPr>
              <w:spacing w:after="120"/>
              <w:rPr>
                <w:szCs w:val="21"/>
              </w:rPr>
            </w:pPr>
          </w:p>
        </w:tc>
      </w:tr>
      <w:tr w:rsidR="001B36BE" w14:paraId="26B82A83" w14:textId="77777777" w:rsidTr="001B36BE">
        <w:trPr>
          <w:trHeight w:val="475"/>
        </w:trPr>
        <w:tc>
          <w:tcPr>
            <w:tcW w:w="5000" w:type="pct"/>
            <w:gridSpan w:val="2"/>
            <w:tcBorders>
              <w:top w:val="single" w:sz="12" w:space="0" w:color="000000"/>
              <w:left w:val="single" w:sz="12" w:space="0" w:color="000000"/>
              <w:bottom w:val="single" w:sz="12" w:space="0" w:color="000000"/>
              <w:right w:val="single" w:sz="12" w:space="0" w:color="000000"/>
            </w:tcBorders>
            <w:vAlign w:val="center"/>
          </w:tcPr>
          <w:p w14:paraId="6AC51B60" w14:textId="77777777" w:rsidR="001B36BE" w:rsidRDefault="001B36BE">
            <w:pPr>
              <w:spacing w:after="120"/>
              <w:rPr>
                <w:szCs w:val="21"/>
              </w:rPr>
            </w:pPr>
          </w:p>
        </w:tc>
      </w:tr>
      <w:tr w:rsidR="001B36BE" w14:paraId="44D3054C" w14:textId="77777777" w:rsidTr="001B36BE">
        <w:trPr>
          <w:trHeight w:val="375"/>
        </w:trPr>
        <w:tc>
          <w:tcPr>
            <w:tcW w:w="2330" w:type="pct"/>
            <w:tcBorders>
              <w:top w:val="single" w:sz="12" w:space="0" w:color="000000"/>
              <w:left w:val="single" w:sz="12" w:space="0" w:color="000000"/>
              <w:bottom w:val="single" w:sz="8" w:space="0" w:color="000000"/>
              <w:right w:val="single" w:sz="8" w:space="0" w:color="000000"/>
            </w:tcBorders>
            <w:vAlign w:val="center"/>
            <w:hideMark/>
          </w:tcPr>
          <w:p w14:paraId="0243A827" w14:textId="77777777" w:rsidR="001B36BE" w:rsidRDefault="001B36BE">
            <w:pPr>
              <w:spacing w:after="120"/>
              <w:rPr>
                <w:b/>
                <w:bCs/>
                <w:szCs w:val="21"/>
              </w:rPr>
            </w:pPr>
            <w:r>
              <w:rPr>
                <w:b/>
                <w:bCs/>
                <w:szCs w:val="21"/>
              </w:rPr>
              <w:t>Tlač</w:t>
            </w:r>
          </w:p>
        </w:tc>
        <w:tc>
          <w:tcPr>
            <w:tcW w:w="2670" w:type="pct"/>
            <w:tcBorders>
              <w:top w:val="single" w:sz="12" w:space="0" w:color="000000"/>
              <w:left w:val="single" w:sz="8" w:space="0" w:color="000000"/>
              <w:bottom w:val="single" w:sz="8" w:space="0" w:color="000000"/>
              <w:right w:val="single" w:sz="12" w:space="0" w:color="000000"/>
            </w:tcBorders>
            <w:vAlign w:val="center"/>
          </w:tcPr>
          <w:p w14:paraId="78969B5C" w14:textId="77777777" w:rsidR="001B36BE" w:rsidRDefault="001B36BE">
            <w:pPr>
              <w:spacing w:after="120"/>
              <w:rPr>
                <w:szCs w:val="21"/>
              </w:rPr>
            </w:pPr>
          </w:p>
        </w:tc>
      </w:tr>
      <w:tr w:rsidR="001B36BE" w14:paraId="50F1DEFE" w14:textId="77777777" w:rsidTr="001B36BE">
        <w:trPr>
          <w:trHeight w:val="295"/>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E7EFC2A" w14:textId="77777777" w:rsidR="001B36BE" w:rsidRDefault="001B36BE">
            <w:pPr>
              <w:spacing w:after="120"/>
              <w:rPr>
                <w:szCs w:val="21"/>
              </w:rPr>
            </w:pPr>
            <w:r>
              <w:rPr>
                <w:szCs w:val="21"/>
              </w:rPr>
              <w:lastRenderedPageBreak/>
              <w:t>Technika tlače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89CC302" w14:textId="77777777" w:rsidR="001B36BE" w:rsidRDefault="001B36BE">
            <w:pPr>
              <w:spacing w:after="120"/>
              <w:rPr>
                <w:szCs w:val="21"/>
              </w:rPr>
            </w:pPr>
            <w:proofErr w:type="spellStart"/>
            <w:r>
              <w:rPr>
                <w:szCs w:val="21"/>
              </w:rPr>
              <w:t>heat</w:t>
            </w:r>
            <w:proofErr w:type="spellEnd"/>
            <w:r>
              <w:rPr>
                <w:szCs w:val="21"/>
              </w:rPr>
              <w:t>-setová ofsetová rotačná tlač</w:t>
            </w:r>
          </w:p>
        </w:tc>
      </w:tr>
      <w:tr w:rsidR="001B36BE" w14:paraId="01E3A4B5" w14:textId="77777777" w:rsidTr="001B36BE">
        <w:trPr>
          <w:trHeight w:val="828"/>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A04AA1C" w14:textId="77777777" w:rsidR="001B36BE" w:rsidRDefault="001B36BE">
            <w:pPr>
              <w:spacing w:after="120"/>
              <w:rPr>
                <w:szCs w:val="21"/>
              </w:rPr>
            </w:pPr>
            <w:r>
              <w:rPr>
                <w:szCs w:val="21"/>
              </w:rPr>
              <w:t>Technológia tlače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4FFEED55" w14:textId="77777777" w:rsidR="001B36BE" w:rsidRDefault="001B36BE">
            <w:pPr>
              <w:spacing w:after="120"/>
              <w:rPr>
                <w:szCs w:val="21"/>
              </w:rPr>
            </w:pPr>
            <w:r>
              <w:rPr>
                <w:szCs w:val="21"/>
              </w:rPr>
              <w:t xml:space="preserve">disponovanie  minimálne dvoma </w:t>
            </w:r>
            <w:proofErr w:type="spellStart"/>
            <w:r>
              <w:rPr>
                <w:szCs w:val="21"/>
              </w:rPr>
              <w:t>heat</w:t>
            </w:r>
            <w:proofErr w:type="spellEnd"/>
            <w:r>
              <w:rPr>
                <w:szCs w:val="21"/>
              </w:rPr>
              <w:t>-setovými ofsetovými  rotačnými strojmi  s minimálnym formátom tlačového hárku 16 str. 175 x 280 mm</w:t>
            </w:r>
          </w:p>
        </w:tc>
      </w:tr>
      <w:tr w:rsidR="001B36BE" w14:paraId="71B95A15" w14:textId="77777777" w:rsidTr="001B36BE">
        <w:trPr>
          <w:trHeight w:val="207"/>
        </w:trPr>
        <w:tc>
          <w:tcPr>
            <w:tcW w:w="2330" w:type="pct"/>
            <w:tcBorders>
              <w:top w:val="single" w:sz="8" w:space="0" w:color="000000"/>
              <w:left w:val="single" w:sz="12" w:space="0" w:color="000000"/>
              <w:bottom w:val="single" w:sz="8" w:space="0" w:color="000000"/>
              <w:right w:val="single" w:sz="8" w:space="0" w:color="000000"/>
            </w:tcBorders>
            <w:vAlign w:val="center"/>
          </w:tcPr>
          <w:p w14:paraId="15326A88" w14:textId="77777777" w:rsidR="001B36BE" w:rsidRDefault="001B36BE">
            <w:pPr>
              <w:spacing w:after="120"/>
              <w:rPr>
                <w:szCs w:val="21"/>
              </w:rPr>
            </w:pPr>
          </w:p>
          <w:p w14:paraId="4A2D8E6B" w14:textId="77777777" w:rsidR="001B36BE" w:rsidRDefault="001B36BE">
            <w:pPr>
              <w:spacing w:after="120"/>
              <w:rPr>
                <w:szCs w:val="21"/>
              </w:rPr>
            </w:pPr>
            <w:r>
              <w:rPr>
                <w:szCs w:val="21"/>
              </w:rPr>
              <w:t>Spôsob splnenia:</w:t>
            </w:r>
          </w:p>
          <w:p w14:paraId="50BD7364" w14:textId="77777777" w:rsidR="001B36BE" w:rsidRDefault="001B36BE">
            <w:pPr>
              <w:spacing w:after="120"/>
              <w:rPr>
                <w:szCs w:val="21"/>
              </w:rPr>
            </w:pPr>
          </w:p>
        </w:tc>
        <w:tc>
          <w:tcPr>
            <w:tcW w:w="2670" w:type="pct"/>
            <w:tcBorders>
              <w:top w:val="single" w:sz="8" w:space="0" w:color="000000"/>
              <w:left w:val="single" w:sz="8" w:space="0" w:color="000000"/>
              <w:bottom w:val="single" w:sz="8" w:space="0" w:color="000000"/>
              <w:right w:val="single" w:sz="12" w:space="0" w:color="000000"/>
            </w:tcBorders>
            <w:vAlign w:val="center"/>
          </w:tcPr>
          <w:p w14:paraId="0F0098F9" w14:textId="77777777" w:rsidR="001B36BE" w:rsidRDefault="001B36BE">
            <w:pPr>
              <w:spacing w:after="120"/>
              <w:rPr>
                <w:szCs w:val="21"/>
              </w:rPr>
            </w:pPr>
          </w:p>
          <w:p w14:paraId="24F9538A" w14:textId="77777777" w:rsidR="001B36BE" w:rsidRDefault="001B36BE">
            <w:pPr>
              <w:spacing w:after="120"/>
              <w:rPr>
                <w:szCs w:val="21"/>
              </w:rPr>
            </w:pPr>
            <w:r>
              <w:rPr>
                <w:szCs w:val="21"/>
              </w:rPr>
              <w:t>plne spĺňam dodržanie všetkých požadovaných parametrov</w:t>
            </w:r>
          </w:p>
          <w:p w14:paraId="0C0688C3" w14:textId="77777777" w:rsidR="001B36BE" w:rsidRDefault="001B36BE">
            <w:pPr>
              <w:spacing w:after="120"/>
              <w:rPr>
                <w:szCs w:val="21"/>
              </w:rPr>
            </w:pPr>
          </w:p>
        </w:tc>
      </w:tr>
      <w:tr w:rsidR="001B36BE" w14:paraId="44AE079F" w14:textId="77777777" w:rsidTr="001B36BE">
        <w:trPr>
          <w:trHeight w:val="1170"/>
        </w:trPr>
        <w:tc>
          <w:tcPr>
            <w:tcW w:w="2330" w:type="pct"/>
            <w:tcBorders>
              <w:top w:val="single" w:sz="8" w:space="0" w:color="000000"/>
              <w:left w:val="single" w:sz="12" w:space="0" w:color="000000"/>
              <w:bottom w:val="single" w:sz="12" w:space="0" w:color="000000"/>
              <w:right w:val="single" w:sz="8" w:space="0" w:color="000000"/>
            </w:tcBorders>
            <w:vAlign w:val="center"/>
          </w:tcPr>
          <w:p w14:paraId="6EC1CF23" w14:textId="77777777" w:rsidR="001B36BE" w:rsidRDefault="001B36BE">
            <w:pPr>
              <w:spacing w:after="120"/>
              <w:rPr>
                <w:szCs w:val="21"/>
              </w:rPr>
            </w:pPr>
          </w:p>
          <w:p w14:paraId="1C346721" w14:textId="77777777" w:rsidR="001B36BE" w:rsidRDefault="001B36BE">
            <w:pPr>
              <w:spacing w:after="120"/>
              <w:rPr>
                <w:szCs w:val="21"/>
              </w:rPr>
            </w:pPr>
            <w:proofErr w:type="spellStart"/>
            <w:r>
              <w:rPr>
                <w:szCs w:val="21"/>
              </w:rPr>
              <w:t>Heat</w:t>
            </w:r>
            <w:proofErr w:type="spellEnd"/>
            <w:r>
              <w:rPr>
                <w:szCs w:val="21"/>
              </w:rPr>
              <w:t>-setové ofsetové rotačné tlačové stroje:</w:t>
            </w:r>
          </w:p>
          <w:p w14:paraId="216528BE" w14:textId="77777777" w:rsidR="001B36BE" w:rsidRDefault="001B36BE">
            <w:pPr>
              <w:spacing w:after="120"/>
              <w:rPr>
                <w:szCs w:val="21"/>
              </w:rPr>
            </w:pPr>
            <w:r>
              <w:rPr>
                <w:szCs w:val="21"/>
              </w:rPr>
              <w:t>(výrobca, názov, typ, formát tlačového hárku a rok výroby)</w:t>
            </w:r>
          </w:p>
          <w:p w14:paraId="40D8CD00" w14:textId="77777777" w:rsidR="001B36BE" w:rsidRDefault="001B36BE">
            <w:pPr>
              <w:spacing w:after="120"/>
              <w:rPr>
                <w:szCs w:val="21"/>
              </w:rPr>
            </w:pPr>
          </w:p>
        </w:tc>
        <w:tc>
          <w:tcPr>
            <w:tcW w:w="2670" w:type="pct"/>
            <w:tcBorders>
              <w:top w:val="single" w:sz="8" w:space="0" w:color="000000"/>
              <w:left w:val="single" w:sz="8" w:space="0" w:color="000000"/>
              <w:bottom w:val="single" w:sz="12" w:space="0" w:color="000000"/>
              <w:right w:val="single" w:sz="12" w:space="0" w:color="000000"/>
            </w:tcBorders>
            <w:vAlign w:val="center"/>
            <w:hideMark/>
          </w:tcPr>
          <w:p w14:paraId="583D59E2" w14:textId="77777777" w:rsidR="001B36BE" w:rsidRDefault="001B36BE">
            <w:pPr>
              <w:spacing w:after="120"/>
              <w:rPr>
                <w:szCs w:val="21"/>
              </w:rPr>
            </w:pPr>
            <w:r>
              <w:rPr>
                <w:szCs w:val="21"/>
              </w:rPr>
              <w:t>uviesť</w:t>
            </w:r>
          </w:p>
        </w:tc>
      </w:tr>
      <w:tr w:rsidR="001B36BE" w14:paraId="342885E9" w14:textId="77777777" w:rsidTr="001B36BE">
        <w:trPr>
          <w:trHeight w:val="351"/>
        </w:trPr>
        <w:tc>
          <w:tcPr>
            <w:tcW w:w="5000" w:type="pct"/>
            <w:gridSpan w:val="2"/>
            <w:tcBorders>
              <w:top w:val="single" w:sz="12" w:space="0" w:color="000000"/>
              <w:left w:val="single" w:sz="12" w:space="0" w:color="000000"/>
              <w:bottom w:val="single" w:sz="12" w:space="0" w:color="000000"/>
              <w:right w:val="single" w:sz="12" w:space="0" w:color="000000"/>
            </w:tcBorders>
            <w:vAlign w:val="center"/>
          </w:tcPr>
          <w:p w14:paraId="63673467" w14:textId="77777777" w:rsidR="001B36BE" w:rsidRDefault="001B36BE">
            <w:pPr>
              <w:spacing w:after="120"/>
              <w:rPr>
                <w:b/>
                <w:bCs/>
                <w:szCs w:val="21"/>
              </w:rPr>
            </w:pPr>
          </w:p>
          <w:p w14:paraId="095244DD" w14:textId="77777777" w:rsidR="001B36BE" w:rsidRDefault="001B36BE">
            <w:pPr>
              <w:spacing w:after="120"/>
              <w:rPr>
                <w:szCs w:val="21"/>
              </w:rPr>
            </w:pPr>
          </w:p>
        </w:tc>
      </w:tr>
      <w:tr w:rsidR="001B36BE" w14:paraId="6DC9D0D0" w14:textId="77777777" w:rsidTr="001B36BE">
        <w:trPr>
          <w:trHeight w:val="207"/>
        </w:trPr>
        <w:tc>
          <w:tcPr>
            <w:tcW w:w="2330" w:type="pct"/>
            <w:tcBorders>
              <w:top w:val="single" w:sz="12" w:space="0" w:color="000000"/>
              <w:left w:val="single" w:sz="12" w:space="0" w:color="000000"/>
              <w:bottom w:val="single" w:sz="8" w:space="0" w:color="000000"/>
              <w:right w:val="single" w:sz="8" w:space="0" w:color="000000"/>
            </w:tcBorders>
            <w:vAlign w:val="center"/>
            <w:hideMark/>
          </w:tcPr>
          <w:p w14:paraId="11A61B42" w14:textId="77777777" w:rsidR="001B36BE" w:rsidRDefault="001B36BE">
            <w:pPr>
              <w:spacing w:after="120"/>
              <w:rPr>
                <w:b/>
                <w:bCs/>
                <w:szCs w:val="21"/>
              </w:rPr>
            </w:pPr>
            <w:r>
              <w:rPr>
                <w:b/>
                <w:bCs/>
                <w:szCs w:val="21"/>
              </w:rPr>
              <w:t>Dokončovacie spracovanie</w:t>
            </w:r>
          </w:p>
        </w:tc>
        <w:tc>
          <w:tcPr>
            <w:tcW w:w="2670" w:type="pct"/>
            <w:tcBorders>
              <w:top w:val="single" w:sz="12" w:space="0" w:color="000000"/>
              <w:left w:val="single" w:sz="8" w:space="0" w:color="000000"/>
              <w:bottom w:val="single" w:sz="8" w:space="0" w:color="000000"/>
              <w:right w:val="single" w:sz="12" w:space="0" w:color="000000"/>
            </w:tcBorders>
            <w:vAlign w:val="center"/>
          </w:tcPr>
          <w:p w14:paraId="2C705DC3" w14:textId="77777777" w:rsidR="001B36BE" w:rsidRDefault="001B36BE">
            <w:pPr>
              <w:spacing w:after="120"/>
              <w:rPr>
                <w:szCs w:val="21"/>
              </w:rPr>
            </w:pPr>
          </w:p>
        </w:tc>
      </w:tr>
      <w:tr w:rsidR="001B36BE" w14:paraId="08F1E88C" w14:textId="77777777" w:rsidTr="001B36BE">
        <w:trPr>
          <w:trHeight w:val="361"/>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725CA6A2" w14:textId="77777777" w:rsidR="001B36BE" w:rsidRDefault="001B36BE">
            <w:pPr>
              <w:spacing w:after="120"/>
              <w:rPr>
                <w:szCs w:val="21"/>
              </w:rPr>
            </w:pPr>
            <w:r>
              <w:rPr>
                <w:szCs w:val="21"/>
              </w:rPr>
              <w:t>Spracovanie väzbou V1-šitá</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6771846B" w14:textId="77777777" w:rsidR="001B36BE" w:rsidRDefault="001B36BE">
            <w:pPr>
              <w:spacing w:after="120"/>
              <w:rPr>
                <w:szCs w:val="21"/>
              </w:rPr>
            </w:pPr>
            <w:r>
              <w:rPr>
                <w:szCs w:val="21"/>
              </w:rPr>
              <w:t>disponovanie zariadením na spracovanie väzbou V1-šitá</w:t>
            </w:r>
          </w:p>
        </w:tc>
      </w:tr>
      <w:tr w:rsidR="001B36BE" w14:paraId="03992D6B" w14:textId="77777777" w:rsidTr="001B36BE">
        <w:trPr>
          <w:trHeight w:val="426"/>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4372F702" w14:textId="77777777" w:rsidR="001B36BE" w:rsidRDefault="001B36BE">
            <w:pPr>
              <w:spacing w:after="120"/>
              <w:rPr>
                <w:szCs w:val="21"/>
              </w:rPr>
            </w:pPr>
            <w:r>
              <w:rPr>
                <w:szCs w:val="21"/>
              </w:rPr>
              <w:t>Balenie: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2C7AF1C0" w14:textId="77777777" w:rsidR="001B36BE" w:rsidRDefault="001B36BE">
            <w:pPr>
              <w:spacing w:after="120"/>
              <w:rPr>
                <w:szCs w:val="21"/>
              </w:rPr>
            </w:pPr>
            <w:r>
              <w:rPr>
                <w:szCs w:val="21"/>
              </w:rPr>
              <w:t xml:space="preserve">po 50 ks do fólie, ukladané na </w:t>
            </w:r>
            <w:proofErr w:type="spellStart"/>
            <w:r>
              <w:rPr>
                <w:szCs w:val="21"/>
              </w:rPr>
              <w:t>europalety</w:t>
            </w:r>
            <w:proofErr w:type="spellEnd"/>
          </w:p>
        </w:tc>
      </w:tr>
      <w:tr w:rsidR="001B36BE" w14:paraId="0BBD84C9" w14:textId="77777777" w:rsidTr="001B36BE">
        <w:trPr>
          <w:trHeight w:val="426"/>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26700D1B" w14:textId="77777777" w:rsidR="001B36BE" w:rsidRDefault="001B36BE">
            <w:pPr>
              <w:spacing w:after="120"/>
              <w:rPr>
                <w:szCs w:val="21"/>
              </w:rPr>
            </w:pPr>
            <w:r>
              <w:rPr>
                <w:szCs w:val="21"/>
              </w:rPr>
              <w:t>Dodanie: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33B3973B" w14:textId="77777777" w:rsidR="001B36BE" w:rsidRDefault="001B36BE">
            <w:pPr>
              <w:spacing w:after="120"/>
              <w:rPr>
                <w:szCs w:val="21"/>
              </w:rPr>
            </w:pPr>
            <w:r>
              <w:rPr>
                <w:szCs w:val="21"/>
              </w:rPr>
              <w:t>dodanie časopisu in.ba na tri vopred určené odberné miesta</w:t>
            </w:r>
          </w:p>
        </w:tc>
      </w:tr>
      <w:tr w:rsidR="001B36BE" w14:paraId="518EFC10" w14:textId="77777777" w:rsidTr="001B36BE">
        <w:trPr>
          <w:trHeight w:val="426"/>
        </w:trPr>
        <w:tc>
          <w:tcPr>
            <w:tcW w:w="2330" w:type="pct"/>
            <w:tcBorders>
              <w:top w:val="single" w:sz="8" w:space="0" w:color="000000"/>
              <w:left w:val="single" w:sz="12" w:space="0" w:color="000000"/>
              <w:bottom w:val="single" w:sz="8" w:space="0" w:color="000000"/>
              <w:right w:val="single" w:sz="8" w:space="0" w:color="000000"/>
            </w:tcBorders>
            <w:vAlign w:val="center"/>
          </w:tcPr>
          <w:p w14:paraId="009BB80A" w14:textId="77777777" w:rsidR="001B36BE" w:rsidRDefault="001B36BE">
            <w:pPr>
              <w:spacing w:after="120"/>
              <w:rPr>
                <w:szCs w:val="21"/>
              </w:rPr>
            </w:pPr>
          </w:p>
          <w:p w14:paraId="70F000C4" w14:textId="77777777" w:rsidR="001B36BE" w:rsidRDefault="001B36BE">
            <w:pPr>
              <w:spacing w:after="120"/>
              <w:rPr>
                <w:szCs w:val="21"/>
              </w:rPr>
            </w:pPr>
            <w:r>
              <w:rPr>
                <w:szCs w:val="21"/>
              </w:rPr>
              <w:t>Spôsob splnenia:</w:t>
            </w:r>
          </w:p>
          <w:p w14:paraId="425A54B1" w14:textId="77777777" w:rsidR="001B36BE" w:rsidRDefault="001B36BE">
            <w:pPr>
              <w:spacing w:after="120"/>
              <w:rPr>
                <w:szCs w:val="21"/>
              </w:rPr>
            </w:pPr>
          </w:p>
        </w:tc>
        <w:tc>
          <w:tcPr>
            <w:tcW w:w="2670" w:type="pct"/>
            <w:tcBorders>
              <w:top w:val="single" w:sz="8" w:space="0" w:color="000000"/>
              <w:left w:val="single" w:sz="8" w:space="0" w:color="000000"/>
              <w:bottom w:val="single" w:sz="8" w:space="0" w:color="000000"/>
              <w:right w:val="single" w:sz="12" w:space="0" w:color="000000"/>
            </w:tcBorders>
            <w:vAlign w:val="center"/>
          </w:tcPr>
          <w:p w14:paraId="1E6FE87D" w14:textId="77777777" w:rsidR="001B36BE" w:rsidRDefault="001B36BE">
            <w:pPr>
              <w:spacing w:after="120"/>
              <w:rPr>
                <w:szCs w:val="21"/>
              </w:rPr>
            </w:pPr>
          </w:p>
          <w:p w14:paraId="4636C340" w14:textId="77777777" w:rsidR="001B36BE" w:rsidRDefault="001B36BE">
            <w:pPr>
              <w:spacing w:after="120"/>
              <w:rPr>
                <w:szCs w:val="21"/>
              </w:rPr>
            </w:pPr>
            <w:r>
              <w:rPr>
                <w:szCs w:val="21"/>
              </w:rPr>
              <w:t>plne spĺňam dodržanie všetkých požadovaných parametrov</w:t>
            </w:r>
          </w:p>
          <w:p w14:paraId="3DED3ECC" w14:textId="77777777" w:rsidR="001B36BE" w:rsidRDefault="001B36BE">
            <w:pPr>
              <w:spacing w:after="120"/>
              <w:rPr>
                <w:szCs w:val="21"/>
              </w:rPr>
            </w:pPr>
          </w:p>
        </w:tc>
      </w:tr>
      <w:tr w:rsidR="001B36BE" w14:paraId="068E6DD5" w14:textId="77777777" w:rsidTr="001B36BE">
        <w:trPr>
          <w:trHeight w:val="426"/>
        </w:trPr>
        <w:tc>
          <w:tcPr>
            <w:tcW w:w="2330" w:type="pct"/>
            <w:tcBorders>
              <w:top w:val="single" w:sz="8" w:space="0" w:color="000000"/>
              <w:left w:val="single" w:sz="12" w:space="0" w:color="000000"/>
              <w:bottom w:val="single" w:sz="12" w:space="0" w:color="000000"/>
              <w:right w:val="single" w:sz="8" w:space="0" w:color="000000"/>
            </w:tcBorders>
            <w:vAlign w:val="center"/>
          </w:tcPr>
          <w:p w14:paraId="7568D77D" w14:textId="77777777" w:rsidR="001B36BE" w:rsidRDefault="001B36BE">
            <w:pPr>
              <w:spacing w:after="120"/>
              <w:rPr>
                <w:szCs w:val="21"/>
              </w:rPr>
            </w:pPr>
          </w:p>
          <w:p w14:paraId="521FC2E8" w14:textId="77777777" w:rsidR="001B36BE" w:rsidRDefault="001B36BE">
            <w:pPr>
              <w:spacing w:after="120"/>
              <w:rPr>
                <w:szCs w:val="21"/>
              </w:rPr>
            </w:pPr>
            <w:r>
              <w:rPr>
                <w:szCs w:val="21"/>
              </w:rPr>
              <w:t>Zariadenie na spracovanie väzbou V1-šitá:</w:t>
            </w:r>
          </w:p>
          <w:p w14:paraId="278518B9" w14:textId="77777777" w:rsidR="001B36BE" w:rsidRDefault="001B36BE">
            <w:pPr>
              <w:spacing w:after="120"/>
              <w:rPr>
                <w:szCs w:val="21"/>
              </w:rPr>
            </w:pPr>
            <w:r>
              <w:rPr>
                <w:szCs w:val="21"/>
              </w:rPr>
              <w:t>(výrobca, názov, typ a rok výroby)</w:t>
            </w:r>
          </w:p>
          <w:p w14:paraId="38122DE6" w14:textId="77777777" w:rsidR="001B36BE" w:rsidRDefault="001B36BE">
            <w:pPr>
              <w:spacing w:after="120"/>
              <w:rPr>
                <w:szCs w:val="21"/>
              </w:rPr>
            </w:pPr>
          </w:p>
        </w:tc>
        <w:tc>
          <w:tcPr>
            <w:tcW w:w="2670" w:type="pct"/>
            <w:tcBorders>
              <w:top w:val="single" w:sz="8" w:space="0" w:color="000000"/>
              <w:left w:val="single" w:sz="8" w:space="0" w:color="000000"/>
              <w:bottom w:val="single" w:sz="12" w:space="0" w:color="000000"/>
              <w:right w:val="single" w:sz="12" w:space="0" w:color="000000"/>
            </w:tcBorders>
            <w:vAlign w:val="center"/>
            <w:hideMark/>
          </w:tcPr>
          <w:p w14:paraId="2C77AF57" w14:textId="77777777" w:rsidR="001B36BE" w:rsidRDefault="001B36BE">
            <w:pPr>
              <w:spacing w:after="120"/>
              <w:rPr>
                <w:szCs w:val="21"/>
              </w:rPr>
            </w:pPr>
            <w:r>
              <w:rPr>
                <w:szCs w:val="21"/>
              </w:rPr>
              <w:t>uviesť</w:t>
            </w:r>
          </w:p>
        </w:tc>
      </w:tr>
      <w:tr w:rsidR="001B36BE" w14:paraId="388E24F5" w14:textId="77777777" w:rsidTr="001B36BE">
        <w:trPr>
          <w:trHeight w:val="521"/>
        </w:trPr>
        <w:tc>
          <w:tcPr>
            <w:tcW w:w="5000" w:type="pct"/>
            <w:gridSpan w:val="2"/>
            <w:tcBorders>
              <w:top w:val="single" w:sz="12" w:space="0" w:color="000000"/>
              <w:left w:val="single" w:sz="12" w:space="0" w:color="000000"/>
              <w:bottom w:val="single" w:sz="12" w:space="0" w:color="000000"/>
              <w:right w:val="single" w:sz="12" w:space="0" w:color="000000"/>
            </w:tcBorders>
            <w:vAlign w:val="center"/>
          </w:tcPr>
          <w:p w14:paraId="211833F6" w14:textId="77777777" w:rsidR="001B36BE" w:rsidRDefault="001B36BE">
            <w:pPr>
              <w:spacing w:after="120"/>
              <w:rPr>
                <w:szCs w:val="21"/>
              </w:rPr>
            </w:pPr>
          </w:p>
        </w:tc>
      </w:tr>
      <w:tr w:rsidR="001B36BE" w14:paraId="7BC7464D" w14:textId="77777777" w:rsidTr="001B36BE">
        <w:trPr>
          <w:trHeight w:val="883"/>
        </w:trPr>
        <w:tc>
          <w:tcPr>
            <w:tcW w:w="2330" w:type="pct"/>
            <w:tcBorders>
              <w:top w:val="single" w:sz="12" w:space="0" w:color="000000"/>
              <w:left w:val="single" w:sz="12" w:space="0" w:color="000000"/>
              <w:bottom w:val="single" w:sz="8" w:space="0" w:color="000000"/>
              <w:right w:val="single" w:sz="8" w:space="0" w:color="000000"/>
            </w:tcBorders>
            <w:vAlign w:val="center"/>
            <w:hideMark/>
          </w:tcPr>
          <w:p w14:paraId="402C9482" w14:textId="77777777" w:rsidR="001B36BE" w:rsidRDefault="001B36BE">
            <w:pPr>
              <w:spacing w:after="120"/>
              <w:rPr>
                <w:b/>
                <w:bCs/>
                <w:szCs w:val="21"/>
              </w:rPr>
            </w:pPr>
            <w:r>
              <w:rPr>
                <w:b/>
                <w:bCs/>
                <w:szCs w:val="21"/>
              </w:rPr>
              <w:t>Oprávnenie objednávateľa zúčastniť sa a dohliadať na všetky etapy výrobného procesu</w:t>
            </w:r>
          </w:p>
        </w:tc>
        <w:tc>
          <w:tcPr>
            <w:tcW w:w="2670" w:type="pct"/>
            <w:tcBorders>
              <w:top w:val="single" w:sz="12" w:space="0" w:color="000000"/>
              <w:left w:val="single" w:sz="8" w:space="0" w:color="000000"/>
              <w:bottom w:val="single" w:sz="8" w:space="0" w:color="000000"/>
              <w:right w:val="single" w:sz="12" w:space="0" w:color="000000"/>
            </w:tcBorders>
            <w:vAlign w:val="center"/>
            <w:hideMark/>
          </w:tcPr>
          <w:p w14:paraId="094A2056" w14:textId="77777777" w:rsidR="001B36BE" w:rsidRDefault="001B36BE">
            <w:pPr>
              <w:spacing w:after="120"/>
              <w:rPr>
                <w:szCs w:val="21"/>
              </w:rPr>
            </w:pPr>
            <w:r>
              <w:rPr>
                <w:szCs w:val="21"/>
              </w:rPr>
              <w:t>vykonávanie všetkých etáp výrobného procesu chronologicky kontinuálne vo výrobných priestoroch zhotoviteľa</w:t>
            </w:r>
          </w:p>
        </w:tc>
      </w:tr>
      <w:tr w:rsidR="001B36BE" w14:paraId="4B7FF71C" w14:textId="77777777" w:rsidTr="001B36BE">
        <w:trPr>
          <w:trHeight w:val="563"/>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26E0E79E" w14:textId="77777777" w:rsidR="001B36BE" w:rsidRDefault="001B36BE">
            <w:pPr>
              <w:spacing w:after="120"/>
              <w:rPr>
                <w:b/>
                <w:bCs/>
                <w:szCs w:val="21"/>
              </w:rPr>
            </w:pPr>
            <w:r>
              <w:rPr>
                <w:b/>
                <w:bCs/>
                <w:szCs w:val="21"/>
              </w:rPr>
              <w:t>Stanovená doba poskytnutia služby</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D2264C1" w14:textId="77777777" w:rsidR="001B36BE" w:rsidRDefault="001B36BE">
            <w:pPr>
              <w:spacing w:after="120"/>
              <w:rPr>
                <w:szCs w:val="21"/>
              </w:rPr>
            </w:pPr>
            <w:r>
              <w:rPr>
                <w:szCs w:val="21"/>
              </w:rPr>
              <w:t>maximálne 48 hodín (vrátane sviatkov a voľných dní) od dodania tlačových podkladov po doručenie</w:t>
            </w:r>
          </w:p>
        </w:tc>
      </w:tr>
      <w:tr w:rsidR="001B36BE" w14:paraId="49FB812E" w14:textId="77777777" w:rsidTr="001B36BE">
        <w:trPr>
          <w:trHeight w:val="1258"/>
        </w:trPr>
        <w:tc>
          <w:tcPr>
            <w:tcW w:w="2330" w:type="pct"/>
            <w:tcBorders>
              <w:top w:val="single" w:sz="8" w:space="0" w:color="000000"/>
              <w:left w:val="single" w:sz="12" w:space="0" w:color="000000"/>
              <w:bottom w:val="single" w:sz="12" w:space="0" w:color="000000"/>
              <w:right w:val="single" w:sz="8" w:space="0" w:color="000000"/>
            </w:tcBorders>
            <w:vAlign w:val="center"/>
          </w:tcPr>
          <w:p w14:paraId="0737D374" w14:textId="77777777" w:rsidR="001B36BE" w:rsidRDefault="001B36BE">
            <w:pPr>
              <w:spacing w:after="120"/>
              <w:rPr>
                <w:szCs w:val="21"/>
              </w:rPr>
            </w:pPr>
          </w:p>
          <w:p w14:paraId="03B7BA4C" w14:textId="77777777" w:rsidR="001B36BE" w:rsidRDefault="001B36BE">
            <w:pPr>
              <w:spacing w:after="120"/>
              <w:rPr>
                <w:szCs w:val="21"/>
              </w:rPr>
            </w:pPr>
            <w:r>
              <w:rPr>
                <w:szCs w:val="21"/>
              </w:rPr>
              <w:t>Spôsob splnenia:</w:t>
            </w:r>
          </w:p>
          <w:p w14:paraId="3A72AF14" w14:textId="77777777" w:rsidR="001B36BE" w:rsidRDefault="001B36BE">
            <w:pPr>
              <w:spacing w:after="120"/>
              <w:rPr>
                <w:szCs w:val="21"/>
              </w:rPr>
            </w:pPr>
          </w:p>
        </w:tc>
        <w:tc>
          <w:tcPr>
            <w:tcW w:w="2670" w:type="pct"/>
            <w:tcBorders>
              <w:top w:val="single" w:sz="8" w:space="0" w:color="000000"/>
              <w:left w:val="single" w:sz="8" w:space="0" w:color="000000"/>
              <w:bottom w:val="single" w:sz="12" w:space="0" w:color="000000"/>
              <w:right w:val="single" w:sz="12" w:space="0" w:color="000000"/>
            </w:tcBorders>
            <w:vAlign w:val="center"/>
          </w:tcPr>
          <w:p w14:paraId="5CB37851" w14:textId="77777777" w:rsidR="001B36BE" w:rsidRDefault="001B36BE">
            <w:pPr>
              <w:spacing w:after="120"/>
              <w:rPr>
                <w:szCs w:val="21"/>
              </w:rPr>
            </w:pPr>
          </w:p>
          <w:p w14:paraId="6C1BA466" w14:textId="77777777" w:rsidR="001B36BE" w:rsidRDefault="001B36BE">
            <w:pPr>
              <w:spacing w:after="120"/>
              <w:rPr>
                <w:szCs w:val="21"/>
              </w:rPr>
            </w:pPr>
            <w:r>
              <w:rPr>
                <w:szCs w:val="21"/>
              </w:rPr>
              <w:t>plne spĺňam dodržanie všetkých požadovaných parametrov</w:t>
            </w:r>
          </w:p>
          <w:p w14:paraId="7B7EC93F" w14:textId="77777777" w:rsidR="001B36BE" w:rsidRDefault="001B36BE">
            <w:pPr>
              <w:spacing w:after="120"/>
              <w:rPr>
                <w:szCs w:val="21"/>
              </w:rPr>
            </w:pPr>
          </w:p>
        </w:tc>
      </w:tr>
    </w:tbl>
    <w:p w14:paraId="50978EF6" w14:textId="77777777" w:rsidR="001B36BE" w:rsidRDefault="001B36BE" w:rsidP="001B36BE">
      <w:pPr>
        <w:autoSpaceDE w:val="0"/>
        <w:autoSpaceDN w:val="0"/>
        <w:adjustRightInd w:val="0"/>
        <w:spacing w:after="120"/>
        <w:jc w:val="center"/>
        <w:rPr>
          <w:b/>
          <w:bCs/>
          <w:color w:val="000000"/>
          <w:szCs w:val="21"/>
        </w:rPr>
      </w:pPr>
      <w:r>
        <w:rPr>
          <w:b/>
          <w:bCs/>
          <w:color w:val="000000"/>
          <w:szCs w:val="21"/>
        </w:rPr>
        <w:tab/>
      </w:r>
      <w:r>
        <w:rPr>
          <w:b/>
          <w:bCs/>
          <w:color w:val="000000"/>
          <w:szCs w:val="21"/>
        </w:rPr>
        <w:tab/>
      </w:r>
    </w:p>
    <w:p w14:paraId="7BB249F2" w14:textId="77777777" w:rsidR="001B36BE" w:rsidRDefault="001B36BE" w:rsidP="001B36BE">
      <w:pPr>
        <w:shd w:val="clear" w:color="auto" w:fill="FFFFFF"/>
        <w:jc w:val="center"/>
        <w:rPr>
          <w:b/>
          <w:bCs/>
          <w:sz w:val="26"/>
          <w:szCs w:val="26"/>
          <w:highlight w:val="green"/>
        </w:rPr>
      </w:pPr>
      <w:r>
        <w:rPr>
          <w:szCs w:val="21"/>
        </w:rPr>
        <w:br w:type="page"/>
      </w:r>
      <w:r w:rsidRPr="006304EE">
        <w:rPr>
          <w:b/>
          <w:bCs/>
          <w:sz w:val="26"/>
          <w:szCs w:val="26"/>
          <w:highlight w:val="yellow"/>
        </w:rPr>
        <w:lastRenderedPageBreak/>
        <w:t>PRÍLOHA č. 3</w:t>
      </w:r>
    </w:p>
    <w:p w14:paraId="01CBCB4B" w14:textId="1C3CDB68" w:rsidR="001B36BE" w:rsidRDefault="001B36BE" w:rsidP="001B36BE">
      <w:pPr>
        <w:jc w:val="center"/>
        <w:rPr>
          <w:b/>
          <w:bCs/>
          <w:sz w:val="26"/>
          <w:szCs w:val="26"/>
        </w:rPr>
      </w:pPr>
      <w:r>
        <w:rPr>
          <w:b/>
          <w:bCs/>
          <w:sz w:val="26"/>
          <w:szCs w:val="26"/>
        </w:rPr>
        <w:t xml:space="preserve">Harmonogram dodávania tlačových podkladov a harmonogram doručenia periodika na odberné miesta </w:t>
      </w:r>
    </w:p>
    <w:p w14:paraId="0242B1D3" w14:textId="77777777" w:rsidR="001B36BE" w:rsidRPr="00A622B4" w:rsidRDefault="001B36BE" w:rsidP="001B36BE">
      <w:pPr>
        <w:spacing w:after="120"/>
        <w:jc w:val="center"/>
        <w:rPr>
          <w:b/>
          <w:bCs/>
          <w:sz w:val="22"/>
          <w:szCs w:val="22"/>
        </w:rPr>
      </w:pPr>
      <w:bookmarkStart w:id="1" w:name="_Hlk88117790"/>
    </w:p>
    <w:bookmarkEnd w:id="1"/>
    <w:p w14:paraId="3DA60964"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Prvé (1) májové vydanie 2022</w:t>
      </w:r>
    </w:p>
    <w:p w14:paraId="25C30F68" w14:textId="77777777" w:rsidR="00AA63C0" w:rsidRPr="00A622B4" w:rsidRDefault="00AA63C0" w:rsidP="00AA63C0">
      <w:pPr>
        <w:numPr>
          <w:ilvl w:val="0"/>
          <w:numId w:val="46"/>
        </w:numPr>
        <w:ind w:left="425" w:hanging="425"/>
        <w:rPr>
          <w:rFonts w:cs="Calibri"/>
          <w:sz w:val="24"/>
          <w:szCs w:val="24"/>
        </w:rPr>
      </w:pPr>
      <w:r w:rsidRPr="00A622B4">
        <w:rPr>
          <w:rFonts w:cs="Calibri"/>
          <w:sz w:val="24"/>
          <w:szCs w:val="24"/>
        </w:rPr>
        <w:t>Objednávateľ doručí zhotoviteľovi tlačové podklady vo formáte tlačového PDF najneskôr 5 dní pred termínom dodania periodika.</w:t>
      </w:r>
    </w:p>
    <w:p w14:paraId="4732C699" w14:textId="77777777" w:rsidR="00AA63C0" w:rsidRPr="00A622B4" w:rsidRDefault="00AA63C0" w:rsidP="00AA63C0">
      <w:pPr>
        <w:numPr>
          <w:ilvl w:val="0"/>
          <w:numId w:val="46"/>
        </w:numPr>
        <w:spacing w:after="160"/>
        <w:ind w:left="425" w:hanging="425"/>
        <w:rPr>
          <w:rFonts w:cs="Calibri"/>
          <w:sz w:val="24"/>
          <w:szCs w:val="24"/>
        </w:rPr>
      </w:pPr>
      <w:r w:rsidRPr="00A622B4">
        <w:rPr>
          <w:rFonts w:cs="Calibri"/>
          <w:sz w:val="24"/>
          <w:szCs w:val="24"/>
        </w:rPr>
        <w:t>Zhotoviteľ dodá periodikum na odborné miesta dňa: 2. 5. 2022 do 10:00 hod.</w:t>
      </w:r>
    </w:p>
    <w:p w14:paraId="01F9AFCE"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Druhé (2) júnové vydanie 2022</w:t>
      </w:r>
    </w:p>
    <w:p w14:paraId="62DA2B9B" w14:textId="77777777" w:rsidR="00AA63C0" w:rsidRPr="00A622B4" w:rsidRDefault="00AA63C0" w:rsidP="00AA63C0">
      <w:pPr>
        <w:numPr>
          <w:ilvl w:val="0"/>
          <w:numId w:val="34"/>
        </w:numPr>
        <w:ind w:left="425" w:hanging="425"/>
        <w:rPr>
          <w:rFonts w:cs="Calibri"/>
          <w:sz w:val="24"/>
          <w:szCs w:val="24"/>
        </w:rPr>
      </w:pPr>
      <w:r w:rsidRPr="00A622B4">
        <w:rPr>
          <w:rFonts w:cs="Calibri"/>
          <w:sz w:val="24"/>
          <w:szCs w:val="24"/>
        </w:rPr>
        <w:t>Objednávateľ doručí zhotoviteľovi tlačové podklady vo formáte tlačového PDF najneskôr 5 dní pred termínom dodania periodika.</w:t>
      </w:r>
    </w:p>
    <w:p w14:paraId="66C7B4DF" w14:textId="77777777" w:rsidR="00AA63C0" w:rsidRPr="00A622B4" w:rsidRDefault="00AA63C0" w:rsidP="00AA63C0">
      <w:pPr>
        <w:numPr>
          <w:ilvl w:val="0"/>
          <w:numId w:val="34"/>
        </w:numPr>
        <w:spacing w:after="160"/>
        <w:ind w:left="425" w:hanging="425"/>
        <w:rPr>
          <w:rFonts w:cs="Calibri"/>
          <w:sz w:val="24"/>
          <w:szCs w:val="24"/>
        </w:rPr>
      </w:pPr>
      <w:r w:rsidRPr="00A622B4">
        <w:rPr>
          <w:rFonts w:cs="Calibri"/>
          <w:sz w:val="24"/>
          <w:szCs w:val="24"/>
        </w:rPr>
        <w:t>Zhotoviteľ dodá periodikum na odborné miesta dňa: 1. 6. 2022 do 10:00 hod.</w:t>
      </w:r>
    </w:p>
    <w:p w14:paraId="1672BE82"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Tretie (3) dvojčíslo júl/august 2022</w:t>
      </w:r>
    </w:p>
    <w:p w14:paraId="4B033F7E" w14:textId="77777777" w:rsidR="00AA63C0" w:rsidRPr="00A622B4" w:rsidRDefault="00AA63C0" w:rsidP="00AA63C0">
      <w:pPr>
        <w:numPr>
          <w:ilvl w:val="0"/>
          <w:numId w:val="35"/>
        </w:numPr>
        <w:ind w:left="425" w:hanging="425"/>
        <w:rPr>
          <w:rFonts w:cs="Calibri"/>
          <w:sz w:val="24"/>
          <w:szCs w:val="24"/>
        </w:rPr>
      </w:pPr>
      <w:r w:rsidRPr="00A622B4">
        <w:rPr>
          <w:rFonts w:cs="Calibri"/>
          <w:sz w:val="24"/>
          <w:szCs w:val="24"/>
        </w:rPr>
        <w:t>Objednávateľ doručí zhotoviteľovi tlačové podklady vo formáte tlačového PDF najneskôr 5 dní pred termínom dodania periodika.</w:t>
      </w:r>
    </w:p>
    <w:p w14:paraId="56A79C70" w14:textId="77777777" w:rsidR="00AA63C0" w:rsidRPr="00A622B4" w:rsidRDefault="00AA63C0" w:rsidP="00AA63C0">
      <w:pPr>
        <w:numPr>
          <w:ilvl w:val="0"/>
          <w:numId w:val="35"/>
        </w:numPr>
        <w:spacing w:after="160"/>
        <w:ind w:left="425" w:hanging="425"/>
        <w:rPr>
          <w:rFonts w:cs="Calibri"/>
          <w:sz w:val="24"/>
          <w:szCs w:val="24"/>
        </w:rPr>
      </w:pPr>
      <w:r w:rsidRPr="00A622B4">
        <w:rPr>
          <w:rFonts w:cs="Calibri"/>
          <w:sz w:val="24"/>
          <w:szCs w:val="24"/>
        </w:rPr>
        <w:t>Zhotoviteľ dodá periodikum na odborné miesta dňa: 1. 7. 2022 do 10:00 hod.</w:t>
      </w:r>
    </w:p>
    <w:p w14:paraId="77296274"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 xml:space="preserve">Štvrté (4) septembrové vydanie 2022 </w:t>
      </w:r>
    </w:p>
    <w:p w14:paraId="09B30051" w14:textId="77777777" w:rsidR="00AA63C0" w:rsidRPr="00A622B4" w:rsidRDefault="00AA63C0" w:rsidP="00AA63C0">
      <w:pPr>
        <w:numPr>
          <w:ilvl w:val="0"/>
          <w:numId w:val="36"/>
        </w:numPr>
        <w:ind w:left="425" w:hanging="425"/>
        <w:rPr>
          <w:rFonts w:cs="Calibri"/>
          <w:sz w:val="24"/>
          <w:szCs w:val="24"/>
        </w:rPr>
      </w:pPr>
      <w:r w:rsidRPr="00A622B4">
        <w:rPr>
          <w:rFonts w:cs="Calibri"/>
          <w:sz w:val="24"/>
          <w:szCs w:val="24"/>
        </w:rPr>
        <w:t>Objednávateľ doručí zhotoviteľovi tlačové podklady vo formáte tlačového PDF najneskôr 5 dní pred termínom dodania periodika.</w:t>
      </w:r>
    </w:p>
    <w:p w14:paraId="331FE6CA" w14:textId="77777777" w:rsidR="00AA63C0" w:rsidRPr="00A622B4" w:rsidRDefault="00AA63C0" w:rsidP="00AA63C0">
      <w:pPr>
        <w:numPr>
          <w:ilvl w:val="0"/>
          <w:numId w:val="36"/>
        </w:numPr>
        <w:spacing w:after="160"/>
        <w:ind w:left="425" w:hanging="425"/>
        <w:rPr>
          <w:rFonts w:cs="Calibri"/>
          <w:sz w:val="24"/>
          <w:szCs w:val="24"/>
        </w:rPr>
      </w:pPr>
      <w:r w:rsidRPr="00A622B4">
        <w:rPr>
          <w:rFonts w:cs="Calibri"/>
          <w:sz w:val="24"/>
          <w:szCs w:val="24"/>
        </w:rPr>
        <w:t>Zhotoviteľ dodá periodikum na odborné miesta dňa: 2. 9. 2022 do 10:00 hod.</w:t>
      </w:r>
    </w:p>
    <w:p w14:paraId="69E5922C"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Piate (5) októbrové vydanie 2022</w:t>
      </w:r>
    </w:p>
    <w:p w14:paraId="27258411" w14:textId="77777777" w:rsidR="00AA63C0" w:rsidRPr="00A622B4" w:rsidRDefault="00AA63C0" w:rsidP="00AA63C0">
      <w:pPr>
        <w:numPr>
          <w:ilvl w:val="0"/>
          <w:numId w:val="37"/>
        </w:numPr>
        <w:ind w:left="425" w:hanging="425"/>
        <w:rPr>
          <w:rFonts w:cs="Calibri"/>
          <w:sz w:val="24"/>
          <w:szCs w:val="24"/>
        </w:rPr>
      </w:pPr>
      <w:r w:rsidRPr="00A622B4">
        <w:rPr>
          <w:rFonts w:cs="Calibri"/>
          <w:sz w:val="24"/>
          <w:szCs w:val="24"/>
        </w:rPr>
        <w:t>Objednávateľ doručí zhotoviteľovi tlačové podklady vo formáte tlačového PDF najneskôr 5 dní pred termínom dodania periodika.</w:t>
      </w:r>
    </w:p>
    <w:p w14:paraId="65485119" w14:textId="77777777" w:rsidR="00AA63C0" w:rsidRPr="00A622B4" w:rsidRDefault="00AA63C0" w:rsidP="00AA63C0">
      <w:pPr>
        <w:numPr>
          <w:ilvl w:val="0"/>
          <w:numId w:val="37"/>
        </w:numPr>
        <w:spacing w:after="160"/>
        <w:ind w:left="425" w:hanging="425"/>
        <w:rPr>
          <w:rFonts w:cs="Calibri"/>
          <w:sz w:val="24"/>
          <w:szCs w:val="24"/>
        </w:rPr>
      </w:pPr>
      <w:r w:rsidRPr="00A622B4">
        <w:rPr>
          <w:rFonts w:cs="Calibri"/>
          <w:sz w:val="24"/>
          <w:szCs w:val="24"/>
        </w:rPr>
        <w:t>Zhotoviteľ dodá periodikum na odborné miesta dňa: 30. 9. 2022 do 10:00 hod.</w:t>
      </w:r>
    </w:p>
    <w:p w14:paraId="225C0C84"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Šieste (6) novembrové vydanie 2022</w:t>
      </w:r>
    </w:p>
    <w:p w14:paraId="4058F507" w14:textId="77777777" w:rsidR="00AA63C0" w:rsidRPr="00A622B4" w:rsidRDefault="00AA63C0" w:rsidP="00AA63C0">
      <w:pPr>
        <w:numPr>
          <w:ilvl w:val="0"/>
          <w:numId w:val="47"/>
        </w:numPr>
        <w:ind w:left="425" w:hanging="425"/>
        <w:rPr>
          <w:rFonts w:cs="Calibri"/>
          <w:sz w:val="24"/>
          <w:szCs w:val="24"/>
        </w:rPr>
      </w:pPr>
      <w:r w:rsidRPr="00A622B4">
        <w:rPr>
          <w:rFonts w:cs="Calibri"/>
          <w:sz w:val="24"/>
          <w:szCs w:val="24"/>
        </w:rPr>
        <w:t>Objednávateľ doručí zhotoviteľovi tlačové podklady vo formáte tlačového PDF najneskôr 5 dní pred termínom dodania periodika.</w:t>
      </w:r>
    </w:p>
    <w:p w14:paraId="2FBCD58D" w14:textId="77777777" w:rsidR="00AA63C0" w:rsidRPr="00A622B4" w:rsidRDefault="00AA63C0" w:rsidP="00AA63C0">
      <w:pPr>
        <w:numPr>
          <w:ilvl w:val="0"/>
          <w:numId w:val="47"/>
        </w:numPr>
        <w:spacing w:after="120"/>
        <w:ind w:left="426" w:hanging="426"/>
        <w:rPr>
          <w:rFonts w:cs="Calibri"/>
          <w:sz w:val="24"/>
          <w:szCs w:val="24"/>
        </w:rPr>
      </w:pPr>
      <w:r w:rsidRPr="00A622B4">
        <w:rPr>
          <w:rFonts w:cs="Calibri"/>
          <w:sz w:val="24"/>
          <w:szCs w:val="24"/>
        </w:rPr>
        <w:t>Zhotoviteľ dodá periodikum na odborné miesta dňa: 2. 11. 2022 do 10:00 hod.</w:t>
      </w:r>
    </w:p>
    <w:p w14:paraId="7A594B0D"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Siedme (7) dvojčíslo december 2022/január 2023</w:t>
      </w:r>
    </w:p>
    <w:p w14:paraId="4EA120D7" w14:textId="77777777" w:rsidR="00AA63C0" w:rsidRPr="00A622B4" w:rsidRDefault="00AA63C0" w:rsidP="00AA63C0">
      <w:pPr>
        <w:numPr>
          <w:ilvl w:val="0"/>
          <w:numId w:val="29"/>
        </w:numPr>
        <w:ind w:left="425" w:hanging="425"/>
        <w:rPr>
          <w:rFonts w:cs="Calibri"/>
          <w:sz w:val="24"/>
          <w:szCs w:val="24"/>
        </w:rPr>
      </w:pPr>
      <w:r w:rsidRPr="00A622B4">
        <w:rPr>
          <w:rFonts w:cs="Calibri"/>
          <w:sz w:val="24"/>
          <w:szCs w:val="24"/>
        </w:rPr>
        <w:t>Objednávateľ doručí zhotoviteľovi tlačové podklady vo formáte tlačového PDF najneskôr 5 dní pred termínom dodania periodika.</w:t>
      </w:r>
    </w:p>
    <w:p w14:paraId="1675C055" w14:textId="77777777" w:rsidR="00AA63C0" w:rsidRPr="00A622B4" w:rsidRDefault="00AA63C0" w:rsidP="00AA63C0">
      <w:pPr>
        <w:numPr>
          <w:ilvl w:val="0"/>
          <w:numId w:val="29"/>
        </w:numPr>
        <w:spacing w:after="160"/>
        <w:ind w:left="425" w:hanging="425"/>
        <w:rPr>
          <w:rFonts w:cs="Calibri"/>
          <w:sz w:val="24"/>
          <w:szCs w:val="24"/>
        </w:rPr>
      </w:pPr>
      <w:r w:rsidRPr="00A622B4">
        <w:rPr>
          <w:rFonts w:cs="Calibri"/>
          <w:sz w:val="24"/>
          <w:szCs w:val="24"/>
        </w:rPr>
        <w:t>Zhotoviteľ dodá periodikum na odborné miesta dňa: 1. 12. 2022 do 10:00 hod.</w:t>
      </w:r>
    </w:p>
    <w:p w14:paraId="3E6049C1"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Ôsme (8) februárové vydanie 2023</w:t>
      </w:r>
    </w:p>
    <w:p w14:paraId="0EFA58E4" w14:textId="77777777" w:rsidR="00AA63C0" w:rsidRPr="00A622B4" w:rsidRDefault="00AA63C0" w:rsidP="00AA63C0">
      <w:pPr>
        <w:numPr>
          <w:ilvl w:val="0"/>
          <w:numId w:val="30"/>
        </w:numPr>
        <w:ind w:left="425" w:hanging="425"/>
        <w:rPr>
          <w:rFonts w:cs="Calibri"/>
          <w:sz w:val="24"/>
          <w:szCs w:val="24"/>
        </w:rPr>
      </w:pPr>
      <w:r w:rsidRPr="00A622B4">
        <w:rPr>
          <w:rFonts w:cs="Calibri"/>
          <w:sz w:val="24"/>
          <w:szCs w:val="24"/>
        </w:rPr>
        <w:t>Objednávateľ doručí zhotoviteľovi tlačové podklady vo formáte tlačového PDF najneskôr 5 dní pred termínom dodania periodika.</w:t>
      </w:r>
    </w:p>
    <w:p w14:paraId="3530EC42" w14:textId="77777777" w:rsidR="00AA63C0" w:rsidRPr="00A622B4" w:rsidRDefault="00AA63C0" w:rsidP="00AA63C0">
      <w:pPr>
        <w:numPr>
          <w:ilvl w:val="0"/>
          <w:numId w:val="30"/>
        </w:numPr>
        <w:spacing w:after="120"/>
        <w:ind w:left="426" w:hanging="426"/>
        <w:rPr>
          <w:rFonts w:cs="Calibri"/>
          <w:sz w:val="24"/>
          <w:szCs w:val="24"/>
        </w:rPr>
      </w:pPr>
      <w:r w:rsidRPr="00A622B4">
        <w:rPr>
          <w:rFonts w:cs="Calibri"/>
          <w:sz w:val="24"/>
          <w:szCs w:val="24"/>
        </w:rPr>
        <w:t>Zhotoviteľ dodá periodikum na odborné miesta dňa:  1. 2. 2023 do 10:00 hod.</w:t>
      </w:r>
    </w:p>
    <w:p w14:paraId="30E47A1E" w14:textId="77777777"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t>Deviate (9) marcové vydanie 2023</w:t>
      </w:r>
    </w:p>
    <w:p w14:paraId="1B42D12E" w14:textId="657726B3" w:rsidR="002C159E" w:rsidRDefault="00AA63C0" w:rsidP="002C159E">
      <w:pPr>
        <w:numPr>
          <w:ilvl w:val="0"/>
          <w:numId w:val="48"/>
        </w:numPr>
        <w:spacing w:after="120"/>
        <w:ind w:left="426" w:hanging="426"/>
        <w:rPr>
          <w:rFonts w:cs="Calibri"/>
          <w:color w:val="000000"/>
          <w:sz w:val="24"/>
          <w:szCs w:val="24"/>
        </w:rPr>
      </w:pPr>
      <w:bookmarkStart w:id="2" w:name="_Hlk97704575"/>
      <w:r w:rsidRPr="00A622B4">
        <w:rPr>
          <w:rFonts w:cs="Calibri"/>
          <w:color w:val="000000"/>
          <w:sz w:val="24"/>
          <w:szCs w:val="24"/>
        </w:rPr>
        <w:t>Objednávateľ doručí zhotoviteľovi tlačové podklady vo formáte tlačového PDF najneskôr 5 dní pred termínom dodania periodika.</w:t>
      </w:r>
    </w:p>
    <w:p w14:paraId="29F11444" w14:textId="52166C94" w:rsidR="002C159E" w:rsidRDefault="003D2901" w:rsidP="003D2901">
      <w:pPr>
        <w:pStyle w:val="Odsekzoznamu"/>
        <w:numPr>
          <w:ilvl w:val="0"/>
          <w:numId w:val="48"/>
        </w:numPr>
        <w:ind w:left="426" w:hanging="426"/>
        <w:rPr>
          <w:rFonts w:cs="Calibri"/>
          <w:color w:val="000000"/>
          <w:sz w:val="24"/>
          <w:szCs w:val="24"/>
        </w:rPr>
      </w:pPr>
      <w:r w:rsidRPr="003D2901">
        <w:rPr>
          <w:rFonts w:cs="Calibri"/>
          <w:color w:val="000000"/>
          <w:sz w:val="24"/>
          <w:szCs w:val="24"/>
        </w:rPr>
        <w:t>Zhotoviteľ dodá periodikum na odberné miesta dňa: 1.3. do 8.00 hod.</w:t>
      </w:r>
    </w:p>
    <w:p w14:paraId="41505C8E" w14:textId="77777777" w:rsidR="003D2901" w:rsidRPr="003D2901" w:rsidRDefault="003D2901" w:rsidP="003D2901">
      <w:pPr>
        <w:pStyle w:val="Odsekzoznamu"/>
        <w:ind w:left="426"/>
        <w:rPr>
          <w:rFonts w:cs="Calibri"/>
          <w:color w:val="000000"/>
          <w:sz w:val="24"/>
          <w:szCs w:val="24"/>
        </w:rPr>
      </w:pPr>
    </w:p>
    <w:bookmarkEnd w:id="2"/>
    <w:p w14:paraId="0A43257F" w14:textId="30ECBFFE" w:rsidR="00AA63C0" w:rsidRPr="00A622B4" w:rsidRDefault="00AA63C0" w:rsidP="00AA63C0">
      <w:pPr>
        <w:pStyle w:val="Odsekzoznamu"/>
        <w:numPr>
          <w:ilvl w:val="0"/>
          <w:numId w:val="28"/>
        </w:numPr>
        <w:spacing w:after="120" w:line="240" w:lineRule="auto"/>
        <w:ind w:left="426" w:hanging="426"/>
        <w:rPr>
          <w:rFonts w:cs="Calibri"/>
          <w:b/>
          <w:bCs/>
          <w:sz w:val="24"/>
          <w:szCs w:val="24"/>
        </w:rPr>
      </w:pPr>
      <w:r w:rsidRPr="00A622B4">
        <w:rPr>
          <w:rFonts w:cs="Calibri"/>
          <w:b/>
          <w:bCs/>
          <w:sz w:val="24"/>
          <w:szCs w:val="24"/>
        </w:rPr>
        <w:lastRenderedPageBreak/>
        <w:t>Desiate (10) aprílové vydanie 2023</w:t>
      </w:r>
    </w:p>
    <w:p w14:paraId="4D0236CD" w14:textId="77777777" w:rsidR="00AA63C0" w:rsidRPr="00A622B4" w:rsidRDefault="00AA63C0" w:rsidP="00AA63C0">
      <w:pPr>
        <w:spacing w:after="120"/>
        <w:ind w:left="426" w:hanging="426"/>
        <w:rPr>
          <w:rFonts w:cs="Calibri"/>
          <w:color w:val="000000"/>
          <w:sz w:val="24"/>
          <w:szCs w:val="24"/>
        </w:rPr>
      </w:pPr>
      <w:r w:rsidRPr="00A622B4">
        <w:rPr>
          <w:rFonts w:cs="Calibri"/>
          <w:color w:val="000000"/>
          <w:sz w:val="24"/>
          <w:szCs w:val="24"/>
        </w:rPr>
        <w:t>a)</w:t>
      </w:r>
      <w:r w:rsidRPr="00A622B4">
        <w:rPr>
          <w:rFonts w:cs="Calibri"/>
          <w:color w:val="000000"/>
          <w:sz w:val="24"/>
          <w:szCs w:val="24"/>
        </w:rPr>
        <w:tab/>
        <w:t>Objednávateľ doručí zhotoviteľovi tlačové podklady vo formáte tlačového PDF najneskôr 5 dní pred termínom dodania periodika.</w:t>
      </w:r>
    </w:p>
    <w:p w14:paraId="68FD431E" w14:textId="1D1AB388" w:rsidR="00AA63C0" w:rsidRPr="00A622B4" w:rsidRDefault="00AA63C0" w:rsidP="006304EE">
      <w:pPr>
        <w:spacing w:after="120"/>
        <w:ind w:left="426" w:hanging="426"/>
        <w:rPr>
          <w:rFonts w:cs="Calibri"/>
          <w:color w:val="000000"/>
          <w:sz w:val="24"/>
          <w:szCs w:val="24"/>
        </w:rPr>
      </w:pPr>
      <w:r w:rsidRPr="00A622B4">
        <w:rPr>
          <w:rFonts w:cs="Calibri"/>
          <w:color w:val="000000"/>
          <w:sz w:val="24"/>
          <w:szCs w:val="24"/>
        </w:rPr>
        <w:t>b)</w:t>
      </w:r>
      <w:r w:rsidR="006304EE">
        <w:tab/>
      </w:r>
      <w:r w:rsidR="006304EE" w:rsidRPr="006304EE">
        <w:rPr>
          <w:rFonts w:cs="Calibri"/>
          <w:color w:val="000000"/>
          <w:sz w:val="24"/>
          <w:szCs w:val="24"/>
        </w:rPr>
        <w:t>Zhotoviteľ dodá periodikum na odberné miesta dňa: 3.4. do 8.00 hod.</w:t>
      </w:r>
    </w:p>
    <w:p w14:paraId="5704BE46" w14:textId="77777777" w:rsidR="00AA63C0" w:rsidRPr="00A622B4" w:rsidRDefault="00AA63C0" w:rsidP="00AA63C0">
      <w:pPr>
        <w:spacing w:after="160"/>
        <w:rPr>
          <w:rFonts w:cs="Calibri"/>
          <w:sz w:val="24"/>
          <w:szCs w:val="24"/>
        </w:rPr>
      </w:pPr>
      <w:r w:rsidRPr="00A622B4">
        <w:rPr>
          <w:rFonts w:cs="Calibri"/>
          <w:sz w:val="24"/>
          <w:szCs w:val="24"/>
        </w:rPr>
        <w:t xml:space="preserve">Predmet zákazky bude následne poskytovaný počas dvanástich mesiacov odo dňa nadobudnutia účinnosti zmluvy, prípadne do vyčerpania finančného limitu, podľa toho, ktorá skutočnosť nastane skôr. </w:t>
      </w:r>
    </w:p>
    <w:p w14:paraId="5E1AA7E3" w14:textId="77777777" w:rsidR="001B36BE" w:rsidRDefault="001B36BE" w:rsidP="00023EFC">
      <w:pPr>
        <w:spacing w:after="120"/>
        <w:ind w:left="1418" w:hanging="709"/>
        <w:rPr>
          <w:color w:val="000000"/>
          <w:sz w:val="22"/>
          <w:szCs w:val="22"/>
        </w:rPr>
      </w:pPr>
    </w:p>
    <w:p w14:paraId="1D841662" w14:textId="77777777" w:rsidR="001B36BE" w:rsidRDefault="001B36BE" w:rsidP="001B36BE">
      <w:pPr>
        <w:shd w:val="clear" w:color="auto" w:fill="FFFFFF"/>
        <w:jc w:val="center"/>
        <w:rPr>
          <w:b/>
          <w:bCs/>
          <w:sz w:val="26"/>
          <w:szCs w:val="26"/>
        </w:rPr>
      </w:pPr>
      <w:r>
        <w:rPr>
          <w:b/>
          <w:bCs/>
          <w:sz w:val="22"/>
          <w:szCs w:val="22"/>
        </w:rPr>
        <w:br w:type="page"/>
      </w:r>
      <w:r>
        <w:rPr>
          <w:b/>
          <w:bCs/>
          <w:sz w:val="26"/>
          <w:szCs w:val="26"/>
        </w:rPr>
        <w:lastRenderedPageBreak/>
        <w:t>PRÍLOHA č. 4</w:t>
      </w:r>
    </w:p>
    <w:p w14:paraId="6F5B7801" w14:textId="77777777" w:rsidR="001B36BE" w:rsidRDefault="001B36BE" w:rsidP="001B36BE">
      <w:pPr>
        <w:tabs>
          <w:tab w:val="left" w:pos="284"/>
          <w:tab w:val="left" w:pos="568"/>
        </w:tabs>
        <w:ind w:left="360"/>
        <w:jc w:val="center"/>
        <w:rPr>
          <w:b/>
          <w:bCs/>
          <w:sz w:val="26"/>
          <w:szCs w:val="26"/>
        </w:rPr>
      </w:pPr>
      <w:r>
        <w:rPr>
          <w:b/>
          <w:bCs/>
          <w:sz w:val="26"/>
          <w:szCs w:val="26"/>
        </w:rPr>
        <w:t>Údaje o všetkých známych subdodávateľoch na predmet zákazky v súlade s § 41 ods. 3 zákona č. 343/2015 Z. z. o verejnom obstarávaní a o zmene a doplnení niektorých zákonov v znení neskorších predpisov</w:t>
      </w:r>
    </w:p>
    <w:p w14:paraId="2317A65E" w14:textId="77777777" w:rsidR="001B36BE" w:rsidRDefault="001B36BE" w:rsidP="001B36BE">
      <w:pPr>
        <w:tabs>
          <w:tab w:val="left" w:pos="284"/>
          <w:tab w:val="left" w:pos="568"/>
        </w:tabs>
        <w:spacing w:after="120"/>
        <w:ind w:left="360"/>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2030"/>
        <w:gridCol w:w="2023"/>
        <w:gridCol w:w="2025"/>
        <w:gridCol w:w="2053"/>
      </w:tblGrid>
      <w:tr w:rsidR="00F57E07" w14:paraId="48D17276" w14:textId="5AD65E77" w:rsidTr="006873A6">
        <w:tc>
          <w:tcPr>
            <w:tcW w:w="959" w:type="dxa"/>
            <w:vAlign w:val="center"/>
            <w:hideMark/>
          </w:tcPr>
          <w:p w14:paraId="5D561C1E" w14:textId="2E56ED1A" w:rsidR="00F57E07" w:rsidRDefault="00F57E07" w:rsidP="00F57E07">
            <w:pPr>
              <w:tabs>
                <w:tab w:val="left" w:pos="284"/>
                <w:tab w:val="left" w:pos="568"/>
              </w:tabs>
              <w:spacing w:after="120"/>
              <w:jc w:val="center"/>
              <w:rPr>
                <w:sz w:val="22"/>
                <w:szCs w:val="22"/>
              </w:rPr>
            </w:pPr>
            <w:r>
              <w:rPr>
                <w:sz w:val="22"/>
                <w:szCs w:val="22"/>
              </w:rPr>
              <w:t>Por. č.</w:t>
            </w:r>
          </w:p>
        </w:tc>
        <w:tc>
          <w:tcPr>
            <w:tcW w:w="2082" w:type="dxa"/>
            <w:vAlign w:val="center"/>
            <w:hideMark/>
          </w:tcPr>
          <w:p w14:paraId="4B819F09" w14:textId="2E35CC1C" w:rsidR="00F57E07" w:rsidRDefault="00F57E07" w:rsidP="00F57E07">
            <w:pPr>
              <w:tabs>
                <w:tab w:val="left" w:pos="284"/>
                <w:tab w:val="left" w:pos="568"/>
              </w:tabs>
              <w:spacing w:after="120"/>
              <w:jc w:val="center"/>
              <w:rPr>
                <w:sz w:val="22"/>
                <w:szCs w:val="22"/>
              </w:rPr>
            </w:pPr>
            <w:r>
              <w:rPr>
                <w:sz w:val="22"/>
                <w:szCs w:val="22"/>
              </w:rPr>
              <w:t>Subdodávateľ</w:t>
            </w:r>
          </w:p>
        </w:tc>
        <w:tc>
          <w:tcPr>
            <w:tcW w:w="2082" w:type="dxa"/>
            <w:vAlign w:val="center"/>
            <w:hideMark/>
          </w:tcPr>
          <w:p w14:paraId="46BF0AF0" w14:textId="78A9EBD9" w:rsidR="00F57E07" w:rsidRDefault="006873A6" w:rsidP="00F57E07">
            <w:pPr>
              <w:tabs>
                <w:tab w:val="left" w:pos="284"/>
                <w:tab w:val="left" w:pos="568"/>
              </w:tabs>
              <w:spacing w:after="120"/>
              <w:jc w:val="center"/>
              <w:rPr>
                <w:sz w:val="22"/>
                <w:szCs w:val="22"/>
              </w:rPr>
            </w:pPr>
            <w:r>
              <w:rPr>
                <w:sz w:val="22"/>
                <w:szCs w:val="22"/>
              </w:rPr>
              <w:t>I</w:t>
            </w:r>
            <w:r w:rsidR="00F57E07">
              <w:rPr>
                <w:sz w:val="22"/>
                <w:szCs w:val="22"/>
              </w:rPr>
              <w:t>dentifikačné číslo alebo dátum narodenia, ak nebolo pridelené identifikačné číslo</w:t>
            </w:r>
          </w:p>
        </w:tc>
        <w:tc>
          <w:tcPr>
            <w:tcW w:w="2082" w:type="dxa"/>
            <w:vAlign w:val="center"/>
            <w:hideMark/>
          </w:tcPr>
          <w:p w14:paraId="2A137DE5" w14:textId="5C24D6A9" w:rsidR="00F57E07" w:rsidRDefault="00F57E07" w:rsidP="00F57E07">
            <w:pPr>
              <w:tabs>
                <w:tab w:val="left" w:pos="284"/>
                <w:tab w:val="left" w:pos="568"/>
              </w:tabs>
              <w:spacing w:after="120"/>
              <w:jc w:val="center"/>
              <w:rPr>
                <w:sz w:val="22"/>
                <w:szCs w:val="22"/>
              </w:rPr>
            </w:pPr>
            <w:r>
              <w:rPr>
                <w:sz w:val="22"/>
                <w:szCs w:val="22"/>
              </w:rPr>
              <w:t>Hodnota plnenia vyjadrená v percentách  (%) k ponukovej cene</w:t>
            </w:r>
          </w:p>
        </w:tc>
        <w:tc>
          <w:tcPr>
            <w:tcW w:w="2083" w:type="dxa"/>
            <w:vAlign w:val="center"/>
          </w:tcPr>
          <w:p w14:paraId="6CF2E1E1" w14:textId="401E8BF3" w:rsidR="00F57E07" w:rsidRDefault="006873A6" w:rsidP="00F57E07">
            <w:pPr>
              <w:jc w:val="center"/>
            </w:pPr>
            <w:r>
              <w:rPr>
                <w:sz w:val="22"/>
                <w:szCs w:val="22"/>
              </w:rPr>
              <w:t>O</w:t>
            </w:r>
            <w:r w:rsidR="00F57E07">
              <w:rPr>
                <w:sz w:val="22"/>
                <w:szCs w:val="22"/>
              </w:rPr>
              <w:t>soba oprávnená konať za subdodávateľa (meno a priezvisko, adresa pobytu, dátum narodenia)</w:t>
            </w:r>
          </w:p>
        </w:tc>
      </w:tr>
      <w:tr w:rsidR="00F57E07" w14:paraId="7468B7D4" w14:textId="77777777" w:rsidTr="006873A6">
        <w:tc>
          <w:tcPr>
            <w:tcW w:w="959" w:type="dxa"/>
          </w:tcPr>
          <w:p w14:paraId="26210285" w14:textId="77777777" w:rsidR="00F57E07" w:rsidRDefault="00F57E07" w:rsidP="00F57E07">
            <w:pPr>
              <w:tabs>
                <w:tab w:val="left" w:pos="284"/>
                <w:tab w:val="left" w:pos="568"/>
              </w:tabs>
              <w:spacing w:after="120"/>
              <w:jc w:val="center"/>
              <w:rPr>
                <w:sz w:val="22"/>
                <w:szCs w:val="22"/>
              </w:rPr>
            </w:pPr>
          </w:p>
        </w:tc>
        <w:tc>
          <w:tcPr>
            <w:tcW w:w="2082" w:type="dxa"/>
          </w:tcPr>
          <w:p w14:paraId="5B6A6023" w14:textId="77777777" w:rsidR="00F57E07" w:rsidRDefault="00F57E07" w:rsidP="00F57E07">
            <w:pPr>
              <w:tabs>
                <w:tab w:val="left" w:pos="284"/>
                <w:tab w:val="left" w:pos="568"/>
              </w:tabs>
              <w:spacing w:after="120"/>
              <w:jc w:val="center"/>
              <w:rPr>
                <w:sz w:val="22"/>
                <w:szCs w:val="22"/>
              </w:rPr>
            </w:pPr>
          </w:p>
        </w:tc>
        <w:tc>
          <w:tcPr>
            <w:tcW w:w="2082" w:type="dxa"/>
          </w:tcPr>
          <w:p w14:paraId="1AF704EB" w14:textId="77777777" w:rsidR="00F57E07" w:rsidRDefault="00F57E07" w:rsidP="00F57E07">
            <w:pPr>
              <w:tabs>
                <w:tab w:val="left" w:pos="284"/>
                <w:tab w:val="left" w:pos="568"/>
              </w:tabs>
              <w:spacing w:after="120"/>
              <w:jc w:val="center"/>
              <w:rPr>
                <w:sz w:val="22"/>
                <w:szCs w:val="22"/>
              </w:rPr>
            </w:pPr>
          </w:p>
        </w:tc>
        <w:tc>
          <w:tcPr>
            <w:tcW w:w="2082" w:type="dxa"/>
          </w:tcPr>
          <w:p w14:paraId="11847BEC" w14:textId="77777777" w:rsidR="00F57E07" w:rsidRDefault="00F57E07" w:rsidP="00F57E07">
            <w:pPr>
              <w:tabs>
                <w:tab w:val="left" w:pos="284"/>
                <w:tab w:val="left" w:pos="568"/>
              </w:tabs>
              <w:spacing w:after="120"/>
              <w:jc w:val="center"/>
              <w:rPr>
                <w:sz w:val="22"/>
                <w:szCs w:val="22"/>
              </w:rPr>
            </w:pPr>
          </w:p>
        </w:tc>
        <w:tc>
          <w:tcPr>
            <w:tcW w:w="2083" w:type="dxa"/>
          </w:tcPr>
          <w:p w14:paraId="2292CA54" w14:textId="77777777" w:rsidR="00F57E07" w:rsidRDefault="00F57E07" w:rsidP="00F57E07">
            <w:pPr>
              <w:tabs>
                <w:tab w:val="left" w:pos="284"/>
                <w:tab w:val="left" w:pos="568"/>
              </w:tabs>
              <w:spacing w:after="120"/>
              <w:jc w:val="center"/>
              <w:rPr>
                <w:sz w:val="22"/>
                <w:szCs w:val="22"/>
              </w:rPr>
            </w:pPr>
          </w:p>
        </w:tc>
      </w:tr>
      <w:tr w:rsidR="00F57E07" w14:paraId="52DB1CA8" w14:textId="77777777" w:rsidTr="006873A6">
        <w:tc>
          <w:tcPr>
            <w:tcW w:w="959" w:type="dxa"/>
          </w:tcPr>
          <w:p w14:paraId="70612C82" w14:textId="77777777" w:rsidR="00F57E07" w:rsidRDefault="00F57E07" w:rsidP="00F57E07">
            <w:pPr>
              <w:tabs>
                <w:tab w:val="left" w:pos="284"/>
                <w:tab w:val="left" w:pos="568"/>
              </w:tabs>
              <w:spacing w:after="120"/>
              <w:jc w:val="center"/>
              <w:rPr>
                <w:szCs w:val="21"/>
              </w:rPr>
            </w:pPr>
          </w:p>
        </w:tc>
        <w:tc>
          <w:tcPr>
            <w:tcW w:w="2082" w:type="dxa"/>
          </w:tcPr>
          <w:p w14:paraId="5AF57807" w14:textId="77777777" w:rsidR="00F57E07" w:rsidRDefault="00F57E07" w:rsidP="00F57E07">
            <w:pPr>
              <w:tabs>
                <w:tab w:val="left" w:pos="284"/>
                <w:tab w:val="left" w:pos="568"/>
              </w:tabs>
              <w:spacing w:after="120"/>
              <w:jc w:val="center"/>
              <w:rPr>
                <w:szCs w:val="21"/>
              </w:rPr>
            </w:pPr>
          </w:p>
        </w:tc>
        <w:tc>
          <w:tcPr>
            <w:tcW w:w="2082" w:type="dxa"/>
          </w:tcPr>
          <w:p w14:paraId="160A87AD" w14:textId="77777777" w:rsidR="00F57E07" w:rsidRDefault="00F57E07" w:rsidP="00F57E07">
            <w:pPr>
              <w:tabs>
                <w:tab w:val="left" w:pos="284"/>
                <w:tab w:val="left" w:pos="568"/>
              </w:tabs>
              <w:spacing w:after="120"/>
              <w:jc w:val="center"/>
              <w:rPr>
                <w:szCs w:val="21"/>
              </w:rPr>
            </w:pPr>
          </w:p>
        </w:tc>
        <w:tc>
          <w:tcPr>
            <w:tcW w:w="2082" w:type="dxa"/>
          </w:tcPr>
          <w:p w14:paraId="2D03B73D" w14:textId="77777777" w:rsidR="00F57E07" w:rsidRDefault="00F57E07" w:rsidP="00F57E07">
            <w:pPr>
              <w:tabs>
                <w:tab w:val="left" w:pos="284"/>
                <w:tab w:val="left" w:pos="568"/>
              </w:tabs>
              <w:spacing w:after="120"/>
              <w:jc w:val="center"/>
              <w:rPr>
                <w:szCs w:val="21"/>
              </w:rPr>
            </w:pPr>
          </w:p>
        </w:tc>
        <w:tc>
          <w:tcPr>
            <w:tcW w:w="2083" w:type="dxa"/>
          </w:tcPr>
          <w:p w14:paraId="02996C44" w14:textId="77777777" w:rsidR="00F57E07" w:rsidRDefault="00F57E07" w:rsidP="00F57E07">
            <w:pPr>
              <w:tabs>
                <w:tab w:val="left" w:pos="284"/>
                <w:tab w:val="left" w:pos="568"/>
              </w:tabs>
              <w:spacing w:after="120"/>
              <w:jc w:val="center"/>
              <w:rPr>
                <w:szCs w:val="21"/>
              </w:rPr>
            </w:pPr>
          </w:p>
        </w:tc>
      </w:tr>
      <w:tr w:rsidR="00F57E07" w14:paraId="07578BC4" w14:textId="77777777" w:rsidTr="006873A6">
        <w:tc>
          <w:tcPr>
            <w:tcW w:w="959" w:type="dxa"/>
          </w:tcPr>
          <w:p w14:paraId="3AE73C77" w14:textId="77777777" w:rsidR="00F57E07" w:rsidRDefault="00F57E07" w:rsidP="00F57E07">
            <w:pPr>
              <w:tabs>
                <w:tab w:val="left" w:pos="284"/>
                <w:tab w:val="left" w:pos="568"/>
              </w:tabs>
              <w:spacing w:after="120"/>
              <w:jc w:val="center"/>
              <w:rPr>
                <w:szCs w:val="21"/>
              </w:rPr>
            </w:pPr>
          </w:p>
        </w:tc>
        <w:tc>
          <w:tcPr>
            <w:tcW w:w="2082" w:type="dxa"/>
          </w:tcPr>
          <w:p w14:paraId="54076D22" w14:textId="77777777" w:rsidR="00F57E07" w:rsidRDefault="00F57E07" w:rsidP="00F57E07">
            <w:pPr>
              <w:tabs>
                <w:tab w:val="left" w:pos="284"/>
                <w:tab w:val="left" w:pos="568"/>
              </w:tabs>
              <w:spacing w:after="120"/>
              <w:jc w:val="center"/>
              <w:rPr>
                <w:szCs w:val="21"/>
              </w:rPr>
            </w:pPr>
          </w:p>
        </w:tc>
        <w:tc>
          <w:tcPr>
            <w:tcW w:w="2082" w:type="dxa"/>
          </w:tcPr>
          <w:p w14:paraId="3BF28B44" w14:textId="77777777" w:rsidR="00F57E07" w:rsidRDefault="00F57E07" w:rsidP="00F57E07">
            <w:pPr>
              <w:tabs>
                <w:tab w:val="left" w:pos="284"/>
                <w:tab w:val="left" w:pos="568"/>
              </w:tabs>
              <w:spacing w:after="120"/>
              <w:jc w:val="center"/>
              <w:rPr>
                <w:szCs w:val="21"/>
              </w:rPr>
            </w:pPr>
          </w:p>
        </w:tc>
        <w:tc>
          <w:tcPr>
            <w:tcW w:w="2082" w:type="dxa"/>
          </w:tcPr>
          <w:p w14:paraId="62D58857" w14:textId="77777777" w:rsidR="00F57E07" w:rsidRDefault="00F57E07" w:rsidP="00F57E07">
            <w:pPr>
              <w:tabs>
                <w:tab w:val="left" w:pos="284"/>
                <w:tab w:val="left" w:pos="568"/>
              </w:tabs>
              <w:spacing w:after="120"/>
              <w:jc w:val="center"/>
              <w:rPr>
                <w:szCs w:val="21"/>
              </w:rPr>
            </w:pPr>
          </w:p>
        </w:tc>
        <w:tc>
          <w:tcPr>
            <w:tcW w:w="2083" w:type="dxa"/>
          </w:tcPr>
          <w:p w14:paraId="34DC6D3D" w14:textId="77777777" w:rsidR="00F57E07" w:rsidRDefault="00F57E07" w:rsidP="00F57E07">
            <w:pPr>
              <w:tabs>
                <w:tab w:val="left" w:pos="284"/>
                <w:tab w:val="left" w:pos="568"/>
              </w:tabs>
              <w:spacing w:after="120"/>
              <w:jc w:val="center"/>
              <w:rPr>
                <w:szCs w:val="21"/>
              </w:rPr>
            </w:pPr>
          </w:p>
        </w:tc>
      </w:tr>
      <w:tr w:rsidR="00F57E07" w14:paraId="62EB0FF2" w14:textId="77777777" w:rsidTr="006873A6">
        <w:tc>
          <w:tcPr>
            <w:tcW w:w="959" w:type="dxa"/>
          </w:tcPr>
          <w:p w14:paraId="44998012" w14:textId="77777777" w:rsidR="00F57E07" w:rsidRDefault="00F57E07" w:rsidP="00F57E07">
            <w:pPr>
              <w:tabs>
                <w:tab w:val="left" w:pos="284"/>
                <w:tab w:val="left" w:pos="568"/>
              </w:tabs>
              <w:spacing w:after="120"/>
              <w:jc w:val="center"/>
              <w:rPr>
                <w:szCs w:val="21"/>
              </w:rPr>
            </w:pPr>
          </w:p>
        </w:tc>
        <w:tc>
          <w:tcPr>
            <w:tcW w:w="2082" w:type="dxa"/>
          </w:tcPr>
          <w:p w14:paraId="4FD31046" w14:textId="77777777" w:rsidR="00F57E07" w:rsidRDefault="00F57E07" w:rsidP="00F57E07">
            <w:pPr>
              <w:tabs>
                <w:tab w:val="left" w:pos="284"/>
                <w:tab w:val="left" w:pos="568"/>
              </w:tabs>
              <w:spacing w:after="120"/>
              <w:jc w:val="center"/>
              <w:rPr>
                <w:szCs w:val="21"/>
              </w:rPr>
            </w:pPr>
          </w:p>
        </w:tc>
        <w:tc>
          <w:tcPr>
            <w:tcW w:w="2082" w:type="dxa"/>
          </w:tcPr>
          <w:p w14:paraId="6F24302F" w14:textId="77777777" w:rsidR="00F57E07" w:rsidRDefault="00F57E07" w:rsidP="00F57E07">
            <w:pPr>
              <w:tabs>
                <w:tab w:val="left" w:pos="284"/>
                <w:tab w:val="left" w:pos="568"/>
              </w:tabs>
              <w:spacing w:after="120"/>
              <w:jc w:val="center"/>
              <w:rPr>
                <w:szCs w:val="21"/>
              </w:rPr>
            </w:pPr>
          </w:p>
        </w:tc>
        <w:tc>
          <w:tcPr>
            <w:tcW w:w="2082" w:type="dxa"/>
          </w:tcPr>
          <w:p w14:paraId="5A596459" w14:textId="77777777" w:rsidR="00F57E07" w:rsidRDefault="00F57E07" w:rsidP="00F57E07">
            <w:pPr>
              <w:tabs>
                <w:tab w:val="left" w:pos="284"/>
                <w:tab w:val="left" w:pos="568"/>
              </w:tabs>
              <w:spacing w:after="120"/>
              <w:jc w:val="center"/>
              <w:rPr>
                <w:szCs w:val="21"/>
              </w:rPr>
            </w:pPr>
          </w:p>
        </w:tc>
        <w:tc>
          <w:tcPr>
            <w:tcW w:w="2083" w:type="dxa"/>
          </w:tcPr>
          <w:p w14:paraId="326B8C1D" w14:textId="77777777" w:rsidR="00F57E07" w:rsidRDefault="00F57E07" w:rsidP="00F57E07">
            <w:pPr>
              <w:tabs>
                <w:tab w:val="left" w:pos="284"/>
                <w:tab w:val="left" w:pos="568"/>
              </w:tabs>
              <w:spacing w:after="120"/>
              <w:jc w:val="center"/>
              <w:rPr>
                <w:szCs w:val="21"/>
              </w:rPr>
            </w:pPr>
          </w:p>
        </w:tc>
      </w:tr>
      <w:tr w:rsidR="00F57E07" w14:paraId="67A1D358" w14:textId="77777777" w:rsidTr="006873A6">
        <w:tc>
          <w:tcPr>
            <w:tcW w:w="959" w:type="dxa"/>
          </w:tcPr>
          <w:p w14:paraId="6ECFA7D4" w14:textId="77777777" w:rsidR="00F57E07" w:rsidRDefault="00F57E07" w:rsidP="00F57E07">
            <w:pPr>
              <w:tabs>
                <w:tab w:val="left" w:pos="284"/>
                <w:tab w:val="left" w:pos="568"/>
              </w:tabs>
              <w:spacing w:after="120"/>
              <w:jc w:val="center"/>
              <w:rPr>
                <w:szCs w:val="21"/>
              </w:rPr>
            </w:pPr>
          </w:p>
        </w:tc>
        <w:tc>
          <w:tcPr>
            <w:tcW w:w="2082" w:type="dxa"/>
          </w:tcPr>
          <w:p w14:paraId="2F6665F4" w14:textId="77777777" w:rsidR="00F57E07" w:rsidRDefault="00F57E07" w:rsidP="00F57E07">
            <w:pPr>
              <w:tabs>
                <w:tab w:val="left" w:pos="284"/>
                <w:tab w:val="left" w:pos="568"/>
              </w:tabs>
              <w:spacing w:after="120"/>
              <w:jc w:val="center"/>
              <w:rPr>
                <w:szCs w:val="21"/>
              </w:rPr>
            </w:pPr>
          </w:p>
        </w:tc>
        <w:tc>
          <w:tcPr>
            <w:tcW w:w="2082" w:type="dxa"/>
          </w:tcPr>
          <w:p w14:paraId="066217E3" w14:textId="77777777" w:rsidR="00F57E07" w:rsidRDefault="00F57E07" w:rsidP="00F57E07">
            <w:pPr>
              <w:tabs>
                <w:tab w:val="left" w:pos="284"/>
                <w:tab w:val="left" w:pos="568"/>
              </w:tabs>
              <w:spacing w:after="120"/>
              <w:jc w:val="center"/>
              <w:rPr>
                <w:szCs w:val="21"/>
              </w:rPr>
            </w:pPr>
          </w:p>
        </w:tc>
        <w:tc>
          <w:tcPr>
            <w:tcW w:w="2082" w:type="dxa"/>
          </w:tcPr>
          <w:p w14:paraId="7C3B158F" w14:textId="77777777" w:rsidR="00F57E07" w:rsidRDefault="00F57E07" w:rsidP="00F57E07">
            <w:pPr>
              <w:tabs>
                <w:tab w:val="left" w:pos="284"/>
                <w:tab w:val="left" w:pos="568"/>
              </w:tabs>
              <w:spacing w:after="120"/>
              <w:jc w:val="center"/>
              <w:rPr>
                <w:szCs w:val="21"/>
              </w:rPr>
            </w:pPr>
          </w:p>
        </w:tc>
        <w:tc>
          <w:tcPr>
            <w:tcW w:w="2083" w:type="dxa"/>
          </w:tcPr>
          <w:p w14:paraId="01B714B3" w14:textId="77777777" w:rsidR="00F57E07" w:rsidRDefault="00F57E07" w:rsidP="00F57E07">
            <w:pPr>
              <w:tabs>
                <w:tab w:val="left" w:pos="284"/>
                <w:tab w:val="left" w:pos="568"/>
              </w:tabs>
              <w:spacing w:after="120"/>
              <w:jc w:val="center"/>
              <w:rPr>
                <w:szCs w:val="21"/>
              </w:rPr>
            </w:pPr>
          </w:p>
        </w:tc>
      </w:tr>
      <w:tr w:rsidR="00F57E07" w14:paraId="6EA07759" w14:textId="77777777" w:rsidTr="006873A6">
        <w:tc>
          <w:tcPr>
            <w:tcW w:w="959" w:type="dxa"/>
          </w:tcPr>
          <w:p w14:paraId="4635B947" w14:textId="77777777" w:rsidR="00F57E07" w:rsidRDefault="00F57E07" w:rsidP="00F57E07">
            <w:pPr>
              <w:tabs>
                <w:tab w:val="left" w:pos="284"/>
                <w:tab w:val="left" w:pos="568"/>
              </w:tabs>
              <w:spacing w:after="120"/>
              <w:jc w:val="center"/>
              <w:rPr>
                <w:szCs w:val="21"/>
              </w:rPr>
            </w:pPr>
          </w:p>
        </w:tc>
        <w:tc>
          <w:tcPr>
            <w:tcW w:w="2082" w:type="dxa"/>
          </w:tcPr>
          <w:p w14:paraId="1611AF43" w14:textId="77777777" w:rsidR="00F57E07" w:rsidRDefault="00F57E07" w:rsidP="00F57E07">
            <w:pPr>
              <w:tabs>
                <w:tab w:val="left" w:pos="284"/>
                <w:tab w:val="left" w:pos="568"/>
              </w:tabs>
              <w:spacing w:after="120"/>
              <w:jc w:val="center"/>
              <w:rPr>
                <w:szCs w:val="21"/>
              </w:rPr>
            </w:pPr>
          </w:p>
        </w:tc>
        <w:tc>
          <w:tcPr>
            <w:tcW w:w="2082" w:type="dxa"/>
          </w:tcPr>
          <w:p w14:paraId="3F7D6858" w14:textId="77777777" w:rsidR="00F57E07" w:rsidRDefault="00F57E07" w:rsidP="00F57E07">
            <w:pPr>
              <w:tabs>
                <w:tab w:val="left" w:pos="284"/>
                <w:tab w:val="left" w:pos="568"/>
              </w:tabs>
              <w:spacing w:after="120"/>
              <w:jc w:val="center"/>
              <w:rPr>
                <w:szCs w:val="21"/>
              </w:rPr>
            </w:pPr>
          </w:p>
        </w:tc>
        <w:tc>
          <w:tcPr>
            <w:tcW w:w="2082" w:type="dxa"/>
          </w:tcPr>
          <w:p w14:paraId="4918CAFD" w14:textId="77777777" w:rsidR="00F57E07" w:rsidRDefault="00F57E07" w:rsidP="00F57E07">
            <w:pPr>
              <w:tabs>
                <w:tab w:val="left" w:pos="284"/>
                <w:tab w:val="left" w:pos="568"/>
              </w:tabs>
              <w:spacing w:after="120"/>
              <w:jc w:val="center"/>
              <w:rPr>
                <w:szCs w:val="21"/>
              </w:rPr>
            </w:pPr>
          </w:p>
        </w:tc>
        <w:tc>
          <w:tcPr>
            <w:tcW w:w="2083" w:type="dxa"/>
          </w:tcPr>
          <w:p w14:paraId="57302FA3" w14:textId="77777777" w:rsidR="00F57E07" w:rsidRDefault="00F57E07" w:rsidP="00F57E07">
            <w:pPr>
              <w:tabs>
                <w:tab w:val="left" w:pos="284"/>
                <w:tab w:val="left" w:pos="568"/>
              </w:tabs>
              <w:spacing w:after="120"/>
              <w:jc w:val="center"/>
              <w:rPr>
                <w:szCs w:val="21"/>
              </w:rPr>
            </w:pPr>
          </w:p>
        </w:tc>
      </w:tr>
    </w:tbl>
    <w:p w14:paraId="1D0F8A32" w14:textId="77777777" w:rsidR="001B36BE" w:rsidRDefault="001B36BE" w:rsidP="001B36BE">
      <w:pPr>
        <w:pStyle w:val="F2-ZkladnText"/>
        <w:spacing w:after="120"/>
        <w:rPr>
          <w:sz w:val="21"/>
          <w:szCs w:val="21"/>
        </w:rPr>
      </w:pPr>
    </w:p>
    <w:p w14:paraId="30C54D07" w14:textId="06E6845C" w:rsidR="001B36BE" w:rsidRDefault="001B36BE" w:rsidP="003406E9">
      <w:pPr>
        <w:pStyle w:val="F2-ZkladnText"/>
        <w:jc w:val="center"/>
        <w:rPr>
          <w:b/>
          <w:bCs/>
          <w:sz w:val="26"/>
          <w:szCs w:val="26"/>
        </w:rPr>
      </w:pPr>
    </w:p>
    <w:p w14:paraId="5361A318" w14:textId="1C28D14C" w:rsidR="004C3890" w:rsidRPr="004C3890" w:rsidRDefault="004C3890" w:rsidP="001B36BE">
      <w:pPr>
        <w:shd w:val="clear" w:color="auto" w:fill="FFFFFF"/>
        <w:jc w:val="center"/>
        <w:rPr>
          <w:b/>
          <w:bCs/>
          <w:sz w:val="26"/>
          <w:szCs w:val="26"/>
        </w:rPr>
      </w:pPr>
    </w:p>
    <w:sectPr w:rsidR="004C3890" w:rsidRPr="004C3890">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A48E4" w14:textId="77777777" w:rsidR="00720874" w:rsidRDefault="00720874" w:rsidP="001E6E22">
      <w:r>
        <w:separator/>
      </w:r>
    </w:p>
  </w:endnote>
  <w:endnote w:type="continuationSeparator" w:id="0">
    <w:p w14:paraId="0AAE2A7E" w14:textId="77777777" w:rsidR="00720874" w:rsidRDefault="00720874" w:rsidP="001E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4D6" w14:textId="77777777" w:rsidR="00287D2D" w:rsidRDefault="00287D2D">
    <w:pPr>
      <w:pStyle w:val="Pta"/>
      <w:jc w:val="right"/>
    </w:pPr>
    <w:r>
      <w:fldChar w:fldCharType="begin"/>
    </w:r>
    <w:r>
      <w:instrText>PAGE   \* MERGEFORMAT</w:instrText>
    </w:r>
    <w:r>
      <w:fldChar w:fldCharType="separate"/>
    </w:r>
    <w:r>
      <w:t>2</w:t>
    </w:r>
    <w:r>
      <w:fldChar w:fldCharType="end"/>
    </w:r>
  </w:p>
  <w:p w14:paraId="357451C0" w14:textId="77777777" w:rsidR="00287D2D" w:rsidRDefault="00287D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57A23" w14:textId="77777777" w:rsidR="00720874" w:rsidRDefault="00720874" w:rsidP="001E6E22">
      <w:r>
        <w:separator/>
      </w:r>
    </w:p>
  </w:footnote>
  <w:footnote w:type="continuationSeparator" w:id="0">
    <w:p w14:paraId="3D220F91" w14:textId="77777777" w:rsidR="00720874" w:rsidRDefault="00720874" w:rsidP="001E6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B"/>
    <w:multiLevelType w:val="multilevel"/>
    <w:tmpl w:val="54467C02"/>
    <w:lvl w:ilvl="0">
      <w:start w:val="1"/>
      <w:numFmt w:val="lowerLetter"/>
      <w:lvlText w:val="%1)"/>
      <w:lvlJc w:val="left"/>
      <w:pPr>
        <w:tabs>
          <w:tab w:val="num" w:pos="1003"/>
        </w:tabs>
        <w:ind w:left="1003" w:hanging="360"/>
      </w:pPr>
      <w:rPr>
        <w:rFonts w:ascii="Arial Narrow" w:hAnsi="Arial Narrow" w:cs="Times New Roman" w:hint="default"/>
        <w:sz w:val="20"/>
        <w:szCs w:val="20"/>
      </w:rPr>
    </w:lvl>
    <w:lvl w:ilvl="1">
      <w:start w:val="1"/>
      <w:numFmt w:val="lowerLetter"/>
      <w:lvlText w:val="%2)"/>
      <w:lvlJc w:val="left"/>
      <w:pPr>
        <w:tabs>
          <w:tab w:val="num" w:pos="1363"/>
        </w:tabs>
        <w:ind w:left="1363" w:hanging="360"/>
      </w:pPr>
      <w:rPr>
        <w:rFonts w:cs="Times New Roman"/>
      </w:rPr>
    </w:lvl>
    <w:lvl w:ilvl="2">
      <w:start w:val="1"/>
      <w:numFmt w:val="lowerLetter"/>
      <w:lvlText w:val="%3)"/>
      <w:lvlJc w:val="left"/>
      <w:pPr>
        <w:tabs>
          <w:tab w:val="num" w:pos="1723"/>
        </w:tabs>
        <w:ind w:left="1723" w:hanging="360"/>
      </w:pPr>
      <w:rPr>
        <w:rFonts w:cs="Times New Roman"/>
      </w:rPr>
    </w:lvl>
    <w:lvl w:ilvl="3">
      <w:start w:val="1"/>
      <w:numFmt w:val="lowerLetter"/>
      <w:lvlText w:val="%4)"/>
      <w:lvlJc w:val="left"/>
      <w:pPr>
        <w:tabs>
          <w:tab w:val="num" w:pos="2083"/>
        </w:tabs>
        <w:ind w:left="2083" w:hanging="360"/>
      </w:pPr>
      <w:rPr>
        <w:rFonts w:cs="Times New Roman"/>
      </w:rPr>
    </w:lvl>
    <w:lvl w:ilvl="4">
      <w:start w:val="1"/>
      <w:numFmt w:val="lowerLetter"/>
      <w:lvlText w:val="%5)"/>
      <w:lvlJc w:val="left"/>
      <w:pPr>
        <w:tabs>
          <w:tab w:val="num" w:pos="2443"/>
        </w:tabs>
        <w:ind w:left="2443" w:hanging="360"/>
      </w:pPr>
      <w:rPr>
        <w:rFonts w:cs="Times New Roman"/>
      </w:rPr>
    </w:lvl>
    <w:lvl w:ilvl="5">
      <w:start w:val="1"/>
      <w:numFmt w:val="lowerLetter"/>
      <w:lvlText w:val="%6)"/>
      <w:lvlJc w:val="left"/>
      <w:pPr>
        <w:tabs>
          <w:tab w:val="num" w:pos="2803"/>
        </w:tabs>
        <w:ind w:left="2803" w:hanging="360"/>
      </w:pPr>
      <w:rPr>
        <w:rFonts w:cs="Times New Roman"/>
      </w:rPr>
    </w:lvl>
    <w:lvl w:ilvl="6">
      <w:start w:val="1"/>
      <w:numFmt w:val="lowerLetter"/>
      <w:lvlText w:val="%7)"/>
      <w:lvlJc w:val="left"/>
      <w:pPr>
        <w:tabs>
          <w:tab w:val="num" w:pos="3163"/>
        </w:tabs>
        <w:ind w:left="3163" w:hanging="360"/>
      </w:pPr>
      <w:rPr>
        <w:rFonts w:cs="Times New Roman"/>
      </w:rPr>
    </w:lvl>
    <w:lvl w:ilvl="7">
      <w:start w:val="1"/>
      <w:numFmt w:val="lowerLetter"/>
      <w:lvlText w:val="%8)"/>
      <w:lvlJc w:val="left"/>
      <w:pPr>
        <w:tabs>
          <w:tab w:val="num" w:pos="3523"/>
        </w:tabs>
        <w:ind w:left="3523" w:hanging="360"/>
      </w:pPr>
      <w:rPr>
        <w:rFonts w:cs="Times New Roman"/>
      </w:rPr>
    </w:lvl>
    <w:lvl w:ilvl="8">
      <w:start w:val="1"/>
      <w:numFmt w:val="lowerLetter"/>
      <w:lvlText w:val="%9)"/>
      <w:lvlJc w:val="left"/>
      <w:pPr>
        <w:tabs>
          <w:tab w:val="num" w:pos="3883"/>
        </w:tabs>
        <w:ind w:left="3883" w:hanging="360"/>
      </w:pPr>
      <w:rPr>
        <w:rFonts w:cs="Times New Roman"/>
      </w:rPr>
    </w:lvl>
  </w:abstractNum>
  <w:abstractNum w:abstractNumId="2" w15:restartNumberingAfterBreak="0">
    <w:nsid w:val="007F38FD"/>
    <w:multiLevelType w:val="hybridMultilevel"/>
    <w:tmpl w:val="DB806C40"/>
    <w:lvl w:ilvl="0" w:tplc="BA4A2FEE">
      <w:start w:val="1"/>
      <w:numFmt w:val="lowerLetter"/>
      <w:lvlText w:val="%1)"/>
      <w:lvlJc w:val="left"/>
      <w:pPr>
        <w:ind w:left="720" w:hanging="360"/>
      </w:pPr>
      <w:rPr>
        <w:rFonts w:cs="Times New Roman" w:hint="default"/>
      </w:rPr>
    </w:lvl>
    <w:lvl w:ilvl="1" w:tplc="BA4A2FEE">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0D632F8"/>
    <w:multiLevelType w:val="hybridMultilevel"/>
    <w:tmpl w:val="F6083B40"/>
    <w:lvl w:ilvl="0" w:tplc="FC20F916">
      <w:start w:val="1"/>
      <w:numFmt w:val="decimal"/>
      <w:lvlText w:val="%1)"/>
      <w:lvlJc w:val="left"/>
      <w:pPr>
        <w:ind w:left="720" w:hanging="360"/>
      </w:pPr>
      <w:rPr>
        <w:rFonts w:cs="Times New Roman"/>
        <w:b w:val="0"/>
        <w:bCs w:val="0"/>
      </w:rPr>
    </w:lvl>
    <w:lvl w:ilvl="1" w:tplc="BA4A2FEE">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1F07088"/>
    <w:multiLevelType w:val="hybridMultilevel"/>
    <w:tmpl w:val="F28EF8FA"/>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7016CB0"/>
    <w:multiLevelType w:val="hybridMultilevel"/>
    <w:tmpl w:val="88FEF9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7A5772"/>
    <w:multiLevelType w:val="hybridMultilevel"/>
    <w:tmpl w:val="EEA852F0"/>
    <w:lvl w:ilvl="0" w:tplc="BA4A2FE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AED5010"/>
    <w:multiLevelType w:val="hybridMultilevel"/>
    <w:tmpl w:val="9C5C021E"/>
    <w:lvl w:ilvl="0" w:tplc="041B0011">
      <w:start w:val="1"/>
      <w:numFmt w:val="decimal"/>
      <w:lvlText w:val="%1)"/>
      <w:lvlJc w:val="left"/>
      <w:pPr>
        <w:ind w:left="720" w:hanging="360"/>
      </w:pPr>
      <w:rPr>
        <w:rFonts w:cs="Times New Roman" w:hint="default"/>
        <w:sz w:val="21"/>
        <w:szCs w:val="21"/>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C694D21"/>
    <w:multiLevelType w:val="hybridMultilevel"/>
    <w:tmpl w:val="D518B7E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13211EEC"/>
    <w:multiLevelType w:val="hybridMultilevel"/>
    <w:tmpl w:val="0AAA7CE0"/>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3CD4425"/>
    <w:multiLevelType w:val="multilevel"/>
    <w:tmpl w:val="514408CE"/>
    <w:lvl w:ilvl="0">
      <w:start w:val="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1306E8F"/>
    <w:multiLevelType w:val="hybridMultilevel"/>
    <w:tmpl w:val="30C4359A"/>
    <w:lvl w:ilvl="0" w:tplc="041B000F">
      <w:start w:val="1"/>
      <w:numFmt w:val="decimal"/>
      <w:lvlText w:val="%1."/>
      <w:lvlJc w:val="left"/>
      <w:pPr>
        <w:ind w:left="1146" w:hanging="360"/>
      </w:pPr>
      <w:rPr>
        <w:rFonts w:cs="Times New Roman" w:hint="default"/>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12" w15:restartNumberingAfterBreak="0">
    <w:nsid w:val="262E7D47"/>
    <w:multiLevelType w:val="hybridMultilevel"/>
    <w:tmpl w:val="9B00CE4E"/>
    <w:lvl w:ilvl="0" w:tplc="0AEEAA86">
      <w:start w:val="1"/>
      <w:numFmt w:val="decimal"/>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8F7DF9"/>
    <w:multiLevelType w:val="hybridMultilevel"/>
    <w:tmpl w:val="21D086BE"/>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6967457"/>
    <w:multiLevelType w:val="hybridMultilevel"/>
    <w:tmpl w:val="D518B7E6"/>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7D434DD"/>
    <w:multiLevelType w:val="hybridMultilevel"/>
    <w:tmpl w:val="78C21F32"/>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ABE6862"/>
    <w:multiLevelType w:val="hybridMultilevel"/>
    <w:tmpl w:val="785849AE"/>
    <w:lvl w:ilvl="0" w:tplc="FC20F916">
      <w:start w:val="1"/>
      <w:numFmt w:val="decimal"/>
      <w:lvlText w:val="%1)"/>
      <w:lvlJc w:val="left"/>
      <w:pPr>
        <w:ind w:left="720" w:hanging="360"/>
      </w:pPr>
      <w:rPr>
        <w:rFonts w:cs="Times New Roman"/>
        <w:b w:val="0"/>
        <w:bCs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AD26BAA"/>
    <w:multiLevelType w:val="hybridMultilevel"/>
    <w:tmpl w:val="64AA5922"/>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B4E0207"/>
    <w:multiLevelType w:val="hybridMultilevel"/>
    <w:tmpl w:val="EACC46BA"/>
    <w:lvl w:ilvl="0" w:tplc="FD7C43CC">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2B5E71CF"/>
    <w:multiLevelType w:val="multilevel"/>
    <w:tmpl w:val="54467C02"/>
    <w:lvl w:ilvl="0">
      <w:start w:val="1"/>
      <w:numFmt w:val="lowerLetter"/>
      <w:lvlText w:val="%1)"/>
      <w:lvlJc w:val="left"/>
      <w:pPr>
        <w:tabs>
          <w:tab w:val="num" w:pos="1003"/>
        </w:tabs>
        <w:ind w:left="1003" w:hanging="360"/>
      </w:pPr>
      <w:rPr>
        <w:rFonts w:ascii="Arial Narrow" w:hAnsi="Arial Narrow" w:cs="Times New Roman" w:hint="default"/>
        <w:sz w:val="20"/>
        <w:szCs w:val="20"/>
      </w:rPr>
    </w:lvl>
    <w:lvl w:ilvl="1">
      <w:start w:val="1"/>
      <w:numFmt w:val="lowerLetter"/>
      <w:lvlText w:val="%2)"/>
      <w:lvlJc w:val="left"/>
      <w:pPr>
        <w:tabs>
          <w:tab w:val="num" w:pos="1363"/>
        </w:tabs>
        <w:ind w:left="1363" w:hanging="360"/>
      </w:pPr>
      <w:rPr>
        <w:rFonts w:cs="Times New Roman"/>
      </w:rPr>
    </w:lvl>
    <w:lvl w:ilvl="2">
      <w:start w:val="1"/>
      <w:numFmt w:val="lowerLetter"/>
      <w:lvlText w:val="%3)"/>
      <w:lvlJc w:val="left"/>
      <w:pPr>
        <w:tabs>
          <w:tab w:val="num" w:pos="1723"/>
        </w:tabs>
        <w:ind w:left="1723" w:hanging="360"/>
      </w:pPr>
      <w:rPr>
        <w:rFonts w:cs="Times New Roman"/>
      </w:rPr>
    </w:lvl>
    <w:lvl w:ilvl="3">
      <w:start w:val="1"/>
      <w:numFmt w:val="lowerLetter"/>
      <w:lvlText w:val="%4)"/>
      <w:lvlJc w:val="left"/>
      <w:pPr>
        <w:tabs>
          <w:tab w:val="num" w:pos="2083"/>
        </w:tabs>
        <w:ind w:left="2083" w:hanging="360"/>
      </w:pPr>
      <w:rPr>
        <w:rFonts w:cs="Times New Roman"/>
      </w:rPr>
    </w:lvl>
    <w:lvl w:ilvl="4">
      <w:start w:val="1"/>
      <w:numFmt w:val="lowerLetter"/>
      <w:lvlText w:val="%5)"/>
      <w:lvlJc w:val="left"/>
      <w:pPr>
        <w:tabs>
          <w:tab w:val="num" w:pos="2443"/>
        </w:tabs>
        <w:ind w:left="2443" w:hanging="360"/>
      </w:pPr>
      <w:rPr>
        <w:rFonts w:cs="Times New Roman"/>
      </w:rPr>
    </w:lvl>
    <w:lvl w:ilvl="5">
      <w:start w:val="1"/>
      <w:numFmt w:val="lowerLetter"/>
      <w:lvlText w:val="%6)"/>
      <w:lvlJc w:val="left"/>
      <w:pPr>
        <w:tabs>
          <w:tab w:val="num" w:pos="2803"/>
        </w:tabs>
        <w:ind w:left="2803" w:hanging="360"/>
      </w:pPr>
      <w:rPr>
        <w:rFonts w:cs="Times New Roman"/>
      </w:rPr>
    </w:lvl>
    <w:lvl w:ilvl="6">
      <w:start w:val="1"/>
      <w:numFmt w:val="lowerLetter"/>
      <w:lvlText w:val="%7)"/>
      <w:lvlJc w:val="left"/>
      <w:pPr>
        <w:tabs>
          <w:tab w:val="num" w:pos="3163"/>
        </w:tabs>
        <w:ind w:left="3163" w:hanging="360"/>
      </w:pPr>
      <w:rPr>
        <w:rFonts w:cs="Times New Roman"/>
      </w:rPr>
    </w:lvl>
    <w:lvl w:ilvl="7">
      <w:start w:val="1"/>
      <w:numFmt w:val="lowerLetter"/>
      <w:lvlText w:val="%8)"/>
      <w:lvlJc w:val="left"/>
      <w:pPr>
        <w:tabs>
          <w:tab w:val="num" w:pos="3523"/>
        </w:tabs>
        <w:ind w:left="3523" w:hanging="360"/>
      </w:pPr>
      <w:rPr>
        <w:rFonts w:cs="Times New Roman"/>
      </w:rPr>
    </w:lvl>
    <w:lvl w:ilvl="8">
      <w:start w:val="1"/>
      <w:numFmt w:val="lowerLetter"/>
      <w:lvlText w:val="%9)"/>
      <w:lvlJc w:val="left"/>
      <w:pPr>
        <w:tabs>
          <w:tab w:val="num" w:pos="3883"/>
        </w:tabs>
        <w:ind w:left="3883" w:hanging="360"/>
      </w:pPr>
      <w:rPr>
        <w:rFonts w:cs="Times New Roman"/>
      </w:rPr>
    </w:lvl>
  </w:abstractNum>
  <w:abstractNum w:abstractNumId="20" w15:restartNumberingAfterBreak="0">
    <w:nsid w:val="2BB57127"/>
    <w:multiLevelType w:val="hybridMultilevel"/>
    <w:tmpl w:val="E1F04208"/>
    <w:lvl w:ilvl="0" w:tplc="041B0011">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2CB4316E"/>
    <w:multiLevelType w:val="hybridMultilevel"/>
    <w:tmpl w:val="293C4B2A"/>
    <w:lvl w:ilvl="0" w:tplc="E6D86AEE">
      <w:start w:val="1"/>
      <w:numFmt w:val="decimal"/>
      <w:lvlText w:val="%1)"/>
      <w:lvlJc w:val="left"/>
      <w:pPr>
        <w:ind w:left="720" w:hanging="360"/>
      </w:pPr>
      <w:rPr>
        <w:rFonts w:cs="Times New Roman"/>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ascii="Symbol" w:hAnsi="Symbol" w:hint="default"/>
        <w:sz w:val="16"/>
      </w:rPr>
    </w:lvl>
  </w:abstractNum>
  <w:abstractNum w:abstractNumId="23" w15:restartNumberingAfterBreak="0">
    <w:nsid w:val="302B1312"/>
    <w:multiLevelType w:val="singleLevel"/>
    <w:tmpl w:val="437E942A"/>
    <w:lvl w:ilvl="0">
      <w:start w:val="1"/>
      <w:numFmt w:val="bullet"/>
      <w:pStyle w:val="Odrkastredn"/>
      <w:lvlText w:val=""/>
      <w:lvlJc w:val="left"/>
      <w:pPr>
        <w:tabs>
          <w:tab w:val="num" w:pos="360"/>
        </w:tabs>
        <w:ind w:left="340" w:hanging="340"/>
      </w:pPr>
      <w:rPr>
        <w:rFonts w:ascii="Wingdings" w:hAnsi="Wingdings" w:hint="default"/>
        <w:sz w:val="24"/>
      </w:rPr>
    </w:lvl>
  </w:abstractNum>
  <w:abstractNum w:abstractNumId="24" w15:restartNumberingAfterBreak="0">
    <w:nsid w:val="400F495F"/>
    <w:multiLevelType w:val="hybridMultilevel"/>
    <w:tmpl w:val="0AAA7CE0"/>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1523258"/>
    <w:multiLevelType w:val="hybridMultilevel"/>
    <w:tmpl w:val="3D16C2EE"/>
    <w:lvl w:ilvl="0" w:tplc="BA4A2FEE">
      <w:start w:val="1"/>
      <w:numFmt w:val="lowerLetter"/>
      <w:lvlText w:val="%1)"/>
      <w:lvlJc w:val="left"/>
      <w:pPr>
        <w:ind w:left="720"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29643F8"/>
    <w:multiLevelType w:val="hybridMultilevel"/>
    <w:tmpl w:val="D60C3E00"/>
    <w:lvl w:ilvl="0" w:tplc="041B0011">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2D117C"/>
    <w:multiLevelType w:val="hybridMultilevel"/>
    <w:tmpl w:val="EF8EC218"/>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6EF7126"/>
    <w:multiLevelType w:val="hybridMultilevel"/>
    <w:tmpl w:val="31829590"/>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7943538"/>
    <w:multiLevelType w:val="hybridMultilevel"/>
    <w:tmpl w:val="EEA852F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4A817704"/>
    <w:multiLevelType w:val="multilevel"/>
    <w:tmpl w:val="54467C02"/>
    <w:lvl w:ilvl="0">
      <w:start w:val="1"/>
      <w:numFmt w:val="lowerLetter"/>
      <w:lvlText w:val="%1)"/>
      <w:lvlJc w:val="left"/>
      <w:pPr>
        <w:tabs>
          <w:tab w:val="num" w:pos="1003"/>
        </w:tabs>
        <w:ind w:left="1003" w:hanging="360"/>
      </w:pPr>
      <w:rPr>
        <w:rFonts w:ascii="Arial Narrow" w:hAnsi="Arial Narrow" w:cs="Times New Roman" w:hint="default"/>
        <w:sz w:val="20"/>
        <w:szCs w:val="20"/>
      </w:rPr>
    </w:lvl>
    <w:lvl w:ilvl="1">
      <w:start w:val="1"/>
      <w:numFmt w:val="lowerLetter"/>
      <w:lvlText w:val="%2)"/>
      <w:lvlJc w:val="left"/>
      <w:pPr>
        <w:tabs>
          <w:tab w:val="num" w:pos="1363"/>
        </w:tabs>
        <w:ind w:left="1363" w:hanging="360"/>
      </w:pPr>
      <w:rPr>
        <w:rFonts w:cs="Times New Roman"/>
      </w:rPr>
    </w:lvl>
    <w:lvl w:ilvl="2">
      <w:start w:val="1"/>
      <w:numFmt w:val="lowerLetter"/>
      <w:lvlText w:val="%3)"/>
      <w:lvlJc w:val="left"/>
      <w:pPr>
        <w:tabs>
          <w:tab w:val="num" w:pos="1723"/>
        </w:tabs>
        <w:ind w:left="1723" w:hanging="360"/>
      </w:pPr>
      <w:rPr>
        <w:rFonts w:cs="Times New Roman"/>
      </w:rPr>
    </w:lvl>
    <w:lvl w:ilvl="3">
      <w:start w:val="1"/>
      <w:numFmt w:val="lowerLetter"/>
      <w:lvlText w:val="%4)"/>
      <w:lvlJc w:val="left"/>
      <w:pPr>
        <w:tabs>
          <w:tab w:val="num" w:pos="2083"/>
        </w:tabs>
        <w:ind w:left="2083" w:hanging="360"/>
      </w:pPr>
      <w:rPr>
        <w:rFonts w:cs="Times New Roman"/>
      </w:rPr>
    </w:lvl>
    <w:lvl w:ilvl="4">
      <w:start w:val="1"/>
      <w:numFmt w:val="lowerLetter"/>
      <w:lvlText w:val="%5)"/>
      <w:lvlJc w:val="left"/>
      <w:pPr>
        <w:tabs>
          <w:tab w:val="num" w:pos="2443"/>
        </w:tabs>
        <w:ind w:left="2443" w:hanging="360"/>
      </w:pPr>
      <w:rPr>
        <w:rFonts w:cs="Times New Roman"/>
      </w:rPr>
    </w:lvl>
    <w:lvl w:ilvl="5">
      <w:start w:val="1"/>
      <w:numFmt w:val="lowerLetter"/>
      <w:lvlText w:val="%6)"/>
      <w:lvlJc w:val="left"/>
      <w:pPr>
        <w:tabs>
          <w:tab w:val="num" w:pos="2803"/>
        </w:tabs>
        <w:ind w:left="2803" w:hanging="360"/>
      </w:pPr>
      <w:rPr>
        <w:rFonts w:cs="Times New Roman"/>
      </w:rPr>
    </w:lvl>
    <w:lvl w:ilvl="6">
      <w:start w:val="1"/>
      <w:numFmt w:val="lowerLetter"/>
      <w:lvlText w:val="%7)"/>
      <w:lvlJc w:val="left"/>
      <w:pPr>
        <w:tabs>
          <w:tab w:val="num" w:pos="3163"/>
        </w:tabs>
        <w:ind w:left="3163" w:hanging="360"/>
      </w:pPr>
      <w:rPr>
        <w:rFonts w:cs="Times New Roman"/>
      </w:rPr>
    </w:lvl>
    <w:lvl w:ilvl="7">
      <w:start w:val="1"/>
      <w:numFmt w:val="lowerLetter"/>
      <w:lvlText w:val="%8)"/>
      <w:lvlJc w:val="left"/>
      <w:pPr>
        <w:tabs>
          <w:tab w:val="num" w:pos="3523"/>
        </w:tabs>
        <w:ind w:left="3523" w:hanging="360"/>
      </w:pPr>
      <w:rPr>
        <w:rFonts w:cs="Times New Roman"/>
      </w:rPr>
    </w:lvl>
    <w:lvl w:ilvl="8">
      <w:start w:val="1"/>
      <w:numFmt w:val="lowerLetter"/>
      <w:lvlText w:val="%9)"/>
      <w:lvlJc w:val="left"/>
      <w:pPr>
        <w:tabs>
          <w:tab w:val="num" w:pos="3883"/>
        </w:tabs>
        <w:ind w:left="3883" w:hanging="360"/>
      </w:pPr>
      <w:rPr>
        <w:rFonts w:cs="Times New Roman"/>
      </w:rPr>
    </w:lvl>
  </w:abstractNum>
  <w:abstractNum w:abstractNumId="31" w15:restartNumberingAfterBreak="0">
    <w:nsid w:val="4E8F014C"/>
    <w:multiLevelType w:val="hybridMultilevel"/>
    <w:tmpl w:val="EEA852F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51590D5F"/>
    <w:multiLevelType w:val="hybridMultilevel"/>
    <w:tmpl w:val="5D0E7962"/>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632985"/>
    <w:multiLevelType w:val="singleLevel"/>
    <w:tmpl w:val="3CF26A1C"/>
    <w:lvl w:ilvl="0">
      <w:start w:val="1"/>
      <w:numFmt w:val="bullet"/>
      <w:pStyle w:val="Odrkaerven"/>
      <w:lvlText w:val=""/>
      <w:lvlJc w:val="left"/>
      <w:pPr>
        <w:tabs>
          <w:tab w:val="num" w:pos="360"/>
        </w:tabs>
        <w:ind w:left="340" w:hanging="340"/>
      </w:pPr>
      <w:rPr>
        <w:rFonts w:ascii="Wingdings" w:hAnsi="Wingdings" w:hint="default"/>
        <w:color w:val="008080"/>
        <w:sz w:val="22"/>
      </w:rPr>
    </w:lvl>
  </w:abstractNum>
  <w:abstractNum w:abstractNumId="34" w15:restartNumberingAfterBreak="0">
    <w:nsid w:val="55CD5171"/>
    <w:multiLevelType w:val="hybridMultilevel"/>
    <w:tmpl w:val="686442FC"/>
    <w:lvl w:ilvl="0" w:tplc="669033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57325BC0"/>
    <w:multiLevelType w:val="hybridMultilevel"/>
    <w:tmpl w:val="A3AEF90A"/>
    <w:lvl w:ilvl="0" w:tplc="041B0013">
      <w:start w:val="1"/>
      <w:numFmt w:val="upperRoman"/>
      <w:lvlText w:val="%1."/>
      <w:lvlJc w:val="righ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8741149"/>
    <w:multiLevelType w:val="hybridMultilevel"/>
    <w:tmpl w:val="B3C89FA6"/>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5CCD7E1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5E1E7ACF"/>
    <w:multiLevelType w:val="hybridMultilevel"/>
    <w:tmpl w:val="6352CA50"/>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5FDF426C"/>
    <w:multiLevelType w:val="hybridMultilevel"/>
    <w:tmpl w:val="F35EFE3C"/>
    <w:lvl w:ilvl="0" w:tplc="1116D9DC">
      <w:start w:val="1"/>
      <w:numFmt w:val="decimal"/>
      <w:lvlText w:val="%1."/>
      <w:lvlJc w:val="left"/>
      <w:pPr>
        <w:ind w:left="1080" w:hanging="360"/>
      </w:pPr>
      <w:rPr>
        <w:rFonts w:ascii="Arial Narrow" w:hAnsi="Arial Narrow" w:cs="Times New Roman" w:hint="default"/>
        <w:sz w:val="21"/>
        <w:szCs w:val="21"/>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0" w15:restartNumberingAfterBreak="0">
    <w:nsid w:val="61FF3CA4"/>
    <w:multiLevelType w:val="hybridMultilevel"/>
    <w:tmpl w:val="1F3480E0"/>
    <w:lvl w:ilvl="0" w:tplc="FFFFFFFF">
      <w:start w:val="1"/>
      <w:numFmt w:val="decimal"/>
      <w:lvlText w:val="%1)"/>
      <w:lvlJc w:val="left"/>
      <w:pPr>
        <w:ind w:left="720" w:hanging="360"/>
      </w:pPr>
      <w:rPr>
        <w:rFonts w:ascii="Arial Narrow" w:hAnsi="Arial Narrow" w:cs="Times New Roman" w:hint="default"/>
        <w:b w:val="0"/>
        <w:bCs/>
        <w:color w:val="000000"/>
        <w:sz w:val="21"/>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6D965D09"/>
    <w:multiLevelType w:val="hybridMultilevel"/>
    <w:tmpl w:val="E624814A"/>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700E2631"/>
    <w:multiLevelType w:val="hybridMultilevel"/>
    <w:tmpl w:val="9AA40632"/>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78617300"/>
    <w:multiLevelType w:val="hybridMultilevel"/>
    <w:tmpl w:val="1F3480E0"/>
    <w:lvl w:ilvl="0" w:tplc="7EF63DD2">
      <w:start w:val="1"/>
      <w:numFmt w:val="decimal"/>
      <w:lvlText w:val="%1)"/>
      <w:lvlJc w:val="left"/>
      <w:pPr>
        <w:ind w:left="720" w:hanging="360"/>
      </w:pPr>
      <w:rPr>
        <w:rFonts w:ascii="Arial Narrow" w:hAnsi="Arial Narrow" w:cs="Times New Roman" w:hint="default"/>
        <w:b w:val="0"/>
        <w:bCs/>
        <w:color w:val="000000"/>
        <w:sz w:val="21"/>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AD76D59"/>
    <w:multiLevelType w:val="multilevel"/>
    <w:tmpl w:val="227A15C4"/>
    <w:lvl w:ilvl="0">
      <w:start w:val="1"/>
      <w:numFmt w:val="decimal"/>
      <w:pStyle w:val="Nadpis1"/>
      <w:lvlText w:val="%1."/>
      <w:lvlJc w:val="left"/>
      <w:pPr>
        <w:ind w:left="664" w:hanging="360"/>
      </w:pPr>
      <w:rPr>
        <w:rFonts w:cs="Times New Roman" w:hint="default"/>
      </w:rPr>
    </w:lvl>
    <w:lvl w:ilvl="1">
      <w:start w:val="1"/>
      <w:numFmt w:val="decimal"/>
      <w:isLgl/>
      <w:lvlText w:val="%1.%2."/>
      <w:lvlJc w:val="left"/>
      <w:pPr>
        <w:ind w:left="1384" w:hanging="720"/>
      </w:pPr>
      <w:rPr>
        <w:rFonts w:eastAsia="Times New Roman" w:cs="Times New Roman" w:hint="default"/>
        <w:b w:val="0"/>
      </w:rPr>
    </w:lvl>
    <w:lvl w:ilvl="2">
      <w:start w:val="1"/>
      <w:numFmt w:val="decimal"/>
      <w:isLgl/>
      <w:lvlText w:val="%1.%2.%3."/>
      <w:lvlJc w:val="left"/>
      <w:pPr>
        <w:ind w:left="1384" w:hanging="720"/>
      </w:pPr>
      <w:rPr>
        <w:rFonts w:eastAsia="Times New Roman" w:cs="Times New Roman" w:hint="default"/>
      </w:rPr>
    </w:lvl>
    <w:lvl w:ilvl="3">
      <w:start w:val="1"/>
      <w:numFmt w:val="decimal"/>
      <w:isLgl/>
      <w:lvlText w:val="%1.%2.%3.%4."/>
      <w:lvlJc w:val="left"/>
      <w:pPr>
        <w:ind w:left="1744" w:hanging="1080"/>
      </w:pPr>
      <w:rPr>
        <w:rFonts w:eastAsia="Times New Roman" w:cs="Times New Roman" w:hint="default"/>
      </w:rPr>
    </w:lvl>
    <w:lvl w:ilvl="4">
      <w:start w:val="1"/>
      <w:numFmt w:val="decimal"/>
      <w:isLgl/>
      <w:lvlText w:val="%1.%2.%3.%4.%5."/>
      <w:lvlJc w:val="left"/>
      <w:pPr>
        <w:ind w:left="1744" w:hanging="1080"/>
      </w:pPr>
      <w:rPr>
        <w:rFonts w:eastAsia="Times New Roman" w:cs="Times New Roman" w:hint="default"/>
      </w:rPr>
    </w:lvl>
    <w:lvl w:ilvl="5">
      <w:start w:val="1"/>
      <w:numFmt w:val="decimal"/>
      <w:isLgl/>
      <w:lvlText w:val="%1.%2.%3.%4.%5.%6."/>
      <w:lvlJc w:val="left"/>
      <w:pPr>
        <w:ind w:left="2104" w:hanging="1440"/>
      </w:pPr>
      <w:rPr>
        <w:rFonts w:eastAsia="Times New Roman" w:cs="Times New Roman" w:hint="default"/>
      </w:rPr>
    </w:lvl>
    <w:lvl w:ilvl="6">
      <w:start w:val="1"/>
      <w:numFmt w:val="decimal"/>
      <w:isLgl/>
      <w:lvlText w:val="%1.%2.%3.%4.%5.%6.%7."/>
      <w:lvlJc w:val="left"/>
      <w:pPr>
        <w:ind w:left="2104" w:hanging="1440"/>
      </w:pPr>
      <w:rPr>
        <w:rFonts w:eastAsia="Times New Roman" w:cs="Times New Roman" w:hint="default"/>
      </w:rPr>
    </w:lvl>
    <w:lvl w:ilvl="7">
      <w:start w:val="1"/>
      <w:numFmt w:val="decimal"/>
      <w:isLgl/>
      <w:lvlText w:val="%1.%2.%3.%4.%5.%6.%7.%8."/>
      <w:lvlJc w:val="left"/>
      <w:pPr>
        <w:ind w:left="2464" w:hanging="1800"/>
      </w:pPr>
      <w:rPr>
        <w:rFonts w:eastAsia="Times New Roman" w:cs="Times New Roman" w:hint="default"/>
      </w:rPr>
    </w:lvl>
    <w:lvl w:ilvl="8">
      <w:start w:val="1"/>
      <w:numFmt w:val="decimal"/>
      <w:isLgl/>
      <w:lvlText w:val="%1.%2.%3.%4.%5.%6.%7.%8.%9."/>
      <w:lvlJc w:val="left"/>
      <w:pPr>
        <w:ind w:left="2464" w:hanging="1800"/>
      </w:pPr>
      <w:rPr>
        <w:rFonts w:eastAsia="Times New Roman" w:cs="Times New Roman" w:hint="default"/>
      </w:rPr>
    </w:lvl>
  </w:abstractNum>
  <w:abstractNum w:abstractNumId="45" w15:restartNumberingAfterBreak="0">
    <w:nsid w:val="7D7707CC"/>
    <w:multiLevelType w:val="hybridMultilevel"/>
    <w:tmpl w:val="B3CAD472"/>
    <w:lvl w:ilvl="0" w:tplc="BA4A2FEE">
      <w:start w:val="1"/>
      <w:numFmt w:val="lowerLetter"/>
      <w:lvlText w:val="%1)"/>
      <w:lvlJc w:val="left"/>
      <w:pPr>
        <w:ind w:left="1440" w:hanging="360"/>
      </w:pPr>
      <w:rPr>
        <w:rFonts w:cs="Times New Roman" w:hint="default"/>
      </w:rPr>
    </w:lvl>
    <w:lvl w:ilvl="1" w:tplc="041B0017">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num w:numId="1">
    <w:abstractNumId w:val="22"/>
  </w:num>
  <w:num w:numId="2">
    <w:abstractNumId w:val="23"/>
  </w:num>
  <w:num w:numId="3">
    <w:abstractNumId w:val="33"/>
  </w:num>
  <w:num w:numId="4">
    <w:abstractNumId w:val="37"/>
  </w:num>
  <w:num w:numId="5">
    <w:abstractNumId w:val="4"/>
  </w:num>
  <w:num w:numId="6">
    <w:abstractNumId w:val="13"/>
  </w:num>
  <w:num w:numId="7">
    <w:abstractNumId w:val="21"/>
  </w:num>
  <w:num w:numId="8">
    <w:abstractNumId w:val="20"/>
  </w:num>
  <w:num w:numId="9">
    <w:abstractNumId w:val="42"/>
  </w:num>
  <w:num w:numId="10">
    <w:abstractNumId w:val="25"/>
  </w:num>
  <w:num w:numId="11">
    <w:abstractNumId w:val="45"/>
  </w:num>
  <w:num w:numId="12">
    <w:abstractNumId w:val="36"/>
  </w:num>
  <w:num w:numId="13">
    <w:abstractNumId w:val="16"/>
  </w:num>
  <w:num w:numId="14">
    <w:abstractNumId w:val="3"/>
  </w:num>
  <w:num w:numId="15">
    <w:abstractNumId w:val="18"/>
  </w:num>
  <w:num w:numId="16">
    <w:abstractNumId w:val="2"/>
  </w:num>
  <w:num w:numId="17">
    <w:abstractNumId w:val="44"/>
  </w:num>
  <w:num w:numId="18">
    <w:abstractNumId w:val="1"/>
  </w:num>
  <w:num w:numId="19">
    <w:abstractNumId w:val="43"/>
  </w:num>
  <w:num w:numId="20">
    <w:abstractNumId w:val="0"/>
  </w:num>
  <w:num w:numId="21">
    <w:abstractNumId w:val="39"/>
  </w:num>
  <w:num w:numId="22">
    <w:abstractNumId w:val="32"/>
  </w:num>
  <w:num w:numId="23">
    <w:abstractNumId w:val="7"/>
  </w:num>
  <w:num w:numId="24">
    <w:abstractNumId w:val="26"/>
  </w:num>
  <w:num w:numId="25">
    <w:abstractNumId w:val="10"/>
  </w:num>
  <w:num w:numId="26">
    <w:abstractNumId w:val="34"/>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5"/>
  </w:num>
  <w:num w:numId="40">
    <w:abstractNumId w:val="35"/>
  </w:num>
  <w:num w:numId="41">
    <w:abstractNumId w:val="40"/>
  </w:num>
  <w:num w:numId="42">
    <w:abstractNumId w:val="30"/>
  </w:num>
  <w:num w:numId="43">
    <w:abstractNumId w:val="8"/>
  </w:num>
  <w:num w:numId="44">
    <w:abstractNumId w:val="31"/>
  </w:num>
  <w:num w:numId="45">
    <w:abstractNumId w:val="19"/>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90"/>
    <w:rsid w:val="0000156B"/>
    <w:rsid w:val="000016DB"/>
    <w:rsid w:val="00003CF8"/>
    <w:rsid w:val="00023EFC"/>
    <w:rsid w:val="00024370"/>
    <w:rsid w:val="00024528"/>
    <w:rsid w:val="00034F01"/>
    <w:rsid w:val="00036304"/>
    <w:rsid w:val="00055AD9"/>
    <w:rsid w:val="00057F95"/>
    <w:rsid w:val="00085938"/>
    <w:rsid w:val="000942FB"/>
    <w:rsid w:val="000A336E"/>
    <w:rsid w:val="000A5999"/>
    <w:rsid w:val="000A76B2"/>
    <w:rsid w:val="000B0A34"/>
    <w:rsid w:val="000B1E0C"/>
    <w:rsid w:val="000C3F44"/>
    <w:rsid w:val="000C4F8F"/>
    <w:rsid w:val="000D5023"/>
    <w:rsid w:val="0010188E"/>
    <w:rsid w:val="00106B01"/>
    <w:rsid w:val="00115164"/>
    <w:rsid w:val="00125176"/>
    <w:rsid w:val="001324CF"/>
    <w:rsid w:val="001505AD"/>
    <w:rsid w:val="001526C1"/>
    <w:rsid w:val="00156958"/>
    <w:rsid w:val="00157A14"/>
    <w:rsid w:val="00157D7A"/>
    <w:rsid w:val="00160698"/>
    <w:rsid w:val="0016608A"/>
    <w:rsid w:val="0016625D"/>
    <w:rsid w:val="00171848"/>
    <w:rsid w:val="00176B79"/>
    <w:rsid w:val="00180711"/>
    <w:rsid w:val="00191700"/>
    <w:rsid w:val="001B36BE"/>
    <w:rsid w:val="001D384D"/>
    <w:rsid w:val="001E53DE"/>
    <w:rsid w:val="001E6E22"/>
    <w:rsid w:val="001E7F9C"/>
    <w:rsid w:val="001E7FD2"/>
    <w:rsid w:val="001F04CA"/>
    <w:rsid w:val="001F1EE8"/>
    <w:rsid w:val="001F56BA"/>
    <w:rsid w:val="00216AE8"/>
    <w:rsid w:val="00221222"/>
    <w:rsid w:val="00222093"/>
    <w:rsid w:val="00230D80"/>
    <w:rsid w:val="00232250"/>
    <w:rsid w:val="00240EE0"/>
    <w:rsid w:val="00242B01"/>
    <w:rsid w:val="002451D6"/>
    <w:rsid w:val="002470CA"/>
    <w:rsid w:val="002572BD"/>
    <w:rsid w:val="00264550"/>
    <w:rsid w:val="00282159"/>
    <w:rsid w:val="002828EC"/>
    <w:rsid w:val="00287D2D"/>
    <w:rsid w:val="00291637"/>
    <w:rsid w:val="002B1BD1"/>
    <w:rsid w:val="002B4211"/>
    <w:rsid w:val="002B73B3"/>
    <w:rsid w:val="002C159E"/>
    <w:rsid w:val="002D6FF8"/>
    <w:rsid w:val="00302DD5"/>
    <w:rsid w:val="00313123"/>
    <w:rsid w:val="00313D32"/>
    <w:rsid w:val="0031474E"/>
    <w:rsid w:val="00320DCA"/>
    <w:rsid w:val="00321B7D"/>
    <w:rsid w:val="00323219"/>
    <w:rsid w:val="003241D8"/>
    <w:rsid w:val="003276EE"/>
    <w:rsid w:val="00330E4A"/>
    <w:rsid w:val="0033421D"/>
    <w:rsid w:val="00337C29"/>
    <w:rsid w:val="003406E9"/>
    <w:rsid w:val="0034786B"/>
    <w:rsid w:val="00351695"/>
    <w:rsid w:val="00352AE9"/>
    <w:rsid w:val="003540B9"/>
    <w:rsid w:val="00360F13"/>
    <w:rsid w:val="003612BC"/>
    <w:rsid w:val="003738AB"/>
    <w:rsid w:val="00391814"/>
    <w:rsid w:val="003930AA"/>
    <w:rsid w:val="00393309"/>
    <w:rsid w:val="003A1BF9"/>
    <w:rsid w:val="003A5B56"/>
    <w:rsid w:val="003A6189"/>
    <w:rsid w:val="003A7790"/>
    <w:rsid w:val="003B2EE4"/>
    <w:rsid w:val="003B4084"/>
    <w:rsid w:val="003D02BB"/>
    <w:rsid w:val="003D0309"/>
    <w:rsid w:val="003D2901"/>
    <w:rsid w:val="003E2FBB"/>
    <w:rsid w:val="003E4E6A"/>
    <w:rsid w:val="003F6D4F"/>
    <w:rsid w:val="00415648"/>
    <w:rsid w:val="00416D40"/>
    <w:rsid w:val="004214D6"/>
    <w:rsid w:val="004264C0"/>
    <w:rsid w:val="00434AD6"/>
    <w:rsid w:val="00435720"/>
    <w:rsid w:val="00441788"/>
    <w:rsid w:val="004425B3"/>
    <w:rsid w:val="00452BE4"/>
    <w:rsid w:val="00473EBF"/>
    <w:rsid w:val="004746EE"/>
    <w:rsid w:val="004754EA"/>
    <w:rsid w:val="004759A6"/>
    <w:rsid w:val="00482BD4"/>
    <w:rsid w:val="00490370"/>
    <w:rsid w:val="004925A6"/>
    <w:rsid w:val="004926C3"/>
    <w:rsid w:val="00493F14"/>
    <w:rsid w:val="004A5070"/>
    <w:rsid w:val="004A5141"/>
    <w:rsid w:val="004A672A"/>
    <w:rsid w:val="004B6D03"/>
    <w:rsid w:val="004B6F8E"/>
    <w:rsid w:val="004C3890"/>
    <w:rsid w:val="004D0A5D"/>
    <w:rsid w:val="004D3AB8"/>
    <w:rsid w:val="004D3DBD"/>
    <w:rsid w:val="004D44D5"/>
    <w:rsid w:val="004E0179"/>
    <w:rsid w:val="00504AC2"/>
    <w:rsid w:val="00505889"/>
    <w:rsid w:val="00510689"/>
    <w:rsid w:val="0051079B"/>
    <w:rsid w:val="00513B1E"/>
    <w:rsid w:val="00516A4F"/>
    <w:rsid w:val="0052141B"/>
    <w:rsid w:val="00523255"/>
    <w:rsid w:val="00527C98"/>
    <w:rsid w:val="00530D0F"/>
    <w:rsid w:val="0053597A"/>
    <w:rsid w:val="00542FB0"/>
    <w:rsid w:val="0054360C"/>
    <w:rsid w:val="0054582F"/>
    <w:rsid w:val="00547198"/>
    <w:rsid w:val="00554847"/>
    <w:rsid w:val="005663EF"/>
    <w:rsid w:val="00567633"/>
    <w:rsid w:val="00593456"/>
    <w:rsid w:val="005A36BC"/>
    <w:rsid w:val="005A6594"/>
    <w:rsid w:val="005B0ACC"/>
    <w:rsid w:val="005D128C"/>
    <w:rsid w:val="005D6D5C"/>
    <w:rsid w:val="005E13BF"/>
    <w:rsid w:val="005E3269"/>
    <w:rsid w:val="005E4BE2"/>
    <w:rsid w:val="005F03E0"/>
    <w:rsid w:val="006006B3"/>
    <w:rsid w:val="006137DF"/>
    <w:rsid w:val="006304C1"/>
    <w:rsid w:val="006304EE"/>
    <w:rsid w:val="0063769B"/>
    <w:rsid w:val="00637946"/>
    <w:rsid w:val="00645716"/>
    <w:rsid w:val="006466EE"/>
    <w:rsid w:val="00650FAA"/>
    <w:rsid w:val="006544F3"/>
    <w:rsid w:val="0066132E"/>
    <w:rsid w:val="00673A48"/>
    <w:rsid w:val="006763B0"/>
    <w:rsid w:val="0067752C"/>
    <w:rsid w:val="00683290"/>
    <w:rsid w:val="00686A81"/>
    <w:rsid w:val="0068728A"/>
    <w:rsid w:val="006873A6"/>
    <w:rsid w:val="0069254B"/>
    <w:rsid w:val="006A15CE"/>
    <w:rsid w:val="006B0D88"/>
    <w:rsid w:val="006B1CD6"/>
    <w:rsid w:val="006B538F"/>
    <w:rsid w:val="006D1DB0"/>
    <w:rsid w:val="006D616B"/>
    <w:rsid w:val="006F78DD"/>
    <w:rsid w:val="0070034F"/>
    <w:rsid w:val="00715291"/>
    <w:rsid w:val="00720874"/>
    <w:rsid w:val="00723A5A"/>
    <w:rsid w:val="007327BE"/>
    <w:rsid w:val="00743404"/>
    <w:rsid w:val="007439C7"/>
    <w:rsid w:val="0074619D"/>
    <w:rsid w:val="0075290D"/>
    <w:rsid w:val="007622C3"/>
    <w:rsid w:val="0076280A"/>
    <w:rsid w:val="007654A9"/>
    <w:rsid w:val="007660CE"/>
    <w:rsid w:val="00774C34"/>
    <w:rsid w:val="00797FE2"/>
    <w:rsid w:val="007A27C3"/>
    <w:rsid w:val="007A2F9F"/>
    <w:rsid w:val="007A4C52"/>
    <w:rsid w:val="007A702E"/>
    <w:rsid w:val="007B6E92"/>
    <w:rsid w:val="007D01A4"/>
    <w:rsid w:val="007D239E"/>
    <w:rsid w:val="007D501B"/>
    <w:rsid w:val="007E05D9"/>
    <w:rsid w:val="007E3C9A"/>
    <w:rsid w:val="007E7506"/>
    <w:rsid w:val="007F3085"/>
    <w:rsid w:val="007F51F8"/>
    <w:rsid w:val="00805C9E"/>
    <w:rsid w:val="00806823"/>
    <w:rsid w:val="008112F8"/>
    <w:rsid w:val="008115A2"/>
    <w:rsid w:val="0081792D"/>
    <w:rsid w:val="00826497"/>
    <w:rsid w:val="00831E6F"/>
    <w:rsid w:val="008374CA"/>
    <w:rsid w:val="00844052"/>
    <w:rsid w:val="0084542E"/>
    <w:rsid w:val="00845A7D"/>
    <w:rsid w:val="0086223B"/>
    <w:rsid w:val="00865E4F"/>
    <w:rsid w:val="0087004B"/>
    <w:rsid w:val="0088613E"/>
    <w:rsid w:val="008874FE"/>
    <w:rsid w:val="008902DD"/>
    <w:rsid w:val="008A631C"/>
    <w:rsid w:val="008B008F"/>
    <w:rsid w:val="008B3207"/>
    <w:rsid w:val="008C1008"/>
    <w:rsid w:val="008C7787"/>
    <w:rsid w:val="008D622B"/>
    <w:rsid w:val="008E1A8A"/>
    <w:rsid w:val="008E6D81"/>
    <w:rsid w:val="008E6F1A"/>
    <w:rsid w:val="008E748E"/>
    <w:rsid w:val="0090078E"/>
    <w:rsid w:val="00904F55"/>
    <w:rsid w:val="0091194F"/>
    <w:rsid w:val="009161C9"/>
    <w:rsid w:val="00921714"/>
    <w:rsid w:val="00927325"/>
    <w:rsid w:val="00945D92"/>
    <w:rsid w:val="00963C53"/>
    <w:rsid w:val="00987306"/>
    <w:rsid w:val="009873FB"/>
    <w:rsid w:val="00995AFE"/>
    <w:rsid w:val="009B0601"/>
    <w:rsid w:val="009B2D7F"/>
    <w:rsid w:val="009B61AB"/>
    <w:rsid w:val="009B64ED"/>
    <w:rsid w:val="009C4716"/>
    <w:rsid w:val="009D526F"/>
    <w:rsid w:val="009E2CD2"/>
    <w:rsid w:val="009E5F45"/>
    <w:rsid w:val="009E70F9"/>
    <w:rsid w:val="009F25E1"/>
    <w:rsid w:val="00A00622"/>
    <w:rsid w:val="00A0114E"/>
    <w:rsid w:val="00A046DD"/>
    <w:rsid w:val="00A118DA"/>
    <w:rsid w:val="00A2050A"/>
    <w:rsid w:val="00A32F26"/>
    <w:rsid w:val="00A377A9"/>
    <w:rsid w:val="00A56E9F"/>
    <w:rsid w:val="00A622B4"/>
    <w:rsid w:val="00A64884"/>
    <w:rsid w:val="00A71C2C"/>
    <w:rsid w:val="00A762BA"/>
    <w:rsid w:val="00A8490A"/>
    <w:rsid w:val="00A93818"/>
    <w:rsid w:val="00A97900"/>
    <w:rsid w:val="00AA092F"/>
    <w:rsid w:val="00AA22E9"/>
    <w:rsid w:val="00AA3B9E"/>
    <w:rsid w:val="00AA4BAA"/>
    <w:rsid w:val="00AA63C0"/>
    <w:rsid w:val="00AB27FE"/>
    <w:rsid w:val="00AC19E7"/>
    <w:rsid w:val="00AC59E7"/>
    <w:rsid w:val="00AE1B86"/>
    <w:rsid w:val="00B12469"/>
    <w:rsid w:val="00B15BF0"/>
    <w:rsid w:val="00B24732"/>
    <w:rsid w:val="00B27D6E"/>
    <w:rsid w:val="00B32144"/>
    <w:rsid w:val="00B32C15"/>
    <w:rsid w:val="00B34C1D"/>
    <w:rsid w:val="00B35DAD"/>
    <w:rsid w:val="00B4254E"/>
    <w:rsid w:val="00B46436"/>
    <w:rsid w:val="00B46479"/>
    <w:rsid w:val="00B4704F"/>
    <w:rsid w:val="00B514B7"/>
    <w:rsid w:val="00B6472A"/>
    <w:rsid w:val="00B767E7"/>
    <w:rsid w:val="00B82F38"/>
    <w:rsid w:val="00B85C78"/>
    <w:rsid w:val="00BC0A4F"/>
    <w:rsid w:val="00BC5866"/>
    <w:rsid w:val="00BD6DCF"/>
    <w:rsid w:val="00BE19CA"/>
    <w:rsid w:val="00BF4C7C"/>
    <w:rsid w:val="00C24BAC"/>
    <w:rsid w:val="00C32079"/>
    <w:rsid w:val="00C40D3D"/>
    <w:rsid w:val="00C42C44"/>
    <w:rsid w:val="00C44BE2"/>
    <w:rsid w:val="00C46BA0"/>
    <w:rsid w:val="00C46DF8"/>
    <w:rsid w:val="00C56EA5"/>
    <w:rsid w:val="00C6071D"/>
    <w:rsid w:val="00C612D7"/>
    <w:rsid w:val="00C80F55"/>
    <w:rsid w:val="00C85C87"/>
    <w:rsid w:val="00C874A8"/>
    <w:rsid w:val="00C94C8B"/>
    <w:rsid w:val="00CA4C0E"/>
    <w:rsid w:val="00CB3DB8"/>
    <w:rsid w:val="00CB55F3"/>
    <w:rsid w:val="00CB7B9D"/>
    <w:rsid w:val="00CD353E"/>
    <w:rsid w:val="00CD4F03"/>
    <w:rsid w:val="00CF211A"/>
    <w:rsid w:val="00D11417"/>
    <w:rsid w:val="00D12C67"/>
    <w:rsid w:val="00D21115"/>
    <w:rsid w:val="00D24E94"/>
    <w:rsid w:val="00D31181"/>
    <w:rsid w:val="00D42AAA"/>
    <w:rsid w:val="00D537EC"/>
    <w:rsid w:val="00D559C6"/>
    <w:rsid w:val="00D676DC"/>
    <w:rsid w:val="00D67814"/>
    <w:rsid w:val="00D728E1"/>
    <w:rsid w:val="00D843FE"/>
    <w:rsid w:val="00DA0E42"/>
    <w:rsid w:val="00DA3A68"/>
    <w:rsid w:val="00DC03EB"/>
    <w:rsid w:val="00DE7635"/>
    <w:rsid w:val="00E0082F"/>
    <w:rsid w:val="00E05261"/>
    <w:rsid w:val="00E103DA"/>
    <w:rsid w:val="00E11D1B"/>
    <w:rsid w:val="00E16A25"/>
    <w:rsid w:val="00E176B0"/>
    <w:rsid w:val="00E21B67"/>
    <w:rsid w:val="00E246C0"/>
    <w:rsid w:val="00E400E3"/>
    <w:rsid w:val="00E44665"/>
    <w:rsid w:val="00E562CF"/>
    <w:rsid w:val="00E57B37"/>
    <w:rsid w:val="00E6019B"/>
    <w:rsid w:val="00E7028D"/>
    <w:rsid w:val="00E81F62"/>
    <w:rsid w:val="00E82788"/>
    <w:rsid w:val="00E967E6"/>
    <w:rsid w:val="00EA2E50"/>
    <w:rsid w:val="00EB1100"/>
    <w:rsid w:val="00EB52DC"/>
    <w:rsid w:val="00EC2F59"/>
    <w:rsid w:val="00EC383C"/>
    <w:rsid w:val="00ED5AAD"/>
    <w:rsid w:val="00EF1275"/>
    <w:rsid w:val="00F10A1A"/>
    <w:rsid w:val="00F136AE"/>
    <w:rsid w:val="00F2105D"/>
    <w:rsid w:val="00F23D51"/>
    <w:rsid w:val="00F377AA"/>
    <w:rsid w:val="00F377D1"/>
    <w:rsid w:val="00F42245"/>
    <w:rsid w:val="00F439A2"/>
    <w:rsid w:val="00F5529F"/>
    <w:rsid w:val="00F574F8"/>
    <w:rsid w:val="00F57E07"/>
    <w:rsid w:val="00F64ED6"/>
    <w:rsid w:val="00F808C6"/>
    <w:rsid w:val="00F82117"/>
    <w:rsid w:val="00F907EF"/>
    <w:rsid w:val="00F9329D"/>
    <w:rsid w:val="00FA485C"/>
    <w:rsid w:val="00FB67C0"/>
    <w:rsid w:val="00FC15BC"/>
    <w:rsid w:val="00FD0420"/>
    <w:rsid w:val="00FD06A3"/>
    <w:rsid w:val="00FD20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00AE3"/>
  <w14:defaultImageDpi w14:val="0"/>
  <w15:docId w15:val="{697816EF-F1ED-447D-83AB-FC5F4315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613E"/>
    <w:pPr>
      <w:jc w:val="both"/>
    </w:pPr>
    <w:rPr>
      <w:rFonts w:ascii="Arial Narrow" w:hAnsi="Arial Narrow" w:cs="Arial"/>
      <w:sz w:val="21"/>
    </w:rPr>
  </w:style>
  <w:style w:type="paragraph" w:styleId="Nadpis1">
    <w:name w:val="heading 1"/>
    <w:basedOn w:val="Normlny"/>
    <w:next w:val="Zkladntext"/>
    <w:link w:val="Nadpis1Char"/>
    <w:uiPriority w:val="9"/>
    <w:qFormat/>
    <w:rsid w:val="0088613E"/>
    <w:pPr>
      <w:keepNext/>
      <w:widowControl w:val="0"/>
      <w:numPr>
        <w:numId w:val="17"/>
      </w:numPr>
      <w:suppressAutoHyphens/>
      <w:ind w:left="431" w:hanging="431"/>
      <w:jc w:val="center"/>
      <w:outlineLvl w:val="0"/>
    </w:pPr>
    <w:rPr>
      <w:rFonts w:eastAsia="Microsoft YaHei" w:cs="Mangal"/>
      <w:b/>
      <w:bCs/>
      <w:kern w:val="1"/>
      <w:szCs w:val="36"/>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88613E"/>
    <w:rPr>
      <w:rFonts w:ascii="Arial Narrow" w:eastAsia="Microsoft YaHei" w:hAnsi="Arial Narrow" w:cs="Mangal"/>
      <w:b/>
      <w:bCs/>
      <w:kern w:val="1"/>
      <w:sz w:val="21"/>
      <w:szCs w:val="36"/>
      <w:lang w:eastAsia="zh-CN" w:bidi="hi-IN"/>
    </w:rPr>
  </w:style>
  <w:style w:type="character" w:styleId="slostrany">
    <w:name w:val="page number"/>
    <w:uiPriority w:val="99"/>
    <w:rPr>
      <w:rFonts w:cs="Times New Roman"/>
    </w:rPr>
  </w:style>
  <w:style w:type="paragraph" w:customStyle="1" w:styleId="F2-ZkladnText">
    <w:name w:val="F2-ZákladnýText"/>
    <w:basedOn w:val="Normlny"/>
    <w:link w:val="F2-ZkladnTextChar"/>
    <w:rPr>
      <w:sz w:val="24"/>
      <w:szCs w:val="24"/>
    </w:rPr>
  </w:style>
  <w:style w:type="paragraph" w:customStyle="1" w:styleId="F3-Odsek">
    <w:name w:val="F3-Odsek"/>
    <w:basedOn w:val="F2-ZkladnText"/>
    <w:uiPriority w:val="99"/>
    <w:pPr>
      <w:spacing w:before="240"/>
      <w:ind w:firstLine="709"/>
    </w:pPr>
  </w:style>
  <w:style w:type="paragraph" w:customStyle="1" w:styleId="F4-Zarka1">
    <w:name w:val="F4-Zarážka1"/>
    <w:basedOn w:val="Normlny"/>
    <w:uiPriority w:val="99"/>
    <w:pPr>
      <w:spacing w:before="120"/>
      <w:ind w:left="709" w:hanging="425"/>
    </w:pPr>
    <w:rPr>
      <w:sz w:val="24"/>
      <w:szCs w:val="24"/>
    </w:rPr>
  </w:style>
  <w:style w:type="paragraph" w:customStyle="1" w:styleId="F5-Zarka2">
    <w:name w:val="F5-Zarážka2"/>
    <w:basedOn w:val="Normlny"/>
    <w:uiPriority w:val="99"/>
    <w:pPr>
      <w:ind w:left="1134" w:hanging="425"/>
    </w:pPr>
    <w:rPr>
      <w:sz w:val="24"/>
      <w:szCs w:val="24"/>
    </w:rPr>
  </w:style>
  <w:style w:type="paragraph" w:customStyle="1" w:styleId="F6-PodpisFunkcia">
    <w:name w:val="F6-PodpisFunkcia"/>
    <w:basedOn w:val="F2-ZkladnText"/>
    <w:uiPriority w:val="99"/>
    <w:pPr>
      <w:ind w:left="4536"/>
      <w:jc w:val="center"/>
    </w:pPr>
  </w:style>
  <w:style w:type="paragraph" w:customStyle="1" w:styleId="F7-ZvraznenCentrovanie">
    <w:name w:val="F7-ZvýraznenéCentrovanie"/>
    <w:basedOn w:val="F2-ZkladnText"/>
    <w:uiPriority w:val="99"/>
    <w:pPr>
      <w:jc w:val="center"/>
    </w:pPr>
    <w:rPr>
      <w:b/>
      <w:bCs/>
    </w:rPr>
  </w:style>
  <w:style w:type="paragraph" w:customStyle="1" w:styleId="F8-iara">
    <w:name w:val="F8-Čiara"/>
    <w:basedOn w:val="F2-ZkladnText"/>
    <w:next w:val="F2-ZkladnText"/>
    <w:uiPriority w:val="99"/>
    <w:pPr>
      <w:pBdr>
        <w:bottom w:val="single" w:sz="4" w:space="1" w:color="auto"/>
      </w:pBdr>
    </w:pPr>
  </w:style>
  <w:style w:type="paragraph" w:customStyle="1" w:styleId="F6-MenoFunkcia">
    <w:name w:val="F6-MenoFunkcia"/>
    <w:basedOn w:val="F2-ZkladnText"/>
    <w:uiPriority w:val="99"/>
    <w:pPr>
      <w:ind w:left="4536"/>
      <w:jc w:val="center"/>
    </w:pPr>
  </w:style>
  <w:style w:type="paragraph" w:customStyle="1" w:styleId="Odrkamal">
    <w:name w:val="Odrážka malá"/>
    <w:basedOn w:val="Normlny"/>
    <w:uiPriority w:val="99"/>
    <w:pPr>
      <w:numPr>
        <w:numId w:val="1"/>
      </w:numPr>
    </w:pPr>
  </w:style>
  <w:style w:type="paragraph" w:customStyle="1" w:styleId="Odrkastredn">
    <w:name w:val="Odrážka stredná"/>
    <w:basedOn w:val="Normlny"/>
    <w:uiPriority w:val="99"/>
    <w:pPr>
      <w:numPr>
        <w:numId w:val="2"/>
      </w:numPr>
    </w:pPr>
  </w:style>
  <w:style w:type="paragraph" w:customStyle="1" w:styleId="Odrkazelen">
    <w:name w:val="Odrážka zelená"/>
    <w:basedOn w:val="Normlny"/>
    <w:uiPriority w:val="99"/>
  </w:style>
  <w:style w:type="paragraph" w:customStyle="1" w:styleId="Odrkaerven">
    <w:name w:val="Odrážka červená"/>
    <w:basedOn w:val="Normlny"/>
    <w:uiPriority w:val="99"/>
    <w:pPr>
      <w:numPr>
        <w:numId w:val="3"/>
      </w:numPr>
    </w:pPr>
  </w:style>
  <w:style w:type="paragraph" w:customStyle="1" w:styleId="Odrkakoso">
    <w:name w:val="Odrážka koso"/>
    <w:basedOn w:val="Normlny"/>
    <w:uiPriority w:val="99"/>
  </w:style>
  <w:style w:type="character" w:styleId="Odkaznakomentr">
    <w:name w:val="annotation reference"/>
    <w:uiPriority w:val="99"/>
    <w:rsid w:val="003A7790"/>
    <w:rPr>
      <w:rFonts w:cs="Times New Roman"/>
      <w:sz w:val="16"/>
    </w:rPr>
  </w:style>
  <w:style w:type="paragraph" w:styleId="Textkomentra">
    <w:name w:val="annotation text"/>
    <w:basedOn w:val="Normlny"/>
    <w:link w:val="TextkomentraChar"/>
    <w:uiPriority w:val="99"/>
    <w:rsid w:val="003A7790"/>
  </w:style>
  <w:style w:type="character" w:customStyle="1" w:styleId="TextkomentraChar">
    <w:name w:val="Text komentára Char"/>
    <w:link w:val="Textkomentra"/>
    <w:uiPriority w:val="99"/>
    <w:locked/>
    <w:rPr>
      <w:rFonts w:ascii="Arial" w:hAnsi="Arial" w:cs="Times New Roman"/>
      <w:sz w:val="20"/>
    </w:rPr>
  </w:style>
  <w:style w:type="character" w:customStyle="1" w:styleId="F2-ZkladnTextChar">
    <w:name w:val="F2-ZákladnýText Char"/>
    <w:link w:val="F2-ZkladnText"/>
    <w:locked/>
    <w:rsid w:val="003A7790"/>
    <w:rPr>
      <w:sz w:val="24"/>
      <w:lang w:val="sk-SK" w:eastAsia="sk-SK"/>
    </w:rPr>
  </w:style>
  <w:style w:type="table" w:styleId="Mriekatabuky">
    <w:name w:val="Table Grid"/>
    <w:basedOn w:val="Normlnatabuka"/>
    <w:uiPriority w:val="99"/>
    <w:rsid w:val="003A77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3A7790"/>
    <w:rPr>
      <w:rFonts w:ascii="Tahoma" w:hAnsi="Tahoma" w:cs="Tahoma"/>
      <w:sz w:val="16"/>
      <w:szCs w:val="16"/>
    </w:rPr>
  </w:style>
  <w:style w:type="character" w:customStyle="1" w:styleId="TextbublinyChar">
    <w:name w:val="Text bubliny Char"/>
    <w:link w:val="Textbubliny"/>
    <w:uiPriority w:val="99"/>
    <w:semiHidden/>
    <w:locked/>
    <w:rPr>
      <w:rFonts w:ascii="Segoe UI" w:hAnsi="Segoe UI" w:cs="Times New Roman"/>
      <w:sz w:val="18"/>
    </w:rPr>
  </w:style>
  <w:style w:type="paragraph" w:styleId="Predmetkomentra">
    <w:name w:val="annotation subject"/>
    <w:basedOn w:val="Textkomentra"/>
    <w:next w:val="Textkomentra"/>
    <w:link w:val="PredmetkomentraChar"/>
    <w:uiPriority w:val="99"/>
    <w:semiHidden/>
    <w:unhideWhenUsed/>
    <w:rsid w:val="0086223B"/>
    <w:rPr>
      <w:b/>
      <w:bCs/>
    </w:rPr>
  </w:style>
  <w:style w:type="character" w:customStyle="1" w:styleId="PredmetkomentraChar">
    <w:name w:val="Predmet komentára Char"/>
    <w:link w:val="Predmetkomentra"/>
    <w:uiPriority w:val="99"/>
    <w:semiHidden/>
    <w:locked/>
    <w:rsid w:val="0086223B"/>
    <w:rPr>
      <w:rFonts w:ascii="Arial" w:hAnsi="Arial" w:cs="Times New Roman"/>
      <w:b/>
      <w:sz w:val="20"/>
    </w:rPr>
  </w:style>
  <w:style w:type="paragraph" w:styleId="Revzia">
    <w:name w:val="Revision"/>
    <w:hidden/>
    <w:uiPriority w:val="99"/>
    <w:semiHidden/>
    <w:rsid w:val="0086223B"/>
    <w:rPr>
      <w:rFonts w:ascii="Arial" w:hAnsi="Arial" w:cs="Arial"/>
    </w:rPr>
  </w:style>
  <w:style w:type="paragraph" w:styleId="Zkladntext">
    <w:name w:val="Body Text"/>
    <w:basedOn w:val="Normlny"/>
    <w:link w:val="ZkladntextChar"/>
    <w:uiPriority w:val="99"/>
    <w:semiHidden/>
    <w:unhideWhenUsed/>
    <w:rsid w:val="0088613E"/>
    <w:pPr>
      <w:spacing w:after="120"/>
    </w:pPr>
  </w:style>
  <w:style w:type="character" w:customStyle="1" w:styleId="ZkladntextChar">
    <w:name w:val="Základný text Char"/>
    <w:link w:val="Zkladntext"/>
    <w:uiPriority w:val="99"/>
    <w:semiHidden/>
    <w:locked/>
    <w:rsid w:val="0088613E"/>
    <w:rPr>
      <w:rFonts w:ascii="Arial" w:hAnsi="Arial" w:cs="Times New Roman"/>
      <w:sz w:val="20"/>
    </w:rPr>
  </w:style>
  <w:style w:type="paragraph" w:styleId="Odsekzoznamu">
    <w:name w:val="List Paragraph"/>
    <w:basedOn w:val="Normlny"/>
    <w:uiPriority w:val="34"/>
    <w:qFormat/>
    <w:rsid w:val="00F23D51"/>
    <w:pPr>
      <w:spacing w:after="200" w:line="276" w:lineRule="auto"/>
      <w:ind w:left="720"/>
      <w:contextualSpacing/>
    </w:pPr>
    <w:rPr>
      <w:rFonts w:cs="Times New Roman"/>
      <w:szCs w:val="22"/>
    </w:rPr>
  </w:style>
  <w:style w:type="paragraph" w:styleId="Hlavika">
    <w:name w:val="header"/>
    <w:basedOn w:val="Normlny"/>
    <w:link w:val="HlavikaChar"/>
    <w:uiPriority w:val="99"/>
    <w:unhideWhenUsed/>
    <w:rsid w:val="001E6E22"/>
    <w:pPr>
      <w:tabs>
        <w:tab w:val="center" w:pos="4536"/>
        <w:tab w:val="right" w:pos="9072"/>
      </w:tabs>
    </w:pPr>
  </w:style>
  <w:style w:type="character" w:customStyle="1" w:styleId="HlavikaChar">
    <w:name w:val="Hlavička Char"/>
    <w:link w:val="Hlavika"/>
    <w:uiPriority w:val="99"/>
    <w:locked/>
    <w:rsid w:val="001E6E22"/>
    <w:rPr>
      <w:rFonts w:ascii="Arial Narrow" w:hAnsi="Arial Narrow" w:cs="Times New Roman"/>
      <w:sz w:val="20"/>
    </w:rPr>
  </w:style>
  <w:style w:type="paragraph" w:styleId="Pta">
    <w:name w:val="footer"/>
    <w:basedOn w:val="Normlny"/>
    <w:link w:val="PtaChar"/>
    <w:uiPriority w:val="99"/>
    <w:unhideWhenUsed/>
    <w:rsid w:val="001E6E22"/>
    <w:pPr>
      <w:tabs>
        <w:tab w:val="center" w:pos="4536"/>
        <w:tab w:val="right" w:pos="9072"/>
      </w:tabs>
    </w:pPr>
  </w:style>
  <w:style w:type="character" w:customStyle="1" w:styleId="PtaChar">
    <w:name w:val="Päta Char"/>
    <w:link w:val="Pta"/>
    <w:uiPriority w:val="99"/>
    <w:locked/>
    <w:rsid w:val="001E6E22"/>
    <w:rPr>
      <w:rFonts w:ascii="Arial Narrow" w:hAnsi="Arial Narrow" w:cs="Times New Roman"/>
      <w:sz w:val="20"/>
    </w:rPr>
  </w:style>
  <w:style w:type="character" w:styleId="Hypertextovprepojenie">
    <w:name w:val="Hyperlink"/>
    <w:uiPriority w:val="99"/>
    <w:unhideWhenUsed/>
    <w:rsid w:val="009B64ED"/>
    <w:rPr>
      <w:rFonts w:cs="Times New Roman"/>
      <w:color w:val="0563C1"/>
      <w:u w:val="single"/>
    </w:rPr>
  </w:style>
  <w:style w:type="character" w:styleId="Nevyrieenzmienka">
    <w:name w:val="Unresolved Mention"/>
    <w:uiPriority w:val="99"/>
    <w:semiHidden/>
    <w:unhideWhenUsed/>
    <w:rsid w:val="009B64ED"/>
    <w:rPr>
      <w:rFonts w:cs="Times New Roman"/>
      <w:color w:val="605E5C"/>
      <w:shd w:val="clear" w:color="auto" w:fill="E1DFDD"/>
    </w:rPr>
  </w:style>
  <w:style w:type="character" w:styleId="Vrazn">
    <w:name w:val="Strong"/>
    <w:uiPriority w:val="22"/>
    <w:qFormat/>
    <w:rsid w:val="0076280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90717">
      <w:bodyDiv w:val="1"/>
      <w:marLeft w:val="0"/>
      <w:marRight w:val="0"/>
      <w:marTop w:val="0"/>
      <w:marBottom w:val="0"/>
      <w:divBdr>
        <w:top w:val="none" w:sz="0" w:space="0" w:color="auto"/>
        <w:left w:val="none" w:sz="0" w:space="0" w:color="auto"/>
        <w:bottom w:val="none" w:sz="0" w:space="0" w:color="auto"/>
        <w:right w:val="none" w:sz="0" w:space="0" w:color="auto"/>
      </w:divBdr>
    </w:div>
    <w:div w:id="803429429">
      <w:bodyDiv w:val="1"/>
      <w:marLeft w:val="0"/>
      <w:marRight w:val="0"/>
      <w:marTop w:val="0"/>
      <w:marBottom w:val="0"/>
      <w:divBdr>
        <w:top w:val="none" w:sz="0" w:space="0" w:color="auto"/>
        <w:left w:val="none" w:sz="0" w:space="0" w:color="auto"/>
        <w:bottom w:val="none" w:sz="0" w:space="0" w:color="auto"/>
        <w:right w:val="none" w:sz="0" w:space="0" w:color="auto"/>
      </w:divBdr>
    </w:div>
    <w:div w:id="805389972">
      <w:bodyDiv w:val="1"/>
      <w:marLeft w:val="0"/>
      <w:marRight w:val="0"/>
      <w:marTop w:val="0"/>
      <w:marBottom w:val="0"/>
      <w:divBdr>
        <w:top w:val="none" w:sz="0" w:space="0" w:color="auto"/>
        <w:left w:val="none" w:sz="0" w:space="0" w:color="auto"/>
        <w:bottom w:val="none" w:sz="0" w:space="0" w:color="auto"/>
        <w:right w:val="none" w:sz="0" w:space="0" w:color="auto"/>
      </w:divBdr>
    </w:div>
    <w:div w:id="1615818905">
      <w:bodyDiv w:val="1"/>
      <w:marLeft w:val="0"/>
      <w:marRight w:val="0"/>
      <w:marTop w:val="0"/>
      <w:marBottom w:val="0"/>
      <w:divBdr>
        <w:top w:val="none" w:sz="0" w:space="0" w:color="auto"/>
        <w:left w:val="none" w:sz="0" w:space="0" w:color="auto"/>
        <w:bottom w:val="none" w:sz="0" w:space="0" w:color="auto"/>
        <w:right w:val="none" w:sz="0" w:space="0" w:color="auto"/>
      </w:divBdr>
    </w:div>
    <w:div w:id="1915235011">
      <w:bodyDiv w:val="1"/>
      <w:marLeft w:val="0"/>
      <w:marRight w:val="0"/>
      <w:marTop w:val="0"/>
      <w:marBottom w:val="0"/>
      <w:divBdr>
        <w:top w:val="none" w:sz="0" w:space="0" w:color="auto"/>
        <w:left w:val="none" w:sz="0" w:space="0" w:color="auto"/>
        <w:bottom w:val="none" w:sz="0" w:space="0" w:color="auto"/>
        <w:right w:val="none" w:sz="0" w:space="0" w:color="auto"/>
      </w:divBdr>
    </w:div>
    <w:div w:id="199907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vavra@bratisl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3BFF8F833A8A44EA8D88F930154EE1B" ma:contentTypeVersion="11" ma:contentTypeDescription="Umožňuje vytvoriť nový dokument." ma:contentTypeScope="" ma:versionID="ac1d65a6429226ad0046d5bf8cfba168">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a625d3c59e3ba2861a60295483ba1606"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711FF-5E95-4385-A07E-467E3F067678}">
  <ds:schemaRefs>
    <ds:schemaRef ds:uri="http://schemas.openxmlformats.org/officeDocument/2006/bibliography"/>
  </ds:schemaRefs>
</ds:datastoreItem>
</file>

<file path=customXml/itemProps2.xml><?xml version="1.0" encoding="utf-8"?>
<ds:datastoreItem xmlns:ds="http://schemas.openxmlformats.org/officeDocument/2006/customXml" ds:itemID="{4D6CD108-EDCB-4FD9-ACC9-71FD2DF82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00F617-4F04-427A-B131-DEE0C78DF880}">
  <ds:schemaRefs>
    <ds:schemaRef ds:uri="http://schemas.microsoft.com/sharepoint/v3/contenttype/forms"/>
  </ds:schemaRefs>
</ds:datastoreItem>
</file>

<file path=customXml/itemProps4.xml><?xml version="1.0" encoding="utf-8"?>
<ds:datastoreItem xmlns:ds="http://schemas.openxmlformats.org/officeDocument/2006/customXml" ds:itemID="{DB382AF9-A0BA-4703-8B84-585CDAEC6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5496</Words>
  <Characters>32895</Characters>
  <Application>Microsoft Office Word</Application>
  <DocSecurity>0</DocSecurity>
  <Lines>274</Lines>
  <Paragraphs>76</Paragraphs>
  <ScaleCrop>false</ScaleCrop>
  <HeadingPairs>
    <vt:vector size="2" baseType="variant">
      <vt:variant>
        <vt:lpstr>Názov</vt:lpstr>
      </vt:variant>
      <vt:variant>
        <vt:i4>1</vt:i4>
      </vt:variant>
    </vt:vector>
  </HeadingPairs>
  <TitlesOfParts>
    <vt:vector size="1" baseType="lpstr">
      <vt:lpstr>„Návrh Zmluvy“</vt:lpstr>
    </vt:vector>
  </TitlesOfParts>
  <Company>Magistrát hl. m. SR Bratislavy</Company>
  <LinksUpToDate>false</LinksUpToDate>
  <CharactersWithSpaces>38315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Zmluvy“</dc:title>
  <dc:subject/>
  <dc:creator>Henrieta Hruba</dc:creator>
  <cp:keywords/>
  <dc:description/>
  <cp:lastModifiedBy>Sabová Eva, Mgr.</cp:lastModifiedBy>
  <cp:revision>18</cp:revision>
  <cp:lastPrinted>2020-09-17T14:57:00Z</cp:lastPrinted>
  <dcterms:created xsi:type="dcterms:W3CDTF">2022-03-09T14:22:00Z</dcterms:created>
  <dcterms:modified xsi:type="dcterms:W3CDTF">2022-03-10T09:03:00Z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