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1D627F" w:rsidRDefault="009E4CFB" w:rsidP="00B3638A">
      <w:pPr>
        <w:keepNext/>
        <w:keepLines/>
        <w:jc w:val="center"/>
        <w:rPr>
          <w:rFonts w:ascii="Garamond" w:hAnsi="Garamond"/>
          <w:b/>
          <w:sz w:val="22"/>
          <w:szCs w:val="22"/>
        </w:rPr>
      </w:pPr>
    </w:p>
    <w:p w14:paraId="3BFFD7FC" w14:textId="77777777" w:rsidR="009E4CFB" w:rsidRPr="001D627F" w:rsidRDefault="009E4CFB" w:rsidP="00B3638A">
      <w:pPr>
        <w:keepNext/>
        <w:keepLines/>
        <w:jc w:val="center"/>
        <w:rPr>
          <w:rFonts w:ascii="Garamond" w:hAnsi="Garamond"/>
          <w:b/>
          <w:sz w:val="22"/>
          <w:szCs w:val="22"/>
        </w:rPr>
      </w:pPr>
    </w:p>
    <w:p w14:paraId="610DC3EC" w14:textId="77777777" w:rsidR="009E4CFB" w:rsidRPr="001D627F" w:rsidRDefault="009E4CFB" w:rsidP="00B3638A">
      <w:pPr>
        <w:keepNext/>
        <w:keepLines/>
        <w:jc w:val="center"/>
        <w:rPr>
          <w:rFonts w:ascii="Garamond" w:hAnsi="Garamond"/>
          <w:b/>
          <w:sz w:val="22"/>
          <w:szCs w:val="22"/>
        </w:rPr>
      </w:pPr>
    </w:p>
    <w:p w14:paraId="68222BB8" w14:textId="77777777" w:rsidR="009E4CFB" w:rsidRPr="001D627F" w:rsidRDefault="009E4CFB" w:rsidP="00B3638A">
      <w:pPr>
        <w:keepNext/>
        <w:keepLines/>
        <w:jc w:val="center"/>
        <w:rPr>
          <w:rFonts w:ascii="Garamond" w:hAnsi="Garamond"/>
          <w:b/>
          <w:sz w:val="22"/>
          <w:szCs w:val="22"/>
        </w:rPr>
      </w:pPr>
    </w:p>
    <w:p w14:paraId="01F41CC5" w14:textId="5CC58669" w:rsidR="009E4CFB" w:rsidRPr="001D627F" w:rsidRDefault="009E4CFB" w:rsidP="00B3638A">
      <w:pPr>
        <w:keepNext/>
        <w:keepLines/>
        <w:jc w:val="center"/>
        <w:rPr>
          <w:rFonts w:ascii="Garamond" w:hAnsi="Garamond"/>
          <w:b/>
          <w:sz w:val="22"/>
          <w:szCs w:val="22"/>
        </w:rPr>
      </w:pPr>
    </w:p>
    <w:p w14:paraId="20C252BF" w14:textId="59ED32BE" w:rsidR="00AE2B01" w:rsidRPr="001D627F" w:rsidRDefault="00AE2B01" w:rsidP="00B3638A">
      <w:pPr>
        <w:keepNext/>
        <w:keepLines/>
        <w:jc w:val="center"/>
        <w:rPr>
          <w:rFonts w:ascii="Garamond" w:hAnsi="Garamond"/>
          <w:b/>
          <w:sz w:val="22"/>
          <w:szCs w:val="22"/>
        </w:rPr>
      </w:pPr>
    </w:p>
    <w:p w14:paraId="7BC07631" w14:textId="4D3FDB29" w:rsidR="00AE2B01" w:rsidRPr="001D627F" w:rsidRDefault="00AE2B01" w:rsidP="00B3638A">
      <w:pPr>
        <w:keepNext/>
        <w:keepLines/>
        <w:jc w:val="center"/>
        <w:rPr>
          <w:rFonts w:ascii="Garamond" w:hAnsi="Garamond"/>
          <w:b/>
          <w:sz w:val="22"/>
          <w:szCs w:val="22"/>
        </w:rPr>
      </w:pPr>
    </w:p>
    <w:p w14:paraId="25C78B90" w14:textId="7341DAB7" w:rsidR="003E67B4" w:rsidRPr="001D627F" w:rsidRDefault="003E67B4" w:rsidP="00B3638A">
      <w:pPr>
        <w:keepNext/>
        <w:keepLines/>
        <w:jc w:val="center"/>
        <w:rPr>
          <w:rFonts w:ascii="Garamond" w:hAnsi="Garamond"/>
          <w:b/>
          <w:sz w:val="22"/>
          <w:szCs w:val="22"/>
        </w:rPr>
      </w:pPr>
    </w:p>
    <w:p w14:paraId="635A1714" w14:textId="77777777" w:rsidR="00680274" w:rsidRPr="001D627F" w:rsidRDefault="00680274" w:rsidP="00B3638A">
      <w:pPr>
        <w:keepNext/>
        <w:keepLines/>
        <w:jc w:val="center"/>
        <w:rPr>
          <w:rFonts w:ascii="Garamond" w:hAnsi="Garamond"/>
          <w:b/>
          <w:sz w:val="22"/>
          <w:szCs w:val="22"/>
        </w:rPr>
      </w:pPr>
    </w:p>
    <w:p w14:paraId="0D006CC3" w14:textId="77777777" w:rsidR="009E4CFB" w:rsidRPr="001D627F" w:rsidRDefault="009E4CFB" w:rsidP="00B3638A">
      <w:pPr>
        <w:keepNext/>
        <w:keepLines/>
        <w:jc w:val="center"/>
        <w:rPr>
          <w:rFonts w:ascii="Garamond" w:hAnsi="Garamond"/>
          <w:b/>
          <w:sz w:val="22"/>
          <w:szCs w:val="22"/>
        </w:rPr>
      </w:pPr>
    </w:p>
    <w:p w14:paraId="64593B59" w14:textId="77777777" w:rsidR="009E4CFB" w:rsidRPr="001D627F" w:rsidRDefault="009E4CFB" w:rsidP="00B3638A">
      <w:pPr>
        <w:keepNext/>
        <w:keepLines/>
        <w:jc w:val="center"/>
        <w:rPr>
          <w:rFonts w:ascii="Garamond" w:hAnsi="Garamond"/>
          <w:b/>
          <w:sz w:val="22"/>
          <w:szCs w:val="22"/>
        </w:rPr>
      </w:pPr>
    </w:p>
    <w:p w14:paraId="4E46B33E" w14:textId="17911D87" w:rsidR="009E4CFB" w:rsidRPr="001D627F" w:rsidRDefault="009E4CFB" w:rsidP="00B3638A">
      <w:pPr>
        <w:keepNext/>
        <w:keepLines/>
        <w:jc w:val="center"/>
        <w:rPr>
          <w:rFonts w:ascii="Garamond" w:hAnsi="Garamond"/>
          <w:b/>
          <w:sz w:val="22"/>
          <w:szCs w:val="22"/>
        </w:rPr>
      </w:pPr>
      <w:r w:rsidRPr="001D627F">
        <w:rPr>
          <w:rFonts w:ascii="Garamond" w:hAnsi="Garamond"/>
          <w:b/>
          <w:sz w:val="22"/>
          <w:szCs w:val="22"/>
        </w:rPr>
        <w:t>Dopravný</w:t>
      </w:r>
      <w:r w:rsidR="003E67B4" w:rsidRPr="001D627F">
        <w:rPr>
          <w:rFonts w:ascii="Garamond" w:hAnsi="Garamond"/>
          <w:b/>
          <w:sz w:val="22"/>
          <w:szCs w:val="22"/>
        </w:rPr>
        <w:t xml:space="preserve"> </w:t>
      </w:r>
      <w:r w:rsidRPr="001D627F">
        <w:rPr>
          <w:rFonts w:ascii="Garamond" w:hAnsi="Garamond"/>
          <w:b/>
          <w:sz w:val="22"/>
          <w:szCs w:val="22"/>
        </w:rPr>
        <w:t>podnik</w:t>
      </w:r>
      <w:r w:rsidR="003E67B4" w:rsidRPr="001D627F">
        <w:rPr>
          <w:rFonts w:ascii="Garamond" w:hAnsi="Garamond"/>
          <w:b/>
          <w:sz w:val="22"/>
          <w:szCs w:val="22"/>
        </w:rPr>
        <w:t xml:space="preserve"> </w:t>
      </w:r>
      <w:r w:rsidRPr="001D627F">
        <w:rPr>
          <w:rFonts w:ascii="Garamond" w:hAnsi="Garamond"/>
          <w:b/>
          <w:sz w:val="22"/>
          <w:szCs w:val="22"/>
        </w:rPr>
        <w:t>Bratislava,</w:t>
      </w:r>
      <w:r w:rsidR="003E67B4" w:rsidRPr="001D627F">
        <w:rPr>
          <w:rFonts w:ascii="Garamond" w:hAnsi="Garamond"/>
          <w:b/>
          <w:sz w:val="22"/>
          <w:szCs w:val="22"/>
        </w:rPr>
        <w:t xml:space="preserve"> </w:t>
      </w:r>
      <w:r w:rsidRPr="001D627F">
        <w:rPr>
          <w:rFonts w:ascii="Garamond" w:hAnsi="Garamond"/>
          <w:b/>
          <w:sz w:val="22"/>
          <w:szCs w:val="22"/>
        </w:rPr>
        <w:t>akciová</w:t>
      </w:r>
      <w:r w:rsidR="003E67B4" w:rsidRPr="001D627F">
        <w:rPr>
          <w:rFonts w:ascii="Garamond" w:hAnsi="Garamond"/>
          <w:b/>
          <w:sz w:val="22"/>
          <w:szCs w:val="22"/>
        </w:rPr>
        <w:t xml:space="preserve"> </w:t>
      </w:r>
      <w:r w:rsidRPr="001D627F">
        <w:rPr>
          <w:rFonts w:ascii="Garamond" w:hAnsi="Garamond"/>
          <w:b/>
          <w:sz w:val="22"/>
          <w:szCs w:val="22"/>
        </w:rPr>
        <w:t>spoločnosť</w:t>
      </w:r>
    </w:p>
    <w:p w14:paraId="09572DFD" w14:textId="20D7EE93" w:rsidR="009E4CFB" w:rsidRPr="001D627F" w:rsidRDefault="009E4CFB" w:rsidP="00B3638A">
      <w:pPr>
        <w:keepNext/>
        <w:keepLines/>
        <w:jc w:val="center"/>
        <w:rPr>
          <w:rFonts w:ascii="Garamond" w:hAnsi="Garamond"/>
          <w:sz w:val="22"/>
          <w:szCs w:val="22"/>
        </w:rPr>
      </w:pPr>
      <w:r w:rsidRPr="001D627F">
        <w:rPr>
          <w:rFonts w:ascii="Garamond" w:hAnsi="Garamond"/>
          <w:sz w:val="22"/>
          <w:szCs w:val="22"/>
        </w:rPr>
        <w:t>ako</w:t>
      </w:r>
      <w:r w:rsidR="003E67B4" w:rsidRPr="001D627F">
        <w:rPr>
          <w:rFonts w:ascii="Garamond" w:hAnsi="Garamond"/>
          <w:sz w:val="22"/>
          <w:szCs w:val="22"/>
        </w:rPr>
        <w:t xml:space="preserve"> </w:t>
      </w:r>
      <w:r w:rsidRPr="001D627F">
        <w:rPr>
          <w:rFonts w:ascii="Garamond" w:hAnsi="Garamond"/>
          <w:sz w:val="22"/>
          <w:szCs w:val="22"/>
        </w:rPr>
        <w:t>Objednávateľ</w:t>
      </w:r>
    </w:p>
    <w:p w14:paraId="708BFBEE" w14:textId="77777777" w:rsidR="009E4CFB" w:rsidRPr="001D627F" w:rsidRDefault="009E4CFB" w:rsidP="00B3638A">
      <w:pPr>
        <w:keepNext/>
        <w:keepLines/>
        <w:jc w:val="center"/>
        <w:rPr>
          <w:rFonts w:ascii="Garamond" w:hAnsi="Garamond"/>
          <w:sz w:val="22"/>
          <w:szCs w:val="22"/>
        </w:rPr>
      </w:pPr>
    </w:p>
    <w:p w14:paraId="454CBC11" w14:textId="77777777" w:rsidR="009E4CFB" w:rsidRPr="001D627F" w:rsidRDefault="009E4CFB" w:rsidP="00B3638A">
      <w:pPr>
        <w:keepNext/>
        <w:keepLines/>
        <w:jc w:val="center"/>
        <w:rPr>
          <w:rFonts w:ascii="Garamond" w:hAnsi="Garamond"/>
          <w:sz w:val="22"/>
          <w:szCs w:val="22"/>
        </w:rPr>
      </w:pPr>
    </w:p>
    <w:p w14:paraId="2BD7B384" w14:textId="77777777" w:rsidR="009E4CFB" w:rsidRPr="001D627F" w:rsidRDefault="009E4CFB" w:rsidP="00B3638A">
      <w:pPr>
        <w:keepNext/>
        <w:keepLines/>
        <w:jc w:val="center"/>
        <w:rPr>
          <w:rFonts w:ascii="Garamond" w:hAnsi="Garamond"/>
          <w:sz w:val="22"/>
          <w:szCs w:val="22"/>
        </w:rPr>
      </w:pPr>
    </w:p>
    <w:p w14:paraId="0D0E928B" w14:textId="12344A10" w:rsidR="009E4CFB" w:rsidRPr="001D627F" w:rsidRDefault="009E4CFB" w:rsidP="00B3638A">
      <w:pPr>
        <w:keepNext/>
        <w:keepLines/>
        <w:jc w:val="center"/>
        <w:rPr>
          <w:rFonts w:ascii="Garamond" w:hAnsi="Garamond"/>
          <w:sz w:val="22"/>
          <w:szCs w:val="22"/>
        </w:rPr>
      </w:pPr>
    </w:p>
    <w:p w14:paraId="03188BD5" w14:textId="77777777" w:rsidR="009E4CFB" w:rsidRPr="001D627F" w:rsidRDefault="009E4CFB" w:rsidP="00B3638A">
      <w:pPr>
        <w:keepNext/>
        <w:keepLines/>
        <w:jc w:val="center"/>
        <w:rPr>
          <w:rFonts w:ascii="Garamond" w:hAnsi="Garamond"/>
          <w:sz w:val="22"/>
          <w:szCs w:val="22"/>
        </w:rPr>
      </w:pPr>
    </w:p>
    <w:p w14:paraId="5FB919BB" w14:textId="77777777" w:rsidR="009E4CFB" w:rsidRPr="001D627F" w:rsidRDefault="009E4CFB" w:rsidP="00B3638A">
      <w:pPr>
        <w:keepNext/>
        <w:keepLines/>
        <w:jc w:val="center"/>
        <w:rPr>
          <w:rFonts w:ascii="Garamond" w:hAnsi="Garamond"/>
          <w:sz w:val="22"/>
          <w:szCs w:val="22"/>
        </w:rPr>
      </w:pPr>
      <w:r w:rsidRPr="001D627F">
        <w:rPr>
          <w:rFonts w:ascii="Garamond" w:hAnsi="Garamond"/>
          <w:sz w:val="22"/>
          <w:szCs w:val="22"/>
        </w:rPr>
        <w:t>a</w:t>
      </w:r>
    </w:p>
    <w:p w14:paraId="5B1D1358" w14:textId="77777777" w:rsidR="009E4CFB" w:rsidRPr="001D627F" w:rsidRDefault="009E4CFB" w:rsidP="00B3638A">
      <w:pPr>
        <w:keepNext/>
        <w:keepLines/>
        <w:jc w:val="center"/>
        <w:rPr>
          <w:rFonts w:ascii="Garamond" w:hAnsi="Garamond"/>
          <w:sz w:val="22"/>
          <w:szCs w:val="22"/>
        </w:rPr>
      </w:pPr>
    </w:p>
    <w:p w14:paraId="057C03D8" w14:textId="77777777" w:rsidR="009E4CFB" w:rsidRPr="001D627F" w:rsidRDefault="009E4CFB" w:rsidP="00B3638A">
      <w:pPr>
        <w:keepNext/>
        <w:keepLines/>
        <w:jc w:val="center"/>
        <w:rPr>
          <w:rFonts w:ascii="Garamond" w:hAnsi="Garamond"/>
          <w:sz w:val="22"/>
          <w:szCs w:val="22"/>
        </w:rPr>
      </w:pPr>
    </w:p>
    <w:p w14:paraId="01AC2607" w14:textId="4905970A" w:rsidR="009E4CFB" w:rsidRPr="001D627F" w:rsidRDefault="009E4CFB" w:rsidP="00B3638A">
      <w:pPr>
        <w:keepNext/>
        <w:keepLines/>
        <w:jc w:val="center"/>
        <w:rPr>
          <w:rFonts w:ascii="Garamond" w:hAnsi="Garamond"/>
          <w:sz w:val="22"/>
          <w:szCs w:val="22"/>
        </w:rPr>
      </w:pPr>
    </w:p>
    <w:p w14:paraId="768023AF" w14:textId="77777777" w:rsidR="00680274" w:rsidRPr="001D627F" w:rsidRDefault="00680274" w:rsidP="00B3638A">
      <w:pPr>
        <w:keepNext/>
        <w:keepLines/>
        <w:jc w:val="center"/>
        <w:rPr>
          <w:rFonts w:ascii="Garamond" w:hAnsi="Garamond"/>
          <w:sz w:val="22"/>
          <w:szCs w:val="22"/>
        </w:rPr>
      </w:pPr>
    </w:p>
    <w:p w14:paraId="443B82A1" w14:textId="77777777" w:rsidR="009E4CFB" w:rsidRPr="001D627F" w:rsidRDefault="009E4CFB" w:rsidP="00B3638A">
      <w:pPr>
        <w:keepNext/>
        <w:keepLines/>
        <w:jc w:val="center"/>
        <w:rPr>
          <w:rFonts w:ascii="Garamond" w:hAnsi="Garamond"/>
          <w:sz w:val="22"/>
          <w:szCs w:val="22"/>
        </w:rPr>
      </w:pPr>
    </w:p>
    <w:p w14:paraId="3A0F3B26" w14:textId="77777777" w:rsidR="009E4CFB" w:rsidRPr="001D627F" w:rsidRDefault="009E4CFB" w:rsidP="00B3638A">
      <w:pPr>
        <w:keepNext/>
        <w:keepLines/>
        <w:jc w:val="center"/>
        <w:rPr>
          <w:rFonts w:ascii="Garamond" w:hAnsi="Garamond"/>
          <w:sz w:val="22"/>
          <w:szCs w:val="22"/>
        </w:rPr>
      </w:pPr>
    </w:p>
    <w:p w14:paraId="6D74C3DB" w14:textId="40BA23B7" w:rsidR="001D627F" w:rsidRPr="001D627F" w:rsidRDefault="00C92096" w:rsidP="001D627F">
      <w:pPr>
        <w:keepNext/>
        <w:keepLines/>
        <w:jc w:val="center"/>
        <w:rPr>
          <w:rFonts w:ascii="Garamond" w:hAnsi="Garamond"/>
          <w:b/>
          <w:sz w:val="22"/>
          <w:szCs w:val="22"/>
          <w:lang w:eastAsia="cs-CZ"/>
        </w:rPr>
      </w:pPr>
      <w:r>
        <w:rPr>
          <w:rFonts w:ascii="Garamond" w:hAnsi="Garamond"/>
          <w:b/>
          <w:sz w:val="22"/>
          <w:szCs w:val="22"/>
          <w:lang w:eastAsia="cs-CZ"/>
        </w:rPr>
        <w:t>[</w:t>
      </w:r>
      <w:r w:rsidRPr="00C92096">
        <w:rPr>
          <w:rFonts w:ascii="Garamond" w:hAnsi="Garamond"/>
          <w:b/>
          <w:sz w:val="22"/>
          <w:szCs w:val="22"/>
          <w:highlight w:val="yellow"/>
          <w:lang w:eastAsia="cs-CZ"/>
        </w:rPr>
        <w:t>doplniť</w:t>
      </w:r>
      <w:r>
        <w:rPr>
          <w:rFonts w:ascii="Garamond" w:hAnsi="Garamond"/>
          <w:b/>
          <w:sz w:val="22"/>
          <w:szCs w:val="22"/>
          <w:lang w:eastAsia="cs-CZ"/>
        </w:rPr>
        <w:t>]</w:t>
      </w:r>
    </w:p>
    <w:p w14:paraId="0A8CC32E" w14:textId="688A8CA9" w:rsidR="009E4CFB" w:rsidRPr="001D627F" w:rsidRDefault="009E4CFB" w:rsidP="00B3638A">
      <w:pPr>
        <w:keepNext/>
        <w:keepLines/>
        <w:jc w:val="center"/>
        <w:rPr>
          <w:rFonts w:ascii="Garamond" w:hAnsi="Garamond"/>
          <w:sz w:val="22"/>
          <w:szCs w:val="22"/>
          <w:lang w:eastAsia="sk-SK"/>
        </w:rPr>
      </w:pPr>
      <w:r w:rsidRPr="001D627F">
        <w:rPr>
          <w:rFonts w:ascii="Garamond" w:hAnsi="Garamond"/>
          <w:sz w:val="22"/>
          <w:szCs w:val="22"/>
        </w:rPr>
        <w:t>ako</w:t>
      </w:r>
      <w:r w:rsidR="003E67B4" w:rsidRPr="001D627F">
        <w:rPr>
          <w:rFonts w:ascii="Garamond" w:hAnsi="Garamond"/>
          <w:sz w:val="22"/>
          <w:szCs w:val="22"/>
        </w:rPr>
        <w:t xml:space="preserve"> </w:t>
      </w:r>
      <w:r w:rsidRPr="001D627F">
        <w:rPr>
          <w:rFonts w:ascii="Garamond" w:hAnsi="Garamond"/>
          <w:sz w:val="22"/>
          <w:szCs w:val="22"/>
        </w:rPr>
        <w:t>Zhotoviteľ</w:t>
      </w:r>
    </w:p>
    <w:p w14:paraId="55286033" w14:textId="77777777" w:rsidR="009E4CFB" w:rsidRPr="001D627F" w:rsidRDefault="009E4CFB" w:rsidP="00B3638A">
      <w:pPr>
        <w:keepNext/>
        <w:keepLines/>
        <w:jc w:val="center"/>
        <w:rPr>
          <w:rFonts w:ascii="Garamond" w:hAnsi="Garamond"/>
          <w:sz w:val="22"/>
          <w:szCs w:val="22"/>
        </w:rPr>
      </w:pPr>
    </w:p>
    <w:p w14:paraId="08FF6FFA" w14:textId="77777777" w:rsidR="009E4CFB" w:rsidRPr="001D627F" w:rsidRDefault="009E4CFB" w:rsidP="00B3638A">
      <w:pPr>
        <w:keepNext/>
        <w:keepLines/>
        <w:jc w:val="center"/>
        <w:rPr>
          <w:rFonts w:ascii="Garamond" w:hAnsi="Garamond"/>
          <w:sz w:val="22"/>
          <w:szCs w:val="22"/>
        </w:rPr>
      </w:pPr>
    </w:p>
    <w:p w14:paraId="4A778F6E" w14:textId="77777777" w:rsidR="009E4CFB" w:rsidRPr="001D627F" w:rsidRDefault="009E4CFB" w:rsidP="00B3638A">
      <w:pPr>
        <w:keepNext/>
        <w:keepLines/>
        <w:jc w:val="center"/>
        <w:rPr>
          <w:rFonts w:ascii="Garamond" w:hAnsi="Garamond"/>
          <w:sz w:val="22"/>
          <w:szCs w:val="22"/>
        </w:rPr>
      </w:pPr>
    </w:p>
    <w:p w14:paraId="67C63EFB" w14:textId="77777777" w:rsidR="009E4CFB" w:rsidRPr="001D627F" w:rsidRDefault="009E4CFB" w:rsidP="00B3638A">
      <w:pPr>
        <w:keepNext/>
        <w:keepLines/>
        <w:jc w:val="center"/>
        <w:rPr>
          <w:rFonts w:ascii="Garamond" w:hAnsi="Garamond"/>
          <w:sz w:val="22"/>
          <w:szCs w:val="22"/>
        </w:rPr>
      </w:pPr>
    </w:p>
    <w:p w14:paraId="3B6B2316" w14:textId="77777777" w:rsidR="009E4CFB" w:rsidRPr="001D627F" w:rsidRDefault="009E4CFB" w:rsidP="00B3638A">
      <w:pPr>
        <w:keepNext/>
        <w:keepLines/>
        <w:jc w:val="center"/>
        <w:rPr>
          <w:rFonts w:ascii="Garamond" w:hAnsi="Garamond"/>
          <w:sz w:val="22"/>
          <w:szCs w:val="22"/>
        </w:rPr>
      </w:pPr>
    </w:p>
    <w:p w14:paraId="182DDF28" w14:textId="77777777" w:rsidR="009E4CFB" w:rsidRPr="001D627F" w:rsidRDefault="009E4CFB" w:rsidP="00B3638A">
      <w:pPr>
        <w:keepNext/>
        <w:keepLines/>
        <w:jc w:val="center"/>
        <w:rPr>
          <w:rFonts w:ascii="Garamond" w:hAnsi="Garamond"/>
          <w:sz w:val="22"/>
          <w:szCs w:val="22"/>
        </w:rPr>
      </w:pPr>
    </w:p>
    <w:p w14:paraId="32D6C50B" w14:textId="77777777" w:rsidR="009E4CFB" w:rsidRPr="001D627F" w:rsidRDefault="009E4CFB" w:rsidP="00B3638A">
      <w:pPr>
        <w:keepNext/>
        <w:keepLines/>
        <w:jc w:val="center"/>
        <w:rPr>
          <w:rFonts w:ascii="Garamond" w:hAnsi="Garamond"/>
          <w:sz w:val="22"/>
          <w:szCs w:val="22"/>
        </w:rPr>
      </w:pPr>
    </w:p>
    <w:p w14:paraId="745203B8" w14:textId="77777777" w:rsidR="009E4CFB" w:rsidRPr="001D627F" w:rsidRDefault="009E4CFB" w:rsidP="00B3638A">
      <w:pPr>
        <w:keepNext/>
        <w:keepLines/>
        <w:jc w:val="center"/>
        <w:rPr>
          <w:rFonts w:ascii="Garamond" w:hAnsi="Garamond"/>
          <w:sz w:val="22"/>
          <w:szCs w:val="22"/>
        </w:rPr>
      </w:pPr>
    </w:p>
    <w:p w14:paraId="0965AA0D" w14:textId="77777777" w:rsidR="009E4CFB" w:rsidRPr="001D627F" w:rsidRDefault="009E4CFB" w:rsidP="00B3638A">
      <w:pPr>
        <w:keepNext/>
        <w:keepLines/>
        <w:jc w:val="center"/>
        <w:rPr>
          <w:rFonts w:ascii="Garamond" w:hAnsi="Garamond"/>
          <w:sz w:val="22"/>
          <w:szCs w:val="22"/>
        </w:rPr>
      </w:pPr>
    </w:p>
    <w:p w14:paraId="1C39601C" w14:textId="77777777" w:rsidR="009E4CFB" w:rsidRPr="001D627F" w:rsidRDefault="009E4CFB" w:rsidP="00B3638A">
      <w:pPr>
        <w:keepNext/>
        <w:keepLines/>
        <w:jc w:val="center"/>
        <w:rPr>
          <w:rFonts w:ascii="Garamond" w:hAnsi="Garamond"/>
          <w:sz w:val="22"/>
          <w:szCs w:val="22"/>
        </w:rPr>
      </w:pPr>
    </w:p>
    <w:p w14:paraId="6028CC2A" w14:textId="77777777" w:rsidR="009E4CFB" w:rsidRPr="001D627F" w:rsidRDefault="009E4CFB" w:rsidP="00B3638A">
      <w:pPr>
        <w:keepNext/>
        <w:keepLines/>
        <w:jc w:val="center"/>
        <w:rPr>
          <w:rFonts w:ascii="Garamond" w:hAnsi="Garamond"/>
          <w:sz w:val="22"/>
          <w:szCs w:val="22"/>
        </w:rPr>
      </w:pPr>
      <w:r w:rsidRPr="001D627F">
        <w:rPr>
          <w:rFonts w:ascii="Garamond" w:hAnsi="Garamond"/>
          <w:sz w:val="22"/>
          <w:szCs w:val="22"/>
        </w:rPr>
        <w:t>_________________________________________________________________________________</w:t>
      </w:r>
    </w:p>
    <w:p w14:paraId="182D57BA" w14:textId="77777777" w:rsidR="009E4CFB" w:rsidRPr="001D627F" w:rsidRDefault="009E4CFB" w:rsidP="00B3638A">
      <w:pPr>
        <w:keepNext/>
        <w:keepLines/>
        <w:jc w:val="center"/>
        <w:rPr>
          <w:rFonts w:ascii="Garamond" w:hAnsi="Garamond"/>
          <w:sz w:val="22"/>
          <w:szCs w:val="22"/>
        </w:rPr>
      </w:pPr>
    </w:p>
    <w:p w14:paraId="1E8B46B3" w14:textId="6A0B93C1" w:rsidR="009E4CFB" w:rsidRPr="001D627F" w:rsidRDefault="009E4CFB" w:rsidP="00B3638A">
      <w:pPr>
        <w:keepNext/>
        <w:keepLines/>
        <w:jc w:val="center"/>
        <w:rPr>
          <w:rFonts w:ascii="Garamond" w:hAnsi="Garamond"/>
          <w:b/>
          <w:sz w:val="22"/>
          <w:szCs w:val="22"/>
        </w:rPr>
      </w:pPr>
      <w:r w:rsidRPr="001D627F">
        <w:rPr>
          <w:rFonts w:ascii="Garamond" w:hAnsi="Garamond"/>
          <w:b/>
          <w:sz w:val="22"/>
          <w:szCs w:val="22"/>
        </w:rPr>
        <w:t>ZMLUVA</w:t>
      </w:r>
      <w:r w:rsidR="003E67B4" w:rsidRPr="001D627F">
        <w:rPr>
          <w:rFonts w:ascii="Garamond" w:hAnsi="Garamond"/>
          <w:b/>
          <w:sz w:val="22"/>
          <w:szCs w:val="22"/>
        </w:rPr>
        <w:t xml:space="preserve"> </w:t>
      </w:r>
      <w:r w:rsidRPr="001D627F">
        <w:rPr>
          <w:rFonts w:ascii="Garamond" w:hAnsi="Garamond"/>
          <w:b/>
          <w:sz w:val="22"/>
          <w:szCs w:val="22"/>
        </w:rPr>
        <w:t>O</w:t>
      </w:r>
      <w:r w:rsidR="003E67B4" w:rsidRPr="001D627F">
        <w:rPr>
          <w:rFonts w:ascii="Garamond" w:hAnsi="Garamond"/>
          <w:b/>
          <w:sz w:val="22"/>
          <w:szCs w:val="22"/>
        </w:rPr>
        <w:t xml:space="preserve"> </w:t>
      </w:r>
      <w:r w:rsidRPr="001D627F">
        <w:rPr>
          <w:rFonts w:ascii="Garamond" w:hAnsi="Garamond"/>
          <w:b/>
          <w:sz w:val="22"/>
          <w:szCs w:val="22"/>
        </w:rPr>
        <w:t>DIELO</w:t>
      </w:r>
    </w:p>
    <w:p w14:paraId="6024097B" w14:textId="77777777" w:rsidR="009E4CFB" w:rsidRPr="001D627F" w:rsidRDefault="009E4CFB" w:rsidP="00B3638A">
      <w:pPr>
        <w:keepNext/>
        <w:keepLines/>
        <w:jc w:val="center"/>
        <w:rPr>
          <w:rFonts w:ascii="Garamond" w:hAnsi="Garamond"/>
          <w:sz w:val="22"/>
          <w:szCs w:val="22"/>
        </w:rPr>
      </w:pPr>
      <w:r w:rsidRPr="001D627F">
        <w:rPr>
          <w:rFonts w:ascii="Garamond" w:hAnsi="Garamond"/>
          <w:sz w:val="22"/>
          <w:szCs w:val="22"/>
        </w:rPr>
        <w:t>_________________________________________________________________________________</w:t>
      </w:r>
    </w:p>
    <w:p w14:paraId="618CA652" w14:textId="77777777" w:rsidR="009E4CFB" w:rsidRPr="001D627F" w:rsidRDefault="009E4CFB" w:rsidP="00B3638A">
      <w:pPr>
        <w:keepNext/>
        <w:keepLines/>
        <w:jc w:val="center"/>
        <w:rPr>
          <w:rFonts w:ascii="Garamond" w:hAnsi="Garamond"/>
          <w:sz w:val="22"/>
          <w:szCs w:val="22"/>
        </w:rPr>
      </w:pPr>
    </w:p>
    <w:p w14:paraId="6BD5948B" w14:textId="77777777" w:rsidR="009E4CFB" w:rsidRPr="001D627F" w:rsidRDefault="009E4CFB" w:rsidP="00B3638A">
      <w:pPr>
        <w:keepNext/>
        <w:keepLines/>
        <w:jc w:val="center"/>
        <w:rPr>
          <w:rFonts w:ascii="Garamond" w:hAnsi="Garamond"/>
          <w:sz w:val="22"/>
          <w:szCs w:val="22"/>
        </w:rPr>
      </w:pPr>
    </w:p>
    <w:p w14:paraId="7BB082E4" w14:textId="77777777" w:rsidR="009E4CFB" w:rsidRPr="001D627F" w:rsidRDefault="009E4CFB" w:rsidP="00B3638A">
      <w:pPr>
        <w:keepNext/>
        <w:keepLines/>
        <w:jc w:val="center"/>
        <w:rPr>
          <w:rFonts w:ascii="Garamond" w:hAnsi="Garamond"/>
          <w:sz w:val="22"/>
          <w:szCs w:val="22"/>
        </w:rPr>
      </w:pPr>
    </w:p>
    <w:p w14:paraId="3D9A6255" w14:textId="77777777" w:rsidR="009E4CFB" w:rsidRPr="001D627F" w:rsidRDefault="009E4CFB" w:rsidP="00B3638A">
      <w:pPr>
        <w:keepNext/>
        <w:keepLines/>
        <w:jc w:val="center"/>
        <w:rPr>
          <w:rFonts w:ascii="Garamond" w:hAnsi="Garamond"/>
          <w:sz w:val="22"/>
          <w:szCs w:val="22"/>
        </w:rPr>
      </w:pPr>
    </w:p>
    <w:p w14:paraId="66BB3A4F" w14:textId="46B83A6B" w:rsidR="009E4CFB" w:rsidRDefault="009E4CFB" w:rsidP="00B3638A">
      <w:pPr>
        <w:keepNext/>
        <w:keepLines/>
        <w:jc w:val="center"/>
        <w:rPr>
          <w:rFonts w:ascii="Garamond" w:hAnsi="Garamond"/>
          <w:sz w:val="22"/>
          <w:szCs w:val="22"/>
        </w:rPr>
      </w:pPr>
    </w:p>
    <w:p w14:paraId="24A5FF34" w14:textId="0F3C29B0" w:rsidR="002F72A6" w:rsidRDefault="002F72A6" w:rsidP="00B3638A">
      <w:pPr>
        <w:keepNext/>
        <w:keepLines/>
        <w:jc w:val="center"/>
        <w:rPr>
          <w:rFonts w:ascii="Garamond" w:hAnsi="Garamond"/>
          <w:sz w:val="22"/>
          <w:szCs w:val="22"/>
        </w:rPr>
      </w:pPr>
    </w:p>
    <w:p w14:paraId="72FC18F1" w14:textId="77777777" w:rsidR="002F72A6" w:rsidRPr="001D627F" w:rsidRDefault="002F72A6" w:rsidP="00B3638A">
      <w:pPr>
        <w:keepNext/>
        <w:keepLines/>
        <w:jc w:val="center"/>
        <w:rPr>
          <w:rFonts w:ascii="Garamond" w:hAnsi="Garamond"/>
          <w:sz w:val="22"/>
          <w:szCs w:val="22"/>
        </w:rPr>
      </w:pPr>
    </w:p>
    <w:p w14:paraId="37B8C3F6" w14:textId="77777777" w:rsidR="009E4CFB" w:rsidRPr="001D627F" w:rsidRDefault="009E4CFB" w:rsidP="00B3638A">
      <w:pPr>
        <w:keepNext/>
        <w:keepLines/>
        <w:jc w:val="center"/>
        <w:rPr>
          <w:rFonts w:ascii="Garamond" w:hAnsi="Garamond"/>
          <w:sz w:val="22"/>
          <w:szCs w:val="22"/>
        </w:rPr>
      </w:pPr>
    </w:p>
    <w:p w14:paraId="46429759" w14:textId="77777777" w:rsidR="009E4CFB" w:rsidRPr="001D627F" w:rsidRDefault="009E4CFB" w:rsidP="00B3638A">
      <w:pPr>
        <w:keepNext/>
        <w:keepLines/>
        <w:jc w:val="center"/>
        <w:rPr>
          <w:rFonts w:ascii="Garamond" w:hAnsi="Garamond"/>
          <w:sz w:val="22"/>
          <w:szCs w:val="22"/>
        </w:rPr>
      </w:pPr>
    </w:p>
    <w:p w14:paraId="03B50927" w14:textId="77777777" w:rsidR="009E4CFB" w:rsidRPr="001D627F" w:rsidRDefault="009E4CFB" w:rsidP="00B3638A">
      <w:pPr>
        <w:keepNext/>
        <w:keepLines/>
        <w:jc w:val="center"/>
        <w:rPr>
          <w:rFonts w:ascii="Garamond" w:hAnsi="Garamond"/>
          <w:sz w:val="22"/>
          <w:szCs w:val="22"/>
        </w:rPr>
      </w:pPr>
    </w:p>
    <w:p w14:paraId="532CCC26" w14:textId="77777777" w:rsidR="009E4CFB" w:rsidRPr="001D627F" w:rsidRDefault="009E4CFB" w:rsidP="00B3638A">
      <w:pPr>
        <w:keepNext/>
        <w:keepLines/>
        <w:jc w:val="center"/>
        <w:rPr>
          <w:rFonts w:ascii="Garamond" w:hAnsi="Garamond"/>
          <w:sz w:val="22"/>
          <w:szCs w:val="22"/>
        </w:rPr>
      </w:pPr>
    </w:p>
    <w:p w14:paraId="78A0A35F" w14:textId="77777777" w:rsidR="009E4CFB" w:rsidRPr="001D627F" w:rsidRDefault="009E4CFB" w:rsidP="00B3638A">
      <w:pPr>
        <w:keepNext/>
        <w:keepLines/>
        <w:jc w:val="center"/>
        <w:rPr>
          <w:rFonts w:ascii="Garamond" w:hAnsi="Garamond"/>
          <w:sz w:val="22"/>
          <w:szCs w:val="22"/>
        </w:rPr>
      </w:pPr>
    </w:p>
    <w:p w14:paraId="45A85DFC" w14:textId="54F72D67" w:rsidR="009E4CFB" w:rsidRPr="001D627F" w:rsidRDefault="009E4CFB" w:rsidP="00B3638A">
      <w:pPr>
        <w:keepNext/>
        <w:keepLines/>
        <w:jc w:val="center"/>
        <w:rPr>
          <w:rFonts w:ascii="Garamond" w:hAnsi="Garamond"/>
          <w:sz w:val="22"/>
          <w:szCs w:val="22"/>
        </w:rPr>
      </w:pPr>
      <w:r w:rsidRPr="001D627F">
        <w:rPr>
          <w:rFonts w:ascii="Garamond" w:hAnsi="Garamond"/>
          <w:sz w:val="22"/>
          <w:szCs w:val="22"/>
        </w:rPr>
        <w:t>20</w:t>
      </w:r>
      <w:r w:rsidR="00BC1AE2" w:rsidRPr="001D627F">
        <w:rPr>
          <w:rFonts w:ascii="Garamond" w:hAnsi="Garamond"/>
          <w:sz w:val="22"/>
          <w:szCs w:val="22"/>
        </w:rPr>
        <w:t>2</w:t>
      </w:r>
      <w:r w:rsidR="00C92096">
        <w:rPr>
          <w:rFonts w:ascii="Garamond" w:hAnsi="Garamond"/>
          <w:sz w:val="22"/>
          <w:szCs w:val="22"/>
        </w:rPr>
        <w:t>2</w:t>
      </w:r>
    </w:p>
    <w:p w14:paraId="672A6ABB" w14:textId="77777777" w:rsidR="009E4CFB" w:rsidRPr="001D627F" w:rsidRDefault="009E4CFB" w:rsidP="00B3638A">
      <w:pPr>
        <w:keepNext/>
        <w:keepLines/>
        <w:jc w:val="center"/>
        <w:rPr>
          <w:rFonts w:ascii="Garamond" w:hAnsi="Garamond"/>
          <w:sz w:val="22"/>
          <w:szCs w:val="22"/>
        </w:rPr>
      </w:pPr>
    </w:p>
    <w:p w14:paraId="614D6E22" w14:textId="77777777" w:rsidR="009E4CFB" w:rsidRPr="001D627F" w:rsidRDefault="009E4CFB" w:rsidP="00B3638A">
      <w:pPr>
        <w:keepNext/>
        <w:keepLines/>
        <w:jc w:val="center"/>
        <w:rPr>
          <w:rFonts w:ascii="Garamond" w:hAnsi="Garamond"/>
          <w:sz w:val="22"/>
          <w:szCs w:val="22"/>
        </w:rPr>
      </w:pPr>
    </w:p>
    <w:p w14:paraId="72870543" w14:textId="77777777" w:rsidR="009E4CFB" w:rsidRPr="001D627F" w:rsidRDefault="009E4CFB" w:rsidP="00B3638A">
      <w:pPr>
        <w:keepNext/>
        <w:keepLines/>
        <w:jc w:val="center"/>
        <w:rPr>
          <w:rFonts w:ascii="Garamond" w:hAnsi="Garamond"/>
          <w:sz w:val="22"/>
          <w:szCs w:val="22"/>
        </w:rPr>
      </w:pPr>
    </w:p>
    <w:p w14:paraId="40E1BF4B" w14:textId="77777777" w:rsidR="009E4CFB" w:rsidRPr="001D627F" w:rsidRDefault="009E4CFB" w:rsidP="00B3638A">
      <w:pPr>
        <w:keepNext/>
        <w:keepLines/>
        <w:jc w:val="center"/>
        <w:rPr>
          <w:rFonts w:ascii="Garamond" w:hAnsi="Garamond"/>
          <w:sz w:val="22"/>
          <w:szCs w:val="22"/>
        </w:rPr>
      </w:pPr>
    </w:p>
    <w:p w14:paraId="2F748613" w14:textId="77777777" w:rsidR="009E4CFB" w:rsidRPr="001D627F" w:rsidRDefault="009E4CFB" w:rsidP="00B3638A">
      <w:pPr>
        <w:keepNext/>
        <w:keepLines/>
        <w:jc w:val="center"/>
        <w:rPr>
          <w:rFonts w:ascii="Garamond" w:hAnsi="Garamond"/>
          <w:sz w:val="22"/>
          <w:szCs w:val="22"/>
        </w:rPr>
      </w:pPr>
    </w:p>
    <w:p w14:paraId="24485AF9" w14:textId="77777777" w:rsidR="009E4CFB" w:rsidRPr="001D627F" w:rsidRDefault="009E4CFB" w:rsidP="00B3638A">
      <w:pPr>
        <w:keepNext/>
        <w:keepLines/>
        <w:jc w:val="center"/>
        <w:rPr>
          <w:rFonts w:ascii="Garamond" w:hAnsi="Garamond"/>
          <w:sz w:val="22"/>
          <w:szCs w:val="22"/>
        </w:rPr>
      </w:pPr>
    </w:p>
    <w:p w14:paraId="26B6F47B" w14:textId="0232A45F" w:rsidR="009E4CFB" w:rsidRPr="001D627F" w:rsidRDefault="009E4CFB" w:rsidP="00B3638A">
      <w:pPr>
        <w:keepNext/>
        <w:keepLines/>
        <w:jc w:val="both"/>
        <w:rPr>
          <w:rFonts w:ascii="Garamond" w:hAnsi="Garamond"/>
          <w:sz w:val="22"/>
          <w:szCs w:val="22"/>
        </w:rPr>
      </w:pPr>
      <w:r w:rsidRPr="001D627F">
        <w:rPr>
          <w:rFonts w:ascii="Garamond" w:hAnsi="Garamond"/>
          <w:sz w:val="22"/>
          <w:szCs w:val="22"/>
        </w:rPr>
        <w:lastRenderedPageBreak/>
        <w:t>TÁTO</w:t>
      </w:r>
      <w:r w:rsidR="003E67B4" w:rsidRPr="001D627F">
        <w:rPr>
          <w:rFonts w:ascii="Garamond" w:hAnsi="Garamond"/>
          <w:sz w:val="22"/>
          <w:szCs w:val="22"/>
        </w:rPr>
        <w:t xml:space="preserve"> </w:t>
      </w:r>
      <w:r w:rsidRPr="001D627F">
        <w:rPr>
          <w:rFonts w:ascii="Garamond" w:hAnsi="Garamond"/>
          <w:sz w:val="22"/>
          <w:szCs w:val="22"/>
        </w:rPr>
        <w:t>ZMLUVA</w:t>
      </w:r>
      <w:r w:rsidR="003E67B4" w:rsidRPr="001D627F">
        <w:rPr>
          <w:rFonts w:ascii="Garamond" w:hAnsi="Garamond"/>
          <w:sz w:val="22"/>
          <w:szCs w:val="22"/>
        </w:rPr>
        <w:t xml:space="preserve"> </w:t>
      </w:r>
      <w:r w:rsidRPr="001D627F">
        <w:rPr>
          <w:rFonts w:ascii="Garamond" w:hAnsi="Garamond"/>
          <w:sz w:val="22"/>
          <w:szCs w:val="22"/>
        </w:rPr>
        <w:t>(ďalej</w:t>
      </w:r>
      <w:r w:rsidR="003E67B4" w:rsidRPr="001D627F">
        <w:rPr>
          <w:rFonts w:ascii="Garamond" w:hAnsi="Garamond"/>
          <w:sz w:val="22"/>
          <w:szCs w:val="22"/>
        </w:rPr>
        <w:t xml:space="preserve"> </w:t>
      </w:r>
      <w:r w:rsidRPr="001D627F">
        <w:rPr>
          <w:rFonts w:ascii="Garamond" w:hAnsi="Garamond"/>
          <w:sz w:val="22"/>
          <w:szCs w:val="22"/>
        </w:rPr>
        <w:t>len</w:t>
      </w:r>
      <w:r w:rsidR="003E67B4" w:rsidRPr="001D627F">
        <w:rPr>
          <w:rFonts w:ascii="Garamond" w:hAnsi="Garamond"/>
          <w:sz w:val="22"/>
          <w:szCs w:val="22"/>
        </w:rPr>
        <w:t xml:space="preserve"> </w:t>
      </w:r>
      <w:r w:rsidRPr="001D627F">
        <w:rPr>
          <w:rFonts w:ascii="Garamond" w:hAnsi="Garamond"/>
          <w:sz w:val="22"/>
          <w:szCs w:val="22"/>
        </w:rPr>
        <w:t>„</w:t>
      </w:r>
      <w:r w:rsidRPr="001D627F">
        <w:rPr>
          <w:rFonts w:ascii="Garamond" w:hAnsi="Garamond"/>
          <w:b/>
          <w:sz w:val="22"/>
          <w:szCs w:val="22"/>
        </w:rPr>
        <w:t>Zmluva</w:t>
      </w:r>
      <w:r w:rsidRPr="001D627F">
        <w:rPr>
          <w:rFonts w:ascii="Garamond" w:hAnsi="Garamond"/>
          <w:sz w:val="22"/>
          <w:szCs w:val="22"/>
        </w:rPr>
        <w:t>“)</w:t>
      </w:r>
      <w:r w:rsidR="003E67B4" w:rsidRPr="001D627F">
        <w:rPr>
          <w:rFonts w:ascii="Garamond" w:hAnsi="Garamond"/>
          <w:sz w:val="22"/>
          <w:szCs w:val="22"/>
        </w:rPr>
        <w:t xml:space="preserve"> </w:t>
      </w:r>
      <w:r w:rsidRPr="001D627F">
        <w:rPr>
          <w:rFonts w:ascii="Garamond" w:hAnsi="Garamond"/>
          <w:sz w:val="22"/>
          <w:szCs w:val="22"/>
        </w:rPr>
        <w:t>je</w:t>
      </w:r>
      <w:r w:rsidR="003E67B4" w:rsidRPr="001D627F">
        <w:rPr>
          <w:rFonts w:ascii="Garamond" w:hAnsi="Garamond"/>
          <w:sz w:val="22"/>
          <w:szCs w:val="22"/>
        </w:rPr>
        <w:t xml:space="preserve"> </w:t>
      </w:r>
      <w:r w:rsidRPr="001D627F">
        <w:rPr>
          <w:rFonts w:ascii="Garamond" w:hAnsi="Garamond"/>
          <w:sz w:val="22"/>
          <w:szCs w:val="22"/>
        </w:rPr>
        <w:t>uzatvorená</w:t>
      </w:r>
      <w:r w:rsidR="003E67B4" w:rsidRPr="001D627F">
        <w:rPr>
          <w:rFonts w:ascii="Garamond" w:hAnsi="Garamond"/>
          <w:sz w:val="22"/>
          <w:szCs w:val="22"/>
        </w:rPr>
        <w:t xml:space="preserve"> </w:t>
      </w:r>
      <w:r w:rsidRPr="001D627F">
        <w:rPr>
          <w:rFonts w:ascii="Garamond" w:hAnsi="Garamond"/>
          <w:sz w:val="22"/>
          <w:szCs w:val="22"/>
        </w:rPr>
        <w:t>nižšie</w:t>
      </w:r>
      <w:r w:rsidR="003E67B4" w:rsidRPr="001D627F">
        <w:rPr>
          <w:rFonts w:ascii="Garamond" w:hAnsi="Garamond"/>
          <w:sz w:val="22"/>
          <w:szCs w:val="22"/>
        </w:rPr>
        <w:t xml:space="preserve"> </w:t>
      </w:r>
      <w:r w:rsidRPr="001D627F">
        <w:rPr>
          <w:rFonts w:ascii="Garamond" w:hAnsi="Garamond"/>
          <w:sz w:val="22"/>
          <w:szCs w:val="22"/>
        </w:rPr>
        <w:t>uvedeného</w:t>
      </w:r>
      <w:r w:rsidR="003E67B4" w:rsidRPr="001D627F">
        <w:rPr>
          <w:rFonts w:ascii="Garamond" w:hAnsi="Garamond"/>
          <w:sz w:val="22"/>
          <w:szCs w:val="22"/>
        </w:rPr>
        <w:t xml:space="preserve"> </w:t>
      </w:r>
      <w:r w:rsidRPr="001D627F">
        <w:rPr>
          <w:rFonts w:ascii="Garamond" w:hAnsi="Garamond"/>
          <w:sz w:val="22"/>
          <w:szCs w:val="22"/>
        </w:rPr>
        <w:t>dňa</w:t>
      </w:r>
      <w:r w:rsidR="003E67B4" w:rsidRPr="001D627F">
        <w:rPr>
          <w:rFonts w:ascii="Garamond" w:hAnsi="Garamond"/>
          <w:sz w:val="22"/>
          <w:szCs w:val="22"/>
        </w:rPr>
        <w:t xml:space="preserve"> </w:t>
      </w:r>
      <w:r w:rsidRPr="001D627F">
        <w:rPr>
          <w:rFonts w:ascii="Garamond" w:hAnsi="Garamond"/>
          <w:sz w:val="22"/>
          <w:szCs w:val="22"/>
        </w:rPr>
        <w:t>medzi:</w:t>
      </w:r>
    </w:p>
    <w:p w14:paraId="53CDCCFA" w14:textId="77777777" w:rsidR="009E4CFB" w:rsidRPr="001D627F" w:rsidRDefault="009E4CFB" w:rsidP="00B3638A">
      <w:pPr>
        <w:keepNext/>
        <w:keepLines/>
        <w:jc w:val="both"/>
        <w:rPr>
          <w:rFonts w:ascii="Garamond" w:hAnsi="Garamond"/>
          <w:sz w:val="22"/>
          <w:szCs w:val="22"/>
        </w:rPr>
      </w:pPr>
    </w:p>
    <w:p w14:paraId="38BBA887" w14:textId="2306ECB2" w:rsidR="00777D40" w:rsidRPr="001D627F" w:rsidRDefault="00777D40" w:rsidP="00B3638A">
      <w:pPr>
        <w:keepNext/>
        <w:keepLines/>
        <w:numPr>
          <w:ilvl w:val="0"/>
          <w:numId w:val="14"/>
        </w:numPr>
        <w:ind w:hanging="720"/>
        <w:contextualSpacing/>
        <w:jc w:val="both"/>
        <w:rPr>
          <w:rFonts w:ascii="Garamond" w:hAnsi="Garamond"/>
          <w:sz w:val="22"/>
          <w:szCs w:val="22"/>
        </w:rPr>
      </w:pPr>
      <w:r w:rsidRPr="001D627F">
        <w:rPr>
          <w:rFonts w:ascii="Garamond" w:hAnsi="Garamond"/>
          <w:b/>
          <w:sz w:val="22"/>
          <w:szCs w:val="22"/>
        </w:rPr>
        <w:t>Dopravný</w:t>
      </w:r>
      <w:r w:rsidR="003E67B4" w:rsidRPr="001D627F">
        <w:rPr>
          <w:rFonts w:ascii="Garamond" w:hAnsi="Garamond"/>
          <w:b/>
          <w:sz w:val="22"/>
          <w:szCs w:val="22"/>
        </w:rPr>
        <w:t xml:space="preserve"> </w:t>
      </w:r>
      <w:r w:rsidRPr="001D627F">
        <w:rPr>
          <w:rFonts w:ascii="Garamond" w:hAnsi="Garamond"/>
          <w:b/>
          <w:sz w:val="22"/>
          <w:szCs w:val="22"/>
        </w:rPr>
        <w:t>podnik</w:t>
      </w:r>
      <w:r w:rsidR="003E67B4" w:rsidRPr="001D627F">
        <w:rPr>
          <w:rFonts w:ascii="Garamond" w:hAnsi="Garamond"/>
          <w:b/>
          <w:sz w:val="22"/>
          <w:szCs w:val="22"/>
        </w:rPr>
        <w:t xml:space="preserve"> </w:t>
      </w:r>
      <w:r w:rsidRPr="001D627F">
        <w:rPr>
          <w:rFonts w:ascii="Garamond" w:hAnsi="Garamond"/>
          <w:b/>
          <w:sz w:val="22"/>
          <w:szCs w:val="22"/>
        </w:rPr>
        <w:t>Bratislava,</w:t>
      </w:r>
      <w:r w:rsidR="003E67B4" w:rsidRPr="001D627F">
        <w:rPr>
          <w:rFonts w:ascii="Garamond" w:hAnsi="Garamond"/>
          <w:b/>
          <w:sz w:val="22"/>
          <w:szCs w:val="22"/>
        </w:rPr>
        <w:t xml:space="preserve"> </w:t>
      </w:r>
      <w:r w:rsidRPr="001D627F">
        <w:rPr>
          <w:rFonts w:ascii="Garamond" w:hAnsi="Garamond"/>
          <w:b/>
          <w:sz w:val="22"/>
          <w:szCs w:val="22"/>
        </w:rPr>
        <w:t>akciová</w:t>
      </w:r>
      <w:r w:rsidR="003E67B4" w:rsidRPr="001D627F">
        <w:rPr>
          <w:rFonts w:ascii="Garamond" w:hAnsi="Garamond"/>
          <w:b/>
          <w:sz w:val="22"/>
          <w:szCs w:val="22"/>
        </w:rPr>
        <w:t xml:space="preserve"> </w:t>
      </w:r>
      <w:r w:rsidRPr="001D627F">
        <w:rPr>
          <w:rFonts w:ascii="Garamond" w:hAnsi="Garamond"/>
          <w:b/>
          <w:sz w:val="22"/>
          <w:szCs w:val="22"/>
        </w:rPr>
        <w:t>spoločnosť</w:t>
      </w:r>
      <w:r w:rsidRPr="001D627F">
        <w:rPr>
          <w:rFonts w:ascii="Garamond" w:hAnsi="Garamond"/>
          <w:sz w:val="22"/>
          <w:szCs w:val="22"/>
        </w:rPr>
        <w:t>,</w:t>
      </w:r>
      <w:r w:rsidR="003E67B4" w:rsidRPr="001D627F">
        <w:rPr>
          <w:rFonts w:ascii="Garamond" w:hAnsi="Garamond"/>
          <w:sz w:val="22"/>
          <w:szCs w:val="22"/>
        </w:rPr>
        <w:t xml:space="preserve"> </w:t>
      </w:r>
      <w:r w:rsidRPr="001D627F">
        <w:rPr>
          <w:rFonts w:ascii="Garamond" w:hAnsi="Garamond"/>
          <w:sz w:val="22"/>
          <w:szCs w:val="22"/>
        </w:rPr>
        <w:t>spoločnosť</w:t>
      </w:r>
      <w:r w:rsidR="003E67B4" w:rsidRPr="001D627F">
        <w:rPr>
          <w:rFonts w:ascii="Garamond" w:hAnsi="Garamond"/>
          <w:sz w:val="22"/>
          <w:szCs w:val="22"/>
        </w:rPr>
        <w:t xml:space="preserve"> </w:t>
      </w:r>
      <w:r w:rsidRPr="001D627F">
        <w:rPr>
          <w:rFonts w:ascii="Garamond" w:hAnsi="Garamond"/>
          <w:sz w:val="22"/>
          <w:szCs w:val="22"/>
        </w:rPr>
        <w:t>založená</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existujúca</w:t>
      </w:r>
      <w:r w:rsidR="003E67B4" w:rsidRPr="001D627F">
        <w:rPr>
          <w:rFonts w:ascii="Garamond" w:hAnsi="Garamond"/>
          <w:sz w:val="22"/>
          <w:szCs w:val="22"/>
        </w:rPr>
        <w:t xml:space="preserve"> </w:t>
      </w:r>
      <w:r w:rsidRPr="001D627F">
        <w:rPr>
          <w:rFonts w:ascii="Garamond" w:hAnsi="Garamond"/>
          <w:sz w:val="22"/>
          <w:szCs w:val="22"/>
        </w:rPr>
        <w:t>podľa</w:t>
      </w:r>
      <w:r w:rsidR="003E67B4" w:rsidRPr="001D627F">
        <w:rPr>
          <w:rFonts w:ascii="Garamond" w:hAnsi="Garamond"/>
          <w:sz w:val="22"/>
          <w:szCs w:val="22"/>
        </w:rPr>
        <w:t xml:space="preserve"> </w:t>
      </w:r>
      <w:r w:rsidRPr="001D627F">
        <w:rPr>
          <w:rFonts w:ascii="Garamond" w:hAnsi="Garamond"/>
          <w:sz w:val="22"/>
          <w:szCs w:val="22"/>
        </w:rPr>
        <w:t>práva</w:t>
      </w:r>
      <w:r w:rsidR="003E67B4" w:rsidRPr="001D627F">
        <w:rPr>
          <w:rFonts w:ascii="Garamond" w:hAnsi="Garamond"/>
          <w:sz w:val="22"/>
          <w:szCs w:val="22"/>
        </w:rPr>
        <w:t xml:space="preserve"> </w:t>
      </w:r>
      <w:r w:rsidRPr="001D627F">
        <w:rPr>
          <w:rFonts w:ascii="Garamond" w:hAnsi="Garamond"/>
          <w:sz w:val="22"/>
          <w:szCs w:val="22"/>
        </w:rPr>
        <w:t>Slovenskej</w:t>
      </w:r>
      <w:r w:rsidR="003E67B4" w:rsidRPr="001D627F">
        <w:rPr>
          <w:rFonts w:ascii="Garamond" w:hAnsi="Garamond"/>
          <w:sz w:val="22"/>
          <w:szCs w:val="22"/>
        </w:rPr>
        <w:t xml:space="preserve"> </w:t>
      </w:r>
      <w:r w:rsidRPr="001D627F">
        <w:rPr>
          <w:rFonts w:ascii="Garamond" w:hAnsi="Garamond"/>
          <w:sz w:val="22"/>
          <w:szCs w:val="22"/>
        </w:rPr>
        <w:t>republiky,</w:t>
      </w:r>
      <w:r w:rsidR="003E67B4" w:rsidRPr="001D627F">
        <w:rPr>
          <w:rFonts w:ascii="Garamond" w:hAnsi="Garamond"/>
          <w:sz w:val="22"/>
          <w:szCs w:val="22"/>
        </w:rPr>
        <w:t xml:space="preserve"> </w:t>
      </w:r>
      <w:r w:rsidRPr="001D627F">
        <w:rPr>
          <w:rFonts w:ascii="Garamond" w:hAnsi="Garamond"/>
          <w:sz w:val="22"/>
          <w:szCs w:val="22"/>
        </w:rPr>
        <w:t>so</w:t>
      </w:r>
      <w:r w:rsidR="003E67B4" w:rsidRPr="001D627F">
        <w:rPr>
          <w:rFonts w:ascii="Garamond" w:hAnsi="Garamond"/>
          <w:sz w:val="22"/>
          <w:szCs w:val="22"/>
        </w:rPr>
        <w:t xml:space="preserve"> </w:t>
      </w:r>
      <w:r w:rsidRPr="001D627F">
        <w:rPr>
          <w:rFonts w:ascii="Garamond" w:hAnsi="Garamond"/>
          <w:sz w:val="22"/>
          <w:szCs w:val="22"/>
        </w:rPr>
        <w:t>sídlom</w:t>
      </w:r>
      <w:r w:rsidR="003E67B4" w:rsidRPr="001D627F">
        <w:rPr>
          <w:rFonts w:ascii="Garamond" w:hAnsi="Garamond"/>
          <w:sz w:val="22"/>
          <w:szCs w:val="22"/>
        </w:rPr>
        <w:t xml:space="preserve"> </w:t>
      </w:r>
      <w:r w:rsidRPr="001D627F">
        <w:rPr>
          <w:rFonts w:ascii="Garamond" w:hAnsi="Garamond"/>
          <w:sz w:val="22"/>
          <w:szCs w:val="22"/>
        </w:rPr>
        <w:t>Olejkárska</w:t>
      </w:r>
      <w:r w:rsidR="003E67B4" w:rsidRPr="001D627F">
        <w:rPr>
          <w:rFonts w:ascii="Garamond" w:hAnsi="Garamond"/>
          <w:sz w:val="22"/>
          <w:szCs w:val="22"/>
        </w:rPr>
        <w:t xml:space="preserve"> </w:t>
      </w:r>
      <w:r w:rsidRPr="001D627F">
        <w:rPr>
          <w:rFonts w:ascii="Garamond" w:hAnsi="Garamond"/>
          <w:sz w:val="22"/>
          <w:szCs w:val="22"/>
        </w:rPr>
        <w:t>1,</w:t>
      </w:r>
      <w:r w:rsidR="003E67B4" w:rsidRPr="001D627F">
        <w:rPr>
          <w:rFonts w:ascii="Garamond" w:hAnsi="Garamond"/>
          <w:sz w:val="22"/>
          <w:szCs w:val="22"/>
        </w:rPr>
        <w:t xml:space="preserve"> </w:t>
      </w:r>
      <w:r w:rsidRPr="001D627F">
        <w:rPr>
          <w:rFonts w:ascii="Garamond" w:hAnsi="Garamond"/>
          <w:sz w:val="22"/>
          <w:szCs w:val="22"/>
        </w:rPr>
        <w:t>814</w:t>
      </w:r>
      <w:r w:rsidR="003E67B4" w:rsidRPr="001D627F">
        <w:rPr>
          <w:rFonts w:ascii="Garamond" w:hAnsi="Garamond"/>
          <w:sz w:val="22"/>
          <w:szCs w:val="22"/>
        </w:rPr>
        <w:t xml:space="preserve"> </w:t>
      </w:r>
      <w:r w:rsidRPr="001D627F">
        <w:rPr>
          <w:rFonts w:ascii="Garamond" w:hAnsi="Garamond"/>
          <w:sz w:val="22"/>
          <w:szCs w:val="22"/>
        </w:rPr>
        <w:t>52</w:t>
      </w:r>
      <w:r w:rsidR="003E67B4" w:rsidRPr="001D627F">
        <w:rPr>
          <w:rFonts w:ascii="Garamond" w:hAnsi="Garamond"/>
          <w:sz w:val="22"/>
          <w:szCs w:val="22"/>
        </w:rPr>
        <w:t xml:space="preserve"> </w:t>
      </w:r>
      <w:r w:rsidRPr="001D627F">
        <w:rPr>
          <w:rFonts w:ascii="Garamond" w:hAnsi="Garamond"/>
          <w:sz w:val="22"/>
          <w:szCs w:val="22"/>
        </w:rPr>
        <w:t>Bratislava,</w:t>
      </w:r>
      <w:r w:rsidR="003E67B4" w:rsidRPr="001D627F">
        <w:rPr>
          <w:rFonts w:ascii="Garamond" w:hAnsi="Garamond"/>
          <w:sz w:val="22"/>
          <w:szCs w:val="22"/>
        </w:rPr>
        <w:t xml:space="preserve"> </w:t>
      </w:r>
      <w:r w:rsidRPr="001D627F">
        <w:rPr>
          <w:rFonts w:ascii="Garamond" w:hAnsi="Garamond"/>
          <w:sz w:val="22"/>
          <w:szCs w:val="22"/>
        </w:rPr>
        <w:t>IČO:</w:t>
      </w:r>
      <w:r w:rsidR="003E67B4" w:rsidRPr="001D627F">
        <w:rPr>
          <w:rFonts w:ascii="Garamond" w:hAnsi="Garamond"/>
          <w:sz w:val="22"/>
          <w:szCs w:val="22"/>
        </w:rPr>
        <w:t xml:space="preserve"> </w:t>
      </w:r>
      <w:r w:rsidRPr="001D627F">
        <w:rPr>
          <w:rFonts w:ascii="Garamond" w:hAnsi="Garamond"/>
          <w:sz w:val="22"/>
          <w:szCs w:val="22"/>
        </w:rPr>
        <w:t>00</w:t>
      </w:r>
      <w:r w:rsidR="003E67B4" w:rsidRPr="001D627F">
        <w:rPr>
          <w:rFonts w:ascii="Garamond" w:hAnsi="Garamond"/>
          <w:sz w:val="22"/>
          <w:szCs w:val="22"/>
        </w:rPr>
        <w:t xml:space="preserve"> </w:t>
      </w:r>
      <w:r w:rsidRPr="001D627F">
        <w:rPr>
          <w:rFonts w:ascii="Garamond" w:hAnsi="Garamond"/>
          <w:sz w:val="22"/>
          <w:szCs w:val="22"/>
        </w:rPr>
        <w:t>492</w:t>
      </w:r>
      <w:r w:rsidR="003E67B4" w:rsidRPr="001D627F">
        <w:rPr>
          <w:rFonts w:ascii="Garamond" w:hAnsi="Garamond"/>
          <w:sz w:val="22"/>
          <w:szCs w:val="22"/>
        </w:rPr>
        <w:t xml:space="preserve"> </w:t>
      </w:r>
      <w:r w:rsidRPr="001D627F">
        <w:rPr>
          <w:rFonts w:ascii="Garamond" w:hAnsi="Garamond"/>
          <w:sz w:val="22"/>
          <w:szCs w:val="22"/>
        </w:rPr>
        <w:t>736,</w:t>
      </w:r>
      <w:r w:rsidR="003E67B4" w:rsidRPr="001D627F">
        <w:rPr>
          <w:rFonts w:ascii="Garamond" w:hAnsi="Garamond"/>
          <w:sz w:val="22"/>
          <w:szCs w:val="22"/>
        </w:rPr>
        <w:t xml:space="preserve"> </w:t>
      </w:r>
      <w:r w:rsidRPr="001D627F">
        <w:rPr>
          <w:rFonts w:ascii="Garamond" w:hAnsi="Garamond"/>
          <w:sz w:val="22"/>
          <w:szCs w:val="22"/>
        </w:rPr>
        <w:t>zapísaná</w:t>
      </w:r>
      <w:r w:rsidR="003E67B4" w:rsidRPr="001D627F">
        <w:rPr>
          <w:rFonts w:ascii="Garamond" w:hAnsi="Garamond"/>
          <w:sz w:val="22"/>
          <w:szCs w:val="22"/>
        </w:rPr>
        <w:t xml:space="preserve"> </w:t>
      </w:r>
      <w:r w:rsidRPr="001D627F">
        <w:rPr>
          <w:rFonts w:ascii="Garamond" w:hAnsi="Garamond"/>
          <w:sz w:val="22"/>
          <w:szCs w:val="22"/>
        </w:rPr>
        <w:t>v</w:t>
      </w:r>
      <w:r w:rsidR="003E67B4" w:rsidRPr="001D627F">
        <w:rPr>
          <w:rFonts w:ascii="Garamond" w:hAnsi="Garamond"/>
          <w:sz w:val="22"/>
          <w:szCs w:val="22"/>
        </w:rPr>
        <w:t xml:space="preserve"> </w:t>
      </w:r>
      <w:r w:rsidRPr="001D627F">
        <w:rPr>
          <w:rFonts w:ascii="Garamond" w:hAnsi="Garamond"/>
          <w:sz w:val="22"/>
          <w:szCs w:val="22"/>
        </w:rPr>
        <w:t>Obchodnom</w:t>
      </w:r>
      <w:r w:rsidR="003E67B4" w:rsidRPr="001D627F">
        <w:rPr>
          <w:rFonts w:ascii="Garamond" w:hAnsi="Garamond"/>
          <w:sz w:val="22"/>
          <w:szCs w:val="22"/>
        </w:rPr>
        <w:t xml:space="preserve"> </w:t>
      </w:r>
      <w:r w:rsidRPr="001D627F">
        <w:rPr>
          <w:rFonts w:ascii="Garamond" w:hAnsi="Garamond"/>
          <w:sz w:val="22"/>
          <w:szCs w:val="22"/>
        </w:rPr>
        <w:t>registri</w:t>
      </w:r>
      <w:r w:rsidR="003E67B4" w:rsidRPr="001D627F">
        <w:rPr>
          <w:rFonts w:ascii="Garamond" w:hAnsi="Garamond"/>
          <w:sz w:val="22"/>
          <w:szCs w:val="22"/>
        </w:rPr>
        <w:t xml:space="preserve"> </w:t>
      </w:r>
      <w:r w:rsidRPr="001D627F">
        <w:rPr>
          <w:rFonts w:ascii="Garamond" w:hAnsi="Garamond"/>
          <w:sz w:val="22"/>
          <w:szCs w:val="22"/>
        </w:rPr>
        <w:t>Okresného</w:t>
      </w:r>
      <w:r w:rsidR="003E67B4" w:rsidRPr="001D627F">
        <w:rPr>
          <w:rFonts w:ascii="Garamond" w:hAnsi="Garamond"/>
          <w:sz w:val="22"/>
          <w:szCs w:val="22"/>
        </w:rPr>
        <w:t xml:space="preserve"> </w:t>
      </w:r>
      <w:r w:rsidRPr="001D627F">
        <w:rPr>
          <w:rFonts w:ascii="Garamond" w:hAnsi="Garamond"/>
          <w:sz w:val="22"/>
          <w:szCs w:val="22"/>
        </w:rPr>
        <w:t>súdu</w:t>
      </w:r>
      <w:r w:rsidR="003E67B4" w:rsidRPr="001D627F">
        <w:rPr>
          <w:rFonts w:ascii="Garamond" w:hAnsi="Garamond"/>
          <w:sz w:val="22"/>
          <w:szCs w:val="22"/>
        </w:rPr>
        <w:t xml:space="preserve"> </w:t>
      </w:r>
      <w:r w:rsidRPr="001D627F">
        <w:rPr>
          <w:rFonts w:ascii="Garamond" w:hAnsi="Garamond"/>
          <w:sz w:val="22"/>
          <w:szCs w:val="22"/>
        </w:rPr>
        <w:t>Bratislava</w:t>
      </w:r>
      <w:r w:rsidR="003E67B4" w:rsidRPr="001D627F">
        <w:rPr>
          <w:rFonts w:ascii="Garamond" w:hAnsi="Garamond"/>
          <w:sz w:val="22"/>
          <w:szCs w:val="22"/>
        </w:rPr>
        <w:t xml:space="preserve"> </w:t>
      </w:r>
      <w:r w:rsidRPr="001D627F">
        <w:rPr>
          <w:rFonts w:ascii="Garamond" w:hAnsi="Garamond"/>
          <w:sz w:val="22"/>
          <w:szCs w:val="22"/>
        </w:rPr>
        <w:t>I,</w:t>
      </w:r>
      <w:r w:rsidR="003E67B4" w:rsidRPr="001D627F">
        <w:rPr>
          <w:rFonts w:ascii="Garamond" w:hAnsi="Garamond"/>
          <w:sz w:val="22"/>
          <w:szCs w:val="22"/>
        </w:rPr>
        <w:t xml:space="preserve"> </w:t>
      </w:r>
      <w:r w:rsidRPr="001D627F">
        <w:rPr>
          <w:rFonts w:ascii="Garamond" w:hAnsi="Garamond"/>
          <w:sz w:val="22"/>
          <w:szCs w:val="22"/>
        </w:rPr>
        <w:t>oddiel:</w:t>
      </w:r>
      <w:r w:rsidR="003E67B4" w:rsidRPr="001D627F">
        <w:rPr>
          <w:rFonts w:ascii="Garamond" w:hAnsi="Garamond"/>
          <w:sz w:val="22"/>
          <w:szCs w:val="22"/>
        </w:rPr>
        <w:t xml:space="preserve"> </w:t>
      </w:r>
      <w:r w:rsidRPr="001D627F">
        <w:rPr>
          <w:rFonts w:ascii="Garamond" w:hAnsi="Garamond"/>
          <w:sz w:val="22"/>
          <w:szCs w:val="22"/>
        </w:rPr>
        <w:t>Sa,</w:t>
      </w:r>
      <w:r w:rsidR="003E67B4" w:rsidRPr="001D627F">
        <w:rPr>
          <w:rFonts w:ascii="Garamond" w:hAnsi="Garamond"/>
          <w:sz w:val="22"/>
          <w:szCs w:val="22"/>
        </w:rPr>
        <w:t xml:space="preserve"> </w:t>
      </w:r>
      <w:r w:rsidRPr="001D627F">
        <w:rPr>
          <w:rFonts w:ascii="Garamond" w:hAnsi="Garamond"/>
          <w:sz w:val="22"/>
          <w:szCs w:val="22"/>
        </w:rPr>
        <w:t>vložka</w:t>
      </w:r>
      <w:r w:rsidR="003E67B4" w:rsidRPr="001D627F">
        <w:rPr>
          <w:rFonts w:ascii="Garamond" w:hAnsi="Garamond"/>
          <w:sz w:val="22"/>
          <w:szCs w:val="22"/>
        </w:rPr>
        <w:t xml:space="preserve"> </w:t>
      </w:r>
      <w:r w:rsidRPr="001D627F">
        <w:rPr>
          <w:rFonts w:ascii="Garamond" w:hAnsi="Garamond"/>
          <w:sz w:val="22"/>
          <w:szCs w:val="22"/>
        </w:rPr>
        <w:t>číslo:</w:t>
      </w:r>
      <w:r w:rsidR="003E67B4" w:rsidRPr="001D627F">
        <w:rPr>
          <w:rFonts w:ascii="Garamond" w:hAnsi="Garamond"/>
          <w:sz w:val="22"/>
          <w:szCs w:val="22"/>
        </w:rPr>
        <w:t xml:space="preserve"> </w:t>
      </w:r>
      <w:r w:rsidRPr="001D627F">
        <w:rPr>
          <w:rFonts w:ascii="Garamond" w:hAnsi="Garamond"/>
          <w:sz w:val="22"/>
          <w:szCs w:val="22"/>
        </w:rPr>
        <w:t>607/B,</w:t>
      </w:r>
      <w:r w:rsidR="003E67B4" w:rsidRPr="001D627F">
        <w:rPr>
          <w:rFonts w:ascii="Garamond" w:hAnsi="Garamond"/>
          <w:sz w:val="22"/>
          <w:szCs w:val="22"/>
        </w:rPr>
        <w:t xml:space="preserve"> </w:t>
      </w:r>
      <w:r w:rsidRPr="001D627F">
        <w:rPr>
          <w:rFonts w:ascii="Garamond" w:hAnsi="Garamond"/>
          <w:sz w:val="22"/>
          <w:szCs w:val="22"/>
        </w:rPr>
        <w:t>DIČ:</w:t>
      </w:r>
      <w:r w:rsidR="003E67B4" w:rsidRPr="001D627F">
        <w:rPr>
          <w:rFonts w:ascii="Garamond" w:hAnsi="Garamond"/>
          <w:sz w:val="22"/>
          <w:szCs w:val="22"/>
        </w:rPr>
        <w:t xml:space="preserve"> </w:t>
      </w:r>
      <w:r w:rsidRPr="001D627F">
        <w:rPr>
          <w:rFonts w:ascii="Garamond" w:hAnsi="Garamond"/>
          <w:sz w:val="22"/>
          <w:szCs w:val="22"/>
        </w:rPr>
        <w:t>2020298786,</w:t>
      </w:r>
      <w:r w:rsidR="003E67B4" w:rsidRPr="001D627F">
        <w:rPr>
          <w:rFonts w:ascii="Garamond" w:hAnsi="Garamond"/>
          <w:sz w:val="22"/>
          <w:szCs w:val="22"/>
        </w:rPr>
        <w:t xml:space="preserve"> </w:t>
      </w:r>
      <w:r w:rsidRPr="001D627F">
        <w:rPr>
          <w:rFonts w:ascii="Garamond" w:hAnsi="Garamond"/>
          <w:sz w:val="22"/>
          <w:szCs w:val="22"/>
        </w:rPr>
        <w:t>IČ</w:t>
      </w:r>
      <w:r w:rsidR="003E67B4" w:rsidRPr="001D627F">
        <w:rPr>
          <w:rFonts w:ascii="Garamond" w:hAnsi="Garamond"/>
          <w:sz w:val="22"/>
          <w:szCs w:val="22"/>
        </w:rPr>
        <w:t xml:space="preserve"> </w:t>
      </w:r>
      <w:r w:rsidRPr="001D627F">
        <w:rPr>
          <w:rFonts w:ascii="Garamond" w:hAnsi="Garamond"/>
          <w:sz w:val="22"/>
          <w:szCs w:val="22"/>
        </w:rPr>
        <w:t>DPH:</w:t>
      </w:r>
      <w:r w:rsidR="003E67B4" w:rsidRPr="001D627F">
        <w:rPr>
          <w:rFonts w:ascii="Garamond" w:hAnsi="Garamond"/>
          <w:sz w:val="22"/>
          <w:szCs w:val="22"/>
        </w:rPr>
        <w:t xml:space="preserve"> </w:t>
      </w:r>
      <w:r w:rsidRPr="001D627F">
        <w:rPr>
          <w:rFonts w:ascii="Garamond" w:hAnsi="Garamond"/>
          <w:sz w:val="22"/>
          <w:szCs w:val="22"/>
        </w:rPr>
        <w:t>SK2020298786,</w:t>
      </w:r>
      <w:r w:rsidR="003E67B4" w:rsidRPr="001D627F">
        <w:rPr>
          <w:rFonts w:ascii="Garamond" w:hAnsi="Garamond"/>
          <w:sz w:val="22"/>
          <w:szCs w:val="22"/>
        </w:rPr>
        <w:t xml:space="preserve"> </w:t>
      </w:r>
      <w:r w:rsidRPr="001D627F">
        <w:rPr>
          <w:rFonts w:ascii="Garamond" w:hAnsi="Garamond"/>
          <w:sz w:val="22"/>
          <w:szCs w:val="22"/>
        </w:rPr>
        <w:t>bankové</w:t>
      </w:r>
      <w:r w:rsidR="003E67B4" w:rsidRPr="001D627F">
        <w:rPr>
          <w:rFonts w:ascii="Garamond" w:hAnsi="Garamond"/>
          <w:sz w:val="22"/>
          <w:szCs w:val="22"/>
        </w:rPr>
        <w:t xml:space="preserve"> </w:t>
      </w:r>
      <w:r w:rsidRPr="001D627F">
        <w:rPr>
          <w:rFonts w:ascii="Garamond" w:hAnsi="Garamond"/>
          <w:sz w:val="22"/>
          <w:szCs w:val="22"/>
        </w:rPr>
        <w:t>spojenie:</w:t>
      </w:r>
      <w:r w:rsidR="003E67B4" w:rsidRPr="001D627F">
        <w:rPr>
          <w:rFonts w:ascii="Garamond" w:hAnsi="Garamond"/>
          <w:sz w:val="22"/>
          <w:szCs w:val="22"/>
        </w:rPr>
        <w:t xml:space="preserve"> </w:t>
      </w:r>
      <w:r w:rsidRPr="001D627F">
        <w:rPr>
          <w:rFonts w:ascii="Garamond" w:hAnsi="Garamond"/>
          <w:sz w:val="22"/>
          <w:szCs w:val="22"/>
        </w:rPr>
        <w:t>VÚB,</w:t>
      </w:r>
      <w:r w:rsidR="003E67B4" w:rsidRPr="001D627F">
        <w:rPr>
          <w:rFonts w:ascii="Garamond" w:hAnsi="Garamond"/>
          <w:sz w:val="22"/>
          <w:szCs w:val="22"/>
        </w:rPr>
        <w:t xml:space="preserve"> </w:t>
      </w:r>
      <w:proofErr w:type="spellStart"/>
      <w:r w:rsidRPr="001D627F">
        <w:rPr>
          <w:rFonts w:ascii="Garamond" w:hAnsi="Garamond"/>
          <w:sz w:val="22"/>
          <w:szCs w:val="22"/>
        </w:rPr>
        <w:t>a.s</w:t>
      </w:r>
      <w:proofErr w:type="spellEnd"/>
      <w:r w:rsidRPr="001D627F">
        <w:rPr>
          <w:rFonts w:ascii="Garamond" w:hAnsi="Garamond"/>
          <w:sz w:val="22"/>
          <w:szCs w:val="22"/>
        </w:rPr>
        <w:t>.,</w:t>
      </w:r>
      <w:r w:rsidR="003E67B4" w:rsidRPr="001D627F">
        <w:rPr>
          <w:rFonts w:ascii="Garamond" w:hAnsi="Garamond"/>
          <w:sz w:val="22"/>
          <w:szCs w:val="22"/>
        </w:rPr>
        <w:t xml:space="preserve"> </w:t>
      </w:r>
      <w:r w:rsidRPr="001D627F">
        <w:rPr>
          <w:rFonts w:ascii="Garamond" w:hAnsi="Garamond"/>
          <w:sz w:val="22"/>
          <w:szCs w:val="22"/>
        </w:rPr>
        <w:t>číslo</w:t>
      </w:r>
      <w:r w:rsidR="003E67B4" w:rsidRPr="001D627F">
        <w:rPr>
          <w:rFonts w:ascii="Garamond" w:hAnsi="Garamond"/>
          <w:sz w:val="22"/>
          <w:szCs w:val="22"/>
        </w:rPr>
        <w:t xml:space="preserve"> </w:t>
      </w:r>
      <w:r w:rsidRPr="001D627F">
        <w:rPr>
          <w:rFonts w:ascii="Garamond" w:hAnsi="Garamond"/>
          <w:sz w:val="22"/>
          <w:szCs w:val="22"/>
        </w:rPr>
        <w:t>účtu:</w:t>
      </w:r>
      <w:r w:rsidR="003E67B4" w:rsidRPr="001D627F">
        <w:rPr>
          <w:rFonts w:ascii="Garamond" w:hAnsi="Garamond"/>
          <w:sz w:val="22"/>
          <w:szCs w:val="22"/>
        </w:rPr>
        <w:t xml:space="preserve"> </w:t>
      </w:r>
      <w:r w:rsidRPr="001D627F">
        <w:rPr>
          <w:rFonts w:ascii="Garamond" w:hAnsi="Garamond"/>
          <w:sz w:val="22"/>
          <w:szCs w:val="22"/>
        </w:rPr>
        <w:t>48009012/0200,</w:t>
      </w:r>
      <w:r w:rsidR="003E67B4" w:rsidRPr="001D627F">
        <w:rPr>
          <w:rFonts w:ascii="Garamond" w:hAnsi="Garamond"/>
          <w:sz w:val="22"/>
          <w:szCs w:val="22"/>
        </w:rPr>
        <w:t xml:space="preserve"> </w:t>
      </w:r>
      <w:r w:rsidRPr="001D627F">
        <w:rPr>
          <w:rFonts w:ascii="Garamond" w:hAnsi="Garamond"/>
          <w:sz w:val="22"/>
          <w:szCs w:val="22"/>
        </w:rPr>
        <w:t>IBAN:</w:t>
      </w:r>
      <w:r w:rsidR="003E67B4" w:rsidRPr="001D627F">
        <w:rPr>
          <w:rFonts w:ascii="Garamond" w:hAnsi="Garamond"/>
          <w:sz w:val="22"/>
          <w:szCs w:val="22"/>
        </w:rPr>
        <w:t xml:space="preserve"> </w:t>
      </w:r>
      <w:r w:rsidRPr="001D627F">
        <w:rPr>
          <w:rFonts w:ascii="Garamond" w:hAnsi="Garamond"/>
          <w:sz w:val="22"/>
          <w:szCs w:val="22"/>
        </w:rPr>
        <w:t>SK98</w:t>
      </w:r>
      <w:r w:rsidR="003E67B4" w:rsidRPr="001D627F">
        <w:rPr>
          <w:rFonts w:ascii="Garamond" w:hAnsi="Garamond"/>
          <w:sz w:val="22"/>
          <w:szCs w:val="22"/>
        </w:rPr>
        <w:t xml:space="preserve"> </w:t>
      </w:r>
      <w:r w:rsidRPr="001D627F">
        <w:rPr>
          <w:rFonts w:ascii="Garamond" w:hAnsi="Garamond"/>
          <w:sz w:val="22"/>
          <w:szCs w:val="22"/>
        </w:rPr>
        <w:t>0200</w:t>
      </w:r>
      <w:r w:rsidR="003E67B4" w:rsidRPr="001D627F">
        <w:rPr>
          <w:rFonts w:ascii="Garamond" w:hAnsi="Garamond"/>
          <w:sz w:val="22"/>
          <w:szCs w:val="22"/>
        </w:rPr>
        <w:t xml:space="preserve"> </w:t>
      </w:r>
      <w:r w:rsidRPr="001D627F">
        <w:rPr>
          <w:rFonts w:ascii="Garamond" w:hAnsi="Garamond"/>
          <w:sz w:val="22"/>
          <w:szCs w:val="22"/>
        </w:rPr>
        <w:t>0000</w:t>
      </w:r>
      <w:r w:rsidR="003E67B4" w:rsidRPr="001D627F">
        <w:rPr>
          <w:rFonts w:ascii="Garamond" w:hAnsi="Garamond"/>
          <w:sz w:val="22"/>
          <w:szCs w:val="22"/>
        </w:rPr>
        <w:t xml:space="preserve"> </w:t>
      </w:r>
      <w:r w:rsidRPr="001D627F">
        <w:rPr>
          <w:rFonts w:ascii="Garamond" w:hAnsi="Garamond"/>
          <w:sz w:val="22"/>
          <w:szCs w:val="22"/>
        </w:rPr>
        <w:t>0000</w:t>
      </w:r>
      <w:r w:rsidR="003E67B4" w:rsidRPr="001D627F">
        <w:rPr>
          <w:rFonts w:ascii="Garamond" w:hAnsi="Garamond"/>
          <w:sz w:val="22"/>
          <w:szCs w:val="22"/>
        </w:rPr>
        <w:t xml:space="preserve"> </w:t>
      </w:r>
      <w:r w:rsidRPr="001D627F">
        <w:rPr>
          <w:rFonts w:ascii="Garamond" w:hAnsi="Garamond"/>
          <w:sz w:val="22"/>
          <w:szCs w:val="22"/>
        </w:rPr>
        <w:t>4800</w:t>
      </w:r>
      <w:r w:rsidR="003E67B4" w:rsidRPr="001D627F">
        <w:rPr>
          <w:rFonts w:ascii="Garamond" w:hAnsi="Garamond"/>
          <w:sz w:val="22"/>
          <w:szCs w:val="22"/>
        </w:rPr>
        <w:t xml:space="preserve"> </w:t>
      </w:r>
      <w:r w:rsidRPr="001D627F">
        <w:rPr>
          <w:rFonts w:ascii="Garamond" w:hAnsi="Garamond"/>
          <w:sz w:val="22"/>
          <w:szCs w:val="22"/>
        </w:rPr>
        <w:t>9012,</w:t>
      </w:r>
      <w:r w:rsidR="003E67B4" w:rsidRPr="001D627F">
        <w:rPr>
          <w:rFonts w:ascii="Garamond" w:hAnsi="Garamond"/>
          <w:sz w:val="22"/>
          <w:szCs w:val="22"/>
        </w:rPr>
        <w:t xml:space="preserve"> </w:t>
      </w:r>
      <w:r w:rsidRPr="001D627F">
        <w:rPr>
          <w:rFonts w:ascii="Garamond" w:hAnsi="Garamond"/>
          <w:sz w:val="22"/>
          <w:szCs w:val="22"/>
        </w:rPr>
        <w:t>BIC</w:t>
      </w:r>
      <w:r w:rsidR="003E67B4" w:rsidRPr="001D627F">
        <w:rPr>
          <w:rFonts w:ascii="Garamond" w:hAnsi="Garamond"/>
          <w:sz w:val="22"/>
          <w:szCs w:val="22"/>
        </w:rPr>
        <w:t xml:space="preserve"> </w:t>
      </w:r>
      <w:r w:rsidRPr="001D627F">
        <w:rPr>
          <w:rFonts w:ascii="Garamond" w:hAnsi="Garamond"/>
          <w:sz w:val="22"/>
          <w:szCs w:val="22"/>
        </w:rPr>
        <w:t>(SWIFT):</w:t>
      </w:r>
      <w:r w:rsidR="003E67B4" w:rsidRPr="001D627F">
        <w:rPr>
          <w:rFonts w:ascii="Garamond" w:hAnsi="Garamond"/>
          <w:sz w:val="22"/>
          <w:szCs w:val="22"/>
        </w:rPr>
        <w:t xml:space="preserve"> </w:t>
      </w:r>
      <w:r w:rsidRPr="001D627F">
        <w:rPr>
          <w:rFonts w:ascii="Garamond" w:hAnsi="Garamond"/>
          <w:sz w:val="22"/>
          <w:szCs w:val="22"/>
        </w:rPr>
        <w:t>SUBASKBX,</w:t>
      </w:r>
      <w:r w:rsidR="003E67B4" w:rsidRPr="001D627F">
        <w:rPr>
          <w:rFonts w:ascii="Garamond" w:hAnsi="Garamond"/>
          <w:sz w:val="22"/>
          <w:szCs w:val="22"/>
        </w:rPr>
        <w:t xml:space="preserve"> </w:t>
      </w:r>
      <w:r w:rsidRPr="001D627F">
        <w:rPr>
          <w:rFonts w:ascii="Garamond" w:hAnsi="Garamond"/>
          <w:sz w:val="22"/>
          <w:szCs w:val="22"/>
        </w:rPr>
        <w:t>štatutárny</w:t>
      </w:r>
      <w:r w:rsidR="003E67B4" w:rsidRPr="001D627F">
        <w:rPr>
          <w:rFonts w:ascii="Garamond" w:hAnsi="Garamond"/>
          <w:sz w:val="22"/>
          <w:szCs w:val="22"/>
        </w:rPr>
        <w:t xml:space="preserve"> </w:t>
      </w:r>
      <w:r w:rsidRPr="001D627F">
        <w:rPr>
          <w:rFonts w:ascii="Garamond" w:hAnsi="Garamond"/>
          <w:sz w:val="22"/>
          <w:szCs w:val="22"/>
        </w:rPr>
        <w:t>orgán:</w:t>
      </w:r>
      <w:r w:rsidR="003E67B4" w:rsidRPr="001D627F">
        <w:rPr>
          <w:rFonts w:ascii="Garamond" w:hAnsi="Garamond"/>
          <w:sz w:val="22"/>
          <w:szCs w:val="22"/>
        </w:rPr>
        <w:t xml:space="preserve"> </w:t>
      </w:r>
      <w:r w:rsidR="00296600" w:rsidRPr="001D627F">
        <w:rPr>
          <w:rFonts w:ascii="Garamond" w:hAnsi="Garamond"/>
          <w:sz w:val="22"/>
          <w:szCs w:val="22"/>
        </w:rPr>
        <w:t>Ing.</w:t>
      </w:r>
      <w:r w:rsidR="003E67B4" w:rsidRPr="001D627F">
        <w:rPr>
          <w:rFonts w:ascii="Garamond" w:hAnsi="Garamond"/>
          <w:sz w:val="22"/>
          <w:szCs w:val="22"/>
        </w:rPr>
        <w:t xml:space="preserve"> </w:t>
      </w:r>
      <w:r w:rsidR="00296600" w:rsidRPr="001D627F">
        <w:rPr>
          <w:rFonts w:ascii="Garamond" w:hAnsi="Garamond"/>
          <w:sz w:val="22"/>
          <w:szCs w:val="22"/>
        </w:rPr>
        <w:t>Martin</w:t>
      </w:r>
      <w:r w:rsidR="003E67B4" w:rsidRPr="001D627F">
        <w:rPr>
          <w:rFonts w:ascii="Garamond" w:hAnsi="Garamond"/>
          <w:sz w:val="22"/>
          <w:szCs w:val="22"/>
        </w:rPr>
        <w:t xml:space="preserve"> </w:t>
      </w:r>
      <w:r w:rsidR="00296600" w:rsidRPr="001D627F">
        <w:rPr>
          <w:rFonts w:ascii="Garamond" w:hAnsi="Garamond"/>
          <w:sz w:val="22"/>
          <w:szCs w:val="22"/>
        </w:rPr>
        <w:t>Rybanský,</w:t>
      </w:r>
      <w:r w:rsidR="003E67B4" w:rsidRPr="001D627F">
        <w:rPr>
          <w:rFonts w:ascii="Garamond" w:hAnsi="Garamond"/>
          <w:sz w:val="22"/>
          <w:szCs w:val="22"/>
        </w:rPr>
        <w:t xml:space="preserve"> </w:t>
      </w:r>
      <w:r w:rsidR="00296600" w:rsidRPr="001D627F">
        <w:rPr>
          <w:rFonts w:ascii="Garamond" w:hAnsi="Garamond"/>
          <w:sz w:val="22"/>
          <w:szCs w:val="22"/>
        </w:rPr>
        <w:t>predseda</w:t>
      </w:r>
      <w:r w:rsidR="003E67B4" w:rsidRPr="001D627F">
        <w:rPr>
          <w:rFonts w:ascii="Garamond" w:hAnsi="Garamond"/>
          <w:sz w:val="22"/>
          <w:szCs w:val="22"/>
        </w:rPr>
        <w:t xml:space="preserve"> </w:t>
      </w:r>
      <w:r w:rsidR="00296600" w:rsidRPr="001D627F">
        <w:rPr>
          <w:rFonts w:ascii="Garamond" w:hAnsi="Garamond"/>
          <w:sz w:val="22"/>
          <w:szCs w:val="22"/>
        </w:rPr>
        <w:t>predstavenstva</w:t>
      </w:r>
      <w:r w:rsidR="003E67B4" w:rsidRPr="001D627F">
        <w:rPr>
          <w:rFonts w:ascii="Garamond" w:hAnsi="Garamond"/>
          <w:sz w:val="22"/>
          <w:szCs w:val="22"/>
        </w:rPr>
        <w:t xml:space="preserve"> </w:t>
      </w:r>
      <w:r w:rsidR="00296600" w:rsidRPr="001D627F">
        <w:rPr>
          <w:rFonts w:ascii="Garamond" w:hAnsi="Garamond"/>
          <w:sz w:val="22"/>
          <w:szCs w:val="22"/>
        </w:rPr>
        <w:t>a</w:t>
      </w:r>
      <w:r w:rsidR="003E67B4" w:rsidRPr="001D627F">
        <w:rPr>
          <w:rFonts w:ascii="Garamond" w:hAnsi="Garamond"/>
          <w:sz w:val="22"/>
          <w:szCs w:val="22"/>
        </w:rPr>
        <w:t xml:space="preserve"> </w:t>
      </w:r>
      <w:r w:rsidR="00296600" w:rsidRPr="001D627F">
        <w:rPr>
          <w:rFonts w:ascii="Garamond" w:hAnsi="Garamond"/>
          <w:sz w:val="22"/>
          <w:szCs w:val="22"/>
        </w:rPr>
        <w:t>Ing.</w:t>
      </w:r>
      <w:r w:rsidR="003E67B4" w:rsidRPr="001D627F">
        <w:rPr>
          <w:rFonts w:ascii="Garamond" w:hAnsi="Garamond"/>
          <w:sz w:val="22"/>
          <w:szCs w:val="22"/>
        </w:rPr>
        <w:t xml:space="preserve"> </w:t>
      </w:r>
      <w:r w:rsidR="00563232" w:rsidRPr="001D627F">
        <w:rPr>
          <w:rFonts w:ascii="Garamond" w:hAnsi="Garamond"/>
          <w:sz w:val="22"/>
          <w:szCs w:val="22"/>
        </w:rPr>
        <w:t>Milan Donoval,</w:t>
      </w:r>
      <w:r w:rsidR="003E67B4" w:rsidRPr="001D627F">
        <w:rPr>
          <w:rFonts w:ascii="Garamond" w:hAnsi="Garamond"/>
          <w:sz w:val="22"/>
          <w:szCs w:val="22"/>
        </w:rPr>
        <w:t xml:space="preserve"> </w:t>
      </w:r>
      <w:r w:rsidR="00563232" w:rsidRPr="001D627F">
        <w:rPr>
          <w:rFonts w:ascii="Garamond" w:hAnsi="Garamond"/>
          <w:sz w:val="22"/>
          <w:szCs w:val="22"/>
        </w:rPr>
        <w:t>podpredseda</w:t>
      </w:r>
      <w:r w:rsidR="003E67B4" w:rsidRPr="001D627F">
        <w:rPr>
          <w:rFonts w:ascii="Garamond" w:hAnsi="Garamond"/>
          <w:sz w:val="22"/>
          <w:szCs w:val="22"/>
        </w:rPr>
        <w:t xml:space="preserve"> </w:t>
      </w:r>
      <w:r w:rsidR="00296600" w:rsidRPr="001D627F">
        <w:rPr>
          <w:rFonts w:ascii="Garamond" w:hAnsi="Garamond"/>
          <w:sz w:val="22"/>
          <w:szCs w:val="22"/>
        </w:rPr>
        <w:t>predstavenstva</w:t>
      </w:r>
      <w:r w:rsidR="00563232" w:rsidRPr="001D627F">
        <w:rPr>
          <w:rFonts w:ascii="Garamond" w:hAnsi="Garamond"/>
          <w:sz w:val="22"/>
          <w:szCs w:val="22"/>
        </w:rPr>
        <w:t xml:space="preserve"> – CTO,</w:t>
      </w:r>
      <w:r w:rsidR="003E67B4" w:rsidRPr="001D627F">
        <w:rPr>
          <w:rFonts w:ascii="Garamond" w:hAnsi="Garamond"/>
          <w:sz w:val="22"/>
          <w:szCs w:val="22"/>
        </w:rPr>
        <w:t xml:space="preserve"> </w:t>
      </w:r>
      <w:r w:rsidRPr="001D627F">
        <w:rPr>
          <w:rFonts w:ascii="Garamond" w:hAnsi="Garamond"/>
          <w:sz w:val="22"/>
          <w:szCs w:val="22"/>
        </w:rPr>
        <w:t>kontaktná</w:t>
      </w:r>
      <w:r w:rsidR="003E67B4" w:rsidRPr="001D627F">
        <w:rPr>
          <w:rFonts w:ascii="Garamond" w:hAnsi="Garamond"/>
          <w:sz w:val="22"/>
          <w:szCs w:val="22"/>
        </w:rPr>
        <w:t xml:space="preserve"> </w:t>
      </w:r>
      <w:r w:rsidRPr="001D627F">
        <w:rPr>
          <w:rFonts w:ascii="Garamond" w:hAnsi="Garamond"/>
          <w:sz w:val="22"/>
          <w:szCs w:val="22"/>
        </w:rPr>
        <w:t>osoba</w:t>
      </w:r>
      <w:r w:rsidR="003E67B4" w:rsidRPr="001D627F">
        <w:rPr>
          <w:rFonts w:ascii="Garamond" w:hAnsi="Garamond"/>
          <w:sz w:val="22"/>
          <w:szCs w:val="22"/>
        </w:rPr>
        <w:t xml:space="preserve"> </w:t>
      </w:r>
      <w:r w:rsidRPr="001D627F">
        <w:rPr>
          <w:rFonts w:ascii="Garamond" w:hAnsi="Garamond"/>
          <w:sz w:val="22"/>
          <w:szCs w:val="22"/>
        </w:rPr>
        <w:t>pre</w:t>
      </w:r>
      <w:r w:rsidR="003E67B4" w:rsidRPr="001D627F">
        <w:rPr>
          <w:rFonts w:ascii="Garamond" w:hAnsi="Garamond"/>
          <w:sz w:val="22"/>
          <w:szCs w:val="22"/>
        </w:rPr>
        <w:t xml:space="preserve"> </w:t>
      </w:r>
      <w:r w:rsidRPr="001D627F">
        <w:rPr>
          <w:rFonts w:ascii="Garamond" w:hAnsi="Garamond"/>
          <w:sz w:val="22"/>
          <w:szCs w:val="22"/>
        </w:rPr>
        <w:t>technické</w:t>
      </w:r>
      <w:r w:rsidR="003E67B4" w:rsidRPr="001D627F">
        <w:rPr>
          <w:rFonts w:ascii="Garamond" w:hAnsi="Garamond"/>
          <w:sz w:val="22"/>
          <w:szCs w:val="22"/>
        </w:rPr>
        <w:t xml:space="preserve"> </w:t>
      </w:r>
      <w:r w:rsidRPr="001D627F">
        <w:rPr>
          <w:rFonts w:ascii="Garamond" w:hAnsi="Garamond"/>
          <w:sz w:val="22"/>
          <w:szCs w:val="22"/>
        </w:rPr>
        <w:t>veci:</w:t>
      </w:r>
      <w:r w:rsidR="003E67B4" w:rsidRPr="001D627F">
        <w:rPr>
          <w:rFonts w:ascii="Garamond" w:hAnsi="Garamond"/>
          <w:sz w:val="22"/>
          <w:szCs w:val="22"/>
        </w:rPr>
        <w:t xml:space="preserve"> </w:t>
      </w:r>
      <w:r w:rsidR="00BE19D1">
        <w:rPr>
          <w:rFonts w:ascii="Garamond" w:hAnsi="Garamond"/>
          <w:sz w:val="22"/>
          <w:szCs w:val="22"/>
        </w:rPr>
        <w:t xml:space="preserve">Ing. </w:t>
      </w:r>
      <w:r w:rsidR="00747854">
        <w:rPr>
          <w:rFonts w:ascii="Garamond" w:hAnsi="Garamond"/>
          <w:sz w:val="22"/>
          <w:szCs w:val="22"/>
        </w:rPr>
        <w:t>Peter Plunár</w:t>
      </w:r>
      <w:r w:rsidR="00BC1AE2" w:rsidRPr="001D627F">
        <w:rPr>
          <w:rFonts w:ascii="Garamond" w:hAnsi="Garamond"/>
          <w:sz w:val="22"/>
          <w:szCs w:val="22"/>
        </w:rPr>
        <w:t xml:space="preserve">, telefón: +421 </w:t>
      </w:r>
      <w:r w:rsidR="00B92E86" w:rsidRPr="001D627F">
        <w:rPr>
          <w:rFonts w:ascii="Garamond" w:hAnsi="Garamond"/>
          <w:color w:val="000000" w:themeColor="text1"/>
          <w:sz w:val="22"/>
          <w:szCs w:val="22"/>
        </w:rPr>
        <w:t xml:space="preserve">(0)2 5950 </w:t>
      </w:r>
      <w:r w:rsidR="00563232" w:rsidRPr="001D627F">
        <w:rPr>
          <w:rFonts w:ascii="Garamond" w:hAnsi="Garamond"/>
          <w:color w:val="000000" w:themeColor="text1"/>
          <w:sz w:val="22"/>
          <w:szCs w:val="22"/>
        </w:rPr>
        <w:t>2</w:t>
      </w:r>
      <w:r w:rsidR="00747854">
        <w:rPr>
          <w:rFonts w:ascii="Garamond" w:hAnsi="Garamond"/>
          <w:color w:val="000000" w:themeColor="text1"/>
          <w:sz w:val="22"/>
          <w:szCs w:val="22"/>
        </w:rPr>
        <w:t>212</w:t>
      </w:r>
      <w:r w:rsidR="00BC1AE2" w:rsidRPr="001D627F">
        <w:rPr>
          <w:rFonts w:ascii="Garamond" w:hAnsi="Garamond"/>
          <w:sz w:val="22"/>
          <w:szCs w:val="22"/>
        </w:rPr>
        <w:t>,</w:t>
      </w:r>
      <w:r w:rsidR="00BE19D1">
        <w:rPr>
          <w:rFonts w:ascii="Garamond" w:hAnsi="Garamond"/>
          <w:sz w:val="22"/>
          <w:szCs w:val="22"/>
        </w:rPr>
        <w:t xml:space="preserve"> +421 (0)90</w:t>
      </w:r>
      <w:r w:rsidR="00747854">
        <w:rPr>
          <w:rFonts w:ascii="Garamond" w:hAnsi="Garamond"/>
          <w:sz w:val="22"/>
          <w:szCs w:val="22"/>
        </w:rPr>
        <w:t>3</w:t>
      </w:r>
      <w:r w:rsidR="00BE19D1">
        <w:rPr>
          <w:rFonts w:ascii="Garamond" w:hAnsi="Garamond"/>
          <w:sz w:val="22"/>
          <w:szCs w:val="22"/>
        </w:rPr>
        <w:t> </w:t>
      </w:r>
      <w:r w:rsidR="00747854">
        <w:rPr>
          <w:rFonts w:ascii="Garamond" w:hAnsi="Garamond"/>
          <w:sz w:val="22"/>
          <w:szCs w:val="22"/>
        </w:rPr>
        <w:t>506</w:t>
      </w:r>
      <w:r w:rsidR="00BE19D1">
        <w:rPr>
          <w:rFonts w:ascii="Garamond" w:hAnsi="Garamond"/>
          <w:sz w:val="22"/>
          <w:szCs w:val="22"/>
        </w:rPr>
        <w:t> </w:t>
      </w:r>
      <w:r w:rsidR="00747854">
        <w:rPr>
          <w:rFonts w:ascii="Garamond" w:hAnsi="Garamond"/>
          <w:sz w:val="22"/>
          <w:szCs w:val="22"/>
        </w:rPr>
        <w:t>237</w:t>
      </w:r>
      <w:r w:rsidR="00BE19D1">
        <w:rPr>
          <w:rFonts w:ascii="Garamond" w:hAnsi="Garamond"/>
          <w:sz w:val="22"/>
          <w:szCs w:val="22"/>
        </w:rPr>
        <w:t>,</w:t>
      </w:r>
      <w:r w:rsidR="00BC1AE2" w:rsidRPr="001D627F">
        <w:rPr>
          <w:rFonts w:ascii="Garamond" w:hAnsi="Garamond"/>
          <w:sz w:val="22"/>
          <w:szCs w:val="22"/>
        </w:rPr>
        <w:t xml:space="preserve"> e-mail: </w:t>
      </w:r>
      <w:r w:rsidR="00747854">
        <w:rPr>
          <w:rStyle w:val="Hypertextovprepojenie"/>
          <w:rFonts w:ascii="Garamond" w:hAnsi="Garamond"/>
          <w:sz w:val="22"/>
          <w:szCs w:val="22"/>
        </w:rPr>
        <w:t>plunar.peter</w:t>
      </w:r>
      <w:r w:rsidR="00BC1AE2" w:rsidRPr="001D627F">
        <w:rPr>
          <w:rStyle w:val="Hypertextovprepojenie"/>
          <w:rFonts w:ascii="Garamond" w:hAnsi="Garamond"/>
          <w:sz w:val="22"/>
          <w:szCs w:val="22"/>
        </w:rPr>
        <w:t>@dpb.sk</w:t>
      </w:r>
      <w:r w:rsidRPr="001D627F">
        <w:rPr>
          <w:rFonts w:ascii="Garamond" w:hAnsi="Garamond"/>
          <w:color w:val="000000" w:themeColor="text1"/>
          <w:sz w:val="22"/>
          <w:szCs w:val="22"/>
        </w:rPr>
        <w:t>,</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kontaktná</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osoba</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pre</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zmluvné</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veci:</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JUDr.</w:t>
      </w:r>
      <w:r w:rsidR="003E67B4" w:rsidRPr="001D627F">
        <w:rPr>
          <w:rFonts w:ascii="Garamond" w:hAnsi="Garamond"/>
          <w:color w:val="000000" w:themeColor="text1"/>
          <w:sz w:val="22"/>
          <w:szCs w:val="22"/>
        </w:rPr>
        <w:t xml:space="preserve"> </w:t>
      </w:r>
      <w:r w:rsidR="00C92096">
        <w:rPr>
          <w:rFonts w:ascii="Garamond" w:hAnsi="Garamond"/>
          <w:color w:val="000000" w:themeColor="text1"/>
          <w:sz w:val="22"/>
          <w:szCs w:val="22"/>
        </w:rPr>
        <w:t>Zuzana Krajčovičová</w:t>
      </w:r>
      <w:r w:rsidRPr="001D627F">
        <w:rPr>
          <w:rFonts w:ascii="Garamond" w:hAnsi="Garamond"/>
          <w:color w:val="000000" w:themeColor="text1"/>
          <w:sz w:val="22"/>
          <w:szCs w:val="22"/>
        </w:rPr>
        <w:t>,</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telefón:</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+421</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(0)2</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5950</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1</w:t>
      </w:r>
      <w:r w:rsidR="00C92096">
        <w:rPr>
          <w:rFonts w:ascii="Garamond" w:hAnsi="Garamond"/>
          <w:color w:val="000000" w:themeColor="text1"/>
          <w:sz w:val="22"/>
          <w:szCs w:val="22"/>
        </w:rPr>
        <w:t>595</w:t>
      </w:r>
      <w:r w:rsidRPr="001D627F">
        <w:rPr>
          <w:rFonts w:ascii="Garamond" w:hAnsi="Garamond"/>
          <w:color w:val="000000" w:themeColor="text1"/>
          <w:sz w:val="22"/>
          <w:szCs w:val="22"/>
        </w:rPr>
        <w:t>,</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e-mail:</w:t>
      </w:r>
      <w:r w:rsidR="003E67B4" w:rsidRPr="001D627F">
        <w:rPr>
          <w:rFonts w:ascii="Garamond" w:hAnsi="Garamond"/>
          <w:color w:val="000000" w:themeColor="text1"/>
          <w:sz w:val="22"/>
          <w:szCs w:val="22"/>
        </w:rPr>
        <w:t xml:space="preserve"> </w:t>
      </w:r>
      <w:hyperlink r:id="rId8" w:history="1">
        <w:r w:rsidR="00C92096" w:rsidRPr="002D3790">
          <w:rPr>
            <w:rStyle w:val="Hypertextovprepojenie"/>
            <w:rFonts w:ascii="Garamond" w:hAnsi="Garamond"/>
            <w:sz w:val="22"/>
            <w:szCs w:val="22"/>
          </w:rPr>
          <w:t>krajcovicova.zuzana@dpb.sk</w:t>
        </w:r>
      </w:hyperlink>
      <w:r w:rsidR="003E67B4" w:rsidRPr="001D627F">
        <w:rPr>
          <w:rFonts w:ascii="Garamond" w:hAnsi="Garamond"/>
          <w:sz w:val="22"/>
          <w:szCs w:val="22"/>
        </w:rPr>
        <w:t xml:space="preserve"> </w:t>
      </w:r>
      <w:r w:rsidRPr="001D627F">
        <w:rPr>
          <w:rFonts w:ascii="Garamond" w:hAnsi="Garamond"/>
          <w:color w:val="000000" w:themeColor="text1"/>
          <w:sz w:val="22"/>
          <w:szCs w:val="22"/>
          <w:lang w:eastAsia="cs-CZ"/>
        </w:rPr>
        <w:t>(ďalej</w:t>
      </w:r>
      <w:r w:rsidR="003E67B4" w:rsidRPr="001D627F">
        <w:rPr>
          <w:rFonts w:ascii="Garamond" w:hAnsi="Garamond"/>
          <w:color w:val="000000" w:themeColor="text1"/>
          <w:sz w:val="22"/>
          <w:szCs w:val="22"/>
          <w:lang w:eastAsia="cs-CZ"/>
        </w:rPr>
        <w:t xml:space="preserve"> </w:t>
      </w:r>
      <w:r w:rsidRPr="001D627F">
        <w:rPr>
          <w:rFonts w:ascii="Garamond" w:hAnsi="Garamond"/>
          <w:sz w:val="22"/>
          <w:szCs w:val="22"/>
          <w:lang w:eastAsia="cs-CZ"/>
        </w:rPr>
        <w:t>len</w:t>
      </w:r>
      <w:r w:rsidR="003E67B4" w:rsidRPr="001D627F">
        <w:rPr>
          <w:rFonts w:ascii="Garamond" w:hAnsi="Garamond"/>
          <w:sz w:val="22"/>
          <w:szCs w:val="22"/>
          <w:lang w:eastAsia="cs-CZ"/>
        </w:rPr>
        <w:t xml:space="preserve"> </w:t>
      </w:r>
      <w:r w:rsidRPr="001D627F">
        <w:rPr>
          <w:rFonts w:ascii="Garamond" w:hAnsi="Garamond"/>
          <w:sz w:val="22"/>
          <w:szCs w:val="22"/>
          <w:lang w:eastAsia="cs-CZ"/>
        </w:rPr>
        <w:t>„</w:t>
      </w:r>
      <w:r w:rsidRPr="001D627F">
        <w:rPr>
          <w:rFonts w:ascii="Garamond" w:hAnsi="Garamond"/>
          <w:b/>
          <w:sz w:val="22"/>
          <w:szCs w:val="22"/>
          <w:lang w:eastAsia="cs-CZ"/>
        </w:rPr>
        <w:t>Objednávateľ</w:t>
      </w:r>
      <w:r w:rsidRPr="001D627F">
        <w:rPr>
          <w:rFonts w:ascii="Garamond" w:hAnsi="Garamond"/>
          <w:sz w:val="22"/>
          <w:szCs w:val="22"/>
          <w:lang w:eastAsia="cs-CZ"/>
        </w:rPr>
        <w:t>”)</w:t>
      </w:r>
      <w:r w:rsidR="003E67B4" w:rsidRPr="001D627F">
        <w:rPr>
          <w:rFonts w:ascii="Garamond" w:hAnsi="Garamond"/>
          <w:sz w:val="22"/>
          <w:szCs w:val="22"/>
          <w:lang w:eastAsia="cs-CZ"/>
        </w:rPr>
        <w:t xml:space="preserve"> </w:t>
      </w:r>
      <w:r w:rsidRPr="001D627F">
        <w:rPr>
          <w:rFonts w:ascii="Garamond" w:hAnsi="Garamond"/>
          <w:sz w:val="22"/>
          <w:szCs w:val="22"/>
          <w:lang w:eastAsia="cs-CZ"/>
        </w:rPr>
        <w:t>na</w:t>
      </w:r>
      <w:r w:rsidR="003E67B4" w:rsidRPr="001D627F">
        <w:rPr>
          <w:rFonts w:ascii="Garamond" w:hAnsi="Garamond"/>
          <w:sz w:val="22"/>
          <w:szCs w:val="22"/>
          <w:lang w:eastAsia="cs-CZ"/>
        </w:rPr>
        <w:t xml:space="preserve"> </w:t>
      </w:r>
      <w:r w:rsidRPr="001D627F">
        <w:rPr>
          <w:rFonts w:ascii="Garamond" w:hAnsi="Garamond"/>
          <w:sz w:val="22"/>
          <w:szCs w:val="22"/>
          <w:lang w:eastAsia="cs-CZ"/>
        </w:rPr>
        <w:t>jednej</w:t>
      </w:r>
      <w:r w:rsidR="003E67B4" w:rsidRPr="001D627F">
        <w:rPr>
          <w:rFonts w:ascii="Garamond" w:hAnsi="Garamond"/>
          <w:sz w:val="22"/>
          <w:szCs w:val="22"/>
          <w:lang w:eastAsia="cs-CZ"/>
        </w:rPr>
        <w:t xml:space="preserve"> </w:t>
      </w:r>
      <w:r w:rsidRPr="001D627F">
        <w:rPr>
          <w:rFonts w:ascii="Garamond" w:hAnsi="Garamond"/>
          <w:sz w:val="22"/>
          <w:szCs w:val="22"/>
          <w:lang w:eastAsia="cs-CZ"/>
        </w:rPr>
        <w:t>strane;</w:t>
      </w:r>
      <w:r w:rsidR="003E67B4" w:rsidRPr="001D627F">
        <w:rPr>
          <w:rFonts w:ascii="Garamond" w:hAnsi="Garamond"/>
          <w:sz w:val="22"/>
          <w:szCs w:val="22"/>
          <w:lang w:eastAsia="cs-CZ"/>
        </w:rPr>
        <w:t xml:space="preserve"> </w:t>
      </w:r>
      <w:r w:rsidRPr="001D627F">
        <w:rPr>
          <w:rFonts w:ascii="Garamond" w:hAnsi="Garamond"/>
          <w:sz w:val="22"/>
          <w:szCs w:val="22"/>
          <w:lang w:eastAsia="cs-CZ"/>
        </w:rPr>
        <w:t>a</w:t>
      </w:r>
    </w:p>
    <w:p w14:paraId="66500C1D" w14:textId="77777777" w:rsidR="009E4CFB" w:rsidRPr="001D627F" w:rsidRDefault="009E4CFB" w:rsidP="00B3638A">
      <w:pPr>
        <w:keepNext/>
        <w:keepLines/>
        <w:jc w:val="both"/>
        <w:rPr>
          <w:rFonts w:ascii="Garamond" w:hAnsi="Garamond"/>
          <w:sz w:val="22"/>
          <w:szCs w:val="22"/>
        </w:rPr>
      </w:pPr>
    </w:p>
    <w:p w14:paraId="51CE1CC9" w14:textId="3087FECF" w:rsidR="001D627F" w:rsidRPr="001D627F" w:rsidRDefault="00C92096" w:rsidP="001D627F">
      <w:pPr>
        <w:keepNext/>
        <w:keepLines/>
        <w:numPr>
          <w:ilvl w:val="0"/>
          <w:numId w:val="14"/>
        </w:numPr>
        <w:ind w:hanging="720"/>
        <w:contextualSpacing/>
        <w:jc w:val="both"/>
        <w:rPr>
          <w:rFonts w:ascii="Garamond" w:hAnsi="Garamond"/>
          <w:sz w:val="22"/>
          <w:szCs w:val="22"/>
          <w:lang w:eastAsia="cs-CZ"/>
        </w:rPr>
      </w:pPr>
      <w:r>
        <w:rPr>
          <w:rFonts w:ascii="Garamond" w:hAnsi="Garamond"/>
          <w:b/>
          <w:bCs/>
          <w:sz w:val="22"/>
          <w:szCs w:val="22"/>
          <w:lang w:eastAsia="cs-CZ"/>
        </w:rPr>
        <w:t>[</w:t>
      </w:r>
      <w:r w:rsidRPr="00C92096">
        <w:rPr>
          <w:rFonts w:ascii="Garamond" w:hAnsi="Garamond"/>
          <w:b/>
          <w:bCs/>
          <w:sz w:val="22"/>
          <w:szCs w:val="22"/>
          <w:highlight w:val="yellow"/>
          <w:lang w:eastAsia="cs-CZ"/>
        </w:rPr>
        <w:t>doplniť</w:t>
      </w:r>
      <w:r>
        <w:rPr>
          <w:rFonts w:ascii="Garamond" w:hAnsi="Garamond"/>
          <w:b/>
          <w:bCs/>
          <w:sz w:val="22"/>
          <w:szCs w:val="22"/>
          <w:lang w:eastAsia="cs-CZ"/>
        </w:rPr>
        <w:t>]</w:t>
      </w:r>
      <w:r w:rsidR="001D627F" w:rsidRPr="001D627F">
        <w:rPr>
          <w:rFonts w:ascii="Garamond" w:hAnsi="Garamond"/>
          <w:sz w:val="22"/>
          <w:szCs w:val="22"/>
          <w:lang w:eastAsia="cs-CZ"/>
        </w:rPr>
        <w:t xml:space="preserve">, spoločnosť založená a existujúca podľa práva Slovenskej republiky, so sídlom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IČO:</w:t>
      </w:r>
      <w:r>
        <w:rPr>
          <w:rFonts w:ascii="Garamond" w:hAnsi="Garamond"/>
          <w:sz w:val="22"/>
          <w:szCs w:val="22"/>
          <w:lang w:eastAsia="cs-CZ"/>
        </w:rPr>
        <w:t xml:space="preserve">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zapísaná v Obchodnom registri Okresného súdu Bratislava I, oddiel: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vložka číslo: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DIČ: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IČ DPH: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bankové spojenie: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číslo účtu: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IBAN: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BIC (SWIFT):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štatutárny orgán: </w:t>
      </w:r>
      <w:r w:rsidRPr="00C92096">
        <w:rPr>
          <w:rFonts w:ascii="Garamond" w:hAnsi="Garamond"/>
          <w:sz w:val="22"/>
          <w:szCs w:val="22"/>
          <w:lang w:eastAsia="cs-CZ"/>
        </w:rPr>
        <w:t>[</w:t>
      </w:r>
      <w:r w:rsidRPr="00C92096">
        <w:rPr>
          <w:rFonts w:ascii="Garamond" w:hAnsi="Garamond"/>
          <w:sz w:val="22"/>
          <w:szCs w:val="22"/>
          <w:highlight w:val="yellow"/>
          <w:lang w:eastAsia="cs-CZ"/>
        </w:rPr>
        <w:t>doplniť</w:t>
      </w:r>
      <w:r w:rsidRPr="00C92096">
        <w:rPr>
          <w:rFonts w:ascii="Garamond" w:hAnsi="Garamond"/>
          <w:sz w:val="22"/>
          <w:szCs w:val="22"/>
          <w:lang w:eastAsia="cs-CZ"/>
        </w:rPr>
        <w:t>]</w:t>
      </w:r>
      <w:r w:rsidR="001D627F" w:rsidRPr="001D627F">
        <w:rPr>
          <w:rFonts w:ascii="Garamond" w:hAnsi="Garamond"/>
          <w:sz w:val="22"/>
          <w:szCs w:val="22"/>
          <w:lang w:eastAsia="cs-CZ"/>
        </w:rPr>
        <w:t xml:space="preserve">, kontaktná osoba pre technické veci: </w:t>
      </w:r>
      <w:r w:rsidR="00B2471D" w:rsidRPr="00C92096">
        <w:rPr>
          <w:rFonts w:ascii="Garamond" w:hAnsi="Garamond"/>
          <w:sz w:val="22"/>
          <w:szCs w:val="22"/>
          <w:lang w:eastAsia="cs-CZ"/>
        </w:rPr>
        <w:t>[</w:t>
      </w:r>
      <w:r w:rsidR="00B2471D" w:rsidRPr="00C92096">
        <w:rPr>
          <w:rFonts w:ascii="Garamond" w:hAnsi="Garamond"/>
          <w:sz w:val="22"/>
          <w:szCs w:val="22"/>
          <w:highlight w:val="yellow"/>
          <w:lang w:eastAsia="cs-CZ"/>
        </w:rPr>
        <w:t>doplniť</w:t>
      </w:r>
      <w:r w:rsidR="00B2471D" w:rsidRPr="00C92096">
        <w:rPr>
          <w:rFonts w:ascii="Garamond" w:hAnsi="Garamond"/>
          <w:sz w:val="22"/>
          <w:szCs w:val="22"/>
          <w:lang w:eastAsia="cs-CZ"/>
        </w:rPr>
        <w:t>]</w:t>
      </w:r>
      <w:r w:rsidR="001D627F" w:rsidRPr="001D627F">
        <w:rPr>
          <w:rFonts w:ascii="Garamond" w:hAnsi="Garamond"/>
          <w:sz w:val="22"/>
          <w:szCs w:val="22"/>
          <w:lang w:eastAsia="cs-CZ"/>
        </w:rPr>
        <w:t xml:space="preserve">, telefón: +421 </w:t>
      </w:r>
      <w:r w:rsidR="00B2471D" w:rsidRPr="00C92096">
        <w:rPr>
          <w:rFonts w:ascii="Garamond" w:hAnsi="Garamond"/>
          <w:sz w:val="22"/>
          <w:szCs w:val="22"/>
          <w:lang w:eastAsia="cs-CZ"/>
        </w:rPr>
        <w:t>[</w:t>
      </w:r>
      <w:r w:rsidR="00B2471D" w:rsidRPr="00C92096">
        <w:rPr>
          <w:rFonts w:ascii="Garamond" w:hAnsi="Garamond"/>
          <w:sz w:val="22"/>
          <w:szCs w:val="22"/>
          <w:highlight w:val="yellow"/>
          <w:lang w:eastAsia="cs-CZ"/>
        </w:rPr>
        <w:t>doplniť</w:t>
      </w:r>
      <w:r w:rsidR="00B2471D" w:rsidRPr="00C92096">
        <w:rPr>
          <w:rFonts w:ascii="Garamond" w:hAnsi="Garamond"/>
          <w:sz w:val="22"/>
          <w:szCs w:val="22"/>
          <w:lang w:eastAsia="cs-CZ"/>
        </w:rPr>
        <w:t>]</w:t>
      </w:r>
      <w:r w:rsidR="001D627F" w:rsidRPr="001D627F">
        <w:rPr>
          <w:rFonts w:ascii="Garamond" w:hAnsi="Garamond"/>
          <w:sz w:val="22"/>
          <w:szCs w:val="22"/>
          <w:lang w:eastAsia="cs-CZ"/>
        </w:rPr>
        <w:t xml:space="preserve">, e-mail: </w:t>
      </w:r>
      <w:hyperlink r:id="rId9" w:history="1">
        <w:r w:rsidR="001D627F" w:rsidRPr="001D627F">
          <w:rPr>
            <w:rStyle w:val="Hypertextovprepojenie"/>
            <w:rFonts w:ascii="Garamond" w:hAnsi="Garamond"/>
            <w:sz w:val="22"/>
            <w:szCs w:val="22"/>
            <w:lang w:eastAsia="cs-CZ"/>
          </w:rPr>
          <w:t>u</w:t>
        </w:r>
        <w:r w:rsidR="00B2471D" w:rsidRPr="00C92096">
          <w:rPr>
            <w:rFonts w:ascii="Garamond" w:hAnsi="Garamond"/>
            <w:sz w:val="22"/>
            <w:szCs w:val="22"/>
            <w:lang w:eastAsia="cs-CZ"/>
          </w:rPr>
          <w:t>[</w:t>
        </w:r>
        <w:r w:rsidR="00B2471D" w:rsidRPr="00C92096">
          <w:rPr>
            <w:rFonts w:ascii="Garamond" w:hAnsi="Garamond"/>
            <w:sz w:val="22"/>
            <w:szCs w:val="22"/>
            <w:highlight w:val="yellow"/>
            <w:lang w:eastAsia="cs-CZ"/>
          </w:rPr>
          <w:t>doplniť</w:t>
        </w:r>
        <w:r w:rsidR="00B2471D" w:rsidRPr="00C92096">
          <w:rPr>
            <w:rFonts w:ascii="Garamond" w:hAnsi="Garamond"/>
            <w:sz w:val="22"/>
            <w:szCs w:val="22"/>
            <w:lang w:eastAsia="cs-CZ"/>
          </w:rPr>
          <w:t>]</w:t>
        </w:r>
      </w:hyperlink>
      <w:r w:rsidR="001D627F" w:rsidRPr="001D627F">
        <w:rPr>
          <w:rFonts w:ascii="Garamond" w:hAnsi="Garamond"/>
          <w:sz w:val="22"/>
          <w:szCs w:val="22"/>
          <w:lang w:eastAsia="cs-CZ"/>
        </w:rPr>
        <w:t xml:space="preserve">, kontaktná osoba pre zmluvné veci: </w:t>
      </w:r>
      <w:r w:rsidR="00B2471D" w:rsidRPr="00C92096">
        <w:rPr>
          <w:rFonts w:ascii="Garamond" w:hAnsi="Garamond"/>
          <w:sz w:val="22"/>
          <w:szCs w:val="22"/>
          <w:lang w:eastAsia="cs-CZ"/>
        </w:rPr>
        <w:t>[</w:t>
      </w:r>
      <w:r w:rsidR="00B2471D" w:rsidRPr="00C92096">
        <w:rPr>
          <w:rFonts w:ascii="Garamond" w:hAnsi="Garamond"/>
          <w:sz w:val="22"/>
          <w:szCs w:val="22"/>
          <w:highlight w:val="yellow"/>
          <w:lang w:eastAsia="cs-CZ"/>
        </w:rPr>
        <w:t>doplniť</w:t>
      </w:r>
      <w:r w:rsidR="00B2471D" w:rsidRPr="00C92096">
        <w:rPr>
          <w:rFonts w:ascii="Garamond" w:hAnsi="Garamond"/>
          <w:sz w:val="22"/>
          <w:szCs w:val="22"/>
          <w:lang w:eastAsia="cs-CZ"/>
        </w:rPr>
        <w:t>]</w:t>
      </w:r>
      <w:r w:rsidR="00B2471D">
        <w:rPr>
          <w:rFonts w:ascii="Garamond" w:hAnsi="Garamond"/>
          <w:sz w:val="22"/>
          <w:szCs w:val="22"/>
          <w:lang w:eastAsia="cs-CZ"/>
        </w:rPr>
        <w:t>,</w:t>
      </w:r>
      <w:r w:rsidR="001D627F" w:rsidRPr="001D627F">
        <w:rPr>
          <w:rFonts w:ascii="Garamond" w:hAnsi="Garamond"/>
          <w:sz w:val="22"/>
          <w:szCs w:val="22"/>
          <w:lang w:eastAsia="cs-CZ"/>
        </w:rPr>
        <w:t xml:space="preserve"> telefón: +421 </w:t>
      </w:r>
      <w:r w:rsidR="00B2471D" w:rsidRPr="00C92096">
        <w:rPr>
          <w:rFonts w:ascii="Garamond" w:hAnsi="Garamond"/>
          <w:sz w:val="22"/>
          <w:szCs w:val="22"/>
          <w:lang w:eastAsia="cs-CZ"/>
        </w:rPr>
        <w:t>[</w:t>
      </w:r>
      <w:r w:rsidR="00B2471D" w:rsidRPr="00C92096">
        <w:rPr>
          <w:rFonts w:ascii="Garamond" w:hAnsi="Garamond"/>
          <w:sz w:val="22"/>
          <w:szCs w:val="22"/>
          <w:highlight w:val="yellow"/>
          <w:lang w:eastAsia="cs-CZ"/>
        </w:rPr>
        <w:t>doplniť</w:t>
      </w:r>
      <w:r w:rsidR="00B2471D" w:rsidRPr="00C92096">
        <w:rPr>
          <w:rFonts w:ascii="Garamond" w:hAnsi="Garamond"/>
          <w:sz w:val="22"/>
          <w:szCs w:val="22"/>
          <w:lang w:eastAsia="cs-CZ"/>
        </w:rPr>
        <w:t>]</w:t>
      </w:r>
      <w:r w:rsidR="001D627F" w:rsidRPr="001D627F">
        <w:rPr>
          <w:rFonts w:ascii="Garamond" w:hAnsi="Garamond"/>
          <w:sz w:val="22"/>
          <w:szCs w:val="22"/>
          <w:lang w:eastAsia="cs-CZ"/>
        </w:rPr>
        <w:t xml:space="preserve">, e-mail: </w:t>
      </w:r>
      <w:r w:rsidR="00B2471D" w:rsidRPr="00C92096">
        <w:rPr>
          <w:rFonts w:ascii="Garamond" w:hAnsi="Garamond"/>
          <w:sz w:val="22"/>
          <w:szCs w:val="22"/>
          <w:lang w:eastAsia="cs-CZ"/>
        </w:rPr>
        <w:t>[</w:t>
      </w:r>
      <w:r w:rsidR="00B2471D" w:rsidRPr="00C92096">
        <w:rPr>
          <w:rFonts w:ascii="Garamond" w:hAnsi="Garamond"/>
          <w:sz w:val="22"/>
          <w:szCs w:val="22"/>
          <w:highlight w:val="yellow"/>
          <w:lang w:eastAsia="cs-CZ"/>
        </w:rPr>
        <w:t>doplniť</w:t>
      </w:r>
      <w:r w:rsidR="00B2471D" w:rsidRPr="00C92096">
        <w:rPr>
          <w:rFonts w:ascii="Garamond" w:hAnsi="Garamond"/>
          <w:sz w:val="22"/>
          <w:szCs w:val="22"/>
          <w:lang w:eastAsia="cs-CZ"/>
        </w:rPr>
        <w:t>]</w:t>
      </w:r>
      <w:r w:rsidR="001D627F" w:rsidRPr="001D627F">
        <w:rPr>
          <w:rFonts w:ascii="Garamond" w:hAnsi="Garamond"/>
          <w:sz w:val="22"/>
          <w:szCs w:val="22"/>
          <w:lang w:eastAsia="cs-CZ"/>
        </w:rPr>
        <w:t xml:space="preserve">  (ďalej len „</w:t>
      </w:r>
      <w:r w:rsidR="001D627F" w:rsidRPr="001D627F">
        <w:rPr>
          <w:rFonts w:ascii="Garamond" w:hAnsi="Garamond"/>
          <w:b/>
          <w:sz w:val="22"/>
          <w:szCs w:val="22"/>
          <w:lang w:eastAsia="cs-CZ"/>
        </w:rPr>
        <w:t>Zhotoviteľ</w:t>
      </w:r>
      <w:r w:rsidR="001D627F" w:rsidRPr="001D627F">
        <w:rPr>
          <w:rFonts w:ascii="Garamond" w:hAnsi="Garamond"/>
          <w:sz w:val="22"/>
          <w:szCs w:val="22"/>
          <w:lang w:eastAsia="cs-CZ"/>
        </w:rPr>
        <w:t>”) na druhej strane.</w:t>
      </w:r>
    </w:p>
    <w:p w14:paraId="62DA23BF" w14:textId="77777777" w:rsidR="009E4CFB" w:rsidRPr="001D627F" w:rsidRDefault="009E4CFB" w:rsidP="00B3638A">
      <w:pPr>
        <w:keepNext/>
        <w:keepLines/>
        <w:jc w:val="both"/>
        <w:rPr>
          <w:rFonts w:ascii="Garamond" w:hAnsi="Garamond"/>
          <w:b/>
          <w:bCs/>
          <w:sz w:val="22"/>
          <w:szCs w:val="22"/>
          <w:lang w:eastAsia="sk-SK"/>
        </w:rPr>
      </w:pPr>
    </w:p>
    <w:p w14:paraId="659A4D72" w14:textId="62529F58" w:rsidR="009E4CFB" w:rsidRPr="001D627F" w:rsidRDefault="009E4CFB" w:rsidP="00B3638A">
      <w:pPr>
        <w:keepNext/>
        <w:keepLines/>
        <w:jc w:val="both"/>
        <w:rPr>
          <w:rFonts w:ascii="Garamond" w:hAnsi="Garamond"/>
          <w:b/>
          <w:bCs/>
          <w:sz w:val="22"/>
          <w:szCs w:val="22"/>
        </w:rPr>
      </w:pPr>
      <w:r w:rsidRPr="001D627F">
        <w:rPr>
          <w:rFonts w:ascii="Garamond" w:hAnsi="Garamond"/>
          <w:b/>
          <w:bCs/>
          <w:sz w:val="22"/>
          <w:szCs w:val="22"/>
        </w:rPr>
        <w:t>Vzhľadom</w:t>
      </w:r>
      <w:r w:rsidR="003E67B4" w:rsidRPr="001D627F">
        <w:rPr>
          <w:rFonts w:ascii="Garamond" w:hAnsi="Garamond"/>
          <w:b/>
          <w:bCs/>
          <w:sz w:val="22"/>
          <w:szCs w:val="22"/>
        </w:rPr>
        <w:t xml:space="preserve"> </w:t>
      </w:r>
      <w:r w:rsidRPr="001D627F">
        <w:rPr>
          <w:rFonts w:ascii="Garamond" w:hAnsi="Garamond"/>
          <w:b/>
          <w:bCs/>
          <w:sz w:val="22"/>
          <w:szCs w:val="22"/>
        </w:rPr>
        <w:t>k</w:t>
      </w:r>
      <w:r w:rsidR="003E67B4" w:rsidRPr="001D627F">
        <w:rPr>
          <w:rFonts w:ascii="Garamond" w:hAnsi="Garamond"/>
          <w:b/>
          <w:bCs/>
          <w:sz w:val="22"/>
          <w:szCs w:val="22"/>
        </w:rPr>
        <w:t xml:space="preserve"> </w:t>
      </w:r>
      <w:r w:rsidRPr="001D627F">
        <w:rPr>
          <w:rFonts w:ascii="Garamond" w:hAnsi="Garamond"/>
          <w:b/>
          <w:bCs/>
          <w:sz w:val="22"/>
          <w:szCs w:val="22"/>
        </w:rPr>
        <w:t>tomu,</w:t>
      </w:r>
      <w:r w:rsidR="003E67B4" w:rsidRPr="001D627F">
        <w:rPr>
          <w:rFonts w:ascii="Garamond" w:hAnsi="Garamond"/>
          <w:b/>
          <w:bCs/>
          <w:sz w:val="22"/>
          <w:szCs w:val="22"/>
        </w:rPr>
        <w:t xml:space="preserve"> </w:t>
      </w:r>
      <w:r w:rsidRPr="001D627F">
        <w:rPr>
          <w:rFonts w:ascii="Garamond" w:hAnsi="Garamond"/>
          <w:b/>
          <w:bCs/>
          <w:sz w:val="22"/>
          <w:szCs w:val="22"/>
        </w:rPr>
        <w:t>že:</w:t>
      </w:r>
    </w:p>
    <w:p w14:paraId="6B9A004D" w14:textId="77777777" w:rsidR="009E4CFB" w:rsidRPr="001D627F" w:rsidRDefault="009E4CFB" w:rsidP="00B3638A">
      <w:pPr>
        <w:keepNext/>
        <w:keepLines/>
        <w:jc w:val="both"/>
        <w:rPr>
          <w:rFonts w:ascii="Garamond" w:eastAsia="Calibri" w:hAnsi="Garamond"/>
          <w:sz w:val="22"/>
          <w:szCs w:val="22"/>
        </w:rPr>
      </w:pPr>
    </w:p>
    <w:p w14:paraId="023E8F9F" w14:textId="74DE6593" w:rsidR="005D64BD" w:rsidRPr="00C74D9A" w:rsidRDefault="005D64BD" w:rsidP="00B3638A">
      <w:pPr>
        <w:keepNext/>
        <w:keepLines/>
        <w:numPr>
          <w:ilvl w:val="0"/>
          <w:numId w:val="16"/>
        </w:numPr>
        <w:tabs>
          <w:tab w:val="num" w:pos="720"/>
        </w:tabs>
        <w:ind w:left="720"/>
        <w:jc w:val="both"/>
        <w:rPr>
          <w:rFonts w:ascii="Garamond" w:hAnsi="Garamond"/>
          <w:sz w:val="22"/>
          <w:szCs w:val="22"/>
        </w:rPr>
      </w:pPr>
      <w:r w:rsidRPr="00C74D9A">
        <w:rPr>
          <w:rFonts w:ascii="Garamond" w:hAnsi="Garamond"/>
          <w:sz w:val="22"/>
          <w:szCs w:val="22"/>
        </w:rPr>
        <w:t>Objednávateľ</w:t>
      </w:r>
      <w:r w:rsidR="003E67B4" w:rsidRPr="00C74D9A">
        <w:rPr>
          <w:rFonts w:ascii="Garamond" w:hAnsi="Garamond"/>
          <w:sz w:val="22"/>
          <w:szCs w:val="22"/>
        </w:rPr>
        <w:t xml:space="preserve"> </w:t>
      </w:r>
      <w:r w:rsidRPr="00C74D9A">
        <w:rPr>
          <w:rFonts w:ascii="Garamond" w:hAnsi="Garamond"/>
          <w:sz w:val="22"/>
          <w:szCs w:val="22"/>
        </w:rPr>
        <w:t>má</w:t>
      </w:r>
      <w:r w:rsidR="003E67B4" w:rsidRPr="00C74D9A">
        <w:rPr>
          <w:rFonts w:ascii="Garamond" w:hAnsi="Garamond"/>
          <w:sz w:val="22"/>
          <w:szCs w:val="22"/>
        </w:rPr>
        <w:t xml:space="preserve"> </w:t>
      </w:r>
      <w:r w:rsidRPr="00C74D9A">
        <w:rPr>
          <w:rFonts w:ascii="Garamond" w:hAnsi="Garamond"/>
          <w:sz w:val="22"/>
          <w:szCs w:val="22"/>
        </w:rPr>
        <w:t>záujem</w:t>
      </w:r>
      <w:r w:rsidR="003E67B4" w:rsidRPr="00C74D9A">
        <w:rPr>
          <w:rFonts w:ascii="Garamond" w:hAnsi="Garamond"/>
          <w:sz w:val="22"/>
          <w:szCs w:val="22"/>
        </w:rPr>
        <w:t xml:space="preserve"> </w:t>
      </w:r>
      <w:r w:rsidRPr="00C74D9A">
        <w:rPr>
          <w:rFonts w:ascii="Garamond" w:hAnsi="Garamond"/>
          <w:color w:val="000000" w:themeColor="text1"/>
          <w:sz w:val="22"/>
          <w:szCs w:val="22"/>
        </w:rPr>
        <w:t>o</w:t>
      </w:r>
      <w:r w:rsidR="003E67B4" w:rsidRPr="00C74D9A">
        <w:rPr>
          <w:rFonts w:ascii="Garamond" w:hAnsi="Garamond"/>
          <w:color w:val="000000" w:themeColor="text1"/>
          <w:sz w:val="22"/>
          <w:szCs w:val="22"/>
        </w:rPr>
        <w:t xml:space="preserve"> </w:t>
      </w:r>
      <w:r w:rsidRPr="00C74D9A">
        <w:rPr>
          <w:rFonts w:ascii="Garamond" w:hAnsi="Garamond"/>
          <w:color w:val="000000" w:themeColor="text1"/>
          <w:sz w:val="22"/>
          <w:szCs w:val="22"/>
        </w:rPr>
        <w:t>vykonanie</w:t>
      </w:r>
      <w:r w:rsidR="003E67B4" w:rsidRPr="00C74D9A">
        <w:rPr>
          <w:rFonts w:ascii="Garamond" w:hAnsi="Garamond"/>
          <w:color w:val="000000" w:themeColor="text1"/>
          <w:sz w:val="22"/>
          <w:szCs w:val="22"/>
        </w:rPr>
        <w:t xml:space="preserve"> </w:t>
      </w:r>
      <w:r w:rsidRPr="00C74D9A">
        <w:rPr>
          <w:rFonts w:ascii="Garamond" w:hAnsi="Garamond"/>
          <w:color w:val="000000" w:themeColor="text1"/>
          <w:sz w:val="22"/>
          <w:szCs w:val="22"/>
        </w:rPr>
        <w:t>diela</w:t>
      </w:r>
      <w:r w:rsidR="003E67B4" w:rsidRPr="00C74D9A">
        <w:rPr>
          <w:rFonts w:ascii="Garamond" w:hAnsi="Garamond"/>
          <w:color w:val="000000" w:themeColor="text1"/>
          <w:sz w:val="22"/>
          <w:szCs w:val="22"/>
        </w:rPr>
        <w:t xml:space="preserve"> </w:t>
      </w:r>
      <w:r w:rsidRPr="00C74D9A">
        <w:rPr>
          <w:rFonts w:ascii="Garamond" w:hAnsi="Garamond"/>
          <w:color w:val="000000" w:themeColor="text1"/>
          <w:sz w:val="22"/>
          <w:szCs w:val="22"/>
        </w:rPr>
        <w:t>–</w:t>
      </w:r>
      <w:r w:rsidR="003E67B4" w:rsidRPr="00C74D9A">
        <w:rPr>
          <w:rFonts w:ascii="Garamond" w:hAnsi="Garamond"/>
          <w:color w:val="000000" w:themeColor="text1"/>
          <w:sz w:val="22"/>
          <w:szCs w:val="22"/>
        </w:rPr>
        <w:t xml:space="preserve"> </w:t>
      </w:r>
      <w:r w:rsidR="00C74D9A" w:rsidRPr="00C74D9A">
        <w:rPr>
          <w:rFonts w:ascii="Garamond" w:hAnsi="Garamond"/>
          <w:color w:val="000000" w:themeColor="text1"/>
          <w:sz w:val="22"/>
          <w:szCs w:val="22"/>
        </w:rPr>
        <w:t>renováciu</w:t>
      </w:r>
      <w:r w:rsidR="00563232" w:rsidRPr="00C74D9A">
        <w:rPr>
          <w:rFonts w:ascii="Garamond" w:hAnsi="Garamond"/>
          <w:color w:val="000000" w:themeColor="text1"/>
          <w:sz w:val="22"/>
          <w:szCs w:val="22"/>
        </w:rPr>
        <w:t xml:space="preserve"> historického vozidla</w:t>
      </w:r>
      <w:r w:rsidR="00062F24" w:rsidRPr="00C74D9A">
        <w:rPr>
          <w:rFonts w:ascii="Garamond" w:hAnsi="Garamond"/>
          <w:color w:val="000000" w:themeColor="text1"/>
          <w:sz w:val="22"/>
          <w:szCs w:val="22"/>
        </w:rPr>
        <w:t>,</w:t>
      </w:r>
      <w:r w:rsidR="003E67B4" w:rsidRPr="00C74D9A">
        <w:rPr>
          <w:rFonts w:ascii="Garamond" w:hAnsi="Garamond"/>
          <w:color w:val="000000" w:themeColor="text1"/>
          <w:sz w:val="22"/>
          <w:szCs w:val="22"/>
        </w:rPr>
        <w:t xml:space="preserve"> </w:t>
      </w:r>
      <w:r w:rsidRPr="00C74D9A">
        <w:rPr>
          <w:rFonts w:ascii="Garamond" w:hAnsi="Garamond"/>
          <w:color w:val="000000" w:themeColor="text1"/>
          <w:sz w:val="22"/>
          <w:szCs w:val="22"/>
        </w:rPr>
        <w:t>za</w:t>
      </w:r>
      <w:r w:rsidR="003E67B4" w:rsidRPr="00C74D9A">
        <w:rPr>
          <w:rFonts w:ascii="Garamond" w:hAnsi="Garamond"/>
          <w:color w:val="000000" w:themeColor="text1"/>
          <w:sz w:val="22"/>
          <w:szCs w:val="22"/>
        </w:rPr>
        <w:t xml:space="preserve"> </w:t>
      </w:r>
      <w:r w:rsidRPr="00C74D9A">
        <w:rPr>
          <w:rFonts w:ascii="Garamond" w:hAnsi="Garamond"/>
          <w:color w:val="000000" w:themeColor="text1"/>
          <w:sz w:val="22"/>
          <w:szCs w:val="22"/>
        </w:rPr>
        <w:t>účelom</w:t>
      </w:r>
      <w:r w:rsidR="003E67B4" w:rsidRPr="00C74D9A">
        <w:rPr>
          <w:rFonts w:ascii="Garamond" w:hAnsi="Garamond"/>
          <w:color w:val="000000" w:themeColor="text1"/>
          <w:sz w:val="22"/>
          <w:szCs w:val="22"/>
        </w:rPr>
        <w:t xml:space="preserve"> </w:t>
      </w:r>
      <w:r w:rsidRPr="00C74D9A">
        <w:rPr>
          <w:rFonts w:ascii="Garamond" w:hAnsi="Garamond"/>
          <w:color w:val="000000" w:themeColor="text1"/>
          <w:sz w:val="22"/>
          <w:szCs w:val="22"/>
        </w:rPr>
        <w:t>čoho</w:t>
      </w:r>
      <w:r w:rsidR="003E67B4" w:rsidRPr="00C74D9A">
        <w:rPr>
          <w:rFonts w:ascii="Garamond" w:hAnsi="Garamond"/>
          <w:color w:val="000000" w:themeColor="text1"/>
          <w:sz w:val="22"/>
          <w:szCs w:val="22"/>
        </w:rPr>
        <w:t xml:space="preserve"> </w:t>
      </w:r>
      <w:r w:rsidRPr="00C74D9A">
        <w:rPr>
          <w:rFonts w:ascii="Garamond" w:hAnsi="Garamond"/>
          <w:color w:val="000000" w:themeColor="text1"/>
          <w:sz w:val="22"/>
          <w:szCs w:val="22"/>
        </w:rPr>
        <w:t>realizoval</w:t>
      </w:r>
      <w:r w:rsidR="003E67B4" w:rsidRPr="00C74D9A">
        <w:rPr>
          <w:rFonts w:ascii="Garamond" w:hAnsi="Garamond"/>
          <w:color w:val="000000" w:themeColor="text1"/>
          <w:sz w:val="22"/>
          <w:szCs w:val="22"/>
        </w:rPr>
        <w:t xml:space="preserve"> </w:t>
      </w:r>
      <w:r w:rsidR="00C74D9A" w:rsidRPr="00C74D9A">
        <w:rPr>
          <w:rFonts w:ascii="Garamond" w:hAnsi="Garamond"/>
          <w:color w:val="000000" w:themeColor="text1"/>
          <w:sz w:val="22"/>
          <w:szCs w:val="22"/>
        </w:rPr>
        <w:t xml:space="preserve">verejné obstarávanie </w:t>
      </w:r>
      <w:r w:rsidR="00C74D9A" w:rsidRPr="00C74D9A">
        <w:rPr>
          <w:rFonts w:ascii="Garamond" w:hAnsi="Garamond" w:cs="Garamond"/>
          <w:sz w:val="22"/>
          <w:szCs w:val="22"/>
        </w:rPr>
        <w:t xml:space="preserve">označené interným číslom PL </w:t>
      </w:r>
      <w:r w:rsidR="00C74D9A">
        <w:rPr>
          <w:rFonts w:ascii="Garamond" w:hAnsi="Garamond" w:cs="Garamond"/>
          <w:sz w:val="22"/>
          <w:szCs w:val="22"/>
        </w:rPr>
        <w:t>01</w:t>
      </w:r>
      <w:r w:rsidR="00C74D9A" w:rsidRPr="00C74D9A">
        <w:rPr>
          <w:rFonts w:ascii="Garamond" w:hAnsi="Garamond" w:cs="Garamond"/>
          <w:sz w:val="22"/>
          <w:szCs w:val="22"/>
        </w:rPr>
        <w:t>/202</w:t>
      </w:r>
      <w:r w:rsidR="00C74D9A">
        <w:rPr>
          <w:rFonts w:ascii="Garamond" w:hAnsi="Garamond" w:cs="Garamond"/>
          <w:sz w:val="22"/>
          <w:szCs w:val="22"/>
        </w:rPr>
        <w:t>2</w:t>
      </w:r>
      <w:r w:rsidR="00C74D9A" w:rsidRPr="00C74D9A">
        <w:rPr>
          <w:rFonts w:ascii="Garamond" w:hAnsi="Garamond"/>
          <w:sz w:val="22"/>
          <w:szCs w:val="22"/>
          <w:lang w:eastAsia="cs-CZ"/>
        </w:rPr>
        <w:t xml:space="preserve"> </w:t>
      </w:r>
      <w:r w:rsidR="00C74D9A" w:rsidRPr="00C74D9A">
        <w:rPr>
          <w:rFonts w:ascii="Garamond" w:hAnsi="Garamond"/>
          <w:sz w:val="22"/>
          <w:szCs w:val="22"/>
        </w:rPr>
        <w:t>„</w:t>
      </w:r>
      <w:r w:rsidR="00C74D9A">
        <w:rPr>
          <w:rFonts w:ascii="Garamond" w:hAnsi="Garamond"/>
          <w:b/>
          <w:sz w:val="22"/>
          <w:szCs w:val="22"/>
        </w:rPr>
        <w:t>Renovácia historického autobusu IKARUS 280.08</w:t>
      </w:r>
      <w:r w:rsidR="00C74D9A" w:rsidRPr="00C74D9A">
        <w:rPr>
          <w:rFonts w:ascii="Garamond" w:hAnsi="Garamond"/>
          <w:bCs/>
          <w:sz w:val="22"/>
          <w:szCs w:val="22"/>
        </w:rPr>
        <w:t xml:space="preserve">“ </w:t>
      </w:r>
      <w:r w:rsidR="00C74D9A" w:rsidRPr="00C74D9A">
        <w:rPr>
          <w:rFonts w:ascii="Garamond" w:hAnsi="Garamond"/>
          <w:sz w:val="22"/>
          <w:szCs w:val="22"/>
        </w:rPr>
        <w:t xml:space="preserve">podľa zákona č. 343/2015 Z. z. o verejnom obstarávaní a o zmene a doplnení niektorých zákonov v znení neskorších predpisov; oznámenie o vyhlásení verejnej súťaže bolo zverejnené dňa </w:t>
      </w:r>
      <w:r w:rsidR="00C74D9A" w:rsidRPr="00C74D9A">
        <w:rPr>
          <w:rFonts w:ascii="Garamond" w:hAnsi="Garamond"/>
          <w:sz w:val="22"/>
          <w:szCs w:val="22"/>
          <w:lang w:eastAsia="cs-CZ"/>
        </w:rPr>
        <w:t>[</w:t>
      </w:r>
      <w:r w:rsidR="00C74D9A" w:rsidRPr="00C74D9A">
        <w:rPr>
          <w:rFonts w:ascii="Garamond" w:hAnsi="Garamond"/>
          <w:sz w:val="22"/>
          <w:szCs w:val="22"/>
          <w:highlight w:val="yellow"/>
          <w:lang w:eastAsia="cs-CZ"/>
        </w:rPr>
        <w:t>doplniť</w:t>
      </w:r>
      <w:r w:rsidR="00C74D9A" w:rsidRPr="00C74D9A">
        <w:rPr>
          <w:rFonts w:ascii="Garamond" w:hAnsi="Garamond"/>
          <w:sz w:val="22"/>
          <w:szCs w:val="22"/>
          <w:lang w:eastAsia="cs-CZ"/>
        </w:rPr>
        <w:t xml:space="preserve">] </w:t>
      </w:r>
      <w:r w:rsidR="00C74D9A" w:rsidRPr="00C74D9A">
        <w:rPr>
          <w:rFonts w:ascii="Garamond" w:hAnsi="Garamond"/>
          <w:sz w:val="22"/>
          <w:szCs w:val="22"/>
        </w:rPr>
        <w:t xml:space="preserve">vo Vestníku verejného obstarávania vedeného Úradom pre verejné obstarávanie č. </w:t>
      </w:r>
      <w:r w:rsidR="00C74D9A" w:rsidRPr="00C74D9A">
        <w:rPr>
          <w:rFonts w:ascii="Garamond" w:hAnsi="Garamond"/>
          <w:sz w:val="22"/>
          <w:szCs w:val="22"/>
          <w:lang w:eastAsia="cs-CZ"/>
        </w:rPr>
        <w:t>[</w:t>
      </w:r>
      <w:r w:rsidR="00C74D9A" w:rsidRPr="00C74D9A">
        <w:rPr>
          <w:rFonts w:ascii="Garamond" w:hAnsi="Garamond"/>
          <w:sz w:val="22"/>
          <w:szCs w:val="22"/>
          <w:highlight w:val="yellow"/>
          <w:lang w:eastAsia="cs-CZ"/>
        </w:rPr>
        <w:t>doplniť</w:t>
      </w:r>
      <w:r w:rsidR="00C74D9A" w:rsidRPr="00C74D9A">
        <w:rPr>
          <w:rFonts w:ascii="Garamond" w:hAnsi="Garamond"/>
          <w:sz w:val="22"/>
          <w:szCs w:val="22"/>
          <w:lang w:eastAsia="cs-CZ"/>
        </w:rPr>
        <w:t xml:space="preserve">] </w:t>
      </w:r>
      <w:r w:rsidR="00C74D9A" w:rsidRPr="00C74D9A">
        <w:rPr>
          <w:rFonts w:ascii="Garamond" w:hAnsi="Garamond"/>
          <w:sz w:val="22"/>
          <w:szCs w:val="22"/>
        </w:rPr>
        <w:t xml:space="preserve">pod zn. </w:t>
      </w:r>
      <w:r w:rsidR="00C74D9A" w:rsidRPr="00C74D9A">
        <w:rPr>
          <w:rFonts w:ascii="Garamond" w:hAnsi="Garamond"/>
          <w:sz w:val="22"/>
          <w:szCs w:val="22"/>
          <w:lang w:eastAsia="cs-CZ"/>
        </w:rPr>
        <w:t>[</w:t>
      </w:r>
      <w:r w:rsidR="00C74D9A" w:rsidRPr="00C74D9A">
        <w:rPr>
          <w:rFonts w:ascii="Garamond" w:hAnsi="Garamond"/>
          <w:sz w:val="22"/>
          <w:szCs w:val="22"/>
          <w:highlight w:val="yellow"/>
          <w:lang w:eastAsia="cs-CZ"/>
        </w:rPr>
        <w:t>doplniť</w:t>
      </w:r>
      <w:r w:rsidR="00C74D9A" w:rsidRPr="00C74D9A">
        <w:rPr>
          <w:rFonts w:ascii="Garamond" w:hAnsi="Garamond"/>
          <w:sz w:val="22"/>
          <w:szCs w:val="22"/>
          <w:lang w:eastAsia="cs-CZ"/>
        </w:rPr>
        <w:t xml:space="preserve">] </w:t>
      </w:r>
      <w:r w:rsidR="00C74D9A" w:rsidRPr="00C74D9A">
        <w:rPr>
          <w:rFonts w:ascii="Garamond" w:hAnsi="Garamond" w:cs="Garamond"/>
          <w:sz w:val="22"/>
          <w:szCs w:val="22"/>
        </w:rPr>
        <w:t>na predmet zákazky</w:t>
      </w:r>
      <w:r w:rsidRPr="00C74D9A">
        <w:rPr>
          <w:rFonts w:ascii="Garamond" w:hAnsi="Garamond"/>
          <w:color w:val="000000" w:themeColor="text1"/>
          <w:sz w:val="22"/>
          <w:szCs w:val="22"/>
        </w:rPr>
        <w:t>“</w:t>
      </w:r>
      <w:r w:rsidRPr="00C74D9A">
        <w:rPr>
          <w:rFonts w:ascii="Garamond" w:hAnsi="Garamond"/>
          <w:sz w:val="22"/>
          <w:szCs w:val="22"/>
        </w:rPr>
        <w:t>;</w:t>
      </w:r>
      <w:r w:rsidR="003E67B4" w:rsidRPr="00C74D9A">
        <w:rPr>
          <w:rFonts w:ascii="Garamond" w:hAnsi="Garamond"/>
          <w:sz w:val="22"/>
          <w:szCs w:val="22"/>
        </w:rPr>
        <w:t xml:space="preserve"> </w:t>
      </w:r>
    </w:p>
    <w:p w14:paraId="3518803C" w14:textId="77777777" w:rsidR="005D64BD" w:rsidRPr="001D627F" w:rsidRDefault="005D64BD" w:rsidP="00B3638A">
      <w:pPr>
        <w:keepNext/>
        <w:keepLines/>
        <w:ind w:left="709"/>
        <w:jc w:val="both"/>
        <w:rPr>
          <w:rFonts w:ascii="Garamond" w:hAnsi="Garamond"/>
          <w:sz w:val="22"/>
          <w:szCs w:val="22"/>
        </w:rPr>
      </w:pPr>
    </w:p>
    <w:p w14:paraId="07FC3D7E" w14:textId="2ECC2C07" w:rsidR="005D64BD" w:rsidRPr="00C74D9A" w:rsidRDefault="005D64BD" w:rsidP="00B3638A">
      <w:pPr>
        <w:keepNext/>
        <w:keepLines/>
        <w:numPr>
          <w:ilvl w:val="0"/>
          <w:numId w:val="16"/>
        </w:numPr>
        <w:tabs>
          <w:tab w:val="num" w:pos="720"/>
        </w:tabs>
        <w:ind w:left="720"/>
        <w:jc w:val="both"/>
        <w:rPr>
          <w:rFonts w:ascii="Garamond" w:hAnsi="Garamond"/>
          <w:sz w:val="22"/>
          <w:szCs w:val="22"/>
        </w:rPr>
      </w:pPr>
      <w:r w:rsidRPr="001D627F">
        <w:rPr>
          <w:rFonts w:ascii="Garamond" w:hAnsi="Garamond"/>
          <w:color w:val="000000" w:themeColor="text1"/>
          <w:sz w:val="22"/>
          <w:szCs w:val="22"/>
        </w:rPr>
        <w:t>Zhotoviteľ</w:t>
      </w:r>
      <w:r w:rsidR="003E67B4" w:rsidRPr="001D627F">
        <w:rPr>
          <w:rFonts w:ascii="Garamond" w:hAnsi="Garamond"/>
          <w:color w:val="000000" w:themeColor="text1"/>
          <w:sz w:val="22"/>
          <w:szCs w:val="22"/>
        </w:rPr>
        <w:t xml:space="preserve"> </w:t>
      </w:r>
      <w:r w:rsidR="00B94225" w:rsidRPr="001D627F">
        <w:rPr>
          <w:rFonts w:ascii="Garamond" w:hAnsi="Garamond"/>
          <w:color w:val="000000" w:themeColor="text1"/>
          <w:sz w:val="22"/>
          <w:szCs w:val="22"/>
        </w:rPr>
        <w:t>sa</w:t>
      </w:r>
      <w:r w:rsidR="003E67B4" w:rsidRPr="001D627F">
        <w:rPr>
          <w:rFonts w:ascii="Garamond" w:hAnsi="Garamond"/>
          <w:color w:val="000000" w:themeColor="text1"/>
          <w:sz w:val="22"/>
          <w:szCs w:val="22"/>
        </w:rPr>
        <w:t xml:space="preserve"> </w:t>
      </w:r>
      <w:r w:rsidR="00B94225" w:rsidRPr="001D627F">
        <w:rPr>
          <w:rFonts w:ascii="Garamond" w:hAnsi="Garamond"/>
          <w:color w:val="000000" w:themeColor="text1"/>
          <w:sz w:val="22"/>
          <w:szCs w:val="22"/>
        </w:rPr>
        <w:t>stal</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úspešným</w:t>
      </w:r>
      <w:r w:rsidR="003E67B4" w:rsidRPr="001D627F">
        <w:rPr>
          <w:rFonts w:ascii="Garamond" w:hAnsi="Garamond"/>
          <w:color w:val="000000" w:themeColor="text1"/>
          <w:sz w:val="22"/>
          <w:szCs w:val="22"/>
        </w:rPr>
        <w:t xml:space="preserve"> </w:t>
      </w:r>
      <w:r w:rsidRPr="001D627F">
        <w:rPr>
          <w:rFonts w:ascii="Garamond" w:hAnsi="Garamond"/>
          <w:color w:val="000000" w:themeColor="text1"/>
          <w:sz w:val="22"/>
          <w:szCs w:val="22"/>
        </w:rPr>
        <w:t>uchádzačom</w:t>
      </w:r>
      <w:r w:rsidR="003E67B4" w:rsidRPr="001D627F">
        <w:rPr>
          <w:rFonts w:ascii="Garamond" w:hAnsi="Garamond"/>
          <w:color w:val="000000" w:themeColor="text1"/>
          <w:sz w:val="22"/>
          <w:szCs w:val="22"/>
        </w:rPr>
        <w:t xml:space="preserve"> </w:t>
      </w:r>
      <w:r w:rsidR="00C74D9A" w:rsidRPr="00C74D9A">
        <w:rPr>
          <w:rFonts w:ascii="Garamond" w:hAnsi="Garamond"/>
          <w:color w:val="000000" w:themeColor="text1"/>
          <w:sz w:val="22"/>
          <w:szCs w:val="22"/>
        </w:rPr>
        <w:t xml:space="preserve">verejného obstarávania na predmet zákazky PL </w:t>
      </w:r>
      <w:r w:rsidR="00C74D9A">
        <w:rPr>
          <w:rFonts w:ascii="Garamond" w:hAnsi="Garamond"/>
          <w:color w:val="000000" w:themeColor="text1"/>
          <w:sz w:val="22"/>
          <w:szCs w:val="22"/>
        </w:rPr>
        <w:t>01</w:t>
      </w:r>
      <w:r w:rsidR="00C74D9A" w:rsidRPr="00C74D9A">
        <w:rPr>
          <w:rFonts w:ascii="Garamond" w:hAnsi="Garamond"/>
          <w:color w:val="000000" w:themeColor="text1"/>
          <w:sz w:val="22"/>
          <w:szCs w:val="22"/>
        </w:rPr>
        <w:t>/202</w:t>
      </w:r>
      <w:r w:rsidR="00C74D9A">
        <w:rPr>
          <w:rFonts w:ascii="Garamond" w:hAnsi="Garamond"/>
          <w:color w:val="000000" w:themeColor="text1"/>
          <w:sz w:val="22"/>
          <w:szCs w:val="22"/>
        </w:rPr>
        <w:t>2</w:t>
      </w:r>
      <w:r w:rsidR="00C74D9A" w:rsidRPr="00C74D9A">
        <w:rPr>
          <w:rFonts w:ascii="Garamond" w:hAnsi="Garamond"/>
          <w:color w:val="000000" w:themeColor="text1"/>
          <w:sz w:val="22"/>
          <w:szCs w:val="22"/>
        </w:rPr>
        <w:t xml:space="preserve"> </w:t>
      </w:r>
      <w:r w:rsidR="003E67B4" w:rsidRPr="00C74D9A">
        <w:rPr>
          <w:rFonts w:ascii="Garamond" w:hAnsi="Garamond"/>
          <w:color w:val="000000" w:themeColor="text1"/>
          <w:sz w:val="22"/>
          <w:szCs w:val="22"/>
        </w:rPr>
        <w:t xml:space="preserve"> </w:t>
      </w:r>
      <w:r w:rsidR="00C74D9A">
        <w:rPr>
          <w:rFonts w:ascii="Garamond" w:hAnsi="Garamond"/>
          <w:b/>
          <w:sz w:val="22"/>
          <w:szCs w:val="22"/>
        </w:rPr>
        <w:t>Renovácia historického autobusu IKARUS 280.08</w:t>
      </w:r>
      <w:r w:rsidRPr="00C74D9A">
        <w:rPr>
          <w:rFonts w:ascii="Garamond" w:hAnsi="Garamond"/>
          <w:color w:val="000000" w:themeColor="text1"/>
          <w:sz w:val="22"/>
          <w:szCs w:val="22"/>
        </w:rPr>
        <w:t>“</w:t>
      </w:r>
      <w:r w:rsidRPr="00C74D9A">
        <w:rPr>
          <w:rFonts w:ascii="Garamond" w:eastAsia="Calibri" w:hAnsi="Garamond"/>
          <w:sz w:val="22"/>
          <w:szCs w:val="22"/>
        </w:rPr>
        <w:t>;</w:t>
      </w:r>
      <w:r w:rsidR="003E67B4" w:rsidRPr="00C74D9A">
        <w:rPr>
          <w:rFonts w:ascii="Garamond" w:eastAsia="Calibri" w:hAnsi="Garamond"/>
          <w:sz w:val="22"/>
          <w:szCs w:val="22"/>
        </w:rPr>
        <w:t xml:space="preserve"> </w:t>
      </w:r>
      <w:r w:rsidRPr="00C74D9A">
        <w:rPr>
          <w:rFonts w:ascii="Garamond" w:eastAsia="Calibri" w:hAnsi="Garamond"/>
          <w:sz w:val="22"/>
          <w:szCs w:val="22"/>
        </w:rPr>
        <w:t>a</w:t>
      </w:r>
      <w:r w:rsidR="003E67B4" w:rsidRPr="00C74D9A">
        <w:rPr>
          <w:rFonts w:ascii="Garamond" w:hAnsi="Garamond"/>
          <w:sz w:val="22"/>
          <w:szCs w:val="22"/>
        </w:rPr>
        <w:t xml:space="preserve"> </w:t>
      </w:r>
    </w:p>
    <w:p w14:paraId="72CFBE06" w14:textId="77777777" w:rsidR="005D64BD" w:rsidRPr="001D627F" w:rsidRDefault="005D64BD" w:rsidP="00B3638A">
      <w:pPr>
        <w:keepNext/>
        <w:keepLines/>
        <w:jc w:val="both"/>
        <w:rPr>
          <w:rFonts w:ascii="Garamond" w:hAnsi="Garamond"/>
          <w:sz w:val="22"/>
          <w:szCs w:val="22"/>
        </w:rPr>
      </w:pPr>
    </w:p>
    <w:p w14:paraId="26B9CF50" w14:textId="2BA98BE7" w:rsidR="005D64BD" w:rsidRPr="001D627F" w:rsidRDefault="005D64BD" w:rsidP="00B3638A">
      <w:pPr>
        <w:keepNext/>
        <w:keepLines/>
        <w:numPr>
          <w:ilvl w:val="0"/>
          <w:numId w:val="16"/>
        </w:numPr>
        <w:tabs>
          <w:tab w:val="num" w:pos="720"/>
        </w:tabs>
        <w:ind w:left="720"/>
        <w:jc w:val="both"/>
        <w:rPr>
          <w:rFonts w:ascii="Garamond" w:hAnsi="Garamond"/>
          <w:sz w:val="22"/>
          <w:szCs w:val="22"/>
        </w:rPr>
      </w:pPr>
      <w:r w:rsidRPr="001D627F">
        <w:rPr>
          <w:rFonts w:ascii="Garamond" w:hAnsi="Garamond"/>
          <w:sz w:val="22"/>
          <w:szCs w:val="22"/>
        </w:rPr>
        <w:t>Zmluvné</w:t>
      </w:r>
      <w:r w:rsidR="003E67B4" w:rsidRPr="001D627F">
        <w:rPr>
          <w:rFonts w:ascii="Garamond" w:hAnsi="Garamond"/>
          <w:sz w:val="22"/>
          <w:szCs w:val="22"/>
        </w:rPr>
        <w:t xml:space="preserve"> </w:t>
      </w:r>
      <w:r w:rsidRPr="001D627F">
        <w:rPr>
          <w:rFonts w:ascii="Garamond" w:hAnsi="Garamond"/>
          <w:sz w:val="22"/>
          <w:szCs w:val="22"/>
        </w:rPr>
        <w:t>strany</w:t>
      </w:r>
      <w:r w:rsidR="003E67B4" w:rsidRPr="001D627F">
        <w:rPr>
          <w:rFonts w:ascii="Garamond" w:hAnsi="Garamond"/>
          <w:sz w:val="22"/>
          <w:szCs w:val="22"/>
        </w:rPr>
        <w:t xml:space="preserve"> </w:t>
      </w:r>
      <w:r w:rsidRPr="001D627F">
        <w:rPr>
          <w:rFonts w:ascii="Garamond" w:hAnsi="Garamond"/>
          <w:sz w:val="22"/>
          <w:szCs w:val="22"/>
        </w:rPr>
        <w:t>majú</w:t>
      </w:r>
      <w:r w:rsidR="003E67B4" w:rsidRPr="001D627F">
        <w:rPr>
          <w:rFonts w:ascii="Garamond" w:hAnsi="Garamond"/>
          <w:sz w:val="22"/>
          <w:szCs w:val="22"/>
        </w:rPr>
        <w:t xml:space="preserve"> </w:t>
      </w:r>
      <w:r w:rsidRPr="001D627F">
        <w:rPr>
          <w:rFonts w:ascii="Garamond" w:hAnsi="Garamond"/>
          <w:sz w:val="22"/>
          <w:szCs w:val="22"/>
        </w:rPr>
        <w:t>záujem</w:t>
      </w:r>
      <w:r w:rsidR="003E67B4" w:rsidRPr="001D627F">
        <w:rPr>
          <w:rFonts w:ascii="Garamond" w:hAnsi="Garamond"/>
          <w:sz w:val="22"/>
          <w:szCs w:val="22"/>
        </w:rPr>
        <w:t xml:space="preserve"> </w:t>
      </w:r>
      <w:r w:rsidRPr="001D627F">
        <w:rPr>
          <w:rFonts w:ascii="Garamond" w:hAnsi="Garamond"/>
          <w:sz w:val="22"/>
          <w:szCs w:val="22"/>
        </w:rPr>
        <w:t>upraviť</w:t>
      </w:r>
      <w:r w:rsidR="003E67B4" w:rsidRPr="001D627F">
        <w:rPr>
          <w:rFonts w:ascii="Garamond" w:hAnsi="Garamond"/>
          <w:sz w:val="22"/>
          <w:szCs w:val="22"/>
        </w:rPr>
        <w:t xml:space="preserve"> </w:t>
      </w:r>
      <w:r w:rsidRPr="001D627F">
        <w:rPr>
          <w:rFonts w:ascii="Garamond" w:hAnsi="Garamond"/>
          <w:sz w:val="22"/>
          <w:szCs w:val="22"/>
        </w:rPr>
        <w:t>si</w:t>
      </w:r>
      <w:r w:rsidR="003E67B4" w:rsidRPr="001D627F">
        <w:rPr>
          <w:rFonts w:ascii="Garamond" w:hAnsi="Garamond"/>
          <w:sz w:val="22"/>
          <w:szCs w:val="22"/>
        </w:rPr>
        <w:t xml:space="preserve"> </w:t>
      </w:r>
      <w:r w:rsidRPr="001D627F">
        <w:rPr>
          <w:rFonts w:ascii="Garamond" w:hAnsi="Garamond"/>
          <w:sz w:val="22"/>
          <w:szCs w:val="22"/>
        </w:rPr>
        <w:t>vzájomné</w:t>
      </w:r>
      <w:r w:rsidR="003E67B4" w:rsidRPr="001D627F">
        <w:rPr>
          <w:rFonts w:ascii="Garamond" w:hAnsi="Garamond"/>
          <w:sz w:val="22"/>
          <w:szCs w:val="22"/>
        </w:rPr>
        <w:t xml:space="preserve"> </w:t>
      </w:r>
      <w:r w:rsidRPr="001D627F">
        <w:rPr>
          <w:rFonts w:ascii="Garamond" w:hAnsi="Garamond"/>
          <w:sz w:val="22"/>
          <w:szCs w:val="22"/>
        </w:rPr>
        <w:t>práva</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povinnosti</w:t>
      </w:r>
      <w:r w:rsidR="003E67B4" w:rsidRPr="001D627F">
        <w:rPr>
          <w:rFonts w:ascii="Garamond" w:hAnsi="Garamond"/>
          <w:sz w:val="22"/>
          <w:szCs w:val="22"/>
        </w:rPr>
        <w:t xml:space="preserve"> </w:t>
      </w:r>
      <w:r w:rsidRPr="001D627F">
        <w:rPr>
          <w:rFonts w:ascii="Garamond" w:hAnsi="Garamond"/>
          <w:sz w:val="22"/>
          <w:szCs w:val="22"/>
        </w:rPr>
        <w:t>súvisiace</w:t>
      </w:r>
      <w:r w:rsidR="003E67B4" w:rsidRPr="001D627F">
        <w:rPr>
          <w:rFonts w:ascii="Garamond" w:hAnsi="Garamond"/>
          <w:sz w:val="22"/>
          <w:szCs w:val="22"/>
        </w:rPr>
        <w:t xml:space="preserve"> </w:t>
      </w:r>
      <w:r w:rsidRPr="001D627F">
        <w:rPr>
          <w:rFonts w:ascii="Garamond" w:hAnsi="Garamond"/>
          <w:sz w:val="22"/>
          <w:szCs w:val="22"/>
        </w:rPr>
        <w:t>s</w:t>
      </w:r>
      <w:r w:rsidR="003E67B4" w:rsidRPr="001D627F">
        <w:rPr>
          <w:rFonts w:ascii="Garamond" w:hAnsi="Garamond"/>
          <w:sz w:val="22"/>
          <w:szCs w:val="22"/>
        </w:rPr>
        <w:t xml:space="preserve"> </w:t>
      </w:r>
      <w:r w:rsidRPr="001D627F">
        <w:rPr>
          <w:rFonts w:ascii="Garamond" w:hAnsi="Garamond"/>
          <w:sz w:val="22"/>
          <w:szCs w:val="22"/>
        </w:rPr>
        <w:t>vykonaním</w:t>
      </w:r>
      <w:r w:rsidR="003E67B4" w:rsidRPr="001D627F">
        <w:rPr>
          <w:rFonts w:ascii="Garamond" w:hAnsi="Garamond"/>
          <w:sz w:val="22"/>
          <w:szCs w:val="22"/>
        </w:rPr>
        <w:t xml:space="preserve"> </w:t>
      </w:r>
      <w:r w:rsidRPr="001D627F">
        <w:rPr>
          <w:rFonts w:ascii="Garamond" w:hAnsi="Garamond"/>
          <w:sz w:val="22"/>
          <w:szCs w:val="22"/>
        </w:rPr>
        <w:t>diela;</w:t>
      </w:r>
    </w:p>
    <w:p w14:paraId="07FDF467" w14:textId="77777777" w:rsidR="00EC164F" w:rsidRPr="001D627F" w:rsidRDefault="00EC164F" w:rsidP="00B3638A">
      <w:pPr>
        <w:keepNext/>
        <w:keepLines/>
        <w:ind w:left="720"/>
        <w:jc w:val="both"/>
        <w:rPr>
          <w:rFonts w:ascii="Garamond" w:hAnsi="Garamond"/>
          <w:sz w:val="22"/>
          <w:szCs w:val="22"/>
        </w:rPr>
      </w:pPr>
    </w:p>
    <w:p w14:paraId="64018A1A" w14:textId="641BFCE8" w:rsidR="009E4CFB" w:rsidRPr="001D627F" w:rsidRDefault="009E4CFB" w:rsidP="00B3638A">
      <w:pPr>
        <w:keepNext/>
        <w:keepLines/>
        <w:jc w:val="both"/>
        <w:rPr>
          <w:rFonts w:ascii="Garamond" w:hAnsi="Garamond"/>
          <w:sz w:val="22"/>
          <w:szCs w:val="22"/>
        </w:rPr>
      </w:pPr>
      <w:r w:rsidRPr="001D627F">
        <w:rPr>
          <w:rFonts w:ascii="Garamond" w:hAnsi="Garamond"/>
          <w:b/>
          <w:sz w:val="22"/>
          <w:szCs w:val="22"/>
        </w:rPr>
        <w:t>DOHODLO</w:t>
      </w:r>
      <w:r w:rsidR="003E67B4" w:rsidRPr="001D627F">
        <w:rPr>
          <w:rFonts w:ascii="Garamond" w:hAnsi="Garamond"/>
          <w:b/>
          <w:sz w:val="22"/>
          <w:szCs w:val="22"/>
        </w:rPr>
        <w:t xml:space="preserve"> </w:t>
      </w:r>
      <w:r w:rsidRPr="001D627F">
        <w:rPr>
          <w:rFonts w:ascii="Garamond" w:hAnsi="Garamond"/>
          <w:b/>
          <w:sz w:val="22"/>
          <w:szCs w:val="22"/>
        </w:rPr>
        <w:t>sa</w:t>
      </w:r>
      <w:r w:rsidR="003E67B4" w:rsidRPr="001D627F">
        <w:rPr>
          <w:rFonts w:ascii="Garamond" w:hAnsi="Garamond"/>
          <w:b/>
          <w:sz w:val="22"/>
          <w:szCs w:val="22"/>
        </w:rPr>
        <w:t xml:space="preserve"> </w:t>
      </w:r>
      <w:r w:rsidRPr="001D627F">
        <w:rPr>
          <w:rFonts w:ascii="Garamond" w:hAnsi="Garamond"/>
          <w:b/>
          <w:sz w:val="22"/>
          <w:szCs w:val="22"/>
        </w:rPr>
        <w:t>nasledovné</w:t>
      </w:r>
      <w:r w:rsidRPr="001D627F">
        <w:rPr>
          <w:rFonts w:ascii="Garamond" w:hAnsi="Garamond"/>
          <w:sz w:val="22"/>
          <w:szCs w:val="22"/>
        </w:rPr>
        <w:t>:</w:t>
      </w:r>
    </w:p>
    <w:p w14:paraId="2A1BEA5A" w14:textId="77777777" w:rsidR="009E4CFB" w:rsidRPr="001D627F" w:rsidRDefault="009E4CFB" w:rsidP="00B3638A">
      <w:pPr>
        <w:keepNext/>
        <w:keepLines/>
        <w:jc w:val="both"/>
        <w:rPr>
          <w:rFonts w:ascii="Garamond" w:eastAsia="Calibri" w:hAnsi="Garamond"/>
          <w:b/>
          <w:sz w:val="22"/>
          <w:szCs w:val="22"/>
        </w:rPr>
      </w:pPr>
    </w:p>
    <w:p w14:paraId="0BFA4F8C" w14:textId="37344080" w:rsidR="009E4CFB" w:rsidRPr="001D627F" w:rsidRDefault="009E4CFB" w:rsidP="00B3638A">
      <w:pPr>
        <w:keepNext/>
        <w:keepLines/>
        <w:numPr>
          <w:ilvl w:val="0"/>
          <w:numId w:val="4"/>
        </w:numPr>
        <w:tabs>
          <w:tab w:val="left" w:pos="720"/>
        </w:tabs>
        <w:jc w:val="both"/>
        <w:outlineLvl w:val="1"/>
        <w:rPr>
          <w:rFonts w:ascii="Garamond" w:hAnsi="Garamond"/>
          <w:b/>
          <w:bCs/>
          <w:caps/>
          <w:sz w:val="22"/>
          <w:szCs w:val="22"/>
        </w:rPr>
      </w:pPr>
      <w:r w:rsidRPr="001D627F">
        <w:rPr>
          <w:rFonts w:ascii="Garamond" w:hAnsi="Garamond"/>
          <w:b/>
          <w:bCs/>
          <w:caps/>
          <w:sz w:val="22"/>
          <w:szCs w:val="22"/>
        </w:rPr>
        <w:t>Definície</w:t>
      </w:r>
      <w:r w:rsidR="003E67B4" w:rsidRPr="001D627F">
        <w:rPr>
          <w:rFonts w:ascii="Garamond" w:hAnsi="Garamond"/>
          <w:b/>
          <w:bCs/>
          <w:caps/>
          <w:sz w:val="22"/>
          <w:szCs w:val="22"/>
        </w:rPr>
        <w:t xml:space="preserve"> </w:t>
      </w:r>
      <w:r w:rsidRPr="001D627F">
        <w:rPr>
          <w:rFonts w:ascii="Garamond" w:hAnsi="Garamond"/>
          <w:b/>
          <w:bCs/>
          <w:caps/>
          <w:sz w:val="22"/>
          <w:szCs w:val="22"/>
        </w:rPr>
        <w:t>a</w:t>
      </w:r>
      <w:r w:rsidR="003E67B4" w:rsidRPr="001D627F">
        <w:rPr>
          <w:rFonts w:ascii="Garamond" w:hAnsi="Garamond"/>
          <w:b/>
          <w:bCs/>
          <w:caps/>
          <w:sz w:val="22"/>
          <w:szCs w:val="22"/>
        </w:rPr>
        <w:t xml:space="preserve"> </w:t>
      </w:r>
      <w:r w:rsidRPr="001D627F">
        <w:rPr>
          <w:rFonts w:ascii="Garamond" w:hAnsi="Garamond"/>
          <w:b/>
          <w:bCs/>
          <w:caps/>
          <w:sz w:val="22"/>
          <w:szCs w:val="22"/>
        </w:rPr>
        <w:t>interpretácia</w:t>
      </w:r>
      <w:r w:rsidR="003E67B4" w:rsidRPr="001D627F">
        <w:rPr>
          <w:rFonts w:ascii="Garamond" w:hAnsi="Garamond"/>
          <w:b/>
          <w:bCs/>
          <w:caps/>
          <w:sz w:val="22"/>
          <w:szCs w:val="22"/>
        </w:rPr>
        <w:t xml:space="preserve"> </w:t>
      </w:r>
      <w:r w:rsidRPr="001D627F">
        <w:rPr>
          <w:rFonts w:ascii="Garamond" w:hAnsi="Garamond"/>
          <w:b/>
          <w:bCs/>
          <w:caps/>
          <w:sz w:val="22"/>
          <w:szCs w:val="22"/>
        </w:rPr>
        <w:t>zmluvných</w:t>
      </w:r>
      <w:r w:rsidR="003E67B4" w:rsidRPr="001D627F">
        <w:rPr>
          <w:rFonts w:ascii="Garamond" w:hAnsi="Garamond"/>
          <w:b/>
          <w:bCs/>
          <w:caps/>
          <w:sz w:val="22"/>
          <w:szCs w:val="22"/>
        </w:rPr>
        <w:t xml:space="preserve"> </w:t>
      </w:r>
      <w:r w:rsidRPr="001D627F">
        <w:rPr>
          <w:rFonts w:ascii="Garamond" w:hAnsi="Garamond"/>
          <w:b/>
          <w:bCs/>
          <w:caps/>
          <w:sz w:val="22"/>
          <w:szCs w:val="22"/>
        </w:rPr>
        <w:t>ustanovení</w:t>
      </w:r>
    </w:p>
    <w:p w14:paraId="71272EEC" w14:textId="77777777" w:rsidR="00EC164F" w:rsidRPr="001D627F" w:rsidRDefault="00EC164F" w:rsidP="00B3638A">
      <w:pPr>
        <w:keepNext/>
        <w:keepLines/>
        <w:ind w:left="720"/>
        <w:jc w:val="both"/>
        <w:outlineLvl w:val="1"/>
        <w:rPr>
          <w:rFonts w:ascii="Garamond" w:hAnsi="Garamond"/>
          <w:b/>
          <w:bCs/>
          <w:caps/>
          <w:sz w:val="22"/>
          <w:szCs w:val="22"/>
        </w:rPr>
      </w:pPr>
    </w:p>
    <w:p w14:paraId="1CCA60F7" w14:textId="7459836F" w:rsidR="009E4CFB" w:rsidRPr="001D627F" w:rsidRDefault="009E4CFB" w:rsidP="00B3638A">
      <w:pPr>
        <w:keepNext/>
        <w:keepLines/>
        <w:numPr>
          <w:ilvl w:val="1"/>
          <w:numId w:val="5"/>
        </w:numPr>
        <w:jc w:val="both"/>
        <w:rPr>
          <w:rFonts w:ascii="Garamond" w:hAnsi="Garamond"/>
          <w:sz w:val="22"/>
          <w:szCs w:val="22"/>
          <w:lang w:eastAsia="cs-CZ"/>
        </w:rPr>
      </w:pPr>
      <w:r w:rsidRPr="001D627F">
        <w:rPr>
          <w:rFonts w:ascii="Garamond" w:hAnsi="Garamond"/>
          <w:sz w:val="22"/>
          <w:szCs w:val="22"/>
          <w:lang w:eastAsia="cs-CZ"/>
        </w:rPr>
        <w:t>Pokiaľ</w:t>
      </w:r>
      <w:r w:rsidR="003E67B4" w:rsidRPr="001D627F">
        <w:rPr>
          <w:rFonts w:ascii="Garamond" w:hAnsi="Garamond"/>
          <w:sz w:val="22"/>
          <w:szCs w:val="22"/>
          <w:lang w:eastAsia="cs-CZ"/>
        </w:rPr>
        <w:t xml:space="preserve"> </w:t>
      </w:r>
      <w:r w:rsidRPr="001D627F">
        <w:rPr>
          <w:rFonts w:ascii="Garamond" w:hAnsi="Garamond"/>
          <w:sz w:val="22"/>
          <w:szCs w:val="22"/>
          <w:lang w:eastAsia="cs-CZ"/>
        </w:rPr>
        <w:t>nebude</w:t>
      </w:r>
      <w:r w:rsidR="003E67B4" w:rsidRPr="001D627F">
        <w:rPr>
          <w:rFonts w:ascii="Garamond" w:hAnsi="Garamond"/>
          <w:sz w:val="22"/>
          <w:szCs w:val="22"/>
          <w:lang w:eastAsia="cs-CZ"/>
        </w:rPr>
        <w:t xml:space="preserve"> </w:t>
      </w:r>
      <w:r w:rsidRPr="001D627F">
        <w:rPr>
          <w:rFonts w:ascii="Garamond" w:hAnsi="Garamond"/>
          <w:sz w:val="22"/>
          <w:szCs w:val="22"/>
          <w:lang w:eastAsia="cs-CZ"/>
        </w:rPr>
        <w:t>ďalej</w:t>
      </w:r>
      <w:r w:rsidR="003E67B4" w:rsidRPr="001D627F">
        <w:rPr>
          <w:rFonts w:ascii="Garamond" w:hAnsi="Garamond"/>
          <w:sz w:val="22"/>
          <w:szCs w:val="22"/>
          <w:lang w:eastAsia="cs-CZ"/>
        </w:rPr>
        <w:t xml:space="preserve"> </w:t>
      </w:r>
      <w:r w:rsidRPr="001D627F">
        <w:rPr>
          <w:rFonts w:ascii="Garamond" w:hAnsi="Garamond"/>
          <w:sz w:val="22"/>
          <w:szCs w:val="22"/>
          <w:lang w:eastAsia="cs-CZ"/>
        </w:rPr>
        <w:t>uvedené</w:t>
      </w:r>
      <w:r w:rsidR="003E67B4" w:rsidRPr="001D627F">
        <w:rPr>
          <w:rFonts w:ascii="Garamond" w:hAnsi="Garamond"/>
          <w:sz w:val="22"/>
          <w:szCs w:val="22"/>
          <w:lang w:eastAsia="cs-CZ"/>
        </w:rPr>
        <w:t xml:space="preserve"> </w:t>
      </w:r>
      <w:r w:rsidRPr="001D627F">
        <w:rPr>
          <w:rFonts w:ascii="Garamond" w:hAnsi="Garamond"/>
          <w:sz w:val="22"/>
          <w:szCs w:val="22"/>
          <w:lang w:eastAsia="cs-CZ"/>
        </w:rPr>
        <w:t>inak,</w:t>
      </w:r>
      <w:r w:rsidR="003E67B4" w:rsidRPr="001D627F">
        <w:rPr>
          <w:rFonts w:ascii="Garamond" w:hAnsi="Garamond"/>
          <w:sz w:val="22"/>
          <w:szCs w:val="22"/>
          <w:lang w:eastAsia="cs-CZ"/>
        </w:rPr>
        <w:t xml:space="preserve"> </w:t>
      </w:r>
      <w:r w:rsidRPr="001D627F">
        <w:rPr>
          <w:rFonts w:ascii="Garamond" w:hAnsi="Garamond"/>
          <w:sz w:val="22"/>
          <w:szCs w:val="22"/>
          <w:lang w:eastAsia="cs-CZ"/>
        </w:rPr>
        <w:t>potom</w:t>
      </w:r>
      <w:r w:rsidR="003E67B4" w:rsidRPr="001D627F">
        <w:rPr>
          <w:rFonts w:ascii="Garamond" w:hAnsi="Garamond"/>
          <w:sz w:val="22"/>
          <w:szCs w:val="22"/>
          <w:lang w:eastAsia="cs-CZ"/>
        </w:rPr>
        <w:t xml:space="preserve"> </w:t>
      </w:r>
      <w:r w:rsidRPr="001D627F">
        <w:rPr>
          <w:rFonts w:ascii="Garamond" w:hAnsi="Garamond"/>
          <w:sz w:val="22"/>
          <w:szCs w:val="22"/>
          <w:lang w:eastAsia="cs-CZ"/>
        </w:rPr>
        <w:t>budú</w:t>
      </w:r>
      <w:r w:rsidR="003E67B4" w:rsidRPr="001D627F">
        <w:rPr>
          <w:rFonts w:ascii="Garamond" w:hAnsi="Garamond"/>
          <w:sz w:val="22"/>
          <w:szCs w:val="22"/>
          <w:lang w:eastAsia="cs-CZ"/>
        </w:rPr>
        <w:t xml:space="preserve"> </w:t>
      </w:r>
      <w:r w:rsidRPr="001D627F">
        <w:rPr>
          <w:rFonts w:ascii="Garamond" w:hAnsi="Garamond"/>
          <w:sz w:val="22"/>
          <w:szCs w:val="22"/>
          <w:lang w:eastAsia="cs-CZ"/>
        </w:rPr>
        <w:t>mať</w:t>
      </w:r>
      <w:r w:rsidR="003E67B4" w:rsidRPr="001D627F">
        <w:rPr>
          <w:rFonts w:ascii="Garamond" w:hAnsi="Garamond"/>
          <w:sz w:val="22"/>
          <w:szCs w:val="22"/>
          <w:lang w:eastAsia="cs-CZ"/>
        </w:rPr>
        <w:t xml:space="preserve"> </w:t>
      </w:r>
      <w:r w:rsidRPr="001D627F">
        <w:rPr>
          <w:rFonts w:ascii="Garamond" w:hAnsi="Garamond"/>
          <w:sz w:val="22"/>
          <w:szCs w:val="22"/>
          <w:lang w:eastAsia="cs-CZ"/>
        </w:rPr>
        <w:t>výrazy</w:t>
      </w:r>
      <w:r w:rsidR="003E67B4" w:rsidRPr="001D627F">
        <w:rPr>
          <w:rFonts w:ascii="Garamond" w:hAnsi="Garamond"/>
          <w:sz w:val="22"/>
          <w:szCs w:val="22"/>
          <w:lang w:eastAsia="cs-CZ"/>
        </w:rPr>
        <w:t xml:space="preserve"> </w:t>
      </w:r>
      <w:r w:rsidRPr="001D627F">
        <w:rPr>
          <w:rFonts w:ascii="Garamond" w:hAnsi="Garamond"/>
          <w:sz w:val="22"/>
          <w:szCs w:val="22"/>
          <w:lang w:eastAsia="cs-CZ"/>
        </w:rPr>
        <w:t>použité</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Zmluve</w:t>
      </w:r>
      <w:r w:rsidR="003E67B4" w:rsidRPr="001D627F">
        <w:rPr>
          <w:rFonts w:ascii="Garamond" w:hAnsi="Garamond"/>
          <w:sz w:val="22"/>
          <w:szCs w:val="22"/>
          <w:lang w:eastAsia="cs-CZ"/>
        </w:rPr>
        <w:t xml:space="preserve"> </w:t>
      </w:r>
      <w:r w:rsidRPr="001D627F">
        <w:rPr>
          <w:rFonts w:ascii="Garamond" w:hAnsi="Garamond"/>
          <w:sz w:val="22"/>
          <w:szCs w:val="22"/>
          <w:lang w:eastAsia="cs-CZ"/>
        </w:rPr>
        <w:t>s</w:t>
      </w:r>
      <w:r w:rsidR="003E67B4" w:rsidRPr="001D627F">
        <w:rPr>
          <w:rFonts w:ascii="Garamond" w:hAnsi="Garamond"/>
          <w:sz w:val="22"/>
          <w:szCs w:val="22"/>
          <w:lang w:eastAsia="cs-CZ"/>
        </w:rPr>
        <w:t xml:space="preserve"> </w:t>
      </w:r>
      <w:r w:rsidRPr="001D627F">
        <w:rPr>
          <w:rFonts w:ascii="Garamond" w:hAnsi="Garamond"/>
          <w:sz w:val="22"/>
          <w:szCs w:val="22"/>
          <w:lang w:eastAsia="cs-CZ"/>
        </w:rPr>
        <w:t>veľkými</w:t>
      </w:r>
      <w:r w:rsidR="003E67B4" w:rsidRPr="001D627F">
        <w:rPr>
          <w:rFonts w:ascii="Garamond" w:hAnsi="Garamond"/>
          <w:sz w:val="22"/>
          <w:szCs w:val="22"/>
          <w:lang w:eastAsia="cs-CZ"/>
        </w:rPr>
        <w:t xml:space="preserve"> </w:t>
      </w:r>
      <w:r w:rsidRPr="001D627F">
        <w:rPr>
          <w:rFonts w:ascii="Garamond" w:hAnsi="Garamond"/>
          <w:sz w:val="22"/>
          <w:szCs w:val="22"/>
          <w:lang w:eastAsia="cs-CZ"/>
        </w:rPr>
        <w:t>začiatočnými</w:t>
      </w:r>
      <w:r w:rsidR="003E67B4" w:rsidRPr="001D627F">
        <w:rPr>
          <w:rFonts w:ascii="Garamond" w:hAnsi="Garamond"/>
          <w:sz w:val="22"/>
          <w:szCs w:val="22"/>
          <w:lang w:eastAsia="cs-CZ"/>
        </w:rPr>
        <w:t xml:space="preserve"> </w:t>
      </w:r>
      <w:r w:rsidRPr="001D627F">
        <w:rPr>
          <w:rFonts w:ascii="Garamond" w:hAnsi="Garamond"/>
          <w:sz w:val="22"/>
          <w:szCs w:val="22"/>
          <w:lang w:eastAsia="cs-CZ"/>
        </w:rPr>
        <w:t>písmenami</w:t>
      </w:r>
      <w:r w:rsidR="003E67B4" w:rsidRPr="001D627F">
        <w:rPr>
          <w:rFonts w:ascii="Garamond" w:hAnsi="Garamond"/>
          <w:sz w:val="22"/>
          <w:szCs w:val="22"/>
          <w:lang w:eastAsia="cs-CZ"/>
        </w:rPr>
        <w:t xml:space="preserve"> </w:t>
      </w:r>
      <w:r w:rsidRPr="001D627F">
        <w:rPr>
          <w:rFonts w:ascii="Garamond" w:hAnsi="Garamond"/>
          <w:sz w:val="22"/>
          <w:szCs w:val="22"/>
          <w:lang w:eastAsia="cs-CZ"/>
        </w:rPr>
        <w:t>nasledovný</w:t>
      </w:r>
      <w:r w:rsidR="003E67B4" w:rsidRPr="001D627F">
        <w:rPr>
          <w:rFonts w:ascii="Garamond" w:hAnsi="Garamond"/>
          <w:sz w:val="22"/>
          <w:szCs w:val="22"/>
          <w:lang w:eastAsia="cs-CZ"/>
        </w:rPr>
        <w:t xml:space="preserve"> </w:t>
      </w:r>
      <w:r w:rsidRPr="001D627F">
        <w:rPr>
          <w:rFonts w:ascii="Garamond" w:hAnsi="Garamond"/>
          <w:sz w:val="22"/>
          <w:szCs w:val="22"/>
          <w:lang w:eastAsia="cs-CZ"/>
        </w:rPr>
        <w:t>význam:</w:t>
      </w:r>
      <w:r w:rsidR="003E67B4" w:rsidRPr="001D627F">
        <w:rPr>
          <w:rFonts w:ascii="Garamond" w:hAnsi="Garamond"/>
          <w:sz w:val="22"/>
          <w:szCs w:val="22"/>
          <w:lang w:eastAsia="cs-CZ"/>
        </w:rPr>
        <w:t xml:space="preserve"> </w:t>
      </w:r>
    </w:p>
    <w:p w14:paraId="006165F3" w14:textId="77777777" w:rsidR="009E4CFB" w:rsidRPr="001D627F" w:rsidRDefault="009E4CFB" w:rsidP="00B3638A">
      <w:pPr>
        <w:keepNext/>
        <w:keepLines/>
        <w:contextualSpacing/>
        <w:jc w:val="both"/>
        <w:rPr>
          <w:rFonts w:ascii="Garamond" w:hAnsi="Garamond"/>
          <w:b/>
          <w:sz w:val="22"/>
          <w:szCs w:val="22"/>
          <w:highlight w:val="yellow"/>
          <w:lang w:eastAsia="cs-CZ"/>
        </w:rPr>
      </w:pPr>
    </w:p>
    <w:p w14:paraId="3390C144" w14:textId="4071856E" w:rsidR="009E4CFB" w:rsidRPr="001D627F" w:rsidRDefault="009E4CFB" w:rsidP="00B3638A">
      <w:pPr>
        <w:keepNext/>
        <w:keepLines/>
        <w:numPr>
          <w:ilvl w:val="0"/>
          <w:numId w:val="6"/>
        </w:numPr>
        <w:ind w:left="1418" w:hanging="709"/>
        <w:contextualSpacing/>
        <w:jc w:val="both"/>
        <w:rPr>
          <w:rFonts w:ascii="Garamond" w:hAnsi="Garamond"/>
          <w:b/>
          <w:sz w:val="22"/>
          <w:szCs w:val="22"/>
          <w:lang w:eastAsia="cs-CZ"/>
        </w:rPr>
      </w:pPr>
      <w:r w:rsidRPr="001D627F">
        <w:rPr>
          <w:rFonts w:ascii="Garamond" w:hAnsi="Garamond"/>
          <w:b/>
          <w:sz w:val="22"/>
          <w:szCs w:val="22"/>
          <w:lang w:eastAsia="cs-CZ"/>
        </w:rPr>
        <w:t>Cena</w:t>
      </w:r>
      <w:r w:rsidR="003E67B4" w:rsidRPr="001D627F">
        <w:rPr>
          <w:rFonts w:ascii="Garamond" w:hAnsi="Garamond"/>
          <w:b/>
          <w:sz w:val="22"/>
          <w:szCs w:val="22"/>
          <w:lang w:eastAsia="cs-CZ"/>
        </w:rPr>
        <w:t xml:space="preserve"> </w:t>
      </w:r>
      <w:r w:rsidRPr="001D627F">
        <w:rPr>
          <w:rFonts w:ascii="Garamond" w:hAnsi="Garamond"/>
          <w:b/>
          <w:sz w:val="22"/>
          <w:szCs w:val="22"/>
          <w:lang w:eastAsia="cs-CZ"/>
        </w:rPr>
        <w:t>za</w:t>
      </w:r>
      <w:r w:rsidR="003E67B4" w:rsidRPr="001D627F">
        <w:rPr>
          <w:rFonts w:ascii="Garamond" w:hAnsi="Garamond"/>
          <w:b/>
          <w:sz w:val="22"/>
          <w:szCs w:val="22"/>
          <w:lang w:eastAsia="cs-CZ"/>
        </w:rPr>
        <w:t xml:space="preserve"> </w:t>
      </w:r>
      <w:r w:rsidRPr="001D627F">
        <w:rPr>
          <w:rFonts w:ascii="Garamond" w:hAnsi="Garamond"/>
          <w:b/>
          <w:sz w:val="22"/>
          <w:szCs w:val="22"/>
          <w:lang w:eastAsia="cs-CZ"/>
        </w:rPr>
        <w:t>Dielo</w:t>
      </w:r>
      <w:r w:rsidR="003E67B4" w:rsidRPr="001D627F">
        <w:rPr>
          <w:rFonts w:ascii="Garamond" w:hAnsi="Garamond"/>
          <w:b/>
          <w:sz w:val="22"/>
          <w:szCs w:val="22"/>
          <w:lang w:eastAsia="cs-CZ"/>
        </w:rPr>
        <w:t xml:space="preserve"> </w:t>
      </w:r>
      <w:r w:rsidRPr="001D627F">
        <w:rPr>
          <w:rFonts w:ascii="Garamond" w:hAnsi="Garamond"/>
          <w:sz w:val="22"/>
          <w:szCs w:val="22"/>
          <w:lang w:eastAsia="cs-CZ"/>
        </w:rPr>
        <w:t>znamená</w:t>
      </w:r>
      <w:r w:rsidR="003E67B4" w:rsidRPr="001D627F">
        <w:rPr>
          <w:rFonts w:ascii="Garamond" w:hAnsi="Garamond"/>
          <w:sz w:val="22"/>
          <w:szCs w:val="22"/>
          <w:lang w:eastAsia="cs-CZ"/>
        </w:rPr>
        <w:t xml:space="preserve"> </w:t>
      </w:r>
      <w:r w:rsidR="001F37E0" w:rsidRPr="001D627F">
        <w:rPr>
          <w:rFonts w:ascii="Garamond" w:hAnsi="Garamond"/>
          <w:sz w:val="22"/>
          <w:szCs w:val="22"/>
          <w:lang w:eastAsia="cs-CZ"/>
        </w:rPr>
        <w:t>odplatu</w:t>
      </w:r>
      <w:r w:rsidR="003E67B4" w:rsidRPr="001D627F">
        <w:rPr>
          <w:rFonts w:ascii="Garamond" w:hAnsi="Garamond"/>
          <w:sz w:val="22"/>
          <w:szCs w:val="22"/>
          <w:lang w:eastAsia="cs-CZ"/>
        </w:rPr>
        <w:t xml:space="preserve"> </w:t>
      </w:r>
      <w:r w:rsidR="001F37E0" w:rsidRPr="001D627F">
        <w:rPr>
          <w:rFonts w:ascii="Garamond" w:hAnsi="Garamond"/>
          <w:sz w:val="22"/>
          <w:szCs w:val="22"/>
          <w:lang w:eastAsia="cs-CZ"/>
        </w:rPr>
        <w:t>za</w:t>
      </w:r>
      <w:r w:rsidR="003E67B4" w:rsidRPr="001D627F">
        <w:rPr>
          <w:rFonts w:ascii="Garamond" w:hAnsi="Garamond"/>
          <w:sz w:val="22"/>
          <w:szCs w:val="22"/>
          <w:lang w:eastAsia="cs-CZ"/>
        </w:rPr>
        <w:t xml:space="preserve"> </w:t>
      </w:r>
      <w:r w:rsidR="001F37E0" w:rsidRPr="001D627F">
        <w:rPr>
          <w:rFonts w:ascii="Garamond" w:hAnsi="Garamond"/>
          <w:sz w:val="22"/>
          <w:szCs w:val="22"/>
          <w:lang w:eastAsia="cs-CZ"/>
        </w:rPr>
        <w:t>vykonanie</w:t>
      </w:r>
      <w:r w:rsidR="003E67B4" w:rsidRPr="001D627F">
        <w:rPr>
          <w:rFonts w:ascii="Garamond" w:hAnsi="Garamond"/>
          <w:sz w:val="22"/>
          <w:szCs w:val="22"/>
          <w:lang w:eastAsia="cs-CZ"/>
        </w:rPr>
        <w:t xml:space="preserve"> </w:t>
      </w:r>
      <w:r w:rsidR="001F37E0" w:rsidRPr="001D627F">
        <w:rPr>
          <w:rFonts w:ascii="Garamond" w:hAnsi="Garamond"/>
          <w:sz w:val="22"/>
          <w:szCs w:val="22"/>
          <w:lang w:eastAsia="cs-CZ"/>
        </w:rPr>
        <w:t>Diela</w:t>
      </w:r>
      <w:r w:rsidR="003E67B4" w:rsidRPr="001D627F">
        <w:rPr>
          <w:rFonts w:ascii="Garamond" w:hAnsi="Garamond"/>
          <w:sz w:val="22"/>
          <w:szCs w:val="22"/>
          <w:lang w:eastAsia="cs-CZ"/>
        </w:rPr>
        <w:t xml:space="preserve"> </w:t>
      </w:r>
      <w:r w:rsidR="001F37E0"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celkov</w:t>
      </w:r>
      <w:r w:rsidR="001F37E0" w:rsidRPr="001D627F">
        <w:rPr>
          <w:rFonts w:ascii="Garamond" w:hAnsi="Garamond"/>
          <w:sz w:val="22"/>
          <w:szCs w:val="22"/>
          <w:lang w:eastAsia="cs-CZ"/>
        </w:rPr>
        <w:t>ej</w:t>
      </w:r>
      <w:r w:rsidR="003E67B4" w:rsidRPr="001D627F">
        <w:rPr>
          <w:rFonts w:ascii="Garamond" w:hAnsi="Garamond"/>
          <w:sz w:val="22"/>
          <w:szCs w:val="22"/>
          <w:lang w:eastAsia="cs-CZ"/>
        </w:rPr>
        <w:t xml:space="preserve"> </w:t>
      </w:r>
      <w:r w:rsidRPr="001D627F">
        <w:rPr>
          <w:rFonts w:ascii="Garamond" w:hAnsi="Garamond"/>
          <w:sz w:val="22"/>
          <w:szCs w:val="22"/>
          <w:lang w:eastAsia="cs-CZ"/>
        </w:rPr>
        <w:t>výške</w:t>
      </w:r>
      <w:r w:rsidR="001D627F" w:rsidRPr="001D627F">
        <w:rPr>
          <w:rFonts w:ascii="Garamond" w:hAnsi="Garamond"/>
          <w:sz w:val="22"/>
          <w:szCs w:val="22"/>
          <w:lang w:eastAsia="cs-CZ"/>
        </w:rPr>
        <w:t xml:space="preserve"> </w:t>
      </w:r>
      <w:r w:rsidR="00C74D9A" w:rsidRPr="00C74D9A">
        <w:rPr>
          <w:rFonts w:ascii="Garamond" w:hAnsi="Garamond"/>
          <w:sz w:val="22"/>
          <w:szCs w:val="22"/>
          <w:lang w:eastAsia="cs-CZ"/>
        </w:rPr>
        <w:t>[</w:t>
      </w:r>
      <w:r w:rsidR="00C74D9A" w:rsidRPr="00C74D9A">
        <w:rPr>
          <w:rFonts w:ascii="Garamond" w:hAnsi="Garamond"/>
          <w:sz w:val="22"/>
          <w:szCs w:val="22"/>
          <w:highlight w:val="yellow"/>
          <w:lang w:eastAsia="cs-CZ"/>
        </w:rPr>
        <w:t>doplniť</w:t>
      </w:r>
      <w:r w:rsidR="00C74D9A" w:rsidRPr="00C74D9A">
        <w:rPr>
          <w:rFonts w:ascii="Garamond" w:hAnsi="Garamond"/>
          <w:sz w:val="22"/>
          <w:szCs w:val="22"/>
          <w:lang w:eastAsia="cs-CZ"/>
        </w:rPr>
        <w:t xml:space="preserve">] </w:t>
      </w:r>
      <w:r w:rsidR="00AF6A98" w:rsidRPr="001D627F">
        <w:rPr>
          <w:rFonts w:ascii="Garamond" w:hAnsi="Garamond"/>
          <w:b/>
          <w:sz w:val="22"/>
          <w:szCs w:val="22"/>
          <w:lang w:eastAsia="cs-CZ"/>
        </w:rPr>
        <w:t>EUR</w:t>
      </w:r>
      <w:r w:rsidR="003E67B4" w:rsidRPr="001D627F">
        <w:rPr>
          <w:rFonts w:ascii="Garamond" w:hAnsi="Garamond"/>
          <w:b/>
          <w:sz w:val="22"/>
          <w:szCs w:val="22"/>
          <w:lang w:eastAsia="cs-CZ"/>
        </w:rPr>
        <w:t xml:space="preserve"> </w:t>
      </w:r>
      <w:r w:rsidRPr="001D627F">
        <w:rPr>
          <w:rFonts w:ascii="Garamond" w:eastAsia="Calibri" w:hAnsi="Garamond"/>
          <w:b/>
          <w:sz w:val="22"/>
          <w:szCs w:val="22"/>
        </w:rPr>
        <w:t>(slovom</w:t>
      </w:r>
      <w:r w:rsidR="007304C5" w:rsidRPr="001D627F">
        <w:rPr>
          <w:rFonts w:ascii="Garamond" w:eastAsia="Calibri" w:hAnsi="Garamond"/>
          <w:b/>
          <w:sz w:val="22"/>
          <w:szCs w:val="22"/>
        </w:rPr>
        <w:t>:</w:t>
      </w:r>
      <w:r w:rsidR="003E67B4" w:rsidRPr="001D627F">
        <w:rPr>
          <w:rFonts w:ascii="Garamond" w:hAnsi="Garamond"/>
          <w:b/>
          <w:sz w:val="22"/>
          <w:szCs w:val="22"/>
          <w:lang w:eastAsia="cs-CZ"/>
        </w:rPr>
        <w:t xml:space="preserve"> </w:t>
      </w:r>
      <w:r w:rsidR="00C74D9A" w:rsidRPr="00C74D9A">
        <w:rPr>
          <w:rFonts w:ascii="Garamond" w:hAnsi="Garamond"/>
          <w:sz w:val="22"/>
          <w:szCs w:val="22"/>
          <w:lang w:eastAsia="cs-CZ"/>
        </w:rPr>
        <w:t>[</w:t>
      </w:r>
      <w:r w:rsidR="00C74D9A" w:rsidRPr="00C74D9A">
        <w:rPr>
          <w:rFonts w:ascii="Garamond" w:hAnsi="Garamond"/>
          <w:sz w:val="22"/>
          <w:szCs w:val="22"/>
          <w:highlight w:val="yellow"/>
          <w:lang w:eastAsia="cs-CZ"/>
        </w:rPr>
        <w:t>doplniť</w:t>
      </w:r>
      <w:r w:rsidR="00C74D9A" w:rsidRPr="00C74D9A">
        <w:rPr>
          <w:rFonts w:ascii="Garamond" w:hAnsi="Garamond"/>
          <w:sz w:val="22"/>
          <w:szCs w:val="22"/>
          <w:lang w:eastAsia="cs-CZ"/>
        </w:rPr>
        <w:t xml:space="preserve">] </w:t>
      </w:r>
      <w:r w:rsidR="001D627F" w:rsidRPr="001D627F">
        <w:rPr>
          <w:rFonts w:ascii="Garamond" w:hAnsi="Garamond"/>
          <w:b/>
          <w:bCs/>
          <w:sz w:val="22"/>
          <w:szCs w:val="22"/>
          <w:lang w:eastAsia="cs-CZ"/>
        </w:rPr>
        <w:t xml:space="preserve"> </w:t>
      </w:r>
      <w:r w:rsidR="005F2D99" w:rsidRPr="001D627F">
        <w:rPr>
          <w:rFonts w:ascii="Garamond" w:hAnsi="Garamond"/>
          <w:b/>
          <w:bCs/>
          <w:sz w:val="22"/>
          <w:szCs w:val="22"/>
          <w:lang w:eastAsia="cs-CZ"/>
        </w:rPr>
        <w:t>eur</w:t>
      </w:r>
      <w:r w:rsidRPr="001D627F">
        <w:rPr>
          <w:rFonts w:ascii="Garamond" w:hAnsi="Garamond"/>
          <w:b/>
          <w:sz w:val="22"/>
          <w:szCs w:val="22"/>
          <w:lang w:eastAsia="cs-CZ"/>
        </w:rPr>
        <w:t>)</w:t>
      </w:r>
      <w:r w:rsidR="003E67B4" w:rsidRPr="001D627F">
        <w:rPr>
          <w:rFonts w:ascii="Garamond" w:hAnsi="Garamond"/>
          <w:b/>
          <w:sz w:val="22"/>
          <w:szCs w:val="22"/>
          <w:lang w:eastAsia="cs-CZ"/>
        </w:rPr>
        <w:t xml:space="preserve"> </w:t>
      </w:r>
      <w:r w:rsidRPr="001D627F">
        <w:rPr>
          <w:rFonts w:ascii="Garamond" w:eastAsia="Calibri" w:hAnsi="Garamond"/>
          <w:b/>
          <w:sz w:val="22"/>
          <w:szCs w:val="22"/>
        </w:rPr>
        <w:t>bez</w:t>
      </w:r>
      <w:r w:rsidR="003E67B4" w:rsidRPr="001D627F">
        <w:rPr>
          <w:rFonts w:ascii="Garamond" w:eastAsia="Calibri" w:hAnsi="Garamond"/>
          <w:b/>
          <w:sz w:val="22"/>
          <w:szCs w:val="22"/>
        </w:rPr>
        <w:t xml:space="preserve"> </w:t>
      </w:r>
      <w:r w:rsidRPr="001D627F">
        <w:rPr>
          <w:rFonts w:ascii="Garamond" w:eastAsia="Calibri" w:hAnsi="Garamond"/>
          <w:b/>
          <w:sz w:val="22"/>
          <w:szCs w:val="22"/>
        </w:rPr>
        <w:t>DPH</w:t>
      </w:r>
      <w:r w:rsidR="00680274" w:rsidRPr="001D627F">
        <w:rPr>
          <w:rFonts w:ascii="Garamond" w:eastAsia="Calibri" w:hAnsi="Garamond"/>
          <w:sz w:val="22"/>
          <w:szCs w:val="22"/>
        </w:rPr>
        <w:t xml:space="preserve">, pričom jednotkové ceny sú uvedené v Prílohe </w:t>
      </w:r>
      <w:r w:rsidR="00563232" w:rsidRPr="001D627F">
        <w:rPr>
          <w:rFonts w:ascii="Garamond" w:eastAsia="Calibri" w:hAnsi="Garamond"/>
          <w:sz w:val="22"/>
          <w:szCs w:val="22"/>
        </w:rPr>
        <w:t>2</w:t>
      </w:r>
      <w:r w:rsidR="00680274" w:rsidRPr="001D627F">
        <w:rPr>
          <w:rFonts w:ascii="Garamond" w:eastAsia="Calibri" w:hAnsi="Garamond"/>
          <w:sz w:val="22"/>
          <w:szCs w:val="22"/>
        </w:rPr>
        <w:t xml:space="preserve"> Zmluvy;</w:t>
      </w:r>
    </w:p>
    <w:p w14:paraId="53532B10" w14:textId="77777777" w:rsidR="009E4CFB" w:rsidRPr="001D627F" w:rsidRDefault="009E4CFB" w:rsidP="00B3638A">
      <w:pPr>
        <w:keepNext/>
        <w:keepLines/>
        <w:ind w:left="720"/>
        <w:contextualSpacing/>
        <w:rPr>
          <w:rFonts w:ascii="Garamond" w:hAnsi="Garamond"/>
          <w:b/>
          <w:sz w:val="22"/>
          <w:szCs w:val="22"/>
          <w:highlight w:val="yellow"/>
          <w:lang w:eastAsia="cs-CZ"/>
        </w:rPr>
      </w:pPr>
    </w:p>
    <w:p w14:paraId="497A59EE" w14:textId="3E350C12" w:rsidR="00B60E22" w:rsidRPr="001D627F" w:rsidRDefault="00D247B1" w:rsidP="00B3638A">
      <w:pPr>
        <w:keepNext/>
        <w:keepLines/>
        <w:numPr>
          <w:ilvl w:val="0"/>
          <w:numId w:val="15"/>
        </w:numPr>
        <w:ind w:left="1418" w:hanging="710"/>
        <w:contextualSpacing/>
        <w:jc w:val="both"/>
        <w:rPr>
          <w:rFonts w:ascii="Garamond" w:hAnsi="Garamond"/>
          <w:b/>
          <w:sz w:val="22"/>
          <w:szCs w:val="22"/>
          <w:lang w:eastAsia="cs-CZ"/>
        </w:rPr>
      </w:pPr>
      <w:r w:rsidRPr="001D627F">
        <w:rPr>
          <w:rFonts w:ascii="Garamond" w:hAnsi="Garamond"/>
          <w:b/>
          <w:sz w:val="22"/>
          <w:szCs w:val="22"/>
          <w:lang w:eastAsia="cs-CZ"/>
        </w:rPr>
        <w:t>Dielo</w:t>
      </w:r>
      <w:r w:rsidR="003E67B4" w:rsidRPr="001D627F">
        <w:rPr>
          <w:rFonts w:ascii="Garamond" w:hAnsi="Garamond"/>
          <w:b/>
          <w:sz w:val="22"/>
          <w:szCs w:val="22"/>
          <w:lang w:eastAsia="cs-CZ"/>
        </w:rPr>
        <w:t xml:space="preserve"> </w:t>
      </w:r>
      <w:r w:rsidRPr="001D627F">
        <w:rPr>
          <w:rFonts w:ascii="Garamond" w:hAnsi="Garamond"/>
          <w:sz w:val="22"/>
          <w:szCs w:val="22"/>
          <w:lang w:eastAsia="cs-CZ"/>
        </w:rPr>
        <w:t>znamená</w:t>
      </w:r>
      <w:r w:rsidR="003E67B4" w:rsidRPr="001D627F">
        <w:rPr>
          <w:rFonts w:ascii="Garamond" w:hAnsi="Garamond"/>
          <w:sz w:val="22"/>
          <w:szCs w:val="22"/>
          <w:lang w:eastAsia="cs-CZ"/>
        </w:rPr>
        <w:t xml:space="preserve"> </w:t>
      </w:r>
      <w:r w:rsidR="00563232" w:rsidRPr="001D627F">
        <w:rPr>
          <w:rFonts w:ascii="Garamond" w:hAnsi="Garamond"/>
          <w:color w:val="000000" w:themeColor="text1"/>
          <w:sz w:val="22"/>
          <w:szCs w:val="22"/>
        </w:rPr>
        <w:t xml:space="preserve">renovácia historického </w:t>
      </w:r>
      <w:r w:rsidR="00C74D9A">
        <w:rPr>
          <w:rFonts w:ascii="Garamond" w:hAnsi="Garamond"/>
          <w:color w:val="000000" w:themeColor="text1"/>
          <w:sz w:val="22"/>
          <w:szCs w:val="22"/>
        </w:rPr>
        <w:t>autobusu IKARUS 280.08</w:t>
      </w:r>
      <w:r w:rsidR="001B6674" w:rsidRPr="001D627F">
        <w:rPr>
          <w:rFonts w:ascii="Garamond" w:hAnsi="Garamond"/>
          <w:color w:val="000000" w:themeColor="text1"/>
          <w:sz w:val="22"/>
          <w:szCs w:val="22"/>
        </w:rPr>
        <w:t>, s cieľom</w:t>
      </w:r>
      <w:r w:rsidR="001B6674" w:rsidRPr="001D627F">
        <w:rPr>
          <w:rFonts w:ascii="Garamond" w:hAnsi="Garamond" w:cstheme="minorHAnsi"/>
          <w:bCs/>
          <w:sz w:val="22"/>
          <w:szCs w:val="22"/>
        </w:rPr>
        <w:t xml:space="preserve"> kompletizácie vozidla do historicky „autentickej“ podoby a prevádzkyschopného (pojazdného) stavu</w:t>
      </w:r>
      <w:r w:rsidR="00563232" w:rsidRPr="001D627F">
        <w:rPr>
          <w:rFonts w:ascii="Garamond" w:hAnsi="Garamond"/>
          <w:sz w:val="22"/>
          <w:szCs w:val="22"/>
          <w:lang w:eastAsia="cs-CZ"/>
        </w:rPr>
        <w:t xml:space="preserve">, </w:t>
      </w:r>
      <w:r w:rsidR="001B6674" w:rsidRPr="001D627F">
        <w:rPr>
          <w:rFonts w:ascii="Garamond" w:hAnsi="Garamond"/>
          <w:sz w:val="22"/>
          <w:szCs w:val="22"/>
          <w:lang w:eastAsia="cs-CZ"/>
        </w:rPr>
        <w:t xml:space="preserve">ktorá je </w:t>
      </w:r>
      <w:r w:rsidR="00563232" w:rsidRPr="001D627F">
        <w:rPr>
          <w:rFonts w:ascii="Garamond" w:hAnsi="Garamond"/>
          <w:sz w:val="22"/>
          <w:szCs w:val="22"/>
          <w:lang w:eastAsia="cs-CZ"/>
        </w:rPr>
        <w:t xml:space="preserve">bližšie špecifikovaná v </w:t>
      </w:r>
      <w:r w:rsidR="006A3BBC" w:rsidRPr="001D627F">
        <w:rPr>
          <w:rFonts w:ascii="Garamond" w:hAnsi="Garamond" w:cs="Arial"/>
          <w:sz w:val="22"/>
          <w:szCs w:val="22"/>
          <w:lang w:eastAsia="sk-SK"/>
        </w:rPr>
        <w:t>Príloh</w:t>
      </w:r>
      <w:r w:rsidR="00563232" w:rsidRPr="001D627F">
        <w:rPr>
          <w:rFonts w:ascii="Garamond" w:hAnsi="Garamond" w:cs="Arial"/>
          <w:sz w:val="22"/>
          <w:szCs w:val="22"/>
          <w:lang w:eastAsia="sk-SK"/>
        </w:rPr>
        <w:t>e</w:t>
      </w:r>
      <w:r w:rsidR="003E67B4" w:rsidRPr="001D627F">
        <w:rPr>
          <w:rFonts w:ascii="Garamond" w:hAnsi="Garamond" w:cs="Arial"/>
          <w:sz w:val="22"/>
          <w:szCs w:val="22"/>
          <w:lang w:eastAsia="sk-SK"/>
        </w:rPr>
        <w:t xml:space="preserve"> </w:t>
      </w:r>
      <w:r w:rsidR="006A3BBC" w:rsidRPr="001D627F">
        <w:rPr>
          <w:rFonts w:ascii="Garamond" w:hAnsi="Garamond" w:cs="Arial"/>
          <w:sz w:val="22"/>
          <w:szCs w:val="22"/>
          <w:lang w:eastAsia="sk-SK"/>
        </w:rPr>
        <w:t>1</w:t>
      </w:r>
      <w:r w:rsidR="003E67B4" w:rsidRPr="001D627F">
        <w:rPr>
          <w:rFonts w:ascii="Garamond" w:hAnsi="Garamond" w:cs="Arial"/>
          <w:sz w:val="22"/>
          <w:szCs w:val="22"/>
          <w:lang w:eastAsia="sk-SK"/>
        </w:rPr>
        <w:t xml:space="preserve"> </w:t>
      </w:r>
      <w:r w:rsidR="006A3BBC" w:rsidRPr="001D627F">
        <w:rPr>
          <w:rFonts w:ascii="Garamond" w:hAnsi="Garamond" w:cs="Arial"/>
          <w:sz w:val="22"/>
          <w:szCs w:val="22"/>
          <w:lang w:eastAsia="sk-SK"/>
        </w:rPr>
        <w:t>Zmluvy</w:t>
      </w:r>
      <w:r w:rsidR="007E2248" w:rsidRPr="001D627F">
        <w:rPr>
          <w:rFonts w:ascii="Garamond" w:hAnsi="Garamond" w:cs="Arial"/>
          <w:bCs/>
          <w:iCs/>
          <w:sz w:val="22"/>
          <w:szCs w:val="22"/>
          <w:lang w:eastAsia="sk-SK"/>
        </w:rPr>
        <w:t>;</w:t>
      </w:r>
    </w:p>
    <w:p w14:paraId="5452D1C6" w14:textId="77777777" w:rsidR="007E2248" w:rsidRPr="001D627F" w:rsidRDefault="007E2248" w:rsidP="00B3638A">
      <w:pPr>
        <w:keepNext/>
        <w:keepLines/>
        <w:ind w:left="1418"/>
        <w:contextualSpacing/>
        <w:jc w:val="both"/>
        <w:rPr>
          <w:rFonts w:ascii="Garamond" w:hAnsi="Garamond"/>
          <w:b/>
          <w:sz w:val="22"/>
          <w:szCs w:val="22"/>
          <w:lang w:eastAsia="cs-CZ"/>
        </w:rPr>
      </w:pPr>
    </w:p>
    <w:p w14:paraId="49BE2D16" w14:textId="1ECB11BA" w:rsidR="00B60E22" w:rsidRPr="001D627F" w:rsidRDefault="00B60E22" w:rsidP="00B3638A">
      <w:pPr>
        <w:keepNext/>
        <w:keepLines/>
        <w:numPr>
          <w:ilvl w:val="0"/>
          <w:numId w:val="15"/>
        </w:numPr>
        <w:ind w:left="1418" w:hanging="710"/>
        <w:contextualSpacing/>
        <w:jc w:val="both"/>
        <w:rPr>
          <w:rFonts w:ascii="Garamond" w:hAnsi="Garamond"/>
          <w:b/>
          <w:sz w:val="22"/>
          <w:szCs w:val="22"/>
          <w:lang w:eastAsia="cs-CZ"/>
        </w:rPr>
      </w:pPr>
      <w:r w:rsidRPr="001D627F">
        <w:rPr>
          <w:rFonts w:ascii="Garamond" w:hAnsi="Garamond"/>
          <w:b/>
          <w:sz w:val="22"/>
          <w:szCs w:val="22"/>
          <w:lang w:eastAsia="cs-CZ"/>
        </w:rPr>
        <w:t>Miesto</w:t>
      </w:r>
      <w:r w:rsidR="003E67B4" w:rsidRPr="001D627F">
        <w:rPr>
          <w:rFonts w:ascii="Garamond" w:hAnsi="Garamond"/>
          <w:b/>
          <w:sz w:val="22"/>
          <w:szCs w:val="22"/>
          <w:lang w:eastAsia="cs-CZ"/>
        </w:rPr>
        <w:t xml:space="preserve"> </w:t>
      </w:r>
      <w:r w:rsidRPr="001D627F">
        <w:rPr>
          <w:rFonts w:ascii="Garamond" w:hAnsi="Garamond"/>
          <w:b/>
          <w:sz w:val="22"/>
          <w:szCs w:val="22"/>
          <w:lang w:eastAsia="cs-CZ"/>
        </w:rPr>
        <w:t>plnenia</w:t>
      </w:r>
      <w:r w:rsidR="003E67B4" w:rsidRPr="001D627F">
        <w:rPr>
          <w:rFonts w:ascii="Garamond" w:hAnsi="Garamond"/>
          <w:b/>
          <w:sz w:val="22"/>
          <w:szCs w:val="22"/>
          <w:lang w:eastAsia="cs-CZ"/>
        </w:rPr>
        <w:t xml:space="preserve"> </w:t>
      </w:r>
      <w:r w:rsidRPr="001D627F">
        <w:rPr>
          <w:rFonts w:ascii="Garamond" w:hAnsi="Garamond"/>
          <w:sz w:val="22"/>
          <w:szCs w:val="22"/>
          <w:lang w:eastAsia="cs-CZ"/>
        </w:rPr>
        <w:t>znamená</w:t>
      </w:r>
      <w:r w:rsidR="003E67B4" w:rsidRPr="001D627F">
        <w:rPr>
          <w:rFonts w:ascii="Garamond" w:hAnsi="Garamond"/>
          <w:sz w:val="22"/>
          <w:szCs w:val="22"/>
          <w:lang w:eastAsia="cs-CZ"/>
        </w:rPr>
        <w:t xml:space="preserve"> </w:t>
      </w:r>
      <w:r w:rsidR="006D025A" w:rsidRPr="001D627F">
        <w:rPr>
          <w:rFonts w:ascii="Garamond" w:hAnsi="Garamond"/>
          <w:sz w:val="22"/>
          <w:szCs w:val="22"/>
          <w:lang w:eastAsia="cs-CZ"/>
        </w:rPr>
        <w:t>miesto vykonania Diela</w:t>
      </w:r>
      <w:r w:rsidR="00270956" w:rsidRPr="001D627F">
        <w:rPr>
          <w:rFonts w:ascii="Garamond" w:hAnsi="Garamond"/>
          <w:sz w:val="22"/>
          <w:szCs w:val="22"/>
          <w:lang w:eastAsia="cs-CZ"/>
        </w:rPr>
        <w:t xml:space="preserve"> Zhotoviteľ</w:t>
      </w:r>
      <w:r w:rsidR="006D025A" w:rsidRPr="001D627F">
        <w:rPr>
          <w:rFonts w:ascii="Garamond" w:hAnsi="Garamond"/>
          <w:sz w:val="22"/>
          <w:szCs w:val="22"/>
          <w:lang w:eastAsia="cs-CZ"/>
        </w:rPr>
        <w:t>om</w:t>
      </w:r>
      <w:r w:rsidR="00270956" w:rsidRPr="001D627F">
        <w:rPr>
          <w:rFonts w:ascii="Garamond" w:hAnsi="Garamond"/>
          <w:sz w:val="22"/>
          <w:szCs w:val="22"/>
          <w:lang w:eastAsia="cs-CZ"/>
        </w:rPr>
        <w:t xml:space="preserve"> na adrese</w:t>
      </w:r>
      <w:r w:rsidR="001D627F" w:rsidRPr="001D627F">
        <w:rPr>
          <w:rFonts w:ascii="Garamond" w:hAnsi="Garamond"/>
          <w:sz w:val="22"/>
          <w:szCs w:val="22"/>
          <w:lang w:eastAsia="cs-CZ"/>
        </w:rPr>
        <w:t xml:space="preserve"> </w:t>
      </w:r>
      <w:r w:rsidR="00747854" w:rsidRPr="00C74D9A">
        <w:rPr>
          <w:rFonts w:ascii="Garamond" w:hAnsi="Garamond"/>
          <w:sz w:val="22"/>
          <w:szCs w:val="22"/>
          <w:lang w:eastAsia="cs-CZ"/>
        </w:rPr>
        <w:t>[</w:t>
      </w:r>
      <w:r w:rsidR="00747854" w:rsidRPr="00C74D9A">
        <w:rPr>
          <w:rFonts w:ascii="Garamond" w:hAnsi="Garamond"/>
          <w:sz w:val="22"/>
          <w:szCs w:val="22"/>
          <w:highlight w:val="yellow"/>
          <w:lang w:eastAsia="cs-CZ"/>
        </w:rPr>
        <w:t>doplniť</w:t>
      </w:r>
      <w:r w:rsidR="00747854" w:rsidRPr="00C74D9A">
        <w:rPr>
          <w:rFonts w:ascii="Garamond" w:hAnsi="Garamond"/>
          <w:sz w:val="22"/>
          <w:szCs w:val="22"/>
          <w:lang w:eastAsia="cs-CZ"/>
        </w:rPr>
        <w:t xml:space="preserve">] </w:t>
      </w:r>
      <w:r w:rsidR="00747854" w:rsidRPr="001D627F">
        <w:rPr>
          <w:rFonts w:ascii="Garamond" w:hAnsi="Garamond"/>
          <w:b/>
          <w:bCs/>
          <w:sz w:val="22"/>
          <w:szCs w:val="22"/>
          <w:lang w:eastAsia="cs-CZ"/>
        </w:rPr>
        <w:t xml:space="preserve"> </w:t>
      </w:r>
      <w:r w:rsidR="00514F24" w:rsidRPr="001D627F">
        <w:rPr>
          <w:rFonts w:ascii="Garamond" w:hAnsi="Garamond"/>
          <w:sz w:val="22"/>
          <w:szCs w:val="22"/>
          <w:lang w:eastAsia="cs-CZ"/>
        </w:rPr>
        <w:t>;</w:t>
      </w:r>
    </w:p>
    <w:p w14:paraId="19E47E5B" w14:textId="77777777" w:rsidR="00B60E22" w:rsidRPr="001D627F" w:rsidRDefault="00B60E22" w:rsidP="00B3638A">
      <w:pPr>
        <w:keepNext/>
        <w:keepLines/>
        <w:ind w:left="1418"/>
        <w:contextualSpacing/>
        <w:jc w:val="both"/>
        <w:rPr>
          <w:rFonts w:ascii="Garamond" w:hAnsi="Garamond"/>
          <w:b/>
          <w:sz w:val="22"/>
          <w:szCs w:val="22"/>
          <w:lang w:eastAsia="cs-CZ"/>
        </w:rPr>
      </w:pPr>
    </w:p>
    <w:p w14:paraId="08EA9E6F" w14:textId="305E8B71" w:rsidR="00D42A66" w:rsidRPr="001D627F" w:rsidRDefault="00D42A66" w:rsidP="00B3638A">
      <w:pPr>
        <w:keepNext/>
        <w:keepLines/>
        <w:numPr>
          <w:ilvl w:val="0"/>
          <w:numId w:val="15"/>
        </w:numPr>
        <w:ind w:left="1418" w:hanging="709"/>
        <w:contextualSpacing/>
        <w:jc w:val="both"/>
        <w:rPr>
          <w:rFonts w:ascii="Garamond" w:hAnsi="Garamond"/>
          <w:b/>
          <w:color w:val="000000" w:themeColor="text1"/>
          <w:sz w:val="22"/>
          <w:szCs w:val="22"/>
          <w:lang w:eastAsia="cs-CZ"/>
        </w:rPr>
      </w:pPr>
      <w:r w:rsidRPr="001D627F">
        <w:rPr>
          <w:rFonts w:ascii="Garamond" w:hAnsi="Garamond"/>
          <w:b/>
          <w:sz w:val="22"/>
          <w:szCs w:val="22"/>
          <w:lang w:eastAsia="cs-CZ"/>
        </w:rPr>
        <w:t>Občiansky</w:t>
      </w:r>
      <w:r w:rsidR="003E67B4" w:rsidRPr="001D627F">
        <w:rPr>
          <w:rFonts w:ascii="Garamond" w:hAnsi="Garamond"/>
          <w:b/>
          <w:sz w:val="22"/>
          <w:szCs w:val="22"/>
          <w:lang w:eastAsia="cs-CZ"/>
        </w:rPr>
        <w:t xml:space="preserve"> </w:t>
      </w:r>
      <w:r w:rsidRPr="001D627F">
        <w:rPr>
          <w:rFonts w:ascii="Garamond" w:hAnsi="Garamond"/>
          <w:b/>
          <w:sz w:val="22"/>
          <w:szCs w:val="22"/>
          <w:lang w:eastAsia="cs-CZ"/>
        </w:rPr>
        <w:t>zákonník</w:t>
      </w:r>
      <w:r w:rsidR="003E67B4" w:rsidRPr="001D627F">
        <w:rPr>
          <w:rFonts w:ascii="Garamond" w:hAnsi="Garamond"/>
          <w:sz w:val="22"/>
          <w:szCs w:val="22"/>
          <w:lang w:eastAsia="cs-CZ"/>
        </w:rPr>
        <w:t xml:space="preserve"> </w:t>
      </w:r>
      <w:r w:rsidRPr="001D627F">
        <w:rPr>
          <w:rFonts w:ascii="Garamond" w:hAnsi="Garamond"/>
          <w:sz w:val="22"/>
          <w:szCs w:val="22"/>
          <w:lang w:eastAsia="cs-CZ"/>
        </w:rPr>
        <w:t>znamená</w:t>
      </w:r>
      <w:r w:rsidR="003E67B4" w:rsidRPr="001D627F">
        <w:rPr>
          <w:rFonts w:ascii="Garamond" w:hAnsi="Garamond"/>
          <w:sz w:val="22"/>
          <w:szCs w:val="22"/>
          <w:lang w:eastAsia="cs-CZ"/>
        </w:rPr>
        <w:t xml:space="preserve"> </w:t>
      </w:r>
      <w:r w:rsidRPr="001D627F">
        <w:rPr>
          <w:rFonts w:ascii="Garamond" w:hAnsi="Garamond"/>
          <w:sz w:val="22"/>
          <w:szCs w:val="22"/>
          <w:lang w:eastAsia="cs-CZ"/>
        </w:rPr>
        <w:t>zákon</w:t>
      </w:r>
      <w:r w:rsidR="003E67B4" w:rsidRPr="001D627F">
        <w:rPr>
          <w:rFonts w:ascii="Garamond" w:hAnsi="Garamond"/>
          <w:sz w:val="22"/>
          <w:szCs w:val="22"/>
          <w:lang w:eastAsia="cs-CZ"/>
        </w:rPr>
        <w:t xml:space="preserve"> </w:t>
      </w:r>
      <w:r w:rsidRPr="001D627F">
        <w:rPr>
          <w:rFonts w:ascii="Garamond" w:hAnsi="Garamond"/>
          <w:sz w:val="22"/>
          <w:szCs w:val="22"/>
          <w:lang w:eastAsia="cs-CZ"/>
        </w:rPr>
        <w:t>č.</w:t>
      </w:r>
      <w:r w:rsidR="003E67B4" w:rsidRPr="001D627F">
        <w:rPr>
          <w:rFonts w:ascii="Garamond" w:hAnsi="Garamond"/>
          <w:sz w:val="22"/>
          <w:szCs w:val="22"/>
          <w:lang w:eastAsia="cs-CZ"/>
        </w:rPr>
        <w:t xml:space="preserve"> </w:t>
      </w:r>
      <w:r w:rsidRPr="001D627F">
        <w:rPr>
          <w:rFonts w:ascii="Garamond" w:hAnsi="Garamond"/>
          <w:sz w:val="22"/>
          <w:szCs w:val="22"/>
          <w:lang w:eastAsia="cs-CZ"/>
        </w:rPr>
        <w:t>40/1964</w:t>
      </w:r>
      <w:r w:rsidR="003E67B4" w:rsidRPr="001D627F">
        <w:rPr>
          <w:rFonts w:ascii="Garamond" w:hAnsi="Garamond"/>
          <w:sz w:val="22"/>
          <w:szCs w:val="22"/>
          <w:lang w:eastAsia="cs-CZ"/>
        </w:rPr>
        <w:t xml:space="preserve"> </w:t>
      </w:r>
      <w:r w:rsidRPr="001D627F">
        <w:rPr>
          <w:rFonts w:ascii="Garamond" w:hAnsi="Garamond"/>
          <w:sz w:val="22"/>
          <w:szCs w:val="22"/>
          <w:lang w:eastAsia="cs-CZ"/>
        </w:rPr>
        <w:t>Zb.</w:t>
      </w:r>
      <w:r w:rsidR="003E67B4" w:rsidRPr="001D627F">
        <w:rPr>
          <w:rFonts w:ascii="Garamond" w:hAnsi="Garamond"/>
          <w:sz w:val="22"/>
          <w:szCs w:val="22"/>
          <w:lang w:eastAsia="cs-CZ"/>
        </w:rPr>
        <w:t xml:space="preserve"> </w:t>
      </w:r>
      <w:r w:rsidRPr="001D627F">
        <w:rPr>
          <w:rFonts w:ascii="Garamond" w:hAnsi="Garamond"/>
          <w:sz w:val="22"/>
          <w:szCs w:val="22"/>
          <w:lang w:eastAsia="cs-CZ"/>
        </w:rPr>
        <w:t>Občiansky</w:t>
      </w:r>
      <w:r w:rsidR="003E67B4" w:rsidRPr="001D627F">
        <w:rPr>
          <w:rFonts w:ascii="Garamond" w:hAnsi="Garamond"/>
          <w:sz w:val="22"/>
          <w:szCs w:val="22"/>
          <w:lang w:eastAsia="cs-CZ"/>
        </w:rPr>
        <w:t xml:space="preserve"> </w:t>
      </w:r>
      <w:r w:rsidRPr="001D627F">
        <w:rPr>
          <w:rFonts w:ascii="Garamond" w:hAnsi="Garamond"/>
          <w:sz w:val="22"/>
          <w:szCs w:val="22"/>
          <w:lang w:eastAsia="cs-CZ"/>
        </w:rPr>
        <w:t>zákonník</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znení</w:t>
      </w:r>
      <w:r w:rsidR="003E67B4" w:rsidRPr="001D627F">
        <w:rPr>
          <w:rFonts w:ascii="Garamond" w:hAnsi="Garamond"/>
          <w:sz w:val="22"/>
          <w:szCs w:val="22"/>
          <w:lang w:eastAsia="cs-CZ"/>
        </w:rPr>
        <w:t xml:space="preserve"> </w:t>
      </w:r>
      <w:r w:rsidRPr="001D627F">
        <w:rPr>
          <w:rFonts w:ascii="Garamond" w:hAnsi="Garamond"/>
          <w:sz w:val="22"/>
          <w:szCs w:val="22"/>
          <w:lang w:eastAsia="cs-CZ"/>
        </w:rPr>
        <w:t>neskorších</w:t>
      </w:r>
      <w:r w:rsidR="003E67B4" w:rsidRPr="001D627F">
        <w:rPr>
          <w:rFonts w:ascii="Garamond" w:hAnsi="Garamond"/>
          <w:sz w:val="22"/>
          <w:szCs w:val="22"/>
          <w:lang w:eastAsia="cs-CZ"/>
        </w:rPr>
        <w:t xml:space="preserve"> </w:t>
      </w:r>
      <w:r w:rsidRPr="001D627F">
        <w:rPr>
          <w:rFonts w:ascii="Garamond" w:hAnsi="Garamond"/>
          <w:sz w:val="22"/>
          <w:szCs w:val="22"/>
          <w:lang w:eastAsia="cs-CZ"/>
        </w:rPr>
        <w:t>predpisov;</w:t>
      </w:r>
    </w:p>
    <w:p w14:paraId="68082AE8" w14:textId="77777777" w:rsidR="00EC164F" w:rsidRPr="001D627F" w:rsidRDefault="00EC164F" w:rsidP="00B3638A">
      <w:pPr>
        <w:keepNext/>
        <w:keepLines/>
        <w:ind w:left="709"/>
        <w:jc w:val="both"/>
        <w:rPr>
          <w:rFonts w:ascii="Garamond" w:hAnsi="Garamond"/>
          <w:sz w:val="22"/>
          <w:szCs w:val="22"/>
          <w:lang w:eastAsia="cs-CZ"/>
        </w:rPr>
      </w:pPr>
    </w:p>
    <w:p w14:paraId="13CB4A1E" w14:textId="6476F34B" w:rsidR="009E4CFB" w:rsidRPr="001D627F" w:rsidRDefault="009E4CFB" w:rsidP="00B3638A">
      <w:pPr>
        <w:keepNext/>
        <w:keepLines/>
        <w:numPr>
          <w:ilvl w:val="0"/>
          <w:numId w:val="6"/>
        </w:numPr>
        <w:ind w:left="1418" w:hanging="709"/>
        <w:contextualSpacing/>
        <w:jc w:val="both"/>
        <w:rPr>
          <w:rFonts w:ascii="Garamond" w:hAnsi="Garamond"/>
          <w:b/>
          <w:sz w:val="22"/>
          <w:szCs w:val="22"/>
          <w:lang w:eastAsia="cs-CZ"/>
        </w:rPr>
      </w:pPr>
      <w:r w:rsidRPr="001D627F">
        <w:rPr>
          <w:rFonts w:ascii="Garamond" w:hAnsi="Garamond"/>
          <w:b/>
          <w:sz w:val="22"/>
          <w:szCs w:val="22"/>
          <w:lang w:eastAsia="cs-CZ"/>
        </w:rPr>
        <w:t>Obchodný</w:t>
      </w:r>
      <w:r w:rsidR="003E67B4" w:rsidRPr="001D627F">
        <w:rPr>
          <w:rFonts w:ascii="Garamond" w:hAnsi="Garamond"/>
          <w:b/>
          <w:sz w:val="22"/>
          <w:szCs w:val="22"/>
          <w:lang w:eastAsia="cs-CZ"/>
        </w:rPr>
        <w:t xml:space="preserve"> </w:t>
      </w:r>
      <w:r w:rsidRPr="001D627F">
        <w:rPr>
          <w:rFonts w:ascii="Garamond" w:hAnsi="Garamond"/>
          <w:b/>
          <w:sz w:val="22"/>
          <w:szCs w:val="22"/>
          <w:lang w:eastAsia="cs-CZ"/>
        </w:rPr>
        <w:t>zákonník</w:t>
      </w:r>
      <w:r w:rsidR="003E67B4" w:rsidRPr="001D627F">
        <w:rPr>
          <w:rFonts w:ascii="Garamond" w:hAnsi="Garamond"/>
          <w:sz w:val="22"/>
          <w:szCs w:val="22"/>
          <w:lang w:eastAsia="cs-CZ"/>
        </w:rPr>
        <w:t xml:space="preserve"> </w:t>
      </w:r>
      <w:r w:rsidRPr="001D627F">
        <w:rPr>
          <w:rFonts w:ascii="Garamond" w:hAnsi="Garamond"/>
          <w:sz w:val="22"/>
          <w:szCs w:val="22"/>
          <w:lang w:eastAsia="cs-CZ"/>
        </w:rPr>
        <w:t>znamená</w:t>
      </w:r>
      <w:r w:rsidR="003E67B4" w:rsidRPr="001D627F">
        <w:rPr>
          <w:rFonts w:ascii="Garamond" w:hAnsi="Garamond"/>
          <w:sz w:val="22"/>
          <w:szCs w:val="22"/>
          <w:lang w:eastAsia="cs-CZ"/>
        </w:rPr>
        <w:t xml:space="preserve"> </w:t>
      </w:r>
      <w:r w:rsidRPr="001D627F">
        <w:rPr>
          <w:rFonts w:ascii="Garamond" w:hAnsi="Garamond"/>
          <w:sz w:val="22"/>
          <w:szCs w:val="22"/>
          <w:lang w:eastAsia="cs-CZ"/>
        </w:rPr>
        <w:t>zákon</w:t>
      </w:r>
      <w:r w:rsidR="003E67B4" w:rsidRPr="001D627F">
        <w:rPr>
          <w:rFonts w:ascii="Garamond" w:hAnsi="Garamond"/>
          <w:sz w:val="22"/>
          <w:szCs w:val="22"/>
          <w:lang w:eastAsia="cs-CZ"/>
        </w:rPr>
        <w:t xml:space="preserve"> </w:t>
      </w:r>
      <w:r w:rsidRPr="001D627F">
        <w:rPr>
          <w:rFonts w:ascii="Garamond" w:hAnsi="Garamond"/>
          <w:sz w:val="22"/>
          <w:szCs w:val="22"/>
          <w:lang w:eastAsia="cs-CZ"/>
        </w:rPr>
        <w:t>č.</w:t>
      </w:r>
      <w:r w:rsidR="003E67B4" w:rsidRPr="001D627F">
        <w:rPr>
          <w:rFonts w:ascii="Garamond" w:hAnsi="Garamond"/>
          <w:sz w:val="22"/>
          <w:szCs w:val="22"/>
          <w:lang w:eastAsia="cs-CZ"/>
        </w:rPr>
        <w:t xml:space="preserve"> </w:t>
      </w:r>
      <w:r w:rsidRPr="001D627F">
        <w:rPr>
          <w:rFonts w:ascii="Garamond" w:hAnsi="Garamond"/>
          <w:sz w:val="22"/>
          <w:szCs w:val="22"/>
          <w:lang w:eastAsia="cs-CZ"/>
        </w:rPr>
        <w:t>513/1991</w:t>
      </w:r>
      <w:r w:rsidR="003E67B4" w:rsidRPr="001D627F">
        <w:rPr>
          <w:rFonts w:ascii="Garamond" w:hAnsi="Garamond"/>
          <w:sz w:val="22"/>
          <w:szCs w:val="22"/>
          <w:lang w:eastAsia="cs-CZ"/>
        </w:rPr>
        <w:t xml:space="preserve"> </w:t>
      </w:r>
      <w:r w:rsidRPr="001D627F">
        <w:rPr>
          <w:rFonts w:ascii="Garamond" w:hAnsi="Garamond"/>
          <w:sz w:val="22"/>
          <w:szCs w:val="22"/>
          <w:lang w:eastAsia="cs-CZ"/>
        </w:rPr>
        <w:t>Zb.</w:t>
      </w:r>
      <w:r w:rsidR="003E67B4" w:rsidRPr="001D627F">
        <w:rPr>
          <w:rFonts w:ascii="Garamond" w:hAnsi="Garamond"/>
          <w:sz w:val="22"/>
          <w:szCs w:val="22"/>
          <w:lang w:eastAsia="cs-CZ"/>
        </w:rPr>
        <w:t xml:space="preserve"> </w:t>
      </w:r>
      <w:r w:rsidRPr="001D627F">
        <w:rPr>
          <w:rFonts w:ascii="Garamond" w:hAnsi="Garamond"/>
          <w:sz w:val="22"/>
          <w:szCs w:val="22"/>
          <w:lang w:eastAsia="cs-CZ"/>
        </w:rPr>
        <w:t>Obchodný</w:t>
      </w:r>
      <w:r w:rsidR="003E67B4" w:rsidRPr="001D627F">
        <w:rPr>
          <w:rFonts w:ascii="Garamond" w:hAnsi="Garamond"/>
          <w:sz w:val="22"/>
          <w:szCs w:val="22"/>
          <w:lang w:eastAsia="cs-CZ"/>
        </w:rPr>
        <w:t xml:space="preserve"> </w:t>
      </w:r>
      <w:r w:rsidRPr="001D627F">
        <w:rPr>
          <w:rFonts w:ascii="Garamond" w:hAnsi="Garamond"/>
          <w:sz w:val="22"/>
          <w:szCs w:val="22"/>
          <w:lang w:eastAsia="cs-CZ"/>
        </w:rPr>
        <w:t>zákonník</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znení</w:t>
      </w:r>
      <w:r w:rsidR="003E67B4" w:rsidRPr="001D627F">
        <w:rPr>
          <w:rFonts w:ascii="Garamond" w:hAnsi="Garamond"/>
          <w:sz w:val="22"/>
          <w:szCs w:val="22"/>
          <w:lang w:eastAsia="cs-CZ"/>
        </w:rPr>
        <w:t xml:space="preserve"> </w:t>
      </w:r>
      <w:r w:rsidRPr="001D627F">
        <w:rPr>
          <w:rFonts w:ascii="Garamond" w:hAnsi="Garamond"/>
          <w:sz w:val="22"/>
          <w:szCs w:val="22"/>
          <w:lang w:eastAsia="cs-CZ"/>
        </w:rPr>
        <w:t>neskorších</w:t>
      </w:r>
      <w:r w:rsidR="003E67B4" w:rsidRPr="001D627F">
        <w:rPr>
          <w:rFonts w:ascii="Garamond" w:hAnsi="Garamond"/>
          <w:sz w:val="22"/>
          <w:szCs w:val="22"/>
          <w:lang w:eastAsia="cs-CZ"/>
        </w:rPr>
        <w:t xml:space="preserve"> </w:t>
      </w:r>
      <w:r w:rsidRPr="001D627F">
        <w:rPr>
          <w:rFonts w:ascii="Garamond" w:hAnsi="Garamond"/>
          <w:sz w:val="22"/>
          <w:szCs w:val="22"/>
          <w:lang w:eastAsia="cs-CZ"/>
        </w:rPr>
        <w:t>predpisov;</w:t>
      </w:r>
    </w:p>
    <w:p w14:paraId="682C4B42" w14:textId="77777777" w:rsidR="009E4CFB" w:rsidRPr="001D627F" w:rsidRDefault="009E4CFB" w:rsidP="00B3638A">
      <w:pPr>
        <w:keepNext/>
        <w:keepLines/>
        <w:jc w:val="both"/>
        <w:rPr>
          <w:rFonts w:ascii="Garamond" w:hAnsi="Garamond"/>
          <w:sz w:val="22"/>
          <w:szCs w:val="22"/>
          <w:highlight w:val="yellow"/>
        </w:rPr>
      </w:pPr>
    </w:p>
    <w:p w14:paraId="06501492" w14:textId="1B5C1B08" w:rsidR="009E4CFB" w:rsidRPr="001D627F" w:rsidRDefault="009E4CFB" w:rsidP="00B3638A">
      <w:pPr>
        <w:keepNext/>
        <w:keepLines/>
        <w:numPr>
          <w:ilvl w:val="0"/>
          <w:numId w:val="6"/>
        </w:numPr>
        <w:ind w:left="1418" w:hanging="709"/>
        <w:contextualSpacing/>
        <w:jc w:val="both"/>
        <w:rPr>
          <w:rFonts w:ascii="Garamond" w:hAnsi="Garamond"/>
          <w:sz w:val="22"/>
          <w:szCs w:val="22"/>
        </w:rPr>
      </w:pPr>
      <w:r w:rsidRPr="001D627F">
        <w:rPr>
          <w:rFonts w:ascii="Garamond" w:hAnsi="Garamond"/>
          <w:b/>
          <w:sz w:val="22"/>
          <w:szCs w:val="22"/>
        </w:rPr>
        <w:t>Pracovný</w:t>
      </w:r>
      <w:r w:rsidR="003E67B4" w:rsidRPr="001D627F">
        <w:rPr>
          <w:rFonts w:ascii="Garamond" w:hAnsi="Garamond"/>
          <w:b/>
          <w:sz w:val="22"/>
          <w:szCs w:val="22"/>
        </w:rPr>
        <w:t xml:space="preserve"> </w:t>
      </w:r>
      <w:r w:rsidRPr="001D627F">
        <w:rPr>
          <w:rFonts w:ascii="Garamond" w:hAnsi="Garamond"/>
          <w:b/>
          <w:sz w:val="22"/>
          <w:szCs w:val="22"/>
        </w:rPr>
        <w:t>deň</w:t>
      </w:r>
      <w:r w:rsidR="003E67B4" w:rsidRPr="001D627F">
        <w:rPr>
          <w:rFonts w:ascii="Garamond" w:hAnsi="Garamond"/>
          <w:sz w:val="22"/>
          <w:szCs w:val="22"/>
        </w:rPr>
        <w:t xml:space="preserve"> </w:t>
      </w:r>
      <w:r w:rsidRPr="001D627F">
        <w:rPr>
          <w:rFonts w:ascii="Garamond" w:hAnsi="Garamond"/>
          <w:sz w:val="22"/>
          <w:szCs w:val="22"/>
        </w:rPr>
        <w:t>znamená</w:t>
      </w:r>
      <w:r w:rsidR="003E67B4" w:rsidRPr="001D627F">
        <w:rPr>
          <w:rFonts w:ascii="Garamond" w:hAnsi="Garamond"/>
          <w:sz w:val="22"/>
          <w:szCs w:val="22"/>
        </w:rPr>
        <w:t xml:space="preserve"> </w:t>
      </w:r>
      <w:r w:rsidRPr="001D627F">
        <w:rPr>
          <w:rFonts w:ascii="Garamond" w:hAnsi="Garamond"/>
          <w:sz w:val="22"/>
          <w:szCs w:val="22"/>
        </w:rPr>
        <w:t>deň,</w:t>
      </w:r>
      <w:r w:rsidR="003E67B4" w:rsidRPr="001D627F">
        <w:rPr>
          <w:rFonts w:ascii="Garamond" w:hAnsi="Garamond"/>
          <w:sz w:val="22"/>
          <w:szCs w:val="22"/>
        </w:rPr>
        <w:t xml:space="preserve"> </w:t>
      </w:r>
      <w:r w:rsidRPr="001D627F">
        <w:rPr>
          <w:rFonts w:ascii="Garamond" w:hAnsi="Garamond"/>
          <w:sz w:val="22"/>
          <w:szCs w:val="22"/>
        </w:rPr>
        <w:t>ktorý</w:t>
      </w:r>
      <w:r w:rsidR="003E67B4" w:rsidRPr="001D627F">
        <w:rPr>
          <w:rFonts w:ascii="Garamond" w:hAnsi="Garamond"/>
          <w:sz w:val="22"/>
          <w:szCs w:val="22"/>
        </w:rPr>
        <w:t xml:space="preserve"> </w:t>
      </w:r>
      <w:r w:rsidRPr="001D627F">
        <w:rPr>
          <w:rFonts w:ascii="Garamond" w:hAnsi="Garamond"/>
          <w:sz w:val="22"/>
          <w:szCs w:val="22"/>
        </w:rPr>
        <w:t>nie</w:t>
      </w:r>
      <w:r w:rsidR="003E67B4" w:rsidRPr="001D627F">
        <w:rPr>
          <w:rFonts w:ascii="Garamond" w:hAnsi="Garamond"/>
          <w:sz w:val="22"/>
          <w:szCs w:val="22"/>
        </w:rPr>
        <w:t xml:space="preserve"> </w:t>
      </w:r>
      <w:r w:rsidRPr="001D627F">
        <w:rPr>
          <w:rFonts w:ascii="Garamond" w:hAnsi="Garamond"/>
          <w:sz w:val="22"/>
          <w:szCs w:val="22"/>
        </w:rPr>
        <w:t>je</w:t>
      </w:r>
      <w:r w:rsidR="003E67B4" w:rsidRPr="001D627F">
        <w:rPr>
          <w:rFonts w:ascii="Garamond" w:hAnsi="Garamond"/>
          <w:sz w:val="22"/>
          <w:szCs w:val="22"/>
        </w:rPr>
        <w:t xml:space="preserve"> </w:t>
      </w:r>
      <w:r w:rsidRPr="001D627F">
        <w:rPr>
          <w:rFonts w:ascii="Garamond" w:hAnsi="Garamond"/>
          <w:sz w:val="22"/>
          <w:szCs w:val="22"/>
        </w:rPr>
        <w:t>sobotou,</w:t>
      </w:r>
      <w:r w:rsidR="003E67B4" w:rsidRPr="001D627F">
        <w:rPr>
          <w:rFonts w:ascii="Garamond" w:hAnsi="Garamond"/>
          <w:sz w:val="22"/>
          <w:szCs w:val="22"/>
        </w:rPr>
        <w:t xml:space="preserve"> </w:t>
      </w:r>
      <w:r w:rsidRPr="001D627F">
        <w:rPr>
          <w:rFonts w:ascii="Garamond" w:hAnsi="Garamond"/>
          <w:sz w:val="22"/>
          <w:szCs w:val="22"/>
        </w:rPr>
        <w:t>nedeľou</w:t>
      </w:r>
      <w:r w:rsidR="003E67B4" w:rsidRPr="001D627F">
        <w:rPr>
          <w:rFonts w:ascii="Garamond" w:hAnsi="Garamond"/>
          <w:sz w:val="22"/>
          <w:szCs w:val="22"/>
        </w:rPr>
        <w:t xml:space="preserve"> </w:t>
      </w:r>
      <w:r w:rsidRPr="001D627F">
        <w:rPr>
          <w:rFonts w:ascii="Garamond" w:hAnsi="Garamond"/>
          <w:sz w:val="22"/>
          <w:szCs w:val="22"/>
        </w:rPr>
        <w:t>ani</w:t>
      </w:r>
      <w:r w:rsidR="003E67B4" w:rsidRPr="001D627F">
        <w:rPr>
          <w:rFonts w:ascii="Garamond" w:hAnsi="Garamond"/>
          <w:sz w:val="22"/>
          <w:szCs w:val="22"/>
        </w:rPr>
        <w:t xml:space="preserve"> </w:t>
      </w:r>
      <w:r w:rsidRPr="001D627F">
        <w:rPr>
          <w:rFonts w:ascii="Garamond" w:hAnsi="Garamond"/>
          <w:sz w:val="22"/>
          <w:szCs w:val="22"/>
        </w:rPr>
        <w:t>dňom</w:t>
      </w:r>
      <w:r w:rsidR="003E67B4" w:rsidRPr="001D627F">
        <w:rPr>
          <w:rFonts w:ascii="Garamond" w:hAnsi="Garamond"/>
          <w:sz w:val="22"/>
          <w:szCs w:val="22"/>
        </w:rPr>
        <w:t xml:space="preserve"> </w:t>
      </w:r>
      <w:r w:rsidRPr="001D627F">
        <w:rPr>
          <w:rFonts w:ascii="Garamond" w:hAnsi="Garamond"/>
          <w:sz w:val="22"/>
          <w:szCs w:val="22"/>
        </w:rPr>
        <w:t>pracovného</w:t>
      </w:r>
      <w:r w:rsidR="003E67B4" w:rsidRPr="001D627F">
        <w:rPr>
          <w:rFonts w:ascii="Garamond" w:hAnsi="Garamond"/>
          <w:sz w:val="22"/>
          <w:szCs w:val="22"/>
        </w:rPr>
        <w:t xml:space="preserve"> </w:t>
      </w:r>
      <w:r w:rsidRPr="001D627F">
        <w:rPr>
          <w:rFonts w:ascii="Garamond" w:hAnsi="Garamond"/>
          <w:sz w:val="22"/>
          <w:szCs w:val="22"/>
        </w:rPr>
        <w:t>pokoja</w:t>
      </w:r>
      <w:r w:rsidR="003E67B4" w:rsidRPr="001D627F">
        <w:rPr>
          <w:rFonts w:ascii="Garamond" w:hAnsi="Garamond"/>
          <w:sz w:val="22"/>
          <w:szCs w:val="22"/>
        </w:rPr>
        <w:t xml:space="preserve"> </w:t>
      </w:r>
      <w:r w:rsidRPr="001D627F">
        <w:rPr>
          <w:rFonts w:ascii="Garamond" w:hAnsi="Garamond"/>
          <w:sz w:val="22"/>
          <w:szCs w:val="22"/>
        </w:rPr>
        <w:t>ani</w:t>
      </w:r>
      <w:r w:rsidR="003E67B4" w:rsidRPr="001D627F">
        <w:rPr>
          <w:rFonts w:ascii="Garamond" w:hAnsi="Garamond"/>
          <w:sz w:val="22"/>
          <w:szCs w:val="22"/>
        </w:rPr>
        <w:t xml:space="preserve"> </w:t>
      </w:r>
      <w:r w:rsidRPr="001D627F">
        <w:rPr>
          <w:rFonts w:ascii="Garamond" w:hAnsi="Garamond"/>
          <w:sz w:val="22"/>
          <w:szCs w:val="22"/>
        </w:rPr>
        <w:t>dňom</w:t>
      </w:r>
      <w:r w:rsidR="003E67B4" w:rsidRPr="001D627F">
        <w:rPr>
          <w:rFonts w:ascii="Garamond" w:hAnsi="Garamond"/>
          <w:sz w:val="22"/>
          <w:szCs w:val="22"/>
        </w:rPr>
        <w:t xml:space="preserve"> </w:t>
      </w:r>
      <w:r w:rsidRPr="001D627F">
        <w:rPr>
          <w:rFonts w:ascii="Garamond" w:hAnsi="Garamond"/>
          <w:sz w:val="22"/>
          <w:szCs w:val="22"/>
        </w:rPr>
        <w:t>pracovného</w:t>
      </w:r>
      <w:r w:rsidR="003E67B4" w:rsidRPr="001D627F">
        <w:rPr>
          <w:rFonts w:ascii="Garamond" w:hAnsi="Garamond"/>
          <w:sz w:val="22"/>
          <w:szCs w:val="22"/>
        </w:rPr>
        <w:t xml:space="preserve"> </w:t>
      </w:r>
      <w:r w:rsidRPr="001D627F">
        <w:rPr>
          <w:rFonts w:ascii="Garamond" w:hAnsi="Garamond"/>
          <w:sz w:val="22"/>
          <w:szCs w:val="22"/>
        </w:rPr>
        <w:t>voľna</w:t>
      </w:r>
      <w:r w:rsidR="003E67B4" w:rsidRPr="001D627F">
        <w:rPr>
          <w:rFonts w:ascii="Garamond" w:hAnsi="Garamond"/>
          <w:sz w:val="22"/>
          <w:szCs w:val="22"/>
        </w:rPr>
        <w:t xml:space="preserve"> </w:t>
      </w:r>
      <w:r w:rsidRPr="001D627F">
        <w:rPr>
          <w:rFonts w:ascii="Garamond" w:hAnsi="Garamond"/>
          <w:sz w:val="22"/>
          <w:szCs w:val="22"/>
        </w:rPr>
        <w:t>v</w:t>
      </w:r>
      <w:r w:rsidR="003E67B4" w:rsidRPr="001D627F">
        <w:rPr>
          <w:rFonts w:ascii="Garamond" w:hAnsi="Garamond"/>
          <w:sz w:val="22"/>
          <w:szCs w:val="22"/>
        </w:rPr>
        <w:t xml:space="preserve"> </w:t>
      </w:r>
      <w:r w:rsidRPr="001D627F">
        <w:rPr>
          <w:rFonts w:ascii="Garamond" w:hAnsi="Garamond"/>
          <w:sz w:val="22"/>
          <w:szCs w:val="22"/>
        </w:rPr>
        <w:t>Slovenskej</w:t>
      </w:r>
      <w:r w:rsidR="003E67B4" w:rsidRPr="001D627F">
        <w:rPr>
          <w:rFonts w:ascii="Garamond" w:hAnsi="Garamond"/>
          <w:sz w:val="22"/>
          <w:szCs w:val="22"/>
        </w:rPr>
        <w:t xml:space="preserve"> </w:t>
      </w:r>
      <w:r w:rsidRPr="001D627F">
        <w:rPr>
          <w:rFonts w:ascii="Garamond" w:hAnsi="Garamond"/>
          <w:sz w:val="22"/>
          <w:szCs w:val="22"/>
        </w:rPr>
        <w:t>republike;</w:t>
      </w:r>
    </w:p>
    <w:p w14:paraId="4931E69A" w14:textId="77777777" w:rsidR="009E4CFB" w:rsidRPr="001D627F" w:rsidRDefault="009E4CFB" w:rsidP="00B3638A">
      <w:pPr>
        <w:keepNext/>
        <w:keepLines/>
        <w:ind w:left="720"/>
        <w:contextualSpacing/>
        <w:rPr>
          <w:rFonts w:ascii="Garamond" w:hAnsi="Garamond"/>
          <w:sz w:val="22"/>
          <w:szCs w:val="22"/>
          <w:highlight w:val="yellow"/>
        </w:rPr>
      </w:pPr>
    </w:p>
    <w:p w14:paraId="1A687950" w14:textId="1CA39F7B" w:rsidR="009E4CFB" w:rsidRPr="001D627F" w:rsidRDefault="009E4CFB" w:rsidP="00836B02">
      <w:pPr>
        <w:keepNext/>
        <w:keepLines/>
        <w:numPr>
          <w:ilvl w:val="0"/>
          <w:numId w:val="6"/>
        </w:numPr>
        <w:ind w:left="1418" w:hanging="709"/>
        <w:contextualSpacing/>
        <w:jc w:val="both"/>
        <w:rPr>
          <w:rFonts w:ascii="Garamond" w:hAnsi="Garamond"/>
          <w:sz w:val="22"/>
          <w:szCs w:val="22"/>
        </w:rPr>
      </w:pPr>
      <w:r w:rsidRPr="001D627F">
        <w:rPr>
          <w:rFonts w:ascii="Garamond" w:hAnsi="Garamond"/>
          <w:b/>
          <w:sz w:val="22"/>
          <w:szCs w:val="22"/>
        </w:rPr>
        <w:t>Preberací</w:t>
      </w:r>
      <w:r w:rsidR="003E67B4" w:rsidRPr="001D627F">
        <w:rPr>
          <w:rFonts w:ascii="Garamond" w:hAnsi="Garamond"/>
          <w:b/>
          <w:sz w:val="22"/>
          <w:szCs w:val="22"/>
        </w:rPr>
        <w:t xml:space="preserve"> </w:t>
      </w:r>
      <w:r w:rsidRPr="001D627F">
        <w:rPr>
          <w:rFonts w:ascii="Garamond" w:hAnsi="Garamond"/>
          <w:b/>
          <w:sz w:val="22"/>
          <w:szCs w:val="22"/>
        </w:rPr>
        <w:t>protokol</w:t>
      </w:r>
      <w:r w:rsidR="003E67B4" w:rsidRPr="001D627F">
        <w:rPr>
          <w:rFonts w:ascii="Garamond" w:hAnsi="Garamond"/>
          <w:sz w:val="22"/>
          <w:szCs w:val="22"/>
        </w:rPr>
        <w:t xml:space="preserve"> </w:t>
      </w:r>
      <w:r w:rsidRPr="001D627F">
        <w:rPr>
          <w:rFonts w:ascii="Garamond" w:hAnsi="Garamond"/>
          <w:sz w:val="22"/>
          <w:szCs w:val="22"/>
        </w:rPr>
        <w:t>znamená</w:t>
      </w:r>
      <w:r w:rsidR="003E67B4" w:rsidRPr="001D627F">
        <w:rPr>
          <w:rFonts w:ascii="Garamond" w:hAnsi="Garamond"/>
          <w:sz w:val="22"/>
          <w:szCs w:val="22"/>
        </w:rPr>
        <w:t xml:space="preserve"> </w:t>
      </w:r>
      <w:r w:rsidRPr="001D627F">
        <w:rPr>
          <w:rFonts w:ascii="Garamond" w:hAnsi="Garamond"/>
          <w:sz w:val="22"/>
          <w:szCs w:val="22"/>
        </w:rPr>
        <w:t>protokol</w:t>
      </w:r>
      <w:r w:rsidR="003E67B4" w:rsidRPr="001D627F">
        <w:rPr>
          <w:rFonts w:ascii="Garamond" w:hAnsi="Garamond"/>
          <w:sz w:val="22"/>
          <w:szCs w:val="22"/>
        </w:rPr>
        <w:t xml:space="preserve"> </w:t>
      </w:r>
      <w:r w:rsidRPr="001D627F">
        <w:rPr>
          <w:rFonts w:ascii="Garamond" w:hAnsi="Garamond"/>
          <w:sz w:val="22"/>
          <w:szCs w:val="22"/>
        </w:rPr>
        <w:t>o</w:t>
      </w:r>
      <w:r w:rsidR="003E67B4" w:rsidRPr="001D627F">
        <w:rPr>
          <w:rFonts w:ascii="Garamond" w:hAnsi="Garamond"/>
          <w:sz w:val="22"/>
          <w:szCs w:val="22"/>
        </w:rPr>
        <w:t xml:space="preserve"> </w:t>
      </w:r>
      <w:r w:rsidRPr="001D627F">
        <w:rPr>
          <w:rFonts w:ascii="Garamond" w:hAnsi="Garamond"/>
          <w:sz w:val="22"/>
          <w:szCs w:val="22"/>
        </w:rPr>
        <w:t>odovzdaní</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prevzatí</w:t>
      </w:r>
      <w:r w:rsidR="003E67B4" w:rsidRPr="001D627F">
        <w:rPr>
          <w:rFonts w:ascii="Garamond" w:hAnsi="Garamond"/>
          <w:sz w:val="22"/>
          <w:szCs w:val="22"/>
        </w:rPr>
        <w:t xml:space="preserve"> </w:t>
      </w:r>
      <w:r w:rsidRPr="001D627F">
        <w:rPr>
          <w:rFonts w:ascii="Garamond" w:hAnsi="Garamond"/>
          <w:sz w:val="22"/>
          <w:szCs w:val="22"/>
        </w:rPr>
        <w:t>Diela</w:t>
      </w:r>
      <w:r w:rsidR="003E67B4" w:rsidRPr="001D627F">
        <w:rPr>
          <w:rFonts w:ascii="Garamond" w:hAnsi="Garamond"/>
          <w:sz w:val="22"/>
          <w:szCs w:val="22"/>
        </w:rPr>
        <w:t xml:space="preserve"> </w:t>
      </w:r>
      <w:r w:rsidR="00A24422" w:rsidRPr="001D627F">
        <w:rPr>
          <w:rFonts w:ascii="Garamond" w:hAnsi="Garamond"/>
          <w:sz w:val="22"/>
          <w:szCs w:val="22"/>
        </w:rPr>
        <w:t>za</w:t>
      </w:r>
      <w:r w:rsidR="003E67B4" w:rsidRPr="001D627F">
        <w:rPr>
          <w:rFonts w:ascii="Garamond" w:hAnsi="Garamond"/>
          <w:sz w:val="22"/>
          <w:szCs w:val="22"/>
        </w:rPr>
        <w:t xml:space="preserve"> </w:t>
      </w:r>
      <w:r w:rsidR="00A24422" w:rsidRPr="001D627F">
        <w:rPr>
          <w:rFonts w:ascii="Garamond" w:hAnsi="Garamond"/>
          <w:sz w:val="22"/>
          <w:szCs w:val="22"/>
        </w:rPr>
        <w:t>podmienok</w:t>
      </w:r>
      <w:r w:rsidR="003E67B4" w:rsidRPr="001D627F">
        <w:rPr>
          <w:rFonts w:ascii="Garamond" w:hAnsi="Garamond"/>
          <w:sz w:val="22"/>
          <w:szCs w:val="22"/>
        </w:rPr>
        <w:t xml:space="preserve"> </w:t>
      </w:r>
      <w:r w:rsidR="00A24422" w:rsidRPr="001D627F">
        <w:rPr>
          <w:rFonts w:ascii="Garamond" w:hAnsi="Garamond"/>
          <w:sz w:val="22"/>
          <w:szCs w:val="22"/>
        </w:rPr>
        <w:t>špecifikovaných</w:t>
      </w:r>
      <w:r w:rsidR="003E67B4" w:rsidRPr="001D627F">
        <w:rPr>
          <w:rFonts w:ascii="Garamond" w:hAnsi="Garamond"/>
          <w:sz w:val="22"/>
          <w:szCs w:val="22"/>
        </w:rPr>
        <w:t xml:space="preserve"> </w:t>
      </w:r>
      <w:r w:rsidR="00A24422" w:rsidRPr="001D627F">
        <w:rPr>
          <w:rFonts w:ascii="Garamond" w:hAnsi="Garamond"/>
          <w:sz w:val="22"/>
          <w:szCs w:val="22"/>
        </w:rPr>
        <w:t>v</w:t>
      </w:r>
      <w:r w:rsidR="003E67B4" w:rsidRPr="001D627F">
        <w:rPr>
          <w:rFonts w:ascii="Garamond" w:hAnsi="Garamond"/>
          <w:sz w:val="22"/>
          <w:szCs w:val="22"/>
        </w:rPr>
        <w:t xml:space="preserve"> </w:t>
      </w:r>
      <w:r w:rsidR="00A24422" w:rsidRPr="001D627F">
        <w:rPr>
          <w:rFonts w:ascii="Garamond" w:hAnsi="Garamond"/>
          <w:sz w:val="22"/>
          <w:szCs w:val="22"/>
        </w:rPr>
        <w:t>článku</w:t>
      </w:r>
      <w:r w:rsidR="003E67B4" w:rsidRPr="001D627F">
        <w:rPr>
          <w:rFonts w:ascii="Garamond" w:hAnsi="Garamond"/>
          <w:sz w:val="22"/>
          <w:szCs w:val="22"/>
        </w:rPr>
        <w:t xml:space="preserve"> </w:t>
      </w:r>
      <w:r w:rsidR="00680274" w:rsidRPr="001D627F">
        <w:rPr>
          <w:rFonts w:ascii="Garamond" w:hAnsi="Garamond"/>
          <w:sz w:val="22"/>
          <w:szCs w:val="22"/>
        </w:rPr>
        <w:t>4</w:t>
      </w:r>
      <w:r w:rsidR="003E67B4" w:rsidRPr="001D627F">
        <w:rPr>
          <w:rFonts w:ascii="Garamond" w:hAnsi="Garamond"/>
          <w:sz w:val="22"/>
          <w:szCs w:val="22"/>
        </w:rPr>
        <w:t xml:space="preserve"> </w:t>
      </w:r>
      <w:r w:rsidR="00A24422" w:rsidRPr="001D627F">
        <w:rPr>
          <w:rFonts w:ascii="Garamond" w:hAnsi="Garamond"/>
          <w:sz w:val="22"/>
          <w:szCs w:val="22"/>
        </w:rPr>
        <w:t>Zmluvy</w:t>
      </w:r>
      <w:r w:rsidR="00984C6B" w:rsidRPr="001D627F">
        <w:rPr>
          <w:rFonts w:ascii="Garamond" w:hAnsi="Garamond"/>
          <w:sz w:val="22"/>
          <w:szCs w:val="22"/>
        </w:rPr>
        <w:t xml:space="preserve"> a</w:t>
      </w:r>
      <w:r w:rsidR="003E67B4" w:rsidRPr="001D627F">
        <w:rPr>
          <w:rFonts w:ascii="Garamond" w:hAnsi="Garamond"/>
          <w:sz w:val="22"/>
          <w:szCs w:val="22"/>
        </w:rPr>
        <w:t xml:space="preserve"> </w:t>
      </w:r>
      <w:r w:rsidRPr="001D627F">
        <w:rPr>
          <w:rFonts w:ascii="Garamond" w:hAnsi="Garamond"/>
          <w:sz w:val="22"/>
          <w:szCs w:val="22"/>
        </w:rPr>
        <w:t>podpísaný</w:t>
      </w:r>
      <w:r w:rsidR="003E67B4" w:rsidRPr="001D627F">
        <w:rPr>
          <w:rFonts w:ascii="Garamond" w:hAnsi="Garamond"/>
          <w:sz w:val="22"/>
          <w:szCs w:val="22"/>
        </w:rPr>
        <w:t xml:space="preserve"> </w:t>
      </w:r>
      <w:r w:rsidRPr="001D627F">
        <w:rPr>
          <w:rFonts w:ascii="Garamond" w:hAnsi="Garamond"/>
          <w:sz w:val="22"/>
          <w:szCs w:val="22"/>
        </w:rPr>
        <w:t>oprávnenými</w:t>
      </w:r>
      <w:r w:rsidR="003E67B4" w:rsidRPr="001D627F">
        <w:rPr>
          <w:rFonts w:ascii="Garamond" w:hAnsi="Garamond"/>
          <w:sz w:val="22"/>
          <w:szCs w:val="22"/>
        </w:rPr>
        <w:t xml:space="preserve"> </w:t>
      </w:r>
      <w:r w:rsidRPr="001D627F">
        <w:rPr>
          <w:rFonts w:ascii="Garamond" w:hAnsi="Garamond"/>
          <w:sz w:val="22"/>
          <w:szCs w:val="22"/>
        </w:rPr>
        <w:t>zástupcami</w:t>
      </w:r>
      <w:r w:rsidR="003E67B4" w:rsidRPr="001D627F">
        <w:rPr>
          <w:rFonts w:ascii="Garamond" w:hAnsi="Garamond"/>
          <w:sz w:val="22"/>
          <w:szCs w:val="22"/>
        </w:rPr>
        <w:t xml:space="preserve"> </w:t>
      </w:r>
      <w:r w:rsidRPr="001D627F">
        <w:rPr>
          <w:rFonts w:ascii="Garamond" w:hAnsi="Garamond"/>
          <w:sz w:val="22"/>
          <w:szCs w:val="22"/>
        </w:rPr>
        <w:t>Zmluvných</w:t>
      </w:r>
      <w:r w:rsidR="003E67B4" w:rsidRPr="001D627F">
        <w:rPr>
          <w:rFonts w:ascii="Garamond" w:hAnsi="Garamond"/>
          <w:sz w:val="22"/>
          <w:szCs w:val="22"/>
        </w:rPr>
        <w:t xml:space="preserve"> </w:t>
      </w:r>
      <w:r w:rsidRPr="001D627F">
        <w:rPr>
          <w:rFonts w:ascii="Garamond" w:hAnsi="Garamond"/>
          <w:sz w:val="22"/>
          <w:szCs w:val="22"/>
        </w:rPr>
        <w:t>strán;</w:t>
      </w:r>
      <w:r w:rsidR="003E67B4" w:rsidRPr="001D627F">
        <w:rPr>
          <w:rFonts w:ascii="Garamond" w:hAnsi="Garamond"/>
          <w:sz w:val="22"/>
          <w:szCs w:val="22"/>
        </w:rPr>
        <w:t xml:space="preserve"> </w:t>
      </w:r>
    </w:p>
    <w:p w14:paraId="59AD7C24" w14:textId="77777777" w:rsidR="00174AB1" w:rsidRPr="001D627F" w:rsidRDefault="00174AB1" w:rsidP="00836B02">
      <w:pPr>
        <w:keepNext/>
        <w:keepLines/>
        <w:ind w:left="1418"/>
        <w:contextualSpacing/>
        <w:jc w:val="both"/>
        <w:rPr>
          <w:rFonts w:ascii="Garamond" w:hAnsi="Garamond"/>
          <w:sz w:val="22"/>
          <w:szCs w:val="22"/>
        </w:rPr>
      </w:pPr>
    </w:p>
    <w:p w14:paraId="509E9F15" w14:textId="55B06771" w:rsidR="00174AB1" w:rsidRDefault="00174AB1" w:rsidP="00836B02">
      <w:pPr>
        <w:keepNext/>
        <w:keepLines/>
        <w:numPr>
          <w:ilvl w:val="0"/>
          <w:numId w:val="6"/>
        </w:numPr>
        <w:ind w:left="1418" w:hanging="710"/>
        <w:contextualSpacing/>
        <w:jc w:val="both"/>
        <w:rPr>
          <w:rFonts w:ascii="Garamond" w:hAnsi="Garamond"/>
          <w:sz w:val="22"/>
          <w:szCs w:val="22"/>
        </w:rPr>
      </w:pPr>
      <w:r w:rsidRPr="001D627F">
        <w:rPr>
          <w:rFonts w:ascii="Garamond" w:hAnsi="Garamond"/>
          <w:b/>
          <w:sz w:val="22"/>
          <w:szCs w:val="22"/>
        </w:rPr>
        <w:t>Register</w:t>
      </w:r>
      <w:r w:rsidR="003E67B4" w:rsidRPr="001D627F">
        <w:rPr>
          <w:rFonts w:ascii="Garamond" w:hAnsi="Garamond"/>
          <w:b/>
          <w:sz w:val="22"/>
          <w:szCs w:val="22"/>
        </w:rPr>
        <w:t xml:space="preserve"> </w:t>
      </w:r>
      <w:r w:rsidRPr="001D627F">
        <w:rPr>
          <w:rFonts w:ascii="Garamond" w:hAnsi="Garamond"/>
          <w:b/>
          <w:sz w:val="22"/>
          <w:szCs w:val="22"/>
        </w:rPr>
        <w:t>partnerov</w:t>
      </w:r>
      <w:r w:rsidR="003E67B4" w:rsidRPr="001D627F">
        <w:rPr>
          <w:rFonts w:ascii="Garamond" w:hAnsi="Garamond"/>
          <w:b/>
          <w:sz w:val="22"/>
          <w:szCs w:val="22"/>
        </w:rPr>
        <w:t xml:space="preserve"> </w:t>
      </w:r>
      <w:r w:rsidRPr="001D627F">
        <w:rPr>
          <w:rFonts w:ascii="Garamond" w:hAnsi="Garamond"/>
          <w:b/>
          <w:sz w:val="22"/>
          <w:szCs w:val="22"/>
        </w:rPr>
        <w:t>verejného</w:t>
      </w:r>
      <w:r w:rsidR="003E67B4" w:rsidRPr="001D627F">
        <w:rPr>
          <w:rFonts w:ascii="Garamond" w:hAnsi="Garamond"/>
          <w:b/>
          <w:sz w:val="22"/>
          <w:szCs w:val="22"/>
        </w:rPr>
        <w:t xml:space="preserve"> </w:t>
      </w:r>
      <w:r w:rsidRPr="001D627F">
        <w:rPr>
          <w:rFonts w:ascii="Garamond" w:hAnsi="Garamond"/>
          <w:b/>
          <w:sz w:val="22"/>
          <w:szCs w:val="22"/>
        </w:rPr>
        <w:t>sektora</w:t>
      </w:r>
      <w:r w:rsidR="003E67B4" w:rsidRPr="001D627F">
        <w:rPr>
          <w:rFonts w:ascii="Garamond" w:hAnsi="Garamond"/>
          <w:sz w:val="22"/>
          <w:szCs w:val="22"/>
        </w:rPr>
        <w:t xml:space="preserve"> </w:t>
      </w:r>
      <w:r w:rsidRPr="001D627F">
        <w:rPr>
          <w:rFonts w:ascii="Garamond" w:hAnsi="Garamond"/>
          <w:sz w:val="22"/>
          <w:szCs w:val="22"/>
        </w:rPr>
        <w:t>znamená</w:t>
      </w:r>
      <w:r w:rsidR="003E67B4" w:rsidRPr="001D627F">
        <w:rPr>
          <w:rFonts w:ascii="Garamond" w:hAnsi="Garamond"/>
          <w:sz w:val="22"/>
          <w:szCs w:val="22"/>
        </w:rPr>
        <w:t xml:space="preserve"> </w:t>
      </w:r>
      <w:r w:rsidRPr="001D627F">
        <w:rPr>
          <w:rFonts w:ascii="Garamond" w:hAnsi="Garamond"/>
          <w:sz w:val="22"/>
          <w:szCs w:val="22"/>
        </w:rPr>
        <w:t>informačný</w:t>
      </w:r>
      <w:r w:rsidR="003E67B4" w:rsidRPr="001D627F">
        <w:rPr>
          <w:rFonts w:ascii="Garamond" w:hAnsi="Garamond"/>
          <w:sz w:val="22"/>
          <w:szCs w:val="22"/>
        </w:rPr>
        <w:t xml:space="preserve"> </w:t>
      </w:r>
      <w:r w:rsidRPr="001D627F">
        <w:rPr>
          <w:rFonts w:ascii="Garamond" w:hAnsi="Garamond"/>
          <w:sz w:val="22"/>
          <w:szCs w:val="22"/>
        </w:rPr>
        <w:t>systém</w:t>
      </w:r>
      <w:r w:rsidR="003E67B4" w:rsidRPr="001D627F">
        <w:rPr>
          <w:rFonts w:ascii="Garamond" w:hAnsi="Garamond"/>
          <w:sz w:val="22"/>
          <w:szCs w:val="22"/>
        </w:rPr>
        <w:t xml:space="preserve"> </w:t>
      </w:r>
      <w:r w:rsidRPr="001D627F">
        <w:rPr>
          <w:rFonts w:ascii="Garamond" w:hAnsi="Garamond"/>
          <w:sz w:val="22"/>
          <w:szCs w:val="22"/>
        </w:rPr>
        <w:t>verejnej</w:t>
      </w:r>
      <w:r w:rsidR="003E67B4" w:rsidRPr="001D627F">
        <w:rPr>
          <w:rFonts w:ascii="Garamond" w:hAnsi="Garamond"/>
          <w:sz w:val="22"/>
          <w:szCs w:val="22"/>
        </w:rPr>
        <w:t xml:space="preserve"> </w:t>
      </w:r>
      <w:r w:rsidRPr="001D627F">
        <w:rPr>
          <w:rFonts w:ascii="Garamond" w:hAnsi="Garamond"/>
          <w:sz w:val="22"/>
          <w:szCs w:val="22"/>
        </w:rPr>
        <w:t>správy,</w:t>
      </w:r>
      <w:r w:rsidR="003E67B4" w:rsidRPr="001D627F">
        <w:rPr>
          <w:rFonts w:ascii="Garamond" w:hAnsi="Garamond"/>
          <w:sz w:val="22"/>
          <w:szCs w:val="22"/>
        </w:rPr>
        <w:t xml:space="preserve"> </w:t>
      </w:r>
      <w:r w:rsidRPr="001D627F">
        <w:rPr>
          <w:rFonts w:ascii="Garamond" w:hAnsi="Garamond"/>
          <w:sz w:val="22"/>
          <w:szCs w:val="22"/>
        </w:rPr>
        <w:t>ktorý</w:t>
      </w:r>
      <w:r w:rsidR="003E67B4" w:rsidRPr="001D627F">
        <w:rPr>
          <w:rFonts w:ascii="Garamond" w:eastAsiaTheme="minorHAnsi" w:hAnsi="Garamond" w:cs="Garamond"/>
          <w:color w:val="000000"/>
          <w:sz w:val="22"/>
          <w:szCs w:val="22"/>
        </w:rPr>
        <w:t xml:space="preserve"> </w:t>
      </w:r>
      <w:r w:rsidRPr="001D627F">
        <w:rPr>
          <w:rFonts w:ascii="Garamond" w:hAnsi="Garamond"/>
          <w:sz w:val="22"/>
          <w:szCs w:val="22"/>
        </w:rPr>
        <w:t>obsahuje</w:t>
      </w:r>
      <w:r w:rsidR="003E67B4" w:rsidRPr="001D627F">
        <w:rPr>
          <w:rFonts w:ascii="Garamond" w:hAnsi="Garamond"/>
          <w:sz w:val="22"/>
          <w:szCs w:val="22"/>
        </w:rPr>
        <w:t xml:space="preserve"> </w:t>
      </w:r>
      <w:r w:rsidRPr="001D627F">
        <w:rPr>
          <w:rFonts w:ascii="Garamond" w:hAnsi="Garamond"/>
          <w:sz w:val="22"/>
          <w:szCs w:val="22"/>
        </w:rPr>
        <w:t>údaje</w:t>
      </w:r>
      <w:r w:rsidR="003E67B4" w:rsidRPr="001D627F">
        <w:rPr>
          <w:rFonts w:ascii="Garamond" w:hAnsi="Garamond"/>
          <w:sz w:val="22"/>
          <w:szCs w:val="22"/>
        </w:rPr>
        <w:t xml:space="preserve"> </w:t>
      </w:r>
      <w:r w:rsidRPr="001D627F">
        <w:rPr>
          <w:rFonts w:ascii="Garamond" w:hAnsi="Garamond"/>
          <w:sz w:val="22"/>
          <w:szCs w:val="22"/>
        </w:rPr>
        <w:t>o</w:t>
      </w:r>
      <w:r w:rsidR="003E67B4" w:rsidRPr="001D627F">
        <w:rPr>
          <w:rFonts w:ascii="Garamond" w:hAnsi="Garamond"/>
          <w:sz w:val="22"/>
          <w:szCs w:val="22"/>
        </w:rPr>
        <w:t xml:space="preserve"> </w:t>
      </w:r>
      <w:r w:rsidRPr="001D627F">
        <w:rPr>
          <w:rFonts w:ascii="Garamond" w:hAnsi="Garamond"/>
          <w:sz w:val="22"/>
          <w:szCs w:val="22"/>
        </w:rPr>
        <w:t>partneroch</w:t>
      </w:r>
      <w:r w:rsidR="003E67B4" w:rsidRPr="001D627F">
        <w:rPr>
          <w:rFonts w:ascii="Garamond" w:hAnsi="Garamond"/>
          <w:sz w:val="22"/>
          <w:szCs w:val="22"/>
        </w:rPr>
        <w:t xml:space="preserve"> </w:t>
      </w:r>
      <w:r w:rsidRPr="001D627F">
        <w:rPr>
          <w:rFonts w:ascii="Garamond" w:hAnsi="Garamond"/>
          <w:sz w:val="22"/>
          <w:szCs w:val="22"/>
        </w:rPr>
        <w:t>verejného</w:t>
      </w:r>
      <w:r w:rsidR="003E67B4" w:rsidRPr="001D627F">
        <w:rPr>
          <w:rFonts w:ascii="Garamond" w:hAnsi="Garamond"/>
          <w:sz w:val="22"/>
          <w:szCs w:val="22"/>
        </w:rPr>
        <w:t xml:space="preserve"> </w:t>
      </w:r>
      <w:r w:rsidRPr="001D627F">
        <w:rPr>
          <w:rFonts w:ascii="Garamond" w:hAnsi="Garamond"/>
          <w:sz w:val="22"/>
          <w:szCs w:val="22"/>
        </w:rPr>
        <w:t>sektora</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ich</w:t>
      </w:r>
      <w:r w:rsidR="003E67B4" w:rsidRPr="001D627F">
        <w:rPr>
          <w:rFonts w:ascii="Garamond" w:hAnsi="Garamond"/>
          <w:sz w:val="22"/>
          <w:szCs w:val="22"/>
        </w:rPr>
        <w:t xml:space="preserve"> </w:t>
      </w:r>
      <w:r w:rsidRPr="001D627F">
        <w:rPr>
          <w:rFonts w:ascii="Garamond" w:hAnsi="Garamond"/>
          <w:sz w:val="22"/>
          <w:szCs w:val="22"/>
        </w:rPr>
        <w:t>konečných</w:t>
      </w:r>
      <w:r w:rsidR="003E67B4" w:rsidRPr="001D627F">
        <w:rPr>
          <w:rFonts w:ascii="Garamond" w:hAnsi="Garamond"/>
          <w:sz w:val="22"/>
          <w:szCs w:val="22"/>
        </w:rPr>
        <w:t xml:space="preserve"> </w:t>
      </w:r>
      <w:r w:rsidRPr="001D627F">
        <w:rPr>
          <w:rFonts w:ascii="Garamond" w:hAnsi="Garamond"/>
          <w:sz w:val="22"/>
          <w:szCs w:val="22"/>
        </w:rPr>
        <w:t>užívateľoch</w:t>
      </w:r>
      <w:r w:rsidR="003E67B4" w:rsidRPr="001D627F">
        <w:rPr>
          <w:rFonts w:ascii="Garamond" w:hAnsi="Garamond"/>
          <w:sz w:val="22"/>
          <w:szCs w:val="22"/>
        </w:rPr>
        <w:t xml:space="preserve"> </w:t>
      </w:r>
      <w:r w:rsidRPr="001D627F">
        <w:rPr>
          <w:rFonts w:ascii="Garamond" w:hAnsi="Garamond"/>
          <w:sz w:val="22"/>
          <w:szCs w:val="22"/>
        </w:rPr>
        <w:t>výhod,</w:t>
      </w:r>
      <w:r w:rsidR="003E67B4" w:rsidRPr="001D627F">
        <w:rPr>
          <w:rFonts w:ascii="Garamond" w:hAnsi="Garamond"/>
          <w:sz w:val="22"/>
          <w:szCs w:val="22"/>
        </w:rPr>
        <w:t xml:space="preserve"> </w:t>
      </w:r>
      <w:r w:rsidRPr="001D627F">
        <w:rPr>
          <w:rFonts w:ascii="Garamond" w:hAnsi="Garamond"/>
          <w:sz w:val="22"/>
          <w:szCs w:val="22"/>
        </w:rPr>
        <w:t>pričom</w:t>
      </w:r>
      <w:r w:rsidR="003E67B4" w:rsidRPr="001D627F">
        <w:rPr>
          <w:rFonts w:ascii="Garamond" w:hAnsi="Garamond"/>
          <w:sz w:val="22"/>
          <w:szCs w:val="22"/>
        </w:rPr>
        <w:t xml:space="preserve"> </w:t>
      </w:r>
      <w:r w:rsidRPr="001D627F">
        <w:rPr>
          <w:rFonts w:ascii="Garamond" w:hAnsi="Garamond"/>
          <w:sz w:val="22"/>
          <w:szCs w:val="22"/>
        </w:rPr>
        <w:t>jeho</w:t>
      </w:r>
      <w:r w:rsidR="003E67B4" w:rsidRPr="001D627F">
        <w:rPr>
          <w:rFonts w:ascii="Garamond" w:hAnsi="Garamond"/>
          <w:sz w:val="22"/>
          <w:szCs w:val="22"/>
        </w:rPr>
        <w:t xml:space="preserve"> </w:t>
      </w:r>
      <w:r w:rsidRPr="001D627F">
        <w:rPr>
          <w:rFonts w:ascii="Garamond" w:hAnsi="Garamond"/>
          <w:sz w:val="22"/>
          <w:szCs w:val="22"/>
        </w:rPr>
        <w:t>správcom</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prevádzkovateľom</w:t>
      </w:r>
      <w:r w:rsidR="003E67B4" w:rsidRPr="001D627F">
        <w:rPr>
          <w:rFonts w:ascii="Garamond" w:hAnsi="Garamond"/>
          <w:sz w:val="22"/>
          <w:szCs w:val="22"/>
        </w:rPr>
        <w:t xml:space="preserve"> </w:t>
      </w:r>
      <w:r w:rsidRPr="001D627F">
        <w:rPr>
          <w:rFonts w:ascii="Garamond" w:hAnsi="Garamond"/>
          <w:sz w:val="22"/>
          <w:szCs w:val="22"/>
        </w:rPr>
        <w:t>je</w:t>
      </w:r>
      <w:r w:rsidR="003E67B4" w:rsidRPr="001D627F">
        <w:rPr>
          <w:rFonts w:ascii="Garamond" w:hAnsi="Garamond"/>
          <w:sz w:val="22"/>
          <w:szCs w:val="22"/>
        </w:rPr>
        <w:t xml:space="preserve"> </w:t>
      </w:r>
      <w:r w:rsidRPr="001D627F">
        <w:rPr>
          <w:rFonts w:ascii="Garamond" w:hAnsi="Garamond"/>
          <w:sz w:val="22"/>
          <w:szCs w:val="22"/>
        </w:rPr>
        <w:t>Ministerstvo</w:t>
      </w:r>
      <w:r w:rsidR="003E67B4" w:rsidRPr="001D627F">
        <w:rPr>
          <w:rFonts w:ascii="Garamond" w:hAnsi="Garamond"/>
          <w:sz w:val="22"/>
          <w:szCs w:val="22"/>
        </w:rPr>
        <w:t xml:space="preserve"> </w:t>
      </w:r>
      <w:r w:rsidRPr="001D627F">
        <w:rPr>
          <w:rFonts w:ascii="Garamond" w:hAnsi="Garamond"/>
          <w:sz w:val="22"/>
          <w:szCs w:val="22"/>
        </w:rPr>
        <w:t>spravodlivosti</w:t>
      </w:r>
      <w:r w:rsidR="003E67B4" w:rsidRPr="001D627F">
        <w:rPr>
          <w:rFonts w:ascii="Garamond" w:hAnsi="Garamond"/>
          <w:sz w:val="22"/>
          <w:szCs w:val="22"/>
        </w:rPr>
        <w:t xml:space="preserve"> </w:t>
      </w:r>
      <w:r w:rsidRPr="001D627F">
        <w:rPr>
          <w:rFonts w:ascii="Garamond" w:hAnsi="Garamond"/>
          <w:sz w:val="22"/>
          <w:szCs w:val="22"/>
        </w:rPr>
        <w:t>Slovenskej</w:t>
      </w:r>
      <w:r w:rsidR="003E67B4" w:rsidRPr="001D627F">
        <w:rPr>
          <w:rFonts w:ascii="Garamond" w:hAnsi="Garamond"/>
          <w:sz w:val="22"/>
          <w:szCs w:val="22"/>
        </w:rPr>
        <w:t xml:space="preserve"> </w:t>
      </w:r>
      <w:r w:rsidRPr="001D627F">
        <w:rPr>
          <w:rFonts w:ascii="Garamond" w:hAnsi="Garamond"/>
          <w:sz w:val="22"/>
          <w:szCs w:val="22"/>
        </w:rPr>
        <w:t>republiky</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je</w:t>
      </w:r>
      <w:r w:rsidR="003E67B4" w:rsidRPr="001D627F">
        <w:rPr>
          <w:rFonts w:ascii="Garamond" w:hAnsi="Garamond"/>
          <w:sz w:val="22"/>
          <w:szCs w:val="22"/>
        </w:rPr>
        <w:t xml:space="preserve"> </w:t>
      </w:r>
      <w:r w:rsidRPr="001D627F">
        <w:rPr>
          <w:rFonts w:ascii="Garamond" w:hAnsi="Garamond"/>
          <w:sz w:val="22"/>
          <w:szCs w:val="22"/>
        </w:rPr>
        <w:t>prístupný</w:t>
      </w:r>
      <w:r w:rsidR="003E67B4" w:rsidRPr="001D627F">
        <w:rPr>
          <w:rFonts w:ascii="Garamond" w:hAnsi="Garamond"/>
          <w:sz w:val="22"/>
          <w:szCs w:val="22"/>
        </w:rPr>
        <w:t xml:space="preserve"> </w:t>
      </w:r>
      <w:r w:rsidRPr="001D627F">
        <w:rPr>
          <w:rFonts w:ascii="Garamond" w:hAnsi="Garamond"/>
          <w:sz w:val="22"/>
          <w:szCs w:val="22"/>
        </w:rPr>
        <w:t>on-line</w:t>
      </w:r>
      <w:r w:rsidR="003E67B4" w:rsidRPr="001D627F">
        <w:rPr>
          <w:rFonts w:ascii="Garamond" w:hAnsi="Garamond"/>
          <w:sz w:val="22"/>
          <w:szCs w:val="22"/>
        </w:rPr>
        <w:t xml:space="preserve"> </w:t>
      </w:r>
      <w:r w:rsidRPr="001D627F">
        <w:rPr>
          <w:rFonts w:ascii="Garamond" w:hAnsi="Garamond"/>
          <w:sz w:val="22"/>
          <w:szCs w:val="22"/>
        </w:rPr>
        <w:t>na</w:t>
      </w:r>
      <w:r w:rsidR="003E67B4" w:rsidRPr="001D627F">
        <w:rPr>
          <w:rFonts w:ascii="Garamond" w:hAnsi="Garamond"/>
          <w:sz w:val="22"/>
          <w:szCs w:val="22"/>
        </w:rPr>
        <w:t xml:space="preserve"> </w:t>
      </w:r>
      <w:r w:rsidRPr="001D627F">
        <w:rPr>
          <w:rFonts w:ascii="Garamond" w:hAnsi="Garamond"/>
          <w:sz w:val="22"/>
          <w:szCs w:val="22"/>
        </w:rPr>
        <w:t>webovom</w:t>
      </w:r>
      <w:r w:rsidR="003E67B4" w:rsidRPr="001D627F">
        <w:rPr>
          <w:rFonts w:ascii="Garamond" w:hAnsi="Garamond"/>
          <w:sz w:val="22"/>
          <w:szCs w:val="22"/>
        </w:rPr>
        <w:t xml:space="preserve"> </w:t>
      </w:r>
      <w:r w:rsidRPr="001D627F">
        <w:rPr>
          <w:rFonts w:ascii="Garamond" w:hAnsi="Garamond"/>
          <w:sz w:val="22"/>
          <w:szCs w:val="22"/>
        </w:rPr>
        <w:t>sídle</w:t>
      </w:r>
      <w:r w:rsidR="003E67B4" w:rsidRPr="001D627F">
        <w:rPr>
          <w:rFonts w:ascii="Garamond" w:hAnsi="Garamond"/>
          <w:sz w:val="22"/>
          <w:szCs w:val="22"/>
        </w:rPr>
        <w:t xml:space="preserve"> </w:t>
      </w:r>
      <w:r w:rsidRPr="001D627F">
        <w:rPr>
          <w:rFonts w:ascii="Garamond" w:hAnsi="Garamond"/>
          <w:sz w:val="22"/>
          <w:szCs w:val="22"/>
        </w:rPr>
        <w:t>Ministerstva</w:t>
      </w:r>
      <w:r w:rsidR="003E67B4" w:rsidRPr="001D627F">
        <w:rPr>
          <w:rFonts w:ascii="Garamond" w:hAnsi="Garamond"/>
          <w:sz w:val="22"/>
          <w:szCs w:val="22"/>
        </w:rPr>
        <w:t xml:space="preserve"> </w:t>
      </w:r>
      <w:r w:rsidRPr="001D627F">
        <w:rPr>
          <w:rFonts w:ascii="Garamond" w:hAnsi="Garamond"/>
          <w:sz w:val="22"/>
          <w:szCs w:val="22"/>
        </w:rPr>
        <w:t>spravodlivosti</w:t>
      </w:r>
      <w:r w:rsidR="003E67B4" w:rsidRPr="001D627F">
        <w:rPr>
          <w:rFonts w:ascii="Garamond" w:hAnsi="Garamond"/>
          <w:sz w:val="22"/>
          <w:szCs w:val="22"/>
        </w:rPr>
        <w:t xml:space="preserve"> </w:t>
      </w:r>
      <w:r w:rsidRPr="001D627F">
        <w:rPr>
          <w:rFonts w:ascii="Garamond" w:hAnsi="Garamond"/>
          <w:sz w:val="22"/>
          <w:szCs w:val="22"/>
        </w:rPr>
        <w:t>Slovenskej</w:t>
      </w:r>
      <w:r w:rsidR="003E67B4" w:rsidRPr="001D627F">
        <w:rPr>
          <w:rFonts w:ascii="Garamond" w:hAnsi="Garamond"/>
          <w:sz w:val="22"/>
          <w:szCs w:val="22"/>
        </w:rPr>
        <w:t xml:space="preserve"> </w:t>
      </w:r>
      <w:r w:rsidRPr="001D627F">
        <w:rPr>
          <w:rFonts w:ascii="Garamond" w:hAnsi="Garamond"/>
          <w:sz w:val="22"/>
          <w:szCs w:val="22"/>
        </w:rPr>
        <w:t>republiky</w:t>
      </w:r>
      <w:r w:rsidR="003E67B4" w:rsidRPr="001D627F">
        <w:rPr>
          <w:rFonts w:ascii="Garamond" w:hAnsi="Garamond"/>
          <w:sz w:val="22"/>
          <w:szCs w:val="22"/>
        </w:rPr>
        <w:t xml:space="preserve"> </w:t>
      </w:r>
      <w:r w:rsidRPr="001D627F">
        <w:rPr>
          <w:rFonts w:ascii="Garamond" w:hAnsi="Garamond"/>
          <w:sz w:val="22"/>
          <w:szCs w:val="22"/>
        </w:rPr>
        <w:t>na</w:t>
      </w:r>
      <w:r w:rsidR="003E67B4" w:rsidRPr="001D627F">
        <w:rPr>
          <w:rFonts w:ascii="Garamond" w:hAnsi="Garamond"/>
          <w:sz w:val="22"/>
          <w:szCs w:val="22"/>
        </w:rPr>
        <w:t xml:space="preserve"> </w:t>
      </w:r>
      <w:r w:rsidRPr="001D627F">
        <w:rPr>
          <w:rFonts w:ascii="Garamond" w:hAnsi="Garamond"/>
          <w:sz w:val="22"/>
          <w:szCs w:val="22"/>
        </w:rPr>
        <w:t>adrese</w:t>
      </w:r>
      <w:r w:rsidR="003E67B4" w:rsidRPr="001D627F">
        <w:rPr>
          <w:rFonts w:ascii="Garamond" w:hAnsi="Garamond"/>
          <w:sz w:val="22"/>
          <w:szCs w:val="22"/>
        </w:rPr>
        <w:t xml:space="preserve"> </w:t>
      </w:r>
      <w:hyperlink r:id="rId10" w:history="1">
        <w:r w:rsidRPr="001D627F">
          <w:rPr>
            <w:rStyle w:val="Hypertextovprepojenie"/>
            <w:rFonts w:ascii="Garamond" w:hAnsi="Garamond"/>
            <w:sz w:val="22"/>
            <w:szCs w:val="22"/>
          </w:rPr>
          <w:t>https://rpvs.gov.sk/rpvs/</w:t>
        </w:r>
      </w:hyperlink>
      <w:r w:rsidRPr="001D627F">
        <w:rPr>
          <w:rFonts w:ascii="Garamond" w:hAnsi="Garamond"/>
          <w:sz w:val="22"/>
          <w:szCs w:val="22"/>
        </w:rPr>
        <w:t>;</w:t>
      </w:r>
      <w:r w:rsidR="003E67B4" w:rsidRPr="001D627F">
        <w:rPr>
          <w:rFonts w:ascii="Garamond" w:hAnsi="Garamond"/>
          <w:sz w:val="22"/>
          <w:szCs w:val="22"/>
        </w:rPr>
        <w:t xml:space="preserve"> </w:t>
      </w:r>
    </w:p>
    <w:p w14:paraId="3FA96791" w14:textId="77777777" w:rsidR="00BA107D" w:rsidRDefault="00BA107D" w:rsidP="00836B02">
      <w:pPr>
        <w:pStyle w:val="Odsekzoznamu"/>
        <w:keepNext/>
        <w:keepLines/>
        <w:rPr>
          <w:rFonts w:ascii="Garamond" w:hAnsi="Garamond"/>
          <w:sz w:val="22"/>
          <w:szCs w:val="22"/>
        </w:rPr>
      </w:pPr>
    </w:p>
    <w:p w14:paraId="6B7D4412" w14:textId="2B7A1326" w:rsidR="00BA107D" w:rsidRPr="001D627F" w:rsidRDefault="00701885" w:rsidP="00836B02">
      <w:pPr>
        <w:keepNext/>
        <w:keepLines/>
        <w:numPr>
          <w:ilvl w:val="0"/>
          <w:numId w:val="6"/>
        </w:numPr>
        <w:ind w:left="1418" w:hanging="710"/>
        <w:contextualSpacing/>
        <w:jc w:val="both"/>
        <w:rPr>
          <w:rFonts w:ascii="Garamond" w:hAnsi="Garamond"/>
          <w:sz w:val="22"/>
          <w:szCs w:val="22"/>
        </w:rPr>
      </w:pPr>
      <w:r w:rsidRPr="00BF2000">
        <w:rPr>
          <w:rFonts w:ascii="Garamond" w:eastAsia="Calibri" w:hAnsi="Garamond"/>
          <w:b/>
          <w:sz w:val="22"/>
          <w:szCs w:val="22"/>
        </w:rPr>
        <w:t>Subdodávateľ</w:t>
      </w:r>
      <w:r w:rsidRPr="00BF2000">
        <w:rPr>
          <w:rFonts w:ascii="Garamond" w:hAnsi="Garamond"/>
          <w:b/>
          <w:sz w:val="22"/>
          <w:szCs w:val="22"/>
        </w:rPr>
        <w:t xml:space="preserve"> </w:t>
      </w:r>
      <w:r w:rsidRPr="00BF2000">
        <w:rPr>
          <w:rFonts w:ascii="Garamond" w:hAnsi="Garamond"/>
          <w:sz w:val="22"/>
          <w:szCs w:val="22"/>
        </w:rPr>
        <w:t xml:space="preserve">znamená fyzická alebo právnická osoba uvedená v zmluve uzatvorenej medzi Zhotoviteľom a </w:t>
      </w:r>
      <w:r w:rsidRPr="00BF2000">
        <w:rPr>
          <w:rFonts w:ascii="Garamond" w:eastAsia="Calibri" w:hAnsi="Garamond"/>
          <w:sz w:val="22"/>
          <w:szCs w:val="22"/>
        </w:rPr>
        <w:t>Subdodávateľom</w:t>
      </w:r>
      <w:r w:rsidRPr="00BF2000">
        <w:rPr>
          <w:rFonts w:ascii="Garamond" w:hAnsi="Garamond"/>
          <w:sz w:val="22"/>
          <w:szCs w:val="22"/>
        </w:rPr>
        <w:t xml:space="preserve">, ktorá je poverená vykonaním časti Diela, pričom zoznam </w:t>
      </w:r>
      <w:r w:rsidRPr="00BF2000">
        <w:rPr>
          <w:rFonts w:ascii="Garamond" w:eastAsia="Calibri" w:hAnsi="Garamond"/>
          <w:sz w:val="22"/>
          <w:szCs w:val="22"/>
        </w:rPr>
        <w:t>Subdodávateľov</w:t>
      </w:r>
      <w:r w:rsidRPr="00BF2000">
        <w:rPr>
          <w:rFonts w:ascii="Garamond" w:hAnsi="Garamond"/>
          <w:sz w:val="22"/>
          <w:szCs w:val="22"/>
        </w:rPr>
        <w:t xml:space="preserve"> je uvedený v Prílohe </w:t>
      </w:r>
      <w:r w:rsidR="00707A75">
        <w:rPr>
          <w:rFonts w:ascii="Garamond" w:hAnsi="Garamond"/>
          <w:sz w:val="22"/>
          <w:szCs w:val="22"/>
        </w:rPr>
        <w:t>3</w:t>
      </w:r>
      <w:r w:rsidRPr="00BF2000">
        <w:rPr>
          <w:rFonts w:ascii="Garamond" w:hAnsi="Garamond"/>
          <w:sz w:val="22"/>
          <w:szCs w:val="22"/>
        </w:rPr>
        <w:t xml:space="preserve"> Zmluvy</w:t>
      </w:r>
    </w:p>
    <w:p w14:paraId="2E446170" w14:textId="77777777" w:rsidR="006D025A" w:rsidRPr="001D627F" w:rsidRDefault="006D025A" w:rsidP="00836B02">
      <w:pPr>
        <w:keepNext/>
        <w:keepLines/>
        <w:ind w:left="1418"/>
        <w:contextualSpacing/>
        <w:jc w:val="both"/>
        <w:rPr>
          <w:rFonts w:ascii="Garamond" w:hAnsi="Garamond"/>
          <w:sz w:val="22"/>
          <w:szCs w:val="22"/>
        </w:rPr>
      </w:pPr>
    </w:p>
    <w:p w14:paraId="3C084858" w14:textId="28F99534" w:rsidR="006D025A" w:rsidRPr="001D627F" w:rsidRDefault="006D025A" w:rsidP="00836B02">
      <w:pPr>
        <w:keepNext/>
        <w:keepLines/>
        <w:numPr>
          <w:ilvl w:val="0"/>
          <w:numId w:val="6"/>
        </w:numPr>
        <w:ind w:left="1418" w:hanging="710"/>
        <w:contextualSpacing/>
        <w:jc w:val="both"/>
        <w:rPr>
          <w:rFonts w:ascii="Garamond" w:hAnsi="Garamond"/>
          <w:sz w:val="22"/>
          <w:szCs w:val="22"/>
        </w:rPr>
      </w:pPr>
      <w:r w:rsidRPr="001D627F">
        <w:rPr>
          <w:rFonts w:ascii="Garamond" w:hAnsi="Garamond"/>
          <w:b/>
          <w:sz w:val="22"/>
          <w:szCs w:val="22"/>
        </w:rPr>
        <w:t xml:space="preserve">Vozidlo </w:t>
      </w:r>
      <w:r w:rsidRPr="001D627F">
        <w:rPr>
          <w:rFonts w:ascii="Garamond" w:hAnsi="Garamond"/>
          <w:bCs/>
          <w:sz w:val="22"/>
          <w:szCs w:val="22"/>
        </w:rPr>
        <w:t xml:space="preserve">znamená </w:t>
      </w:r>
      <w:r w:rsidR="00780366">
        <w:rPr>
          <w:rFonts w:ascii="Garamond" w:hAnsi="Garamond"/>
          <w:bCs/>
          <w:color w:val="000000" w:themeColor="text1"/>
          <w:sz w:val="22"/>
          <w:szCs w:val="22"/>
        </w:rPr>
        <w:t>autobus IKARUS 280.08</w:t>
      </w:r>
      <w:r w:rsidRPr="001D627F">
        <w:rPr>
          <w:rFonts w:ascii="Garamond" w:hAnsi="Garamond"/>
          <w:color w:val="000000" w:themeColor="text1"/>
          <w:sz w:val="22"/>
          <w:szCs w:val="22"/>
        </w:rPr>
        <w:t xml:space="preserve">; </w:t>
      </w:r>
    </w:p>
    <w:p w14:paraId="1B1CB5D4" w14:textId="77777777" w:rsidR="00EC164F" w:rsidRPr="001D627F" w:rsidRDefault="00EC164F" w:rsidP="00836B02">
      <w:pPr>
        <w:keepNext/>
        <w:keepLines/>
        <w:contextualSpacing/>
        <w:jc w:val="both"/>
        <w:rPr>
          <w:rFonts w:ascii="Garamond" w:hAnsi="Garamond"/>
          <w:sz w:val="22"/>
          <w:szCs w:val="22"/>
        </w:rPr>
      </w:pPr>
    </w:p>
    <w:p w14:paraId="1453799F" w14:textId="09DDC655" w:rsidR="009E4CFB" w:rsidRPr="00836B02" w:rsidRDefault="009E4CFB" w:rsidP="00836B02">
      <w:pPr>
        <w:keepNext/>
        <w:keepLines/>
        <w:numPr>
          <w:ilvl w:val="0"/>
          <w:numId w:val="6"/>
        </w:numPr>
        <w:ind w:left="1418" w:hanging="709"/>
        <w:contextualSpacing/>
        <w:jc w:val="both"/>
        <w:rPr>
          <w:rFonts w:ascii="Garamond" w:hAnsi="Garamond"/>
          <w:sz w:val="22"/>
          <w:szCs w:val="22"/>
        </w:rPr>
      </w:pPr>
      <w:r w:rsidRPr="001D627F">
        <w:rPr>
          <w:rFonts w:ascii="Garamond" w:eastAsia="Calibri" w:hAnsi="Garamond"/>
          <w:b/>
          <w:sz w:val="22"/>
          <w:szCs w:val="22"/>
        </w:rPr>
        <w:t>Zmluvná</w:t>
      </w:r>
      <w:r w:rsidR="003E67B4" w:rsidRPr="001D627F">
        <w:rPr>
          <w:rFonts w:ascii="Garamond" w:eastAsia="Calibri" w:hAnsi="Garamond"/>
          <w:b/>
          <w:sz w:val="22"/>
          <w:szCs w:val="22"/>
        </w:rPr>
        <w:t xml:space="preserve"> </w:t>
      </w:r>
      <w:r w:rsidRPr="001D627F">
        <w:rPr>
          <w:rFonts w:ascii="Garamond" w:eastAsia="Calibri" w:hAnsi="Garamond"/>
          <w:b/>
          <w:sz w:val="22"/>
          <w:szCs w:val="22"/>
        </w:rPr>
        <w:t>strana</w:t>
      </w:r>
      <w:r w:rsidR="003E67B4" w:rsidRPr="001D627F">
        <w:rPr>
          <w:rFonts w:ascii="Garamond" w:eastAsia="Calibri" w:hAnsi="Garamond"/>
          <w:sz w:val="22"/>
          <w:szCs w:val="22"/>
        </w:rPr>
        <w:t xml:space="preserve"> </w:t>
      </w:r>
      <w:r w:rsidRPr="001D627F">
        <w:rPr>
          <w:rFonts w:ascii="Garamond" w:eastAsia="Calibri" w:hAnsi="Garamond"/>
          <w:sz w:val="22"/>
          <w:szCs w:val="22"/>
        </w:rPr>
        <w:t>znamená</w:t>
      </w:r>
      <w:r w:rsidR="003E67B4" w:rsidRPr="001D627F">
        <w:rPr>
          <w:rFonts w:ascii="Garamond" w:eastAsia="Calibri" w:hAnsi="Garamond"/>
          <w:sz w:val="22"/>
          <w:szCs w:val="22"/>
        </w:rPr>
        <w:t xml:space="preserve"> </w:t>
      </w:r>
      <w:r w:rsidRPr="001D627F">
        <w:rPr>
          <w:rFonts w:ascii="Garamond" w:eastAsia="Calibri" w:hAnsi="Garamond"/>
          <w:sz w:val="22"/>
          <w:szCs w:val="22"/>
        </w:rPr>
        <w:t>Objednávateľ</w:t>
      </w:r>
      <w:r w:rsidR="003E67B4" w:rsidRPr="001D627F">
        <w:rPr>
          <w:rFonts w:ascii="Garamond" w:eastAsia="Calibri" w:hAnsi="Garamond"/>
          <w:sz w:val="22"/>
          <w:szCs w:val="22"/>
        </w:rPr>
        <w:t xml:space="preserve"> </w:t>
      </w:r>
      <w:r w:rsidRPr="001D627F">
        <w:rPr>
          <w:rFonts w:ascii="Garamond" w:eastAsia="Calibri" w:hAnsi="Garamond"/>
          <w:sz w:val="22"/>
          <w:szCs w:val="22"/>
        </w:rPr>
        <w:t>a/alebo</w:t>
      </w:r>
      <w:r w:rsidR="003E67B4" w:rsidRPr="001D627F">
        <w:rPr>
          <w:rFonts w:ascii="Garamond" w:eastAsia="Calibri" w:hAnsi="Garamond"/>
          <w:sz w:val="22"/>
          <w:szCs w:val="22"/>
        </w:rPr>
        <w:t xml:space="preserve"> </w:t>
      </w:r>
      <w:r w:rsidRPr="001D627F">
        <w:rPr>
          <w:rFonts w:ascii="Garamond" w:eastAsia="Calibri" w:hAnsi="Garamond"/>
          <w:sz w:val="22"/>
          <w:szCs w:val="22"/>
        </w:rPr>
        <w:t>Zhotoviteľ</w:t>
      </w:r>
      <w:r w:rsidR="00836B02">
        <w:rPr>
          <w:rFonts w:ascii="Garamond" w:eastAsia="Calibri" w:hAnsi="Garamond"/>
          <w:sz w:val="22"/>
          <w:szCs w:val="22"/>
        </w:rPr>
        <w:t>; a</w:t>
      </w:r>
      <w:r w:rsidR="009F5E5F" w:rsidRPr="001D627F">
        <w:rPr>
          <w:rFonts w:ascii="Garamond" w:eastAsia="Calibri" w:hAnsi="Garamond"/>
          <w:sz w:val="22"/>
          <w:szCs w:val="22"/>
        </w:rPr>
        <w:t xml:space="preserve">   </w:t>
      </w:r>
    </w:p>
    <w:p w14:paraId="6FA82AD2" w14:textId="77777777" w:rsidR="00836B02" w:rsidRDefault="00836B02" w:rsidP="00836B02">
      <w:pPr>
        <w:pStyle w:val="Odsekzoznamu"/>
        <w:keepNext/>
        <w:keepLines/>
        <w:rPr>
          <w:rFonts w:ascii="Garamond" w:hAnsi="Garamond"/>
          <w:sz w:val="22"/>
          <w:szCs w:val="22"/>
        </w:rPr>
      </w:pPr>
    </w:p>
    <w:p w14:paraId="3AD7B452" w14:textId="77777777" w:rsidR="00836B02" w:rsidRPr="00BF2000" w:rsidRDefault="00836B02" w:rsidP="00836B02">
      <w:pPr>
        <w:keepNext/>
        <w:keepLines/>
        <w:numPr>
          <w:ilvl w:val="0"/>
          <w:numId w:val="6"/>
        </w:numPr>
        <w:ind w:left="1418" w:hanging="710"/>
        <w:contextualSpacing/>
        <w:jc w:val="both"/>
        <w:rPr>
          <w:rFonts w:ascii="Garamond" w:hAnsi="Garamond"/>
          <w:b/>
          <w:color w:val="000000" w:themeColor="text1"/>
          <w:sz w:val="22"/>
          <w:szCs w:val="22"/>
          <w:lang w:eastAsia="cs-CZ"/>
        </w:rPr>
      </w:pPr>
      <w:r w:rsidRPr="00BF2000">
        <w:rPr>
          <w:rFonts w:ascii="Garamond" w:hAnsi="Garamond"/>
          <w:b/>
          <w:color w:val="000000" w:themeColor="text1"/>
          <w:sz w:val="22"/>
          <w:szCs w:val="22"/>
        </w:rPr>
        <w:t xml:space="preserve">ZVO </w:t>
      </w:r>
      <w:r w:rsidRPr="00BF2000">
        <w:rPr>
          <w:rFonts w:ascii="Garamond" w:hAnsi="Garamond"/>
          <w:bCs/>
          <w:color w:val="000000" w:themeColor="text1"/>
          <w:sz w:val="22"/>
          <w:szCs w:val="22"/>
        </w:rPr>
        <w:t>znamená</w:t>
      </w:r>
      <w:r w:rsidRPr="00BF2000">
        <w:rPr>
          <w:rFonts w:ascii="Garamond" w:hAnsi="Garamond"/>
          <w:b/>
          <w:color w:val="000000" w:themeColor="text1"/>
          <w:sz w:val="22"/>
          <w:szCs w:val="22"/>
        </w:rPr>
        <w:t xml:space="preserve"> </w:t>
      </w:r>
      <w:r w:rsidRPr="00BF2000">
        <w:rPr>
          <w:rFonts w:ascii="Garamond" w:hAnsi="Garamond"/>
          <w:sz w:val="22"/>
          <w:szCs w:val="22"/>
        </w:rPr>
        <w:t>zákon č. 343/2015 Z. z. o verejnom obstarávaní a o zmene a doplnení niektorých predpisov v znení neskorších predpisov.</w:t>
      </w:r>
    </w:p>
    <w:p w14:paraId="3EF738C1" w14:textId="77777777" w:rsidR="00680274" w:rsidRPr="001D627F" w:rsidRDefault="00680274" w:rsidP="00836B02">
      <w:pPr>
        <w:keepNext/>
        <w:keepLines/>
        <w:contextualSpacing/>
        <w:jc w:val="both"/>
        <w:rPr>
          <w:rFonts w:ascii="Garamond" w:hAnsi="Garamond"/>
          <w:b/>
          <w:color w:val="000000" w:themeColor="text1"/>
          <w:sz w:val="22"/>
          <w:szCs w:val="22"/>
          <w:lang w:eastAsia="cs-CZ"/>
        </w:rPr>
      </w:pPr>
    </w:p>
    <w:p w14:paraId="425AB547" w14:textId="6A2D1154" w:rsidR="009E4CFB" w:rsidRPr="001D627F" w:rsidRDefault="009E4CFB" w:rsidP="00836B02">
      <w:pPr>
        <w:keepNext/>
        <w:keepLines/>
        <w:numPr>
          <w:ilvl w:val="1"/>
          <w:numId w:val="5"/>
        </w:numPr>
        <w:ind w:left="709" w:hanging="709"/>
        <w:contextualSpacing/>
        <w:jc w:val="both"/>
        <w:rPr>
          <w:rFonts w:ascii="Garamond" w:hAnsi="Garamond"/>
          <w:sz w:val="22"/>
          <w:szCs w:val="22"/>
          <w:lang w:eastAsia="cs-CZ"/>
        </w:rPr>
      </w:pPr>
      <w:r w:rsidRPr="001D627F">
        <w:rPr>
          <w:rFonts w:ascii="Garamond" w:hAnsi="Garamond"/>
          <w:sz w:val="22"/>
          <w:szCs w:val="22"/>
          <w:lang w:eastAsia="cs-CZ"/>
        </w:rPr>
        <w:t>Okrem</w:t>
      </w:r>
      <w:r w:rsidR="003E67B4" w:rsidRPr="001D627F">
        <w:rPr>
          <w:rFonts w:ascii="Garamond" w:hAnsi="Garamond"/>
          <w:sz w:val="22"/>
          <w:szCs w:val="22"/>
          <w:lang w:eastAsia="cs-CZ"/>
        </w:rPr>
        <w:t xml:space="preserve"> </w:t>
      </w:r>
      <w:r w:rsidRPr="001D627F">
        <w:rPr>
          <w:rFonts w:ascii="Garamond" w:hAnsi="Garamond"/>
          <w:sz w:val="22"/>
          <w:szCs w:val="22"/>
          <w:lang w:eastAsia="cs-CZ"/>
        </w:rPr>
        <w:t>definovaných</w:t>
      </w:r>
      <w:r w:rsidR="003E67B4" w:rsidRPr="001D627F">
        <w:rPr>
          <w:rFonts w:ascii="Garamond" w:hAnsi="Garamond"/>
          <w:sz w:val="22"/>
          <w:szCs w:val="22"/>
          <w:lang w:eastAsia="cs-CZ"/>
        </w:rPr>
        <w:t xml:space="preserve"> </w:t>
      </w:r>
      <w:r w:rsidRPr="001D627F">
        <w:rPr>
          <w:rFonts w:ascii="Garamond" w:hAnsi="Garamond"/>
          <w:sz w:val="22"/>
          <w:szCs w:val="22"/>
          <w:lang w:eastAsia="cs-CZ"/>
        </w:rPr>
        <w:t>pojmov</w:t>
      </w:r>
      <w:r w:rsidR="003E67B4" w:rsidRPr="001D627F">
        <w:rPr>
          <w:rFonts w:ascii="Garamond" w:hAnsi="Garamond"/>
          <w:sz w:val="22"/>
          <w:szCs w:val="22"/>
          <w:lang w:eastAsia="cs-CZ"/>
        </w:rPr>
        <w:t xml:space="preserve"> </w:t>
      </w:r>
      <w:r w:rsidRPr="001D627F">
        <w:rPr>
          <w:rFonts w:ascii="Garamond" w:hAnsi="Garamond"/>
          <w:sz w:val="22"/>
          <w:szCs w:val="22"/>
          <w:lang w:eastAsia="cs-CZ"/>
        </w:rPr>
        <w:t>uvedených</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článku</w:t>
      </w:r>
      <w:r w:rsidR="003E67B4" w:rsidRPr="001D627F">
        <w:rPr>
          <w:rFonts w:ascii="Garamond" w:hAnsi="Garamond"/>
          <w:sz w:val="22"/>
          <w:szCs w:val="22"/>
          <w:lang w:eastAsia="cs-CZ"/>
        </w:rPr>
        <w:t xml:space="preserve"> </w:t>
      </w:r>
      <w:r w:rsidRPr="001D627F">
        <w:rPr>
          <w:rFonts w:ascii="Garamond" w:hAnsi="Garamond"/>
          <w:sz w:val="22"/>
          <w:szCs w:val="22"/>
          <w:lang w:eastAsia="cs-CZ"/>
        </w:rPr>
        <w:t>1</w:t>
      </w:r>
      <w:r w:rsidR="003E67B4" w:rsidRPr="001D627F">
        <w:rPr>
          <w:rFonts w:ascii="Garamond" w:hAnsi="Garamond"/>
          <w:sz w:val="22"/>
          <w:szCs w:val="22"/>
          <w:lang w:eastAsia="cs-CZ"/>
        </w:rPr>
        <w:t xml:space="preserve"> </w:t>
      </w:r>
      <w:r w:rsidRPr="001D627F">
        <w:rPr>
          <w:rFonts w:ascii="Garamond" w:hAnsi="Garamond"/>
          <w:sz w:val="22"/>
          <w:szCs w:val="22"/>
          <w:lang w:eastAsia="cs-CZ"/>
        </w:rPr>
        <w:t>bode</w:t>
      </w:r>
      <w:r w:rsidR="003E67B4" w:rsidRPr="001D627F">
        <w:rPr>
          <w:rFonts w:ascii="Garamond" w:hAnsi="Garamond"/>
          <w:sz w:val="22"/>
          <w:szCs w:val="22"/>
          <w:lang w:eastAsia="cs-CZ"/>
        </w:rPr>
        <w:t xml:space="preserve"> </w:t>
      </w:r>
      <w:r w:rsidRPr="001D627F">
        <w:rPr>
          <w:rFonts w:ascii="Garamond" w:hAnsi="Garamond"/>
          <w:sz w:val="22"/>
          <w:szCs w:val="22"/>
          <w:lang w:eastAsia="cs-CZ"/>
        </w:rPr>
        <w:t>1.1</w:t>
      </w:r>
      <w:r w:rsidR="003E67B4" w:rsidRPr="001D627F">
        <w:rPr>
          <w:rFonts w:ascii="Garamond" w:hAnsi="Garamond"/>
          <w:sz w:val="22"/>
          <w:szCs w:val="22"/>
          <w:lang w:eastAsia="cs-CZ"/>
        </w:rPr>
        <w:t xml:space="preserve"> </w:t>
      </w:r>
      <w:r w:rsidRPr="001D627F">
        <w:rPr>
          <w:rFonts w:ascii="Garamond" w:hAnsi="Garamond"/>
          <w:sz w:val="22"/>
          <w:szCs w:val="22"/>
          <w:lang w:eastAsia="cs-CZ"/>
        </w:rPr>
        <w:t>Zmluvy,</w:t>
      </w:r>
      <w:r w:rsidR="003E67B4" w:rsidRPr="001D627F">
        <w:rPr>
          <w:rFonts w:ascii="Garamond" w:hAnsi="Garamond"/>
          <w:sz w:val="22"/>
          <w:szCs w:val="22"/>
          <w:lang w:eastAsia="cs-CZ"/>
        </w:rPr>
        <w:t xml:space="preserve"> </w:t>
      </w:r>
      <w:r w:rsidRPr="001D627F">
        <w:rPr>
          <w:rFonts w:ascii="Garamond" w:hAnsi="Garamond"/>
          <w:sz w:val="22"/>
          <w:szCs w:val="22"/>
          <w:lang w:eastAsia="cs-CZ"/>
        </w:rPr>
        <w:t>ak</w:t>
      </w:r>
      <w:r w:rsidR="003E67B4" w:rsidRPr="001D627F">
        <w:rPr>
          <w:rFonts w:ascii="Garamond" w:hAnsi="Garamond"/>
          <w:sz w:val="22"/>
          <w:szCs w:val="22"/>
          <w:lang w:eastAsia="cs-CZ"/>
        </w:rPr>
        <w:t xml:space="preserve"> </w:t>
      </w:r>
      <w:r w:rsidRPr="001D627F">
        <w:rPr>
          <w:rFonts w:ascii="Garamond" w:hAnsi="Garamond"/>
          <w:sz w:val="22"/>
          <w:szCs w:val="22"/>
          <w:lang w:eastAsia="cs-CZ"/>
        </w:rPr>
        <w:t>je</w:t>
      </w:r>
      <w:r w:rsidR="003E67B4" w:rsidRPr="001D627F">
        <w:rPr>
          <w:rFonts w:ascii="Garamond" w:hAnsi="Garamond"/>
          <w:sz w:val="22"/>
          <w:szCs w:val="22"/>
          <w:lang w:eastAsia="cs-CZ"/>
        </w:rPr>
        <w:t xml:space="preserve"> </w:t>
      </w:r>
      <w:r w:rsidRPr="001D627F">
        <w:rPr>
          <w:rFonts w:ascii="Garamond" w:hAnsi="Garamond"/>
          <w:sz w:val="22"/>
          <w:szCs w:val="22"/>
          <w:lang w:eastAsia="cs-CZ"/>
        </w:rPr>
        <w:t>ďalej</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Zmluve</w:t>
      </w:r>
      <w:r w:rsidR="003E67B4" w:rsidRPr="001D627F">
        <w:rPr>
          <w:rFonts w:ascii="Garamond" w:hAnsi="Garamond"/>
          <w:sz w:val="22"/>
          <w:szCs w:val="22"/>
          <w:lang w:eastAsia="cs-CZ"/>
        </w:rPr>
        <w:t xml:space="preserve"> </w:t>
      </w:r>
      <w:r w:rsidRPr="001D627F">
        <w:rPr>
          <w:rFonts w:ascii="Garamond" w:hAnsi="Garamond"/>
          <w:sz w:val="22"/>
          <w:szCs w:val="22"/>
          <w:lang w:eastAsia="cs-CZ"/>
        </w:rPr>
        <w:t>použitý</w:t>
      </w:r>
      <w:r w:rsidR="003E67B4" w:rsidRPr="001D627F">
        <w:rPr>
          <w:rFonts w:ascii="Garamond" w:hAnsi="Garamond"/>
          <w:sz w:val="22"/>
          <w:szCs w:val="22"/>
          <w:lang w:eastAsia="cs-CZ"/>
        </w:rPr>
        <w:t xml:space="preserve"> </w:t>
      </w:r>
      <w:r w:rsidRPr="001D627F">
        <w:rPr>
          <w:rFonts w:ascii="Garamond" w:hAnsi="Garamond"/>
          <w:sz w:val="22"/>
          <w:szCs w:val="22"/>
          <w:lang w:eastAsia="cs-CZ"/>
        </w:rPr>
        <w:t>definovaný</w:t>
      </w:r>
      <w:r w:rsidR="003E67B4" w:rsidRPr="001D627F">
        <w:rPr>
          <w:rFonts w:ascii="Garamond" w:hAnsi="Garamond"/>
          <w:sz w:val="22"/>
          <w:szCs w:val="22"/>
          <w:lang w:eastAsia="cs-CZ"/>
        </w:rPr>
        <w:t xml:space="preserve"> </w:t>
      </w:r>
      <w:r w:rsidRPr="001D627F">
        <w:rPr>
          <w:rFonts w:ascii="Garamond" w:hAnsi="Garamond"/>
          <w:sz w:val="22"/>
          <w:szCs w:val="22"/>
          <w:lang w:eastAsia="cs-CZ"/>
        </w:rPr>
        <w:t>pojem,</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Zmluve</w:t>
      </w:r>
      <w:r w:rsidR="003E67B4" w:rsidRPr="001D627F">
        <w:rPr>
          <w:rFonts w:ascii="Garamond" w:hAnsi="Garamond"/>
          <w:sz w:val="22"/>
          <w:szCs w:val="22"/>
          <w:lang w:eastAsia="cs-CZ"/>
        </w:rPr>
        <w:t xml:space="preserve"> </w:t>
      </w:r>
      <w:r w:rsidRPr="001D627F">
        <w:rPr>
          <w:rFonts w:ascii="Garamond" w:hAnsi="Garamond"/>
          <w:sz w:val="22"/>
          <w:szCs w:val="22"/>
          <w:lang w:eastAsia="cs-CZ"/>
        </w:rPr>
        <w:t>bude</w:t>
      </w:r>
      <w:r w:rsidR="003E67B4" w:rsidRPr="001D627F">
        <w:rPr>
          <w:rFonts w:ascii="Garamond" w:hAnsi="Garamond"/>
          <w:sz w:val="22"/>
          <w:szCs w:val="22"/>
          <w:lang w:eastAsia="cs-CZ"/>
        </w:rPr>
        <w:t xml:space="preserve"> </w:t>
      </w:r>
      <w:r w:rsidRPr="001D627F">
        <w:rPr>
          <w:rFonts w:ascii="Garamond" w:hAnsi="Garamond"/>
          <w:sz w:val="22"/>
          <w:szCs w:val="22"/>
          <w:lang w:eastAsia="cs-CZ"/>
        </w:rPr>
        <w:t>mať</w:t>
      </w:r>
      <w:r w:rsidR="003E67B4" w:rsidRPr="001D627F">
        <w:rPr>
          <w:rFonts w:ascii="Garamond" w:hAnsi="Garamond"/>
          <w:sz w:val="22"/>
          <w:szCs w:val="22"/>
          <w:lang w:eastAsia="cs-CZ"/>
        </w:rPr>
        <w:t xml:space="preserve"> </w:t>
      </w:r>
      <w:r w:rsidRPr="001D627F">
        <w:rPr>
          <w:rFonts w:ascii="Garamond" w:hAnsi="Garamond"/>
          <w:sz w:val="22"/>
          <w:szCs w:val="22"/>
          <w:lang w:eastAsia="cs-CZ"/>
        </w:rPr>
        <w:t>takýto</w:t>
      </w:r>
      <w:r w:rsidR="003E67B4" w:rsidRPr="001D627F">
        <w:rPr>
          <w:rFonts w:ascii="Garamond" w:hAnsi="Garamond"/>
          <w:sz w:val="22"/>
          <w:szCs w:val="22"/>
          <w:lang w:eastAsia="cs-CZ"/>
        </w:rPr>
        <w:t xml:space="preserve"> </w:t>
      </w:r>
      <w:r w:rsidRPr="001D627F">
        <w:rPr>
          <w:rFonts w:ascii="Garamond" w:hAnsi="Garamond"/>
          <w:sz w:val="22"/>
          <w:szCs w:val="22"/>
          <w:lang w:eastAsia="cs-CZ"/>
        </w:rPr>
        <w:t>pojem</w:t>
      </w:r>
      <w:r w:rsidR="003E67B4" w:rsidRPr="001D627F">
        <w:rPr>
          <w:rFonts w:ascii="Garamond" w:hAnsi="Garamond"/>
          <w:sz w:val="22"/>
          <w:szCs w:val="22"/>
          <w:lang w:eastAsia="cs-CZ"/>
        </w:rPr>
        <w:t xml:space="preserve"> </w:t>
      </w:r>
      <w:r w:rsidRPr="001D627F">
        <w:rPr>
          <w:rFonts w:ascii="Garamond" w:hAnsi="Garamond"/>
          <w:sz w:val="22"/>
          <w:szCs w:val="22"/>
          <w:lang w:eastAsia="cs-CZ"/>
        </w:rPr>
        <w:t>význam,</w:t>
      </w:r>
      <w:r w:rsidR="003E67B4" w:rsidRPr="001D627F">
        <w:rPr>
          <w:rFonts w:ascii="Garamond" w:hAnsi="Garamond"/>
          <w:sz w:val="22"/>
          <w:szCs w:val="22"/>
          <w:lang w:eastAsia="cs-CZ"/>
        </w:rPr>
        <w:t xml:space="preserve"> </w:t>
      </w:r>
      <w:r w:rsidRPr="001D627F">
        <w:rPr>
          <w:rFonts w:ascii="Garamond" w:hAnsi="Garamond"/>
          <w:sz w:val="22"/>
          <w:szCs w:val="22"/>
          <w:lang w:eastAsia="cs-CZ"/>
        </w:rPr>
        <w:t>ktorý</w:t>
      </w:r>
      <w:r w:rsidR="003E67B4" w:rsidRPr="001D627F">
        <w:rPr>
          <w:rFonts w:ascii="Garamond" w:hAnsi="Garamond"/>
          <w:sz w:val="22"/>
          <w:szCs w:val="22"/>
          <w:lang w:eastAsia="cs-CZ"/>
        </w:rPr>
        <w:t xml:space="preserve"> </w:t>
      </w:r>
      <w:r w:rsidRPr="001D627F">
        <w:rPr>
          <w:rFonts w:ascii="Garamond" w:hAnsi="Garamond"/>
          <w:sz w:val="22"/>
          <w:szCs w:val="22"/>
          <w:lang w:eastAsia="cs-CZ"/>
        </w:rPr>
        <w:t>mu</w:t>
      </w:r>
      <w:r w:rsidR="003E67B4" w:rsidRPr="001D627F">
        <w:rPr>
          <w:rFonts w:ascii="Garamond" w:hAnsi="Garamond"/>
          <w:sz w:val="22"/>
          <w:szCs w:val="22"/>
          <w:lang w:eastAsia="cs-CZ"/>
        </w:rPr>
        <w:t xml:space="preserve"> </w:t>
      </w:r>
      <w:r w:rsidRPr="001D627F">
        <w:rPr>
          <w:rFonts w:ascii="Garamond" w:hAnsi="Garamond"/>
          <w:sz w:val="22"/>
          <w:szCs w:val="22"/>
          <w:lang w:eastAsia="cs-CZ"/>
        </w:rPr>
        <w:t>je</w:t>
      </w:r>
      <w:r w:rsidR="003E67B4" w:rsidRPr="001D627F">
        <w:rPr>
          <w:rFonts w:ascii="Garamond" w:hAnsi="Garamond"/>
          <w:sz w:val="22"/>
          <w:szCs w:val="22"/>
          <w:lang w:eastAsia="cs-CZ"/>
        </w:rPr>
        <w:t xml:space="preserve"> </w:t>
      </w:r>
      <w:r w:rsidRPr="001D627F">
        <w:rPr>
          <w:rFonts w:ascii="Garamond" w:hAnsi="Garamond"/>
          <w:sz w:val="22"/>
          <w:szCs w:val="22"/>
          <w:lang w:eastAsia="cs-CZ"/>
        </w:rPr>
        <w:t>priradený</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príslušnej</w:t>
      </w:r>
      <w:r w:rsidR="003E67B4" w:rsidRPr="001D627F">
        <w:rPr>
          <w:rFonts w:ascii="Garamond" w:hAnsi="Garamond"/>
          <w:sz w:val="22"/>
          <w:szCs w:val="22"/>
          <w:lang w:eastAsia="cs-CZ"/>
        </w:rPr>
        <w:t xml:space="preserve"> </w:t>
      </w:r>
      <w:r w:rsidRPr="001D627F">
        <w:rPr>
          <w:rFonts w:ascii="Garamond" w:hAnsi="Garamond"/>
          <w:sz w:val="22"/>
          <w:szCs w:val="22"/>
          <w:lang w:eastAsia="cs-CZ"/>
        </w:rPr>
        <w:t>časti</w:t>
      </w:r>
      <w:r w:rsidR="003E67B4" w:rsidRPr="001D627F">
        <w:rPr>
          <w:rFonts w:ascii="Garamond" w:hAnsi="Garamond"/>
          <w:sz w:val="22"/>
          <w:szCs w:val="22"/>
          <w:lang w:eastAsia="cs-CZ"/>
        </w:rPr>
        <w:t xml:space="preserve"> </w:t>
      </w:r>
      <w:r w:rsidRPr="001D627F">
        <w:rPr>
          <w:rFonts w:ascii="Garamond" w:hAnsi="Garamond"/>
          <w:sz w:val="22"/>
          <w:szCs w:val="22"/>
          <w:lang w:eastAsia="cs-CZ"/>
        </w:rPr>
        <w:t>Zmluvy,</w:t>
      </w:r>
      <w:r w:rsidR="003E67B4" w:rsidRPr="001D627F">
        <w:rPr>
          <w:rFonts w:ascii="Garamond" w:hAnsi="Garamond"/>
          <w:sz w:val="22"/>
          <w:szCs w:val="22"/>
          <w:lang w:eastAsia="cs-CZ"/>
        </w:rPr>
        <w:t xml:space="preserve"> </w:t>
      </w:r>
      <w:r w:rsidRPr="001D627F">
        <w:rPr>
          <w:rFonts w:ascii="Garamond" w:hAnsi="Garamond"/>
          <w:sz w:val="22"/>
          <w:szCs w:val="22"/>
          <w:lang w:eastAsia="cs-CZ"/>
        </w:rPr>
        <w:t>kde</w:t>
      </w:r>
      <w:r w:rsidR="003E67B4" w:rsidRPr="001D627F">
        <w:rPr>
          <w:rFonts w:ascii="Garamond" w:hAnsi="Garamond"/>
          <w:sz w:val="22"/>
          <w:szCs w:val="22"/>
          <w:lang w:eastAsia="cs-CZ"/>
        </w:rPr>
        <w:t xml:space="preserve"> </w:t>
      </w:r>
      <w:r w:rsidRPr="001D627F">
        <w:rPr>
          <w:rFonts w:ascii="Garamond" w:hAnsi="Garamond"/>
          <w:sz w:val="22"/>
          <w:szCs w:val="22"/>
          <w:lang w:eastAsia="cs-CZ"/>
        </w:rPr>
        <w:t>je</w:t>
      </w:r>
      <w:r w:rsidR="003E67B4" w:rsidRPr="001D627F">
        <w:rPr>
          <w:rFonts w:ascii="Garamond" w:hAnsi="Garamond"/>
          <w:sz w:val="22"/>
          <w:szCs w:val="22"/>
          <w:lang w:eastAsia="cs-CZ"/>
        </w:rPr>
        <w:t xml:space="preserve"> </w:t>
      </w:r>
      <w:r w:rsidRPr="001D627F">
        <w:rPr>
          <w:rFonts w:ascii="Garamond" w:hAnsi="Garamond"/>
          <w:sz w:val="22"/>
          <w:szCs w:val="22"/>
          <w:lang w:eastAsia="cs-CZ"/>
        </w:rPr>
        <w:t>definovaný.</w:t>
      </w:r>
    </w:p>
    <w:p w14:paraId="71967A4E" w14:textId="77777777" w:rsidR="00020C0B" w:rsidRPr="001D627F" w:rsidRDefault="00020C0B" w:rsidP="00836B02">
      <w:pPr>
        <w:keepNext/>
        <w:keepLines/>
        <w:ind w:left="709"/>
        <w:contextualSpacing/>
        <w:jc w:val="both"/>
        <w:rPr>
          <w:rFonts w:ascii="Garamond" w:hAnsi="Garamond"/>
          <w:sz w:val="22"/>
          <w:szCs w:val="22"/>
          <w:lang w:eastAsia="cs-CZ"/>
        </w:rPr>
      </w:pPr>
    </w:p>
    <w:p w14:paraId="0D50A4CA" w14:textId="3A372BC2" w:rsidR="009E4CFB" w:rsidRPr="001D627F" w:rsidRDefault="009E4CFB" w:rsidP="00836B02">
      <w:pPr>
        <w:keepNext/>
        <w:keepLines/>
        <w:numPr>
          <w:ilvl w:val="1"/>
          <w:numId w:val="5"/>
        </w:numPr>
        <w:ind w:left="709" w:hanging="709"/>
        <w:contextualSpacing/>
        <w:jc w:val="both"/>
        <w:rPr>
          <w:rFonts w:ascii="Garamond" w:hAnsi="Garamond"/>
          <w:sz w:val="22"/>
          <w:szCs w:val="22"/>
          <w:lang w:eastAsia="cs-CZ"/>
        </w:rPr>
      </w:pP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Zmluve,</w:t>
      </w:r>
      <w:r w:rsidR="003E67B4" w:rsidRPr="001D627F">
        <w:rPr>
          <w:rFonts w:ascii="Garamond" w:hAnsi="Garamond"/>
          <w:sz w:val="22"/>
          <w:szCs w:val="22"/>
          <w:lang w:eastAsia="cs-CZ"/>
        </w:rPr>
        <w:t xml:space="preserve"> </w:t>
      </w:r>
      <w:r w:rsidRPr="001D627F">
        <w:rPr>
          <w:rFonts w:ascii="Garamond" w:hAnsi="Garamond"/>
          <w:sz w:val="22"/>
          <w:szCs w:val="22"/>
          <w:lang w:eastAsia="cs-CZ"/>
        </w:rPr>
        <w:t>ak</w:t>
      </w:r>
      <w:r w:rsidR="003E67B4" w:rsidRPr="001D627F">
        <w:rPr>
          <w:rFonts w:ascii="Garamond" w:hAnsi="Garamond"/>
          <w:sz w:val="22"/>
          <w:szCs w:val="22"/>
          <w:lang w:eastAsia="cs-CZ"/>
        </w:rPr>
        <w:t xml:space="preserve"> </w:t>
      </w:r>
      <w:r w:rsidRPr="001D627F">
        <w:rPr>
          <w:rFonts w:ascii="Garamond" w:hAnsi="Garamond"/>
          <w:sz w:val="22"/>
          <w:szCs w:val="22"/>
          <w:lang w:eastAsia="cs-CZ"/>
        </w:rPr>
        <w:t>z</w:t>
      </w:r>
      <w:r w:rsidR="003E67B4" w:rsidRPr="001D627F">
        <w:rPr>
          <w:rFonts w:ascii="Garamond" w:hAnsi="Garamond"/>
          <w:sz w:val="22"/>
          <w:szCs w:val="22"/>
          <w:lang w:eastAsia="cs-CZ"/>
        </w:rPr>
        <w:t xml:space="preserve"> </w:t>
      </w:r>
      <w:r w:rsidRPr="001D627F">
        <w:rPr>
          <w:rFonts w:ascii="Garamond" w:hAnsi="Garamond"/>
          <w:sz w:val="22"/>
          <w:szCs w:val="22"/>
          <w:lang w:eastAsia="cs-CZ"/>
        </w:rPr>
        <w:t>kontextu</w:t>
      </w:r>
      <w:r w:rsidR="003E67B4" w:rsidRPr="001D627F">
        <w:rPr>
          <w:rFonts w:ascii="Garamond" w:hAnsi="Garamond"/>
          <w:sz w:val="22"/>
          <w:szCs w:val="22"/>
          <w:lang w:eastAsia="cs-CZ"/>
        </w:rPr>
        <w:t xml:space="preserve"> </w:t>
      </w:r>
      <w:r w:rsidRPr="001D627F">
        <w:rPr>
          <w:rFonts w:ascii="Garamond" w:hAnsi="Garamond"/>
          <w:sz w:val="22"/>
          <w:szCs w:val="22"/>
          <w:lang w:eastAsia="cs-CZ"/>
        </w:rPr>
        <w:t>nevyplýva</w:t>
      </w:r>
      <w:r w:rsidR="003E67B4" w:rsidRPr="001D627F">
        <w:rPr>
          <w:rFonts w:ascii="Garamond" w:hAnsi="Garamond"/>
          <w:sz w:val="22"/>
          <w:szCs w:val="22"/>
          <w:lang w:eastAsia="cs-CZ"/>
        </w:rPr>
        <w:t xml:space="preserve"> </w:t>
      </w:r>
      <w:r w:rsidRPr="001D627F">
        <w:rPr>
          <w:rFonts w:ascii="Garamond" w:hAnsi="Garamond"/>
          <w:sz w:val="22"/>
          <w:szCs w:val="22"/>
          <w:lang w:eastAsia="cs-CZ"/>
        </w:rPr>
        <w:t>iný</w:t>
      </w:r>
      <w:r w:rsidR="003E67B4" w:rsidRPr="001D627F">
        <w:rPr>
          <w:rFonts w:ascii="Garamond" w:hAnsi="Garamond"/>
          <w:sz w:val="22"/>
          <w:szCs w:val="22"/>
          <w:lang w:eastAsia="cs-CZ"/>
        </w:rPr>
        <w:t xml:space="preserve"> </w:t>
      </w:r>
      <w:r w:rsidRPr="001D627F">
        <w:rPr>
          <w:rFonts w:ascii="Garamond" w:hAnsi="Garamond"/>
          <w:sz w:val="22"/>
          <w:szCs w:val="22"/>
          <w:lang w:eastAsia="cs-CZ"/>
        </w:rPr>
        <w:t>zámer,</w:t>
      </w:r>
    </w:p>
    <w:p w14:paraId="67E1D75D" w14:textId="77777777" w:rsidR="00020C0B" w:rsidRPr="001D627F" w:rsidRDefault="00020C0B" w:rsidP="00836B02">
      <w:pPr>
        <w:keepNext/>
        <w:keepLines/>
        <w:ind w:left="1418"/>
        <w:contextualSpacing/>
        <w:jc w:val="both"/>
        <w:rPr>
          <w:rFonts w:ascii="Garamond" w:hAnsi="Garamond"/>
          <w:sz w:val="22"/>
          <w:szCs w:val="22"/>
          <w:lang w:eastAsia="cs-CZ"/>
        </w:rPr>
      </w:pPr>
    </w:p>
    <w:p w14:paraId="37825D1E" w14:textId="34DEF175" w:rsidR="009E4CFB" w:rsidRPr="001D627F" w:rsidRDefault="009E4CFB" w:rsidP="00836B02">
      <w:pPr>
        <w:keepNext/>
        <w:keepLines/>
        <w:numPr>
          <w:ilvl w:val="2"/>
          <w:numId w:val="3"/>
        </w:numPr>
        <w:tabs>
          <w:tab w:val="num" w:pos="1418"/>
        </w:tabs>
        <w:ind w:left="1418" w:hanging="709"/>
        <w:contextualSpacing/>
        <w:jc w:val="both"/>
        <w:rPr>
          <w:rFonts w:ascii="Garamond" w:hAnsi="Garamond"/>
          <w:sz w:val="22"/>
          <w:szCs w:val="22"/>
          <w:lang w:eastAsia="cs-CZ"/>
        </w:rPr>
      </w:pPr>
      <w:r w:rsidRPr="001D627F">
        <w:rPr>
          <w:rFonts w:ascii="Garamond" w:hAnsi="Garamond"/>
          <w:sz w:val="22"/>
          <w:szCs w:val="22"/>
          <w:lang w:eastAsia="cs-CZ"/>
        </w:rPr>
        <w:t>každý</w:t>
      </w:r>
      <w:r w:rsidR="003E67B4" w:rsidRPr="001D627F">
        <w:rPr>
          <w:rFonts w:ascii="Garamond" w:hAnsi="Garamond"/>
          <w:sz w:val="22"/>
          <w:szCs w:val="22"/>
          <w:lang w:eastAsia="cs-CZ"/>
        </w:rPr>
        <w:t xml:space="preserve"> </w:t>
      </w:r>
      <w:r w:rsidRPr="001D627F">
        <w:rPr>
          <w:rFonts w:ascii="Garamond" w:hAnsi="Garamond"/>
          <w:sz w:val="22"/>
          <w:szCs w:val="22"/>
          <w:lang w:eastAsia="cs-CZ"/>
        </w:rPr>
        <w:t>odkaz</w:t>
      </w:r>
      <w:r w:rsidR="003E67B4" w:rsidRPr="001D627F">
        <w:rPr>
          <w:rFonts w:ascii="Garamond" w:hAnsi="Garamond"/>
          <w:sz w:val="22"/>
          <w:szCs w:val="22"/>
          <w:lang w:eastAsia="cs-CZ"/>
        </w:rPr>
        <w:t xml:space="preserve"> </w:t>
      </w:r>
      <w:r w:rsidRPr="001D627F">
        <w:rPr>
          <w:rFonts w:ascii="Garamond" w:hAnsi="Garamond"/>
          <w:sz w:val="22"/>
          <w:szCs w:val="22"/>
          <w:lang w:eastAsia="cs-CZ"/>
        </w:rPr>
        <w:t>na</w:t>
      </w:r>
      <w:r w:rsidR="003E67B4" w:rsidRPr="001D627F">
        <w:rPr>
          <w:rFonts w:ascii="Garamond" w:hAnsi="Garamond"/>
          <w:sz w:val="22"/>
          <w:szCs w:val="22"/>
          <w:lang w:eastAsia="cs-CZ"/>
        </w:rPr>
        <w:t xml:space="preserve"> </w:t>
      </w:r>
      <w:r w:rsidRPr="001D627F">
        <w:rPr>
          <w:rFonts w:ascii="Garamond" w:hAnsi="Garamond"/>
          <w:sz w:val="22"/>
          <w:szCs w:val="22"/>
          <w:lang w:eastAsia="cs-CZ"/>
        </w:rPr>
        <w:t>Zmluvnú</w:t>
      </w:r>
      <w:r w:rsidR="003E67B4" w:rsidRPr="001D627F">
        <w:rPr>
          <w:rFonts w:ascii="Garamond" w:hAnsi="Garamond"/>
          <w:sz w:val="22"/>
          <w:szCs w:val="22"/>
          <w:lang w:eastAsia="cs-CZ"/>
        </w:rPr>
        <w:t xml:space="preserve"> </w:t>
      </w:r>
      <w:r w:rsidRPr="001D627F">
        <w:rPr>
          <w:rFonts w:ascii="Garamond" w:hAnsi="Garamond"/>
          <w:sz w:val="22"/>
          <w:szCs w:val="22"/>
          <w:lang w:eastAsia="cs-CZ"/>
        </w:rPr>
        <w:t>stranu</w:t>
      </w:r>
      <w:r w:rsidR="003E67B4" w:rsidRPr="001D627F">
        <w:rPr>
          <w:rFonts w:ascii="Garamond" w:hAnsi="Garamond"/>
          <w:sz w:val="22"/>
          <w:szCs w:val="22"/>
          <w:lang w:eastAsia="cs-CZ"/>
        </w:rPr>
        <w:t xml:space="preserve"> </w:t>
      </w:r>
      <w:r w:rsidRPr="001D627F">
        <w:rPr>
          <w:rFonts w:ascii="Garamond" w:hAnsi="Garamond"/>
          <w:sz w:val="22"/>
          <w:szCs w:val="22"/>
          <w:lang w:eastAsia="cs-CZ"/>
        </w:rPr>
        <w:t>zahŕňa</w:t>
      </w:r>
      <w:r w:rsidR="003E67B4" w:rsidRPr="001D627F">
        <w:rPr>
          <w:rFonts w:ascii="Garamond" w:hAnsi="Garamond"/>
          <w:sz w:val="22"/>
          <w:szCs w:val="22"/>
          <w:lang w:eastAsia="cs-CZ"/>
        </w:rPr>
        <w:t xml:space="preserve"> </w:t>
      </w:r>
      <w:r w:rsidRPr="001D627F">
        <w:rPr>
          <w:rFonts w:ascii="Garamond" w:hAnsi="Garamond"/>
          <w:sz w:val="22"/>
          <w:szCs w:val="22"/>
          <w:lang w:eastAsia="cs-CZ"/>
        </w:rPr>
        <w:t>aj</w:t>
      </w:r>
      <w:r w:rsidR="003E67B4" w:rsidRPr="001D627F">
        <w:rPr>
          <w:rFonts w:ascii="Garamond" w:hAnsi="Garamond"/>
          <w:sz w:val="22"/>
          <w:szCs w:val="22"/>
          <w:lang w:eastAsia="cs-CZ"/>
        </w:rPr>
        <w:t xml:space="preserve"> </w:t>
      </w:r>
      <w:r w:rsidRPr="001D627F">
        <w:rPr>
          <w:rFonts w:ascii="Garamond" w:hAnsi="Garamond"/>
          <w:sz w:val="22"/>
          <w:szCs w:val="22"/>
          <w:lang w:eastAsia="cs-CZ"/>
        </w:rPr>
        <w:t>jej</w:t>
      </w:r>
      <w:r w:rsidR="003E67B4" w:rsidRPr="001D627F">
        <w:rPr>
          <w:rFonts w:ascii="Garamond" w:hAnsi="Garamond"/>
          <w:sz w:val="22"/>
          <w:szCs w:val="22"/>
          <w:lang w:eastAsia="cs-CZ"/>
        </w:rPr>
        <w:t xml:space="preserve"> </w:t>
      </w:r>
      <w:r w:rsidRPr="001D627F">
        <w:rPr>
          <w:rFonts w:ascii="Garamond" w:hAnsi="Garamond"/>
          <w:sz w:val="22"/>
          <w:szCs w:val="22"/>
          <w:lang w:eastAsia="cs-CZ"/>
        </w:rPr>
        <w:t>právnych</w:t>
      </w:r>
      <w:r w:rsidR="003E67B4" w:rsidRPr="001D627F">
        <w:rPr>
          <w:rFonts w:ascii="Garamond" w:hAnsi="Garamond"/>
          <w:sz w:val="22"/>
          <w:szCs w:val="22"/>
          <w:lang w:eastAsia="cs-CZ"/>
        </w:rPr>
        <w:t xml:space="preserve"> </w:t>
      </w:r>
      <w:r w:rsidRPr="001D627F">
        <w:rPr>
          <w:rFonts w:ascii="Garamond" w:hAnsi="Garamond"/>
          <w:sz w:val="22"/>
          <w:szCs w:val="22"/>
          <w:lang w:eastAsia="cs-CZ"/>
        </w:rPr>
        <w:t>nástupcov,</w:t>
      </w:r>
      <w:r w:rsidR="003E67B4" w:rsidRPr="001D627F">
        <w:rPr>
          <w:rFonts w:ascii="Garamond" w:hAnsi="Garamond"/>
          <w:sz w:val="22"/>
          <w:szCs w:val="22"/>
          <w:lang w:eastAsia="cs-CZ"/>
        </w:rPr>
        <w:t xml:space="preserve"> </w:t>
      </w:r>
      <w:r w:rsidRPr="001D627F">
        <w:rPr>
          <w:rFonts w:ascii="Garamond" w:hAnsi="Garamond"/>
          <w:sz w:val="22"/>
          <w:szCs w:val="22"/>
          <w:lang w:eastAsia="cs-CZ"/>
        </w:rPr>
        <w:t>ako</w:t>
      </w:r>
      <w:r w:rsidR="003E67B4" w:rsidRPr="001D627F">
        <w:rPr>
          <w:rFonts w:ascii="Garamond" w:hAnsi="Garamond"/>
          <w:sz w:val="22"/>
          <w:szCs w:val="22"/>
          <w:lang w:eastAsia="cs-CZ"/>
        </w:rPr>
        <w:t xml:space="preserve"> </w:t>
      </w:r>
      <w:r w:rsidRPr="001D627F">
        <w:rPr>
          <w:rFonts w:ascii="Garamond" w:hAnsi="Garamond"/>
          <w:sz w:val="22"/>
          <w:szCs w:val="22"/>
          <w:lang w:eastAsia="cs-CZ"/>
        </w:rPr>
        <w:t>aj</w:t>
      </w:r>
      <w:r w:rsidR="003E67B4" w:rsidRPr="001D627F">
        <w:rPr>
          <w:rFonts w:ascii="Garamond" w:hAnsi="Garamond"/>
          <w:sz w:val="22"/>
          <w:szCs w:val="22"/>
          <w:lang w:eastAsia="cs-CZ"/>
        </w:rPr>
        <w:t xml:space="preserve"> </w:t>
      </w:r>
      <w:r w:rsidRPr="001D627F">
        <w:rPr>
          <w:rFonts w:ascii="Garamond" w:hAnsi="Garamond"/>
          <w:sz w:val="22"/>
          <w:szCs w:val="22"/>
          <w:lang w:eastAsia="cs-CZ"/>
        </w:rPr>
        <w:t>postupníkov</w:t>
      </w:r>
      <w:r w:rsidR="003E67B4" w:rsidRPr="001D627F">
        <w:rPr>
          <w:rFonts w:ascii="Garamond" w:hAnsi="Garamond"/>
          <w:sz w:val="22"/>
          <w:szCs w:val="22"/>
          <w:lang w:eastAsia="cs-CZ"/>
        </w:rPr>
        <w:t xml:space="preserve"> </w:t>
      </w:r>
      <w:r w:rsidRPr="001D627F">
        <w:rPr>
          <w:rFonts w:ascii="Garamond" w:hAnsi="Garamond"/>
          <w:sz w:val="22"/>
          <w:szCs w:val="22"/>
          <w:lang w:eastAsia="cs-CZ"/>
        </w:rPr>
        <w:t>a</w:t>
      </w:r>
      <w:r w:rsidR="003E67B4" w:rsidRPr="001D627F">
        <w:rPr>
          <w:rFonts w:ascii="Garamond" w:hAnsi="Garamond"/>
          <w:sz w:val="22"/>
          <w:szCs w:val="22"/>
          <w:lang w:eastAsia="cs-CZ"/>
        </w:rPr>
        <w:t xml:space="preserve"> </w:t>
      </w:r>
      <w:r w:rsidRPr="001D627F">
        <w:rPr>
          <w:rFonts w:ascii="Garamond" w:hAnsi="Garamond"/>
          <w:sz w:val="22"/>
          <w:szCs w:val="22"/>
          <w:lang w:eastAsia="cs-CZ"/>
        </w:rPr>
        <w:t>nadobúdateľov</w:t>
      </w:r>
      <w:r w:rsidR="003E67B4" w:rsidRPr="001D627F">
        <w:rPr>
          <w:rFonts w:ascii="Garamond" w:hAnsi="Garamond"/>
          <w:sz w:val="22"/>
          <w:szCs w:val="22"/>
          <w:lang w:eastAsia="cs-CZ"/>
        </w:rPr>
        <w:t xml:space="preserve"> </w:t>
      </w:r>
      <w:r w:rsidRPr="001D627F">
        <w:rPr>
          <w:rFonts w:ascii="Garamond" w:hAnsi="Garamond"/>
          <w:sz w:val="22"/>
          <w:szCs w:val="22"/>
          <w:lang w:eastAsia="cs-CZ"/>
        </w:rPr>
        <w:t>práv</w:t>
      </w:r>
      <w:r w:rsidR="003E67B4" w:rsidRPr="001D627F">
        <w:rPr>
          <w:rFonts w:ascii="Garamond" w:hAnsi="Garamond"/>
          <w:sz w:val="22"/>
          <w:szCs w:val="22"/>
          <w:lang w:eastAsia="cs-CZ"/>
        </w:rPr>
        <w:t xml:space="preserve"> </w:t>
      </w:r>
      <w:r w:rsidRPr="001D627F">
        <w:rPr>
          <w:rFonts w:ascii="Garamond" w:hAnsi="Garamond"/>
          <w:sz w:val="22"/>
          <w:szCs w:val="22"/>
          <w:lang w:eastAsia="cs-CZ"/>
        </w:rPr>
        <w:t>alebo</w:t>
      </w:r>
      <w:r w:rsidR="003E67B4" w:rsidRPr="001D627F">
        <w:rPr>
          <w:rFonts w:ascii="Garamond" w:hAnsi="Garamond"/>
          <w:sz w:val="22"/>
          <w:szCs w:val="22"/>
          <w:lang w:eastAsia="cs-CZ"/>
        </w:rPr>
        <w:t xml:space="preserve"> </w:t>
      </w:r>
      <w:r w:rsidRPr="001D627F">
        <w:rPr>
          <w:rFonts w:ascii="Garamond" w:hAnsi="Garamond"/>
          <w:sz w:val="22"/>
          <w:szCs w:val="22"/>
          <w:lang w:eastAsia="cs-CZ"/>
        </w:rPr>
        <w:t>záväzkov</w:t>
      </w:r>
      <w:r w:rsidR="003E67B4" w:rsidRPr="001D627F">
        <w:rPr>
          <w:rFonts w:ascii="Garamond" w:hAnsi="Garamond"/>
          <w:sz w:val="22"/>
          <w:szCs w:val="22"/>
          <w:lang w:eastAsia="cs-CZ"/>
        </w:rPr>
        <w:t xml:space="preserve"> </w:t>
      </w:r>
      <w:r w:rsidRPr="001D627F">
        <w:rPr>
          <w:rFonts w:ascii="Garamond" w:hAnsi="Garamond"/>
          <w:sz w:val="22"/>
          <w:szCs w:val="22"/>
          <w:lang w:eastAsia="cs-CZ"/>
        </w:rPr>
        <w:t>vyplývajúcich</w:t>
      </w:r>
      <w:r w:rsidR="003E67B4" w:rsidRPr="001D627F">
        <w:rPr>
          <w:rFonts w:ascii="Garamond" w:hAnsi="Garamond"/>
          <w:sz w:val="22"/>
          <w:szCs w:val="22"/>
          <w:lang w:eastAsia="cs-CZ"/>
        </w:rPr>
        <w:t xml:space="preserve"> </w:t>
      </w:r>
      <w:r w:rsidRPr="001D627F">
        <w:rPr>
          <w:rFonts w:ascii="Garamond" w:hAnsi="Garamond"/>
          <w:sz w:val="22"/>
          <w:szCs w:val="22"/>
          <w:lang w:eastAsia="cs-CZ"/>
        </w:rPr>
        <w:t>zo</w:t>
      </w:r>
      <w:r w:rsidR="003E67B4" w:rsidRPr="001D627F">
        <w:rPr>
          <w:rFonts w:ascii="Garamond" w:hAnsi="Garamond"/>
          <w:sz w:val="22"/>
          <w:szCs w:val="22"/>
          <w:lang w:eastAsia="cs-CZ"/>
        </w:rPr>
        <w:t xml:space="preserve"> </w:t>
      </w:r>
      <w:r w:rsidRPr="001D627F">
        <w:rPr>
          <w:rFonts w:ascii="Garamond" w:hAnsi="Garamond"/>
          <w:sz w:val="22"/>
          <w:szCs w:val="22"/>
          <w:lang w:eastAsia="cs-CZ"/>
        </w:rPr>
        <w:t>Zmluvy;</w:t>
      </w:r>
    </w:p>
    <w:p w14:paraId="6105BEFF" w14:textId="77777777" w:rsidR="00563232" w:rsidRPr="001D627F" w:rsidRDefault="00563232" w:rsidP="00836B02">
      <w:pPr>
        <w:keepNext/>
        <w:keepLines/>
        <w:ind w:left="1418"/>
        <w:contextualSpacing/>
        <w:jc w:val="both"/>
        <w:rPr>
          <w:rFonts w:ascii="Garamond" w:hAnsi="Garamond"/>
          <w:sz w:val="22"/>
          <w:szCs w:val="22"/>
          <w:lang w:eastAsia="cs-CZ"/>
        </w:rPr>
      </w:pPr>
    </w:p>
    <w:p w14:paraId="36E3EB5D" w14:textId="0106A149" w:rsidR="009E4CFB" w:rsidRPr="001D627F" w:rsidRDefault="009E4CFB" w:rsidP="00836B02">
      <w:pPr>
        <w:keepNext/>
        <w:keepLines/>
        <w:numPr>
          <w:ilvl w:val="2"/>
          <w:numId w:val="3"/>
        </w:numPr>
        <w:tabs>
          <w:tab w:val="num" w:pos="1418"/>
        </w:tabs>
        <w:ind w:left="1418" w:hanging="709"/>
        <w:contextualSpacing/>
        <w:jc w:val="both"/>
        <w:rPr>
          <w:rFonts w:ascii="Garamond" w:hAnsi="Garamond"/>
          <w:sz w:val="22"/>
          <w:szCs w:val="22"/>
          <w:lang w:eastAsia="cs-CZ"/>
        </w:rPr>
      </w:pPr>
      <w:r w:rsidRPr="001D627F">
        <w:rPr>
          <w:rFonts w:ascii="Garamond" w:hAnsi="Garamond"/>
          <w:sz w:val="22"/>
          <w:szCs w:val="22"/>
          <w:lang w:eastAsia="cs-CZ"/>
        </w:rPr>
        <w:t>každý</w:t>
      </w:r>
      <w:r w:rsidR="003E67B4" w:rsidRPr="001D627F">
        <w:rPr>
          <w:rFonts w:ascii="Garamond" w:hAnsi="Garamond"/>
          <w:sz w:val="22"/>
          <w:szCs w:val="22"/>
          <w:lang w:eastAsia="cs-CZ"/>
        </w:rPr>
        <w:t xml:space="preserve"> </w:t>
      </w:r>
      <w:r w:rsidRPr="001D627F">
        <w:rPr>
          <w:rFonts w:ascii="Garamond" w:hAnsi="Garamond"/>
          <w:sz w:val="22"/>
          <w:szCs w:val="22"/>
          <w:lang w:eastAsia="cs-CZ"/>
        </w:rPr>
        <w:t>odkaz</w:t>
      </w:r>
      <w:r w:rsidR="003E67B4" w:rsidRPr="001D627F">
        <w:rPr>
          <w:rFonts w:ascii="Garamond" w:hAnsi="Garamond"/>
          <w:sz w:val="22"/>
          <w:szCs w:val="22"/>
          <w:lang w:eastAsia="cs-CZ"/>
        </w:rPr>
        <w:t xml:space="preserve"> </w:t>
      </w:r>
      <w:r w:rsidRPr="001D627F">
        <w:rPr>
          <w:rFonts w:ascii="Garamond" w:hAnsi="Garamond"/>
          <w:sz w:val="22"/>
          <w:szCs w:val="22"/>
          <w:lang w:eastAsia="cs-CZ"/>
        </w:rPr>
        <w:t>na</w:t>
      </w:r>
      <w:r w:rsidR="003E67B4" w:rsidRPr="001D627F">
        <w:rPr>
          <w:rFonts w:ascii="Garamond" w:hAnsi="Garamond"/>
          <w:sz w:val="22"/>
          <w:szCs w:val="22"/>
          <w:lang w:eastAsia="cs-CZ"/>
        </w:rPr>
        <w:t xml:space="preserve"> </w:t>
      </w:r>
      <w:r w:rsidRPr="001D627F">
        <w:rPr>
          <w:rFonts w:ascii="Garamond" w:hAnsi="Garamond"/>
          <w:sz w:val="22"/>
          <w:szCs w:val="22"/>
          <w:lang w:eastAsia="cs-CZ"/>
        </w:rPr>
        <w:t>Zmluvu</w:t>
      </w:r>
      <w:r w:rsidR="003E67B4" w:rsidRPr="001D627F">
        <w:rPr>
          <w:rFonts w:ascii="Garamond" w:hAnsi="Garamond"/>
          <w:sz w:val="22"/>
          <w:szCs w:val="22"/>
          <w:lang w:eastAsia="cs-CZ"/>
        </w:rPr>
        <w:t xml:space="preserve"> </w:t>
      </w:r>
      <w:r w:rsidRPr="001D627F">
        <w:rPr>
          <w:rFonts w:ascii="Garamond" w:hAnsi="Garamond"/>
          <w:sz w:val="22"/>
          <w:szCs w:val="22"/>
          <w:lang w:eastAsia="cs-CZ"/>
        </w:rPr>
        <w:t>alebo</w:t>
      </w:r>
      <w:r w:rsidR="003E67B4" w:rsidRPr="001D627F">
        <w:rPr>
          <w:rFonts w:ascii="Garamond" w:hAnsi="Garamond"/>
          <w:sz w:val="22"/>
          <w:szCs w:val="22"/>
          <w:lang w:eastAsia="cs-CZ"/>
        </w:rPr>
        <w:t xml:space="preserve"> </w:t>
      </w:r>
      <w:r w:rsidRPr="001D627F">
        <w:rPr>
          <w:rFonts w:ascii="Garamond" w:hAnsi="Garamond"/>
          <w:sz w:val="22"/>
          <w:szCs w:val="22"/>
          <w:lang w:eastAsia="cs-CZ"/>
        </w:rPr>
        <w:t>iný</w:t>
      </w:r>
      <w:r w:rsidR="003E67B4" w:rsidRPr="001D627F">
        <w:rPr>
          <w:rFonts w:ascii="Garamond" w:hAnsi="Garamond"/>
          <w:sz w:val="22"/>
          <w:szCs w:val="22"/>
          <w:lang w:eastAsia="cs-CZ"/>
        </w:rPr>
        <w:t xml:space="preserve"> </w:t>
      </w:r>
      <w:r w:rsidRPr="001D627F">
        <w:rPr>
          <w:rFonts w:ascii="Garamond" w:hAnsi="Garamond"/>
          <w:sz w:val="22"/>
          <w:szCs w:val="22"/>
          <w:lang w:eastAsia="cs-CZ"/>
        </w:rPr>
        <w:t>dokument</w:t>
      </w:r>
      <w:r w:rsidR="003E67B4" w:rsidRPr="001D627F">
        <w:rPr>
          <w:rFonts w:ascii="Garamond" w:hAnsi="Garamond"/>
          <w:sz w:val="22"/>
          <w:szCs w:val="22"/>
          <w:lang w:eastAsia="cs-CZ"/>
        </w:rPr>
        <w:t xml:space="preserve"> </w:t>
      </w:r>
      <w:r w:rsidRPr="001D627F">
        <w:rPr>
          <w:rFonts w:ascii="Garamond" w:hAnsi="Garamond"/>
          <w:sz w:val="22"/>
          <w:szCs w:val="22"/>
          <w:lang w:eastAsia="cs-CZ"/>
        </w:rPr>
        <w:t>znamená</w:t>
      </w:r>
      <w:r w:rsidR="003E67B4" w:rsidRPr="001D627F">
        <w:rPr>
          <w:rFonts w:ascii="Garamond" w:hAnsi="Garamond"/>
          <w:sz w:val="22"/>
          <w:szCs w:val="22"/>
          <w:lang w:eastAsia="cs-CZ"/>
        </w:rPr>
        <w:t xml:space="preserve"> </w:t>
      </w:r>
      <w:r w:rsidRPr="001D627F">
        <w:rPr>
          <w:rFonts w:ascii="Garamond" w:hAnsi="Garamond"/>
          <w:sz w:val="22"/>
          <w:szCs w:val="22"/>
          <w:lang w:eastAsia="cs-CZ"/>
        </w:rPr>
        <w:t>Zmluvu</w:t>
      </w:r>
      <w:r w:rsidR="003E67B4" w:rsidRPr="001D627F">
        <w:rPr>
          <w:rFonts w:ascii="Garamond" w:hAnsi="Garamond"/>
          <w:sz w:val="22"/>
          <w:szCs w:val="22"/>
          <w:lang w:eastAsia="cs-CZ"/>
        </w:rPr>
        <w:t xml:space="preserve"> </w:t>
      </w:r>
      <w:r w:rsidRPr="001D627F">
        <w:rPr>
          <w:rFonts w:ascii="Garamond" w:hAnsi="Garamond"/>
          <w:sz w:val="22"/>
          <w:szCs w:val="22"/>
          <w:lang w:eastAsia="cs-CZ"/>
        </w:rPr>
        <w:t>alebo</w:t>
      </w:r>
      <w:r w:rsidR="003E67B4" w:rsidRPr="001D627F">
        <w:rPr>
          <w:rFonts w:ascii="Garamond" w:hAnsi="Garamond"/>
          <w:sz w:val="22"/>
          <w:szCs w:val="22"/>
          <w:lang w:eastAsia="cs-CZ"/>
        </w:rPr>
        <w:t xml:space="preserve"> </w:t>
      </w:r>
      <w:r w:rsidRPr="001D627F">
        <w:rPr>
          <w:rFonts w:ascii="Garamond" w:hAnsi="Garamond"/>
          <w:sz w:val="22"/>
          <w:szCs w:val="22"/>
          <w:lang w:eastAsia="cs-CZ"/>
        </w:rPr>
        <w:t>iný</w:t>
      </w:r>
      <w:r w:rsidR="003E67B4" w:rsidRPr="001D627F">
        <w:rPr>
          <w:rFonts w:ascii="Garamond" w:hAnsi="Garamond"/>
          <w:sz w:val="22"/>
          <w:szCs w:val="22"/>
          <w:lang w:eastAsia="cs-CZ"/>
        </w:rPr>
        <w:t xml:space="preserve"> </w:t>
      </w:r>
      <w:r w:rsidRPr="001D627F">
        <w:rPr>
          <w:rFonts w:ascii="Garamond" w:hAnsi="Garamond"/>
          <w:sz w:val="22"/>
          <w:szCs w:val="22"/>
          <w:lang w:eastAsia="cs-CZ"/>
        </w:rPr>
        <w:t>dokument</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znení</w:t>
      </w:r>
      <w:r w:rsidR="003E67B4" w:rsidRPr="001D627F">
        <w:rPr>
          <w:rFonts w:ascii="Garamond" w:hAnsi="Garamond"/>
          <w:sz w:val="22"/>
          <w:szCs w:val="22"/>
          <w:lang w:eastAsia="cs-CZ"/>
        </w:rPr>
        <w:t xml:space="preserve"> </w:t>
      </w:r>
      <w:r w:rsidRPr="001D627F">
        <w:rPr>
          <w:rFonts w:ascii="Garamond" w:hAnsi="Garamond"/>
          <w:sz w:val="22"/>
          <w:szCs w:val="22"/>
          <w:lang w:eastAsia="cs-CZ"/>
        </w:rPr>
        <w:t>jeho</w:t>
      </w:r>
      <w:r w:rsidR="003E67B4" w:rsidRPr="001D627F">
        <w:rPr>
          <w:rFonts w:ascii="Garamond" w:hAnsi="Garamond"/>
          <w:sz w:val="22"/>
          <w:szCs w:val="22"/>
          <w:lang w:eastAsia="cs-CZ"/>
        </w:rPr>
        <w:t xml:space="preserve"> </w:t>
      </w:r>
      <w:r w:rsidRPr="001D627F">
        <w:rPr>
          <w:rFonts w:ascii="Garamond" w:hAnsi="Garamond"/>
          <w:sz w:val="22"/>
          <w:szCs w:val="22"/>
          <w:lang w:eastAsia="cs-CZ"/>
        </w:rPr>
        <w:t>dodatkov</w:t>
      </w:r>
      <w:r w:rsidR="003E67B4" w:rsidRPr="001D627F">
        <w:rPr>
          <w:rFonts w:ascii="Garamond" w:hAnsi="Garamond"/>
          <w:sz w:val="22"/>
          <w:szCs w:val="22"/>
          <w:lang w:eastAsia="cs-CZ"/>
        </w:rPr>
        <w:t xml:space="preserve"> </w:t>
      </w:r>
      <w:r w:rsidRPr="001D627F">
        <w:rPr>
          <w:rFonts w:ascii="Garamond" w:hAnsi="Garamond"/>
          <w:sz w:val="22"/>
          <w:szCs w:val="22"/>
          <w:lang w:eastAsia="cs-CZ"/>
        </w:rPr>
        <w:t>a</w:t>
      </w:r>
      <w:r w:rsidR="003E67B4" w:rsidRPr="001D627F">
        <w:rPr>
          <w:rFonts w:ascii="Garamond" w:hAnsi="Garamond"/>
          <w:sz w:val="22"/>
          <w:szCs w:val="22"/>
          <w:lang w:eastAsia="cs-CZ"/>
        </w:rPr>
        <w:t xml:space="preserve"> </w:t>
      </w:r>
      <w:r w:rsidRPr="001D627F">
        <w:rPr>
          <w:rFonts w:ascii="Garamond" w:hAnsi="Garamond"/>
          <w:sz w:val="22"/>
          <w:szCs w:val="22"/>
          <w:lang w:eastAsia="cs-CZ"/>
        </w:rPr>
        <w:t>iných</w:t>
      </w:r>
      <w:r w:rsidR="003E67B4" w:rsidRPr="001D627F">
        <w:rPr>
          <w:rFonts w:ascii="Garamond" w:hAnsi="Garamond"/>
          <w:sz w:val="22"/>
          <w:szCs w:val="22"/>
          <w:lang w:eastAsia="cs-CZ"/>
        </w:rPr>
        <w:t xml:space="preserve"> </w:t>
      </w:r>
      <w:r w:rsidRPr="001D627F">
        <w:rPr>
          <w:rFonts w:ascii="Garamond" w:hAnsi="Garamond"/>
          <w:sz w:val="22"/>
          <w:szCs w:val="22"/>
          <w:lang w:eastAsia="cs-CZ"/>
        </w:rPr>
        <w:t>zmien,</w:t>
      </w:r>
      <w:r w:rsidR="003E67B4" w:rsidRPr="001D627F">
        <w:rPr>
          <w:rFonts w:ascii="Garamond" w:hAnsi="Garamond"/>
          <w:sz w:val="22"/>
          <w:szCs w:val="22"/>
          <w:lang w:eastAsia="cs-CZ"/>
        </w:rPr>
        <w:t xml:space="preserve"> </w:t>
      </w:r>
      <w:r w:rsidRPr="001D627F">
        <w:rPr>
          <w:rFonts w:ascii="Garamond" w:hAnsi="Garamond"/>
          <w:sz w:val="22"/>
          <w:szCs w:val="22"/>
          <w:lang w:eastAsia="cs-CZ"/>
        </w:rPr>
        <w:t>vrátane</w:t>
      </w:r>
      <w:r w:rsidR="003E67B4" w:rsidRPr="001D627F">
        <w:rPr>
          <w:rFonts w:ascii="Garamond" w:hAnsi="Garamond"/>
          <w:sz w:val="22"/>
          <w:szCs w:val="22"/>
          <w:lang w:eastAsia="cs-CZ"/>
        </w:rPr>
        <w:t xml:space="preserve"> </w:t>
      </w:r>
      <w:proofErr w:type="spellStart"/>
      <w:r w:rsidRPr="001D627F">
        <w:rPr>
          <w:rFonts w:ascii="Garamond" w:hAnsi="Garamond"/>
          <w:sz w:val="22"/>
          <w:szCs w:val="22"/>
          <w:lang w:eastAsia="cs-CZ"/>
        </w:rPr>
        <w:t>novácií</w:t>
      </w:r>
      <w:proofErr w:type="spellEnd"/>
      <w:r w:rsidRPr="001D627F">
        <w:rPr>
          <w:rFonts w:ascii="Garamond" w:hAnsi="Garamond"/>
          <w:sz w:val="22"/>
          <w:szCs w:val="22"/>
          <w:lang w:eastAsia="cs-CZ"/>
        </w:rPr>
        <w:t>;</w:t>
      </w:r>
    </w:p>
    <w:p w14:paraId="60C924CD" w14:textId="77777777" w:rsidR="009E4CFB" w:rsidRPr="001D627F" w:rsidRDefault="009E4CFB" w:rsidP="00836B02">
      <w:pPr>
        <w:keepNext/>
        <w:keepLines/>
        <w:jc w:val="both"/>
        <w:rPr>
          <w:rFonts w:ascii="Garamond" w:hAnsi="Garamond"/>
          <w:sz w:val="22"/>
          <w:szCs w:val="22"/>
          <w:lang w:eastAsia="sk-SK"/>
        </w:rPr>
      </w:pPr>
    </w:p>
    <w:p w14:paraId="1F95BA65" w14:textId="78515893" w:rsidR="009E4CFB" w:rsidRPr="001D627F" w:rsidRDefault="009E4CFB" w:rsidP="00836B02">
      <w:pPr>
        <w:keepNext/>
        <w:keepLines/>
        <w:numPr>
          <w:ilvl w:val="2"/>
          <w:numId w:val="3"/>
        </w:numPr>
        <w:tabs>
          <w:tab w:val="num" w:pos="1418"/>
        </w:tabs>
        <w:ind w:left="1418" w:hanging="709"/>
        <w:contextualSpacing/>
        <w:jc w:val="both"/>
        <w:rPr>
          <w:rFonts w:ascii="Garamond" w:hAnsi="Garamond"/>
          <w:sz w:val="22"/>
          <w:szCs w:val="22"/>
          <w:lang w:eastAsia="cs-CZ"/>
        </w:rPr>
      </w:pPr>
      <w:r w:rsidRPr="001D627F">
        <w:rPr>
          <w:rFonts w:ascii="Garamond" w:hAnsi="Garamond"/>
          <w:sz w:val="22"/>
          <w:szCs w:val="22"/>
          <w:lang w:eastAsia="cs-CZ"/>
        </w:rPr>
        <w:t>prílohy</w:t>
      </w:r>
      <w:r w:rsidR="003E67B4" w:rsidRPr="001D627F">
        <w:rPr>
          <w:rFonts w:ascii="Garamond" w:hAnsi="Garamond"/>
          <w:sz w:val="22"/>
          <w:szCs w:val="22"/>
          <w:lang w:eastAsia="cs-CZ"/>
        </w:rPr>
        <w:t xml:space="preserve"> </w:t>
      </w:r>
      <w:r w:rsidRPr="001D627F">
        <w:rPr>
          <w:rFonts w:ascii="Garamond" w:hAnsi="Garamond"/>
          <w:sz w:val="22"/>
          <w:szCs w:val="22"/>
          <w:lang w:eastAsia="cs-CZ"/>
        </w:rPr>
        <w:t>Zmluvy</w:t>
      </w:r>
      <w:r w:rsidR="003E67B4" w:rsidRPr="001D627F">
        <w:rPr>
          <w:rFonts w:ascii="Garamond" w:hAnsi="Garamond"/>
          <w:sz w:val="22"/>
          <w:szCs w:val="22"/>
          <w:lang w:eastAsia="cs-CZ"/>
        </w:rPr>
        <w:t xml:space="preserve"> </w:t>
      </w:r>
      <w:r w:rsidRPr="001D627F">
        <w:rPr>
          <w:rFonts w:ascii="Garamond" w:hAnsi="Garamond"/>
          <w:sz w:val="22"/>
          <w:szCs w:val="22"/>
          <w:lang w:eastAsia="cs-CZ"/>
        </w:rPr>
        <w:t>predstavujú</w:t>
      </w:r>
      <w:r w:rsidR="003E67B4" w:rsidRPr="001D627F">
        <w:rPr>
          <w:rFonts w:ascii="Garamond" w:hAnsi="Garamond"/>
          <w:sz w:val="22"/>
          <w:szCs w:val="22"/>
          <w:lang w:eastAsia="cs-CZ"/>
        </w:rPr>
        <w:t xml:space="preserve"> </w:t>
      </w:r>
      <w:r w:rsidRPr="001D627F">
        <w:rPr>
          <w:rFonts w:ascii="Garamond" w:hAnsi="Garamond"/>
          <w:sz w:val="22"/>
          <w:szCs w:val="22"/>
          <w:lang w:eastAsia="cs-CZ"/>
        </w:rPr>
        <w:t>jej</w:t>
      </w:r>
      <w:r w:rsidR="003E67B4" w:rsidRPr="001D627F">
        <w:rPr>
          <w:rFonts w:ascii="Garamond" w:hAnsi="Garamond"/>
          <w:sz w:val="22"/>
          <w:szCs w:val="22"/>
          <w:lang w:eastAsia="cs-CZ"/>
        </w:rPr>
        <w:t xml:space="preserve"> </w:t>
      </w:r>
      <w:r w:rsidRPr="001D627F">
        <w:rPr>
          <w:rFonts w:ascii="Garamond" w:hAnsi="Garamond"/>
          <w:sz w:val="22"/>
          <w:szCs w:val="22"/>
          <w:lang w:eastAsia="cs-CZ"/>
        </w:rPr>
        <w:t>neoddeliteľné</w:t>
      </w:r>
      <w:r w:rsidR="003E67B4" w:rsidRPr="001D627F">
        <w:rPr>
          <w:rFonts w:ascii="Garamond" w:hAnsi="Garamond"/>
          <w:sz w:val="22"/>
          <w:szCs w:val="22"/>
          <w:lang w:eastAsia="cs-CZ"/>
        </w:rPr>
        <w:t xml:space="preserve"> </w:t>
      </w:r>
      <w:r w:rsidRPr="001D627F">
        <w:rPr>
          <w:rFonts w:ascii="Garamond" w:hAnsi="Garamond"/>
          <w:sz w:val="22"/>
          <w:szCs w:val="22"/>
          <w:lang w:eastAsia="cs-CZ"/>
        </w:rPr>
        <w:t>súčasti</w:t>
      </w:r>
      <w:r w:rsidR="003E67B4" w:rsidRPr="001D627F">
        <w:rPr>
          <w:rFonts w:ascii="Garamond" w:hAnsi="Garamond"/>
          <w:sz w:val="22"/>
          <w:szCs w:val="22"/>
          <w:lang w:eastAsia="cs-CZ"/>
        </w:rPr>
        <w:t xml:space="preserve"> </w:t>
      </w:r>
      <w:r w:rsidRPr="001D627F">
        <w:rPr>
          <w:rFonts w:ascii="Garamond" w:hAnsi="Garamond"/>
          <w:sz w:val="22"/>
          <w:szCs w:val="22"/>
          <w:lang w:eastAsia="cs-CZ"/>
        </w:rPr>
        <w:t>a</w:t>
      </w:r>
      <w:r w:rsidR="003E67B4" w:rsidRPr="001D627F">
        <w:rPr>
          <w:rFonts w:ascii="Garamond" w:hAnsi="Garamond"/>
          <w:sz w:val="22"/>
          <w:szCs w:val="22"/>
          <w:lang w:eastAsia="cs-CZ"/>
        </w:rPr>
        <w:t xml:space="preserve"> </w:t>
      </w:r>
      <w:r w:rsidRPr="001D627F">
        <w:rPr>
          <w:rFonts w:ascii="Garamond" w:hAnsi="Garamond"/>
          <w:sz w:val="22"/>
          <w:szCs w:val="22"/>
          <w:lang w:eastAsia="cs-CZ"/>
        </w:rPr>
        <w:t>správny</w:t>
      </w:r>
      <w:r w:rsidR="003E67B4" w:rsidRPr="001D627F">
        <w:rPr>
          <w:rFonts w:ascii="Garamond" w:hAnsi="Garamond"/>
          <w:sz w:val="22"/>
          <w:szCs w:val="22"/>
          <w:lang w:eastAsia="cs-CZ"/>
        </w:rPr>
        <w:t xml:space="preserve"> </w:t>
      </w:r>
      <w:r w:rsidRPr="001D627F">
        <w:rPr>
          <w:rFonts w:ascii="Garamond" w:hAnsi="Garamond"/>
          <w:sz w:val="22"/>
          <w:szCs w:val="22"/>
          <w:lang w:eastAsia="cs-CZ"/>
        </w:rPr>
        <w:t>výklad</w:t>
      </w:r>
      <w:r w:rsidR="003E67B4" w:rsidRPr="001D627F">
        <w:rPr>
          <w:rFonts w:ascii="Garamond" w:hAnsi="Garamond"/>
          <w:sz w:val="22"/>
          <w:szCs w:val="22"/>
          <w:lang w:eastAsia="cs-CZ"/>
        </w:rPr>
        <w:t xml:space="preserve"> </w:t>
      </w:r>
      <w:r w:rsidRPr="001D627F">
        <w:rPr>
          <w:rFonts w:ascii="Garamond" w:hAnsi="Garamond"/>
          <w:sz w:val="22"/>
          <w:szCs w:val="22"/>
          <w:lang w:eastAsia="cs-CZ"/>
        </w:rPr>
        <w:t>ustanovení</w:t>
      </w:r>
      <w:r w:rsidR="003E67B4" w:rsidRPr="001D627F">
        <w:rPr>
          <w:rFonts w:ascii="Garamond" w:hAnsi="Garamond"/>
          <w:sz w:val="22"/>
          <w:szCs w:val="22"/>
          <w:lang w:eastAsia="cs-CZ"/>
        </w:rPr>
        <w:t xml:space="preserve"> </w:t>
      </w:r>
      <w:r w:rsidRPr="001D627F">
        <w:rPr>
          <w:rFonts w:ascii="Garamond" w:hAnsi="Garamond"/>
          <w:sz w:val="22"/>
          <w:szCs w:val="22"/>
          <w:lang w:eastAsia="cs-CZ"/>
        </w:rPr>
        <w:t>Zmluvy</w:t>
      </w:r>
      <w:r w:rsidR="003E67B4" w:rsidRPr="001D627F">
        <w:rPr>
          <w:rFonts w:ascii="Garamond" w:hAnsi="Garamond"/>
          <w:sz w:val="22"/>
          <w:szCs w:val="22"/>
          <w:lang w:eastAsia="cs-CZ"/>
        </w:rPr>
        <w:t xml:space="preserve"> </w:t>
      </w:r>
      <w:r w:rsidRPr="001D627F">
        <w:rPr>
          <w:rFonts w:ascii="Garamond" w:hAnsi="Garamond"/>
          <w:sz w:val="22"/>
          <w:szCs w:val="22"/>
          <w:lang w:eastAsia="cs-CZ"/>
        </w:rPr>
        <w:t>je</w:t>
      </w:r>
      <w:r w:rsidR="003E67B4" w:rsidRPr="001D627F">
        <w:rPr>
          <w:rFonts w:ascii="Garamond" w:hAnsi="Garamond"/>
          <w:sz w:val="22"/>
          <w:szCs w:val="22"/>
          <w:lang w:eastAsia="cs-CZ"/>
        </w:rPr>
        <w:t xml:space="preserve"> </w:t>
      </w:r>
      <w:r w:rsidRPr="001D627F">
        <w:rPr>
          <w:rFonts w:ascii="Garamond" w:hAnsi="Garamond"/>
          <w:sz w:val="22"/>
          <w:szCs w:val="22"/>
          <w:lang w:eastAsia="cs-CZ"/>
        </w:rPr>
        <w:t>možný</w:t>
      </w:r>
      <w:r w:rsidR="003E67B4" w:rsidRPr="001D627F">
        <w:rPr>
          <w:rFonts w:ascii="Garamond" w:hAnsi="Garamond"/>
          <w:sz w:val="22"/>
          <w:szCs w:val="22"/>
          <w:lang w:eastAsia="cs-CZ"/>
        </w:rPr>
        <w:t xml:space="preserve"> </w:t>
      </w:r>
      <w:r w:rsidRPr="001D627F">
        <w:rPr>
          <w:rFonts w:ascii="Garamond" w:hAnsi="Garamond"/>
          <w:sz w:val="22"/>
          <w:szCs w:val="22"/>
          <w:lang w:eastAsia="cs-CZ"/>
        </w:rPr>
        <w:t>len</w:t>
      </w:r>
      <w:r w:rsidR="003E67B4" w:rsidRPr="001D627F">
        <w:rPr>
          <w:rFonts w:ascii="Garamond" w:hAnsi="Garamond"/>
          <w:sz w:val="22"/>
          <w:szCs w:val="22"/>
          <w:lang w:eastAsia="cs-CZ"/>
        </w:rPr>
        <w:t xml:space="preserve"> </w:t>
      </w:r>
      <w:r w:rsidRPr="001D627F">
        <w:rPr>
          <w:rFonts w:ascii="Garamond" w:hAnsi="Garamond"/>
          <w:sz w:val="22"/>
          <w:szCs w:val="22"/>
          <w:lang w:eastAsia="cs-CZ"/>
        </w:rPr>
        <w:t>s</w:t>
      </w:r>
      <w:r w:rsidR="003E67B4" w:rsidRPr="001D627F">
        <w:rPr>
          <w:rFonts w:ascii="Garamond" w:hAnsi="Garamond"/>
          <w:sz w:val="22"/>
          <w:szCs w:val="22"/>
          <w:lang w:eastAsia="cs-CZ"/>
        </w:rPr>
        <w:t xml:space="preserve"> </w:t>
      </w:r>
      <w:r w:rsidRPr="001D627F">
        <w:rPr>
          <w:rFonts w:ascii="Garamond" w:hAnsi="Garamond"/>
          <w:sz w:val="22"/>
          <w:szCs w:val="22"/>
          <w:lang w:eastAsia="cs-CZ"/>
        </w:rPr>
        <w:t>prihliadnutím</w:t>
      </w:r>
      <w:r w:rsidR="003E67B4" w:rsidRPr="001D627F">
        <w:rPr>
          <w:rFonts w:ascii="Garamond" w:hAnsi="Garamond"/>
          <w:sz w:val="22"/>
          <w:szCs w:val="22"/>
          <w:lang w:eastAsia="cs-CZ"/>
        </w:rPr>
        <w:t xml:space="preserve"> </w:t>
      </w:r>
      <w:r w:rsidRPr="001D627F">
        <w:rPr>
          <w:rFonts w:ascii="Garamond" w:hAnsi="Garamond"/>
          <w:sz w:val="22"/>
          <w:szCs w:val="22"/>
          <w:lang w:eastAsia="cs-CZ"/>
        </w:rPr>
        <w:t>na</w:t>
      </w:r>
      <w:r w:rsidR="003E67B4" w:rsidRPr="001D627F">
        <w:rPr>
          <w:rFonts w:ascii="Garamond" w:hAnsi="Garamond"/>
          <w:sz w:val="22"/>
          <w:szCs w:val="22"/>
          <w:lang w:eastAsia="cs-CZ"/>
        </w:rPr>
        <w:t xml:space="preserve"> </w:t>
      </w:r>
      <w:r w:rsidRPr="001D627F">
        <w:rPr>
          <w:rFonts w:ascii="Garamond" w:hAnsi="Garamond"/>
          <w:sz w:val="22"/>
          <w:szCs w:val="22"/>
          <w:lang w:eastAsia="cs-CZ"/>
        </w:rPr>
        <w:t>ich</w:t>
      </w:r>
      <w:r w:rsidR="003E67B4" w:rsidRPr="001D627F">
        <w:rPr>
          <w:rFonts w:ascii="Garamond" w:hAnsi="Garamond"/>
          <w:sz w:val="22"/>
          <w:szCs w:val="22"/>
          <w:lang w:eastAsia="cs-CZ"/>
        </w:rPr>
        <w:t xml:space="preserve"> </w:t>
      </w:r>
      <w:r w:rsidRPr="001D627F">
        <w:rPr>
          <w:rFonts w:ascii="Garamond" w:hAnsi="Garamond"/>
          <w:sz w:val="22"/>
          <w:szCs w:val="22"/>
          <w:lang w:eastAsia="cs-CZ"/>
        </w:rPr>
        <w:t>obsah.</w:t>
      </w:r>
      <w:r w:rsidR="003E67B4" w:rsidRPr="001D627F">
        <w:rPr>
          <w:rFonts w:ascii="Garamond" w:hAnsi="Garamond"/>
          <w:sz w:val="22"/>
          <w:szCs w:val="22"/>
          <w:lang w:eastAsia="cs-CZ"/>
        </w:rPr>
        <w:t xml:space="preserve"> </w:t>
      </w:r>
      <w:r w:rsidRPr="001D627F">
        <w:rPr>
          <w:rFonts w:ascii="Garamond" w:hAnsi="Garamond"/>
          <w:sz w:val="22"/>
          <w:szCs w:val="22"/>
          <w:lang w:eastAsia="cs-CZ"/>
        </w:rPr>
        <w:t>Nadpisy</w:t>
      </w:r>
      <w:r w:rsidR="003E67B4" w:rsidRPr="001D627F">
        <w:rPr>
          <w:rFonts w:ascii="Garamond" w:hAnsi="Garamond"/>
          <w:sz w:val="22"/>
          <w:szCs w:val="22"/>
          <w:lang w:eastAsia="cs-CZ"/>
        </w:rPr>
        <w:t xml:space="preserve"> </w:t>
      </w:r>
      <w:r w:rsidRPr="001D627F">
        <w:rPr>
          <w:rFonts w:ascii="Garamond" w:hAnsi="Garamond"/>
          <w:sz w:val="22"/>
          <w:szCs w:val="22"/>
          <w:lang w:eastAsia="cs-CZ"/>
        </w:rPr>
        <w:t>častí,</w:t>
      </w:r>
      <w:r w:rsidR="003E67B4" w:rsidRPr="001D627F">
        <w:rPr>
          <w:rFonts w:ascii="Garamond" w:hAnsi="Garamond"/>
          <w:sz w:val="22"/>
          <w:szCs w:val="22"/>
          <w:lang w:eastAsia="cs-CZ"/>
        </w:rPr>
        <w:t xml:space="preserve"> </w:t>
      </w:r>
      <w:r w:rsidRPr="001D627F">
        <w:rPr>
          <w:rFonts w:ascii="Garamond" w:hAnsi="Garamond"/>
          <w:sz w:val="22"/>
          <w:szCs w:val="22"/>
          <w:lang w:eastAsia="cs-CZ"/>
        </w:rPr>
        <w:t>článkov</w:t>
      </w:r>
      <w:r w:rsidR="003E67B4" w:rsidRPr="001D627F">
        <w:rPr>
          <w:rFonts w:ascii="Garamond" w:hAnsi="Garamond"/>
          <w:sz w:val="22"/>
          <w:szCs w:val="22"/>
          <w:lang w:eastAsia="cs-CZ"/>
        </w:rPr>
        <w:t xml:space="preserve"> </w:t>
      </w:r>
      <w:r w:rsidRPr="001D627F">
        <w:rPr>
          <w:rFonts w:ascii="Garamond" w:hAnsi="Garamond"/>
          <w:sz w:val="22"/>
          <w:szCs w:val="22"/>
          <w:lang w:eastAsia="cs-CZ"/>
        </w:rPr>
        <w:t>a</w:t>
      </w:r>
      <w:r w:rsidR="003E67B4" w:rsidRPr="001D627F">
        <w:rPr>
          <w:rFonts w:ascii="Garamond" w:hAnsi="Garamond"/>
          <w:sz w:val="22"/>
          <w:szCs w:val="22"/>
          <w:lang w:eastAsia="cs-CZ"/>
        </w:rPr>
        <w:t xml:space="preserve"> </w:t>
      </w:r>
      <w:r w:rsidRPr="001D627F">
        <w:rPr>
          <w:rFonts w:ascii="Garamond" w:hAnsi="Garamond"/>
          <w:sz w:val="22"/>
          <w:szCs w:val="22"/>
          <w:lang w:eastAsia="cs-CZ"/>
        </w:rPr>
        <w:t>príloh</w:t>
      </w:r>
      <w:r w:rsidR="003E67B4" w:rsidRPr="001D627F">
        <w:rPr>
          <w:rFonts w:ascii="Garamond" w:hAnsi="Garamond"/>
          <w:sz w:val="22"/>
          <w:szCs w:val="22"/>
          <w:lang w:eastAsia="cs-CZ"/>
        </w:rPr>
        <w:t xml:space="preserve"> </w:t>
      </w:r>
      <w:r w:rsidRPr="001D627F">
        <w:rPr>
          <w:rFonts w:ascii="Garamond" w:hAnsi="Garamond"/>
          <w:sz w:val="22"/>
          <w:szCs w:val="22"/>
          <w:lang w:eastAsia="cs-CZ"/>
        </w:rPr>
        <w:t>slúžia</w:t>
      </w:r>
      <w:r w:rsidR="003E67B4" w:rsidRPr="001D627F">
        <w:rPr>
          <w:rFonts w:ascii="Garamond" w:hAnsi="Garamond"/>
          <w:sz w:val="22"/>
          <w:szCs w:val="22"/>
          <w:lang w:eastAsia="cs-CZ"/>
        </w:rPr>
        <w:t xml:space="preserve"> </w:t>
      </w:r>
      <w:r w:rsidRPr="001D627F">
        <w:rPr>
          <w:rFonts w:ascii="Garamond" w:hAnsi="Garamond"/>
          <w:sz w:val="22"/>
          <w:szCs w:val="22"/>
          <w:lang w:eastAsia="cs-CZ"/>
        </w:rPr>
        <w:t>výlučne</w:t>
      </w:r>
      <w:r w:rsidR="003E67B4" w:rsidRPr="001D627F">
        <w:rPr>
          <w:rFonts w:ascii="Garamond" w:hAnsi="Garamond"/>
          <w:sz w:val="22"/>
          <w:szCs w:val="22"/>
          <w:lang w:eastAsia="cs-CZ"/>
        </w:rPr>
        <w:t xml:space="preserve"> </w:t>
      </w:r>
      <w:r w:rsidRPr="001D627F">
        <w:rPr>
          <w:rFonts w:ascii="Garamond" w:hAnsi="Garamond"/>
          <w:sz w:val="22"/>
          <w:szCs w:val="22"/>
          <w:lang w:eastAsia="cs-CZ"/>
        </w:rPr>
        <w:t>pre</w:t>
      </w:r>
      <w:r w:rsidR="003E67B4" w:rsidRPr="001D627F">
        <w:rPr>
          <w:rFonts w:ascii="Garamond" w:hAnsi="Garamond"/>
          <w:sz w:val="22"/>
          <w:szCs w:val="22"/>
          <w:lang w:eastAsia="cs-CZ"/>
        </w:rPr>
        <w:t xml:space="preserve"> </w:t>
      </w:r>
      <w:r w:rsidRPr="001D627F">
        <w:rPr>
          <w:rFonts w:ascii="Garamond" w:hAnsi="Garamond"/>
          <w:sz w:val="22"/>
          <w:szCs w:val="22"/>
          <w:lang w:eastAsia="cs-CZ"/>
        </w:rPr>
        <w:t>uľahčenie</w:t>
      </w:r>
      <w:r w:rsidR="003E67B4" w:rsidRPr="001D627F">
        <w:rPr>
          <w:rFonts w:ascii="Garamond" w:hAnsi="Garamond"/>
          <w:sz w:val="22"/>
          <w:szCs w:val="22"/>
          <w:lang w:eastAsia="cs-CZ"/>
        </w:rPr>
        <w:t xml:space="preserve"> </w:t>
      </w:r>
      <w:r w:rsidRPr="001D627F">
        <w:rPr>
          <w:rFonts w:ascii="Garamond" w:hAnsi="Garamond"/>
          <w:sz w:val="22"/>
          <w:szCs w:val="22"/>
          <w:lang w:eastAsia="cs-CZ"/>
        </w:rPr>
        <w:t>orientácie</w:t>
      </w:r>
      <w:r w:rsidR="003E67B4" w:rsidRPr="001D627F">
        <w:rPr>
          <w:rFonts w:ascii="Garamond" w:hAnsi="Garamond"/>
          <w:sz w:val="22"/>
          <w:szCs w:val="22"/>
          <w:lang w:eastAsia="cs-CZ"/>
        </w:rPr>
        <w:t xml:space="preserve"> </w:t>
      </w:r>
      <w:r w:rsidRPr="001D627F">
        <w:rPr>
          <w:rFonts w:ascii="Garamond" w:hAnsi="Garamond"/>
          <w:sz w:val="22"/>
          <w:szCs w:val="22"/>
          <w:lang w:eastAsia="cs-CZ"/>
        </w:rPr>
        <w:t>a</w:t>
      </w:r>
      <w:r w:rsidR="003E67B4" w:rsidRPr="001D627F">
        <w:rPr>
          <w:rFonts w:ascii="Garamond" w:hAnsi="Garamond"/>
          <w:sz w:val="22"/>
          <w:szCs w:val="22"/>
          <w:lang w:eastAsia="cs-CZ"/>
        </w:rPr>
        <w:t xml:space="preserve"> </w:t>
      </w:r>
      <w:r w:rsidRPr="001D627F">
        <w:rPr>
          <w:rFonts w:ascii="Garamond" w:hAnsi="Garamond"/>
          <w:sz w:val="22"/>
          <w:szCs w:val="22"/>
          <w:lang w:eastAsia="cs-CZ"/>
        </w:rPr>
        <w:t>pri</w:t>
      </w:r>
      <w:r w:rsidR="003E67B4" w:rsidRPr="001D627F">
        <w:rPr>
          <w:rFonts w:ascii="Garamond" w:hAnsi="Garamond"/>
          <w:sz w:val="22"/>
          <w:szCs w:val="22"/>
          <w:lang w:eastAsia="cs-CZ"/>
        </w:rPr>
        <w:t xml:space="preserve"> </w:t>
      </w:r>
      <w:r w:rsidRPr="001D627F">
        <w:rPr>
          <w:rFonts w:ascii="Garamond" w:hAnsi="Garamond"/>
          <w:sz w:val="22"/>
          <w:szCs w:val="22"/>
          <w:lang w:eastAsia="cs-CZ"/>
        </w:rPr>
        <w:t>výklade</w:t>
      </w:r>
      <w:r w:rsidR="003E67B4" w:rsidRPr="001D627F">
        <w:rPr>
          <w:rFonts w:ascii="Garamond" w:hAnsi="Garamond"/>
          <w:sz w:val="22"/>
          <w:szCs w:val="22"/>
          <w:lang w:eastAsia="cs-CZ"/>
        </w:rPr>
        <w:t xml:space="preserve"> </w:t>
      </w:r>
      <w:r w:rsidRPr="001D627F">
        <w:rPr>
          <w:rFonts w:ascii="Garamond" w:hAnsi="Garamond"/>
          <w:sz w:val="22"/>
          <w:szCs w:val="22"/>
          <w:lang w:eastAsia="cs-CZ"/>
        </w:rPr>
        <w:t>Zmluvy</w:t>
      </w:r>
      <w:r w:rsidR="003E67B4" w:rsidRPr="001D627F">
        <w:rPr>
          <w:rFonts w:ascii="Garamond" w:hAnsi="Garamond"/>
          <w:sz w:val="22"/>
          <w:szCs w:val="22"/>
          <w:lang w:eastAsia="cs-CZ"/>
        </w:rPr>
        <w:t xml:space="preserve"> </w:t>
      </w:r>
      <w:r w:rsidRPr="001D627F">
        <w:rPr>
          <w:rFonts w:ascii="Garamond" w:hAnsi="Garamond"/>
          <w:sz w:val="22"/>
          <w:szCs w:val="22"/>
          <w:lang w:eastAsia="cs-CZ"/>
        </w:rPr>
        <w:t>sa</w:t>
      </w:r>
      <w:r w:rsidR="003E67B4" w:rsidRPr="001D627F">
        <w:rPr>
          <w:rFonts w:ascii="Garamond" w:hAnsi="Garamond"/>
          <w:sz w:val="22"/>
          <w:szCs w:val="22"/>
          <w:lang w:eastAsia="cs-CZ"/>
        </w:rPr>
        <w:t xml:space="preserve"> </w:t>
      </w:r>
      <w:r w:rsidRPr="001D627F">
        <w:rPr>
          <w:rFonts w:ascii="Garamond" w:hAnsi="Garamond"/>
          <w:sz w:val="22"/>
          <w:szCs w:val="22"/>
          <w:lang w:eastAsia="cs-CZ"/>
        </w:rPr>
        <w:t>nepoužijú;</w:t>
      </w:r>
    </w:p>
    <w:p w14:paraId="4E1C7A13" w14:textId="77777777" w:rsidR="009E4CFB" w:rsidRPr="001D627F" w:rsidRDefault="009E4CFB" w:rsidP="00836B02">
      <w:pPr>
        <w:keepNext/>
        <w:keepLines/>
        <w:jc w:val="both"/>
        <w:rPr>
          <w:rFonts w:ascii="Garamond" w:hAnsi="Garamond"/>
          <w:sz w:val="22"/>
          <w:szCs w:val="22"/>
          <w:lang w:eastAsia="sk-SK"/>
        </w:rPr>
      </w:pPr>
    </w:p>
    <w:p w14:paraId="35840C63" w14:textId="5CC2D659" w:rsidR="009E4CFB" w:rsidRPr="001D627F" w:rsidRDefault="009E4CFB" w:rsidP="00836B02">
      <w:pPr>
        <w:keepNext/>
        <w:keepLines/>
        <w:numPr>
          <w:ilvl w:val="2"/>
          <w:numId w:val="3"/>
        </w:numPr>
        <w:tabs>
          <w:tab w:val="num" w:pos="1418"/>
        </w:tabs>
        <w:ind w:left="1418" w:hanging="709"/>
        <w:contextualSpacing/>
        <w:jc w:val="both"/>
        <w:rPr>
          <w:rFonts w:ascii="Garamond" w:hAnsi="Garamond"/>
          <w:sz w:val="22"/>
          <w:szCs w:val="22"/>
          <w:lang w:eastAsia="cs-CZ"/>
        </w:rPr>
      </w:pPr>
      <w:r w:rsidRPr="001D627F">
        <w:rPr>
          <w:rFonts w:ascii="Garamond" w:hAnsi="Garamond"/>
          <w:sz w:val="22"/>
          <w:szCs w:val="22"/>
          <w:lang w:eastAsia="cs-CZ"/>
        </w:rPr>
        <w:t>každý</w:t>
      </w:r>
      <w:r w:rsidR="003E67B4" w:rsidRPr="001D627F">
        <w:rPr>
          <w:rFonts w:ascii="Garamond" w:hAnsi="Garamond"/>
          <w:sz w:val="22"/>
          <w:szCs w:val="22"/>
          <w:lang w:eastAsia="cs-CZ"/>
        </w:rPr>
        <w:t xml:space="preserve"> </w:t>
      </w:r>
      <w:r w:rsidRPr="001D627F">
        <w:rPr>
          <w:rFonts w:ascii="Garamond" w:hAnsi="Garamond"/>
          <w:sz w:val="22"/>
          <w:szCs w:val="22"/>
          <w:lang w:eastAsia="cs-CZ"/>
        </w:rPr>
        <w:t>odkaz</w:t>
      </w:r>
      <w:r w:rsidR="003E67B4" w:rsidRPr="001D627F">
        <w:rPr>
          <w:rFonts w:ascii="Garamond" w:hAnsi="Garamond"/>
          <w:sz w:val="22"/>
          <w:szCs w:val="22"/>
          <w:lang w:eastAsia="cs-CZ"/>
        </w:rPr>
        <w:t xml:space="preserve"> </w:t>
      </w:r>
      <w:r w:rsidRPr="001D627F">
        <w:rPr>
          <w:rFonts w:ascii="Garamond" w:hAnsi="Garamond"/>
          <w:sz w:val="22"/>
          <w:szCs w:val="22"/>
          <w:lang w:eastAsia="cs-CZ"/>
        </w:rPr>
        <w:t>na</w:t>
      </w:r>
      <w:r w:rsidR="003E67B4" w:rsidRPr="001D627F">
        <w:rPr>
          <w:rFonts w:ascii="Garamond" w:hAnsi="Garamond"/>
          <w:sz w:val="22"/>
          <w:szCs w:val="22"/>
          <w:lang w:eastAsia="cs-CZ"/>
        </w:rPr>
        <w:t xml:space="preserve"> </w:t>
      </w:r>
      <w:r w:rsidRPr="001D627F">
        <w:rPr>
          <w:rFonts w:ascii="Garamond" w:hAnsi="Garamond"/>
          <w:sz w:val="22"/>
          <w:szCs w:val="22"/>
          <w:lang w:eastAsia="cs-CZ"/>
        </w:rPr>
        <w:t>„článok“</w:t>
      </w:r>
      <w:r w:rsidR="003E67B4" w:rsidRPr="001D627F">
        <w:rPr>
          <w:rFonts w:ascii="Garamond" w:hAnsi="Garamond"/>
          <w:sz w:val="22"/>
          <w:szCs w:val="22"/>
          <w:lang w:eastAsia="cs-CZ"/>
        </w:rPr>
        <w:t xml:space="preserve"> </w:t>
      </w:r>
      <w:r w:rsidRPr="001D627F">
        <w:rPr>
          <w:rFonts w:ascii="Garamond" w:hAnsi="Garamond"/>
          <w:sz w:val="22"/>
          <w:szCs w:val="22"/>
          <w:lang w:eastAsia="cs-CZ"/>
        </w:rPr>
        <w:t>alebo</w:t>
      </w:r>
      <w:r w:rsidR="003E67B4" w:rsidRPr="001D627F">
        <w:rPr>
          <w:rFonts w:ascii="Garamond" w:hAnsi="Garamond"/>
          <w:sz w:val="22"/>
          <w:szCs w:val="22"/>
          <w:lang w:eastAsia="cs-CZ"/>
        </w:rPr>
        <w:t xml:space="preserve"> </w:t>
      </w:r>
      <w:r w:rsidRPr="001D627F">
        <w:rPr>
          <w:rFonts w:ascii="Garamond" w:hAnsi="Garamond"/>
          <w:sz w:val="22"/>
          <w:szCs w:val="22"/>
          <w:lang w:eastAsia="cs-CZ"/>
        </w:rPr>
        <w:t>„prílohu“</w:t>
      </w:r>
      <w:r w:rsidR="003E67B4" w:rsidRPr="001D627F">
        <w:rPr>
          <w:rFonts w:ascii="Garamond" w:hAnsi="Garamond"/>
          <w:sz w:val="22"/>
          <w:szCs w:val="22"/>
          <w:lang w:eastAsia="cs-CZ"/>
        </w:rPr>
        <w:t xml:space="preserve"> </w:t>
      </w:r>
      <w:r w:rsidRPr="001D627F">
        <w:rPr>
          <w:rFonts w:ascii="Garamond" w:hAnsi="Garamond"/>
          <w:sz w:val="22"/>
          <w:szCs w:val="22"/>
          <w:lang w:eastAsia="cs-CZ"/>
        </w:rPr>
        <w:t>znamená</w:t>
      </w:r>
      <w:r w:rsidR="003E67B4" w:rsidRPr="001D627F">
        <w:rPr>
          <w:rFonts w:ascii="Garamond" w:hAnsi="Garamond"/>
          <w:sz w:val="22"/>
          <w:szCs w:val="22"/>
          <w:lang w:eastAsia="cs-CZ"/>
        </w:rPr>
        <w:t xml:space="preserve"> </w:t>
      </w:r>
      <w:r w:rsidRPr="001D627F">
        <w:rPr>
          <w:rFonts w:ascii="Garamond" w:hAnsi="Garamond"/>
          <w:sz w:val="22"/>
          <w:szCs w:val="22"/>
          <w:lang w:eastAsia="cs-CZ"/>
        </w:rPr>
        <w:t>odkaz</w:t>
      </w:r>
      <w:r w:rsidR="003E67B4" w:rsidRPr="001D627F">
        <w:rPr>
          <w:rFonts w:ascii="Garamond" w:hAnsi="Garamond"/>
          <w:sz w:val="22"/>
          <w:szCs w:val="22"/>
          <w:lang w:eastAsia="cs-CZ"/>
        </w:rPr>
        <w:t xml:space="preserve"> </w:t>
      </w:r>
      <w:r w:rsidRPr="001D627F">
        <w:rPr>
          <w:rFonts w:ascii="Garamond" w:hAnsi="Garamond"/>
          <w:sz w:val="22"/>
          <w:szCs w:val="22"/>
          <w:lang w:eastAsia="cs-CZ"/>
        </w:rPr>
        <w:t>na</w:t>
      </w:r>
      <w:r w:rsidR="003E67B4" w:rsidRPr="001D627F">
        <w:rPr>
          <w:rFonts w:ascii="Garamond" w:hAnsi="Garamond"/>
          <w:sz w:val="22"/>
          <w:szCs w:val="22"/>
          <w:lang w:eastAsia="cs-CZ"/>
        </w:rPr>
        <w:t xml:space="preserve"> </w:t>
      </w:r>
      <w:r w:rsidRPr="001D627F">
        <w:rPr>
          <w:rFonts w:ascii="Garamond" w:hAnsi="Garamond"/>
          <w:sz w:val="22"/>
          <w:szCs w:val="22"/>
          <w:lang w:eastAsia="cs-CZ"/>
        </w:rPr>
        <w:t>príslušný</w:t>
      </w:r>
      <w:r w:rsidR="003E67B4" w:rsidRPr="001D627F">
        <w:rPr>
          <w:rFonts w:ascii="Garamond" w:hAnsi="Garamond"/>
          <w:sz w:val="22"/>
          <w:szCs w:val="22"/>
          <w:lang w:eastAsia="cs-CZ"/>
        </w:rPr>
        <w:t xml:space="preserve"> </w:t>
      </w:r>
      <w:r w:rsidRPr="001D627F">
        <w:rPr>
          <w:rFonts w:ascii="Garamond" w:hAnsi="Garamond"/>
          <w:sz w:val="22"/>
          <w:szCs w:val="22"/>
          <w:lang w:eastAsia="cs-CZ"/>
        </w:rPr>
        <w:t>článok</w:t>
      </w:r>
      <w:r w:rsidR="003E67B4" w:rsidRPr="001D627F">
        <w:rPr>
          <w:rFonts w:ascii="Garamond" w:hAnsi="Garamond"/>
          <w:sz w:val="22"/>
          <w:szCs w:val="22"/>
          <w:lang w:eastAsia="cs-CZ"/>
        </w:rPr>
        <w:t xml:space="preserve"> </w:t>
      </w:r>
      <w:r w:rsidRPr="001D627F">
        <w:rPr>
          <w:rFonts w:ascii="Garamond" w:hAnsi="Garamond"/>
          <w:sz w:val="22"/>
          <w:szCs w:val="22"/>
          <w:lang w:eastAsia="cs-CZ"/>
        </w:rPr>
        <w:t>alebo</w:t>
      </w:r>
      <w:r w:rsidR="003E67B4" w:rsidRPr="001D627F">
        <w:rPr>
          <w:rFonts w:ascii="Garamond" w:hAnsi="Garamond"/>
          <w:sz w:val="22"/>
          <w:szCs w:val="22"/>
          <w:lang w:eastAsia="cs-CZ"/>
        </w:rPr>
        <w:t xml:space="preserve"> </w:t>
      </w:r>
      <w:r w:rsidRPr="001D627F">
        <w:rPr>
          <w:rFonts w:ascii="Garamond" w:hAnsi="Garamond"/>
          <w:sz w:val="22"/>
          <w:szCs w:val="22"/>
          <w:lang w:eastAsia="cs-CZ"/>
        </w:rPr>
        <w:t>prílohu</w:t>
      </w:r>
      <w:r w:rsidR="003E67B4" w:rsidRPr="001D627F">
        <w:rPr>
          <w:rFonts w:ascii="Garamond" w:hAnsi="Garamond"/>
          <w:sz w:val="22"/>
          <w:szCs w:val="22"/>
          <w:lang w:eastAsia="cs-CZ"/>
        </w:rPr>
        <w:t xml:space="preserve"> </w:t>
      </w:r>
      <w:r w:rsidRPr="001D627F">
        <w:rPr>
          <w:rFonts w:ascii="Garamond" w:hAnsi="Garamond"/>
          <w:sz w:val="22"/>
          <w:szCs w:val="22"/>
          <w:lang w:eastAsia="cs-CZ"/>
        </w:rPr>
        <w:t>Zmluvy;</w:t>
      </w:r>
      <w:r w:rsidR="003E67B4" w:rsidRPr="001D627F">
        <w:rPr>
          <w:rFonts w:ascii="Garamond" w:hAnsi="Garamond"/>
          <w:sz w:val="22"/>
          <w:szCs w:val="22"/>
          <w:lang w:eastAsia="cs-CZ"/>
        </w:rPr>
        <w:t xml:space="preserve"> </w:t>
      </w:r>
      <w:r w:rsidRPr="001D627F">
        <w:rPr>
          <w:rFonts w:ascii="Garamond" w:hAnsi="Garamond"/>
          <w:sz w:val="22"/>
          <w:szCs w:val="22"/>
          <w:lang w:eastAsia="cs-CZ"/>
        </w:rPr>
        <w:t>a</w:t>
      </w:r>
    </w:p>
    <w:p w14:paraId="25DBF182" w14:textId="77777777" w:rsidR="009E4CFB" w:rsidRPr="001D627F" w:rsidRDefault="009E4CFB" w:rsidP="00836B02">
      <w:pPr>
        <w:keepNext/>
        <w:keepLines/>
        <w:jc w:val="both"/>
        <w:rPr>
          <w:rFonts w:ascii="Garamond" w:hAnsi="Garamond"/>
          <w:sz w:val="22"/>
          <w:szCs w:val="22"/>
          <w:lang w:eastAsia="sk-SK"/>
        </w:rPr>
      </w:pPr>
    </w:p>
    <w:p w14:paraId="01CCBCE8" w14:textId="51A27CA9" w:rsidR="009E4CFB" w:rsidRPr="001D627F" w:rsidRDefault="009E4CFB" w:rsidP="00836B02">
      <w:pPr>
        <w:keepNext/>
        <w:keepLines/>
        <w:numPr>
          <w:ilvl w:val="2"/>
          <w:numId w:val="3"/>
        </w:numPr>
        <w:tabs>
          <w:tab w:val="num" w:pos="1418"/>
        </w:tabs>
        <w:ind w:left="1418" w:hanging="709"/>
        <w:contextualSpacing/>
        <w:jc w:val="both"/>
        <w:rPr>
          <w:rFonts w:ascii="Garamond" w:hAnsi="Garamond"/>
          <w:sz w:val="22"/>
          <w:szCs w:val="22"/>
          <w:lang w:eastAsia="cs-CZ"/>
        </w:rPr>
      </w:pPr>
      <w:r w:rsidRPr="001D627F">
        <w:rPr>
          <w:rFonts w:ascii="Garamond" w:hAnsi="Garamond"/>
          <w:sz w:val="22"/>
          <w:szCs w:val="22"/>
          <w:lang w:eastAsia="cs-CZ"/>
        </w:rPr>
        <w:t>výrazy</w:t>
      </w:r>
      <w:r w:rsidR="003E67B4" w:rsidRPr="001D627F">
        <w:rPr>
          <w:rFonts w:ascii="Garamond" w:hAnsi="Garamond"/>
          <w:sz w:val="22"/>
          <w:szCs w:val="22"/>
          <w:lang w:eastAsia="cs-CZ"/>
        </w:rPr>
        <w:t xml:space="preserve"> </w:t>
      </w:r>
      <w:r w:rsidRPr="001D627F">
        <w:rPr>
          <w:rFonts w:ascii="Garamond" w:hAnsi="Garamond"/>
          <w:sz w:val="22"/>
          <w:szCs w:val="22"/>
          <w:lang w:eastAsia="cs-CZ"/>
        </w:rPr>
        <w:t>definované</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jednotnom</w:t>
      </w:r>
      <w:r w:rsidR="003E67B4" w:rsidRPr="001D627F">
        <w:rPr>
          <w:rFonts w:ascii="Garamond" w:hAnsi="Garamond"/>
          <w:sz w:val="22"/>
          <w:szCs w:val="22"/>
          <w:lang w:eastAsia="cs-CZ"/>
        </w:rPr>
        <w:t xml:space="preserve"> </w:t>
      </w:r>
      <w:r w:rsidRPr="001D627F">
        <w:rPr>
          <w:rFonts w:ascii="Garamond" w:hAnsi="Garamond"/>
          <w:sz w:val="22"/>
          <w:szCs w:val="22"/>
          <w:lang w:eastAsia="cs-CZ"/>
        </w:rPr>
        <w:t>čísle</w:t>
      </w:r>
      <w:r w:rsidR="003E67B4" w:rsidRPr="001D627F">
        <w:rPr>
          <w:rFonts w:ascii="Garamond" w:hAnsi="Garamond"/>
          <w:sz w:val="22"/>
          <w:szCs w:val="22"/>
          <w:lang w:eastAsia="cs-CZ"/>
        </w:rPr>
        <w:t xml:space="preserve"> </w:t>
      </w:r>
      <w:r w:rsidRPr="001D627F">
        <w:rPr>
          <w:rFonts w:ascii="Garamond" w:hAnsi="Garamond"/>
          <w:sz w:val="22"/>
          <w:szCs w:val="22"/>
          <w:lang w:eastAsia="cs-CZ"/>
        </w:rPr>
        <w:t>alebo</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základnom</w:t>
      </w:r>
      <w:r w:rsidR="003E67B4" w:rsidRPr="001D627F">
        <w:rPr>
          <w:rFonts w:ascii="Garamond" w:hAnsi="Garamond"/>
          <w:sz w:val="22"/>
          <w:szCs w:val="22"/>
          <w:lang w:eastAsia="cs-CZ"/>
        </w:rPr>
        <w:t xml:space="preserve"> </w:t>
      </w:r>
      <w:r w:rsidRPr="001D627F">
        <w:rPr>
          <w:rFonts w:ascii="Garamond" w:hAnsi="Garamond"/>
          <w:sz w:val="22"/>
          <w:szCs w:val="22"/>
          <w:lang w:eastAsia="cs-CZ"/>
        </w:rPr>
        <w:t>gramatickom</w:t>
      </w:r>
      <w:r w:rsidR="003E67B4" w:rsidRPr="001D627F">
        <w:rPr>
          <w:rFonts w:ascii="Garamond" w:hAnsi="Garamond"/>
          <w:sz w:val="22"/>
          <w:szCs w:val="22"/>
          <w:lang w:eastAsia="cs-CZ"/>
        </w:rPr>
        <w:t xml:space="preserve"> </w:t>
      </w:r>
      <w:r w:rsidRPr="001D627F">
        <w:rPr>
          <w:rFonts w:ascii="Garamond" w:hAnsi="Garamond"/>
          <w:sz w:val="22"/>
          <w:szCs w:val="22"/>
          <w:lang w:eastAsia="cs-CZ"/>
        </w:rPr>
        <w:t>tvare</w:t>
      </w:r>
      <w:r w:rsidR="003E67B4" w:rsidRPr="001D627F">
        <w:rPr>
          <w:rFonts w:ascii="Garamond" w:hAnsi="Garamond"/>
          <w:sz w:val="22"/>
          <w:szCs w:val="22"/>
          <w:lang w:eastAsia="cs-CZ"/>
        </w:rPr>
        <w:t xml:space="preserve"> </w:t>
      </w:r>
      <w:r w:rsidRPr="001D627F">
        <w:rPr>
          <w:rFonts w:ascii="Garamond" w:hAnsi="Garamond"/>
          <w:sz w:val="22"/>
          <w:szCs w:val="22"/>
          <w:lang w:eastAsia="cs-CZ"/>
        </w:rPr>
        <w:t>majú</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Zmluve</w:t>
      </w:r>
      <w:r w:rsidR="003E67B4" w:rsidRPr="001D627F">
        <w:rPr>
          <w:rFonts w:ascii="Garamond" w:hAnsi="Garamond"/>
          <w:sz w:val="22"/>
          <w:szCs w:val="22"/>
          <w:lang w:eastAsia="cs-CZ"/>
        </w:rPr>
        <w:t xml:space="preserve"> </w:t>
      </w:r>
      <w:r w:rsidRPr="001D627F">
        <w:rPr>
          <w:rFonts w:ascii="Garamond" w:hAnsi="Garamond"/>
          <w:sz w:val="22"/>
          <w:szCs w:val="22"/>
          <w:lang w:eastAsia="cs-CZ"/>
        </w:rPr>
        <w:t>rovnaký</w:t>
      </w:r>
      <w:r w:rsidR="003E67B4" w:rsidRPr="001D627F">
        <w:rPr>
          <w:rFonts w:ascii="Garamond" w:hAnsi="Garamond"/>
          <w:sz w:val="22"/>
          <w:szCs w:val="22"/>
          <w:lang w:eastAsia="cs-CZ"/>
        </w:rPr>
        <w:t xml:space="preserve"> </w:t>
      </w:r>
      <w:r w:rsidRPr="001D627F">
        <w:rPr>
          <w:rFonts w:ascii="Garamond" w:hAnsi="Garamond"/>
          <w:sz w:val="22"/>
          <w:szCs w:val="22"/>
          <w:lang w:eastAsia="cs-CZ"/>
        </w:rPr>
        <w:t>význam,</w:t>
      </w:r>
      <w:r w:rsidR="003E67B4" w:rsidRPr="001D627F">
        <w:rPr>
          <w:rFonts w:ascii="Garamond" w:hAnsi="Garamond"/>
          <w:sz w:val="22"/>
          <w:szCs w:val="22"/>
          <w:lang w:eastAsia="cs-CZ"/>
        </w:rPr>
        <w:t xml:space="preserve"> </w:t>
      </w:r>
      <w:r w:rsidRPr="001D627F">
        <w:rPr>
          <w:rFonts w:ascii="Garamond" w:hAnsi="Garamond"/>
          <w:sz w:val="22"/>
          <w:szCs w:val="22"/>
          <w:lang w:eastAsia="cs-CZ"/>
        </w:rPr>
        <w:t>keď</w:t>
      </w:r>
      <w:r w:rsidR="003E67B4" w:rsidRPr="001D627F">
        <w:rPr>
          <w:rFonts w:ascii="Garamond" w:hAnsi="Garamond"/>
          <w:sz w:val="22"/>
          <w:szCs w:val="22"/>
          <w:lang w:eastAsia="cs-CZ"/>
        </w:rPr>
        <w:t xml:space="preserve"> </w:t>
      </w:r>
      <w:r w:rsidRPr="001D627F">
        <w:rPr>
          <w:rFonts w:ascii="Garamond" w:hAnsi="Garamond"/>
          <w:sz w:val="22"/>
          <w:szCs w:val="22"/>
          <w:lang w:eastAsia="cs-CZ"/>
        </w:rPr>
        <w:t>sú</w:t>
      </w:r>
      <w:r w:rsidR="003E67B4" w:rsidRPr="001D627F">
        <w:rPr>
          <w:rFonts w:ascii="Garamond" w:hAnsi="Garamond"/>
          <w:sz w:val="22"/>
          <w:szCs w:val="22"/>
          <w:lang w:eastAsia="cs-CZ"/>
        </w:rPr>
        <w:t xml:space="preserve"> </w:t>
      </w:r>
      <w:r w:rsidRPr="001D627F">
        <w:rPr>
          <w:rFonts w:ascii="Garamond" w:hAnsi="Garamond"/>
          <w:sz w:val="22"/>
          <w:szCs w:val="22"/>
          <w:lang w:eastAsia="cs-CZ"/>
        </w:rPr>
        <w:t>použité</w:t>
      </w:r>
      <w:r w:rsidR="003E67B4" w:rsidRPr="001D627F">
        <w:rPr>
          <w:rFonts w:ascii="Garamond" w:hAnsi="Garamond"/>
          <w:sz w:val="22"/>
          <w:szCs w:val="22"/>
          <w:lang w:eastAsia="cs-CZ"/>
        </w:rPr>
        <w:t xml:space="preserve"> </w:t>
      </w:r>
      <w:r w:rsidRPr="001D627F">
        <w:rPr>
          <w:rFonts w:ascii="Garamond" w:hAnsi="Garamond"/>
          <w:sz w:val="22"/>
          <w:szCs w:val="22"/>
          <w:lang w:eastAsia="cs-CZ"/>
        </w:rPr>
        <w:t>v</w:t>
      </w:r>
      <w:r w:rsidR="003E67B4" w:rsidRPr="001D627F">
        <w:rPr>
          <w:rFonts w:ascii="Garamond" w:hAnsi="Garamond"/>
          <w:sz w:val="22"/>
          <w:szCs w:val="22"/>
          <w:lang w:eastAsia="cs-CZ"/>
        </w:rPr>
        <w:t xml:space="preserve"> </w:t>
      </w:r>
      <w:r w:rsidRPr="001D627F">
        <w:rPr>
          <w:rFonts w:ascii="Garamond" w:hAnsi="Garamond"/>
          <w:sz w:val="22"/>
          <w:szCs w:val="22"/>
          <w:lang w:eastAsia="cs-CZ"/>
        </w:rPr>
        <w:t>množnom</w:t>
      </w:r>
      <w:r w:rsidR="003E67B4" w:rsidRPr="001D627F">
        <w:rPr>
          <w:rFonts w:ascii="Garamond" w:hAnsi="Garamond"/>
          <w:sz w:val="22"/>
          <w:szCs w:val="22"/>
          <w:lang w:eastAsia="cs-CZ"/>
        </w:rPr>
        <w:t xml:space="preserve"> </w:t>
      </w:r>
      <w:r w:rsidRPr="001D627F">
        <w:rPr>
          <w:rFonts w:ascii="Garamond" w:hAnsi="Garamond"/>
          <w:sz w:val="22"/>
          <w:szCs w:val="22"/>
          <w:lang w:eastAsia="cs-CZ"/>
        </w:rPr>
        <w:t>čísle</w:t>
      </w:r>
      <w:r w:rsidR="003E67B4" w:rsidRPr="001D627F">
        <w:rPr>
          <w:rFonts w:ascii="Garamond" w:hAnsi="Garamond"/>
          <w:sz w:val="22"/>
          <w:szCs w:val="22"/>
          <w:lang w:eastAsia="cs-CZ"/>
        </w:rPr>
        <w:t xml:space="preserve"> </w:t>
      </w:r>
      <w:r w:rsidRPr="001D627F">
        <w:rPr>
          <w:rFonts w:ascii="Garamond" w:hAnsi="Garamond"/>
          <w:sz w:val="22"/>
          <w:szCs w:val="22"/>
          <w:lang w:eastAsia="cs-CZ"/>
        </w:rPr>
        <w:t>a</w:t>
      </w:r>
      <w:r w:rsidR="003E67B4" w:rsidRPr="001D627F">
        <w:rPr>
          <w:rFonts w:ascii="Garamond" w:hAnsi="Garamond"/>
          <w:sz w:val="22"/>
          <w:szCs w:val="22"/>
          <w:lang w:eastAsia="cs-CZ"/>
        </w:rPr>
        <w:t xml:space="preserve"> </w:t>
      </w:r>
      <w:r w:rsidRPr="001D627F">
        <w:rPr>
          <w:rFonts w:ascii="Garamond" w:hAnsi="Garamond"/>
          <w:sz w:val="22"/>
          <w:szCs w:val="22"/>
          <w:lang w:eastAsia="cs-CZ"/>
        </w:rPr>
        <w:t>inom</w:t>
      </w:r>
      <w:r w:rsidR="003E67B4" w:rsidRPr="001D627F">
        <w:rPr>
          <w:rFonts w:ascii="Garamond" w:hAnsi="Garamond"/>
          <w:sz w:val="22"/>
          <w:szCs w:val="22"/>
          <w:lang w:eastAsia="cs-CZ"/>
        </w:rPr>
        <w:t xml:space="preserve"> </w:t>
      </w:r>
      <w:r w:rsidRPr="001D627F">
        <w:rPr>
          <w:rFonts w:ascii="Garamond" w:hAnsi="Garamond"/>
          <w:sz w:val="22"/>
          <w:szCs w:val="22"/>
          <w:lang w:eastAsia="cs-CZ"/>
        </w:rPr>
        <w:t>gramatickom</w:t>
      </w:r>
      <w:r w:rsidR="003E67B4" w:rsidRPr="001D627F">
        <w:rPr>
          <w:rFonts w:ascii="Garamond" w:hAnsi="Garamond"/>
          <w:sz w:val="22"/>
          <w:szCs w:val="22"/>
          <w:lang w:eastAsia="cs-CZ"/>
        </w:rPr>
        <w:t xml:space="preserve"> </w:t>
      </w:r>
      <w:r w:rsidRPr="001D627F">
        <w:rPr>
          <w:rFonts w:ascii="Garamond" w:hAnsi="Garamond"/>
          <w:sz w:val="22"/>
          <w:szCs w:val="22"/>
          <w:lang w:eastAsia="cs-CZ"/>
        </w:rPr>
        <w:t>tvare</w:t>
      </w:r>
      <w:r w:rsidR="003E67B4" w:rsidRPr="001D627F">
        <w:rPr>
          <w:rFonts w:ascii="Garamond" w:hAnsi="Garamond"/>
          <w:sz w:val="22"/>
          <w:szCs w:val="22"/>
          <w:lang w:eastAsia="cs-CZ"/>
        </w:rPr>
        <w:t xml:space="preserve"> </w:t>
      </w:r>
      <w:r w:rsidRPr="001D627F">
        <w:rPr>
          <w:rFonts w:ascii="Garamond" w:hAnsi="Garamond"/>
          <w:sz w:val="22"/>
          <w:szCs w:val="22"/>
          <w:lang w:eastAsia="cs-CZ"/>
        </w:rPr>
        <w:t>a</w:t>
      </w:r>
      <w:r w:rsidR="003E67B4" w:rsidRPr="001D627F">
        <w:rPr>
          <w:rFonts w:ascii="Garamond" w:hAnsi="Garamond"/>
          <w:sz w:val="22"/>
          <w:szCs w:val="22"/>
          <w:lang w:eastAsia="cs-CZ"/>
        </w:rPr>
        <w:t xml:space="preserve"> </w:t>
      </w:r>
      <w:r w:rsidRPr="001D627F">
        <w:rPr>
          <w:rFonts w:ascii="Garamond" w:hAnsi="Garamond"/>
          <w:sz w:val="22"/>
          <w:szCs w:val="22"/>
          <w:lang w:eastAsia="cs-CZ"/>
        </w:rPr>
        <w:t>naopak.</w:t>
      </w:r>
    </w:p>
    <w:p w14:paraId="2677B7FF" w14:textId="77777777" w:rsidR="009E4CFB" w:rsidRPr="001D627F" w:rsidRDefault="009E4CFB" w:rsidP="00836B02">
      <w:pPr>
        <w:keepNext/>
        <w:keepLines/>
        <w:jc w:val="both"/>
        <w:rPr>
          <w:rFonts w:ascii="Garamond" w:eastAsia="Calibri" w:hAnsi="Garamond"/>
          <w:sz w:val="22"/>
          <w:szCs w:val="22"/>
          <w:lang w:eastAsia="sk-SK"/>
        </w:rPr>
      </w:pPr>
    </w:p>
    <w:p w14:paraId="59DA6F74" w14:textId="36932F85" w:rsidR="009E4CFB" w:rsidRPr="001D627F" w:rsidRDefault="009E4CFB" w:rsidP="00836B02">
      <w:pPr>
        <w:keepNext/>
        <w:keepLines/>
        <w:numPr>
          <w:ilvl w:val="0"/>
          <w:numId w:val="4"/>
        </w:numPr>
        <w:tabs>
          <w:tab w:val="left" w:pos="720"/>
        </w:tabs>
        <w:jc w:val="both"/>
        <w:outlineLvl w:val="1"/>
        <w:rPr>
          <w:rFonts w:ascii="Garamond" w:hAnsi="Garamond"/>
          <w:b/>
          <w:bCs/>
          <w:caps/>
          <w:sz w:val="22"/>
          <w:szCs w:val="22"/>
        </w:rPr>
      </w:pPr>
      <w:r w:rsidRPr="001D627F">
        <w:rPr>
          <w:rFonts w:ascii="Garamond" w:hAnsi="Garamond"/>
          <w:b/>
          <w:bCs/>
          <w:caps/>
          <w:sz w:val="22"/>
          <w:szCs w:val="22"/>
        </w:rPr>
        <w:t>Predmet</w:t>
      </w:r>
      <w:r w:rsidR="003E67B4" w:rsidRPr="001D627F">
        <w:rPr>
          <w:rFonts w:ascii="Garamond" w:hAnsi="Garamond"/>
          <w:b/>
          <w:bCs/>
          <w:sz w:val="22"/>
          <w:szCs w:val="22"/>
        </w:rPr>
        <w:t xml:space="preserve"> </w:t>
      </w:r>
      <w:r w:rsidRPr="001D627F">
        <w:rPr>
          <w:rFonts w:ascii="Garamond" w:hAnsi="Garamond"/>
          <w:b/>
          <w:bCs/>
          <w:caps/>
          <w:sz w:val="22"/>
          <w:szCs w:val="22"/>
        </w:rPr>
        <w:t>Zmluvy</w:t>
      </w:r>
    </w:p>
    <w:p w14:paraId="1D11081E" w14:textId="77777777" w:rsidR="00EC164F" w:rsidRPr="001D627F" w:rsidRDefault="00EC164F" w:rsidP="00836B02">
      <w:pPr>
        <w:keepNext/>
        <w:keepLines/>
        <w:ind w:left="720"/>
        <w:jc w:val="both"/>
        <w:outlineLvl w:val="1"/>
        <w:rPr>
          <w:rFonts w:ascii="Garamond" w:hAnsi="Garamond"/>
          <w:b/>
          <w:bCs/>
          <w:caps/>
          <w:sz w:val="22"/>
          <w:szCs w:val="22"/>
        </w:rPr>
      </w:pPr>
    </w:p>
    <w:p w14:paraId="2BF2A05D" w14:textId="21C2D0DF" w:rsidR="009E4CFB" w:rsidRPr="001D627F" w:rsidRDefault="009E4CFB" w:rsidP="00836B02">
      <w:pPr>
        <w:keepNext/>
        <w:keepLines/>
        <w:numPr>
          <w:ilvl w:val="0"/>
          <w:numId w:val="7"/>
        </w:numPr>
        <w:tabs>
          <w:tab w:val="num" w:pos="720"/>
        </w:tabs>
        <w:ind w:hanging="720"/>
        <w:contextualSpacing/>
        <w:jc w:val="both"/>
        <w:rPr>
          <w:rFonts w:ascii="Garamond" w:eastAsia="Calibri" w:hAnsi="Garamond"/>
          <w:sz w:val="22"/>
          <w:szCs w:val="22"/>
        </w:rPr>
      </w:pPr>
      <w:r w:rsidRPr="001D627F">
        <w:rPr>
          <w:rFonts w:ascii="Garamond" w:hAnsi="Garamond"/>
          <w:sz w:val="22"/>
          <w:szCs w:val="22"/>
        </w:rPr>
        <w:t>Predmetom</w:t>
      </w:r>
      <w:r w:rsidR="003E67B4" w:rsidRPr="001D627F">
        <w:rPr>
          <w:rFonts w:ascii="Garamond" w:eastAsia="Calibri" w:hAnsi="Garamond"/>
          <w:sz w:val="22"/>
          <w:szCs w:val="22"/>
        </w:rPr>
        <w:t xml:space="preserve"> </w:t>
      </w:r>
      <w:r w:rsidRPr="001D627F">
        <w:rPr>
          <w:rFonts w:ascii="Garamond" w:eastAsia="Calibri" w:hAnsi="Garamond"/>
          <w:sz w:val="22"/>
          <w:szCs w:val="22"/>
        </w:rPr>
        <w:t>Zmluvy</w:t>
      </w:r>
      <w:r w:rsidR="003E67B4" w:rsidRPr="001D627F">
        <w:rPr>
          <w:rFonts w:ascii="Garamond" w:eastAsia="Calibri" w:hAnsi="Garamond"/>
          <w:sz w:val="22"/>
          <w:szCs w:val="22"/>
        </w:rPr>
        <w:t xml:space="preserve"> </w:t>
      </w:r>
      <w:r w:rsidRPr="001D627F">
        <w:rPr>
          <w:rFonts w:ascii="Garamond" w:eastAsia="Calibri" w:hAnsi="Garamond"/>
          <w:sz w:val="22"/>
          <w:szCs w:val="22"/>
        </w:rPr>
        <w:t>je</w:t>
      </w:r>
      <w:r w:rsidR="003E67B4" w:rsidRPr="001D627F">
        <w:rPr>
          <w:rFonts w:ascii="Garamond" w:eastAsia="Calibri" w:hAnsi="Garamond"/>
          <w:sz w:val="22"/>
          <w:szCs w:val="22"/>
        </w:rPr>
        <w:t xml:space="preserve"> </w:t>
      </w:r>
      <w:r w:rsidRPr="001D627F">
        <w:rPr>
          <w:rFonts w:ascii="Garamond" w:eastAsia="Calibri" w:hAnsi="Garamond"/>
          <w:sz w:val="22"/>
          <w:szCs w:val="22"/>
        </w:rPr>
        <w:t>záväzok:</w:t>
      </w:r>
    </w:p>
    <w:p w14:paraId="15FEE6DB" w14:textId="77777777" w:rsidR="009E4CFB" w:rsidRPr="001D627F" w:rsidRDefault="009E4CFB" w:rsidP="00836B02">
      <w:pPr>
        <w:keepNext/>
        <w:keepLines/>
        <w:ind w:left="720"/>
        <w:contextualSpacing/>
        <w:jc w:val="both"/>
        <w:rPr>
          <w:rFonts w:ascii="Garamond" w:eastAsia="Calibri" w:hAnsi="Garamond"/>
          <w:sz w:val="22"/>
          <w:szCs w:val="22"/>
        </w:rPr>
      </w:pPr>
    </w:p>
    <w:p w14:paraId="6EEB1594" w14:textId="363F4C00" w:rsidR="009E4CFB" w:rsidRPr="001D627F" w:rsidRDefault="009E4CFB" w:rsidP="00836B02">
      <w:pPr>
        <w:keepNext/>
        <w:keepLines/>
        <w:numPr>
          <w:ilvl w:val="0"/>
          <w:numId w:val="8"/>
        </w:numPr>
        <w:ind w:hanging="731"/>
        <w:contextualSpacing/>
        <w:jc w:val="both"/>
        <w:rPr>
          <w:rFonts w:ascii="Garamond" w:eastAsia="Calibri" w:hAnsi="Garamond"/>
          <w:sz w:val="22"/>
          <w:szCs w:val="22"/>
        </w:rPr>
      </w:pPr>
      <w:r w:rsidRPr="001D627F">
        <w:rPr>
          <w:rFonts w:ascii="Garamond" w:eastAsia="Calibri" w:hAnsi="Garamond"/>
          <w:sz w:val="22"/>
          <w:szCs w:val="22"/>
        </w:rPr>
        <w:t>Zhotoviteľa</w:t>
      </w:r>
      <w:r w:rsidR="003E67B4" w:rsidRPr="001D627F">
        <w:rPr>
          <w:rFonts w:ascii="Garamond" w:eastAsia="Calibri" w:hAnsi="Garamond"/>
          <w:sz w:val="22"/>
          <w:szCs w:val="22"/>
        </w:rPr>
        <w:t xml:space="preserve"> </w:t>
      </w:r>
      <w:r w:rsidR="00613E8B" w:rsidRPr="001D627F">
        <w:rPr>
          <w:rFonts w:ascii="Garamond" w:eastAsia="Calibri" w:hAnsi="Garamond"/>
          <w:sz w:val="22"/>
          <w:szCs w:val="22"/>
        </w:rPr>
        <w:t>vykonať</w:t>
      </w:r>
      <w:r w:rsidR="003E67B4" w:rsidRPr="001D627F">
        <w:rPr>
          <w:rFonts w:ascii="Garamond" w:eastAsia="Calibri" w:hAnsi="Garamond"/>
          <w:sz w:val="22"/>
          <w:szCs w:val="22"/>
        </w:rPr>
        <w:t xml:space="preserve"> </w:t>
      </w:r>
      <w:r w:rsidR="004F50BD" w:rsidRPr="001D627F">
        <w:rPr>
          <w:rFonts w:ascii="Garamond" w:eastAsia="Calibri" w:hAnsi="Garamond"/>
          <w:sz w:val="22"/>
          <w:szCs w:val="22"/>
        </w:rPr>
        <w:t>pre</w:t>
      </w:r>
      <w:r w:rsidR="003E67B4" w:rsidRPr="001D627F">
        <w:rPr>
          <w:rFonts w:ascii="Garamond" w:eastAsia="Calibri" w:hAnsi="Garamond"/>
          <w:sz w:val="22"/>
          <w:szCs w:val="22"/>
        </w:rPr>
        <w:t xml:space="preserve"> </w:t>
      </w:r>
      <w:r w:rsidR="004F50BD" w:rsidRPr="001D627F">
        <w:rPr>
          <w:rFonts w:ascii="Garamond" w:eastAsia="Calibri" w:hAnsi="Garamond"/>
          <w:sz w:val="22"/>
          <w:szCs w:val="22"/>
        </w:rPr>
        <w:t>Objednávateľa</w:t>
      </w:r>
      <w:r w:rsidR="003E67B4" w:rsidRPr="001D627F">
        <w:rPr>
          <w:rFonts w:ascii="Garamond" w:eastAsia="Calibri" w:hAnsi="Garamond"/>
          <w:sz w:val="22"/>
          <w:szCs w:val="22"/>
        </w:rPr>
        <w:t xml:space="preserve"> </w:t>
      </w:r>
      <w:r w:rsidRPr="001D627F">
        <w:rPr>
          <w:rFonts w:ascii="Garamond" w:eastAsia="Calibri" w:hAnsi="Garamond"/>
          <w:sz w:val="22"/>
          <w:szCs w:val="22"/>
        </w:rPr>
        <w:t>Dielo;</w:t>
      </w:r>
      <w:r w:rsidR="003E67B4" w:rsidRPr="001D627F">
        <w:rPr>
          <w:rFonts w:ascii="Garamond" w:eastAsia="Calibri" w:hAnsi="Garamond"/>
          <w:sz w:val="22"/>
          <w:szCs w:val="22"/>
        </w:rPr>
        <w:t xml:space="preserve"> </w:t>
      </w:r>
      <w:r w:rsidRPr="001D627F">
        <w:rPr>
          <w:rFonts w:ascii="Garamond" w:eastAsia="Calibri" w:hAnsi="Garamond"/>
          <w:sz w:val="22"/>
          <w:szCs w:val="22"/>
        </w:rPr>
        <w:t>a</w:t>
      </w:r>
    </w:p>
    <w:p w14:paraId="4BA7CD8B" w14:textId="77777777" w:rsidR="009E4CFB" w:rsidRPr="001D627F" w:rsidRDefault="009E4CFB" w:rsidP="00836B02">
      <w:pPr>
        <w:keepNext/>
        <w:keepLines/>
        <w:ind w:left="1440"/>
        <w:contextualSpacing/>
        <w:jc w:val="both"/>
        <w:rPr>
          <w:rFonts w:ascii="Garamond" w:eastAsia="Calibri" w:hAnsi="Garamond"/>
          <w:sz w:val="22"/>
          <w:szCs w:val="22"/>
        </w:rPr>
      </w:pPr>
    </w:p>
    <w:p w14:paraId="7F853438" w14:textId="39DA8418" w:rsidR="009E4CFB" w:rsidRPr="001D627F" w:rsidRDefault="009E4CFB" w:rsidP="00B3638A">
      <w:pPr>
        <w:keepNext/>
        <w:keepLines/>
        <w:numPr>
          <w:ilvl w:val="0"/>
          <w:numId w:val="8"/>
        </w:numPr>
        <w:ind w:hanging="731"/>
        <w:contextualSpacing/>
        <w:jc w:val="both"/>
        <w:rPr>
          <w:rFonts w:ascii="Garamond" w:eastAsia="Calibri" w:hAnsi="Garamond"/>
          <w:sz w:val="22"/>
          <w:szCs w:val="22"/>
        </w:rPr>
      </w:pPr>
      <w:r w:rsidRPr="001D627F">
        <w:rPr>
          <w:rFonts w:ascii="Garamond" w:eastAsia="Calibri" w:hAnsi="Garamond"/>
          <w:sz w:val="22"/>
          <w:szCs w:val="22"/>
        </w:rPr>
        <w:t>Objednávateľa</w:t>
      </w:r>
      <w:r w:rsidR="003E67B4" w:rsidRPr="001D627F">
        <w:rPr>
          <w:rFonts w:ascii="Garamond" w:eastAsia="Calibri" w:hAnsi="Garamond"/>
          <w:sz w:val="22"/>
          <w:szCs w:val="22"/>
        </w:rPr>
        <w:t xml:space="preserve"> </w:t>
      </w:r>
      <w:r w:rsidRPr="001D627F">
        <w:rPr>
          <w:rFonts w:ascii="Garamond" w:eastAsia="Calibri" w:hAnsi="Garamond"/>
          <w:sz w:val="22"/>
          <w:szCs w:val="22"/>
        </w:rPr>
        <w:t>zaplatiť</w:t>
      </w:r>
      <w:r w:rsidR="003E67B4" w:rsidRPr="001D627F">
        <w:rPr>
          <w:rFonts w:ascii="Garamond" w:eastAsia="Calibri" w:hAnsi="Garamond"/>
          <w:sz w:val="22"/>
          <w:szCs w:val="22"/>
        </w:rPr>
        <w:t xml:space="preserve"> </w:t>
      </w:r>
      <w:r w:rsidRPr="001D627F">
        <w:rPr>
          <w:rFonts w:ascii="Garamond" w:eastAsia="Calibri" w:hAnsi="Garamond"/>
          <w:sz w:val="22"/>
          <w:szCs w:val="22"/>
        </w:rPr>
        <w:t>Zhotoviteľovi</w:t>
      </w:r>
      <w:r w:rsidR="003E67B4" w:rsidRPr="001D627F">
        <w:rPr>
          <w:rFonts w:ascii="Garamond" w:eastAsia="Calibri" w:hAnsi="Garamond"/>
          <w:sz w:val="22"/>
          <w:szCs w:val="22"/>
        </w:rPr>
        <w:t xml:space="preserve"> </w:t>
      </w:r>
      <w:r w:rsidRPr="001D627F">
        <w:rPr>
          <w:rFonts w:ascii="Garamond" w:eastAsia="Calibri" w:hAnsi="Garamond"/>
          <w:sz w:val="22"/>
          <w:szCs w:val="22"/>
        </w:rPr>
        <w:t>Cenu</w:t>
      </w:r>
      <w:r w:rsidR="003E67B4" w:rsidRPr="001D627F">
        <w:rPr>
          <w:rFonts w:ascii="Garamond" w:eastAsia="Calibri" w:hAnsi="Garamond"/>
          <w:sz w:val="22"/>
          <w:szCs w:val="22"/>
        </w:rPr>
        <w:t xml:space="preserve"> </w:t>
      </w:r>
      <w:r w:rsidRPr="001D627F">
        <w:rPr>
          <w:rFonts w:ascii="Garamond" w:eastAsia="Calibri" w:hAnsi="Garamond"/>
          <w:sz w:val="22"/>
          <w:szCs w:val="22"/>
        </w:rPr>
        <w:t>za</w:t>
      </w:r>
      <w:r w:rsidR="003E67B4" w:rsidRPr="001D627F">
        <w:rPr>
          <w:rFonts w:ascii="Garamond" w:eastAsia="Calibri" w:hAnsi="Garamond"/>
          <w:sz w:val="22"/>
          <w:szCs w:val="22"/>
        </w:rPr>
        <w:t xml:space="preserve"> </w:t>
      </w:r>
      <w:r w:rsidRPr="001D627F">
        <w:rPr>
          <w:rFonts w:ascii="Garamond" w:eastAsia="Calibri" w:hAnsi="Garamond"/>
          <w:sz w:val="22"/>
          <w:szCs w:val="22"/>
        </w:rPr>
        <w:t>Dielo;</w:t>
      </w:r>
    </w:p>
    <w:p w14:paraId="343149AC" w14:textId="77777777" w:rsidR="009E4CFB" w:rsidRPr="001D627F" w:rsidRDefault="009E4CFB" w:rsidP="00B3638A">
      <w:pPr>
        <w:keepNext/>
        <w:keepLines/>
        <w:rPr>
          <w:rFonts w:ascii="Garamond" w:eastAsia="Calibri" w:hAnsi="Garamond"/>
          <w:sz w:val="22"/>
          <w:szCs w:val="22"/>
        </w:rPr>
      </w:pPr>
    </w:p>
    <w:p w14:paraId="61E412BD" w14:textId="7E1755DA" w:rsidR="009E4CFB" w:rsidRPr="001D627F" w:rsidRDefault="009E4CFB" w:rsidP="00B3638A">
      <w:pPr>
        <w:keepNext/>
        <w:keepLines/>
        <w:ind w:firstLine="708"/>
        <w:contextualSpacing/>
        <w:jc w:val="both"/>
        <w:rPr>
          <w:rFonts w:ascii="Garamond" w:eastAsia="Calibri" w:hAnsi="Garamond"/>
          <w:sz w:val="22"/>
          <w:szCs w:val="22"/>
        </w:rPr>
      </w:pPr>
      <w:r w:rsidRPr="001D627F">
        <w:rPr>
          <w:rFonts w:ascii="Garamond" w:eastAsia="Calibri" w:hAnsi="Garamond"/>
          <w:sz w:val="22"/>
          <w:szCs w:val="22"/>
        </w:rPr>
        <w:t>a</w:t>
      </w:r>
      <w:r w:rsidR="003E67B4" w:rsidRPr="001D627F">
        <w:rPr>
          <w:rFonts w:ascii="Garamond" w:eastAsia="Calibri" w:hAnsi="Garamond"/>
          <w:sz w:val="22"/>
          <w:szCs w:val="22"/>
        </w:rPr>
        <w:t xml:space="preserve"> </w:t>
      </w:r>
      <w:r w:rsidRPr="001D627F">
        <w:rPr>
          <w:rFonts w:ascii="Garamond" w:eastAsia="Calibri" w:hAnsi="Garamond"/>
          <w:sz w:val="22"/>
          <w:szCs w:val="22"/>
        </w:rPr>
        <w:t>to</w:t>
      </w:r>
      <w:r w:rsidR="003E67B4" w:rsidRPr="001D627F">
        <w:rPr>
          <w:rFonts w:ascii="Garamond" w:eastAsia="Calibri" w:hAnsi="Garamond"/>
          <w:sz w:val="22"/>
          <w:szCs w:val="22"/>
        </w:rPr>
        <w:t xml:space="preserve"> </w:t>
      </w:r>
      <w:r w:rsidRPr="001D627F">
        <w:rPr>
          <w:rFonts w:ascii="Garamond" w:eastAsia="Calibri" w:hAnsi="Garamond"/>
          <w:sz w:val="22"/>
          <w:szCs w:val="22"/>
        </w:rPr>
        <w:t>za</w:t>
      </w:r>
      <w:r w:rsidR="003E67B4" w:rsidRPr="001D627F">
        <w:rPr>
          <w:rFonts w:ascii="Garamond" w:eastAsia="Calibri" w:hAnsi="Garamond"/>
          <w:sz w:val="22"/>
          <w:szCs w:val="22"/>
        </w:rPr>
        <w:t xml:space="preserve"> </w:t>
      </w:r>
      <w:r w:rsidRPr="001D627F">
        <w:rPr>
          <w:rFonts w:ascii="Garamond" w:eastAsia="Calibri" w:hAnsi="Garamond"/>
          <w:sz w:val="22"/>
          <w:szCs w:val="22"/>
        </w:rPr>
        <w:t>podmienok</w:t>
      </w:r>
      <w:r w:rsidR="003E67B4" w:rsidRPr="001D627F">
        <w:rPr>
          <w:rFonts w:ascii="Garamond" w:eastAsia="Calibri" w:hAnsi="Garamond"/>
          <w:sz w:val="22"/>
          <w:szCs w:val="22"/>
        </w:rPr>
        <w:t xml:space="preserve"> </w:t>
      </w:r>
      <w:r w:rsidRPr="001D627F">
        <w:rPr>
          <w:rFonts w:ascii="Garamond" w:eastAsia="Calibri" w:hAnsi="Garamond"/>
          <w:sz w:val="22"/>
          <w:szCs w:val="22"/>
        </w:rPr>
        <w:t>stanovených</w:t>
      </w:r>
      <w:r w:rsidR="003E67B4" w:rsidRPr="001D627F">
        <w:rPr>
          <w:rFonts w:ascii="Garamond" w:eastAsia="Calibri" w:hAnsi="Garamond"/>
          <w:sz w:val="22"/>
          <w:szCs w:val="22"/>
        </w:rPr>
        <w:t xml:space="preserve"> </w:t>
      </w:r>
      <w:r w:rsidRPr="001D627F">
        <w:rPr>
          <w:rFonts w:ascii="Garamond" w:eastAsia="Calibri" w:hAnsi="Garamond"/>
          <w:sz w:val="22"/>
          <w:szCs w:val="22"/>
        </w:rPr>
        <w:t>Zmluvou.</w:t>
      </w:r>
    </w:p>
    <w:p w14:paraId="0A421C92" w14:textId="77777777" w:rsidR="007E0231" w:rsidRPr="001D627F" w:rsidRDefault="007E0231" w:rsidP="00B3638A">
      <w:pPr>
        <w:keepNext/>
        <w:keepLines/>
        <w:contextualSpacing/>
        <w:jc w:val="both"/>
        <w:rPr>
          <w:rFonts w:ascii="Garamond" w:eastAsia="Calibri" w:hAnsi="Garamond"/>
          <w:sz w:val="22"/>
          <w:szCs w:val="22"/>
        </w:rPr>
      </w:pPr>
    </w:p>
    <w:p w14:paraId="0A762F78" w14:textId="2AF45AA9" w:rsidR="00580141" w:rsidRPr="00747854" w:rsidRDefault="005752DA" w:rsidP="00836B02">
      <w:pPr>
        <w:keepNext/>
        <w:keepLines/>
        <w:numPr>
          <w:ilvl w:val="0"/>
          <w:numId w:val="7"/>
        </w:numPr>
        <w:tabs>
          <w:tab w:val="num" w:pos="720"/>
        </w:tabs>
        <w:ind w:hanging="720"/>
        <w:contextualSpacing/>
        <w:jc w:val="both"/>
        <w:rPr>
          <w:rFonts w:ascii="Garamond" w:hAnsi="Garamond"/>
          <w:sz w:val="22"/>
          <w:szCs w:val="22"/>
        </w:rPr>
      </w:pPr>
      <w:r w:rsidRPr="001D627F">
        <w:rPr>
          <w:rFonts w:ascii="Garamond" w:hAnsi="Garamond"/>
          <w:sz w:val="22"/>
          <w:szCs w:val="22"/>
        </w:rPr>
        <w:t xml:space="preserve">Dielo bude vykonané na základe písomnej objednávky. </w:t>
      </w:r>
      <w:r w:rsidR="00CD3C1F" w:rsidRPr="001D627F">
        <w:rPr>
          <w:rFonts w:ascii="Garamond" w:hAnsi="Garamond"/>
          <w:sz w:val="22"/>
          <w:szCs w:val="22"/>
        </w:rPr>
        <w:t>O</w:t>
      </w:r>
      <w:r w:rsidRPr="001D627F">
        <w:rPr>
          <w:rFonts w:ascii="Garamond" w:hAnsi="Garamond"/>
          <w:sz w:val="22"/>
          <w:szCs w:val="22"/>
        </w:rPr>
        <w:t xml:space="preserve">bjednávka bude podkladom pre fakturáciu podľa článku </w:t>
      </w:r>
      <w:r w:rsidR="00680274" w:rsidRPr="001D627F">
        <w:rPr>
          <w:rFonts w:ascii="Garamond" w:hAnsi="Garamond"/>
          <w:sz w:val="22"/>
          <w:szCs w:val="22"/>
        </w:rPr>
        <w:t xml:space="preserve">5 </w:t>
      </w:r>
      <w:r w:rsidRPr="001D627F">
        <w:rPr>
          <w:rFonts w:ascii="Garamond" w:hAnsi="Garamond"/>
          <w:sz w:val="22"/>
          <w:szCs w:val="22"/>
        </w:rPr>
        <w:t>Zmluvy.</w:t>
      </w:r>
      <w:r w:rsidRPr="001D627F">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1D627F">
        <w:rPr>
          <w:rFonts w:ascii="Garamond" w:hAnsi="Garamond"/>
          <w:sz w:val="22"/>
          <w:szCs w:val="22"/>
        </w:rPr>
        <w:t>Doručením objednávky Zhotoviteľovi sa</w:t>
      </w:r>
      <w:r w:rsidRPr="001D627F">
        <w:rPr>
          <w:rFonts w:ascii="Garamond" w:hAnsi="Garamond"/>
          <w:sz w:val="22"/>
          <w:szCs w:val="22"/>
          <w:lang w:eastAsia="ar-SA"/>
        </w:rPr>
        <w:t xml:space="preserve"> objednávka považuje za potvrdenú Zhotoviteľom.</w:t>
      </w:r>
    </w:p>
    <w:p w14:paraId="4246DCB1" w14:textId="2BE8FD9D" w:rsidR="00C52905" w:rsidRPr="001D627F" w:rsidRDefault="00C52905" w:rsidP="00B3638A">
      <w:pPr>
        <w:keepNext/>
        <w:keepLines/>
        <w:ind w:left="720"/>
        <w:contextualSpacing/>
        <w:jc w:val="both"/>
        <w:rPr>
          <w:rFonts w:ascii="Garamond" w:eastAsia="Calibri" w:hAnsi="Garamond"/>
          <w:sz w:val="22"/>
          <w:szCs w:val="22"/>
        </w:rPr>
      </w:pPr>
    </w:p>
    <w:p w14:paraId="1BE458FE" w14:textId="2D491D81" w:rsidR="00296AC3" w:rsidRPr="001D627F" w:rsidRDefault="00296AC3" w:rsidP="00B3638A">
      <w:pPr>
        <w:keepNext/>
        <w:keepLines/>
        <w:numPr>
          <w:ilvl w:val="0"/>
          <w:numId w:val="4"/>
        </w:numPr>
        <w:tabs>
          <w:tab w:val="left" w:pos="720"/>
        </w:tabs>
        <w:jc w:val="both"/>
        <w:outlineLvl w:val="1"/>
        <w:rPr>
          <w:rFonts w:ascii="Garamond" w:hAnsi="Garamond" w:cs="Arial"/>
          <w:b/>
          <w:sz w:val="22"/>
          <w:szCs w:val="22"/>
          <w:lang w:eastAsia="ar-SA"/>
        </w:rPr>
      </w:pPr>
      <w:r w:rsidRPr="001D627F">
        <w:rPr>
          <w:rFonts w:ascii="Garamond" w:hAnsi="Garamond"/>
          <w:b/>
          <w:bCs/>
          <w:caps/>
          <w:sz w:val="22"/>
          <w:szCs w:val="22"/>
        </w:rPr>
        <w:t>podmienky</w:t>
      </w:r>
      <w:r w:rsidR="003E67B4" w:rsidRPr="001D627F">
        <w:rPr>
          <w:rFonts w:ascii="Garamond" w:hAnsi="Garamond"/>
          <w:b/>
          <w:bCs/>
          <w:caps/>
          <w:sz w:val="22"/>
          <w:szCs w:val="22"/>
        </w:rPr>
        <w:t xml:space="preserve"> </w:t>
      </w:r>
      <w:r w:rsidRPr="001D627F">
        <w:rPr>
          <w:rFonts w:ascii="Garamond" w:hAnsi="Garamond"/>
          <w:b/>
          <w:bCs/>
          <w:caps/>
          <w:sz w:val="22"/>
          <w:szCs w:val="22"/>
        </w:rPr>
        <w:t>VY</w:t>
      </w:r>
      <w:r w:rsidR="0019637B" w:rsidRPr="001D627F">
        <w:rPr>
          <w:rFonts w:ascii="Garamond" w:hAnsi="Garamond"/>
          <w:b/>
          <w:bCs/>
          <w:caps/>
          <w:sz w:val="22"/>
          <w:szCs w:val="22"/>
        </w:rPr>
        <w:t>KONANIA DIELA</w:t>
      </w:r>
      <w:r w:rsidR="00680274" w:rsidRPr="001D627F">
        <w:rPr>
          <w:rFonts w:ascii="Garamond" w:hAnsi="Garamond"/>
          <w:b/>
          <w:bCs/>
          <w:caps/>
          <w:sz w:val="22"/>
          <w:szCs w:val="22"/>
        </w:rPr>
        <w:t xml:space="preserve"> </w:t>
      </w:r>
    </w:p>
    <w:p w14:paraId="2236BE13" w14:textId="77777777" w:rsidR="00296AC3" w:rsidRPr="001D627F" w:rsidRDefault="00296AC3" w:rsidP="00B3638A">
      <w:pPr>
        <w:keepNext/>
        <w:keepLines/>
        <w:ind w:left="720"/>
        <w:jc w:val="both"/>
        <w:outlineLvl w:val="1"/>
        <w:rPr>
          <w:rFonts w:ascii="Garamond" w:hAnsi="Garamond" w:cs="Arial"/>
          <w:b/>
          <w:sz w:val="22"/>
          <w:szCs w:val="22"/>
          <w:lang w:eastAsia="ar-SA"/>
        </w:rPr>
      </w:pPr>
    </w:p>
    <w:p w14:paraId="7BFDC154" w14:textId="765421AF" w:rsidR="00E51A96" w:rsidRPr="001D627F" w:rsidRDefault="00424C79" w:rsidP="00B3638A">
      <w:pPr>
        <w:pStyle w:val="Odsekzoznamu"/>
        <w:keepNext/>
        <w:keepLines/>
        <w:numPr>
          <w:ilvl w:val="1"/>
          <w:numId w:val="4"/>
        </w:numPr>
        <w:jc w:val="both"/>
        <w:rPr>
          <w:rFonts w:ascii="Garamond" w:hAnsi="Garamond"/>
          <w:sz w:val="22"/>
          <w:szCs w:val="22"/>
        </w:rPr>
      </w:pPr>
      <w:bookmarkStart w:id="0" w:name="_Hlk528313298"/>
      <w:r w:rsidRPr="001D627F">
        <w:rPr>
          <w:rFonts w:ascii="Garamond" w:hAnsi="Garamond"/>
          <w:sz w:val="22"/>
          <w:szCs w:val="22"/>
        </w:rPr>
        <w:t>Zhotoviteľ sa zaväzuje vykonať</w:t>
      </w:r>
      <w:r w:rsidR="00EA17D7" w:rsidRPr="001D627F">
        <w:rPr>
          <w:rFonts w:ascii="Garamond" w:hAnsi="Garamond"/>
          <w:sz w:val="22"/>
          <w:szCs w:val="22"/>
        </w:rPr>
        <w:t xml:space="preserve"> </w:t>
      </w:r>
      <w:r w:rsidR="0059396A" w:rsidRPr="001D627F">
        <w:rPr>
          <w:rFonts w:ascii="Garamond" w:hAnsi="Garamond"/>
          <w:sz w:val="22"/>
          <w:szCs w:val="22"/>
        </w:rPr>
        <w:t xml:space="preserve">Dielo podľa </w:t>
      </w:r>
      <w:r w:rsidR="00563232" w:rsidRPr="001D627F">
        <w:rPr>
          <w:rFonts w:ascii="Garamond" w:hAnsi="Garamond"/>
          <w:sz w:val="22"/>
          <w:szCs w:val="22"/>
        </w:rPr>
        <w:t>technickej špecifikácie uvedenej v prílohe 1 Zmluvy</w:t>
      </w:r>
      <w:r w:rsidR="0059396A" w:rsidRPr="001D627F">
        <w:rPr>
          <w:rFonts w:ascii="Garamond" w:hAnsi="Garamond"/>
          <w:sz w:val="22"/>
          <w:szCs w:val="22"/>
        </w:rPr>
        <w:t xml:space="preserve"> </w:t>
      </w:r>
      <w:r w:rsidRPr="001D627F">
        <w:rPr>
          <w:rFonts w:ascii="Garamond" w:hAnsi="Garamond"/>
          <w:sz w:val="22"/>
          <w:szCs w:val="22"/>
        </w:rPr>
        <w:t xml:space="preserve">a riadne odovzdať Dielo Objednávateľovi </w:t>
      </w:r>
      <w:bookmarkEnd w:id="0"/>
      <w:r w:rsidR="00E51A96" w:rsidRPr="001D627F">
        <w:rPr>
          <w:rFonts w:ascii="Garamond" w:hAnsi="Garamond"/>
          <w:b/>
          <w:bCs/>
          <w:sz w:val="22"/>
          <w:szCs w:val="22"/>
        </w:rPr>
        <w:t xml:space="preserve">do </w:t>
      </w:r>
      <w:r w:rsidR="00780366">
        <w:rPr>
          <w:rFonts w:ascii="Garamond" w:hAnsi="Garamond"/>
          <w:b/>
          <w:bCs/>
          <w:sz w:val="22"/>
          <w:szCs w:val="22"/>
          <w:lang w:eastAsia="cs-CZ"/>
        </w:rPr>
        <w:t>8</w:t>
      </w:r>
      <w:r w:rsidR="00563232" w:rsidRPr="001D627F">
        <w:rPr>
          <w:rFonts w:ascii="Garamond" w:hAnsi="Garamond"/>
          <w:b/>
          <w:bCs/>
          <w:sz w:val="22"/>
          <w:szCs w:val="22"/>
          <w:lang w:eastAsia="cs-CZ"/>
        </w:rPr>
        <w:t xml:space="preserve"> (</w:t>
      </w:r>
      <w:r w:rsidR="00780366">
        <w:rPr>
          <w:rFonts w:ascii="Garamond" w:hAnsi="Garamond"/>
          <w:b/>
          <w:bCs/>
          <w:sz w:val="22"/>
          <w:szCs w:val="22"/>
          <w:lang w:eastAsia="cs-CZ"/>
        </w:rPr>
        <w:t>ôsmich</w:t>
      </w:r>
      <w:r w:rsidR="00E51A96" w:rsidRPr="001D627F">
        <w:rPr>
          <w:rFonts w:ascii="Garamond" w:hAnsi="Garamond"/>
          <w:b/>
          <w:bCs/>
          <w:sz w:val="22"/>
          <w:szCs w:val="22"/>
          <w:lang w:eastAsia="cs-CZ"/>
        </w:rPr>
        <w:t xml:space="preserve">) </w:t>
      </w:r>
      <w:r w:rsidR="00563232" w:rsidRPr="001D627F">
        <w:rPr>
          <w:rFonts w:ascii="Garamond" w:hAnsi="Garamond"/>
          <w:b/>
          <w:bCs/>
          <w:sz w:val="22"/>
          <w:szCs w:val="22"/>
          <w:lang w:eastAsia="cs-CZ"/>
        </w:rPr>
        <w:t>mesiacov</w:t>
      </w:r>
      <w:r w:rsidR="00E51A96" w:rsidRPr="001D627F">
        <w:rPr>
          <w:rFonts w:ascii="Garamond" w:hAnsi="Garamond"/>
          <w:bCs/>
          <w:sz w:val="22"/>
          <w:szCs w:val="22"/>
        </w:rPr>
        <w:t xml:space="preserve"> </w:t>
      </w:r>
      <w:r w:rsidR="00563232" w:rsidRPr="001D627F">
        <w:rPr>
          <w:rFonts w:ascii="Garamond" w:hAnsi="Garamond"/>
          <w:color w:val="000000" w:themeColor="text1"/>
          <w:sz w:val="22"/>
          <w:szCs w:val="22"/>
        </w:rPr>
        <w:t>odo dňa potvrdenia objednávky podľa článku 2 bodu 2.2 Zmluvy, pokiaľ sa Zmluvné strany nedohodnú inak.</w:t>
      </w:r>
    </w:p>
    <w:p w14:paraId="1C0B73A5" w14:textId="77777777" w:rsidR="000D6946" w:rsidRPr="001D627F" w:rsidRDefault="000D6946" w:rsidP="000D6946">
      <w:pPr>
        <w:pStyle w:val="Odsekzoznamu"/>
        <w:keepNext/>
        <w:keepLines/>
        <w:jc w:val="both"/>
        <w:rPr>
          <w:rFonts w:ascii="Garamond" w:hAnsi="Garamond"/>
          <w:sz w:val="22"/>
          <w:szCs w:val="22"/>
        </w:rPr>
      </w:pPr>
    </w:p>
    <w:p w14:paraId="272A75F1" w14:textId="45CBF7E0" w:rsidR="006D025A" w:rsidRPr="001D627F" w:rsidRDefault="00747854" w:rsidP="006D025A">
      <w:pPr>
        <w:pStyle w:val="Odsekzoznamu"/>
        <w:keepNext/>
        <w:keepLines/>
        <w:numPr>
          <w:ilvl w:val="1"/>
          <w:numId w:val="4"/>
        </w:numPr>
        <w:jc w:val="both"/>
        <w:rPr>
          <w:rFonts w:ascii="Garamond" w:hAnsi="Garamond"/>
          <w:sz w:val="22"/>
          <w:szCs w:val="22"/>
        </w:rPr>
      </w:pPr>
      <w:r>
        <w:rPr>
          <w:rFonts w:ascii="Garamond" w:hAnsi="Garamond"/>
          <w:sz w:val="22"/>
          <w:szCs w:val="22"/>
        </w:rPr>
        <w:t>Objednávateľ</w:t>
      </w:r>
      <w:r w:rsidR="00422321" w:rsidRPr="001D627F">
        <w:rPr>
          <w:rFonts w:ascii="Garamond" w:hAnsi="Garamond"/>
          <w:sz w:val="22"/>
          <w:szCs w:val="22"/>
        </w:rPr>
        <w:t xml:space="preserve"> </w:t>
      </w:r>
      <w:r w:rsidR="006D025A" w:rsidRPr="001D627F">
        <w:rPr>
          <w:rFonts w:ascii="Garamond" w:hAnsi="Garamond"/>
          <w:sz w:val="22"/>
          <w:szCs w:val="22"/>
        </w:rPr>
        <w:t xml:space="preserve">na vlastné náklady </w:t>
      </w:r>
      <w:r w:rsidR="000D6946" w:rsidRPr="001D627F">
        <w:rPr>
          <w:rFonts w:ascii="Garamond" w:hAnsi="Garamond"/>
          <w:sz w:val="22"/>
          <w:szCs w:val="22"/>
        </w:rPr>
        <w:t>zabezpeč</w:t>
      </w:r>
      <w:r>
        <w:rPr>
          <w:rFonts w:ascii="Garamond" w:hAnsi="Garamond"/>
          <w:sz w:val="22"/>
          <w:szCs w:val="22"/>
        </w:rPr>
        <w:t>í</w:t>
      </w:r>
      <w:r w:rsidR="006D025A" w:rsidRPr="001D627F">
        <w:rPr>
          <w:rFonts w:ascii="Garamond" w:hAnsi="Garamond"/>
          <w:sz w:val="22"/>
          <w:szCs w:val="22"/>
        </w:rPr>
        <w:t xml:space="preserve"> </w:t>
      </w:r>
      <w:r w:rsidR="000D6946" w:rsidRPr="001D627F">
        <w:rPr>
          <w:rFonts w:ascii="Garamond" w:hAnsi="Garamond"/>
          <w:sz w:val="22"/>
          <w:szCs w:val="22"/>
        </w:rPr>
        <w:t xml:space="preserve">odvoz </w:t>
      </w:r>
      <w:r w:rsidR="006D025A" w:rsidRPr="001D627F">
        <w:rPr>
          <w:rFonts w:ascii="Garamond" w:hAnsi="Garamond"/>
          <w:sz w:val="22"/>
          <w:szCs w:val="22"/>
        </w:rPr>
        <w:t>Vozidla</w:t>
      </w:r>
      <w:r>
        <w:rPr>
          <w:rFonts w:ascii="Garamond" w:hAnsi="Garamond"/>
          <w:sz w:val="22"/>
          <w:szCs w:val="22"/>
        </w:rPr>
        <w:t xml:space="preserve"> z Miesta plnenia a</w:t>
      </w:r>
      <w:r w:rsidR="00270956" w:rsidRPr="001D627F">
        <w:rPr>
          <w:rFonts w:ascii="Garamond" w:hAnsi="Garamond"/>
          <w:sz w:val="22"/>
          <w:szCs w:val="22"/>
        </w:rPr>
        <w:t xml:space="preserve"> </w:t>
      </w:r>
      <w:r w:rsidR="006D025A" w:rsidRPr="001D627F">
        <w:rPr>
          <w:rFonts w:ascii="Garamond" w:hAnsi="Garamond"/>
          <w:sz w:val="22"/>
          <w:szCs w:val="22"/>
        </w:rPr>
        <w:t>do Miesta plnenia, o </w:t>
      </w:r>
      <w:r w:rsidR="00422321" w:rsidRPr="001D627F">
        <w:rPr>
          <w:rFonts w:ascii="Garamond" w:hAnsi="Garamond"/>
          <w:sz w:val="22"/>
          <w:szCs w:val="22"/>
        </w:rPr>
        <w:t>čom</w:t>
      </w:r>
      <w:r w:rsidR="006D025A" w:rsidRPr="001D627F">
        <w:rPr>
          <w:rFonts w:ascii="Garamond" w:hAnsi="Garamond"/>
          <w:sz w:val="22"/>
          <w:szCs w:val="22"/>
        </w:rPr>
        <w:t xml:space="preserve"> Zmluvné strany spíšu preberací protokol</w:t>
      </w:r>
      <w:r w:rsidR="00F301BC" w:rsidRPr="001D627F">
        <w:rPr>
          <w:rFonts w:ascii="Garamond" w:hAnsi="Garamond"/>
          <w:sz w:val="22"/>
          <w:szCs w:val="22"/>
        </w:rPr>
        <w:t xml:space="preserve"> podpísaný oprávnenými zástupcami Zmluvných strán.</w:t>
      </w:r>
    </w:p>
    <w:p w14:paraId="5BBED30C" w14:textId="5B57417A" w:rsidR="000D6946" w:rsidRPr="001D627F" w:rsidRDefault="000D6946" w:rsidP="000D6946">
      <w:pPr>
        <w:pStyle w:val="Odsekzoznamu"/>
        <w:keepNext/>
        <w:keepLines/>
        <w:jc w:val="both"/>
        <w:rPr>
          <w:rFonts w:ascii="Garamond" w:hAnsi="Garamond"/>
          <w:sz w:val="22"/>
          <w:szCs w:val="22"/>
        </w:rPr>
      </w:pPr>
    </w:p>
    <w:p w14:paraId="3D77BA97" w14:textId="41B25C7E" w:rsidR="00422321" w:rsidRPr="001D627F" w:rsidRDefault="00422321" w:rsidP="00422321">
      <w:pPr>
        <w:pStyle w:val="Odsekzoznamu"/>
        <w:keepNext/>
        <w:keepLines/>
        <w:numPr>
          <w:ilvl w:val="1"/>
          <w:numId w:val="4"/>
        </w:numPr>
        <w:jc w:val="both"/>
        <w:rPr>
          <w:rFonts w:ascii="Garamond" w:hAnsi="Garamond"/>
          <w:sz w:val="22"/>
          <w:szCs w:val="22"/>
        </w:rPr>
      </w:pPr>
      <w:r w:rsidRPr="001D627F">
        <w:rPr>
          <w:rFonts w:ascii="Garamond" w:hAnsi="Garamond"/>
          <w:sz w:val="22"/>
          <w:szCs w:val="22"/>
        </w:rPr>
        <w:t xml:space="preserve">Východiskovými podkladmi k vykonaniu Diela sú technická špecifikácia uvedená </w:t>
      </w:r>
      <w:r w:rsidR="00AD03D4" w:rsidRPr="001D627F">
        <w:rPr>
          <w:rFonts w:ascii="Garamond" w:hAnsi="Garamond"/>
          <w:sz w:val="22"/>
          <w:szCs w:val="22"/>
        </w:rPr>
        <w:t>v</w:t>
      </w:r>
      <w:r w:rsidRPr="001D627F">
        <w:rPr>
          <w:rFonts w:ascii="Garamond" w:hAnsi="Garamond"/>
          <w:sz w:val="22"/>
          <w:szCs w:val="22"/>
        </w:rPr>
        <w:t xml:space="preserve"> Prílohe 1 Zmluvy a cenová kalkulácia uvedená v Prílohe 2 Zmluvy. </w:t>
      </w:r>
    </w:p>
    <w:p w14:paraId="4877E308" w14:textId="77777777" w:rsidR="00422321" w:rsidRPr="001D627F" w:rsidRDefault="00422321" w:rsidP="000D6946">
      <w:pPr>
        <w:pStyle w:val="Odsekzoznamu"/>
        <w:keepNext/>
        <w:keepLines/>
        <w:jc w:val="both"/>
        <w:rPr>
          <w:rFonts w:ascii="Garamond" w:hAnsi="Garamond"/>
          <w:sz w:val="22"/>
          <w:szCs w:val="22"/>
        </w:rPr>
      </w:pPr>
    </w:p>
    <w:p w14:paraId="6D4FCE93" w14:textId="1E0E4640" w:rsidR="007E0598" w:rsidRPr="001D627F" w:rsidRDefault="007E0598" w:rsidP="00B3638A">
      <w:pPr>
        <w:pStyle w:val="Odsekzoznamu"/>
        <w:keepNext/>
        <w:keepLines/>
        <w:numPr>
          <w:ilvl w:val="1"/>
          <w:numId w:val="4"/>
        </w:numPr>
        <w:jc w:val="both"/>
        <w:rPr>
          <w:rFonts w:ascii="Garamond" w:hAnsi="Garamond"/>
          <w:sz w:val="22"/>
          <w:szCs w:val="22"/>
        </w:rPr>
      </w:pPr>
      <w:r w:rsidRPr="001D627F">
        <w:rPr>
          <w:rFonts w:ascii="Garamond" w:hAnsi="Garamond"/>
          <w:sz w:val="22"/>
          <w:szCs w:val="22"/>
        </w:rPr>
        <w:t>Zhotoviteľ sa zaväzuje vykonať Dielo vo vlastnom mene, na vlastnú zodpovednosť podľa požiadaviek Objednávateľa v zmysle objednávky a za podmienok stanovených v Zmluve. Zhotoviteľ potvrdzuje, že bol oboznámený so zámerom Objednávateľa, a že je oboznámený s podmienkami, za ktorých má Dielo vykonať.</w:t>
      </w:r>
    </w:p>
    <w:p w14:paraId="4B267AF2" w14:textId="77777777" w:rsidR="00422321" w:rsidRPr="001D627F" w:rsidRDefault="00422321" w:rsidP="00422321">
      <w:pPr>
        <w:keepNext/>
        <w:keepLines/>
        <w:jc w:val="both"/>
        <w:rPr>
          <w:rFonts w:ascii="Garamond" w:hAnsi="Garamond"/>
          <w:sz w:val="22"/>
          <w:szCs w:val="22"/>
        </w:rPr>
      </w:pPr>
    </w:p>
    <w:p w14:paraId="161CB93A" w14:textId="037688AB" w:rsidR="007E0598" w:rsidRPr="001D627F" w:rsidRDefault="007E0598" w:rsidP="00B3638A">
      <w:pPr>
        <w:pStyle w:val="Odsekzoznamu"/>
        <w:keepNext/>
        <w:keepLines/>
        <w:numPr>
          <w:ilvl w:val="1"/>
          <w:numId w:val="4"/>
        </w:numPr>
        <w:jc w:val="both"/>
        <w:rPr>
          <w:rFonts w:ascii="Garamond" w:hAnsi="Garamond"/>
          <w:sz w:val="22"/>
          <w:szCs w:val="22"/>
        </w:rPr>
      </w:pPr>
      <w:r w:rsidRPr="001D627F">
        <w:rPr>
          <w:rFonts w:ascii="Garamond" w:hAnsi="Garamond"/>
          <w:sz w:val="22"/>
          <w:szCs w:val="22"/>
        </w:rPr>
        <w:t>Zhotoviteľ je povinný Dielo vykonať a odovzdať v zmysle príslušných osobitných predpisov, v rozsahu a kvalite podľa Zmluvy.</w:t>
      </w:r>
    </w:p>
    <w:p w14:paraId="381D934E" w14:textId="77777777" w:rsidR="007E0598" w:rsidRPr="001D627F" w:rsidRDefault="007E0598" w:rsidP="00B3638A">
      <w:pPr>
        <w:pStyle w:val="Odsekzoznamu"/>
        <w:keepNext/>
        <w:keepLines/>
        <w:jc w:val="both"/>
        <w:rPr>
          <w:rFonts w:ascii="Garamond" w:hAnsi="Garamond"/>
          <w:sz w:val="22"/>
          <w:szCs w:val="22"/>
        </w:rPr>
      </w:pPr>
    </w:p>
    <w:p w14:paraId="66FED05F" w14:textId="7E358B98" w:rsidR="007E0598" w:rsidRPr="001D627F" w:rsidRDefault="007E0598" w:rsidP="00B3638A">
      <w:pPr>
        <w:pStyle w:val="Odsekzoznamu"/>
        <w:keepNext/>
        <w:keepLines/>
        <w:numPr>
          <w:ilvl w:val="1"/>
          <w:numId w:val="4"/>
        </w:numPr>
        <w:jc w:val="both"/>
        <w:rPr>
          <w:rFonts w:ascii="Garamond" w:hAnsi="Garamond"/>
          <w:sz w:val="22"/>
          <w:szCs w:val="22"/>
        </w:rPr>
      </w:pPr>
      <w:r w:rsidRPr="001D627F">
        <w:rPr>
          <w:rFonts w:ascii="Garamond" w:hAnsi="Garamond"/>
          <w:sz w:val="22"/>
          <w:szCs w:val="22"/>
        </w:rPr>
        <w:t>Zhotoviteľ je povinný v súvislosti s vykonaním Diela vyhotoviť súpis skutočne vykonaných prá</w:t>
      </w:r>
      <w:r w:rsidR="001340D8" w:rsidRPr="001D627F">
        <w:rPr>
          <w:rFonts w:ascii="Garamond" w:hAnsi="Garamond"/>
          <w:sz w:val="22"/>
          <w:szCs w:val="22"/>
        </w:rPr>
        <w:t>c a</w:t>
      </w:r>
      <w:r w:rsidR="00AD03D4" w:rsidRPr="001D627F">
        <w:rPr>
          <w:rFonts w:ascii="Garamond" w:hAnsi="Garamond"/>
          <w:sz w:val="22"/>
          <w:szCs w:val="22"/>
        </w:rPr>
        <w:t xml:space="preserve"> pre každý rozsah práce </w:t>
      </w:r>
      <w:r w:rsidR="001340D8" w:rsidRPr="001D627F">
        <w:rPr>
          <w:rFonts w:ascii="Garamond" w:hAnsi="Garamond"/>
          <w:sz w:val="22"/>
          <w:szCs w:val="22"/>
        </w:rPr>
        <w:t xml:space="preserve">počet </w:t>
      </w:r>
      <w:r w:rsidR="00AD03D4" w:rsidRPr="001D627F">
        <w:rPr>
          <w:rFonts w:ascii="Garamond" w:hAnsi="Garamond"/>
          <w:sz w:val="22"/>
          <w:szCs w:val="22"/>
        </w:rPr>
        <w:t>hodín práce</w:t>
      </w:r>
      <w:r w:rsidR="001340D8" w:rsidRPr="001D627F">
        <w:rPr>
          <w:rFonts w:ascii="Garamond" w:hAnsi="Garamond"/>
          <w:sz w:val="22"/>
          <w:szCs w:val="22"/>
        </w:rPr>
        <w:t>.</w:t>
      </w:r>
      <w:r w:rsidR="00AD03D4" w:rsidRPr="001D627F">
        <w:rPr>
          <w:rFonts w:ascii="Garamond" w:hAnsi="Garamond"/>
          <w:sz w:val="22"/>
          <w:szCs w:val="22"/>
        </w:rPr>
        <w:t xml:space="preserve"> </w:t>
      </w:r>
      <w:r w:rsidR="00AD03D4" w:rsidRPr="001D627F">
        <w:rPr>
          <w:rFonts w:ascii="Garamond" w:hAnsi="Garamond" w:cstheme="minorHAnsi"/>
          <w:bCs/>
          <w:sz w:val="22"/>
          <w:szCs w:val="22"/>
        </w:rPr>
        <w:t>V prípade, že počas vykonávania Diela dôjde k navýšeniu počtu hodín</w:t>
      </w:r>
      <w:r w:rsidR="001155DA" w:rsidRPr="001D627F">
        <w:rPr>
          <w:rFonts w:ascii="Garamond" w:hAnsi="Garamond" w:cstheme="minorHAnsi"/>
          <w:bCs/>
          <w:sz w:val="22"/>
          <w:szCs w:val="22"/>
        </w:rPr>
        <w:t xml:space="preserve"> práce</w:t>
      </w:r>
      <w:r w:rsidR="00AD03D4" w:rsidRPr="001D627F">
        <w:rPr>
          <w:rFonts w:ascii="Garamond" w:hAnsi="Garamond" w:cstheme="minorHAnsi"/>
          <w:bCs/>
          <w:sz w:val="22"/>
          <w:szCs w:val="22"/>
        </w:rPr>
        <w:t xml:space="preserve">, </w:t>
      </w:r>
      <w:r w:rsidR="00F301BC" w:rsidRPr="001D627F">
        <w:rPr>
          <w:rFonts w:ascii="Garamond" w:hAnsi="Garamond" w:cstheme="minorHAnsi"/>
          <w:bCs/>
          <w:sz w:val="22"/>
          <w:szCs w:val="22"/>
        </w:rPr>
        <w:t xml:space="preserve">navýšené náklady na vykonanie Diela </w:t>
      </w:r>
      <w:r w:rsidR="00AD03D4" w:rsidRPr="001D627F">
        <w:rPr>
          <w:rFonts w:ascii="Garamond" w:hAnsi="Garamond" w:cstheme="minorHAnsi"/>
          <w:bCs/>
          <w:sz w:val="22"/>
          <w:szCs w:val="22"/>
        </w:rPr>
        <w:t xml:space="preserve">bude </w:t>
      </w:r>
      <w:r w:rsidR="00F301BC" w:rsidRPr="001D627F">
        <w:rPr>
          <w:rFonts w:ascii="Garamond" w:hAnsi="Garamond" w:cstheme="minorHAnsi"/>
          <w:bCs/>
          <w:sz w:val="22"/>
          <w:szCs w:val="22"/>
        </w:rPr>
        <w:t xml:space="preserve">znášať </w:t>
      </w:r>
      <w:r w:rsidR="00AD03D4" w:rsidRPr="001D627F">
        <w:rPr>
          <w:rFonts w:ascii="Garamond" w:hAnsi="Garamond" w:cstheme="minorHAnsi"/>
          <w:bCs/>
          <w:sz w:val="22"/>
          <w:szCs w:val="22"/>
        </w:rPr>
        <w:t>Zhotoviteľ.</w:t>
      </w:r>
    </w:p>
    <w:p w14:paraId="3DD58F0F" w14:textId="77777777" w:rsidR="00B562A5" w:rsidRPr="001D627F" w:rsidRDefault="00B562A5" w:rsidP="00B3638A">
      <w:pPr>
        <w:keepNext/>
        <w:keepLines/>
        <w:jc w:val="both"/>
        <w:rPr>
          <w:rFonts w:ascii="Garamond" w:hAnsi="Garamond"/>
          <w:sz w:val="22"/>
          <w:szCs w:val="22"/>
        </w:rPr>
      </w:pPr>
    </w:p>
    <w:p w14:paraId="4A527C44" w14:textId="1E365BD7" w:rsidR="007E0598" w:rsidRPr="001D627F" w:rsidRDefault="00B3638A" w:rsidP="00D82CE0">
      <w:pPr>
        <w:pStyle w:val="Odsekzoznamu"/>
        <w:keepNext/>
        <w:keepLines/>
        <w:numPr>
          <w:ilvl w:val="1"/>
          <w:numId w:val="4"/>
        </w:numPr>
        <w:jc w:val="both"/>
        <w:rPr>
          <w:rFonts w:ascii="Garamond" w:hAnsi="Garamond" w:cstheme="minorHAnsi"/>
          <w:bCs/>
          <w:sz w:val="22"/>
          <w:szCs w:val="22"/>
        </w:rPr>
      </w:pPr>
      <w:r w:rsidRPr="001D627F">
        <w:rPr>
          <w:rFonts w:ascii="Garamond" w:hAnsi="Garamond"/>
          <w:sz w:val="22"/>
          <w:szCs w:val="22"/>
        </w:rPr>
        <w:t xml:space="preserve">Objednávateľ je oprávnený vykonať </w:t>
      </w:r>
      <w:r w:rsidRPr="001D627F">
        <w:rPr>
          <w:rFonts w:ascii="Garamond" w:hAnsi="Garamond" w:cstheme="minorHAnsi"/>
          <w:bCs/>
          <w:sz w:val="22"/>
          <w:szCs w:val="22"/>
        </w:rPr>
        <w:t xml:space="preserve">obhliadku stavu </w:t>
      </w:r>
      <w:r w:rsidRPr="001D627F">
        <w:rPr>
          <w:rFonts w:ascii="Garamond" w:hAnsi="Garamond"/>
          <w:sz w:val="22"/>
          <w:szCs w:val="22"/>
        </w:rPr>
        <w:t>Diela</w:t>
      </w:r>
      <w:r w:rsidRPr="001D627F">
        <w:rPr>
          <w:rFonts w:ascii="Garamond" w:hAnsi="Garamond" w:cstheme="minorHAnsi"/>
          <w:bCs/>
          <w:sz w:val="22"/>
          <w:szCs w:val="22"/>
        </w:rPr>
        <w:t xml:space="preserve"> a</w:t>
      </w:r>
      <w:r w:rsidR="00D82CE0" w:rsidRPr="001D627F">
        <w:rPr>
          <w:rFonts w:ascii="Garamond" w:hAnsi="Garamond" w:cstheme="minorHAnsi"/>
          <w:bCs/>
          <w:sz w:val="22"/>
          <w:szCs w:val="22"/>
        </w:rPr>
        <w:t xml:space="preserve"> vyhotoviť </w:t>
      </w:r>
      <w:r w:rsidRPr="001D627F">
        <w:rPr>
          <w:rFonts w:ascii="Garamond" w:hAnsi="Garamond" w:cstheme="minorHAnsi"/>
          <w:bCs/>
          <w:sz w:val="22"/>
          <w:szCs w:val="22"/>
        </w:rPr>
        <w:t>fotodokumentáciu v ktorejkoľvek fáze vykonania Diela</w:t>
      </w:r>
      <w:r w:rsidR="00D82CE0" w:rsidRPr="001D627F">
        <w:rPr>
          <w:rFonts w:ascii="Garamond" w:hAnsi="Garamond"/>
          <w:sz w:val="22"/>
          <w:szCs w:val="22"/>
        </w:rPr>
        <w:t xml:space="preserve"> kedykoľvek počas trvania Zmluvy, a to oprávnenými osobami Objednávateľa a poskytnúť im všetku potrebnú súčinnosť.</w:t>
      </w:r>
      <w:r w:rsidRPr="001D627F">
        <w:rPr>
          <w:rFonts w:ascii="Garamond" w:hAnsi="Garamond" w:cstheme="minorHAnsi"/>
          <w:bCs/>
          <w:sz w:val="22"/>
          <w:szCs w:val="22"/>
        </w:rPr>
        <w:t xml:space="preserve"> </w:t>
      </w:r>
    </w:p>
    <w:p w14:paraId="665BC7DD" w14:textId="77777777" w:rsidR="007E0598" w:rsidRPr="001D627F" w:rsidRDefault="007E0598" w:rsidP="00B3638A">
      <w:pPr>
        <w:keepNext/>
        <w:keepLines/>
        <w:jc w:val="both"/>
        <w:rPr>
          <w:rFonts w:ascii="Garamond" w:hAnsi="Garamond"/>
          <w:sz w:val="22"/>
          <w:szCs w:val="22"/>
        </w:rPr>
      </w:pPr>
    </w:p>
    <w:p w14:paraId="3CDC69B9" w14:textId="1B77252B" w:rsidR="007E0598" w:rsidRPr="001D627F" w:rsidRDefault="007E0598" w:rsidP="00B3638A">
      <w:pPr>
        <w:pStyle w:val="Odsekzoznamu"/>
        <w:keepNext/>
        <w:keepLines/>
        <w:numPr>
          <w:ilvl w:val="1"/>
          <w:numId w:val="4"/>
        </w:numPr>
        <w:jc w:val="both"/>
        <w:rPr>
          <w:rFonts w:ascii="Garamond" w:eastAsia="Calibri" w:hAnsi="Garamond"/>
          <w:sz w:val="22"/>
          <w:szCs w:val="22"/>
        </w:rPr>
      </w:pPr>
      <w:r w:rsidRPr="001D627F">
        <w:rPr>
          <w:rFonts w:ascii="Garamond" w:hAnsi="Garamond" w:cs="Arial"/>
          <w:sz w:val="22"/>
          <w:szCs w:val="22"/>
        </w:rPr>
        <w:t>Zhotoviteľ je povinný počas celej doby vykonávania Diela plniť pokyny Objednávateľa, pričom v prípade potreby je zároveň povinný upozorniť Objednávateľa na nevhodnosť jeho pokynov.</w:t>
      </w:r>
    </w:p>
    <w:p w14:paraId="4518EC95" w14:textId="77777777" w:rsidR="007E0598" w:rsidRPr="001D627F" w:rsidRDefault="007E0598" w:rsidP="00B3638A">
      <w:pPr>
        <w:keepNext/>
        <w:keepLines/>
        <w:ind w:left="720"/>
        <w:jc w:val="both"/>
        <w:rPr>
          <w:rFonts w:ascii="Garamond" w:hAnsi="Garamond"/>
          <w:bCs/>
          <w:sz w:val="22"/>
          <w:szCs w:val="22"/>
        </w:rPr>
      </w:pPr>
    </w:p>
    <w:p w14:paraId="4BC667EF" w14:textId="67393E8D" w:rsidR="007E0598" w:rsidRPr="001D627F" w:rsidRDefault="007E0598" w:rsidP="00AD03D4">
      <w:pPr>
        <w:pStyle w:val="Odsekzoznamu"/>
        <w:keepNext/>
        <w:keepLines/>
        <w:numPr>
          <w:ilvl w:val="1"/>
          <w:numId w:val="4"/>
        </w:numPr>
        <w:jc w:val="both"/>
        <w:rPr>
          <w:rFonts w:ascii="Garamond" w:hAnsi="Garamond"/>
          <w:bCs/>
          <w:sz w:val="22"/>
          <w:szCs w:val="22"/>
        </w:rPr>
      </w:pPr>
      <w:r w:rsidRPr="001D627F">
        <w:rPr>
          <w:rFonts w:ascii="Garamond" w:hAnsi="Garamond"/>
          <w:bCs/>
          <w:sz w:val="22"/>
          <w:szCs w:val="22"/>
        </w:rPr>
        <w:t xml:space="preserve">Po riadnom dokončení a odovzdaní Diela Objednávateľovi Zhotoviteľ najneskôr do </w:t>
      </w:r>
      <w:r w:rsidR="00322938" w:rsidRPr="001D627F">
        <w:rPr>
          <w:rFonts w:ascii="Garamond" w:hAnsi="Garamond"/>
          <w:bCs/>
          <w:sz w:val="22"/>
          <w:szCs w:val="22"/>
        </w:rPr>
        <w:t>2</w:t>
      </w:r>
      <w:r w:rsidRPr="001D627F">
        <w:rPr>
          <w:rFonts w:ascii="Garamond" w:hAnsi="Garamond"/>
          <w:bCs/>
          <w:sz w:val="22"/>
          <w:szCs w:val="22"/>
        </w:rPr>
        <w:t xml:space="preserve"> (</w:t>
      </w:r>
      <w:r w:rsidR="00322938" w:rsidRPr="001D627F">
        <w:rPr>
          <w:rFonts w:ascii="Garamond" w:hAnsi="Garamond"/>
          <w:bCs/>
          <w:sz w:val="22"/>
          <w:szCs w:val="22"/>
        </w:rPr>
        <w:t>dvo</w:t>
      </w:r>
      <w:r w:rsidRPr="001D627F">
        <w:rPr>
          <w:rFonts w:ascii="Garamond" w:hAnsi="Garamond"/>
          <w:bCs/>
          <w:sz w:val="22"/>
          <w:szCs w:val="22"/>
        </w:rPr>
        <w:t xml:space="preserve">ch) Pracovných dní, ak </w:t>
      </w:r>
      <w:r w:rsidRPr="001D627F">
        <w:rPr>
          <w:rFonts w:ascii="Garamond" w:hAnsi="Garamond"/>
          <w:sz w:val="22"/>
          <w:szCs w:val="22"/>
        </w:rPr>
        <w:t>Objednávateľ</w:t>
      </w:r>
      <w:r w:rsidRPr="001D627F">
        <w:rPr>
          <w:rFonts w:ascii="Garamond" w:hAnsi="Garamond"/>
          <w:bCs/>
          <w:sz w:val="22"/>
          <w:szCs w:val="22"/>
        </w:rPr>
        <w:t xml:space="preserve"> neurčí inak</w:t>
      </w:r>
      <w:r w:rsidR="001155DA" w:rsidRPr="001D627F">
        <w:rPr>
          <w:rFonts w:ascii="Garamond" w:hAnsi="Garamond"/>
          <w:bCs/>
          <w:sz w:val="22"/>
          <w:szCs w:val="22"/>
        </w:rPr>
        <w:t>,</w:t>
      </w:r>
      <w:r w:rsidR="00AD03D4" w:rsidRPr="001D627F">
        <w:rPr>
          <w:rFonts w:ascii="Garamond" w:hAnsi="Garamond"/>
          <w:bCs/>
          <w:sz w:val="22"/>
          <w:szCs w:val="22"/>
        </w:rPr>
        <w:t xml:space="preserve"> </w:t>
      </w:r>
      <w:r w:rsidRPr="001D627F">
        <w:rPr>
          <w:rFonts w:ascii="Garamond" w:hAnsi="Garamond"/>
          <w:bCs/>
          <w:sz w:val="22"/>
          <w:szCs w:val="22"/>
        </w:rPr>
        <w:t>predloží Objednávateľovi na odsúhlasenie súpis skutočne vykonaných prác, ktorý bude podkladom pre fakturáciu.</w:t>
      </w:r>
    </w:p>
    <w:p w14:paraId="158E0F39" w14:textId="77777777" w:rsidR="007E0598" w:rsidRPr="001D627F" w:rsidRDefault="007E0598" w:rsidP="00B3638A">
      <w:pPr>
        <w:keepNext/>
        <w:keepLines/>
        <w:jc w:val="both"/>
        <w:rPr>
          <w:rFonts w:ascii="Garamond" w:hAnsi="Garamond"/>
          <w:sz w:val="22"/>
          <w:szCs w:val="22"/>
        </w:rPr>
      </w:pPr>
    </w:p>
    <w:p w14:paraId="05EAB78E" w14:textId="77777777" w:rsidR="007E0598" w:rsidRPr="001D627F" w:rsidRDefault="007E0598" w:rsidP="00B3638A">
      <w:pPr>
        <w:pStyle w:val="Odsekzoznamu"/>
        <w:keepNext/>
        <w:keepLines/>
        <w:numPr>
          <w:ilvl w:val="1"/>
          <w:numId w:val="4"/>
        </w:numPr>
        <w:jc w:val="both"/>
        <w:rPr>
          <w:rFonts w:ascii="Garamond" w:hAnsi="Garamond"/>
          <w:bCs/>
          <w:sz w:val="22"/>
          <w:szCs w:val="22"/>
        </w:rPr>
      </w:pPr>
      <w:r w:rsidRPr="001D627F">
        <w:rPr>
          <w:rFonts w:ascii="Garamond" w:hAnsi="Garamond"/>
          <w:bCs/>
          <w:sz w:val="22"/>
          <w:szCs w:val="22"/>
        </w:rPr>
        <w:t xml:space="preserve">Zmluvné strany sa zaväzujú, že počas vykonávania Diela budú navzájom spolupracovať a vyvinú súčinnosť potrebnú na to, </w:t>
      </w:r>
      <w:r w:rsidRPr="001D627F">
        <w:rPr>
          <w:rFonts w:ascii="Garamond" w:hAnsi="Garamond"/>
          <w:sz w:val="22"/>
          <w:szCs w:val="22"/>
        </w:rPr>
        <w:t>aby</w:t>
      </w:r>
      <w:r w:rsidRPr="001D627F">
        <w:rPr>
          <w:rFonts w:ascii="Garamond" w:hAnsi="Garamond"/>
          <w:bCs/>
          <w:sz w:val="22"/>
          <w:szCs w:val="22"/>
        </w:rPr>
        <w:t xml:space="preserve"> bolo Dielo vykonané za podmienok stanovených Zmluvou.</w:t>
      </w:r>
    </w:p>
    <w:p w14:paraId="269113F5" w14:textId="77777777" w:rsidR="00020C0B" w:rsidRPr="001D627F" w:rsidRDefault="00020C0B" w:rsidP="00BB43C5">
      <w:pPr>
        <w:keepNext/>
        <w:keepLines/>
        <w:tabs>
          <w:tab w:val="left" w:pos="851"/>
        </w:tabs>
        <w:jc w:val="both"/>
        <w:outlineLvl w:val="1"/>
        <w:rPr>
          <w:rFonts w:ascii="Garamond" w:hAnsi="Garamond" w:cs="Arial"/>
          <w:b/>
          <w:sz w:val="22"/>
          <w:szCs w:val="22"/>
          <w:lang w:eastAsia="ar-SA"/>
        </w:rPr>
      </w:pPr>
    </w:p>
    <w:p w14:paraId="1F63F206" w14:textId="5E0FFE06" w:rsidR="007570F9" w:rsidRPr="001D627F" w:rsidRDefault="007570F9" w:rsidP="00C536B2">
      <w:pPr>
        <w:keepNext/>
        <w:keepLines/>
        <w:numPr>
          <w:ilvl w:val="0"/>
          <w:numId w:val="18"/>
        </w:numPr>
        <w:tabs>
          <w:tab w:val="clear" w:pos="720"/>
          <w:tab w:val="left" w:pos="709"/>
          <w:tab w:val="left" w:pos="851"/>
        </w:tabs>
        <w:ind w:left="-142" w:firstLine="142"/>
        <w:jc w:val="both"/>
        <w:outlineLvl w:val="1"/>
        <w:rPr>
          <w:rFonts w:ascii="Garamond" w:hAnsi="Garamond" w:cs="Arial"/>
          <w:b/>
          <w:sz w:val="22"/>
          <w:szCs w:val="22"/>
          <w:lang w:eastAsia="ar-SA"/>
        </w:rPr>
      </w:pPr>
      <w:r w:rsidRPr="001D627F">
        <w:rPr>
          <w:rFonts w:ascii="Garamond" w:hAnsi="Garamond" w:cs="Arial"/>
          <w:b/>
          <w:bCs/>
          <w:sz w:val="22"/>
          <w:szCs w:val="22"/>
        </w:rPr>
        <w:t>ODOVZDANIE</w:t>
      </w:r>
      <w:r w:rsidRPr="001D627F">
        <w:rPr>
          <w:rFonts w:ascii="Garamond" w:hAnsi="Garamond" w:cs="Arial"/>
          <w:b/>
          <w:bCs/>
          <w:sz w:val="22"/>
          <w:szCs w:val="22"/>
          <w:lang w:eastAsia="ar-SA"/>
        </w:rPr>
        <w:t xml:space="preserve"> </w:t>
      </w:r>
      <w:r w:rsidRPr="001D627F">
        <w:rPr>
          <w:rFonts w:ascii="Garamond" w:hAnsi="Garamond" w:cs="Arial"/>
          <w:b/>
          <w:sz w:val="22"/>
          <w:szCs w:val="22"/>
          <w:lang w:eastAsia="ar-SA"/>
        </w:rPr>
        <w:t>A PREVZATIE DIELA</w:t>
      </w:r>
    </w:p>
    <w:p w14:paraId="49BD7F64" w14:textId="31F19C76" w:rsidR="00296AC3" w:rsidRPr="001D627F" w:rsidRDefault="00296AC3" w:rsidP="00B3638A">
      <w:pPr>
        <w:keepNext/>
        <w:keepLines/>
        <w:ind w:left="720"/>
        <w:jc w:val="both"/>
        <w:outlineLvl w:val="1"/>
        <w:rPr>
          <w:rFonts w:ascii="Garamond" w:hAnsi="Garamond"/>
          <w:b/>
          <w:bCs/>
          <w:sz w:val="22"/>
          <w:szCs w:val="22"/>
        </w:rPr>
      </w:pPr>
    </w:p>
    <w:p w14:paraId="35CFF9CA" w14:textId="28CAAD79" w:rsidR="007570F9" w:rsidRPr="001D627F" w:rsidRDefault="007570F9" w:rsidP="00B3638A">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1D627F">
        <w:rPr>
          <w:rFonts w:ascii="Garamond" w:hAnsi="Garamond" w:cs="Arial"/>
          <w:sz w:val="22"/>
          <w:szCs w:val="22"/>
          <w:lang w:eastAsia="ar-SA"/>
        </w:rPr>
        <w:t xml:space="preserve">Odovzdanie a prevzatie Diela sa uskutoční ihneď po jeho riadnom vykonaní v termíne podľa objednávky, najneskôr však do 2 (dvoch) Pracovných dní odo dňa riadneho dokončenia Diela, na základe výzvy Zhotoviteľa. </w:t>
      </w:r>
    </w:p>
    <w:p w14:paraId="06AE907B" w14:textId="77777777" w:rsidR="007570F9" w:rsidRPr="001D627F" w:rsidRDefault="007570F9" w:rsidP="00B3638A">
      <w:pPr>
        <w:keepNext/>
        <w:keepLines/>
        <w:suppressAutoHyphens/>
        <w:contextualSpacing/>
        <w:jc w:val="both"/>
        <w:rPr>
          <w:rFonts w:ascii="Garamond" w:hAnsi="Garamond" w:cs="Arial"/>
          <w:sz w:val="22"/>
          <w:szCs w:val="22"/>
          <w:lang w:eastAsia="ar-SA"/>
        </w:rPr>
      </w:pPr>
    </w:p>
    <w:p w14:paraId="45DA9379" w14:textId="7821EFC4" w:rsidR="007570F9" w:rsidRPr="001D627F" w:rsidRDefault="007570F9" w:rsidP="00B3638A">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1D627F">
        <w:rPr>
          <w:rFonts w:ascii="Garamond" w:hAnsi="Garamond" w:cs="Arial"/>
          <w:sz w:val="22"/>
          <w:szCs w:val="22"/>
          <w:lang w:eastAsia="ar-SA"/>
        </w:rPr>
        <w:t>Pri odovzdaní a prevzatí Diela Zhotoviteľ Objednávateľovi predloží všetku dokumentáciu, ktorá je potrebná na prevzatie a na užívanie Diela.</w:t>
      </w:r>
    </w:p>
    <w:p w14:paraId="48F8207F" w14:textId="77777777" w:rsidR="007570F9" w:rsidRPr="001D627F" w:rsidRDefault="007570F9" w:rsidP="00B3638A">
      <w:pPr>
        <w:keepNext/>
        <w:keepLines/>
        <w:suppressAutoHyphens/>
        <w:ind w:left="720"/>
        <w:contextualSpacing/>
        <w:jc w:val="both"/>
        <w:rPr>
          <w:rFonts w:ascii="Garamond" w:hAnsi="Garamond" w:cs="Arial"/>
          <w:sz w:val="22"/>
          <w:szCs w:val="22"/>
          <w:lang w:eastAsia="ar-SA"/>
        </w:rPr>
      </w:pPr>
    </w:p>
    <w:p w14:paraId="221B5419" w14:textId="5744C1E9" w:rsidR="007570F9" w:rsidRPr="001D627F" w:rsidRDefault="007570F9" w:rsidP="00B3638A">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1D627F">
        <w:rPr>
          <w:rFonts w:ascii="Garamond" w:hAnsi="Garamond" w:cs="Arial"/>
          <w:sz w:val="22"/>
          <w:szCs w:val="22"/>
          <w:lang w:eastAsia="ar-SA"/>
        </w:rPr>
        <w:t xml:space="preserve">O prevzatí Diela Objednávateľom Zmluvné strany vyhotovia Preberací protokol. Podpísaním Preberacieho protokolu bez výhrad oprávnenými zástupcami Zmluvných strán je preberacie konanie ukončené a Dielo sa bude považovať za riadne </w:t>
      </w:r>
      <w:r w:rsidR="00AD03D4" w:rsidRPr="001D627F">
        <w:rPr>
          <w:rFonts w:ascii="Garamond" w:hAnsi="Garamond" w:cs="Arial"/>
          <w:sz w:val="22"/>
          <w:szCs w:val="22"/>
          <w:lang w:eastAsia="ar-SA"/>
        </w:rPr>
        <w:t>vykonané</w:t>
      </w:r>
      <w:r w:rsidRPr="001D627F">
        <w:rPr>
          <w:rFonts w:ascii="Garamond" w:hAnsi="Garamond" w:cs="Arial"/>
          <w:sz w:val="22"/>
          <w:szCs w:val="22"/>
          <w:lang w:eastAsia="ar-SA"/>
        </w:rPr>
        <w:t xml:space="preserve">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1D627F" w:rsidRDefault="007570F9" w:rsidP="00B3638A">
      <w:pPr>
        <w:keepNext/>
        <w:keepLines/>
        <w:suppressAutoHyphens/>
        <w:contextualSpacing/>
        <w:jc w:val="both"/>
        <w:rPr>
          <w:rFonts w:ascii="Garamond" w:hAnsi="Garamond" w:cs="Arial"/>
          <w:sz w:val="22"/>
          <w:szCs w:val="22"/>
          <w:lang w:eastAsia="ar-SA"/>
        </w:rPr>
      </w:pPr>
    </w:p>
    <w:p w14:paraId="02B70FA8" w14:textId="68FDAC16" w:rsidR="007570F9" w:rsidRPr="001D627F" w:rsidRDefault="007570F9" w:rsidP="00B3638A">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1D627F">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1D627F">
        <w:rPr>
          <w:rFonts w:ascii="Garamond" w:hAnsi="Garamond" w:cs="Arial"/>
          <w:sz w:val="22"/>
          <w:szCs w:val="22"/>
          <w:lang w:eastAsia="ar-SA"/>
        </w:rPr>
        <w:t xml:space="preserve"> </w:t>
      </w:r>
    </w:p>
    <w:p w14:paraId="43E06258" w14:textId="77777777" w:rsidR="007570F9" w:rsidRPr="001D627F" w:rsidRDefault="007570F9" w:rsidP="00B3638A">
      <w:pPr>
        <w:keepNext/>
        <w:keepLines/>
        <w:suppressAutoHyphens/>
        <w:contextualSpacing/>
        <w:jc w:val="both"/>
        <w:rPr>
          <w:rFonts w:ascii="Garamond" w:hAnsi="Garamond" w:cs="Arial"/>
          <w:sz w:val="22"/>
          <w:szCs w:val="22"/>
          <w:lang w:eastAsia="ar-SA"/>
        </w:rPr>
      </w:pPr>
    </w:p>
    <w:p w14:paraId="12299A4C" w14:textId="77777777" w:rsidR="007570F9" w:rsidRPr="001D627F" w:rsidRDefault="007570F9" w:rsidP="00B3638A">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1D627F">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1D627F" w:rsidRDefault="007570F9" w:rsidP="00B3638A">
      <w:pPr>
        <w:keepNext/>
        <w:keepLines/>
        <w:suppressAutoHyphens/>
        <w:contextualSpacing/>
        <w:jc w:val="both"/>
        <w:rPr>
          <w:rFonts w:ascii="Garamond" w:hAnsi="Garamond" w:cs="Arial"/>
          <w:sz w:val="22"/>
          <w:szCs w:val="22"/>
          <w:lang w:eastAsia="ar-SA"/>
        </w:rPr>
      </w:pPr>
    </w:p>
    <w:p w14:paraId="1D0C256C" w14:textId="2F8FD383" w:rsidR="007570F9" w:rsidRPr="00836B02" w:rsidRDefault="007570F9" w:rsidP="00836B02">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1D627F">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93E91B2" w14:textId="77777777" w:rsidR="001D627F" w:rsidRPr="001D627F" w:rsidRDefault="001D627F" w:rsidP="00707A75">
      <w:pPr>
        <w:keepNext/>
        <w:keepLines/>
        <w:jc w:val="both"/>
        <w:outlineLvl w:val="1"/>
        <w:rPr>
          <w:rFonts w:ascii="Garamond" w:hAnsi="Garamond"/>
          <w:b/>
          <w:bCs/>
          <w:sz w:val="22"/>
          <w:szCs w:val="22"/>
        </w:rPr>
      </w:pPr>
    </w:p>
    <w:p w14:paraId="71804071" w14:textId="77777777" w:rsidR="00602B30" w:rsidRPr="001D627F" w:rsidRDefault="00602B30" w:rsidP="00C536B2">
      <w:pPr>
        <w:keepNext/>
        <w:keepLines/>
        <w:numPr>
          <w:ilvl w:val="0"/>
          <w:numId w:val="18"/>
        </w:numPr>
        <w:tabs>
          <w:tab w:val="left" w:pos="720"/>
          <w:tab w:val="left" w:pos="851"/>
        </w:tabs>
        <w:ind w:left="-142" w:firstLine="142"/>
        <w:jc w:val="both"/>
        <w:outlineLvl w:val="1"/>
        <w:rPr>
          <w:rFonts w:ascii="Garamond" w:hAnsi="Garamond"/>
          <w:b/>
          <w:bCs/>
          <w:sz w:val="22"/>
          <w:szCs w:val="22"/>
        </w:rPr>
      </w:pPr>
      <w:r w:rsidRPr="001D627F">
        <w:rPr>
          <w:rFonts w:ascii="Garamond" w:hAnsi="Garamond"/>
          <w:b/>
          <w:bCs/>
          <w:sz w:val="22"/>
          <w:szCs w:val="22"/>
        </w:rPr>
        <w:t xml:space="preserve">CENA ZA DIELO A </w:t>
      </w:r>
      <w:r w:rsidRPr="001D627F">
        <w:rPr>
          <w:rFonts w:ascii="Garamond" w:hAnsi="Garamond" w:cs="Arial"/>
          <w:b/>
          <w:bCs/>
          <w:sz w:val="22"/>
          <w:szCs w:val="22"/>
        </w:rPr>
        <w:t>PLATOBNÉ</w:t>
      </w:r>
      <w:r w:rsidRPr="001D627F">
        <w:rPr>
          <w:rFonts w:ascii="Garamond" w:hAnsi="Garamond"/>
          <w:b/>
          <w:bCs/>
          <w:sz w:val="22"/>
          <w:szCs w:val="22"/>
        </w:rPr>
        <w:t xml:space="preserve"> PODMIENKY</w:t>
      </w:r>
    </w:p>
    <w:p w14:paraId="5BD11DC0" w14:textId="77777777" w:rsidR="00EC164F" w:rsidRPr="001D627F" w:rsidRDefault="00EC164F" w:rsidP="00B3638A">
      <w:pPr>
        <w:keepNext/>
        <w:keepLines/>
        <w:jc w:val="both"/>
        <w:outlineLvl w:val="1"/>
        <w:rPr>
          <w:rFonts w:ascii="Garamond" w:hAnsi="Garamond"/>
          <w:b/>
          <w:bCs/>
          <w:caps/>
          <w:sz w:val="22"/>
          <w:szCs w:val="22"/>
        </w:rPr>
      </w:pPr>
    </w:p>
    <w:p w14:paraId="72F972DB" w14:textId="1A255580" w:rsidR="00B122FC" w:rsidRDefault="00AD03D4" w:rsidP="009E7136">
      <w:pPr>
        <w:keepNext/>
        <w:keepLines/>
        <w:numPr>
          <w:ilvl w:val="0"/>
          <w:numId w:val="23"/>
        </w:numPr>
        <w:suppressAutoHyphens/>
        <w:ind w:hanging="720"/>
        <w:contextualSpacing/>
        <w:jc w:val="both"/>
        <w:rPr>
          <w:rFonts w:ascii="Garamond" w:hAnsi="Garamond" w:cs="Arial"/>
          <w:sz w:val="22"/>
          <w:szCs w:val="22"/>
          <w:lang w:eastAsia="ar-SA"/>
        </w:rPr>
      </w:pPr>
      <w:r w:rsidRPr="00F44F8D">
        <w:rPr>
          <w:rFonts w:ascii="Garamond" w:hAnsi="Garamond" w:cs="Arial"/>
          <w:sz w:val="22"/>
          <w:szCs w:val="22"/>
          <w:lang w:eastAsia="ar-SA"/>
        </w:rPr>
        <w:t xml:space="preserve">Objednávateľ sa zaväzuje Zhotoviteľovi za Dielo zaplatiť </w:t>
      </w:r>
      <w:r w:rsidR="00CD3C1F" w:rsidRPr="00F44F8D">
        <w:rPr>
          <w:rFonts w:ascii="Garamond" w:hAnsi="Garamond" w:cs="Arial"/>
          <w:sz w:val="22"/>
          <w:szCs w:val="22"/>
          <w:lang w:eastAsia="ar-SA"/>
        </w:rPr>
        <w:t>Cen</w:t>
      </w:r>
      <w:r w:rsidRPr="00F44F8D">
        <w:rPr>
          <w:rFonts w:ascii="Garamond" w:hAnsi="Garamond" w:cs="Arial"/>
          <w:sz w:val="22"/>
          <w:szCs w:val="22"/>
          <w:lang w:eastAsia="ar-SA"/>
        </w:rPr>
        <w:t>u</w:t>
      </w:r>
      <w:r w:rsidR="00CD3C1F" w:rsidRPr="00F44F8D">
        <w:rPr>
          <w:rFonts w:ascii="Garamond" w:hAnsi="Garamond" w:cs="Arial"/>
          <w:sz w:val="22"/>
          <w:szCs w:val="22"/>
          <w:lang w:eastAsia="ar-SA"/>
        </w:rPr>
        <w:t xml:space="preserve"> za Dielo</w:t>
      </w:r>
      <w:r w:rsidRPr="00F44F8D">
        <w:rPr>
          <w:rFonts w:ascii="Garamond" w:hAnsi="Garamond" w:cs="Arial"/>
          <w:sz w:val="22"/>
          <w:szCs w:val="22"/>
          <w:lang w:eastAsia="ar-SA"/>
        </w:rPr>
        <w:t>.</w:t>
      </w:r>
      <w:r w:rsidR="00CD3C1F" w:rsidRPr="00F44F8D">
        <w:rPr>
          <w:rFonts w:ascii="Garamond" w:hAnsi="Garamond" w:cs="Arial"/>
          <w:sz w:val="22"/>
          <w:szCs w:val="22"/>
          <w:lang w:eastAsia="ar-SA"/>
        </w:rPr>
        <w:t xml:space="preserve"> </w:t>
      </w:r>
      <w:r w:rsidRPr="00F44F8D">
        <w:rPr>
          <w:rFonts w:ascii="Garamond" w:hAnsi="Garamond" w:cs="Arial"/>
          <w:sz w:val="22"/>
          <w:szCs w:val="22"/>
          <w:lang w:eastAsia="ar-SA"/>
        </w:rPr>
        <w:t xml:space="preserve">Cena za Dielo </w:t>
      </w:r>
      <w:r w:rsidR="00CD3C1F" w:rsidRPr="00F44F8D">
        <w:rPr>
          <w:rFonts w:ascii="Garamond" w:hAnsi="Garamond" w:cs="Arial"/>
          <w:sz w:val="22"/>
          <w:szCs w:val="22"/>
          <w:lang w:eastAsia="ar-SA"/>
        </w:rPr>
        <w:t>je stanovená na základe vzájomne odsúhlaseného rozpočtu vyjadreného v</w:t>
      </w:r>
      <w:r w:rsidRPr="00F44F8D">
        <w:rPr>
          <w:rFonts w:ascii="Garamond" w:hAnsi="Garamond" w:cs="Arial"/>
          <w:sz w:val="22"/>
          <w:szCs w:val="22"/>
          <w:lang w:eastAsia="ar-SA"/>
        </w:rPr>
        <w:t> cenovej kalkulácií</w:t>
      </w:r>
      <w:r w:rsidR="00CD3C1F" w:rsidRPr="00F44F8D">
        <w:rPr>
          <w:rFonts w:ascii="Garamond" w:hAnsi="Garamond" w:cs="Arial"/>
          <w:sz w:val="22"/>
          <w:szCs w:val="22"/>
          <w:lang w:eastAsia="ar-SA"/>
        </w:rPr>
        <w:t xml:space="preserve"> podľa Prílohy </w:t>
      </w:r>
      <w:r w:rsidRPr="00F44F8D">
        <w:rPr>
          <w:rFonts w:ascii="Garamond" w:hAnsi="Garamond" w:cs="Arial"/>
          <w:sz w:val="22"/>
          <w:szCs w:val="22"/>
          <w:lang w:eastAsia="ar-SA"/>
        </w:rPr>
        <w:t>2</w:t>
      </w:r>
      <w:r w:rsidR="00CD3C1F" w:rsidRPr="00F44F8D">
        <w:rPr>
          <w:rFonts w:ascii="Garamond" w:hAnsi="Garamond" w:cs="Arial"/>
          <w:sz w:val="22"/>
          <w:szCs w:val="22"/>
          <w:lang w:eastAsia="ar-SA"/>
        </w:rPr>
        <w:t xml:space="preserve"> Zmluvy. Cena za Dielo je konečná a možno ju meniť len na základ</w:t>
      </w:r>
      <w:r w:rsidR="00E94225">
        <w:rPr>
          <w:rFonts w:ascii="Garamond" w:hAnsi="Garamond" w:cs="Arial"/>
          <w:sz w:val="22"/>
          <w:szCs w:val="22"/>
          <w:lang w:eastAsia="ar-SA"/>
        </w:rPr>
        <w:t>e</w:t>
      </w:r>
      <w:r w:rsidR="00CD3C1F" w:rsidRPr="00F44F8D">
        <w:rPr>
          <w:rFonts w:ascii="Garamond" w:hAnsi="Garamond" w:cs="Arial"/>
          <w:sz w:val="22"/>
          <w:szCs w:val="22"/>
          <w:lang w:eastAsia="ar-SA"/>
        </w:rPr>
        <w:t xml:space="preserve"> písomnej dohody Zmluvných strán</w:t>
      </w:r>
      <w:r w:rsidR="00F44F8D" w:rsidRPr="00F44F8D">
        <w:rPr>
          <w:rFonts w:ascii="Garamond" w:hAnsi="Garamond" w:cs="Arial"/>
          <w:sz w:val="22"/>
          <w:szCs w:val="22"/>
          <w:lang w:eastAsia="ar-SA"/>
        </w:rPr>
        <w:t xml:space="preserve">, pričom Zmluvné strany sa môžu dohodnúť na zálohovej platbe. </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Pri</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dani</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z</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pridanej</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hodnoty</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sa</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bude</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postupovať</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podľa</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osobitných</w:t>
      </w:r>
      <w:r w:rsidR="003E67B4" w:rsidRPr="00F44F8D">
        <w:rPr>
          <w:rFonts w:ascii="Garamond" w:hAnsi="Garamond" w:cs="Arial"/>
          <w:sz w:val="22"/>
          <w:szCs w:val="22"/>
          <w:lang w:eastAsia="ar-SA"/>
        </w:rPr>
        <w:t xml:space="preserve"> </w:t>
      </w:r>
      <w:r w:rsidR="00C01371" w:rsidRPr="00F44F8D">
        <w:rPr>
          <w:rFonts w:ascii="Garamond" w:hAnsi="Garamond" w:cs="Arial"/>
          <w:sz w:val="22"/>
          <w:szCs w:val="22"/>
          <w:lang w:eastAsia="ar-SA"/>
        </w:rPr>
        <w:t>predpisov.</w:t>
      </w:r>
      <w:r w:rsidR="00F44F8D" w:rsidRPr="00F44F8D">
        <w:rPr>
          <w:rFonts w:ascii="Garamond" w:hAnsi="Garamond" w:cs="Arial"/>
          <w:sz w:val="22"/>
          <w:szCs w:val="22"/>
          <w:lang w:eastAsia="ar-SA"/>
        </w:rPr>
        <w:t xml:space="preserve"> </w:t>
      </w:r>
    </w:p>
    <w:p w14:paraId="24FC7714" w14:textId="77777777" w:rsidR="00F44F8D" w:rsidRPr="001D627F" w:rsidRDefault="00F44F8D" w:rsidP="00F44F8D">
      <w:pPr>
        <w:keepNext/>
        <w:keepLines/>
        <w:suppressAutoHyphens/>
        <w:ind w:left="720"/>
        <w:contextualSpacing/>
        <w:jc w:val="both"/>
        <w:rPr>
          <w:rFonts w:ascii="Garamond" w:hAnsi="Garamond" w:cs="Arial"/>
          <w:sz w:val="22"/>
          <w:szCs w:val="22"/>
          <w:lang w:eastAsia="ar-SA"/>
        </w:rPr>
      </w:pPr>
    </w:p>
    <w:p w14:paraId="1D80C07F" w14:textId="22B5D772" w:rsidR="00B37EB5" w:rsidRPr="001D627F" w:rsidRDefault="00B37EB5" w:rsidP="00C536B2">
      <w:pPr>
        <w:keepNext/>
        <w:keepLines/>
        <w:numPr>
          <w:ilvl w:val="0"/>
          <w:numId w:val="23"/>
        </w:numPr>
        <w:ind w:hanging="720"/>
        <w:contextualSpacing/>
        <w:jc w:val="both"/>
        <w:rPr>
          <w:rFonts w:ascii="Garamond" w:hAnsi="Garamond" w:cs="Arial"/>
          <w:sz w:val="22"/>
          <w:szCs w:val="22"/>
          <w:lang w:eastAsia="ar-SA"/>
        </w:rPr>
      </w:pPr>
      <w:r w:rsidRPr="001D627F">
        <w:rPr>
          <w:rFonts w:ascii="Garamond" w:hAnsi="Garamond"/>
          <w:sz w:val="22"/>
          <w:szCs w:val="22"/>
        </w:rPr>
        <w:t>Objednávateľ</w:t>
      </w:r>
      <w:r w:rsidR="003E67B4" w:rsidRPr="001D627F">
        <w:rPr>
          <w:rFonts w:ascii="Garamond" w:hAnsi="Garamond"/>
          <w:sz w:val="22"/>
          <w:szCs w:val="22"/>
        </w:rPr>
        <w:t xml:space="preserve"> </w:t>
      </w:r>
      <w:r w:rsidRPr="001D627F">
        <w:rPr>
          <w:rFonts w:ascii="Garamond" w:hAnsi="Garamond"/>
          <w:sz w:val="22"/>
          <w:szCs w:val="22"/>
        </w:rPr>
        <w:t>sa</w:t>
      </w:r>
      <w:r w:rsidR="003E67B4" w:rsidRPr="001D627F">
        <w:rPr>
          <w:rFonts w:ascii="Garamond" w:hAnsi="Garamond"/>
          <w:sz w:val="22"/>
          <w:szCs w:val="22"/>
        </w:rPr>
        <w:t xml:space="preserve"> </w:t>
      </w:r>
      <w:r w:rsidRPr="001D627F">
        <w:rPr>
          <w:rFonts w:ascii="Garamond" w:hAnsi="Garamond" w:cs="Arial"/>
          <w:sz w:val="22"/>
          <w:szCs w:val="22"/>
        </w:rPr>
        <w:t>zaväzuje</w:t>
      </w:r>
      <w:r w:rsidR="003E67B4" w:rsidRPr="001D627F">
        <w:rPr>
          <w:rFonts w:ascii="Garamond" w:hAnsi="Garamond"/>
          <w:sz w:val="22"/>
          <w:szCs w:val="22"/>
        </w:rPr>
        <w:t xml:space="preserve"> </w:t>
      </w:r>
      <w:r w:rsidRPr="001D627F">
        <w:rPr>
          <w:rFonts w:ascii="Garamond" w:hAnsi="Garamond"/>
          <w:sz w:val="22"/>
          <w:szCs w:val="22"/>
        </w:rPr>
        <w:t>uhradiť</w:t>
      </w:r>
      <w:r w:rsidR="003E67B4" w:rsidRPr="001D627F">
        <w:rPr>
          <w:rFonts w:ascii="Garamond" w:hAnsi="Garamond"/>
          <w:sz w:val="22"/>
          <w:szCs w:val="22"/>
        </w:rPr>
        <w:t xml:space="preserve"> </w:t>
      </w:r>
      <w:r w:rsidRPr="001D627F">
        <w:rPr>
          <w:rFonts w:ascii="Garamond" w:hAnsi="Garamond"/>
          <w:sz w:val="22"/>
          <w:szCs w:val="22"/>
        </w:rPr>
        <w:t>Zhotoviteľovi</w:t>
      </w:r>
      <w:r w:rsidR="003E67B4" w:rsidRPr="001D627F">
        <w:rPr>
          <w:rFonts w:ascii="Garamond" w:hAnsi="Garamond"/>
          <w:sz w:val="22"/>
          <w:szCs w:val="22"/>
        </w:rPr>
        <w:t xml:space="preserve"> </w:t>
      </w:r>
      <w:r w:rsidRPr="001D627F">
        <w:rPr>
          <w:rFonts w:ascii="Garamond" w:hAnsi="Garamond"/>
          <w:sz w:val="22"/>
          <w:szCs w:val="22"/>
        </w:rPr>
        <w:t>Cenu</w:t>
      </w:r>
      <w:r w:rsidR="003E67B4" w:rsidRPr="001D627F">
        <w:rPr>
          <w:rFonts w:ascii="Garamond" w:hAnsi="Garamond"/>
          <w:sz w:val="22"/>
          <w:szCs w:val="22"/>
        </w:rPr>
        <w:t xml:space="preserve"> </w:t>
      </w:r>
      <w:r w:rsidRPr="001D627F">
        <w:rPr>
          <w:rFonts w:ascii="Garamond" w:hAnsi="Garamond"/>
          <w:sz w:val="22"/>
          <w:szCs w:val="22"/>
        </w:rPr>
        <w:t>za</w:t>
      </w:r>
      <w:r w:rsidR="003E67B4" w:rsidRPr="001D627F">
        <w:rPr>
          <w:rFonts w:ascii="Garamond" w:hAnsi="Garamond"/>
          <w:sz w:val="22"/>
          <w:szCs w:val="22"/>
        </w:rPr>
        <w:t xml:space="preserve"> </w:t>
      </w:r>
      <w:r w:rsidRPr="001D627F">
        <w:rPr>
          <w:rFonts w:ascii="Garamond" w:hAnsi="Garamond"/>
          <w:sz w:val="22"/>
          <w:szCs w:val="22"/>
        </w:rPr>
        <w:t>Dielo</w:t>
      </w:r>
      <w:r w:rsidR="003E67B4" w:rsidRPr="001D627F">
        <w:rPr>
          <w:rFonts w:ascii="Garamond" w:hAnsi="Garamond"/>
          <w:sz w:val="22"/>
          <w:szCs w:val="22"/>
        </w:rPr>
        <w:t xml:space="preserve"> </w:t>
      </w:r>
      <w:r w:rsidRPr="001D627F">
        <w:rPr>
          <w:rFonts w:ascii="Garamond" w:hAnsi="Garamond" w:cs="Arial"/>
          <w:sz w:val="22"/>
          <w:szCs w:val="22"/>
          <w:lang w:eastAsia="ar-SA"/>
        </w:rPr>
        <w:t>na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základe</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faktú</w:t>
      </w:r>
      <w:r w:rsidR="005C719B" w:rsidRPr="001D627F">
        <w:rPr>
          <w:rFonts w:ascii="Garamond" w:hAnsi="Garamond" w:cs="Arial"/>
          <w:sz w:val="22"/>
          <w:szCs w:val="22"/>
          <w:lang w:eastAsia="ar-SA"/>
        </w:rPr>
        <w:t>ry</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vystaven</w:t>
      </w:r>
      <w:r w:rsidR="005C719B" w:rsidRPr="001D627F">
        <w:rPr>
          <w:rFonts w:ascii="Garamond" w:hAnsi="Garamond" w:cs="Arial"/>
          <w:sz w:val="22"/>
          <w:szCs w:val="22"/>
          <w:lang w:eastAsia="ar-SA"/>
        </w:rPr>
        <w:t>ej</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po</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riadnom</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dokončení</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odovzdaní</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Diela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podľa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článku</w:t>
      </w:r>
      <w:r w:rsidR="003E67B4" w:rsidRPr="001D627F">
        <w:rPr>
          <w:rFonts w:ascii="Garamond" w:hAnsi="Garamond" w:cs="Arial"/>
          <w:sz w:val="22"/>
          <w:szCs w:val="22"/>
          <w:lang w:eastAsia="ar-SA"/>
        </w:rPr>
        <w:t xml:space="preserve"> </w:t>
      </w:r>
      <w:r w:rsidR="00602B30" w:rsidRPr="001D627F">
        <w:rPr>
          <w:rFonts w:ascii="Garamond" w:hAnsi="Garamond" w:cs="Arial"/>
          <w:sz w:val="22"/>
          <w:szCs w:val="22"/>
          <w:lang w:eastAsia="ar-SA"/>
        </w:rPr>
        <w:t>4</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bod</w:t>
      </w:r>
      <w:r w:rsidR="003E67B4" w:rsidRPr="001D627F">
        <w:rPr>
          <w:rFonts w:ascii="Garamond" w:hAnsi="Garamond" w:cs="Arial"/>
          <w:sz w:val="22"/>
          <w:szCs w:val="22"/>
          <w:lang w:eastAsia="ar-SA"/>
        </w:rPr>
        <w:t xml:space="preserve"> </w:t>
      </w:r>
      <w:r w:rsidR="00602B30" w:rsidRPr="001D627F">
        <w:rPr>
          <w:rFonts w:ascii="Garamond" w:hAnsi="Garamond" w:cs="Arial"/>
          <w:sz w:val="22"/>
          <w:szCs w:val="22"/>
          <w:lang w:eastAsia="ar-SA"/>
        </w:rPr>
        <w:t>4.3</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Zmluvy.</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Zhotoviteľ</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vystaví</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Objednávateľovi</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faktúru</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a</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doručí</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ju</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Objednávateľovi</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najneskôr</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do</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3</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(troch)</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Pracovných</w:t>
      </w:r>
      <w:r w:rsidR="003E67B4" w:rsidRPr="001D627F">
        <w:rPr>
          <w:rFonts w:ascii="Garamond" w:hAnsi="Garamond" w:cs="Arial"/>
          <w:color w:val="000000"/>
          <w:sz w:val="22"/>
          <w:szCs w:val="22"/>
        </w:rPr>
        <w:t xml:space="preserve"> </w:t>
      </w:r>
      <w:r w:rsidRPr="001D627F">
        <w:rPr>
          <w:rFonts w:ascii="Garamond" w:hAnsi="Garamond"/>
          <w:sz w:val="22"/>
          <w:szCs w:val="22"/>
        </w:rPr>
        <w:t>dní</w:t>
      </w:r>
      <w:r w:rsidR="003E67B4" w:rsidRPr="001D627F">
        <w:rPr>
          <w:rFonts w:ascii="Garamond" w:hAnsi="Garamond" w:cs="Arial"/>
          <w:color w:val="000000"/>
          <w:sz w:val="22"/>
          <w:szCs w:val="22"/>
        </w:rPr>
        <w:t xml:space="preserve"> </w:t>
      </w:r>
      <w:r w:rsidRPr="001D627F">
        <w:rPr>
          <w:rFonts w:ascii="Garamond" w:hAnsi="Garamond" w:cs="Arial"/>
          <w:sz w:val="22"/>
          <w:szCs w:val="22"/>
          <w:lang w:eastAsia="ar-SA"/>
        </w:rPr>
        <w:t>odo</w:t>
      </w:r>
      <w:r w:rsidR="003E67B4" w:rsidRPr="001D627F">
        <w:rPr>
          <w:rFonts w:ascii="Garamond" w:hAnsi="Garamond" w:cs="Arial"/>
          <w:color w:val="000000"/>
          <w:sz w:val="22"/>
          <w:szCs w:val="22"/>
        </w:rPr>
        <w:t xml:space="preserve"> </w:t>
      </w:r>
      <w:r w:rsidRPr="001D627F">
        <w:rPr>
          <w:rFonts w:ascii="Garamond" w:hAnsi="Garamond" w:cs="Arial"/>
          <w:color w:val="000000"/>
          <w:sz w:val="22"/>
          <w:szCs w:val="22"/>
        </w:rPr>
        <w:t>dňa</w:t>
      </w:r>
      <w:r w:rsidR="003E67B4" w:rsidRPr="001D627F">
        <w:rPr>
          <w:rFonts w:ascii="Garamond" w:hAnsi="Garamond" w:cs="Arial"/>
          <w:color w:val="000000"/>
          <w:sz w:val="22"/>
          <w:szCs w:val="22"/>
        </w:rPr>
        <w:t xml:space="preserve"> </w:t>
      </w:r>
      <w:r w:rsidRPr="001D627F">
        <w:rPr>
          <w:rFonts w:ascii="Garamond" w:hAnsi="Garamond" w:cs="Arial"/>
          <w:sz w:val="22"/>
          <w:szCs w:val="22"/>
          <w:lang w:eastAsia="ar-SA"/>
        </w:rPr>
        <w:t>podpisu</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Preberacieho</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protokolu</w:t>
      </w:r>
      <w:r w:rsidR="00D71DB4" w:rsidRPr="001D627F">
        <w:rPr>
          <w:rFonts w:ascii="Garamond" w:hAnsi="Garamond" w:cs="Arial"/>
          <w:sz w:val="22"/>
          <w:szCs w:val="22"/>
          <w:lang w:eastAsia="ar-SA"/>
        </w:rPr>
        <w:t>.</w:t>
      </w:r>
      <w:r w:rsidR="003E67B4" w:rsidRPr="001D627F">
        <w:rPr>
          <w:rFonts w:ascii="Garamond" w:hAnsi="Garamond" w:cs="Arial"/>
          <w:sz w:val="22"/>
          <w:szCs w:val="22"/>
          <w:lang w:eastAsia="ar-SA"/>
        </w:rPr>
        <w:t xml:space="preserve"> </w:t>
      </w:r>
    </w:p>
    <w:p w14:paraId="61CF6A52" w14:textId="77777777" w:rsidR="00602B30" w:rsidRPr="001D627F" w:rsidRDefault="00602B30" w:rsidP="00B3638A">
      <w:pPr>
        <w:keepNext/>
        <w:keepLines/>
        <w:ind w:left="720"/>
        <w:contextualSpacing/>
        <w:jc w:val="both"/>
        <w:rPr>
          <w:rFonts w:ascii="Garamond" w:hAnsi="Garamond" w:cs="Arial"/>
          <w:sz w:val="22"/>
          <w:szCs w:val="22"/>
          <w:lang w:eastAsia="ar-SA"/>
        </w:rPr>
      </w:pPr>
    </w:p>
    <w:p w14:paraId="3B7EC794" w14:textId="0068383A" w:rsidR="00C52905" w:rsidRPr="001D627F" w:rsidRDefault="00C52905" w:rsidP="00C536B2">
      <w:pPr>
        <w:keepNext/>
        <w:keepLines/>
        <w:numPr>
          <w:ilvl w:val="0"/>
          <w:numId w:val="23"/>
        </w:numPr>
        <w:ind w:hanging="720"/>
        <w:contextualSpacing/>
        <w:jc w:val="both"/>
        <w:rPr>
          <w:rFonts w:ascii="Garamond" w:hAnsi="Garamond" w:cs="Arial"/>
          <w:sz w:val="22"/>
          <w:szCs w:val="22"/>
          <w:lang w:eastAsia="ar-SA"/>
        </w:rPr>
      </w:pPr>
      <w:r w:rsidRPr="001D627F">
        <w:rPr>
          <w:rFonts w:ascii="Garamond" w:hAnsi="Garamond"/>
          <w:sz w:val="22"/>
          <w:szCs w:val="22"/>
        </w:rPr>
        <w:t>Faktúra</w:t>
      </w:r>
      <w:r w:rsidR="003E67B4" w:rsidRPr="001D627F">
        <w:rPr>
          <w:rFonts w:ascii="Garamond" w:hAnsi="Garamond"/>
          <w:sz w:val="22"/>
          <w:szCs w:val="22"/>
        </w:rPr>
        <w:t xml:space="preserve"> </w:t>
      </w:r>
      <w:r w:rsidRPr="001D627F">
        <w:rPr>
          <w:rFonts w:ascii="Garamond" w:hAnsi="Garamond"/>
          <w:sz w:val="22"/>
          <w:szCs w:val="22"/>
        </w:rPr>
        <w:t>musí</w:t>
      </w:r>
      <w:r w:rsidR="003E67B4" w:rsidRPr="001D627F">
        <w:rPr>
          <w:rFonts w:ascii="Garamond" w:hAnsi="Garamond"/>
          <w:sz w:val="22"/>
          <w:szCs w:val="22"/>
        </w:rPr>
        <w:t xml:space="preserve"> </w:t>
      </w:r>
      <w:r w:rsidRPr="001D627F">
        <w:rPr>
          <w:rFonts w:ascii="Garamond" w:hAnsi="Garamond"/>
          <w:sz w:val="22"/>
          <w:szCs w:val="22"/>
        </w:rPr>
        <w:t>obsahovať</w:t>
      </w:r>
      <w:r w:rsidR="003E67B4" w:rsidRPr="001D627F">
        <w:rPr>
          <w:rFonts w:ascii="Garamond" w:hAnsi="Garamond"/>
          <w:sz w:val="22"/>
          <w:szCs w:val="22"/>
        </w:rPr>
        <w:t xml:space="preserve"> </w:t>
      </w:r>
      <w:r w:rsidRPr="001D627F">
        <w:rPr>
          <w:rFonts w:ascii="Garamond" w:hAnsi="Garamond"/>
          <w:sz w:val="22"/>
          <w:szCs w:val="22"/>
        </w:rPr>
        <w:t>všetky</w:t>
      </w:r>
      <w:r w:rsidR="003E67B4" w:rsidRPr="001D627F">
        <w:rPr>
          <w:rFonts w:ascii="Garamond" w:hAnsi="Garamond"/>
          <w:sz w:val="22"/>
          <w:szCs w:val="22"/>
        </w:rPr>
        <w:t xml:space="preserve"> </w:t>
      </w:r>
      <w:r w:rsidRPr="001D627F">
        <w:rPr>
          <w:rFonts w:ascii="Garamond" w:hAnsi="Garamond"/>
          <w:sz w:val="22"/>
          <w:szCs w:val="22"/>
        </w:rPr>
        <w:t>náležitosti</w:t>
      </w:r>
      <w:r w:rsidR="003E67B4" w:rsidRPr="001D627F">
        <w:rPr>
          <w:rFonts w:ascii="Garamond" w:hAnsi="Garamond"/>
          <w:sz w:val="22"/>
          <w:szCs w:val="22"/>
        </w:rPr>
        <w:t xml:space="preserve"> </w:t>
      </w:r>
      <w:r w:rsidRPr="001D627F">
        <w:rPr>
          <w:rFonts w:ascii="Garamond" w:hAnsi="Garamond"/>
          <w:sz w:val="22"/>
          <w:szCs w:val="22"/>
        </w:rPr>
        <w:t>účtovného</w:t>
      </w:r>
      <w:r w:rsidR="003E67B4" w:rsidRPr="001D627F">
        <w:rPr>
          <w:rFonts w:ascii="Garamond" w:hAnsi="Garamond"/>
          <w:sz w:val="22"/>
          <w:szCs w:val="22"/>
        </w:rPr>
        <w:t xml:space="preserve"> </w:t>
      </w:r>
      <w:r w:rsidRPr="001D627F">
        <w:rPr>
          <w:rFonts w:ascii="Garamond" w:hAnsi="Garamond"/>
          <w:sz w:val="22"/>
          <w:szCs w:val="22"/>
        </w:rPr>
        <w:t>dokladu</w:t>
      </w:r>
      <w:r w:rsidR="003E67B4" w:rsidRPr="001D627F">
        <w:rPr>
          <w:rFonts w:ascii="Garamond" w:hAnsi="Garamond"/>
          <w:sz w:val="22"/>
          <w:szCs w:val="22"/>
        </w:rPr>
        <w:t xml:space="preserve"> </w:t>
      </w:r>
      <w:r w:rsidRPr="001D627F">
        <w:rPr>
          <w:rFonts w:ascii="Garamond" w:hAnsi="Garamond"/>
          <w:sz w:val="22"/>
          <w:szCs w:val="22"/>
        </w:rPr>
        <w:t>podľa</w:t>
      </w:r>
      <w:r w:rsidR="003E67B4" w:rsidRPr="001D627F">
        <w:rPr>
          <w:rFonts w:ascii="Garamond" w:hAnsi="Garamond"/>
          <w:sz w:val="22"/>
          <w:szCs w:val="22"/>
        </w:rPr>
        <w:t xml:space="preserve"> </w:t>
      </w:r>
      <w:r w:rsidRPr="001D627F">
        <w:rPr>
          <w:rFonts w:ascii="Garamond" w:hAnsi="Garamond"/>
          <w:sz w:val="22"/>
          <w:szCs w:val="22"/>
        </w:rPr>
        <w:t>§</w:t>
      </w:r>
      <w:r w:rsidR="003E67B4" w:rsidRPr="001D627F">
        <w:rPr>
          <w:rFonts w:ascii="Garamond" w:hAnsi="Garamond"/>
          <w:sz w:val="22"/>
          <w:szCs w:val="22"/>
        </w:rPr>
        <w:t xml:space="preserve"> </w:t>
      </w:r>
      <w:r w:rsidRPr="001D627F">
        <w:rPr>
          <w:rFonts w:ascii="Garamond" w:hAnsi="Garamond"/>
          <w:sz w:val="22"/>
          <w:szCs w:val="22"/>
        </w:rPr>
        <w:t>10</w:t>
      </w:r>
      <w:r w:rsidR="003E67B4" w:rsidRPr="001D627F">
        <w:rPr>
          <w:rFonts w:ascii="Garamond" w:hAnsi="Garamond"/>
          <w:sz w:val="22"/>
          <w:szCs w:val="22"/>
        </w:rPr>
        <w:t xml:space="preserve"> </w:t>
      </w:r>
      <w:r w:rsidRPr="001D627F">
        <w:rPr>
          <w:rFonts w:ascii="Garamond" w:hAnsi="Garamond"/>
          <w:sz w:val="22"/>
          <w:szCs w:val="22"/>
        </w:rPr>
        <w:t>zákona</w:t>
      </w:r>
      <w:r w:rsidR="003E67B4" w:rsidRPr="001D627F">
        <w:rPr>
          <w:rFonts w:ascii="Garamond" w:hAnsi="Garamond"/>
          <w:sz w:val="22"/>
          <w:szCs w:val="22"/>
        </w:rPr>
        <w:t xml:space="preserve"> </w:t>
      </w:r>
      <w:r w:rsidRPr="001D627F">
        <w:rPr>
          <w:rFonts w:ascii="Garamond" w:hAnsi="Garamond"/>
          <w:sz w:val="22"/>
          <w:szCs w:val="22"/>
        </w:rPr>
        <w:t>č.</w:t>
      </w:r>
      <w:r w:rsidR="003E67B4" w:rsidRPr="001D627F">
        <w:rPr>
          <w:rFonts w:ascii="Garamond" w:hAnsi="Garamond"/>
          <w:sz w:val="22"/>
          <w:szCs w:val="22"/>
        </w:rPr>
        <w:t xml:space="preserve"> </w:t>
      </w:r>
      <w:r w:rsidRPr="001D627F">
        <w:rPr>
          <w:rFonts w:ascii="Garamond" w:hAnsi="Garamond"/>
          <w:sz w:val="22"/>
          <w:szCs w:val="22"/>
        </w:rPr>
        <w:t>431/2002</w:t>
      </w:r>
      <w:r w:rsidR="003E67B4" w:rsidRPr="001D627F">
        <w:rPr>
          <w:rFonts w:ascii="Garamond" w:hAnsi="Garamond"/>
          <w:sz w:val="22"/>
          <w:szCs w:val="22"/>
        </w:rPr>
        <w:t xml:space="preserve"> </w:t>
      </w:r>
      <w:r w:rsidRPr="001D627F">
        <w:rPr>
          <w:rFonts w:ascii="Garamond" w:hAnsi="Garamond"/>
          <w:sz w:val="22"/>
          <w:szCs w:val="22"/>
        </w:rPr>
        <w:t>Z.</w:t>
      </w:r>
      <w:r w:rsidR="003E67B4" w:rsidRPr="001D627F">
        <w:rPr>
          <w:rFonts w:ascii="Garamond" w:hAnsi="Garamond"/>
          <w:sz w:val="22"/>
          <w:szCs w:val="22"/>
        </w:rPr>
        <w:t xml:space="preserve"> </w:t>
      </w:r>
      <w:r w:rsidRPr="001D627F">
        <w:rPr>
          <w:rFonts w:ascii="Garamond" w:hAnsi="Garamond"/>
          <w:sz w:val="22"/>
          <w:szCs w:val="22"/>
        </w:rPr>
        <w:t>z.</w:t>
      </w:r>
      <w:r w:rsidR="003E67B4" w:rsidRPr="001D627F">
        <w:rPr>
          <w:rFonts w:ascii="Garamond" w:hAnsi="Garamond"/>
          <w:sz w:val="22"/>
          <w:szCs w:val="22"/>
        </w:rPr>
        <w:t xml:space="preserve"> </w:t>
      </w:r>
      <w:r w:rsidRPr="001D627F">
        <w:rPr>
          <w:rFonts w:ascii="Garamond" w:hAnsi="Garamond"/>
          <w:sz w:val="22"/>
          <w:szCs w:val="22"/>
        </w:rPr>
        <w:t>o</w:t>
      </w:r>
      <w:r w:rsidR="003E67B4" w:rsidRPr="001D627F">
        <w:rPr>
          <w:rFonts w:ascii="Garamond" w:hAnsi="Garamond"/>
          <w:sz w:val="22"/>
          <w:szCs w:val="22"/>
        </w:rPr>
        <w:t xml:space="preserve"> </w:t>
      </w:r>
      <w:r w:rsidRPr="001D627F">
        <w:rPr>
          <w:rFonts w:ascii="Garamond" w:hAnsi="Garamond"/>
          <w:sz w:val="22"/>
          <w:szCs w:val="22"/>
        </w:rPr>
        <w:t>účtovníctve</w:t>
      </w:r>
      <w:r w:rsidR="003E67B4" w:rsidRPr="001D627F">
        <w:rPr>
          <w:rFonts w:ascii="Garamond" w:hAnsi="Garamond"/>
          <w:sz w:val="22"/>
          <w:szCs w:val="22"/>
        </w:rPr>
        <w:t xml:space="preserve"> </w:t>
      </w:r>
      <w:r w:rsidR="00C621D4" w:rsidRPr="001D627F">
        <w:rPr>
          <w:rFonts w:ascii="Garamond" w:hAnsi="Garamond"/>
          <w:sz w:val="22"/>
          <w:szCs w:val="22"/>
        </w:rPr>
        <w:t>v</w:t>
      </w:r>
      <w:r w:rsidR="003E67B4" w:rsidRPr="001D627F">
        <w:rPr>
          <w:rFonts w:ascii="Garamond" w:hAnsi="Garamond"/>
          <w:sz w:val="22"/>
          <w:szCs w:val="22"/>
        </w:rPr>
        <w:t xml:space="preserve"> </w:t>
      </w:r>
      <w:r w:rsidRPr="001D627F">
        <w:rPr>
          <w:rFonts w:ascii="Garamond" w:hAnsi="Garamond"/>
          <w:sz w:val="22"/>
          <w:szCs w:val="22"/>
        </w:rPr>
        <w:t>znení</w:t>
      </w:r>
      <w:r w:rsidR="003E67B4" w:rsidRPr="001D627F">
        <w:rPr>
          <w:rFonts w:ascii="Garamond" w:hAnsi="Garamond"/>
          <w:sz w:val="22"/>
          <w:szCs w:val="22"/>
        </w:rPr>
        <w:t xml:space="preserve"> </w:t>
      </w:r>
      <w:r w:rsidRPr="001D627F">
        <w:rPr>
          <w:rFonts w:ascii="Garamond" w:hAnsi="Garamond"/>
          <w:sz w:val="22"/>
          <w:szCs w:val="22"/>
        </w:rPr>
        <w:t>neskorších</w:t>
      </w:r>
      <w:r w:rsidR="003E67B4" w:rsidRPr="001D627F">
        <w:rPr>
          <w:rFonts w:ascii="Garamond" w:hAnsi="Garamond"/>
          <w:sz w:val="22"/>
          <w:szCs w:val="22"/>
        </w:rPr>
        <w:t xml:space="preserve"> </w:t>
      </w:r>
      <w:r w:rsidRPr="001D627F">
        <w:rPr>
          <w:rFonts w:ascii="Garamond" w:hAnsi="Garamond"/>
          <w:sz w:val="22"/>
          <w:szCs w:val="22"/>
        </w:rPr>
        <w:t>predpisov,</w:t>
      </w:r>
      <w:r w:rsidR="003E67B4" w:rsidRPr="001D627F">
        <w:rPr>
          <w:rFonts w:ascii="Garamond" w:hAnsi="Garamond"/>
          <w:sz w:val="22"/>
          <w:szCs w:val="22"/>
        </w:rPr>
        <w:t xml:space="preserve"> </w:t>
      </w:r>
      <w:r w:rsidRPr="001D627F">
        <w:rPr>
          <w:rFonts w:ascii="Garamond" w:hAnsi="Garamond"/>
          <w:sz w:val="22"/>
          <w:szCs w:val="22"/>
        </w:rPr>
        <w:t>náležitosti</w:t>
      </w:r>
      <w:r w:rsidR="003E67B4" w:rsidRPr="001D627F">
        <w:rPr>
          <w:rFonts w:ascii="Garamond" w:hAnsi="Garamond"/>
          <w:sz w:val="22"/>
          <w:szCs w:val="22"/>
        </w:rPr>
        <w:t xml:space="preserve"> </w:t>
      </w:r>
      <w:r w:rsidRPr="001D627F">
        <w:rPr>
          <w:rFonts w:ascii="Garamond" w:hAnsi="Garamond"/>
          <w:sz w:val="22"/>
          <w:szCs w:val="22"/>
        </w:rPr>
        <w:t>podľa</w:t>
      </w:r>
      <w:r w:rsidR="003E67B4" w:rsidRPr="001D627F">
        <w:rPr>
          <w:rFonts w:ascii="Garamond" w:hAnsi="Garamond"/>
          <w:sz w:val="22"/>
          <w:szCs w:val="22"/>
        </w:rPr>
        <w:t xml:space="preserve"> </w:t>
      </w:r>
      <w:r w:rsidRPr="001D627F">
        <w:rPr>
          <w:rFonts w:ascii="Garamond" w:hAnsi="Garamond"/>
          <w:sz w:val="22"/>
          <w:szCs w:val="22"/>
        </w:rPr>
        <w:t>§</w:t>
      </w:r>
      <w:r w:rsidR="003E67B4" w:rsidRPr="001D627F">
        <w:rPr>
          <w:rFonts w:ascii="Garamond" w:hAnsi="Garamond"/>
          <w:sz w:val="22"/>
          <w:szCs w:val="22"/>
        </w:rPr>
        <w:t xml:space="preserve"> </w:t>
      </w:r>
      <w:r w:rsidRPr="001D627F">
        <w:rPr>
          <w:rFonts w:ascii="Garamond" w:hAnsi="Garamond"/>
          <w:sz w:val="22"/>
          <w:szCs w:val="22"/>
        </w:rPr>
        <w:t>74</w:t>
      </w:r>
      <w:r w:rsidR="003E67B4" w:rsidRPr="001D627F">
        <w:rPr>
          <w:rFonts w:ascii="Garamond" w:hAnsi="Garamond"/>
          <w:sz w:val="22"/>
          <w:szCs w:val="22"/>
        </w:rPr>
        <w:t xml:space="preserve"> </w:t>
      </w:r>
      <w:r w:rsidRPr="001D627F">
        <w:rPr>
          <w:rFonts w:ascii="Garamond" w:hAnsi="Garamond"/>
          <w:sz w:val="22"/>
          <w:szCs w:val="22"/>
        </w:rPr>
        <w:t>zákona</w:t>
      </w:r>
      <w:r w:rsidR="003E67B4" w:rsidRPr="001D627F">
        <w:rPr>
          <w:rFonts w:ascii="Garamond" w:hAnsi="Garamond"/>
          <w:sz w:val="22"/>
          <w:szCs w:val="22"/>
        </w:rPr>
        <w:t xml:space="preserve"> </w:t>
      </w:r>
      <w:r w:rsidRPr="001D627F">
        <w:rPr>
          <w:rFonts w:ascii="Garamond" w:hAnsi="Garamond"/>
          <w:sz w:val="22"/>
          <w:szCs w:val="22"/>
        </w:rPr>
        <w:t>č.</w:t>
      </w:r>
      <w:r w:rsidR="003E67B4" w:rsidRPr="001D627F">
        <w:rPr>
          <w:rFonts w:ascii="Garamond" w:hAnsi="Garamond"/>
          <w:sz w:val="22"/>
          <w:szCs w:val="22"/>
        </w:rPr>
        <w:t xml:space="preserve"> </w:t>
      </w:r>
      <w:r w:rsidRPr="001D627F">
        <w:rPr>
          <w:rFonts w:ascii="Garamond" w:hAnsi="Garamond"/>
          <w:sz w:val="22"/>
          <w:szCs w:val="22"/>
        </w:rPr>
        <w:t>222/2004</w:t>
      </w:r>
      <w:r w:rsidR="003E67B4" w:rsidRPr="001D627F">
        <w:rPr>
          <w:rFonts w:ascii="Garamond" w:hAnsi="Garamond"/>
          <w:sz w:val="22"/>
          <w:szCs w:val="22"/>
        </w:rPr>
        <w:t xml:space="preserve"> </w:t>
      </w:r>
      <w:r w:rsidRPr="001D627F">
        <w:rPr>
          <w:rFonts w:ascii="Garamond" w:hAnsi="Garamond"/>
          <w:sz w:val="22"/>
          <w:szCs w:val="22"/>
        </w:rPr>
        <w:t>Z.</w:t>
      </w:r>
      <w:r w:rsidR="003E67B4" w:rsidRPr="001D627F">
        <w:rPr>
          <w:rFonts w:ascii="Garamond" w:hAnsi="Garamond"/>
          <w:sz w:val="22"/>
          <w:szCs w:val="22"/>
        </w:rPr>
        <w:t xml:space="preserve"> </w:t>
      </w:r>
      <w:r w:rsidRPr="001D627F">
        <w:rPr>
          <w:rFonts w:ascii="Garamond" w:hAnsi="Garamond"/>
          <w:sz w:val="22"/>
          <w:szCs w:val="22"/>
        </w:rPr>
        <w:t>z.</w:t>
      </w:r>
      <w:r w:rsidR="003E67B4" w:rsidRPr="001D627F">
        <w:rPr>
          <w:rFonts w:ascii="Garamond" w:hAnsi="Garamond"/>
          <w:sz w:val="22"/>
          <w:szCs w:val="22"/>
        </w:rPr>
        <w:t xml:space="preserve"> </w:t>
      </w:r>
      <w:r w:rsidRPr="001D627F">
        <w:rPr>
          <w:rFonts w:ascii="Garamond" w:hAnsi="Garamond"/>
          <w:sz w:val="22"/>
          <w:szCs w:val="22"/>
        </w:rPr>
        <w:t>o</w:t>
      </w:r>
      <w:r w:rsidR="003E67B4" w:rsidRPr="001D627F">
        <w:rPr>
          <w:rFonts w:ascii="Garamond" w:hAnsi="Garamond"/>
          <w:sz w:val="22"/>
          <w:szCs w:val="22"/>
        </w:rPr>
        <w:t xml:space="preserve"> </w:t>
      </w:r>
      <w:r w:rsidRPr="001D627F">
        <w:rPr>
          <w:rFonts w:ascii="Garamond" w:hAnsi="Garamond"/>
          <w:sz w:val="22"/>
          <w:szCs w:val="22"/>
        </w:rPr>
        <w:t>dani</w:t>
      </w:r>
      <w:r w:rsidR="003E67B4" w:rsidRPr="001D627F">
        <w:rPr>
          <w:rFonts w:ascii="Garamond" w:hAnsi="Garamond"/>
          <w:sz w:val="22"/>
          <w:szCs w:val="22"/>
        </w:rPr>
        <w:t xml:space="preserve"> </w:t>
      </w:r>
      <w:r w:rsidRPr="001D627F">
        <w:rPr>
          <w:rFonts w:ascii="Garamond" w:hAnsi="Garamond"/>
          <w:sz w:val="22"/>
          <w:szCs w:val="22"/>
        </w:rPr>
        <w:t>z</w:t>
      </w:r>
      <w:r w:rsidR="003E67B4" w:rsidRPr="001D627F">
        <w:rPr>
          <w:rFonts w:ascii="Garamond" w:hAnsi="Garamond"/>
          <w:sz w:val="22"/>
          <w:szCs w:val="22"/>
        </w:rPr>
        <w:t xml:space="preserve"> </w:t>
      </w:r>
      <w:r w:rsidRPr="001D627F">
        <w:rPr>
          <w:rFonts w:ascii="Garamond" w:hAnsi="Garamond"/>
          <w:sz w:val="22"/>
          <w:szCs w:val="22"/>
        </w:rPr>
        <w:t>pridanej</w:t>
      </w:r>
      <w:r w:rsidR="003E67B4" w:rsidRPr="001D627F">
        <w:rPr>
          <w:rFonts w:ascii="Garamond" w:hAnsi="Garamond"/>
          <w:sz w:val="22"/>
          <w:szCs w:val="22"/>
        </w:rPr>
        <w:t xml:space="preserve"> </w:t>
      </w:r>
      <w:r w:rsidRPr="001D627F">
        <w:rPr>
          <w:rFonts w:ascii="Garamond" w:hAnsi="Garamond"/>
          <w:sz w:val="22"/>
          <w:szCs w:val="22"/>
        </w:rPr>
        <w:t>hodnoty</w:t>
      </w:r>
      <w:r w:rsidR="003E67B4" w:rsidRPr="001D627F">
        <w:rPr>
          <w:rFonts w:ascii="Garamond" w:hAnsi="Garamond"/>
          <w:sz w:val="22"/>
          <w:szCs w:val="22"/>
        </w:rPr>
        <w:t xml:space="preserve"> </w:t>
      </w:r>
      <w:r w:rsidRPr="001D627F">
        <w:rPr>
          <w:rFonts w:ascii="Garamond" w:hAnsi="Garamond"/>
          <w:sz w:val="22"/>
          <w:szCs w:val="22"/>
        </w:rPr>
        <w:t>v</w:t>
      </w:r>
      <w:r w:rsidR="003E67B4" w:rsidRPr="001D627F">
        <w:rPr>
          <w:rFonts w:ascii="Garamond" w:hAnsi="Garamond"/>
          <w:sz w:val="22"/>
          <w:szCs w:val="22"/>
        </w:rPr>
        <w:t xml:space="preserve"> </w:t>
      </w:r>
      <w:r w:rsidRPr="001D627F">
        <w:rPr>
          <w:rFonts w:ascii="Garamond" w:hAnsi="Garamond"/>
          <w:sz w:val="22"/>
          <w:szCs w:val="22"/>
        </w:rPr>
        <w:t>znení</w:t>
      </w:r>
      <w:r w:rsidR="003E67B4" w:rsidRPr="001D627F">
        <w:rPr>
          <w:rFonts w:ascii="Garamond" w:hAnsi="Garamond"/>
          <w:sz w:val="22"/>
          <w:szCs w:val="22"/>
        </w:rPr>
        <w:t xml:space="preserve"> </w:t>
      </w:r>
      <w:r w:rsidRPr="001D627F">
        <w:rPr>
          <w:rFonts w:ascii="Garamond" w:hAnsi="Garamond"/>
          <w:sz w:val="22"/>
          <w:szCs w:val="22"/>
        </w:rPr>
        <w:t>neskorších</w:t>
      </w:r>
      <w:r w:rsidR="003E67B4" w:rsidRPr="001D627F">
        <w:rPr>
          <w:rFonts w:ascii="Garamond" w:hAnsi="Garamond"/>
          <w:sz w:val="22"/>
          <w:szCs w:val="22"/>
        </w:rPr>
        <w:t xml:space="preserve"> </w:t>
      </w:r>
      <w:r w:rsidRPr="001D627F">
        <w:rPr>
          <w:rFonts w:ascii="Garamond" w:hAnsi="Garamond"/>
          <w:sz w:val="22"/>
          <w:szCs w:val="22"/>
        </w:rPr>
        <w:t>predpisov,</w:t>
      </w:r>
      <w:r w:rsidR="003E67B4" w:rsidRPr="001D627F">
        <w:rPr>
          <w:rFonts w:ascii="Garamond" w:hAnsi="Garamond"/>
          <w:sz w:val="22"/>
          <w:szCs w:val="22"/>
        </w:rPr>
        <w:t xml:space="preserve"> </w:t>
      </w:r>
      <w:r w:rsidRPr="001D627F">
        <w:rPr>
          <w:rFonts w:ascii="Garamond" w:hAnsi="Garamond"/>
          <w:sz w:val="22"/>
          <w:szCs w:val="22"/>
        </w:rPr>
        <w:t>evidenčné</w:t>
      </w:r>
      <w:r w:rsidR="003E67B4" w:rsidRPr="001D627F">
        <w:rPr>
          <w:rFonts w:ascii="Garamond" w:hAnsi="Garamond"/>
          <w:sz w:val="22"/>
          <w:szCs w:val="22"/>
        </w:rPr>
        <w:t xml:space="preserve"> </w:t>
      </w:r>
      <w:r w:rsidRPr="001D627F">
        <w:rPr>
          <w:rFonts w:ascii="Garamond" w:hAnsi="Garamond"/>
          <w:sz w:val="22"/>
          <w:szCs w:val="22"/>
        </w:rPr>
        <w:t>číslo</w:t>
      </w:r>
      <w:r w:rsidR="003E67B4" w:rsidRPr="001D627F">
        <w:rPr>
          <w:rFonts w:ascii="Garamond" w:hAnsi="Garamond"/>
          <w:sz w:val="22"/>
          <w:szCs w:val="22"/>
        </w:rPr>
        <w:t xml:space="preserve"> </w:t>
      </w:r>
      <w:r w:rsidR="00CD3C1F" w:rsidRPr="001D627F">
        <w:rPr>
          <w:rFonts w:ascii="Garamond" w:hAnsi="Garamond"/>
          <w:sz w:val="22"/>
          <w:szCs w:val="22"/>
        </w:rPr>
        <w:t>Zmluvy</w:t>
      </w:r>
      <w:r w:rsidRPr="001D627F">
        <w:rPr>
          <w:rFonts w:ascii="Garamond" w:hAnsi="Garamond"/>
          <w:sz w:val="22"/>
          <w:szCs w:val="22"/>
        </w:rPr>
        <w:t>,</w:t>
      </w:r>
      <w:r w:rsidR="003E67B4" w:rsidRPr="001D627F">
        <w:rPr>
          <w:rFonts w:ascii="Garamond" w:hAnsi="Garamond"/>
          <w:sz w:val="22"/>
          <w:szCs w:val="22"/>
        </w:rPr>
        <w:t xml:space="preserve"> </w:t>
      </w:r>
      <w:r w:rsidRPr="001D627F">
        <w:rPr>
          <w:rFonts w:ascii="Garamond" w:hAnsi="Garamond"/>
          <w:sz w:val="22"/>
          <w:szCs w:val="22"/>
        </w:rPr>
        <w:t>pod</w:t>
      </w:r>
      <w:r w:rsidR="003E67B4" w:rsidRPr="001D627F">
        <w:rPr>
          <w:rFonts w:ascii="Garamond" w:hAnsi="Garamond"/>
          <w:sz w:val="22"/>
          <w:szCs w:val="22"/>
        </w:rPr>
        <w:t xml:space="preserve"> </w:t>
      </w:r>
      <w:r w:rsidRPr="001D627F">
        <w:rPr>
          <w:rFonts w:ascii="Garamond" w:hAnsi="Garamond"/>
          <w:sz w:val="22"/>
          <w:szCs w:val="22"/>
        </w:rPr>
        <w:t>ktorou</w:t>
      </w:r>
      <w:r w:rsidR="003E67B4" w:rsidRPr="001D627F">
        <w:rPr>
          <w:rFonts w:ascii="Garamond" w:hAnsi="Garamond"/>
          <w:sz w:val="22"/>
          <w:szCs w:val="22"/>
        </w:rPr>
        <w:t xml:space="preserve"> </w:t>
      </w:r>
      <w:r w:rsidRPr="001D627F">
        <w:rPr>
          <w:rFonts w:ascii="Garamond" w:hAnsi="Garamond"/>
          <w:sz w:val="22"/>
          <w:szCs w:val="22"/>
        </w:rPr>
        <w:t>je</w:t>
      </w:r>
      <w:r w:rsidR="003E67B4" w:rsidRPr="001D627F">
        <w:rPr>
          <w:rFonts w:ascii="Garamond" w:hAnsi="Garamond"/>
          <w:sz w:val="22"/>
          <w:szCs w:val="22"/>
        </w:rPr>
        <w:t xml:space="preserve"> </w:t>
      </w:r>
      <w:r w:rsidR="00B91F7A" w:rsidRPr="001D627F">
        <w:rPr>
          <w:rFonts w:ascii="Garamond" w:hAnsi="Garamond"/>
          <w:sz w:val="22"/>
          <w:szCs w:val="22"/>
        </w:rPr>
        <w:t xml:space="preserve">Zmluva </w:t>
      </w:r>
      <w:r w:rsidRPr="001D627F">
        <w:rPr>
          <w:rFonts w:ascii="Garamond" w:hAnsi="Garamond"/>
          <w:sz w:val="22"/>
          <w:szCs w:val="22"/>
        </w:rPr>
        <w:t>evidovaná</w:t>
      </w:r>
      <w:r w:rsidR="003E67B4" w:rsidRPr="001D627F">
        <w:rPr>
          <w:rFonts w:ascii="Garamond" w:hAnsi="Garamond"/>
          <w:sz w:val="22"/>
          <w:szCs w:val="22"/>
        </w:rPr>
        <w:t xml:space="preserve"> </w:t>
      </w:r>
      <w:r w:rsidR="00836C73" w:rsidRPr="001D627F">
        <w:rPr>
          <w:rFonts w:ascii="Garamond" w:hAnsi="Garamond"/>
          <w:sz w:val="22"/>
          <w:szCs w:val="22"/>
        </w:rPr>
        <w:t>Objednávateľom</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k</w:t>
      </w:r>
      <w:r w:rsidR="003E67B4" w:rsidRPr="001D627F">
        <w:rPr>
          <w:rFonts w:ascii="Garamond" w:hAnsi="Garamond"/>
          <w:sz w:val="22"/>
          <w:szCs w:val="22"/>
        </w:rPr>
        <w:t xml:space="preserve"> </w:t>
      </w:r>
      <w:r w:rsidRPr="001D627F">
        <w:rPr>
          <w:rFonts w:ascii="Garamond" w:hAnsi="Garamond"/>
          <w:sz w:val="22"/>
          <w:szCs w:val="22"/>
        </w:rPr>
        <w:t>faktúre</w:t>
      </w:r>
      <w:r w:rsidR="003E67B4" w:rsidRPr="001D627F">
        <w:rPr>
          <w:rFonts w:ascii="Garamond" w:hAnsi="Garamond"/>
          <w:sz w:val="22"/>
          <w:szCs w:val="22"/>
        </w:rPr>
        <w:t xml:space="preserve"> </w:t>
      </w:r>
      <w:r w:rsidRPr="001D627F">
        <w:rPr>
          <w:rFonts w:ascii="Garamond" w:hAnsi="Garamond"/>
          <w:sz w:val="22"/>
          <w:szCs w:val="22"/>
        </w:rPr>
        <w:t>bude</w:t>
      </w:r>
      <w:r w:rsidR="003E67B4" w:rsidRPr="001D627F">
        <w:rPr>
          <w:rFonts w:ascii="Garamond" w:hAnsi="Garamond"/>
          <w:sz w:val="22"/>
          <w:szCs w:val="22"/>
        </w:rPr>
        <w:t xml:space="preserve"> </w:t>
      </w:r>
      <w:r w:rsidRPr="001D627F">
        <w:rPr>
          <w:rFonts w:ascii="Garamond" w:hAnsi="Garamond"/>
          <w:sz w:val="22"/>
          <w:szCs w:val="22"/>
        </w:rPr>
        <w:t>pripojená</w:t>
      </w:r>
      <w:r w:rsidR="003E67B4" w:rsidRPr="001D627F">
        <w:rPr>
          <w:rFonts w:ascii="Garamond" w:hAnsi="Garamond"/>
          <w:sz w:val="22"/>
          <w:szCs w:val="22"/>
        </w:rPr>
        <w:t xml:space="preserve"> </w:t>
      </w:r>
      <w:r w:rsidRPr="001D627F">
        <w:rPr>
          <w:rFonts w:ascii="Garamond" w:hAnsi="Garamond"/>
          <w:sz w:val="22"/>
          <w:szCs w:val="22"/>
        </w:rPr>
        <w:t>objednávka</w:t>
      </w:r>
      <w:r w:rsidR="003E67B4" w:rsidRPr="001D627F">
        <w:rPr>
          <w:rFonts w:ascii="Garamond" w:hAnsi="Garamond"/>
          <w:sz w:val="22"/>
          <w:szCs w:val="22"/>
        </w:rPr>
        <w:t xml:space="preserve"> </w:t>
      </w:r>
      <w:r w:rsidR="00945FCD" w:rsidRPr="001D627F">
        <w:rPr>
          <w:rFonts w:ascii="Garamond" w:hAnsi="Garamond"/>
          <w:sz w:val="22"/>
          <w:szCs w:val="22"/>
        </w:rPr>
        <w:t>a</w:t>
      </w:r>
      <w:r w:rsidR="003E67B4" w:rsidRPr="001D627F">
        <w:rPr>
          <w:rFonts w:ascii="Garamond" w:hAnsi="Garamond"/>
          <w:sz w:val="22"/>
          <w:szCs w:val="22"/>
        </w:rPr>
        <w:t xml:space="preserve"> </w:t>
      </w:r>
      <w:r w:rsidR="00613E8B" w:rsidRPr="001D627F">
        <w:rPr>
          <w:rFonts w:ascii="Garamond" w:hAnsi="Garamond"/>
          <w:sz w:val="22"/>
          <w:szCs w:val="22"/>
        </w:rPr>
        <w:t>P</w:t>
      </w:r>
      <w:r w:rsidRPr="001D627F">
        <w:rPr>
          <w:rFonts w:ascii="Garamond" w:hAnsi="Garamond"/>
          <w:sz w:val="22"/>
          <w:szCs w:val="22"/>
        </w:rPr>
        <w:t>reberací</w:t>
      </w:r>
      <w:r w:rsidR="003E67B4" w:rsidRPr="001D627F">
        <w:rPr>
          <w:rFonts w:ascii="Garamond" w:hAnsi="Garamond"/>
          <w:sz w:val="22"/>
          <w:szCs w:val="22"/>
        </w:rPr>
        <w:t xml:space="preserve"> </w:t>
      </w:r>
      <w:r w:rsidRPr="001D627F">
        <w:rPr>
          <w:rFonts w:ascii="Garamond" w:hAnsi="Garamond"/>
          <w:sz w:val="22"/>
          <w:szCs w:val="22"/>
        </w:rPr>
        <w:t>protokol.</w:t>
      </w:r>
      <w:r w:rsidR="003E67B4" w:rsidRPr="001D627F">
        <w:rPr>
          <w:rFonts w:ascii="Garamond" w:hAnsi="Garamond"/>
          <w:sz w:val="22"/>
          <w:szCs w:val="22"/>
        </w:rPr>
        <w:t xml:space="preserve"> </w:t>
      </w:r>
      <w:r w:rsidRPr="001D627F">
        <w:rPr>
          <w:rFonts w:ascii="Garamond" w:hAnsi="Garamond"/>
          <w:sz w:val="22"/>
          <w:szCs w:val="22"/>
        </w:rPr>
        <w:t>V</w:t>
      </w:r>
      <w:r w:rsidR="003E67B4" w:rsidRPr="001D627F">
        <w:rPr>
          <w:rFonts w:ascii="Garamond" w:hAnsi="Garamond"/>
          <w:sz w:val="22"/>
          <w:szCs w:val="22"/>
        </w:rPr>
        <w:t xml:space="preserve"> </w:t>
      </w:r>
      <w:r w:rsidRPr="001D627F">
        <w:rPr>
          <w:rFonts w:ascii="Garamond" w:hAnsi="Garamond"/>
          <w:sz w:val="22"/>
          <w:szCs w:val="22"/>
        </w:rPr>
        <w:t>prípade,</w:t>
      </w:r>
      <w:r w:rsidR="003E67B4" w:rsidRPr="001D627F">
        <w:rPr>
          <w:rFonts w:ascii="Garamond" w:hAnsi="Garamond"/>
          <w:sz w:val="22"/>
          <w:szCs w:val="22"/>
        </w:rPr>
        <w:t xml:space="preserve"> </w:t>
      </w:r>
      <w:r w:rsidRPr="001D627F">
        <w:rPr>
          <w:rFonts w:ascii="Garamond" w:hAnsi="Garamond"/>
          <w:sz w:val="22"/>
          <w:szCs w:val="22"/>
        </w:rPr>
        <w:t>ak</w:t>
      </w:r>
      <w:r w:rsidR="003E67B4" w:rsidRPr="001D627F">
        <w:rPr>
          <w:rFonts w:ascii="Garamond" w:hAnsi="Garamond"/>
          <w:sz w:val="22"/>
          <w:szCs w:val="22"/>
        </w:rPr>
        <w:t xml:space="preserve"> </w:t>
      </w:r>
      <w:r w:rsidRPr="001D627F">
        <w:rPr>
          <w:rFonts w:ascii="Garamond" w:hAnsi="Garamond"/>
          <w:sz w:val="22"/>
          <w:szCs w:val="22"/>
        </w:rPr>
        <w:t>faktúra</w:t>
      </w:r>
      <w:r w:rsidR="003E67B4" w:rsidRPr="001D627F">
        <w:rPr>
          <w:rFonts w:ascii="Garamond" w:hAnsi="Garamond"/>
          <w:sz w:val="22"/>
          <w:szCs w:val="22"/>
        </w:rPr>
        <w:t xml:space="preserve"> </w:t>
      </w:r>
      <w:r w:rsidRPr="001D627F">
        <w:rPr>
          <w:rFonts w:ascii="Garamond" w:hAnsi="Garamond"/>
          <w:sz w:val="22"/>
          <w:szCs w:val="22"/>
        </w:rPr>
        <w:t>nebude</w:t>
      </w:r>
      <w:r w:rsidR="003E67B4" w:rsidRPr="001D627F">
        <w:rPr>
          <w:rFonts w:ascii="Garamond" w:hAnsi="Garamond"/>
          <w:sz w:val="22"/>
          <w:szCs w:val="22"/>
        </w:rPr>
        <w:t xml:space="preserve"> </w:t>
      </w:r>
      <w:r w:rsidRPr="001D627F">
        <w:rPr>
          <w:rFonts w:ascii="Garamond" w:hAnsi="Garamond"/>
          <w:sz w:val="22"/>
          <w:szCs w:val="22"/>
        </w:rPr>
        <w:t>spĺňať</w:t>
      </w:r>
      <w:r w:rsidR="003E67B4" w:rsidRPr="001D627F">
        <w:rPr>
          <w:rFonts w:ascii="Garamond" w:hAnsi="Garamond"/>
          <w:sz w:val="22"/>
          <w:szCs w:val="22"/>
        </w:rPr>
        <w:t xml:space="preserve"> </w:t>
      </w:r>
      <w:r w:rsidRPr="001D627F">
        <w:rPr>
          <w:rFonts w:ascii="Garamond" w:hAnsi="Garamond"/>
          <w:sz w:val="22"/>
          <w:szCs w:val="22"/>
        </w:rPr>
        <w:t>tieto</w:t>
      </w:r>
      <w:r w:rsidR="003E67B4" w:rsidRPr="001D627F">
        <w:rPr>
          <w:rFonts w:ascii="Garamond" w:hAnsi="Garamond"/>
          <w:sz w:val="22"/>
          <w:szCs w:val="22"/>
        </w:rPr>
        <w:t xml:space="preserve"> </w:t>
      </w:r>
      <w:r w:rsidRPr="001D627F">
        <w:rPr>
          <w:rFonts w:ascii="Garamond" w:hAnsi="Garamond"/>
          <w:sz w:val="22"/>
          <w:szCs w:val="22"/>
        </w:rPr>
        <w:t>náležitosti,</w:t>
      </w:r>
      <w:r w:rsidR="003E67B4" w:rsidRPr="001D627F">
        <w:rPr>
          <w:rFonts w:ascii="Garamond" w:hAnsi="Garamond"/>
          <w:sz w:val="22"/>
          <w:szCs w:val="22"/>
        </w:rPr>
        <w:t xml:space="preserve"> </w:t>
      </w:r>
      <w:r w:rsidRPr="001D627F">
        <w:rPr>
          <w:rFonts w:ascii="Garamond" w:hAnsi="Garamond"/>
          <w:sz w:val="22"/>
          <w:szCs w:val="22"/>
        </w:rPr>
        <w:t>je</w:t>
      </w:r>
      <w:r w:rsidR="003E67B4" w:rsidRPr="001D627F">
        <w:rPr>
          <w:rFonts w:ascii="Garamond" w:hAnsi="Garamond"/>
          <w:sz w:val="22"/>
          <w:szCs w:val="22"/>
        </w:rPr>
        <w:t xml:space="preserve"> </w:t>
      </w:r>
      <w:r w:rsidRPr="001D627F">
        <w:rPr>
          <w:rFonts w:ascii="Garamond" w:hAnsi="Garamond"/>
          <w:sz w:val="22"/>
          <w:szCs w:val="22"/>
        </w:rPr>
        <w:t>Objednávateľ</w:t>
      </w:r>
      <w:r w:rsidR="003E67B4" w:rsidRPr="001D627F">
        <w:rPr>
          <w:rFonts w:ascii="Garamond" w:hAnsi="Garamond"/>
          <w:sz w:val="22"/>
          <w:szCs w:val="22"/>
        </w:rPr>
        <w:t xml:space="preserve"> </w:t>
      </w:r>
      <w:r w:rsidRPr="001D627F">
        <w:rPr>
          <w:rFonts w:ascii="Garamond" w:hAnsi="Garamond"/>
          <w:sz w:val="22"/>
          <w:szCs w:val="22"/>
        </w:rPr>
        <w:t>oprávnený</w:t>
      </w:r>
      <w:r w:rsidR="003E67B4" w:rsidRPr="001D627F">
        <w:rPr>
          <w:rFonts w:ascii="Garamond" w:hAnsi="Garamond"/>
          <w:sz w:val="22"/>
          <w:szCs w:val="22"/>
        </w:rPr>
        <w:t xml:space="preserve"> </w:t>
      </w:r>
      <w:r w:rsidRPr="001D627F">
        <w:rPr>
          <w:rFonts w:ascii="Garamond" w:hAnsi="Garamond"/>
          <w:sz w:val="22"/>
          <w:szCs w:val="22"/>
        </w:rPr>
        <w:t>vrátiť</w:t>
      </w:r>
      <w:r w:rsidR="003E67B4" w:rsidRPr="001D627F">
        <w:rPr>
          <w:rFonts w:ascii="Garamond" w:hAnsi="Garamond"/>
          <w:sz w:val="22"/>
          <w:szCs w:val="22"/>
        </w:rPr>
        <w:t xml:space="preserve"> </w:t>
      </w:r>
      <w:r w:rsidRPr="001D627F">
        <w:rPr>
          <w:rFonts w:ascii="Garamond" w:hAnsi="Garamond"/>
          <w:sz w:val="22"/>
          <w:szCs w:val="22"/>
        </w:rPr>
        <w:t>faktúru</w:t>
      </w:r>
      <w:r w:rsidR="003E67B4" w:rsidRPr="001D627F">
        <w:rPr>
          <w:rFonts w:ascii="Garamond" w:hAnsi="Garamond"/>
          <w:sz w:val="22"/>
          <w:szCs w:val="22"/>
        </w:rPr>
        <w:t xml:space="preserve"> </w:t>
      </w:r>
      <w:r w:rsidRPr="001D627F">
        <w:rPr>
          <w:rFonts w:ascii="Garamond" w:hAnsi="Garamond"/>
          <w:sz w:val="22"/>
          <w:szCs w:val="22"/>
        </w:rPr>
        <w:t>na</w:t>
      </w:r>
      <w:r w:rsidR="003E67B4" w:rsidRPr="001D627F">
        <w:rPr>
          <w:rFonts w:ascii="Garamond" w:hAnsi="Garamond"/>
          <w:sz w:val="22"/>
          <w:szCs w:val="22"/>
        </w:rPr>
        <w:t xml:space="preserve"> </w:t>
      </w:r>
      <w:r w:rsidRPr="001D627F">
        <w:rPr>
          <w:rFonts w:ascii="Garamond" w:hAnsi="Garamond"/>
          <w:sz w:val="22"/>
          <w:szCs w:val="22"/>
        </w:rPr>
        <w:t>dopracovanie,</w:t>
      </w:r>
      <w:r w:rsidR="003E67B4" w:rsidRPr="001D627F">
        <w:rPr>
          <w:rFonts w:ascii="Garamond" w:hAnsi="Garamond"/>
          <w:sz w:val="22"/>
          <w:szCs w:val="22"/>
        </w:rPr>
        <w:t xml:space="preserve"> </w:t>
      </w:r>
      <w:r w:rsidRPr="001D627F">
        <w:rPr>
          <w:rFonts w:ascii="Garamond" w:hAnsi="Garamond"/>
          <w:sz w:val="22"/>
          <w:szCs w:val="22"/>
        </w:rPr>
        <w:t>resp.</w:t>
      </w:r>
      <w:r w:rsidR="003E67B4" w:rsidRPr="001D627F">
        <w:rPr>
          <w:rFonts w:ascii="Garamond" w:hAnsi="Garamond"/>
          <w:sz w:val="22"/>
          <w:szCs w:val="22"/>
        </w:rPr>
        <w:t xml:space="preserve"> </w:t>
      </w:r>
      <w:r w:rsidRPr="001D627F">
        <w:rPr>
          <w:rFonts w:ascii="Garamond" w:hAnsi="Garamond"/>
          <w:sz w:val="22"/>
          <w:szCs w:val="22"/>
        </w:rPr>
        <w:t>opravu.</w:t>
      </w:r>
      <w:r w:rsidR="003E67B4" w:rsidRPr="001D627F">
        <w:rPr>
          <w:rFonts w:ascii="Garamond" w:hAnsi="Garamond"/>
          <w:sz w:val="22"/>
          <w:szCs w:val="22"/>
        </w:rPr>
        <w:t xml:space="preserve"> </w:t>
      </w:r>
      <w:r w:rsidRPr="001D627F">
        <w:rPr>
          <w:rFonts w:ascii="Garamond" w:hAnsi="Garamond" w:cs="Arial"/>
          <w:sz w:val="22"/>
          <w:szCs w:val="22"/>
          <w:lang w:eastAsia="ar-SA"/>
        </w:rPr>
        <w:t>Taktiež</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v</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prípade,</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ak</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výška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fakturovanej</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sumy</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nebude</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zodpovedať</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podkladom</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Objednávateľa,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je</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Objednávateľ</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oprávnený</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vrátiť</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faktúru</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Zhotoviteľovi</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na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prepracovanie.</w:t>
      </w:r>
      <w:r w:rsidR="003E67B4" w:rsidRPr="001D627F">
        <w:rPr>
          <w:rFonts w:ascii="Garamond" w:hAnsi="Garamond" w:cs="Arial"/>
          <w:sz w:val="22"/>
          <w:szCs w:val="22"/>
          <w:lang w:eastAsia="ar-SA"/>
        </w:rPr>
        <w:t xml:space="preserve"> </w:t>
      </w:r>
      <w:r w:rsidRPr="001D627F">
        <w:rPr>
          <w:rFonts w:ascii="Garamond" w:hAnsi="Garamond"/>
          <w:sz w:val="22"/>
          <w:szCs w:val="22"/>
        </w:rPr>
        <w:t>Nová</w:t>
      </w:r>
      <w:r w:rsidR="003E67B4" w:rsidRPr="001D627F">
        <w:rPr>
          <w:rFonts w:ascii="Garamond" w:hAnsi="Garamond"/>
          <w:sz w:val="22"/>
          <w:szCs w:val="22"/>
        </w:rPr>
        <w:t xml:space="preserve"> </w:t>
      </w:r>
      <w:r w:rsidRPr="001D627F">
        <w:rPr>
          <w:rFonts w:ascii="Garamond" w:hAnsi="Garamond"/>
          <w:sz w:val="22"/>
          <w:szCs w:val="22"/>
        </w:rPr>
        <w:t>lehota</w:t>
      </w:r>
      <w:r w:rsidR="003E67B4" w:rsidRPr="001D627F">
        <w:rPr>
          <w:rFonts w:ascii="Garamond" w:hAnsi="Garamond"/>
          <w:sz w:val="22"/>
          <w:szCs w:val="22"/>
        </w:rPr>
        <w:t xml:space="preserve"> </w:t>
      </w:r>
      <w:r w:rsidRPr="001D627F">
        <w:rPr>
          <w:rFonts w:ascii="Garamond" w:hAnsi="Garamond"/>
          <w:sz w:val="22"/>
          <w:szCs w:val="22"/>
        </w:rPr>
        <w:t>splatnosti</w:t>
      </w:r>
      <w:r w:rsidR="003E67B4" w:rsidRPr="001D627F">
        <w:rPr>
          <w:rFonts w:ascii="Garamond" w:hAnsi="Garamond"/>
          <w:sz w:val="22"/>
          <w:szCs w:val="22"/>
        </w:rPr>
        <w:t xml:space="preserve"> </w:t>
      </w:r>
      <w:r w:rsidRPr="001D627F">
        <w:rPr>
          <w:rFonts w:ascii="Garamond" w:hAnsi="Garamond"/>
          <w:sz w:val="22"/>
          <w:szCs w:val="22"/>
        </w:rPr>
        <w:t>začína</w:t>
      </w:r>
      <w:r w:rsidR="003E67B4" w:rsidRPr="001D627F">
        <w:rPr>
          <w:rFonts w:ascii="Garamond" w:hAnsi="Garamond"/>
          <w:sz w:val="22"/>
          <w:szCs w:val="22"/>
        </w:rPr>
        <w:t xml:space="preserve"> </w:t>
      </w:r>
      <w:r w:rsidRPr="001D627F">
        <w:rPr>
          <w:rFonts w:ascii="Garamond" w:hAnsi="Garamond"/>
          <w:sz w:val="22"/>
          <w:szCs w:val="22"/>
        </w:rPr>
        <w:t>plynúť</w:t>
      </w:r>
      <w:r w:rsidR="003E67B4" w:rsidRPr="001D627F">
        <w:rPr>
          <w:rFonts w:ascii="Garamond" w:hAnsi="Garamond"/>
          <w:sz w:val="22"/>
          <w:szCs w:val="22"/>
        </w:rPr>
        <w:t xml:space="preserve"> </w:t>
      </w:r>
      <w:r w:rsidR="00F3156F" w:rsidRPr="001D627F">
        <w:rPr>
          <w:rFonts w:ascii="Garamond" w:hAnsi="Garamond"/>
          <w:sz w:val="22"/>
          <w:szCs w:val="22"/>
        </w:rPr>
        <w:t>okamihom</w:t>
      </w:r>
      <w:r w:rsidR="003E67B4" w:rsidRPr="001D627F">
        <w:rPr>
          <w:rFonts w:ascii="Garamond" w:hAnsi="Garamond"/>
          <w:sz w:val="22"/>
          <w:szCs w:val="22"/>
        </w:rPr>
        <w:t xml:space="preserve"> </w:t>
      </w:r>
      <w:r w:rsidRPr="001D627F">
        <w:rPr>
          <w:rFonts w:ascii="Garamond" w:hAnsi="Garamond"/>
          <w:sz w:val="22"/>
          <w:szCs w:val="22"/>
        </w:rPr>
        <w:t>doručenia</w:t>
      </w:r>
      <w:r w:rsidR="003E67B4" w:rsidRPr="001D627F">
        <w:rPr>
          <w:rFonts w:ascii="Garamond" w:hAnsi="Garamond"/>
          <w:sz w:val="22"/>
          <w:szCs w:val="22"/>
        </w:rPr>
        <w:t xml:space="preserve"> </w:t>
      </w:r>
      <w:r w:rsidRPr="001D627F">
        <w:rPr>
          <w:rFonts w:ascii="Garamond" w:hAnsi="Garamond"/>
          <w:sz w:val="22"/>
          <w:szCs w:val="22"/>
        </w:rPr>
        <w:t>opravenej</w:t>
      </w:r>
      <w:r w:rsidR="003E67B4" w:rsidRPr="001D627F">
        <w:rPr>
          <w:rFonts w:ascii="Garamond" w:hAnsi="Garamond"/>
          <w:sz w:val="22"/>
          <w:szCs w:val="22"/>
        </w:rPr>
        <w:t xml:space="preserve"> </w:t>
      </w:r>
      <w:r w:rsidRPr="001D627F">
        <w:rPr>
          <w:rFonts w:ascii="Garamond" w:hAnsi="Garamond"/>
          <w:sz w:val="22"/>
          <w:szCs w:val="22"/>
        </w:rPr>
        <w:t>faktúry</w:t>
      </w:r>
      <w:r w:rsidR="003E67B4" w:rsidRPr="001D627F">
        <w:rPr>
          <w:rFonts w:ascii="Garamond" w:hAnsi="Garamond"/>
          <w:sz w:val="22"/>
          <w:szCs w:val="22"/>
        </w:rPr>
        <w:t xml:space="preserve"> </w:t>
      </w:r>
      <w:r w:rsidRPr="001D627F">
        <w:rPr>
          <w:rFonts w:ascii="Garamond" w:hAnsi="Garamond"/>
          <w:sz w:val="22"/>
          <w:szCs w:val="22"/>
        </w:rPr>
        <w:t>Objednávateľovi</w:t>
      </w:r>
      <w:r w:rsidRPr="001D627F">
        <w:rPr>
          <w:rFonts w:ascii="Garamond" w:hAnsi="Garamond" w:cs="Arial"/>
          <w:sz w:val="22"/>
          <w:szCs w:val="22"/>
          <w:lang w:eastAsia="ar-SA"/>
        </w:rPr>
        <w:t>.</w:t>
      </w:r>
    </w:p>
    <w:p w14:paraId="62B0B096" w14:textId="77777777" w:rsidR="00C52905" w:rsidRPr="001D627F" w:rsidRDefault="00C52905" w:rsidP="00B3638A">
      <w:pPr>
        <w:keepNext/>
        <w:keepLines/>
        <w:ind w:left="709"/>
        <w:jc w:val="both"/>
        <w:rPr>
          <w:rFonts w:ascii="Garamond" w:hAnsi="Garamond" w:cs="Arial"/>
          <w:sz w:val="22"/>
          <w:szCs w:val="22"/>
          <w:lang w:eastAsia="ar-SA"/>
        </w:rPr>
      </w:pPr>
    </w:p>
    <w:p w14:paraId="0FA9DD07" w14:textId="1B39E819" w:rsidR="00C52905" w:rsidRPr="001D627F" w:rsidRDefault="00613E8B" w:rsidP="00C536B2">
      <w:pPr>
        <w:keepNext/>
        <w:keepLines/>
        <w:numPr>
          <w:ilvl w:val="0"/>
          <w:numId w:val="23"/>
        </w:numPr>
        <w:ind w:hanging="720"/>
        <w:contextualSpacing/>
        <w:jc w:val="both"/>
        <w:rPr>
          <w:rFonts w:ascii="Garamond" w:hAnsi="Garamond" w:cs="Arial"/>
          <w:sz w:val="22"/>
          <w:szCs w:val="22"/>
          <w:lang w:eastAsia="ar-SA"/>
        </w:rPr>
      </w:pPr>
      <w:r w:rsidRPr="001D627F">
        <w:rPr>
          <w:rFonts w:ascii="Garamond" w:hAnsi="Garamond" w:cs="Arial"/>
          <w:sz w:val="22"/>
          <w:szCs w:val="22"/>
          <w:lang w:eastAsia="ar-SA"/>
        </w:rPr>
        <w:t>Cena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za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Dielo</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je</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splatná</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do</w:t>
      </w:r>
      <w:r w:rsidR="003E67B4" w:rsidRPr="001D627F">
        <w:rPr>
          <w:rFonts w:ascii="Garamond" w:hAnsi="Garamond" w:cs="Arial"/>
          <w:sz w:val="22"/>
          <w:szCs w:val="22"/>
          <w:lang w:eastAsia="ar-SA"/>
        </w:rPr>
        <w:t xml:space="preserve"> </w:t>
      </w:r>
      <w:r w:rsidR="00C52905" w:rsidRPr="001D627F">
        <w:rPr>
          <w:rFonts w:ascii="Garamond" w:hAnsi="Garamond" w:cs="Arial"/>
          <w:b/>
          <w:sz w:val="22"/>
          <w:szCs w:val="22"/>
          <w:lang w:eastAsia="ar-SA"/>
        </w:rPr>
        <w:t>60</w:t>
      </w:r>
      <w:r w:rsidR="003E67B4" w:rsidRPr="001D627F">
        <w:rPr>
          <w:rFonts w:ascii="Garamond" w:hAnsi="Garamond" w:cs="Arial"/>
          <w:b/>
          <w:sz w:val="22"/>
          <w:szCs w:val="22"/>
          <w:lang w:eastAsia="ar-SA"/>
        </w:rPr>
        <w:t xml:space="preserve"> </w:t>
      </w:r>
      <w:r w:rsidR="00CF3471" w:rsidRPr="001D627F">
        <w:rPr>
          <w:rFonts w:ascii="Garamond" w:hAnsi="Garamond" w:cs="Arial"/>
          <w:b/>
          <w:sz w:val="22"/>
          <w:szCs w:val="22"/>
          <w:lang w:eastAsia="ar-SA"/>
        </w:rPr>
        <w:t>(šesťdesiat)</w:t>
      </w:r>
      <w:r w:rsidR="003E67B4" w:rsidRPr="001D627F">
        <w:rPr>
          <w:rFonts w:ascii="Garamond" w:hAnsi="Garamond" w:cs="Arial"/>
          <w:b/>
          <w:sz w:val="22"/>
          <w:szCs w:val="22"/>
          <w:lang w:eastAsia="ar-SA"/>
        </w:rPr>
        <w:t xml:space="preserve"> </w:t>
      </w:r>
      <w:r w:rsidR="00C52905" w:rsidRPr="001D627F">
        <w:rPr>
          <w:rFonts w:ascii="Garamond" w:hAnsi="Garamond" w:cs="Arial"/>
          <w:b/>
          <w:sz w:val="22"/>
          <w:szCs w:val="22"/>
          <w:lang w:eastAsia="ar-SA"/>
        </w:rPr>
        <w:t>dní</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odo</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dňa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doručenia</w:t>
      </w:r>
      <w:r w:rsidR="003E67B4" w:rsidRPr="001D627F">
        <w:rPr>
          <w:rFonts w:ascii="Garamond" w:hAnsi="Garamond" w:cs="Arial"/>
          <w:sz w:val="22"/>
          <w:szCs w:val="22"/>
          <w:lang w:eastAsia="ar-SA"/>
        </w:rPr>
        <w:t xml:space="preserve"> </w:t>
      </w:r>
      <w:r w:rsidR="002D540A" w:rsidRPr="001D627F">
        <w:rPr>
          <w:rFonts w:ascii="Garamond" w:hAnsi="Garamond" w:cs="Arial"/>
          <w:sz w:val="22"/>
          <w:szCs w:val="22"/>
          <w:lang w:eastAsia="ar-SA"/>
        </w:rPr>
        <w:t>faktúry</w:t>
      </w:r>
      <w:r w:rsidR="00C52905" w:rsidRPr="001D627F">
        <w:rPr>
          <w:rFonts w:ascii="Garamond" w:hAnsi="Garamond" w:cs="Arial"/>
          <w:sz w:val="22"/>
          <w:szCs w:val="22"/>
          <w:lang w:eastAsia="ar-SA"/>
        </w:rPr>
        <w:t>.</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Ak</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deň</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splatnosti</w:t>
      </w:r>
      <w:r w:rsidR="003E67B4" w:rsidRPr="001D627F">
        <w:rPr>
          <w:rFonts w:ascii="Garamond" w:hAnsi="Garamond" w:cs="Arial"/>
          <w:sz w:val="22"/>
          <w:szCs w:val="22"/>
          <w:lang w:eastAsia="ar-SA"/>
        </w:rPr>
        <w:t xml:space="preserve"> </w:t>
      </w:r>
      <w:r w:rsidR="002D540A" w:rsidRPr="001D627F">
        <w:rPr>
          <w:rFonts w:ascii="Garamond" w:hAnsi="Garamond" w:cs="Arial"/>
          <w:sz w:val="22"/>
          <w:szCs w:val="22"/>
          <w:lang w:eastAsia="ar-SA"/>
        </w:rPr>
        <w:t>Ceny</w:t>
      </w:r>
      <w:r w:rsidR="003E67B4" w:rsidRPr="001D627F">
        <w:rPr>
          <w:rFonts w:ascii="Garamond" w:hAnsi="Garamond" w:cs="Arial"/>
          <w:sz w:val="22"/>
          <w:szCs w:val="22"/>
          <w:lang w:eastAsia="ar-SA"/>
        </w:rPr>
        <w:t xml:space="preserve"> </w:t>
      </w:r>
      <w:r w:rsidR="002D540A" w:rsidRPr="001D627F">
        <w:rPr>
          <w:rFonts w:ascii="Garamond" w:hAnsi="Garamond" w:cs="Arial"/>
          <w:sz w:val="22"/>
          <w:szCs w:val="22"/>
          <w:lang w:eastAsia="ar-SA"/>
        </w:rPr>
        <w:t>za</w:t>
      </w:r>
      <w:r w:rsidR="003E67B4" w:rsidRPr="001D627F">
        <w:rPr>
          <w:rFonts w:ascii="Garamond" w:hAnsi="Garamond" w:cs="Arial"/>
          <w:sz w:val="22"/>
          <w:szCs w:val="22"/>
          <w:lang w:eastAsia="ar-SA"/>
        </w:rPr>
        <w:t xml:space="preserve"> </w:t>
      </w:r>
      <w:r w:rsidR="002D540A" w:rsidRPr="001D627F">
        <w:rPr>
          <w:rFonts w:ascii="Garamond" w:hAnsi="Garamond" w:cs="Arial"/>
          <w:sz w:val="22"/>
          <w:szCs w:val="22"/>
          <w:lang w:eastAsia="ar-SA"/>
        </w:rPr>
        <w:t>Dielo</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pripadne</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na</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sobotu,</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nedeľu</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alebo</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sviatok,</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splatnosť</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takejto</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sa</w:t>
      </w:r>
      <w:r w:rsidR="003E67B4" w:rsidRPr="001D627F">
        <w:rPr>
          <w:rFonts w:ascii="Garamond" w:hAnsi="Garamond" w:cs="Arial"/>
          <w:sz w:val="22"/>
          <w:szCs w:val="22"/>
          <w:lang w:eastAsia="ar-SA"/>
        </w:rPr>
        <w:t xml:space="preserve"> </w:t>
      </w:r>
      <w:r w:rsidR="00C52905" w:rsidRPr="001D627F">
        <w:rPr>
          <w:rFonts w:ascii="Garamond" w:hAnsi="Garamond"/>
          <w:sz w:val="22"/>
          <w:szCs w:val="22"/>
        </w:rPr>
        <w:t>posúva</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na</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najbližší</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nasledujúci</w:t>
      </w:r>
      <w:r w:rsidR="003E67B4" w:rsidRPr="001D627F">
        <w:rPr>
          <w:rFonts w:ascii="Garamond" w:hAnsi="Garamond" w:cs="Arial"/>
          <w:sz w:val="22"/>
          <w:szCs w:val="22"/>
          <w:lang w:eastAsia="ar-SA"/>
        </w:rPr>
        <w:t xml:space="preserve"> </w:t>
      </w:r>
      <w:r w:rsidR="007D71B5" w:rsidRPr="001D627F">
        <w:rPr>
          <w:rFonts w:ascii="Garamond" w:hAnsi="Garamond" w:cs="Arial"/>
          <w:sz w:val="22"/>
          <w:szCs w:val="22"/>
          <w:lang w:eastAsia="ar-SA"/>
        </w:rPr>
        <w:t>P</w:t>
      </w:r>
      <w:r w:rsidR="00C52905" w:rsidRPr="001D627F">
        <w:rPr>
          <w:rFonts w:ascii="Garamond" w:hAnsi="Garamond" w:cs="Arial"/>
          <w:sz w:val="22"/>
          <w:szCs w:val="22"/>
          <w:lang w:eastAsia="ar-SA"/>
        </w:rPr>
        <w:t>racovný</w:t>
      </w:r>
      <w:r w:rsidR="003E67B4" w:rsidRPr="001D627F">
        <w:rPr>
          <w:rFonts w:ascii="Garamond" w:hAnsi="Garamond" w:cs="Arial"/>
          <w:sz w:val="22"/>
          <w:szCs w:val="22"/>
          <w:lang w:eastAsia="ar-SA"/>
        </w:rPr>
        <w:t xml:space="preserve"> </w:t>
      </w:r>
      <w:r w:rsidR="00C52905" w:rsidRPr="001D627F">
        <w:rPr>
          <w:rFonts w:ascii="Garamond" w:hAnsi="Garamond" w:cs="Arial"/>
          <w:sz w:val="22"/>
          <w:szCs w:val="22"/>
          <w:lang w:eastAsia="ar-SA"/>
        </w:rPr>
        <w:t>deň</w:t>
      </w:r>
      <w:r w:rsidR="007D71B5" w:rsidRPr="001D627F">
        <w:rPr>
          <w:rFonts w:ascii="Garamond" w:hAnsi="Garamond" w:cs="Arial"/>
          <w:sz w:val="22"/>
          <w:szCs w:val="22"/>
          <w:lang w:eastAsia="ar-SA"/>
        </w:rPr>
        <w:t>.</w:t>
      </w:r>
    </w:p>
    <w:p w14:paraId="54F47B99" w14:textId="77777777" w:rsidR="000B1091" w:rsidRPr="001D627F" w:rsidRDefault="000B1091" w:rsidP="00B3638A">
      <w:pPr>
        <w:keepNext/>
        <w:keepLines/>
        <w:ind w:left="720"/>
        <w:contextualSpacing/>
        <w:jc w:val="both"/>
        <w:rPr>
          <w:rFonts w:ascii="Garamond" w:hAnsi="Garamond" w:cs="Arial"/>
          <w:sz w:val="22"/>
          <w:szCs w:val="22"/>
          <w:lang w:eastAsia="ar-SA"/>
        </w:rPr>
      </w:pPr>
    </w:p>
    <w:p w14:paraId="0B3B4B30" w14:textId="1F65707A" w:rsidR="00D1026B" w:rsidRPr="001D627F" w:rsidRDefault="006A3527" w:rsidP="00C536B2">
      <w:pPr>
        <w:keepNext/>
        <w:keepLines/>
        <w:numPr>
          <w:ilvl w:val="0"/>
          <w:numId w:val="23"/>
        </w:numPr>
        <w:ind w:hanging="720"/>
        <w:contextualSpacing/>
        <w:jc w:val="both"/>
        <w:rPr>
          <w:rFonts w:ascii="Garamond" w:hAnsi="Garamond" w:cs="Arial"/>
          <w:sz w:val="22"/>
          <w:szCs w:val="22"/>
          <w:lang w:eastAsia="ar-SA"/>
        </w:rPr>
      </w:pPr>
      <w:r w:rsidRPr="001D627F">
        <w:rPr>
          <w:rFonts w:ascii="Garamond" w:hAnsi="Garamond" w:cs="Arial"/>
          <w:sz w:val="22"/>
          <w:szCs w:val="22"/>
          <w:lang w:eastAsia="ar-SA"/>
        </w:rPr>
        <w:t>Cena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za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Dielo</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sa</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považuje</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za</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zaplatenú</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dňom</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odpísania</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fakturovanej</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sumy</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vo</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výške</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Ceny</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za</w:t>
      </w:r>
      <w:r w:rsidR="003E67B4" w:rsidRPr="001D627F">
        <w:rPr>
          <w:rFonts w:ascii="Garamond" w:hAnsi="Garamond" w:cs="Arial"/>
          <w:sz w:val="22"/>
          <w:szCs w:val="22"/>
          <w:lang w:eastAsia="ar-SA"/>
        </w:rPr>
        <w:t xml:space="preserve"> </w:t>
      </w:r>
      <w:r w:rsidRPr="001D627F">
        <w:rPr>
          <w:rFonts w:ascii="Garamond" w:hAnsi="Garamond" w:cs="Arial"/>
          <w:sz w:val="22"/>
          <w:szCs w:val="22"/>
          <w:lang w:eastAsia="ar-SA"/>
        </w:rPr>
        <w:t>Dielo</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z</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účtu</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Objednávateľa</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na</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účet</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Zhotoviteľa</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uvedený</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v</w:t>
      </w:r>
      <w:r w:rsidR="003E67B4" w:rsidRPr="001D627F">
        <w:rPr>
          <w:rFonts w:ascii="Garamond" w:hAnsi="Garamond" w:cs="Arial"/>
          <w:sz w:val="22"/>
          <w:szCs w:val="22"/>
          <w:lang w:eastAsia="ar-SA"/>
        </w:rPr>
        <w:t xml:space="preserve"> </w:t>
      </w:r>
      <w:r w:rsidR="00D1026B" w:rsidRPr="001D627F">
        <w:rPr>
          <w:rFonts w:ascii="Garamond" w:hAnsi="Garamond" w:cs="Arial"/>
          <w:sz w:val="22"/>
          <w:szCs w:val="22"/>
          <w:lang w:eastAsia="ar-SA"/>
        </w:rPr>
        <w:t>záhlaví</w:t>
      </w:r>
      <w:r w:rsidR="003E67B4" w:rsidRPr="001D627F">
        <w:rPr>
          <w:rFonts w:ascii="Garamond" w:hAnsi="Garamond" w:cs="Arial"/>
          <w:sz w:val="22"/>
          <w:szCs w:val="22"/>
          <w:lang w:eastAsia="ar-SA"/>
        </w:rPr>
        <w:t xml:space="preserve"> </w:t>
      </w:r>
      <w:r w:rsidR="00D1026B" w:rsidRPr="001D627F">
        <w:rPr>
          <w:rFonts w:ascii="Garamond" w:hAnsi="Garamond"/>
          <w:sz w:val="22"/>
          <w:szCs w:val="22"/>
        </w:rPr>
        <w:t>Zmluvy</w:t>
      </w:r>
      <w:r w:rsidR="00D1026B" w:rsidRPr="001D627F">
        <w:rPr>
          <w:rFonts w:ascii="Garamond" w:hAnsi="Garamond" w:cs="Arial"/>
          <w:sz w:val="22"/>
          <w:szCs w:val="22"/>
          <w:lang w:eastAsia="ar-SA"/>
        </w:rPr>
        <w:t>.</w:t>
      </w:r>
    </w:p>
    <w:p w14:paraId="20D7EDB6" w14:textId="77777777" w:rsidR="009E4CFB" w:rsidRPr="001D627F" w:rsidRDefault="009E4CFB" w:rsidP="00B3638A">
      <w:pPr>
        <w:keepNext/>
        <w:keepLines/>
        <w:contextualSpacing/>
        <w:jc w:val="both"/>
        <w:rPr>
          <w:rFonts w:ascii="Garamond" w:hAnsi="Garamond"/>
          <w:sz w:val="22"/>
          <w:szCs w:val="22"/>
        </w:rPr>
      </w:pPr>
    </w:p>
    <w:p w14:paraId="4CC975A0" w14:textId="77777777" w:rsidR="00602B30" w:rsidRPr="001D627F" w:rsidRDefault="00602B30" w:rsidP="00C536B2">
      <w:pPr>
        <w:keepNext/>
        <w:keepLines/>
        <w:numPr>
          <w:ilvl w:val="0"/>
          <w:numId w:val="18"/>
        </w:numPr>
        <w:tabs>
          <w:tab w:val="left" w:pos="720"/>
          <w:tab w:val="left" w:pos="851"/>
        </w:tabs>
        <w:ind w:left="-142" w:firstLine="142"/>
        <w:jc w:val="both"/>
        <w:outlineLvl w:val="1"/>
        <w:rPr>
          <w:rFonts w:ascii="Garamond" w:hAnsi="Garamond" w:cs="Arial"/>
          <w:b/>
          <w:sz w:val="22"/>
          <w:szCs w:val="22"/>
          <w:lang w:eastAsia="ar-SA"/>
        </w:rPr>
      </w:pPr>
      <w:r w:rsidRPr="001D627F">
        <w:rPr>
          <w:rFonts w:ascii="Garamond" w:hAnsi="Garamond" w:cs="Arial"/>
          <w:b/>
          <w:bCs/>
          <w:sz w:val="22"/>
          <w:szCs w:val="22"/>
        </w:rPr>
        <w:t>ZODPOVEDNOSŤ</w:t>
      </w:r>
      <w:r w:rsidRPr="001D627F">
        <w:rPr>
          <w:rFonts w:ascii="Garamond" w:hAnsi="Garamond" w:cs="Arial"/>
          <w:b/>
          <w:sz w:val="22"/>
          <w:szCs w:val="22"/>
          <w:lang w:eastAsia="ar-SA"/>
        </w:rPr>
        <w:t xml:space="preserve"> ZA VADY DIELA, ZÁRUKA A ZÁRUČNÁ DOBA</w:t>
      </w:r>
    </w:p>
    <w:p w14:paraId="379A2F53" w14:textId="77777777" w:rsidR="00EC164F" w:rsidRPr="001D627F" w:rsidRDefault="00EC164F" w:rsidP="00B3638A">
      <w:pPr>
        <w:keepNext/>
        <w:keepLines/>
        <w:ind w:left="720"/>
        <w:jc w:val="both"/>
        <w:outlineLvl w:val="1"/>
        <w:rPr>
          <w:rFonts w:ascii="Garamond" w:hAnsi="Garamond"/>
          <w:b/>
          <w:bCs/>
          <w:sz w:val="22"/>
          <w:szCs w:val="22"/>
        </w:rPr>
      </w:pPr>
    </w:p>
    <w:p w14:paraId="3E2BC1AB" w14:textId="7D46E2B3" w:rsidR="00602B30" w:rsidRPr="001D627F" w:rsidRDefault="00602B30" w:rsidP="00C536B2">
      <w:pPr>
        <w:pStyle w:val="Odsekzoznamu"/>
        <w:keepNext/>
        <w:keepLines/>
        <w:numPr>
          <w:ilvl w:val="1"/>
          <w:numId w:val="20"/>
        </w:numPr>
        <w:tabs>
          <w:tab w:val="left" w:pos="709"/>
        </w:tabs>
        <w:suppressAutoHyphens/>
        <w:ind w:hanging="720"/>
        <w:jc w:val="both"/>
        <w:rPr>
          <w:rFonts w:ascii="Garamond" w:hAnsi="Garamond" w:cs="Arial"/>
          <w:sz w:val="22"/>
          <w:szCs w:val="22"/>
        </w:rPr>
      </w:pPr>
      <w:r w:rsidRPr="001D627F">
        <w:rPr>
          <w:rFonts w:ascii="Garamond" w:hAnsi="Garamond" w:cs="Arial"/>
          <w:sz w:val="22"/>
          <w:szCs w:val="22"/>
        </w:rPr>
        <w:t xml:space="preserve">Zhotoviteľ poskytuje na Dielo záruku </w:t>
      </w:r>
      <w:r w:rsidR="007B40C8" w:rsidRPr="001D627F">
        <w:rPr>
          <w:rFonts w:ascii="Garamond" w:hAnsi="Garamond" w:cs="Arial"/>
          <w:b/>
          <w:sz w:val="22"/>
          <w:szCs w:val="22"/>
        </w:rPr>
        <w:t>12 (dvanásť</w:t>
      </w:r>
      <w:r w:rsidRPr="001D627F">
        <w:rPr>
          <w:rFonts w:ascii="Garamond" w:hAnsi="Garamond" w:cs="Arial"/>
          <w:b/>
          <w:sz w:val="22"/>
          <w:szCs w:val="22"/>
        </w:rPr>
        <w:t>) mesiacov</w:t>
      </w:r>
      <w:r w:rsidRPr="001D627F">
        <w:rPr>
          <w:rFonts w:ascii="Garamond" w:hAnsi="Garamond" w:cs="Arial"/>
          <w:sz w:val="22"/>
          <w:szCs w:val="22"/>
        </w:rPr>
        <w:t>, pričom záručná doba začína plynúť odo dňa riadneho odovzdania</w:t>
      </w:r>
      <w:r w:rsidRPr="001D627F">
        <w:rPr>
          <w:rFonts w:ascii="Garamond" w:hAnsi="Garamond"/>
          <w:sz w:val="22"/>
          <w:szCs w:val="22"/>
        </w:rPr>
        <w:t xml:space="preserve"> a prevzatia Diela podľa článku 4 Zmluvy</w:t>
      </w:r>
      <w:r w:rsidRPr="001D627F">
        <w:rPr>
          <w:rFonts w:ascii="Garamond" w:hAnsi="Garamond" w:cs="Arial"/>
          <w:sz w:val="22"/>
          <w:szCs w:val="22"/>
        </w:rPr>
        <w:t>. Záručná doba sa predlžuje o dobu odo dňa uplatnenia reklamácie po deň odstránenia vád na odovzdanom Diele</w:t>
      </w:r>
      <w:r w:rsidR="007B40C8" w:rsidRPr="001D627F">
        <w:rPr>
          <w:rFonts w:ascii="Garamond" w:hAnsi="Garamond" w:cs="Arial"/>
          <w:sz w:val="22"/>
          <w:szCs w:val="22"/>
        </w:rPr>
        <w:t xml:space="preserve">. </w:t>
      </w:r>
    </w:p>
    <w:p w14:paraId="2373E1FE" w14:textId="77777777" w:rsidR="007B40C8" w:rsidRPr="001D627F" w:rsidRDefault="007B40C8" w:rsidP="007B40C8">
      <w:pPr>
        <w:pStyle w:val="Odsekzoznamu"/>
        <w:keepNext/>
        <w:keepLines/>
        <w:tabs>
          <w:tab w:val="left" w:pos="709"/>
        </w:tabs>
        <w:suppressAutoHyphens/>
        <w:jc w:val="both"/>
        <w:rPr>
          <w:rFonts w:ascii="Garamond" w:hAnsi="Garamond" w:cs="Arial"/>
          <w:sz w:val="22"/>
          <w:szCs w:val="22"/>
        </w:rPr>
      </w:pPr>
    </w:p>
    <w:p w14:paraId="7319B286" w14:textId="108514A0" w:rsidR="007B40C8" w:rsidRPr="001D627F" w:rsidRDefault="007B40C8" w:rsidP="00C536B2">
      <w:pPr>
        <w:pStyle w:val="Odsekzoznamu"/>
        <w:keepNext/>
        <w:keepLines/>
        <w:numPr>
          <w:ilvl w:val="1"/>
          <w:numId w:val="20"/>
        </w:numPr>
        <w:tabs>
          <w:tab w:val="left" w:pos="709"/>
        </w:tabs>
        <w:suppressAutoHyphens/>
        <w:ind w:hanging="720"/>
        <w:jc w:val="both"/>
        <w:rPr>
          <w:rFonts w:ascii="Garamond" w:hAnsi="Garamond" w:cs="Arial"/>
          <w:sz w:val="22"/>
          <w:szCs w:val="22"/>
        </w:rPr>
      </w:pPr>
      <w:r w:rsidRPr="001D627F">
        <w:rPr>
          <w:rFonts w:ascii="Garamond" w:hAnsi="Garamond" w:cs="Arial"/>
          <w:sz w:val="22"/>
          <w:szCs w:val="22"/>
        </w:rPr>
        <w:t xml:space="preserve">Zhotoviteľ poskytuje na karosériu Vozidla záruku </w:t>
      </w:r>
      <w:r w:rsidRPr="001D627F">
        <w:rPr>
          <w:rFonts w:ascii="Garamond" w:hAnsi="Garamond" w:cs="Arial"/>
          <w:b/>
          <w:bCs/>
          <w:sz w:val="22"/>
          <w:szCs w:val="22"/>
        </w:rPr>
        <w:t>24 (dvadsaťštyri) mesiacov</w:t>
      </w:r>
      <w:r w:rsidRPr="001D627F">
        <w:rPr>
          <w:rFonts w:ascii="Garamond" w:hAnsi="Garamond" w:cs="Arial"/>
          <w:sz w:val="22"/>
          <w:szCs w:val="22"/>
        </w:rPr>
        <w:t>, pričom záručná doba začína plynúť odo dňa riadneho odovzdania</w:t>
      </w:r>
      <w:r w:rsidRPr="001D627F">
        <w:rPr>
          <w:rFonts w:ascii="Garamond" w:hAnsi="Garamond"/>
          <w:sz w:val="22"/>
          <w:szCs w:val="22"/>
        </w:rPr>
        <w:t xml:space="preserve"> a prevzatia Diela podľa článku 4 Zmluvy</w:t>
      </w:r>
      <w:r w:rsidRPr="001D627F">
        <w:rPr>
          <w:rFonts w:ascii="Garamond" w:hAnsi="Garamond" w:cs="Arial"/>
          <w:sz w:val="22"/>
          <w:szCs w:val="22"/>
        </w:rPr>
        <w:t>. Záručná doba sa predlžuje o dobu odo dňa uplatnenia reklamácie po deň odstránenia vád na odovzdanom Diele.</w:t>
      </w:r>
    </w:p>
    <w:p w14:paraId="2FB19949" w14:textId="77777777" w:rsidR="00602B30" w:rsidRPr="001D627F" w:rsidRDefault="00602B30" w:rsidP="00B3638A">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1D627F" w:rsidRDefault="00602B30" w:rsidP="00C536B2">
      <w:pPr>
        <w:pStyle w:val="Odsekzoznamu"/>
        <w:keepNext/>
        <w:keepLines/>
        <w:numPr>
          <w:ilvl w:val="1"/>
          <w:numId w:val="20"/>
        </w:numPr>
        <w:tabs>
          <w:tab w:val="left" w:pos="709"/>
        </w:tabs>
        <w:suppressAutoHyphens/>
        <w:ind w:left="709" w:hanging="709"/>
        <w:jc w:val="both"/>
        <w:rPr>
          <w:rFonts w:ascii="Garamond" w:hAnsi="Garamond" w:cs="Arial"/>
          <w:sz w:val="22"/>
          <w:szCs w:val="22"/>
        </w:rPr>
      </w:pPr>
      <w:r w:rsidRPr="001D627F">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1D627F">
        <w:rPr>
          <w:rFonts w:ascii="Garamond" w:hAnsi="Garamond" w:cs="Arial"/>
          <w:sz w:val="22"/>
          <w:szCs w:val="22"/>
        </w:rPr>
        <w:t>m</w:t>
      </w:r>
      <w:r w:rsidRPr="001D627F">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1D627F" w:rsidRDefault="00602B30" w:rsidP="00B3638A">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1D627F" w:rsidRDefault="00602B30" w:rsidP="00C536B2">
      <w:pPr>
        <w:pStyle w:val="Odsekzoznamu"/>
        <w:keepNext/>
        <w:keepLines/>
        <w:numPr>
          <w:ilvl w:val="1"/>
          <w:numId w:val="20"/>
        </w:numPr>
        <w:tabs>
          <w:tab w:val="left" w:pos="709"/>
        </w:tabs>
        <w:suppressAutoHyphens/>
        <w:ind w:left="709" w:hanging="709"/>
        <w:jc w:val="both"/>
        <w:rPr>
          <w:rFonts w:ascii="Garamond" w:hAnsi="Garamond" w:cs="Arial"/>
          <w:sz w:val="22"/>
          <w:szCs w:val="22"/>
        </w:rPr>
      </w:pPr>
      <w:r w:rsidRPr="001D627F">
        <w:rPr>
          <w:rFonts w:ascii="Garamond" w:hAnsi="Garamond" w:cs="Arial"/>
          <w:sz w:val="22"/>
          <w:szCs w:val="22"/>
        </w:rPr>
        <w:t>Vykonané Dielo má vady, ak nezodpovedá požadovanej kvalite a/alebo nezodpovedá požadovanému rozsahu.</w:t>
      </w:r>
    </w:p>
    <w:p w14:paraId="6507E776" w14:textId="77777777" w:rsidR="00020C0B" w:rsidRPr="001D627F" w:rsidRDefault="00020C0B" w:rsidP="00BB43C5">
      <w:pPr>
        <w:pStyle w:val="Odsekzoznamu"/>
        <w:keepNext/>
        <w:keepLines/>
        <w:tabs>
          <w:tab w:val="left" w:pos="709"/>
        </w:tabs>
        <w:suppressAutoHyphens/>
        <w:ind w:left="709"/>
        <w:jc w:val="both"/>
        <w:rPr>
          <w:rFonts w:ascii="Garamond" w:hAnsi="Garamond" w:cs="Arial"/>
          <w:sz w:val="22"/>
          <w:szCs w:val="22"/>
        </w:rPr>
      </w:pPr>
    </w:p>
    <w:p w14:paraId="3819BF21" w14:textId="14EA957A" w:rsidR="00602B30" w:rsidRPr="001D627F" w:rsidRDefault="00602B30" w:rsidP="00C536B2">
      <w:pPr>
        <w:pStyle w:val="Odsekzoznamu"/>
        <w:keepNext/>
        <w:keepLines/>
        <w:numPr>
          <w:ilvl w:val="1"/>
          <w:numId w:val="20"/>
        </w:numPr>
        <w:tabs>
          <w:tab w:val="left" w:pos="709"/>
        </w:tabs>
        <w:suppressAutoHyphens/>
        <w:ind w:left="709" w:hanging="709"/>
        <w:jc w:val="both"/>
        <w:rPr>
          <w:rFonts w:ascii="Garamond" w:hAnsi="Garamond" w:cs="Arial"/>
          <w:sz w:val="22"/>
          <w:szCs w:val="22"/>
        </w:rPr>
      </w:pPr>
      <w:r w:rsidRPr="001D627F">
        <w:rPr>
          <w:rFonts w:ascii="Garamond" w:hAnsi="Garamond"/>
          <w:sz w:val="22"/>
          <w:szCs w:val="22"/>
        </w:rPr>
        <w:t>Zhotoviteľ zodpovedá za riadne a včasné plnenie záväzkov vyplývajúcich zo Zmluvy.</w:t>
      </w:r>
      <w:r w:rsidRPr="001D627F">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1D627F">
        <w:rPr>
          <w:rFonts w:ascii="Garamond" w:hAnsi="Garamond"/>
          <w:sz w:val="22"/>
          <w:szCs w:val="22"/>
        </w:rPr>
        <w:t>V prípade, že sa preukáže zodpovednosť Zhotoviteľa za skryté vady Diela počas záručnej doby, je Zhotoviteľ povinný v súlade s §</w:t>
      </w:r>
      <w:r w:rsidR="00A84B8B">
        <w:rPr>
          <w:rFonts w:ascii="Garamond" w:hAnsi="Garamond"/>
          <w:sz w:val="22"/>
          <w:szCs w:val="22"/>
        </w:rPr>
        <w:t> </w:t>
      </w:r>
      <w:r w:rsidRPr="001D627F">
        <w:rPr>
          <w:rFonts w:ascii="Garamond" w:hAnsi="Garamond"/>
          <w:sz w:val="22"/>
          <w:szCs w:val="22"/>
        </w:rPr>
        <w:t xml:space="preserve">373 a </w:t>
      </w:r>
      <w:proofErr w:type="spellStart"/>
      <w:r w:rsidRPr="001D627F">
        <w:rPr>
          <w:rFonts w:ascii="Garamond" w:hAnsi="Garamond"/>
          <w:sz w:val="22"/>
          <w:szCs w:val="22"/>
        </w:rPr>
        <w:t>nasl</w:t>
      </w:r>
      <w:proofErr w:type="spellEnd"/>
      <w:r w:rsidRPr="001D627F">
        <w:rPr>
          <w:rFonts w:ascii="Garamond" w:hAnsi="Garamond"/>
          <w:sz w:val="22"/>
          <w:szCs w:val="22"/>
        </w:rPr>
        <w:t>. Obchodného zákonníka nahradiť Objednávateľovi aj prípadnú, z takéhoto titulu, vzniknutú škodu.</w:t>
      </w:r>
    </w:p>
    <w:p w14:paraId="4EC62755" w14:textId="77777777" w:rsidR="00602B30" w:rsidRPr="001D627F" w:rsidRDefault="00602B30" w:rsidP="00B3638A">
      <w:pPr>
        <w:pStyle w:val="Odsekzoznamu"/>
        <w:keepNext/>
        <w:keepLines/>
        <w:ind w:left="709" w:hanging="709"/>
        <w:rPr>
          <w:rFonts w:ascii="Garamond" w:hAnsi="Garamond" w:cs="Arial"/>
          <w:sz w:val="22"/>
          <w:szCs w:val="22"/>
        </w:rPr>
      </w:pPr>
    </w:p>
    <w:p w14:paraId="22DFD99F" w14:textId="77777777" w:rsidR="00602B30" w:rsidRPr="001D627F" w:rsidRDefault="00602B30" w:rsidP="00C536B2">
      <w:pPr>
        <w:pStyle w:val="Odsekzoznamu"/>
        <w:keepNext/>
        <w:keepLines/>
        <w:numPr>
          <w:ilvl w:val="1"/>
          <w:numId w:val="20"/>
        </w:numPr>
        <w:tabs>
          <w:tab w:val="left" w:pos="709"/>
        </w:tabs>
        <w:suppressAutoHyphens/>
        <w:ind w:left="709" w:hanging="709"/>
        <w:jc w:val="both"/>
        <w:rPr>
          <w:rFonts w:ascii="Garamond" w:hAnsi="Garamond" w:cs="Arial"/>
          <w:sz w:val="22"/>
          <w:szCs w:val="22"/>
        </w:rPr>
      </w:pPr>
      <w:r w:rsidRPr="001D627F">
        <w:rPr>
          <w:rFonts w:ascii="Garamond" w:hAnsi="Garamond"/>
          <w:sz w:val="22"/>
          <w:szCs w:val="22"/>
        </w:rPr>
        <w:lastRenderedPageBreak/>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00AC7844" w14:textId="77777777" w:rsidR="00602B30" w:rsidRPr="001D627F" w:rsidRDefault="00602B30" w:rsidP="00701885">
      <w:pPr>
        <w:pStyle w:val="Odsekzoznamu"/>
        <w:keepNext/>
        <w:keepLines/>
        <w:tabs>
          <w:tab w:val="left" w:pos="709"/>
        </w:tabs>
        <w:suppressAutoHyphens/>
        <w:ind w:left="709"/>
        <w:jc w:val="both"/>
        <w:rPr>
          <w:rFonts w:ascii="Garamond" w:hAnsi="Garamond" w:cs="Arial"/>
          <w:sz w:val="22"/>
          <w:szCs w:val="22"/>
        </w:rPr>
      </w:pPr>
    </w:p>
    <w:p w14:paraId="738E7176" w14:textId="17845B53" w:rsidR="00602B30" w:rsidRPr="001D627F" w:rsidRDefault="00602B30" w:rsidP="00C536B2">
      <w:pPr>
        <w:pStyle w:val="Odsekzoznamu"/>
        <w:keepNext/>
        <w:keepLines/>
        <w:numPr>
          <w:ilvl w:val="1"/>
          <w:numId w:val="20"/>
        </w:numPr>
        <w:tabs>
          <w:tab w:val="left" w:pos="709"/>
        </w:tabs>
        <w:suppressAutoHyphens/>
        <w:ind w:left="709" w:hanging="709"/>
        <w:jc w:val="both"/>
        <w:rPr>
          <w:rFonts w:ascii="Garamond" w:hAnsi="Garamond" w:cs="Arial"/>
          <w:sz w:val="22"/>
          <w:szCs w:val="22"/>
        </w:rPr>
      </w:pPr>
      <w:r w:rsidRPr="001D627F">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1D627F">
        <w:rPr>
          <w:rFonts w:ascii="Garamond" w:hAnsi="Garamond" w:cs="Arial"/>
          <w:sz w:val="22"/>
          <w:szCs w:val="22"/>
        </w:rPr>
        <w:t xml:space="preserve">. Lehotu na odstránenie vád Diela určí Objednávateľ písomne, pričom Zhotoviteľ je povinný odstrániť vady Diela v dohodnutej lehote, inak do </w:t>
      </w:r>
      <w:r w:rsidR="007B40C8" w:rsidRPr="001D627F">
        <w:rPr>
          <w:rFonts w:ascii="Garamond" w:hAnsi="Garamond" w:cs="Arial"/>
          <w:sz w:val="22"/>
          <w:szCs w:val="22"/>
        </w:rPr>
        <w:t>20</w:t>
      </w:r>
      <w:r w:rsidR="00D70578" w:rsidRPr="001D627F">
        <w:rPr>
          <w:rFonts w:ascii="Garamond" w:hAnsi="Garamond" w:cs="Arial"/>
          <w:sz w:val="22"/>
          <w:szCs w:val="22"/>
        </w:rPr>
        <w:t xml:space="preserve"> </w:t>
      </w:r>
      <w:r w:rsidRPr="001D627F">
        <w:rPr>
          <w:rFonts w:ascii="Garamond" w:hAnsi="Garamond" w:cs="Arial"/>
          <w:sz w:val="22"/>
          <w:szCs w:val="22"/>
        </w:rPr>
        <w:t>(</w:t>
      </w:r>
      <w:r w:rsidR="007B40C8" w:rsidRPr="001D627F">
        <w:rPr>
          <w:rFonts w:ascii="Garamond" w:hAnsi="Garamond" w:cs="Arial"/>
          <w:sz w:val="22"/>
          <w:szCs w:val="22"/>
        </w:rPr>
        <w:t>dvadsať</w:t>
      </w:r>
      <w:r w:rsidRPr="001D627F">
        <w:rPr>
          <w:rFonts w:ascii="Garamond" w:hAnsi="Garamond" w:cs="Arial"/>
          <w:sz w:val="22"/>
          <w:szCs w:val="22"/>
        </w:rPr>
        <w:t>) Pracovných dní odo dňa doručenia písomnej reklamácie Objednávateľa Zhotoviteľovi.</w:t>
      </w:r>
    </w:p>
    <w:p w14:paraId="3AA3B4E1" w14:textId="77777777" w:rsidR="00602B30" w:rsidRPr="001D627F" w:rsidRDefault="00602B30" w:rsidP="00701885">
      <w:pPr>
        <w:keepNext/>
        <w:keepLines/>
        <w:tabs>
          <w:tab w:val="left" w:pos="709"/>
        </w:tabs>
        <w:suppressAutoHyphens/>
        <w:ind w:left="709" w:hanging="709"/>
        <w:jc w:val="both"/>
        <w:rPr>
          <w:rFonts w:ascii="Garamond" w:hAnsi="Garamond" w:cs="Arial"/>
          <w:sz w:val="22"/>
          <w:szCs w:val="22"/>
        </w:rPr>
      </w:pPr>
    </w:p>
    <w:p w14:paraId="355EE83E" w14:textId="2D19DBA6" w:rsidR="00602B30" w:rsidRPr="001D627F" w:rsidRDefault="00602B30" w:rsidP="00C536B2">
      <w:pPr>
        <w:pStyle w:val="Odsekzoznamu"/>
        <w:keepNext/>
        <w:keepLines/>
        <w:numPr>
          <w:ilvl w:val="1"/>
          <w:numId w:val="20"/>
        </w:numPr>
        <w:tabs>
          <w:tab w:val="left" w:pos="709"/>
        </w:tabs>
        <w:suppressAutoHyphens/>
        <w:ind w:left="709" w:hanging="709"/>
        <w:jc w:val="both"/>
        <w:rPr>
          <w:rFonts w:ascii="Garamond" w:hAnsi="Garamond" w:cs="Arial"/>
          <w:sz w:val="22"/>
          <w:szCs w:val="22"/>
        </w:rPr>
      </w:pPr>
      <w:r w:rsidRPr="001D627F">
        <w:rPr>
          <w:rFonts w:ascii="Garamond" w:hAnsi="Garamond"/>
          <w:sz w:val="22"/>
          <w:szCs w:val="22"/>
        </w:rPr>
        <w:t>Pokiaľ Zhotoviteľ nesplní svoju povinnosť odstrániť vady Diela v lehote stanovenej podľa tohto článku bodu 6.</w:t>
      </w:r>
      <w:r w:rsidR="001155DA" w:rsidRPr="001D627F">
        <w:rPr>
          <w:rFonts w:ascii="Garamond" w:hAnsi="Garamond"/>
          <w:sz w:val="22"/>
          <w:szCs w:val="22"/>
        </w:rPr>
        <w:t>7</w:t>
      </w:r>
      <w:r w:rsidRPr="001D627F">
        <w:rPr>
          <w:rFonts w:ascii="Garamond" w:hAnsi="Garamond"/>
          <w:sz w:val="22"/>
          <w:szCs w:val="22"/>
        </w:rPr>
        <w:t xml:space="preserve">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1ECFE367" w14:textId="77777777" w:rsidR="00602B30" w:rsidRPr="001D627F" w:rsidRDefault="00602B30" w:rsidP="00701885">
      <w:pPr>
        <w:keepNext/>
        <w:keepLines/>
        <w:jc w:val="both"/>
        <w:rPr>
          <w:rFonts w:ascii="Garamond" w:hAnsi="Garamond" w:cs="Arial"/>
          <w:sz w:val="22"/>
          <w:szCs w:val="22"/>
        </w:rPr>
      </w:pPr>
    </w:p>
    <w:p w14:paraId="285398D9" w14:textId="77777777" w:rsidR="00602B30" w:rsidRPr="001D627F" w:rsidRDefault="00602B30" w:rsidP="00C536B2">
      <w:pPr>
        <w:pStyle w:val="Odsekzoznamu"/>
        <w:keepNext/>
        <w:keepLines/>
        <w:numPr>
          <w:ilvl w:val="1"/>
          <w:numId w:val="20"/>
        </w:numPr>
        <w:tabs>
          <w:tab w:val="left" w:pos="709"/>
        </w:tabs>
        <w:suppressAutoHyphens/>
        <w:ind w:left="709" w:hanging="709"/>
        <w:jc w:val="both"/>
        <w:rPr>
          <w:rFonts w:ascii="Garamond" w:hAnsi="Garamond"/>
          <w:sz w:val="22"/>
          <w:szCs w:val="22"/>
        </w:rPr>
      </w:pPr>
      <w:r w:rsidRPr="001D627F">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1D627F" w:rsidRDefault="00602B30" w:rsidP="00701885">
      <w:pPr>
        <w:keepNext/>
        <w:keepLines/>
        <w:tabs>
          <w:tab w:val="left" w:pos="709"/>
        </w:tabs>
        <w:suppressAutoHyphens/>
        <w:ind w:left="709" w:hanging="709"/>
        <w:jc w:val="both"/>
        <w:rPr>
          <w:rFonts w:ascii="Garamond" w:hAnsi="Garamond"/>
          <w:sz w:val="22"/>
          <w:szCs w:val="22"/>
        </w:rPr>
      </w:pPr>
    </w:p>
    <w:p w14:paraId="321B98E1" w14:textId="2B6D7354" w:rsidR="00701885" w:rsidRPr="007C5DA8" w:rsidRDefault="00602B30" w:rsidP="00C536B2">
      <w:pPr>
        <w:pStyle w:val="Odsekzoznamu"/>
        <w:keepNext/>
        <w:keepLines/>
        <w:numPr>
          <w:ilvl w:val="1"/>
          <w:numId w:val="20"/>
        </w:numPr>
        <w:tabs>
          <w:tab w:val="left" w:pos="709"/>
        </w:tabs>
        <w:suppressAutoHyphens/>
        <w:ind w:left="709" w:hanging="709"/>
        <w:jc w:val="both"/>
        <w:rPr>
          <w:rFonts w:ascii="Garamond" w:hAnsi="Garamond" w:cs="Arial"/>
          <w:sz w:val="22"/>
          <w:szCs w:val="22"/>
        </w:rPr>
      </w:pPr>
      <w:r w:rsidRPr="001D627F">
        <w:rPr>
          <w:rFonts w:ascii="Garamond" w:hAnsi="Garamond" w:cs="Arial"/>
          <w:sz w:val="22"/>
          <w:szCs w:val="22"/>
        </w:rPr>
        <w:t>Zmluvné strany sa dohodli, že zodpovednosť za vady Diela sa ďalej spravuje príslušnými ustanoveniami Obchodného zákonníka.</w:t>
      </w:r>
    </w:p>
    <w:p w14:paraId="669D0D7E" w14:textId="77777777" w:rsidR="00701885" w:rsidRDefault="00701885" w:rsidP="00701885">
      <w:pPr>
        <w:pStyle w:val="Odsekzoznamu"/>
        <w:keepNext/>
        <w:keepLines/>
        <w:tabs>
          <w:tab w:val="left" w:pos="709"/>
        </w:tabs>
        <w:suppressAutoHyphens/>
        <w:ind w:left="709"/>
        <w:jc w:val="both"/>
        <w:rPr>
          <w:rFonts w:ascii="Garamond" w:hAnsi="Garamond" w:cs="Arial"/>
          <w:sz w:val="22"/>
          <w:szCs w:val="22"/>
        </w:rPr>
      </w:pPr>
    </w:p>
    <w:p w14:paraId="2F8785F5" w14:textId="77777777" w:rsidR="00701885" w:rsidRPr="00BF2000" w:rsidRDefault="00701885" w:rsidP="00C536B2">
      <w:pPr>
        <w:keepNext/>
        <w:keepLines/>
        <w:numPr>
          <w:ilvl w:val="0"/>
          <w:numId w:val="18"/>
        </w:numPr>
        <w:tabs>
          <w:tab w:val="left" w:pos="720"/>
          <w:tab w:val="left" w:pos="851"/>
        </w:tabs>
        <w:ind w:left="-142" w:firstLine="142"/>
        <w:jc w:val="both"/>
        <w:outlineLvl w:val="1"/>
        <w:rPr>
          <w:rFonts w:ascii="Garamond" w:hAnsi="Garamond" w:cs="Arial"/>
          <w:b/>
          <w:bCs/>
          <w:sz w:val="22"/>
          <w:szCs w:val="22"/>
          <w:lang w:eastAsia="ar-SA"/>
        </w:rPr>
      </w:pPr>
      <w:r w:rsidRPr="00BF2000">
        <w:rPr>
          <w:rFonts w:ascii="Garamond" w:hAnsi="Garamond" w:cs="Arial"/>
          <w:b/>
          <w:bCs/>
          <w:sz w:val="22"/>
          <w:szCs w:val="22"/>
        </w:rPr>
        <w:t>SUBDODÁVATELIA</w:t>
      </w:r>
    </w:p>
    <w:p w14:paraId="7D2AD8A0" w14:textId="77777777" w:rsidR="00701885" w:rsidRPr="00BF2000" w:rsidRDefault="00701885" w:rsidP="00701885">
      <w:pPr>
        <w:pStyle w:val="Odsekzoznamu"/>
        <w:keepNext/>
        <w:keepLines/>
        <w:rPr>
          <w:rFonts w:ascii="Garamond" w:hAnsi="Garamond"/>
          <w:sz w:val="22"/>
          <w:szCs w:val="22"/>
        </w:rPr>
      </w:pPr>
    </w:p>
    <w:p w14:paraId="6FC55D0C" w14:textId="6CCBBB5E" w:rsidR="00701885" w:rsidRPr="00BF2000" w:rsidRDefault="00701885" w:rsidP="00C536B2">
      <w:pPr>
        <w:pStyle w:val="Odsekzoznamu"/>
        <w:keepNext/>
        <w:keepLines/>
        <w:numPr>
          <w:ilvl w:val="0"/>
          <w:numId w:val="26"/>
        </w:numPr>
        <w:ind w:hanging="720"/>
        <w:jc w:val="both"/>
        <w:rPr>
          <w:rFonts w:ascii="Garamond" w:hAnsi="Garamond"/>
          <w:sz w:val="22"/>
          <w:szCs w:val="22"/>
        </w:rPr>
      </w:pPr>
      <w:r w:rsidRPr="00BF2000">
        <w:rPr>
          <w:rFonts w:ascii="Garamond" w:hAnsi="Garamond"/>
          <w:sz w:val="22"/>
          <w:szCs w:val="22"/>
        </w:rPr>
        <w:t xml:space="preserve">Každá zmluva, na základe ktorej Zhotoviteľ poverí tretiu stranu vykonaním časti Diela sa považuje za zmluvu so Subdodávateľom. Zhotoviteľ je pred uzatvorením zmluvy so Subdodávateľom, ktorý nie je uvedený v Prílohe </w:t>
      </w:r>
      <w:r w:rsidR="007C5DA8">
        <w:rPr>
          <w:rFonts w:ascii="Garamond" w:hAnsi="Garamond"/>
          <w:sz w:val="22"/>
          <w:szCs w:val="22"/>
        </w:rPr>
        <w:t>3</w:t>
      </w:r>
      <w:r w:rsidRPr="00BF2000">
        <w:rPr>
          <w:rFonts w:ascii="Garamond" w:hAnsi="Garamond"/>
          <w:sz w:val="22"/>
          <w:szCs w:val="22"/>
        </w:rPr>
        <w:t xml:space="preserve"> Zmluvy povinný získať predchádzajúci písomný súhlas Objednávateľa. V písomnej žiadosti o udelenie súhlasu Objednávateľa je Zhotoviteľ povinný uviesť časť Diela, ktorý by mal vykonať Subdodávateľ a presnú identifikáciu Subdodávateľa. Objednávateľ písomne upovedomí Zhotoviteľa o svojom rozhodnutí v lehote do 10 (desiatich) dní odo dňa doručenia žiadosti o súhlas, v ktorom v prípade neudelenia súhlasu uvedie príslušné dôvody.</w:t>
      </w:r>
    </w:p>
    <w:p w14:paraId="018F76FF" w14:textId="77777777" w:rsidR="00701885" w:rsidRPr="00BF2000" w:rsidRDefault="00701885" w:rsidP="00701885">
      <w:pPr>
        <w:pStyle w:val="Odsekzoznamu"/>
        <w:keepNext/>
        <w:keepLines/>
        <w:jc w:val="both"/>
        <w:rPr>
          <w:rFonts w:ascii="Garamond" w:hAnsi="Garamond"/>
          <w:sz w:val="22"/>
          <w:szCs w:val="22"/>
        </w:rPr>
      </w:pPr>
    </w:p>
    <w:p w14:paraId="77D4BBD2" w14:textId="77777777" w:rsidR="00701885" w:rsidRPr="00BF2000" w:rsidRDefault="00701885" w:rsidP="00C536B2">
      <w:pPr>
        <w:pStyle w:val="Odsekzoznamu"/>
        <w:keepNext/>
        <w:keepLines/>
        <w:numPr>
          <w:ilvl w:val="0"/>
          <w:numId w:val="26"/>
        </w:numPr>
        <w:ind w:hanging="720"/>
        <w:jc w:val="both"/>
        <w:rPr>
          <w:rFonts w:ascii="Garamond" w:hAnsi="Garamond"/>
          <w:sz w:val="22"/>
          <w:szCs w:val="22"/>
        </w:rPr>
      </w:pPr>
      <w:r w:rsidRPr="00BF2000">
        <w:rPr>
          <w:rFonts w:ascii="Garamond" w:hAnsi="Garamond"/>
          <w:sz w:val="22"/>
          <w:szCs w:val="22"/>
        </w:rPr>
        <w:t xml:space="preserve">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 </w:t>
      </w:r>
    </w:p>
    <w:p w14:paraId="3736676B" w14:textId="77777777" w:rsidR="00701885" w:rsidRPr="00BF2000" w:rsidRDefault="00701885" w:rsidP="00701885">
      <w:pPr>
        <w:pStyle w:val="Odsekzoznamu"/>
        <w:keepNext/>
        <w:keepLines/>
        <w:rPr>
          <w:rFonts w:ascii="Garamond" w:hAnsi="Garamond"/>
          <w:sz w:val="22"/>
          <w:szCs w:val="22"/>
        </w:rPr>
      </w:pPr>
    </w:p>
    <w:p w14:paraId="3D2A4A1D" w14:textId="77777777" w:rsidR="00701885" w:rsidRPr="00BF2000" w:rsidRDefault="00701885" w:rsidP="00C536B2">
      <w:pPr>
        <w:pStyle w:val="Odsekzoznamu"/>
        <w:keepNext/>
        <w:keepLines/>
        <w:numPr>
          <w:ilvl w:val="0"/>
          <w:numId w:val="26"/>
        </w:numPr>
        <w:ind w:hanging="720"/>
        <w:jc w:val="both"/>
        <w:rPr>
          <w:rFonts w:ascii="Garamond" w:hAnsi="Garamond"/>
          <w:sz w:val="22"/>
          <w:szCs w:val="22"/>
        </w:rPr>
      </w:pPr>
      <w:r w:rsidRPr="00BF2000">
        <w:rPr>
          <w:rFonts w:ascii="Garamond" w:hAnsi="Garamond"/>
          <w:sz w:val="22"/>
          <w:szCs w:val="22"/>
        </w:rPr>
        <w:t>Ak Objednávateľ zistí, že Subdodávateľ nie je schopný plniť si svoje záväzky, môže od Zhotoviteľa okamžite požadovať náhradu za tohto Subdodávateľa alebo aby Zhotoviteľ sám začal vykonávať časť Diela vykonávaného týmto Subdodávateľom.</w:t>
      </w:r>
    </w:p>
    <w:p w14:paraId="1A6A1700" w14:textId="77777777" w:rsidR="00701885" w:rsidRPr="00BF2000" w:rsidRDefault="00701885" w:rsidP="00701885">
      <w:pPr>
        <w:pStyle w:val="Odsekzoznamu"/>
        <w:keepNext/>
        <w:keepLines/>
        <w:jc w:val="both"/>
        <w:rPr>
          <w:rFonts w:ascii="Garamond" w:hAnsi="Garamond"/>
          <w:sz w:val="22"/>
          <w:szCs w:val="22"/>
        </w:rPr>
      </w:pPr>
    </w:p>
    <w:p w14:paraId="73011405" w14:textId="77777777" w:rsidR="00701885" w:rsidRPr="00BF2000" w:rsidRDefault="00701885" w:rsidP="00C536B2">
      <w:pPr>
        <w:pStyle w:val="Odsekzoznamu"/>
        <w:keepNext/>
        <w:keepLines/>
        <w:numPr>
          <w:ilvl w:val="0"/>
          <w:numId w:val="26"/>
        </w:numPr>
        <w:ind w:hanging="720"/>
        <w:jc w:val="both"/>
        <w:rPr>
          <w:rFonts w:ascii="Garamond" w:hAnsi="Garamond"/>
          <w:sz w:val="22"/>
          <w:szCs w:val="22"/>
        </w:rPr>
      </w:pPr>
      <w:r w:rsidRPr="00BF2000">
        <w:rPr>
          <w:rFonts w:ascii="Garamond" w:hAnsi="Garamond"/>
          <w:sz w:val="22"/>
          <w:szCs w:val="22"/>
        </w:rPr>
        <w:t>Časť Diela, ktorého vykonávaním poveril Zhotoviteľ na základe zmluvného vzťahu Subdodávateľa, nesmie byť zverená Subdodávateľom tretej osobe.</w:t>
      </w:r>
    </w:p>
    <w:p w14:paraId="0B69E66D" w14:textId="77777777" w:rsidR="00701885" w:rsidRPr="00BF2000" w:rsidRDefault="00701885" w:rsidP="00701885">
      <w:pPr>
        <w:pStyle w:val="Odsekzoznamu"/>
        <w:keepNext/>
        <w:keepLines/>
        <w:jc w:val="both"/>
        <w:rPr>
          <w:rFonts w:ascii="Garamond" w:hAnsi="Garamond"/>
          <w:sz w:val="22"/>
          <w:szCs w:val="22"/>
        </w:rPr>
      </w:pPr>
    </w:p>
    <w:p w14:paraId="267BA784" w14:textId="3BB220EE" w:rsidR="00701885" w:rsidRPr="00836B02" w:rsidRDefault="00701885" w:rsidP="00C536B2">
      <w:pPr>
        <w:pStyle w:val="Odsekzoznamu"/>
        <w:keepNext/>
        <w:keepLines/>
        <w:numPr>
          <w:ilvl w:val="0"/>
          <w:numId w:val="26"/>
        </w:numPr>
        <w:ind w:hanging="720"/>
        <w:jc w:val="both"/>
        <w:rPr>
          <w:rFonts w:ascii="Garamond" w:hAnsi="Garamond"/>
          <w:bCs/>
          <w:sz w:val="22"/>
          <w:szCs w:val="22"/>
        </w:rPr>
      </w:pPr>
      <w:r w:rsidRPr="00BF2000">
        <w:rPr>
          <w:rFonts w:ascii="Garamond" w:hAnsi="Garamond"/>
          <w:sz w:val="22"/>
          <w:szCs w:val="22"/>
        </w:rPr>
        <w:t xml:space="preserve">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dodatkom k Zmluve.  </w:t>
      </w:r>
    </w:p>
    <w:p w14:paraId="3BA62A38" w14:textId="2BD48927" w:rsidR="00836B02" w:rsidRDefault="00836B02" w:rsidP="00836B02">
      <w:pPr>
        <w:keepNext/>
        <w:keepLines/>
        <w:jc w:val="both"/>
        <w:rPr>
          <w:rFonts w:ascii="Garamond" w:hAnsi="Garamond"/>
          <w:bCs/>
          <w:sz w:val="22"/>
          <w:szCs w:val="22"/>
        </w:rPr>
      </w:pPr>
    </w:p>
    <w:p w14:paraId="139E62A1" w14:textId="3E3A7C93" w:rsidR="00836B02" w:rsidRDefault="00836B02" w:rsidP="00836B02">
      <w:pPr>
        <w:keepNext/>
        <w:keepLines/>
        <w:jc w:val="both"/>
        <w:rPr>
          <w:rFonts w:ascii="Garamond" w:hAnsi="Garamond"/>
          <w:bCs/>
          <w:sz w:val="22"/>
          <w:szCs w:val="22"/>
        </w:rPr>
      </w:pPr>
    </w:p>
    <w:p w14:paraId="64C9F52F" w14:textId="32CFE77D" w:rsidR="00836B02" w:rsidRDefault="00836B02" w:rsidP="00836B02">
      <w:pPr>
        <w:keepNext/>
        <w:keepLines/>
        <w:jc w:val="both"/>
        <w:rPr>
          <w:rFonts w:ascii="Garamond" w:hAnsi="Garamond"/>
          <w:bCs/>
          <w:sz w:val="22"/>
          <w:szCs w:val="22"/>
        </w:rPr>
      </w:pPr>
    </w:p>
    <w:p w14:paraId="6CF070F6" w14:textId="77777777" w:rsidR="00836B02" w:rsidRPr="00836B02" w:rsidRDefault="00836B02" w:rsidP="00836B02">
      <w:pPr>
        <w:keepNext/>
        <w:keepLines/>
        <w:jc w:val="both"/>
        <w:rPr>
          <w:rFonts w:ascii="Garamond" w:hAnsi="Garamond"/>
          <w:bCs/>
          <w:sz w:val="22"/>
          <w:szCs w:val="22"/>
        </w:rPr>
      </w:pPr>
    </w:p>
    <w:p w14:paraId="7B7782EC" w14:textId="77777777" w:rsidR="00C00890" w:rsidRPr="001D627F" w:rsidRDefault="00C00890" w:rsidP="00B3638A">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1D627F" w:rsidRDefault="00602B30" w:rsidP="00B3638A">
      <w:pPr>
        <w:keepNext/>
        <w:keepLines/>
        <w:numPr>
          <w:ilvl w:val="0"/>
          <w:numId w:val="4"/>
        </w:numPr>
        <w:tabs>
          <w:tab w:val="left" w:pos="720"/>
        </w:tabs>
        <w:jc w:val="both"/>
        <w:outlineLvl w:val="1"/>
        <w:rPr>
          <w:rFonts w:ascii="Garamond" w:hAnsi="Garamond" w:cs="Arial"/>
          <w:b/>
          <w:bCs/>
          <w:sz w:val="22"/>
          <w:szCs w:val="22"/>
          <w:lang w:eastAsia="ar-SA"/>
        </w:rPr>
      </w:pPr>
      <w:r w:rsidRPr="001D627F">
        <w:rPr>
          <w:rFonts w:ascii="Garamond" w:hAnsi="Garamond" w:cs="Arial"/>
          <w:b/>
          <w:bCs/>
          <w:sz w:val="22"/>
          <w:szCs w:val="22"/>
          <w:lang w:eastAsia="ar-SA"/>
        </w:rPr>
        <w:lastRenderedPageBreak/>
        <w:t>SANKCIE</w:t>
      </w:r>
    </w:p>
    <w:p w14:paraId="40167C78" w14:textId="77777777" w:rsidR="008202DB" w:rsidRPr="001D627F" w:rsidRDefault="008202DB" w:rsidP="00B3638A">
      <w:pPr>
        <w:keepNext/>
        <w:keepLines/>
        <w:ind w:left="720"/>
        <w:jc w:val="both"/>
        <w:outlineLvl w:val="1"/>
        <w:rPr>
          <w:rFonts w:ascii="Garamond" w:hAnsi="Garamond" w:cs="Arial"/>
          <w:b/>
          <w:bCs/>
          <w:sz w:val="22"/>
          <w:szCs w:val="22"/>
          <w:lang w:eastAsia="ar-SA"/>
        </w:rPr>
      </w:pPr>
    </w:p>
    <w:p w14:paraId="70D00FE4" w14:textId="3D45F6A8" w:rsidR="00931749" w:rsidRPr="001D627F" w:rsidRDefault="00931749" w:rsidP="007955B0">
      <w:pPr>
        <w:pStyle w:val="Zkladntext2"/>
        <w:keepNext/>
        <w:keepLines/>
        <w:numPr>
          <w:ilvl w:val="0"/>
          <w:numId w:val="12"/>
        </w:numPr>
        <w:tabs>
          <w:tab w:val="left" w:pos="709"/>
        </w:tabs>
        <w:spacing w:before="0"/>
        <w:ind w:hanging="720"/>
        <w:jc w:val="both"/>
        <w:rPr>
          <w:rFonts w:ascii="Garamond" w:hAnsi="Garamond" w:cs="Arial"/>
          <w:b/>
          <w:sz w:val="22"/>
          <w:szCs w:val="22"/>
        </w:rPr>
      </w:pPr>
      <w:r w:rsidRPr="001D627F">
        <w:rPr>
          <w:rFonts w:ascii="Garamond" w:hAnsi="Garamond" w:cs="Arial"/>
          <w:sz w:val="22"/>
          <w:szCs w:val="22"/>
        </w:rPr>
        <w:t xml:space="preserve">Objednávateľ je oprávnený uplatňovať si zmluvnú pokutu vo výške </w:t>
      </w:r>
      <w:r w:rsidR="00061E97" w:rsidRPr="001D627F">
        <w:rPr>
          <w:rFonts w:ascii="Garamond" w:hAnsi="Garamond" w:cs="Arial"/>
          <w:sz w:val="22"/>
          <w:szCs w:val="22"/>
        </w:rPr>
        <w:t>1</w:t>
      </w:r>
      <w:r w:rsidRPr="001D627F">
        <w:rPr>
          <w:rFonts w:ascii="Garamond" w:hAnsi="Garamond" w:cs="Arial"/>
          <w:sz w:val="22"/>
          <w:szCs w:val="22"/>
        </w:rPr>
        <w:t xml:space="preserve">00 EUR (slovom: sto eur) za každý deň omeškania, ak je Zhotoviteľ v omeškaní s termínom vykonania Diela podľa </w:t>
      </w:r>
      <w:r w:rsidRPr="001D627F">
        <w:rPr>
          <w:rFonts w:ascii="Garamond" w:hAnsi="Garamond"/>
          <w:sz w:val="22"/>
          <w:szCs w:val="22"/>
        </w:rPr>
        <w:t>objednávky</w:t>
      </w:r>
      <w:r w:rsidRPr="001D627F">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1D627F" w:rsidRDefault="00931749" w:rsidP="007955B0">
      <w:pPr>
        <w:pStyle w:val="Zkladntext2"/>
        <w:keepNext/>
        <w:keepLines/>
        <w:tabs>
          <w:tab w:val="left" w:pos="0"/>
        </w:tabs>
        <w:spacing w:before="0"/>
        <w:ind w:hanging="720"/>
        <w:rPr>
          <w:rFonts w:ascii="Garamond" w:hAnsi="Garamond" w:cs="Arial"/>
          <w:b/>
          <w:sz w:val="22"/>
          <w:szCs w:val="22"/>
        </w:rPr>
      </w:pPr>
    </w:p>
    <w:p w14:paraId="5A99EF4F" w14:textId="77777777" w:rsidR="00931749" w:rsidRPr="001D627F" w:rsidRDefault="00931749" w:rsidP="007955B0">
      <w:pPr>
        <w:pStyle w:val="Zkladntext2"/>
        <w:keepNext/>
        <w:keepLines/>
        <w:numPr>
          <w:ilvl w:val="0"/>
          <w:numId w:val="12"/>
        </w:numPr>
        <w:tabs>
          <w:tab w:val="left" w:pos="0"/>
        </w:tabs>
        <w:spacing w:before="0"/>
        <w:ind w:hanging="720"/>
        <w:jc w:val="both"/>
        <w:rPr>
          <w:rFonts w:ascii="Garamond" w:hAnsi="Garamond" w:cs="Arial"/>
          <w:b/>
          <w:sz w:val="22"/>
          <w:szCs w:val="22"/>
        </w:rPr>
      </w:pPr>
      <w:r w:rsidRPr="001D627F">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5E7E8509" w14:textId="77777777" w:rsidR="00931749" w:rsidRPr="001D627F" w:rsidRDefault="00931749" w:rsidP="007955B0">
      <w:pPr>
        <w:pStyle w:val="Zkladntext2"/>
        <w:keepNext/>
        <w:keepLines/>
        <w:tabs>
          <w:tab w:val="left" w:pos="0"/>
        </w:tabs>
        <w:spacing w:before="0"/>
        <w:ind w:left="720"/>
        <w:jc w:val="both"/>
        <w:rPr>
          <w:rFonts w:ascii="Garamond" w:hAnsi="Garamond" w:cs="Arial"/>
          <w:b/>
          <w:sz w:val="22"/>
          <w:szCs w:val="22"/>
        </w:rPr>
      </w:pPr>
    </w:p>
    <w:p w14:paraId="575B0BBE" w14:textId="24F64127" w:rsidR="00931749" w:rsidRPr="007955B0" w:rsidRDefault="00931749" w:rsidP="007955B0">
      <w:pPr>
        <w:pStyle w:val="Zkladntext2"/>
        <w:keepNext/>
        <w:keepLines/>
        <w:numPr>
          <w:ilvl w:val="0"/>
          <w:numId w:val="12"/>
        </w:numPr>
        <w:tabs>
          <w:tab w:val="left" w:pos="0"/>
        </w:tabs>
        <w:spacing w:before="0"/>
        <w:ind w:hanging="720"/>
        <w:jc w:val="both"/>
        <w:rPr>
          <w:rFonts w:ascii="Garamond" w:hAnsi="Garamond" w:cs="Arial"/>
          <w:b/>
          <w:sz w:val="22"/>
          <w:szCs w:val="22"/>
        </w:rPr>
      </w:pPr>
      <w:r w:rsidRPr="001D627F">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B3DE8" w:rsidRPr="001D627F">
        <w:rPr>
          <w:rFonts w:ascii="Garamond" w:hAnsi="Garamond" w:cs="Arial"/>
          <w:sz w:val="22"/>
          <w:szCs w:val="22"/>
        </w:rPr>
        <w:t>50</w:t>
      </w:r>
      <w:r w:rsidRPr="001D627F">
        <w:rPr>
          <w:rFonts w:ascii="Garamond" w:hAnsi="Garamond" w:cs="Arial"/>
          <w:sz w:val="22"/>
          <w:szCs w:val="22"/>
        </w:rPr>
        <w:t xml:space="preserve"> EUR (slovom: päť</w:t>
      </w:r>
      <w:r w:rsidR="000B3DE8" w:rsidRPr="001D627F">
        <w:rPr>
          <w:rFonts w:ascii="Garamond" w:hAnsi="Garamond" w:cs="Arial"/>
          <w:sz w:val="22"/>
          <w:szCs w:val="22"/>
        </w:rPr>
        <w:t>desiat</w:t>
      </w:r>
      <w:r w:rsidRPr="001D627F">
        <w:rPr>
          <w:rFonts w:ascii="Garamond" w:hAnsi="Garamond" w:cs="Arial"/>
          <w:sz w:val="22"/>
          <w:szCs w:val="22"/>
        </w:rPr>
        <w:t xml:space="preserve"> eur) za každý deň omeškania. Uplatnením zmluvnej pokuty nie je dotknuté právo Objednávateľa na náhradu škody.</w:t>
      </w:r>
    </w:p>
    <w:p w14:paraId="056C8183" w14:textId="77777777" w:rsidR="007955B0" w:rsidRDefault="007955B0" w:rsidP="007955B0">
      <w:pPr>
        <w:pStyle w:val="Odsekzoznamu"/>
        <w:keepNext/>
        <w:keepLines/>
        <w:rPr>
          <w:rFonts w:ascii="Garamond" w:hAnsi="Garamond" w:cs="Arial"/>
          <w:b/>
          <w:sz w:val="22"/>
          <w:szCs w:val="22"/>
        </w:rPr>
      </w:pPr>
    </w:p>
    <w:p w14:paraId="2EB1301E" w14:textId="77777777" w:rsidR="007955B0" w:rsidRPr="00BF2000" w:rsidRDefault="007955B0" w:rsidP="00C536B2">
      <w:pPr>
        <w:keepNext/>
        <w:keepLines/>
        <w:numPr>
          <w:ilvl w:val="0"/>
          <w:numId w:val="12"/>
        </w:numPr>
        <w:tabs>
          <w:tab w:val="left" w:pos="709"/>
        </w:tabs>
        <w:ind w:hanging="720"/>
        <w:contextualSpacing/>
        <w:jc w:val="both"/>
        <w:rPr>
          <w:rFonts w:ascii="Garamond" w:hAnsi="Garamond"/>
          <w:bCs/>
          <w:sz w:val="22"/>
          <w:szCs w:val="22"/>
        </w:rPr>
      </w:pPr>
      <w:r w:rsidRPr="00BF2000">
        <w:rPr>
          <w:rFonts w:ascii="Garamond" w:hAnsi="Garamond"/>
          <w:sz w:val="22"/>
          <w:szCs w:val="22"/>
        </w:rPr>
        <w:t xml:space="preserve">V prípade porušenia ktorejkoľvek z povinností týkajúcej sa Subdodávateľov alebo ich zmeny (napr. neoznámenie zmeny Subdodávateľa, </w:t>
      </w:r>
      <w:bookmarkStart w:id="1" w:name="_Hlk528156039"/>
      <w:r w:rsidRPr="00BF2000">
        <w:rPr>
          <w:rFonts w:ascii="Garamond" w:hAnsi="Garamond"/>
          <w:sz w:val="22"/>
          <w:szCs w:val="22"/>
        </w:rPr>
        <w:t xml:space="preserve">nepredloženie dokladov preukazujúcich splnenie podmienok účasti podľa § 41 ods.1 písm. b) ZVO alebo využitie subdodávateľa, ktorý nespĺňa podmienky podľa § 41 ods.1 písm. b) ZVO) </w:t>
      </w:r>
      <w:bookmarkEnd w:id="1"/>
      <w:r w:rsidRPr="00BF2000">
        <w:rPr>
          <w:rFonts w:ascii="Garamond" w:hAnsi="Garamond"/>
          <w:sz w:val="22"/>
          <w:szCs w:val="22"/>
        </w:rPr>
        <w:t>alebo povinnosť podľa § 11 ods. 1 ZVO v prípade Subdodávateľa, ktorý má povinnosť zapisovať sa do registra partnerov verejného sektora, má Objednávateľ právo požadovať od Zhotoviteľa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4E35FBFD" w14:textId="77777777" w:rsidR="00354CCC" w:rsidRPr="001D627F" w:rsidRDefault="00354CCC" w:rsidP="007955B0">
      <w:pPr>
        <w:pStyle w:val="Zkladntext2"/>
        <w:keepNext/>
        <w:keepLines/>
        <w:tabs>
          <w:tab w:val="left" w:pos="0"/>
        </w:tabs>
        <w:spacing w:before="0"/>
        <w:jc w:val="both"/>
        <w:rPr>
          <w:rFonts w:ascii="Garamond" w:hAnsi="Garamond" w:cs="Arial"/>
          <w:b/>
          <w:sz w:val="22"/>
          <w:szCs w:val="22"/>
        </w:rPr>
      </w:pPr>
    </w:p>
    <w:p w14:paraId="5ADE4DE4" w14:textId="4CF2C055" w:rsidR="00931749" w:rsidRPr="001D627F" w:rsidRDefault="00931749" w:rsidP="007955B0">
      <w:pPr>
        <w:pStyle w:val="Zkladntext2"/>
        <w:keepNext/>
        <w:keepLines/>
        <w:numPr>
          <w:ilvl w:val="0"/>
          <w:numId w:val="12"/>
        </w:numPr>
        <w:tabs>
          <w:tab w:val="left" w:pos="0"/>
        </w:tabs>
        <w:spacing w:before="0"/>
        <w:ind w:hanging="720"/>
        <w:jc w:val="both"/>
        <w:rPr>
          <w:rFonts w:ascii="Garamond" w:hAnsi="Garamond" w:cs="Arial"/>
          <w:b/>
          <w:sz w:val="22"/>
          <w:szCs w:val="22"/>
        </w:rPr>
      </w:pPr>
      <w:r w:rsidRPr="001D627F">
        <w:rPr>
          <w:rFonts w:ascii="Garamond" w:hAnsi="Garamond" w:cs="Arial"/>
          <w:sz w:val="22"/>
          <w:szCs w:val="22"/>
        </w:rPr>
        <w:t xml:space="preserve">Zhotoviteľ sa zaväzuje zaplatiť Objednávateľovi zmluvnú pokutu podľa tohto článku bodu </w:t>
      </w:r>
      <w:r w:rsidR="007955B0">
        <w:rPr>
          <w:rFonts w:ascii="Garamond" w:hAnsi="Garamond" w:cs="Arial"/>
          <w:sz w:val="22"/>
          <w:szCs w:val="22"/>
        </w:rPr>
        <w:t>8</w:t>
      </w:r>
      <w:r w:rsidRPr="001D627F">
        <w:rPr>
          <w:rFonts w:ascii="Garamond" w:hAnsi="Garamond" w:cs="Arial"/>
          <w:sz w:val="22"/>
          <w:szCs w:val="22"/>
        </w:rPr>
        <w:t xml:space="preserve">.1 a/alebo bodu </w:t>
      </w:r>
      <w:r w:rsidR="007955B0">
        <w:rPr>
          <w:rFonts w:ascii="Garamond" w:hAnsi="Garamond" w:cs="Arial"/>
          <w:sz w:val="22"/>
          <w:szCs w:val="22"/>
        </w:rPr>
        <w:t>8</w:t>
      </w:r>
      <w:r w:rsidRPr="001D627F">
        <w:rPr>
          <w:rFonts w:ascii="Garamond" w:hAnsi="Garamond" w:cs="Arial"/>
          <w:sz w:val="22"/>
          <w:szCs w:val="22"/>
        </w:rPr>
        <w:t>.3 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1D627F">
        <w:rPr>
          <w:rFonts w:ascii="Garamond" w:hAnsi="Garamond" w:cs="Arial"/>
          <w:sz w:val="22"/>
          <w:szCs w:val="22"/>
        </w:rPr>
        <w:t xml:space="preserve"> na zaplatenie zmluvnej pokuty Zhotoviteľovi</w:t>
      </w:r>
      <w:r w:rsidRPr="001D627F">
        <w:rPr>
          <w:rFonts w:ascii="Garamond" w:hAnsi="Garamond" w:cs="Arial"/>
          <w:sz w:val="22"/>
          <w:szCs w:val="22"/>
        </w:rPr>
        <w:t xml:space="preserve">.  </w:t>
      </w:r>
    </w:p>
    <w:p w14:paraId="1D5F03D0" w14:textId="77777777" w:rsidR="00931749" w:rsidRPr="001D627F" w:rsidRDefault="00931749" w:rsidP="00B3638A">
      <w:pPr>
        <w:pStyle w:val="Zkladntext2"/>
        <w:keepNext/>
        <w:keepLines/>
        <w:tabs>
          <w:tab w:val="left" w:pos="0"/>
        </w:tabs>
        <w:spacing w:before="0"/>
        <w:jc w:val="both"/>
        <w:rPr>
          <w:rFonts w:ascii="Garamond" w:hAnsi="Garamond" w:cs="Arial"/>
          <w:b/>
          <w:sz w:val="22"/>
          <w:szCs w:val="22"/>
        </w:rPr>
      </w:pPr>
    </w:p>
    <w:p w14:paraId="61221030" w14:textId="0CE6F766" w:rsidR="00931749" w:rsidRPr="001D627F" w:rsidRDefault="00931749" w:rsidP="00B3638A">
      <w:pPr>
        <w:pStyle w:val="Zkladntext2"/>
        <w:keepNext/>
        <w:keepLines/>
        <w:numPr>
          <w:ilvl w:val="0"/>
          <w:numId w:val="12"/>
        </w:numPr>
        <w:tabs>
          <w:tab w:val="left" w:pos="0"/>
        </w:tabs>
        <w:spacing w:before="0"/>
        <w:ind w:hanging="720"/>
        <w:jc w:val="both"/>
        <w:rPr>
          <w:rFonts w:ascii="Garamond" w:hAnsi="Garamond" w:cs="Arial"/>
          <w:b/>
          <w:sz w:val="22"/>
          <w:szCs w:val="22"/>
        </w:rPr>
      </w:pPr>
      <w:r w:rsidRPr="001D627F">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1D627F">
        <w:rPr>
          <w:rFonts w:ascii="Garamond" w:eastAsiaTheme="minorHAnsi" w:hAnsi="Garamond" w:cs="Arial"/>
          <w:sz w:val="22"/>
          <w:szCs w:val="22"/>
          <w:lang w:eastAsia="en-US"/>
        </w:rPr>
        <w:t xml:space="preserve"> </w:t>
      </w:r>
      <w:r w:rsidRPr="001D627F">
        <w:rPr>
          <w:rFonts w:ascii="Garamond" w:hAnsi="Garamond" w:cs="Arial"/>
          <w:sz w:val="22"/>
          <w:szCs w:val="22"/>
        </w:rPr>
        <w:t xml:space="preserve">a </w:t>
      </w:r>
      <w:proofErr w:type="spellStart"/>
      <w:r w:rsidRPr="001D627F">
        <w:rPr>
          <w:rFonts w:ascii="Garamond" w:hAnsi="Garamond" w:cs="Arial"/>
          <w:sz w:val="22"/>
          <w:szCs w:val="22"/>
        </w:rPr>
        <w:t>nasl</w:t>
      </w:r>
      <w:proofErr w:type="spellEnd"/>
      <w:r w:rsidRPr="001D627F">
        <w:rPr>
          <w:rFonts w:ascii="Garamond" w:hAnsi="Garamond" w:cs="Arial"/>
          <w:sz w:val="22"/>
          <w:szCs w:val="22"/>
        </w:rPr>
        <w:t>. Obchodného zákonníka.</w:t>
      </w:r>
    </w:p>
    <w:p w14:paraId="72D3E22B" w14:textId="77777777" w:rsidR="00931749" w:rsidRPr="001D627F" w:rsidRDefault="00931749" w:rsidP="00B3638A">
      <w:pPr>
        <w:pStyle w:val="Odsekzoznamu"/>
        <w:keepNext/>
        <w:keepLines/>
        <w:jc w:val="both"/>
        <w:rPr>
          <w:rFonts w:ascii="Garamond" w:hAnsi="Garamond" w:cs="Arial"/>
          <w:b/>
          <w:sz w:val="22"/>
          <w:szCs w:val="22"/>
        </w:rPr>
      </w:pPr>
    </w:p>
    <w:p w14:paraId="45987891" w14:textId="77777777" w:rsidR="00931749" w:rsidRPr="001D627F" w:rsidRDefault="00931749" w:rsidP="00B3638A">
      <w:pPr>
        <w:pStyle w:val="Zkladntext2"/>
        <w:keepNext/>
        <w:keepLines/>
        <w:numPr>
          <w:ilvl w:val="0"/>
          <w:numId w:val="12"/>
        </w:numPr>
        <w:tabs>
          <w:tab w:val="left" w:pos="0"/>
        </w:tabs>
        <w:spacing w:before="0"/>
        <w:ind w:hanging="720"/>
        <w:jc w:val="both"/>
        <w:rPr>
          <w:rFonts w:ascii="Garamond" w:hAnsi="Garamond" w:cs="Arial"/>
          <w:b/>
          <w:sz w:val="22"/>
          <w:szCs w:val="22"/>
        </w:rPr>
      </w:pPr>
      <w:r w:rsidRPr="001D627F">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1D627F" w:rsidRDefault="00632D12" w:rsidP="00B3638A">
      <w:pPr>
        <w:keepNext/>
        <w:keepLines/>
        <w:tabs>
          <w:tab w:val="left" w:pos="0"/>
        </w:tabs>
        <w:ind w:left="720"/>
        <w:jc w:val="both"/>
        <w:rPr>
          <w:rFonts w:ascii="Garamond" w:hAnsi="Garamond" w:cs="Arial"/>
          <w:b/>
          <w:sz w:val="22"/>
          <w:szCs w:val="22"/>
        </w:rPr>
      </w:pPr>
    </w:p>
    <w:p w14:paraId="32EABDF8" w14:textId="77777777" w:rsidR="00931749" w:rsidRPr="001D627F" w:rsidRDefault="00931749" w:rsidP="00C536B2">
      <w:pPr>
        <w:keepNext/>
        <w:keepLines/>
        <w:numPr>
          <w:ilvl w:val="0"/>
          <w:numId w:val="18"/>
        </w:numPr>
        <w:tabs>
          <w:tab w:val="left" w:pos="720"/>
          <w:tab w:val="left" w:pos="851"/>
        </w:tabs>
        <w:ind w:left="-142" w:firstLine="142"/>
        <w:jc w:val="both"/>
        <w:outlineLvl w:val="1"/>
        <w:rPr>
          <w:rFonts w:ascii="Garamond" w:hAnsi="Garamond"/>
          <w:b/>
          <w:bCs/>
          <w:sz w:val="22"/>
          <w:szCs w:val="22"/>
        </w:rPr>
      </w:pPr>
      <w:r w:rsidRPr="001D627F">
        <w:rPr>
          <w:rFonts w:ascii="Garamond" w:hAnsi="Garamond" w:cs="Arial"/>
          <w:b/>
          <w:bCs/>
          <w:sz w:val="22"/>
          <w:szCs w:val="22"/>
        </w:rPr>
        <w:t>VYHLÁSENIA</w:t>
      </w:r>
      <w:r w:rsidRPr="001D627F">
        <w:rPr>
          <w:rFonts w:ascii="Garamond" w:hAnsi="Garamond"/>
          <w:b/>
          <w:bCs/>
          <w:sz w:val="22"/>
          <w:szCs w:val="22"/>
        </w:rPr>
        <w:t xml:space="preserve"> A ZÁRUKY</w:t>
      </w:r>
    </w:p>
    <w:p w14:paraId="46785A28" w14:textId="30D7FBFF" w:rsidR="00EC164F" w:rsidRPr="001D627F" w:rsidRDefault="00EC164F" w:rsidP="00B3638A">
      <w:pPr>
        <w:keepNext/>
        <w:keepLines/>
        <w:ind w:left="720"/>
        <w:jc w:val="both"/>
        <w:outlineLvl w:val="1"/>
        <w:rPr>
          <w:rFonts w:ascii="Garamond" w:hAnsi="Garamond"/>
          <w:b/>
          <w:bCs/>
          <w:sz w:val="22"/>
          <w:szCs w:val="22"/>
        </w:rPr>
      </w:pPr>
    </w:p>
    <w:p w14:paraId="2379224C" w14:textId="77777777" w:rsidR="00931749" w:rsidRPr="001D627F" w:rsidRDefault="00931749" w:rsidP="00C536B2">
      <w:pPr>
        <w:pStyle w:val="Odsekzoznamu"/>
        <w:keepNext/>
        <w:keepLines/>
        <w:numPr>
          <w:ilvl w:val="1"/>
          <w:numId w:val="22"/>
        </w:numPr>
        <w:tabs>
          <w:tab w:val="left" w:pos="0"/>
          <w:tab w:val="center" w:pos="4536"/>
          <w:tab w:val="right" w:pos="9072"/>
        </w:tabs>
        <w:ind w:hanging="720"/>
        <w:jc w:val="both"/>
        <w:rPr>
          <w:rFonts w:ascii="Garamond" w:hAnsi="Garamond"/>
          <w:sz w:val="22"/>
          <w:szCs w:val="22"/>
        </w:rPr>
      </w:pPr>
      <w:r w:rsidRPr="001D627F">
        <w:rPr>
          <w:rFonts w:ascii="Garamond" w:hAnsi="Garamond"/>
          <w:sz w:val="22"/>
          <w:szCs w:val="22"/>
        </w:rPr>
        <w:t xml:space="preserve">Zhotoviteľ vyhlasuje a ubezpečuje Objednávateľa, že ku dňu podpisu Zmluvy Zhotoviteľom: </w:t>
      </w:r>
    </w:p>
    <w:p w14:paraId="79258024" w14:textId="77777777" w:rsidR="00931749" w:rsidRPr="001D627F" w:rsidRDefault="00931749" w:rsidP="00B3638A">
      <w:pPr>
        <w:keepNext/>
        <w:keepLines/>
        <w:tabs>
          <w:tab w:val="left" w:pos="0"/>
          <w:tab w:val="center" w:pos="4536"/>
          <w:tab w:val="right" w:pos="9072"/>
        </w:tabs>
        <w:ind w:left="709"/>
        <w:contextualSpacing/>
        <w:rPr>
          <w:rFonts w:ascii="Garamond" w:hAnsi="Garamond"/>
          <w:sz w:val="22"/>
          <w:szCs w:val="22"/>
        </w:rPr>
      </w:pPr>
      <w:r w:rsidRPr="001D627F">
        <w:rPr>
          <w:rFonts w:ascii="Garamond" w:hAnsi="Garamond"/>
          <w:sz w:val="22"/>
          <w:szCs w:val="22"/>
        </w:rPr>
        <w:tab/>
      </w:r>
    </w:p>
    <w:p w14:paraId="2EB1F0AC" w14:textId="540C476B" w:rsidR="00931749" w:rsidRPr="001D627F" w:rsidRDefault="00931749" w:rsidP="00B3638A">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1D627F">
        <w:rPr>
          <w:rFonts w:ascii="Garamond" w:hAnsi="Garamond"/>
          <w:sz w:val="22"/>
          <w:szCs w:val="22"/>
        </w:rPr>
        <w:t>osoba konajúca za Zhotoviteľ</w:t>
      </w:r>
      <w:r w:rsidR="001155DA" w:rsidRPr="001D627F">
        <w:rPr>
          <w:rFonts w:ascii="Garamond" w:hAnsi="Garamond"/>
          <w:sz w:val="22"/>
          <w:szCs w:val="22"/>
        </w:rPr>
        <w:t>a</w:t>
      </w:r>
      <w:r w:rsidRPr="001D627F">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1D627F" w:rsidRDefault="00931749" w:rsidP="00B3638A">
      <w:pPr>
        <w:keepNext/>
        <w:keepLines/>
        <w:tabs>
          <w:tab w:val="left" w:pos="0"/>
          <w:tab w:val="center" w:pos="4536"/>
          <w:tab w:val="right" w:pos="9072"/>
        </w:tabs>
        <w:ind w:left="709" w:hanging="720"/>
        <w:contextualSpacing/>
        <w:rPr>
          <w:rFonts w:ascii="Garamond" w:hAnsi="Garamond"/>
          <w:sz w:val="22"/>
          <w:szCs w:val="22"/>
        </w:rPr>
      </w:pPr>
    </w:p>
    <w:p w14:paraId="485179A8" w14:textId="79DB0DF1" w:rsidR="00931749" w:rsidRPr="001D627F" w:rsidRDefault="00931749" w:rsidP="00B3638A">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1D627F">
        <w:rPr>
          <w:rFonts w:ascii="Garamond" w:hAnsi="Garamond"/>
          <w:sz w:val="22"/>
          <w:szCs w:val="22"/>
        </w:rPr>
        <w:t xml:space="preserve">je spoločnosťou riadne založenou a existujúcou podľa právneho poriadku </w:t>
      </w:r>
      <w:r w:rsidR="001D627F" w:rsidRPr="001D627F">
        <w:rPr>
          <w:rFonts w:ascii="Garamond" w:hAnsi="Garamond"/>
          <w:sz w:val="22"/>
          <w:szCs w:val="22"/>
        </w:rPr>
        <w:t>Slovenskej republiky</w:t>
      </w:r>
      <w:r w:rsidRPr="001D627F">
        <w:rPr>
          <w:rFonts w:ascii="Garamond" w:hAnsi="Garamond"/>
          <w:sz w:val="22"/>
          <w:szCs w:val="22"/>
          <w:lang w:eastAsia="cs-CZ"/>
        </w:rPr>
        <w:t>,</w:t>
      </w:r>
      <w:r w:rsidRPr="001D627F">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1D627F" w:rsidRDefault="00931749" w:rsidP="00B3638A">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1D627F" w:rsidRDefault="00931749" w:rsidP="00B3638A">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1D627F">
        <w:rPr>
          <w:rFonts w:ascii="Garamond" w:hAnsi="Garamond"/>
          <w:sz w:val="22"/>
          <w:szCs w:val="22"/>
        </w:rPr>
        <w:t xml:space="preserve">je zapísaný v Registri partnerov verejného sektora, v prípade, že sa naňho registračná povinnosť vzťahuje; </w:t>
      </w:r>
    </w:p>
    <w:p w14:paraId="3B437DBE" w14:textId="77777777" w:rsidR="00931749" w:rsidRPr="001D627F" w:rsidRDefault="00931749" w:rsidP="00855DDD">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1D627F" w:rsidRDefault="00931749" w:rsidP="00B3638A">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1D627F">
        <w:rPr>
          <w:rFonts w:ascii="Garamond" w:hAnsi="Garamond"/>
          <w:sz w:val="22"/>
          <w:szCs w:val="22"/>
        </w:rPr>
        <w:t>uzatvorenie alebo plnenie Zmluvy s</w:t>
      </w:r>
      <w:r w:rsidRPr="001D627F">
        <w:rPr>
          <w:rFonts w:ascii="Garamond" w:hAnsi="Garamond" w:cs="Arial"/>
          <w:sz w:val="22"/>
          <w:szCs w:val="22"/>
        </w:rPr>
        <w:t xml:space="preserve"> </w:t>
      </w:r>
      <w:r w:rsidRPr="001D627F">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1D627F" w:rsidRDefault="00931749" w:rsidP="00B3638A">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1D627F" w:rsidRDefault="00931749" w:rsidP="00B3638A">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1D627F">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1D627F" w:rsidRDefault="00931749" w:rsidP="00B3638A">
      <w:pPr>
        <w:keepNext/>
        <w:keepLines/>
        <w:tabs>
          <w:tab w:val="left" w:pos="0"/>
          <w:tab w:val="center" w:pos="4536"/>
          <w:tab w:val="right" w:pos="9072"/>
        </w:tabs>
        <w:ind w:left="709"/>
        <w:contextualSpacing/>
        <w:jc w:val="both"/>
        <w:rPr>
          <w:rFonts w:ascii="Garamond" w:hAnsi="Garamond"/>
          <w:sz w:val="22"/>
          <w:szCs w:val="22"/>
        </w:rPr>
      </w:pPr>
    </w:p>
    <w:p w14:paraId="0C423270" w14:textId="05038E4B" w:rsidR="00931749" w:rsidRPr="001D627F" w:rsidRDefault="00931749" w:rsidP="00C536B2">
      <w:pPr>
        <w:pStyle w:val="Odsekzoznamu"/>
        <w:keepNext/>
        <w:keepLines/>
        <w:numPr>
          <w:ilvl w:val="1"/>
          <w:numId w:val="22"/>
        </w:numPr>
        <w:tabs>
          <w:tab w:val="left" w:pos="0"/>
          <w:tab w:val="center" w:pos="4536"/>
          <w:tab w:val="right" w:pos="9072"/>
        </w:tabs>
        <w:ind w:left="709" w:hanging="709"/>
        <w:jc w:val="both"/>
        <w:rPr>
          <w:rFonts w:ascii="Garamond" w:hAnsi="Garamond"/>
          <w:sz w:val="22"/>
          <w:szCs w:val="22"/>
        </w:rPr>
      </w:pPr>
      <w:r w:rsidRPr="001D627F">
        <w:rPr>
          <w:rFonts w:ascii="Garamond" w:hAnsi="Garamond"/>
          <w:sz w:val="22"/>
          <w:szCs w:val="22"/>
        </w:rPr>
        <w:t>Zhotoviteľ berie na vedomie, že ak by Objednávateľ mal v čase podpisovania Zmluvy vedomosť o tom, že ktorékoľvek z vyhlásení Zhotoviteľ</w:t>
      </w:r>
      <w:r w:rsidRPr="001D627F">
        <w:rPr>
          <w:rFonts w:ascii="Garamond" w:hAnsi="Garamond" w:cs="Arial"/>
          <w:sz w:val="22"/>
          <w:szCs w:val="22"/>
        </w:rPr>
        <w:t>a</w:t>
      </w:r>
      <w:r w:rsidRPr="001D627F">
        <w:rPr>
          <w:rFonts w:ascii="Garamond" w:hAnsi="Garamond"/>
          <w:sz w:val="22"/>
          <w:szCs w:val="22"/>
        </w:rPr>
        <w:t xml:space="preserve"> uvedené v tomto článku bod </w:t>
      </w:r>
      <w:r w:rsidR="00836B02">
        <w:rPr>
          <w:rFonts w:ascii="Garamond" w:hAnsi="Garamond"/>
          <w:sz w:val="22"/>
          <w:szCs w:val="22"/>
        </w:rPr>
        <w:t>9</w:t>
      </w:r>
      <w:r w:rsidRPr="001D627F">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1D627F" w:rsidRDefault="00931749" w:rsidP="00B3638A">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7F7A9723" w:rsidR="00931749" w:rsidRPr="001D627F" w:rsidRDefault="00931749" w:rsidP="00C536B2">
      <w:pPr>
        <w:pStyle w:val="Odsekzoznamu"/>
        <w:keepNext/>
        <w:keepLines/>
        <w:numPr>
          <w:ilvl w:val="1"/>
          <w:numId w:val="22"/>
        </w:numPr>
        <w:tabs>
          <w:tab w:val="left" w:pos="0"/>
          <w:tab w:val="center" w:pos="4536"/>
          <w:tab w:val="right" w:pos="9072"/>
        </w:tabs>
        <w:ind w:left="709" w:hanging="709"/>
        <w:jc w:val="both"/>
        <w:rPr>
          <w:rFonts w:ascii="Garamond" w:hAnsi="Garamond"/>
          <w:sz w:val="22"/>
          <w:szCs w:val="22"/>
        </w:rPr>
      </w:pPr>
      <w:r w:rsidRPr="001D627F">
        <w:rPr>
          <w:rFonts w:ascii="Garamond" w:hAnsi="Garamond"/>
          <w:sz w:val="22"/>
          <w:szCs w:val="22"/>
        </w:rPr>
        <w:tab/>
        <w:t xml:space="preserve">Porušenie povinnosti Zhotoviteľa spôsobené nepravdivosťou alebo neúplnosťou niektorého z vyhlásení uvedených v tomto článku bod </w:t>
      </w:r>
      <w:r w:rsidR="00836B02">
        <w:rPr>
          <w:rFonts w:ascii="Garamond" w:hAnsi="Garamond"/>
          <w:sz w:val="22"/>
          <w:szCs w:val="22"/>
        </w:rPr>
        <w:t>9</w:t>
      </w:r>
      <w:r w:rsidRPr="001D627F">
        <w:rPr>
          <w:rFonts w:ascii="Garamond" w:hAnsi="Garamond"/>
          <w:sz w:val="22"/>
          <w:szCs w:val="22"/>
        </w:rPr>
        <w:t>.1 Zmluvy sa považuje za podstatné porušenie Zmluvy, ktoré zakladá právo Objednávateľa na odstúpenie od Zmluvy.</w:t>
      </w:r>
    </w:p>
    <w:p w14:paraId="33BD072F" w14:textId="77777777" w:rsidR="004E151A" w:rsidRPr="001D627F" w:rsidRDefault="004E151A" w:rsidP="00B3638A">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1D627F" w:rsidRDefault="00931749" w:rsidP="00C536B2">
      <w:pPr>
        <w:pStyle w:val="Odsekzoznamu"/>
        <w:keepNext/>
        <w:keepLines/>
        <w:numPr>
          <w:ilvl w:val="1"/>
          <w:numId w:val="22"/>
        </w:numPr>
        <w:tabs>
          <w:tab w:val="left" w:pos="0"/>
          <w:tab w:val="center" w:pos="4536"/>
          <w:tab w:val="right" w:pos="9072"/>
        </w:tabs>
        <w:ind w:left="709" w:hanging="709"/>
        <w:jc w:val="both"/>
        <w:rPr>
          <w:rFonts w:ascii="Garamond" w:hAnsi="Garamond"/>
          <w:sz w:val="22"/>
          <w:szCs w:val="22"/>
        </w:rPr>
      </w:pPr>
      <w:r w:rsidRPr="001D627F">
        <w:rPr>
          <w:rFonts w:ascii="Garamond" w:hAnsi="Garamond"/>
          <w:sz w:val="22"/>
          <w:szCs w:val="22"/>
        </w:rPr>
        <w:t>Objednávateľ vyhlasuje a ubezpečuje Zhotoviteľa, že ku dňu podpisu Zmluvy Objednávateľom:</w:t>
      </w:r>
    </w:p>
    <w:p w14:paraId="1ECFD626" w14:textId="77777777" w:rsidR="00931749" w:rsidRPr="001D627F" w:rsidRDefault="00931749" w:rsidP="00B3638A">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1D627F" w:rsidRDefault="00931749" w:rsidP="00B3638A">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1D627F">
        <w:rPr>
          <w:rFonts w:ascii="Garamond" w:hAnsi="Garamond"/>
          <w:sz w:val="22"/>
          <w:szCs w:val="22"/>
        </w:rPr>
        <w:t xml:space="preserve">má oprávnenie podpísať Zmluvu, vykonávať práva a plniť záväzky vyplývajúce pre neho zo Zmluvy; </w:t>
      </w:r>
    </w:p>
    <w:p w14:paraId="6307990F" w14:textId="77777777" w:rsidR="00C05E75" w:rsidRPr="001D627F" w:rsidRDefault="00C05E75" w:rsidP="00B3638A">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1D627F" w:rsidRDefault="00931749" w:rsidP="00B3638A">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1D627F">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1D627F" w:rsidRDefault="00931749" w:rsidP="00B3638A">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1D627F" w:rsidRDefault="00931749" w:rsidP="00B3638A">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1D627F">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1D627F" w:rsidRDefault="00931749" w:rsidP="00B3638A">
      <w:pPr>
        <w:keepNext/>
        <w:keepLines/>
        <w:ind w:left="720"/>
        <w:jc w:val="both"/>
        <w:outlineLvl w:val="1"/>
        <w:rPr>
          <w:rFonts w:ascii="Garamond" w:hAnsi="Garamond"/>
          <w:b/>
          <w:bCs/>
          <w:sz w:val="22"/>
          <w:szCs w:val="22"/>
        </w:rPr>
      </w:pPr>
    </w:p>
    <w:p w14:paraId="1E850368" w14:textId="487669EC" w:rsidR="009E4CFB" w:rsidRPr="001D627F" w:rsidRDefault="0041465F" w:rsidP="00C536B2">
      <w:pPr>
        <w:pStyle w:val="Odsekzoznamu"/>
        <w:keepNext/>
        <w:keepLines/>
        <w:numPr>
          <w:ilvl w:val="1"/>
          <w:numId w:val="22"/>
        </w:numPr>
        <w:tabs>
          <w:tab w:val="left" w:pos="0"/>
          <w:tab w:val="center" w:pos="4536"/>
          <w:tab w:val="right" w:pos="9072"/>
        </w:tabs>
        <w:ind w:left="709" w:hanging="709"/>
        <w:jc w:val="both"/>
        <w:rPr>
          <w:rFonts w:ascii="Garamond" w:hAnsi="Garamond"/>
          <w:sz w:val="22"/>
          <w:szCs w:val="22"/>
        </w:rPr>
      </w:pPr>
      <w:r w:rsidRPr="001D627F">
        <w:rPr>
          <w:rFonts w:ascii="Garamond" w:hAnsi="Garamond"/>
          <w:sz w:val="22"/>
          <w:szCs w:val="22"/>
        </w:rPr>
        <w:t>Pokiaľ</w:t>
      </w:r>
      <w:r w:rsidR="003E67B4" w:rsidRPr="001D627F">
        <w:rPr>
          <w:rFonts w:ascii="Garamond" w:hAnsi="Garamond"/>
          <w:sz w:val="22"/>
          <w:szCs w:val="22"/>
        </w:rPr>
        <w:t xml:space="preserve"> </w:t>
      </w:r>
      <w:r w:rsidRPr="001D627F">
        <w:rPr>
          <w:rFonts w:ascii="Garamond" w:hAnsi="Garamond"/>
          <w:sz w:val="22"/>
          <w:szCs w:val="22"/>
        </w:rPr>
        <w:t>nie</w:t>
      </w:r>
      <w:r w:rsidR="003E67B4" w:rsidRPr="001D627F">
        <w:rPr>
          <w:rFonts w:ascii="Garamond" w:hAnsi="Garamond"/>
          <w:sz w:val="22"/>
          <w:szCs w:val="22"/>
        </w:rPr>
        <w:t xml:space="preserve"> </w:t>
      </w:r>
      <w:r w:rsidRPr="001D627F">
        <w:rPr>
          <w:rFonts w:ascii="Garamond" w:hAnsi="Garamond"/>
          <w:sz w:val="22"/>
          <w:szCs w:val="22"/>
        </w:rPr>
        <w:t>je</w:t>
      </w:r>
      <w:r w:rsidR="003E67B4" w:rsidRPr="001D627F">
        <w:rPr>
          <w:rFonts w:ascii="Garamond" w:hAnsi="Garamond"/>
          <w:sz w:val="22"/>
          <w:szCs w:val="22"/>
        </w:rPr>
        <w:t xml:space="preserve"> </w:t>
      </w:r>
      <w:r w:rsidRPr="001D627F">
        <w:rPr>
          <w:rFonts w:ascii="Garamond" w:hAnsi="Garamond"/>
          <w:sz w:val="22"/>
          <w:szCs w:val="22"/>
        </w:rPr>
        <w:t>v</w:t>
      </w:r>
      <w:r w:rsidR="003E67B4" w:rsidRPr="001D627F">
        <w:rPr>
          <w:rFonts w:ascii="Garamond" w:hAnsi="Garamond"/>
          <w:sz w:val="22"/>
          <w:szCs w:val="22"/>
        </w:rPr>
        <w:t xml:space="preserve"> </w:t>
      </w:r>
      <w:r w:rsidRPr="001D627F">
        <w:rPr>
          <w:rFonts w:ascii="Garamond" w:hAnsi="Garamond"/>
          <w:sz w:val="22"/>
          <w:szCs w:val="22"/>
        </w:rPr>
        <w:t>Zmluve</w:t>
      </w:r>
      <w:r w:rsidR="003E67B4" w:rsidRPr="001D627F">
        <w:rPr>
          <w:rFonts w:ascii="Garamond" w:hAnsi="Garamond"/>
          <w:sz w:val="22"/>
          <w:szCs w:val="22"/>
        </w:rPr>
        <w:t xml:space="preserve"> </w:t>
      </w:r>
      <w:r w:rsidRPr="001D627F">
        <w:rPr>
          <w:rFonts w:ascii="Garamond" w:hAnsi="Garamond"/>
          <w:sz w:val="22"/>
          <w:szCs w:val="22"/>
        </w:rPr>
        <w:t>uvedené</w:t>
      </w:r>
      <w:r w:rsidR="003E67B4" w:rsidRPr="001D627F">
        <w:rPr>
          <w:rFonts w:ascii="Garamond" w:hAnsi="Garamond"/>
          <w:sz w:val="22"/>
          <w:szCs w:val="22"/>
        </w:rPr>
        <w:t xml:space="preserve"> </w:t>
      </w:r>
      <w:r w:rsidRPr="001D627F">
        <w:rPr>
          <w:rFonts w:ascii="Garamond" w:hAnsi="Garamond"/>
          <w:sz w:val="22"/>
          <w:szCs w:val="22"/>
        </w:rPr>
        <w:t>inak,</w:t>
      </w:r>
      <w:r w:rsidR="003E67B4" w:rsidRPr="001D627F">
        <w:rPr>
          <w:rFonts w:ascii="Garamond" w:hAnsi="Garamond"/>
          <w:sz w:val="22"/>
          <w:szCs w:val="22"/>
        </w:rPr>
        <w:t xml:space="preserve"> </w:t>
      </w:r>
      <w:r w:rsidRPr="001D627F">
        <w:rPr>
          <w:rFonts w:ascii="Garamond" w:hAnsi="Garamond"/>
          <w:sz w:val="22"/>
          <w:szCs w:val="22"/>
        </w:rPr>
        <w:t>akákoľvek</w:t>
      </w:r>
      <w:r w:rsidR="003E67B4" w:rsidRPr="001D627F">
        <w:rPr>
          <w:rFonts w:ascii="Garamond" w:hAnsi="Garamond"/>
          <w:sz w:val="22"/>
          <w:szCs w:val="22"/>
        </w:rPr>
        <w:t xml:space="preserve"> </w:t>
      </w:r>
      <w:r w:rsidRPr="001D627F">
        <w:rPr>
          <w:rFonts w:ascii="Garamond" w:hAnsi="Garamond"/>
          <w:sz w:val="22"/>
          <w:szCs w:val="22"/>
        </w:rPr>
        <w:t>komunikácia</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iné</w:t>
      </w:r>
      <w:r w:rsidR="003E67B4" w:rsidRPr="001D627F">
        <w:rPr>
          <w:rFonts w:ascii="Garamond" w:hAnsi="Garamond"/>
          <w:sz w:val="22"/>
          <w:szCs w:val="22"/>
        </w:rPr>
        <w:t xml:space="preserve"> </w:t>
      </w:r>
      <w:r w:rsidRPr="001D627F">
        <w:rPr>
          <w:rFonts w:ascii="Garamond" w:hAnsi="Garamond"/>
          <w:sz w:val="22"/>
          <w:szCs w:val="22"/>
        </w:rPr>
        <w:t>úkony</w:t>
      </w:r>
      <w:r w:rsidR="003E67B4" w:rsidRPr="001D627F">
        <w:rPr>
          <w:rFonts w:ascii="Garamond" w:hAnsi="Garamond"/>
          <w:sz w:val="22"/>
          <w:szCs w:val="22"/>
        </w:rPr>
        <w:t xml:space="preserve"> </w:t>
      </w:r>
      <w:r w:rsidRPr="001D627F">
        <w:rPr>
          <w:rFonts w:ascii="Garamond" w:hAnsi="Garamond"/>
          <w:sz w:val="22"/>
          <w:szCs w:val="22"/>
        </w:rPr>
        <w:t>v</w:t>
      </w:r>
      <w:r w:rsidR="003E67B4" w:rsidRPr="001D627F">
        <w:rPr>
          <w:rFonts w:ascii="Garamond" w:hAnsi="Garamond"/>
          <w:sz w:val="22"/>
          <w:szCs w:val="22"/>
        </w:rPr>
        <w:t xml:space="preserve"> </w:t>
      </w:r>
      <w:r w:rsidRPr="001D627F">
        <w:rPr>
          <w:rFonts w:ascii="Garamond" w:hAnsi="Garamond"/>
          <w:sz w:val="22"/>
          <w:szCs w:val="22"/>
        </w:rPr>
        <w:t>súvislosti</w:t>
      </w:r>
      <w:r w:rsidR="003E67B4" w:rsidRPr="001D627F">
        <w:rPr>
          <w:rFonts w:ascii="Garamond" w:hAnsi="Garamond"/>
          <w:sz w:val="22"/>
          <w:szCs w:val="22"/>
        </w:rPr>
        <w:t xml:space="preserve"> </w:t>
      </w:r>
      <w:r w:rsidRPr="001D627F">
        <w:rPr>
          <w:rFonts w:ascii="Garamond" w:hAnsi="Garamond"/>
          <w:sz w:val="22"/>
          <w:szCs w:val="22"/>
        </w:rPr>
        <w:t>so</w:t>
      </w:r>
      <w:r w:rsidR="003E67B4" w:rsidRPr="001D627F">
        <w:rPr>
          <w:rFonts w:ascii="Garamond" w:hAnsi="Garamond"/>
          <w:sz w:val="22"/>
          <w:szCs w:val="22"/>
        </w:rPr>
        <w:t xml:space="preserve"> </w:t>
      </w:r>
      <w:r w:rsidRPr="001D627F">
        <w:rPr>
          <w:rFonts w:ascii="Garamond" w:hAnsi="Garamond"/>
          <w:sz w:val="22"/>
          <w:szCs w:val="22"/>
        </w:rPr>
        <w:t>Zmluvou</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jej</w:t>
      </w:r>
      <w:r w:rsidR="003E67B4" w:rsidRPr="001D627F">
        <w:rPr>
          <w:rFonts w:ascii="Garamond" w:hAnsi="Garamond"/>
          <w:sz w:val="22"/>
          <w:szCs w:val="22"/>
        </w:rPr>
        <w:t xml:space="preserve"> </w:t>
      </w:r>
      <w:r w:rsidRPr="001D627F">
        <w:rPr>
          <w:rFonts w:ascii="Garamond" w:hAnsi="Garamond"/>
          <w:sz w:val="22"/>
          <w:szCs w:val="22"/>
        </w:rPr>
        <w:t>plnením,</w:t>
      </w:r>
      <w:r w:rsidR="003E67B4" w:rsidRPr="001D627F">
        <w:rPr>
          <w:rFonts w:ascii="Garamond" w:hAnsi="Garamond"/>
          <w:sz w:val="22"/>
          <w:szCs w:val="22"/>
        </w:rPr>
        <w:t xml:space="preserve"> </w:t>
      </w:r>
      <w:r w:rsidRPr="001D627F">
        <w:rPr>
          <w:rFonts w:ascii="Garamond" w:hAnsi="Garamond"/>
          <w:sz w:val="22"/>
          <w:szCs w:val="22"/>
        </w:rPr>
        <w:t>musia</w:t>
      </w:r>
      <w:r w:rsidR="003E67B4" w:rsidRPr="001D627F">
        <w:rPr>
          <w:rFonts w:ascii="Garamond" w:hAnsi="Garamond"/>
          <w:sz w:val="22"/>
          <w:szCs w:val="22"/>
        </w:rPr>
        <w:t xml:space="preserve"> </w:t>
      </w:r>
      <w:r w:rsidRPr="001D627F">
        <w:rPr>
          <w:rFonts w:ascii="Garamond" w:hAnsi="Garamond"/>
          <w:sz w:val="22"/>
          <w:szCs w:val="22"/>
        </w:rPr>
        <w:t>byť</w:t>
      </w:r>
      <w:r w:rsidR="003E67B4" w:rsidRPr="001D627F">
        <w:rPr>
          <w:rFonts w:ascii="Garamond" w:hAnsi="Garamond"/>
          <w:sz w:val="22"/>
          <w:szCs w:val="22"/>
        </w:rPr>
        <w:t xml:space="preserve"> </w:t>
      </w:r>
      <w:r w:rsidRPr="001D627F">
        <w:rPr>
          <w:rFonts w:ascii="Garamond" w:hAnsi="Garamond"/>
          <w:sz w:val="22"/>
          <w:szCs w:val="22"/>
        </w:rPr>
        <w:t>urobené</w:t>
      </w:r>
      <w:r w:rsidR="003E67B4" w:rsidRPr="001D627F">
        <w:rPr>
          <w:rFonts w:ascii="Garamond" w:hAnsi="Garamond"/>
          <w:sz w:val="22"/>
          <w:szCs w:val="22"/>
        </w:rPr>
        <w:t xml:space="preserve"> </w:t>
      </w:r>
      <w:r w:rsidRPr="001D627F">
        <w:rPr>
          <w:rFonts w:ascii="Garamond" w:hAnsi="Garamond"/>
          <w:sz w:val="22"/>
          <w:szCs w:val="22"/>
        </w:rPr>
        <w:t>v</w:t>
      </w:r>
      <w:r w:rsidR="003E67B4" w:rsidRPr="001D627F">
        <w:rPr>
          <w:rFonts w:ascii="Garamond" w:hAnsi="Garamond"/>
          <w:sz w:val="22"/>
          <w:szCs w:val="22"/>
        </w:rPr>
        <w:t xml:space="preserve"> </w:t>
      </w:r>
      <w:r w:rsidRPr="001D627F">
        <w:rPr>
          <w:rFonts w:ascii="Garamond" w:hAnsi="Garamond"/>
          <w:sz w:val="22"/>
          <w:szCs w:val="22"/>
        </w:rPr>
        <w:t>písomnej</w:t>
      </w:r>
      <w:r w:rsidR="003E67B4" w:rsidRPr="001D627F">
        <w:rPr>
          <w:rFonts w:ascii="Garamond" w:hAnsi="Garamond"/>
          <w:sz w:val="22"/>
          <w:szCs w:val="22"/>
        </w:rPr>
        <w:t xml:space="preserve"> </w:t>
      </w:r>
      <w:r w:rsidRPr="001D627F">
        <w:rPr>
          <w:rFonts w:ascii="Garamond" w:hAnsi="Garamond"/>
          <w:sz w:val="22"/>
          <w:szCs w:val="22"/>
        </w:rPr>
        <w:t>forme</w:t>
      </w:r>
      <w:r w:rsidR="003E67B4" w:rsidRPr="001D627F">
        <w:rPr>
          <w:rFonts w:ascii="Garamond" w:hAnsi="Garamond"/>
          <w:sz w:val="22"/>
          <w:szCs w:val="22"/>
        </w:rPr>
        <w:t xml:space="preserve"> </w:t>
      </w:r>
      <w:r w:rsidRPr="001D627F">
        <w:rPr>
          <w:rFonts w:ascii="Garamond" w:hAnsi="Garamond"/>
          <w:sz w:val="22"/>
          <w:szCs w:val="22"/>
        </w:rPr>
        <w:t>a</w:t>
      </w:r>
      <w:r w:rsidR="003E67B4" w:rsidRPr="001D627F">
        <w:rPr>
          <w:rFonts w:ascii="Garamond" w:hAnsi="Garamond"/>
          <w:sz w:val="22"/>
          <w:szCs w:val="22"/>
        </w:rPr>
        <w:t xml:space="preserve"> </w:t>
      </w:r>
      <w:r w:rsidRPr="001D627F">
        <w:rPr>
          <w:rFonts w:ascii="Garamond" w:hAnsi="Garamond"/>
          <w:sz w:val="22"/>
          <w:szCs w:val="22"/>
        </w:rPr>
        <w:t>doručené</w:t>
      </w:r>
      <w:r w:rsidR="003E67B4" w:rsidRPr="001D627F">
        <w:rPr>
          <w:rFonts w:ascii="Garamond" w:hAnsi="Garamond"/>
          <w:sz w:val="22"/>
          <w:szCs w:val="22"/>
        </w:rPr>
        <w:t xml:space="preserve"> </w:t>
      </w:r>
      <w:r w:rsidRPr="001D627F">
        <w:rPr>
          <w:rFonts w:ascii="Garamond" w:hAnsi="Garamond"/>
          <w:sz w:val="22"/>
          <w:szCs w:val="22"/>
        </w:rPr>
        <w:t>na</w:t>
      </w:r>
      <w:r w:rsidR="003E67B4" w:rsidRPr="001D627F">
        <w:rPr>
          <w:rFonts w:ascii="Garamond" w:hAnsi="Garamond"/>
          <w:sz w:val="22"/>
          <w:szCs w:val="22"/>
        </w:rPr>
        <w:t xml:space="preserve"> </w:t>
      </w:r>
      <w:r w:rsidRPr="001D627F">
        <w:rPr>
          <w:rFonts w:ascii="Garamond" w:hAnsi="Garamond"/>
          <w:sz w:val="22"/>
          <w:szCs w:val="22"/>
        </w:rPr>
        <w:t>adresy</w:t>
      </w:r>
      <w:r w:rsidR="003E67B4" w:rsidRPr="001D627F">
        <w:rPr>
          <w:rFonts w:ascii="Garamond" w:hAnsi="Garamond"/>
          <w:sz w:val="22"/>
          <w:szCs w:val="22"/>
        </w:rPr>
        <w:t xml:space="preserve"> </w:t>
      </w:r>
      <w:r w:rsidRPr="001D627F">
        <w:rPr>
          <w:rFonts w:ascii="Garamond" w:hAnsi="Garamond"/>
          <w:sz w:val="22"/>
          <w:szCs w:val="22"/>
        </w:rPr>
        <w:t>uvedené</w:t>
      </w:r>
      <w:r w:rsidR="003E67B4" w:rsidRPr="001D627F">
        <w:rPr>
          <w:rFonts w:ascii="Garamond" w:hAnsi="Garamond"/>
          <w:sz w:val="22"/>
          <w:szCs w:val="22"/>
        </w:rPr>
        <w:t xml:space="preserve"> </w:t>
      </w:r>
      <w:r w:rsidRPr="001D627F">
        <w:rPr>
          <w:rFonts w:ascii="Garamond" w:hAnsi="Garamond"/>
          <w:sz w:val="22"/>
          <w:szCs w:val="22"/>
        </w:rPr>
        <w:t>v</w:t>
      </w:r>
      <w:r w:rsidR="003E67B4" w:rsidRPr="001D627F">
        <w:rPr>
          <w:rFonts w:ascii="Garamond" w:hAnsi="Garamond"/>
          <w:sz w:val="22"/>
          <w:szCs w:val="22"/>
        </w:rPr>
        <w:t xml:space="preserve"> </w:t>
      </w:r>
      <w:r w:rsidRPr="001D627F">
        <w:rPr>
          <w:rFonts w:ascii="Garamond" w:hAnsi="Garamond"/>
          <w:sz w:val="22"/>
          <w:szCs w:val="22"/>
        </w:rPr>
        <w:t>záhlaví</w:t>
      </w:r>
      <w:r w:rsidR="003E67B4" w:rsidRPr="001D627F">
        <w:rPr>
          <w:rFonts w:ascii="Garamond" w:hAnsi="Garamond"/>
          <w:sz w:val="22"/>
          <w:szCs w:val="22"/>
        </w:rPr>
        <w:t xml:space="preserve"> </w:t>
      </w:r>
      <w:r w:rsidRPr="001D627F">
        <w:rPr>
          <w:rFonts w:ascii="Garamond" w:hAnsi="Garamond"/>
          <w:sz w:val="22"/>
          <w:szCs w:val="22"/>
        </w:rPr>
        <w:t>Zmluvy</w:t>
      </w:r>
      <w:r w:rsidR="003E67B4" w:rsidRPr="001D627F">
        <w:rPr>
          <w:rFonts w:ascii="Garamond" w:hAnsi="Garamond"/>
          <w:sz w:val="22"/>
          <w:szCs w:val="22"/>
        </w:rPr>
        <w:t xml:space="preserve"> </w:t>
      </w:r>
      <w:r w:rsidRPr="001D627F">
        <w:rPr>
          <w:rFonts w:ascii="Garamond" w:hAnsi="Garamond"/>
          <w:sz w:val="22"/>
          <w:szCs w:val="22"/>
        </w:rPr>
        <w:t>alebo</w:t>
      </w:r>
      <w:r w:rsidR="003E67B4" w:rsidRPr="001D627F">
        <w:rPr>
          <w:rFonts w:ascii="Garamond" w:hAnsi="Garamond"/>
          <w:sz w:val="22"/>
          <w:szCs w:val="22"/>
        </w:rPr>
        <w:t xml:space="preserve"> </w:t>
      </w:r>
      <w:r w:rsidRPr="001D627F">
        <w:rPr>
          <w:rFonts w:ascii="Garamond" w:hAnsi="Garamond"/>
          <w:sz w:val="22"/>
          <w:szCs w:val="22"/>
        </w:rPr>
        <w:t>na</w:t>
      </w:r>
      <w:r w:rsidR="003E67B4" w:rsidRPr="001D627F">
        <w:rPr>
          <w:rFonts w:ascii="Garamond" w:hAnsi="Garamond"/>
          <w:sz w:val="22"/>
          <w:szCs w:val="22"/>
        </w:rPr>
        <w:t xml:space="preserve"> </w:t>
      </w:r>
      <w:r w:rsidRPr="001D627F">
        <w:rPr>
          <w:rFonts w:ascii="Garamond" w:hAnsi="Garamond"/>
          <w:sz w:val="22"/>
          <w:szCs w:val="22"/>
        </w:rPr>
        <w:t>iné</w:t>
      </w:r>
      <w:r w:rsidR="003E67B4" w:rsidRPr="001D627F">
        <w:rPr>
          <w:rFonts w:ascii="Garamond" w:hAnsi="Garamond"/>
          <w:sz w:val="22"/>
          <w:szCs w:val="22"/>
        </w:rPr>
        <w:t xml:space="preserve"> </w:t>
      </w:r>
      <w:r w:rsidRPr="001D627F">
        <w:rPr>
          <w:rFonts w:ascii="Garamond" w:hAnsi="Garamond"/>
          <w:sz w:val="22"/>
          <w:szCs w:val="22"/>
        </w:rPr>
        <w:t>adresy</w:t>
      </w:r>
      <w:r w:rsidR="003E67B4" w:rsidRPr="001D627F">
        <w:rPr>
          <w:rFonts w:ascii="Garamond" w:hAnsi="Garamond"/>
          <w:sz w:val="22"/>
          <w:szCs w:val="22"/>
        </w:rPr>
        <w:t xml:space="preserve"> </w:t>
      </w:r>
      <w:r w:rsidRPr="001D627F">
        <w:rPr>
          <w:rFonts w:ascii="Garamond" w:hAnsi="Garamond"/>
          <w:sz w:val="22"/>
          <w:szCs w:val="22"/>
        </w:rPr>
        <w:t>alebo</w:t>
      </w:r>
      <w:r w:rsidR="003E67B4" w:rsidRPr="001D627F">
        <w:rPr>
          <w:rFonts w:ascii="Garamond" w:hAnsi="Garamond"/>
          <w:sz w:val="22"/>
          <w:szCs w:val="22"/>
        </w:rPr>
        <w:t xml:space="preserve"> </w:t>
      </w:r>
      <w:r w:rsidRPr="001D627F">
        <w:rPr>
          <w:rFonts w:ascii="Garamond" w:hAnsi="Garamond"/>
          <w:sz w:val="22"/>
          <w:szCs w:val="22"/>
        </w:rPr>
        <w:t>kontaktné</w:t>
      </w:r>
      <w:r w:rsidR="003E67B4" w:rsidRPr="001D627F">
        <w:rPr>
          <w:rFonts w:ascii="Garamond" w:hAnsi="Garamond"/>
          <w:sz w:val="22"/>
          <w:szCs w:val="22"/>
        </w:rPr>
        <w:t xml:space="preserve"> </w:t>
      </w:r>
      <w:r w:rsidRPr="001D627F">
        <w:rPr>
          <w:rFonts w:ascii="Garamond" w:hAnsi="Garamond"/>
          <w:sz w:val="22"/>
          <w:szCs w:val="22"/>
        </w:rPr>
        <w:t>osoby,</w:t>
      </w:r>
      <w:r w:rsidR="003E67B4" w:rsidRPr="001D627F">
        <w:rPr>
          <w:rFonts w:ascii="Garamond" w:hAnsi="Garamond"/>
          <w:sz w:val="22"/>
          <w:szCs w:val="22"/>
        </w:rPr>
        <w:t xml:space="preserve"> </w:t>
      </w:r>
      <w:r w:rsidRPr="001D627F">
        <w:rPr>
          <w:rFonts w:ascii="Garamond" w:hAnsi="Garamond"/>
          <w:sz w:val="22"/>
          <w:szCs w:val="22"/>
        </w:rPr>
        <w:t>ktoré</w:t>
      </w:r>
      <w:r w:rsidR="003E67B4" w:rsidRPr="001D627F">
        <w:rPr>
          <w:rFonts w:ascii="Garamond" w:hAnsi="Garamond"/>
          <w:sz w:val="22"/>
          <w:szCs w:val="22"/>
        </w:rPr>
        <w:t xml:space="preserve"> </w:t>
      </w:r>
      <w:r w:rsidRPr="001D627F">
        <w:rPr>
          <w:rFonts w:ascii="Garamond" w:hAnsi="Garamond"/>
          <w:sz w:val="22"/>
          <w:szCs w:val="22"/>
        </w:rPr>
        <w:t>si</w:t>
      </w:r>
      <w:r w:rsidR="003E67B4" w:rsidRPr="001D627F">
        <w:rPr>
          <w:rFonts w:ascii="Garamond" w:hAnsi="Garamond"/>
          <w:sz w:val="22"/>
          <w:szCs w:val="22"/>
        </w:rPr>
        <w:t xml:space="preserve"> </w:t>
      </w:r>
      <w:r w:rsidRPr="001D627F">
        <w:rPr>
          <w:rFonts w:ascii="Garamond" w:hAnsi="Garamond"/>
          <w:sz w:val="22"/>
          <w:szCs w:val="22"/>
        </w:rPr>
        <w:t>Zmluvné</w:t>
      </w:r>
      <w:r w:rsidR="003E67B4" w:rsidRPr="001D627F">
        <w:rPr>
          <w:rFonts w:ascii="Garamond" w:hAnsi="Garamond"/>
          <w:sz w:val="22"/>
          <w:szCs w:val="22"/>
        </w:rPr>
        <w:t xml:space="preserve"> </w:t>
      </w:r>
      <w:r w:rsidRPr="001D627F">
        <w:rPr>
          <w:rFonts w:ascii="Garamond" w:hAnsi="Garamond"/>
          <w:sz w:val="22"/>
          <w:szCs w:val="22"/>
        </w:rPr>
        <w:t>strany</w:t>
      </w:r>
      <w:r w:rsidR="003E67B4" w:rsidRPr="001D627F">
        <w:rPr>
          <w:rFonts w:ascii="Garamond" w:hAnsi="Garamond"/>
          <w:sz w:val="22"/>
          <w:szCs w:val="22"/>
        </w:rPr>
        <w:t xml:space="preserve"> </w:t>
      </w:r>
      <w:r w:rsidRPr="001D627F">
        <w:rPr>
          <w:rFonts w:ascii="Garamond" w:hAnsi="Garamond"/>
          <w:sz w:val="22"/>
          <w:szCs w:val="22"/>
        </w:rPr>
        <w:t>navzájom</w:t>
      </w:r>
      <w:r w:rsidR="003E67B4" w:rsidRPr="001D627F">
        <w:rPr>
          <w:rFonts w:ascii="Garamond" w:hAnsi="Garamond"/>
          <w:sz w:val="22"/>
          <w:szCs w:val="22"/>
        </w:rPr>
        <w:t xml:space="preserve"> </w:t>
      </w:r>
      <w:r w:rsidRPr="001D627F">
        <w:rPr>
          <w:rFonts w:ascii="Garamond" w:hAnsi="Garamond"/>
          <w:sz w:val="22"/>
          <w:szCs w:val="22"/>
        </w:rPr>
        <w:t>písomne</w:t>
      </w:r>
      <w:r w:rsidR="003E67B4" w:rsidRPr="001D627F">
        <w:rPr>
          <w:rFonts w:ascii="Garamond" w:hAnsi="Garamond"/>
          <w:sz w:val="22"/>
          <w:szCs w:val="22"/>
        </w:rPr>
        <w:t xml:space="preserve"> </w:t>
      </w:r>
      <w:r w:rsidRPr="001D627F">
        <w:rPr>
          <w:rFonts w:ascii="Garamond" w:hAnsi="Garamond"/>
          <w:sz w:val="22"/>
          <w:szCs w:val="22"/>
        </w:rPr>
        <w:t>oznámia.</w:t>
      </w:r>
    </w:p>
    <w:p w14:paraId="01CA6246" w14:textId="3A01FB99" w:rsidR="00931749" w:rsidRPr="001D627F" w:rsidRDefault="00931749" w:rsidP="00B3638A">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1D627F" w:rsidRDefault="00931749" w:rsidP="00C536B2">
      <w:pPr>
        <w:keepNext/>
        <w:keepLines/>
        <w:numPr>
          <w:ilvl w:val="0"/>
          <w:numId w:val="18"/>
        </w:numPr>
        <w:tabs>
          <w:tab w:val="left" w:pos="720"/>
          <w:tab w:val="left" w:pos="851"/>
        </w:tabs>
        <w:ind w:left="-142" w:firstLine="142"/>
        <w:jc w:val="both"/>
        <w:outlineLvl w:val="1"/>
        <w:rPr>
          <w:rFonts w:ascii="Garamond" w:hAnsi="Garamond"/>
          <w:b/>
          <w:bCs/>
          <w:sz w:val="22"/>
          <w:szCs w:val="22"/>
        </w:rPr>
      </w:pPr>
      <w:r w:rsidRPr="001D627F">
        <w:rPr>
          <w:rFonts w:ascii="Garamond" w:hAnsi="Garamond"/>
          <w:b/>
          <w:bCs/>
          <w:sz w:val="22"/>
          <w:szCs w:val="22"/>
        </w:rPr>
        <w:t xml:space="preserve">KOMUNIKÁCIA </w:t>
      </w:r>
      <w:r w:rsidRPr="001D627F">
        <w:rPr>
          <w:rFonts w:ascii="Garamond" w:hAnsi="Garamond" w:cs="Arial"/>
          <w:b/>
          <w:bCs/>
          <w:sz w:val="22"/>
          <w:szCs w:val="22"/>
        </w:rPr>
        <w:t>ZMLUVNÝCH</w:t>
      </w:r>
      <w:r w:rsidRPr="001D627F">
        <w:rPr>
          <w:rFonts w:ascii="Garamond" w:hAnsi="Garamond"/>
          <w:b/>
          <w:bCs/>
          <w:sz w:val="22"/>
          <w:szCs w:val="22"/>
        </w:rPr>
        <w:t xml:space="preserve"> STRÁN</w:t>
      </w:r>
    </w:p>
    <w:p w14:paraId="75A0A604" w14:textId="77777777" w:rsidR="00E50FAE" w:rsidRPr="001D627F" w:rsidRDefault="00E50FAE" w:rsidP="00B3638A">
      <w:pPr>
        <w:pStyle w:val="Odsekzoznamu"/>
        <w:keepNext/>
        <w:keepLines/>
        <w:jc w:val="both"/>
        <w:rPr>
          <w:rFonts w:ascii="Garamond" w:hAnsi="Garamond"/>
          <w:sz w:val="22"/>
          <w:szCs w:val="22"/>
        </w:rPr>
      </w:pPr>
    </w:p>
    <w:p w14:paraId="1C231A5E" w14:textId="77777777" w:rsidR="00931749" w:rsidRPr="001D627F" w:rsidRDefault="00931749" w:rsidP="00C536B2">
      <w:pPr>
        <w:pStyle w:val="Odsekzoznamu"/>
        <w:keepNext/>
        <w:keepLines/>
        <w:numPr>
          <w:ilvl w:val="1"/>
          <w:numId w:val="18"/>
        </w:numPr>
        <w:jc w:val="both"/>
        <w:rPr>
          <w:rFonts w:ascii="Garamond" w:hAnsi="Garamond"/>
          <w:sz w:val="22"/>
          <w:szCs w:val="22"/>
        </w:rPr>
      </w:pPr>
      <w:r w:rsidRPr="001D627F">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1D627F" w:rsidRDefault="00931749" w:rsidP="00B3638A">
      <w:pPr>
        <w:pStyle w:val="Odsekzoznamu"/>
        <w:keepNext/>
        <w:keepLines/>
        <w:jc w:val="both"/>
        <w:rPr>
          <w:rFonts w:ascii="Garamond" w:hAnsi="Garamond"/>
          <w:sz w:val="22"/>
          <w:szCs w:val="22"/>
        </w:rPr>
      </w:pPr>
    </w:p>
    <w:p w14:paraId="599BEB13" w14:textId="77777777" w:rsidR="00931749" w:rsidRPr="001D627F" w:rsidRDefault="00931749" w:rsidP="00C536B2">
      <w:pPr>
        <w:pStyle w:val="Odsekzoznamu"/>
        <w:keepNext/>
        <w:keepLines/>
        <w:numPr>
          <w:ilvl w:val="1"/>
          <w:numId w:val="18"/>
        </w:numPr>
        <w:jc w:val="both"/>
        <w:rPr>
          <w:rFonts w:ascii="Garamond" w:hAnsi="Garamond"/>
          <w:sz w:val="22"/>
          <w:szCs w:val="22"/>
        </w:rPr>
      </w:pPr>
      <w:r w:rsidRPr="001D627F">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1D627F" w:rsidRDefault="00931749" w:rsidP="00B3638A">
      <w:pPr>
        <w:pStyle w:val="Odsekzoznamu"/>
        <w:keepNext/>
        <w:keepLines/>
        <w:jc w:val="both"/>
        <w:rPr>
          <w:rFonts w:ascii="Garamond" w:hAnsi="Garamond"/>
          <w:sz w:val="22"/>
          <w:szCs w:val="22"/>
        </w:rPr>
      </w:pPr>
    </w:p>
    <w:p w14:paraId="1336008D" w14:textId="6FBEB12A" w:rsidR="00931749" w:rsidRPr="001D627F" w:rsidRDefault="00931749" w:rsidP="00B3638A">
      <w:pPr>
        <w:keepNext/>
        <w:keepLines/>
        <w:numPr>
          <w:ilvl w:val="0"/>
          <w:numId w:val="13"/>
        </w:numPr>
        <w:ind w:left="1418" w:hanging="709"/>
        <w:contextualSpacing/>
        <w:jc w:val="both"/>
        <w:rPr>
          <w:rFonts w:ascii="Garamond" w:hAnsi="Garamond"/>
          <w:sz w:val="22"/>
          <w:szCs w:val="22"/>
        </w:rPr>
      </w:pPr>
      <w:r w:rsidRPr="001D627F">
        <w:rPr>
          <w:rFonts w:ascii="Garamond" w:hAnsi="Garamond"/>
          <w:sz w:val="22"/>
          <w:szCs w:val="22"/>
          <w:lang w:eastAsia="cs-CZ"/>
        </w:rPr>
        <w:t>v deň doručenia zásielky, ak bola zásielka doručená osobne alebo kuriér</w:t>
      </w:r>
      <w:r w:rsidR="00061E97" w:rsidRPr="001D627F">
        <w:rPr>
          <w:rFonts w:ascii="Garamond" w:hAnsi="Garamond"/>
          <w:sz w:val="22"/>
          <w:szCs w:val="22"/>
          <w:lang w:eastAsia="cs-CZ"/>
        </w:rPr>
        <w:t>skou</w:t>
      </w:r>
      <w:r w:rsidRPr="001D627F">
        <w:rPr>
          <w:rFonts w:ascii="Garamond" w:hAnsi="Garamond"/>
          <w:sz w:val="22"/>
          <w:szCs w:val="22"/>
          <w:lang w:eastAsia="cs-CZ"/>
        </w:rPr>
        <w:t xml:space="preserve"> službou; alebo</w:t>
      </w:r>
    </w:p>
    <w:p w14:paraId="19BFCB7C" w14:textId="77777777" w:rsidR="00931749" w:rsidRPr="001D627F" w:rsidRDefault="00931749" w:rsidP="00B3638A">
      <w:pPr>
        <w:keepNext/>
        <w:keepLines/>
        <w:ind w:left="1418"/>
        <w:contextualSpacing/>
        <w:jc w:val="both"/>
        <w:rPr>
          <w:rFonts w:ascii="Garamond" w:hAnsi="Garamond"/>
          <w:sz w:val="22"/>
          <w:szCs w:val="22"/>
        </w:rPr>
      </w:pPr>
    </w:p>
    <w:p w14:paraId="6DEE189B" w14:textId="77777777" w:rsidR="00931749" w:rsidRPr="001D627F" w:rsidRDefault="00931749" w:rsidP="00B3638A">
      <w:pPr>
        <w:keepNext/>
        <w:keepLines/>
        <w:numPr>
          <w:ilvl w:val="0"/>
          <w:numId w:val="13"/>
        </w:numPr>
        <w:ind w:left="1418" w:hanging="709"/>
        <w:contextualSpacing/>
        <w:jc w:val="both"/>
        <w:rPr>
          <w:rFonts w:ascii="Garamond" w:hAnsi="Garamond"/>
          <w:sz w:val="22"/>
          <w:szCs w:val="22"/>
          <w:lang w:eastAsia="cs-CZ"/>
        </w:rPr>
      </w:pPr>
      <w:r w:rsidRPr="001D627F">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1D627F" w:rsidRDefault="00931749" w:rsidP="00B3638A">
      <w:pPr>
        <w:keepNext/>
        <w:keepLines/>
        <w:ind w:left="1418"/>
        <w:contextualSpacing/>
        <w:jc w:val="both"/>
        <w:rPr>
          <w:rFonts w:ascii="Garamond" w:hAnsi="Garamond"/>
          <w:sz w:val="22"/>
          <w:szCs w:val="22"/>
          <w:lang w:eastAsia="cs-CZ"/>
        </w:rPr>
      </w:pPr>
    </w:p>
    <w:p w14:paraId="52F6B24E" w14:textId="77777777" w:rsidR="00931749" w:rsidRPr="001D627F" w:rsidRDefault="00931749" w:rsidP="00B3638A">
      <w:pPr>
        <w:keepNext/>
        <w:keepLines/>
        <w:numPr>
          <w:ilvl w:val="0"/>
          <w:numId w:val="13"/>
        </w:numPr>
        <w:ind w:left="1418" w:hanging="709"/>
        <w:contextualSpacing/>
        <w:jc w:val="both"/>
        <w:rPr>
          <w:rFonts w:ascii="Garamond" w:hAnsi="Garamond"/>
          <w:sz w:val="22"/>
          <w:szCs w:val="22"/>
          <w:lang w:eastAsia="cs-CZ"/>
        </w:rPr>
      </w:pPr>
      <w:r w:rsidRPr="001D627F">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1D627F" w:rsidRDefault="00931749" w:rsidP="00B3638A">
      <w:pPr>
        <w:keepNext/>
        <w:keepLines/>
        <w:ind w:left="1418"/>
        <w:contextualSpacing/>
        <w:jc w:val="both"/>
        <w:rPr>
          <w:rFonts w:ascii="Garamond" w:hAnsi="Garamond"/>
          <w:sz w:val="22"/>
          <w:szCs w:val="22"/>
          <w:lang w:eastAsia="cs-CZ"/>
        </w:rPr>
      </w:pPr>
    </w:p>
    <w:p w14:paraId="2C3C0103" w14:textId="77777777" w:rsidR="00931749" w:rsidRPr="001D627F" w:rsidRDefault="00931749" w:rsidP="00C536B2">
      <w:pPr>
        <w:pStyle w:val="Odsekzoznamu"/>
        <w:keepNext/>
        <w:keepLines/>
        <w:numPr>
          <w:ilvl w:val="1"/>
          <w:numId w:val="18"/>
        </w:numPr>
        <w:jc w:val="both"/>
        <w:rPr>
          <w:rFonts w:ascii="Garamond" w:hAnsi="Garamond"/>
          <w:sz w:val="22"/>
          <w:szCs w:val="22"/>
          <w:lang w:eastAsia="cs-CZ"/>
        </w:rPr>
      </w:pPr>
      <w:r w:rsidRPr="001D627F">
        <w:rPr>
          <w:rFonts w:ascii="Garamond" w:hAnsi="Garamond"/>
          <w:sz w:val="22"/>
          <w:szCs w:val="22"/>
        </w:rPr>
        <w:t>Zmeny</w:t>
      </w:r>
      <w:r w:rsidRPr="001D627F">
        <w:rPr>
          <w:rFonts w:ascii="Garamond" w:eastAsia="Calibri" w:hAnsi="Garamond"/>
          <w:sz w:val="22"/>
          <w:szCs w:val="22"/>
        </w:rPr>
        <w:t xml:space="preserve"> identifikačných údajov uvedených v Zmluve sú si Zmluvné strany povinné oznámiť do 5 (piatich) Pracovných dní od realizácie </w:t>
      </w:r>
      <w:r w:rsidRPr="001D627F">
        <w:rPr>
          <w:rFonts w:ascii="Garamond" w:hAnsi="Garamond"/>
          <w:sz w:val="22"/>
          <w:szCs w:val="22"/>
        </w:rPr>
        <w:t>týchto</w:t>
      </w:r>
      <w:r w:rsidRPr="001D627F">
        <w:rPr>
          <w:rFonts w:ascii="Garamond" w:eastAsia="Calibri" w:hAnsi="Garamond"/>
          <w:sz w:val="22"/>
          <w:szCs w:val="22"/>
        </w:rPr>
        <w:t xml:space="preserve"> zmien.</w:t>
      </w:r>
    </w:p>
    <w:p w14:paraId="58FF7DDF" w14:textId="26D6DB8F" w:rsidR="006C02B5" w:rsidRPr="001D627F" w:rsidRDefault="006C02B5" w:rsidP="00B3638A">
      <w:pPr>
        <w:pStyle w:val="Odsekzoznamu"/>
        <w:keepNext/>
        <w:keepLines/>
        <w:jc w:val="both"/>
        <w:rPr>
          <w:rFonts w:ascii="Garamond" w:hAnsi="Garamond"/>
          <w:sz w:val="22"/>
          <w:szCs w:val="22"/>
          <w:lang w:eastAsia="cs-CZ"/>
        </w:rPr>
      </w:pPr>
    </w:p>
    <w:p w14:paraId="6CF6745B" w14:textId="6ECDCBE4" w:rsidR="00003D34" w:rsidRPr="001D627F" w:rsidRDefault="009E4CFB" w:rsidP="00B3638A">
      <w:pPr>
        <w:keepNext/>
        <w:keepLines/>
        <w:numPr>
          <w:ilvl w:val="0"/>
          <w:numId w:val="4"/>
        </w:numPr>
        <w:tabs>
          <w:tab w:val="left" w:pos="720"/>
        </w:tabs>
        <w:jc w:val="both"/>
        <w:outlineLvl w:val="1"/>
        <w:rPr>
          <w:rFonts w:ascii="Garamond" w:hAnsi="Garamond"/>
          <w:b/>
          <w:sz w:val="22"/>
          <w:szCs w:val="22"/>
          <w:lang w:eastAsia="cs-CZ"/>
        </w:rPr>
      </w:pPr>
      <w:r w:rsidRPr="001D627F">
        <w:rPr>
          <w:rFonts w:ascii="Garamond" w:hAnsi="Garamond"/>
          <w:b/>
          <w:bCs/>
          <w:sz w:val="22"/>
          <w:szCs w:val="22"/>
        </w:rPr>
        <w:t>TRVANIE</w:t>
      </w:r>
      <w:r w:rsidR="003E67B4" w:rsidRPr="001D627F">
        <w:rPr>
          <w:rFonts w:ascii="Garamond" w:hAnsi="Garamond"/>
          <w:b/>
          <w:bCs/>
          <w:sz w:val="22"/>
          <w:szCs w:val="22"/>
        </w:rPr>
        <w:t xml:space="preserve"> </w:t>
      </w:r>
      <w:r w:rsidRPr="001D627F">
        <w:rPr>
          <w:rFonts w:ascii="Garamond" w:hAnsi="Garamond"/>
          <w:b/>
          <w:bCs/>
          <w:sz w:val="22"/>
          <w:szCs w:val="22"/>
        </w:rPr>
        <w:t>A</w:t>
      </w:r>
      <w:r w:rsidR="003E67B4" w:rsidRPr="001D627F">
        <w:rPr>
          <w:rFonts w:ascii="Garamond" w:hAnsi="Garamond"/>
          <w:b/>
          <w:bCs/>
          <w:sz w:val="22"/>
          <w:szCs w:val="22"/>
        </w:rPr>
        <w:t xml:space="preserve"> </w:t>
      </w:r>
      <w:r w:rsidRPr="001D627F">
        <w:rPr>
          <w:rFonts w:ascii="Garamond" w:hAnsi="Garamond"/>
          <w:b/>
          <w:bCs/>
          <w:caps/>
          <w:sz w:val="22"/>
          <w:szCs w:val="22"/>
        </w:rPr>
        <w:t>ZÁNIK</w:t>
      </w:r>
      <w:r w:rsidR="003E67B4" w:rsidRPr="001D627F">
        <w:rPr>
          <w:rFonts w:ascii="Garamond" w:hAnsi="Garamond"/>
          <w:b/>
          <w:bCs/>
          <w:sz w:val="22"/>
          <w:szCs w:val="22"/>
        </w:rPr>
        <w:t xml:space="preserve"> </w:t>
      </w:r>
      <w:r w:rsidRPr="001D627F">
        <w:rPr>
          <w:rFonts w:ascii="Garamond" w:hAnsi="Garamond"/>
          <w:b/>
          <w:bCs/>
          <w:sz w:val="22"/>
          <w:szCs w:val="22"/>
        </w:rPr>
        <w:t>ZMLUVY</w:t>
      </w:r>
    </w:p>
    <w:p w14:paraId="797C76D8" w14:textId="77777777" w:rsidR="00003D34" w:rsidRPr="001D627F" w:rsidRDefault="00003D34" w:rsidP="00B3638A">
      <w:pPr>
        <w:keepNext/>
        <w:keepLines/>
        <w:rPr>
          <w:rFonts w:ascii="Garamond" w:hAnsi="Garamond"/>
          <w:sz w:val="22"/>
          <w:szCs w:val="22"/>
          <w:lang w:eastAsia="cs-CZ"/>
        </w:rPr>
      </w:pPr>
    </w:p>
    <w:p w14:paraId="781859E9" w14:textId="7988A3F2" w:rsidR="00FC52C8" w:rsidRPr="001D627F" w:rsidRDefault="00FC52C8" w:rsidP="00B3638A">
      <w:pPr>
        <w:keepNext/>
        <w:keepLines/>
        <w:numPr>
          <w:ilvl w:val="1"/>
          <w:numId w:val="17"/>
        </w:numPr>
        <w:ind w:left="709" w:hanging="709"/>
        <w:contextualSpacing/>
        <w:jc w:val="both"/>
        <w:rPr>
          <w:rFonts w:ascii="Garamond" w:hAnsi="Garamond"/>
          <w:sz w:val="22"/>
          <w:szCs w:val="22"/>
        </w:rPr>
      </w:pPr>
      <w:r w:rsidRPr="001D627F">
        <w:rPr>
          <w:rFonts w:ascii="Garamond" w:hAnsi="Garamond"/>
          <w:sz w:val="22"/>
          <w:szCs w:val="22"/>
        </w:rPr>
        <w:t xml:space="preserve">Zmluva sa uzatvára na dobu určitú, a to </w:t>
      </w:r>
      <w:r w:rsidRPr="001D627F">
        <w:rPr>
          <w:rFonts w:ascii="Garamond" w:hAnsi="Garamond" w:cs="Arial"/>
          <w:b/>
          <w:sz w:val="22"/>
          <w:szCs w:val="22"/>
        </w:rPr>
        <w:t>do</w:t>
      </w:r>
      <w:r w:rsidR="00BA107D">
        <w:rPr>
          <w:rFonts w:ascii="Garamond" w:hAnsi="Garamond" w:cs="Arial"/>
          <w:b/>
          <w:sz w:val="22"/>
          <w:szCs w:val="22"/>
        </w:rPr>
        <w:t xml:space="preserve"> </w:t>
      </w:r>
      <w:r w:rsidR="00580141">
        <w:rPr>
          <w:rFonts w:ascii="Garamond" w:hAnsi="Garamond" w:cs="Arial"/>
          <w:b/>
          <w:sz w:val="22"/>
          <w:szCs w:val="22"/>
        </w:rPr>
        <w:t>splnenia všetkých záväzkov Zmluvných strán vyplývajúcich zo Zmluvy</w:t>
      </w:r>
      <w:r w:rsidRPr="001D627F">
        <w:rPr>
          <w:rFonts w:ascii="Garamond" w:hAnsi="Garamond" w:cs="Arial"/>
          <w:b/>
          <w:sz w:val="22"/>
          <w:szCs w:val="22"/>
        </w:rPr>
        <w:t>.</w:t>
      </w:r>
    </w:p>
    <w:p w14:paraId="5EEE2449" w14:textId="77777777" w:rsidR="00DC354C" w:rsidRPr="001D627F" w:rsidRDefault="00DC354C" w:rsidP="00B3638A">
      <w:pPr>
        <w:keepNext/>
        <w:keepLines/>
        <w:jc w:val="both"/>
        <w:rPr>
          <w:rFonts w:ascii="Garamond" w:hAnsi="Garamond"/>
          <w:sz w:val="22"/>
          <w:szCs w:val="22"/>
        </w:rPr>
      </w:pPr>
    </w:p>
    <w:p w14:paraId="6792B9E9" w14:textId="7416EF19" w:rsidR="00931749" w:rsidRPr="001D627F" w:rsidRDefault="00931749" w:rsidP="00B3638A">
      <w:pPr>
        <w:pStyle w:val="Odsekzoznamu"/>
        <w:keepNext/>
        <w:keepLines/>
        <w:numPr>
          <w:ilvl w:val="1"/>
          <w:numId w:val="17"/>
        </w:numPr>
        <w:ind w:left="709" w:hanging="709"/>
        <w:jc w:val="both"/>
        <w:rPr>
          <w:rFonts w:ascii="Garamond" w:hAnsi="Garamond" w:cs="Arial"/>
          <w:sz w:val="22"/>
          <w:szCs w:val="22"/>
        </w:rPr>
      </w:pPr>
      <w:r w:rsidRPr="001D627F">
        <w:rPr>
          <w:rFonts w:ascii="Garamond" w:eastAsia="Calibri" w:hAnsi="Garamond"/>
          <w:sz w:val="22"/>
          <w:szCs w:val="22"/>
        </w:rPr>
        <w:t>Zmluvné</w:t>
      </w:r>
      <w:r w:rsidRPr="001D627F">
        <w:rPr>
          <w:rFonts w:ascii="Garamond" w:hAnsi="Garamond" w:cs="Arial"/>
          <w:sz w:val="22"/>
          <w:szCs w:val="22"/>
        </w:rPr>
        <w:t xml:space="preserve"> strany sa dohodli, že Zmluva môže byť ukončená aj skôr ako je uvedené v tomto článku bod 1</w:t>
      </w:r>
      <w:r w:rsidR="00354CCC" w:rsidRPr="001D627F">
        <w:rPr>
          <w:rFonts w:ascii="Garamond" w:hAnsi="Garamond" w:cs="Arial"/>
          <w:sz w:val="22"/>
          <w:szCs w:val="22"/>
        </w:rPr>
        <w:t>0</w:t>
      </w:r>
      <w:r w:rsidRPr="001D627F">
        <w:rPr>
          <w:rFonts w:ascii="Garamond" w:hAnsi="Garamond" w:cs="Arial"/>
          <w:sz w:val="22"/>
          <w:szCs w:val="22"/>
        </w:rPr>
        <w:t xml:space="preserve">.1 Zmluvy, </w:t>
      </w:r>
      <w:r w:rsidRPr="001D627F">
        <w:rPr>
          <w:rFonts w:ascii="Garamond" w:hAnsi="Garamond"/>
          <w:sz w:val="22"/>
          <w:szCs w:val="22"/>
        </w:rPr>
        <w:t xml:space="preserve">a to písomným </w:t>
      </w:r>
      <w:r w:rsidRPr="001D627F">
        <w:rPr>
          <w:rFonts w:ascii="Garamond" w:eastAsia="Calibri" w:hAnsi="Garamond"/>
          <w:sz w:val="22"/>
          <w:szCs w:val="22"/>
        </w:rPr>
        <w:t>odstúpením</w:t>
      </w:r>
      <w:r w:rsidRPr="001D627F">
        <w:rPr>
          <w:rFonts w:ascii="Garamond" w:hAnsi="Garamond"/>
          <w:sz w:val="22"/>
          <w:szCs w:val="22"/>
        </w:rPr>
        <w:t xml:space="preserve"> od Zmluvy za podmienok dohodnutých v</w:t>
      </w:r>
      <w:r w:rsidR="00354CCC" w:rsidRPr="001D627F">
        <w:rPr>
          <w:rFonts w:ascii="Garamond" w:hAnsi="Garamond"/>
          <w:sz w:val="22"/>
          <w:szCs w:val="22"/>
        </w:rPr>
        <w:t> </w:t>
      </w:r>
      <w:r w:rsidRPr="001D627F">
        <w:rPr>
          <w:rFonts w:ascii="Garamond" w:hAnsi="Garamond"/>
          <w:sz w:val="22"/>
          <w:szCs w:val="22"/>
        </w:rPr>
        <w:t>Zmluve</w:t>
      </w:r>
      <w:r w:rsidR="00354CCC" w:rsidRPr="001D627F">
        <w:rPr>
          <w:rFonts w:ascii="Garamond" w:hAnsi="Garamond"/>
          <w:sz w:val="22"/>
          <w:szCs w:val="22"/>
        </w:rPr>
        <w:t xml:space="preserve"> </w:t>
      </w:r>
      <w:r w:rsidRPr="001D627F">
        <w:rPr>
          <w:rFonts w:ascii="Garamond" w:hAnsi="Garamond"/>
          <w:sz w:val="22"/>
          <w:szCs w:val="22"/>
        </w:rPr>
        <w:t>alebo písomnou dohodou Zmluvných strán.</w:t>
      </w:r>
    </w:p>
    <w:p w14:paraId="1DC3FBCE" w14:textId="77777777" w:rsidR="009E4CFB" w:rsidRPr="001D627F" w:rsidRDefault="009E4CFB" w:rsidP="00B3638A">
      <w:pPr>
        <w:keepNext/>
        <w:keepLines/>
        <w:tabs>
          <w:tab w:val="left" w:pos="-142"/>
        </w:tabs>
        <w:jc w:val="both"/>
        <w:rPr>
          <w:rFonts w:ascii="Garamond" w:hAnsi="Garamond" w:cs="Arial"/>
          <w:sz w:val="22"/>
          <w:szCs w:val="22"/>
        </w:rPr>
      </w:pPr>
    </w:p>
    <w:p w14:paraId="0CF1ADC4" w14:textId="77777777" w:rsidR="00931749" w:rsidRPr="001D627F" w:rsidRDefault="00931749" w:rsidP="00B3638A">
      <w:pPr>
        <w:pStyle w:val="Odsekzoznamu"/>
        <w:keepNext/>
        <w:keepLines/>
        <w:numPr>
          <w:ilvl w:val="1"/>
          <w:numId w:val="17"/>
        </w:numPr>
        <w:ind w:left="709" w:hanging="709"/>
        <w:jc w:val="both"/>
        <w:rPr>
          <w:rFonts w:ascii="Garamond" w:hAnsi="Garamond" w:cs="Arial"/>
          <w:sz w:val="22"/>
          <w:szCs w:val="22"/>
        </w:rPr>
      </w:pPr>
      <w:r w:rsidRPr="001D627F">
        <w:rPr>
          <w:rFonts w:ascii="Garamond" w:eastAsia="Calibri" w:hAnsi="Garamond"/>
          <w:sz w:val="22"/>
          <w:szCs w:val="22"/>
        </w:rPr>
        <w:lastRenderedPageBreak/>
        <w:t>Zmluvné</w:t>
      </w:r>
      <w:r w:rsidRPr="001D627F">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477FB7F3" w14:textId="2A552493" w:rsidR="009E4CFB" w:rsidRPr="001D627F" w:rsidRDefault="009E4CFB" w:rsidP="00B3638A">
      <w:pPr>
        <w:keepNext/>
        <w:keepLines/>
        <w:tabs>
          <w:tab w:val="left" w:pos="-142"/>
        </w:tabs>
        <w:ind w:left="709"/>
        <w:jc w:val="both"/>
        <w:rPr>
          <w:rFonts w:ascii="Garamond" w:hAnsi="Garamond" w:cs="Arial"/>
          <w:sz w:val="22"/>
          <w:szCs w:val="22"/>
        </w:rPr>
      </w:pPr>
    </w:p>
    <w:p w14:paraId="43B273DD" w14:textId="77777777" w:rsidR="00931749" w:rsidRPr="001D627F" w:rsidRDefault="00931749" w:rsidP="00E434F4">
      <w:pPr>
        <w:pStyle w:val="Odsekzoznamu"/>
        <w:keepNext/>
        <w:keepLines/>
        <w:numPr>
          <w:ilvl w:val="1"/>
          <w:numId w:val="17"/>
        </w:numPr>
        <w:ind w:left="709" w:hanging="709"/>
        <w:jc w:val="both"/>
        <w:rPr>
          <w:rFonts w:ascii="Garamond" w:hAnsi="Garamond" w:cs="Arial"/>
          <w:sz w:val="22"/>
          <w:szCs w:val="22"/>
        </w:rPr>
      </w:pPr>
      <w:r w:rsidRPr="001D627F">
        <w:rPr>
          <w:rFonts w:ascii="Garamond" w:hAnsi="Garamond" w:cs="Arial"/>
          <w:sz w:val="22"/>
          <w:szCs w:val="22"/>
        </w:rPr>
        <w:t xml:space="preserve">Za </w:t>
      </w:r>
      <w:r w:rsidRPr="001D627F">
        <w:rPr>
          <w:rFonts w:ascii="Garamond" w:eastAsia="Calibri" w:hAnsi="Garamond"/>
          <w:sz w:val="22"/>
          <w:szCs w:val="22"/>
        </w:rPr>
        <w:t>podstatné</w:t>
      </w:r>
      <w:r w:rsidRPr="001D627F">
        <w:rPr>
          <w:rFonts w:ascii="Garamond" w:hAnsi="Garamond" w:cs="Arial"/>
          <w:sz w:val="22"/>
          <w:szCs w:val="22"/>
        </w:rPr>
        <w:t xml:space="preserve"> porušenie Zmluvy Objednávateľ považuje prípady, ak Zhotoviteľ:</w:t>
      </w:r>
    </w:p>
    <w:p w14:paraId="3013B3A9" w14:textId="77777777" w:rsidR="00931749" w:rsidRPr="001D627F" w:rsidRDefault="00931749" w:rsidP="00E434F4">
      <w:pPr>
        <w:pStyle w:val="Odsekzoznamu"/>
        <w:keepNext/>
        <w:keepLines/>
        <w:ind w:left="709"/>
        <w:jc w:val="both"/>
        <w:rPr>
          <w:rFonts w:ascii="Garamond" w:hAnsi="Garamond" w:cs="Arial"/>
          <w:sz w:val="22"/>
          <w:szCs w:val="22"/>
        </w:rPr>
      </w:pPr>
    </w:p>
    <w:p w14:paraId="7EE03415" w14:textId="56062EF1" w:rsidR="00931749" w:rsidRPr="001D627F" w:rsidRDefault="00931749" w:rsidP="00C536B2">
      <w:pPr>
        <w:pStyle w:val="Odsekzoznamu"/>
        <w:keepNext/>
        <w:keepLines/>
        <w:numPr>
          <w:ilvl w:val="0"/>
          <w:numId w:val="19"/>
        </w:numPr>
        <w:tabs>
          <w:tab w:val="left" w:pos="-142"/>
        </w:tabs>
        <w:ind w:left="1418" w:hanging="709"/>
        <w:jc w:val="both"/>
        <w:rPr>
          <w:rFonts w:ascii="Garamond" w:hAnsi="Garamond" w:cs="Arial"/>
          <w:sz w:val="22"/>
          <w:szCs w:val="22"/>
        </w:rPr>
      </w:pPr>
      <w:r w:rsidRPr="001D627F">
        <w:rPr>
          <w:rFonts w:ascii="Garamond" w:hAnsi="Garamond" w:cs="Arial"/>
          <w:sz w:val="22"/>
          <w:szCs w:val="22"/>
        </w:rPr>
        <w:t xml:space="preserve">nedodrží termín </w:t>
      </w:r>
      <w:r w:rsidR="00020C0B" w:rsidRPr="001D627F">
        <w:rPr>
          <w:rFonts w:ascii="Garamond" w:hAnsi="Garamond" w:cs="Arial"/>
          <w:sz w:val="22"/>
          <w:szCs w:val="22"/>
        </w:rPr>
        <w:t xml:space="preserve">vykonania Diela </w:t>
      </w:r>
      <w:r w:rsidRPr="001D627F">
        <w:rPr>
          <w:rFonts w:ascii="Garamond" w:hAnsi="Garamond" w:cs="Arial"/>
          <w:sz w:val="22"/>
          <w:szCs w:val="22"/>
        </w:rPr>
        <w:t xml:space="preserve">podľa </w:t>
      </w:r>
      <w:r w:rsidRPr="001D627F">
        <w:rPr>
          <w:rFonts w:ascii="Garamond" w:hAnsi="Garamond"/>
          <w:sz w:val="22"/>
          <w:szCs w:val="22"/>
        </w:rPr>
        <w:t>objednávky</w:t>
      </w:r>
      <w:r w:rsidR="00020C0B" w:rsidRPr="001D627F">
        <w:rPr>
          <w:rFonts w:ascii="Garamond" w:hAnsi="Garamond" w:cs="Arial"/>
          <w:sz w:val="22"/>
          <w:szCs w:val="22"/>
        </w:rPr>
        <w:t>;</w:t>
      </w:r>
    </w:p>
    <w:p w14:paraId="7A3AF3B9" w14:textId="77777777" w:rsidR="00931749" w:rsidRPr="001D627F" w:rsidRDefault="00931749" w:rsidP="00E434F4">
      <w:pPr>
        <w:pStyle w:val="Odsekzoznamu"/>
        <w:keepNext/>
        <w:keepLines/>
        <w:tabs>
          <w:tab w:val="left" w:pos="-142"/>
        </w:tabs>
        <w:ind w:left="1418"/>
        <w:jc w:val="both"/>
        <w:rPr>
          <w:rFonts w:ascii="Garamond" w:hAnsi="Garamond" w:cs="Arial"/>
          <w:sz w:val="22"/>
          <w:szCs w:val="22"/>
        </w:rPr>
      </w:pPr>
    </w:p>
    <w:p w14:paraId="42A50834" w14:textId="77777777" w:rsidR="00931749" w:rsidRPr="001D627F" w:rsidRDefault="00931749" w:rsidP="00C536B2">
      <w:pPr>
        <w:pStyle w:val="Odsekzoznamu"/>
        <w:keepNext/>
        <w:keepLines/>
        <w:numPr>
          <w:ilvl w:val="0"/>
          <w:numId w:val="19"/>
        </w:numPr>
        <w:tabs>
          <w:tab w:val="left" w:pos="-142"/>
        </w:tabs>
        <w:ind w:left="1418" w:hanging="709"/>
        <w:jc w:val="both"/>
        <w:rPr>
          <w:rFonts w:ascii="Garamond" w:hAnsi="Garamond" w:cs="Arial"/>
          <w:sz w:val="22"/>
          <w:szCs w:val="22"/>
        </w:rPr>
      </w:pPr>
      <w:r w:rsidRPr="001D627F">
        <w:rPr>
          <w:rFonts w:ascii="Garamond" w:hAnsi="Garamond" w:cs="Arial"/>
          <w:sz w:val="22"/>
          <w:szCs w:val="22"/>
        </w:rPr>
        <w:t>nevykonáva Dielo riadne a v rozsahu dohodnutom podľa Zmluvy;</w:t>
      </w:r>
    </w:p>
    <w:p w14:paraId="138A44A2" w14:textId="77777777" w:rsidR="00931749" w:rsidRPr="001D627F" w:rsidRDefault="00931749" w:rsidP="00E434F4">
      <w:pPr>
        <w:keepNext/>
        <w:keepLines/>
        <w:rPr>
          <w:rFonts w:ascii="Garamond" w:hAnsi="Garamond" w:cs="Arial"/>
          <w:sz w:val="22"/>
          <w:szCs w:val="22"/>
        </w:rPr>
      </w:pPr>
    </w:p>
    <w:p w14:paraId="3A77B200" w14:textId="2BD6E87F" w:rsidR="00931749" w:rsidRPr="001D627F" w:rsidRDefault="00931749" w:rsidP="00C536B2">
      <w:pPr>
        <w:pStyle w:val="Odsekzoznamu"/>
        <w:keepNext/>
        <w:keepLines/>
        <w:numPr>
          <w:ilvl w:val="0"/>
          <w:numId w:val="19"/>
        </w:numPr>
        <w:tabs>
          <w:tab w:val="left" w:pos="-142"/>
        </w:tabs>
        <w:ind w:left="1418" w:hanging="709"/>
        <w:jc w:val="both"/>
        <w:rPr>
          <w:rFonts w:ascii="Garamond" w:hAnsi="Garamond" w:cs="Arial"/>
          <w:sz w:val="22"/>
          <w:szCs w:val="22"/>
        </w:rPr>
      </w:pPr>
      <w:r w:rsidRPr="001D627F">
        <w:rPr>
          <w:rFonts w:ascii="Garamond" w:hAnsi="Garamond" w:cs="Arial"/>
          <w:sz w:val="22"/>
          <w:szCs w:val="22"/>
        </w:rPr>
        <w:t>vykonáva Dielo spôsobom, ktorý je v rozpore so Zmluvou, s osobitnými predpismi a/alebo slovenskými technickými norm</w:t>
      </w:r>
      <w:r w:rsidR="00FA2C9D" w:rsidRPr="001D627F">
        <w:rPr>
          <w:rFonts w:ascii="Garamond" w:hAnsi="Garamond" w:cs="Arial"/>
          <w:sz w:val="22"/>
          <w:szCs w:val="22"/>
        </w:rPr>
        <w:t>a</w:t>
      </w:r>
      <w:r w:rsidRPr="001D627F">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1D627F" w:rsidRDefault="00931749" w:rsidP="00E434F4">
      <w:pPr>
        <w:pStyle w:val="Odsekzoznamu"/>
        <w:keepNext/>
        <w:keepLines/>
        <w:tabs>
          <w:tab w:val="left" w:pos="-142"/>
        </w:tabs>
        <w:ind w:left="1418"/>
        <w:jc w:val="both"/>
        <w:rPr>
          <w:rFonts w:ascii="Garamond" w:hAnsi="Garamond" w:cs="Arial"/>
          <w:sz w:val="22"/>
          <w:szCs w:val="22"/>
        </w:rPr>
      </w:pPr>
    </w:p>
    <w:p w14:paraId="69A6B578" w14:textId="6B9A150C" w:rsidR="00931749" w:rsidRPr="001D627F" w:rsidRDefault="00931749" w:rsidP="00C536B2">
      <w:pPr>
        <w:pStyle w:val="Odsekzoznamu"/>
        <w:keepNext/>
        <w:keepLines/>
        <w:numPr>
          <w:ilvl w:val="0"/>
          <w:numId w:val="19"/>
        </w:numPr>
        <w:tabs>
          <w:tab w:val="left" w:pos="-142"/>
        </w:tabs>
        <w:ind w:left="1418" w:hanging="709"/>
        <w:jc w:val="both"/>
        <w:rPr>
          <w:rFonts w:ascii="Garamond" w:hAnsi="Garamond" w:cs="Arial"/>
          <w:sz w:val="22"/>
          <w:szCs w:val="22"/>
        </w:rPr>
      </w:pPr>
      <w:r w:rsidRPr="001D627F">
        <w:rPr>
          <w:rFonts w:ascii="Garamond" w:hAnsi="Garamond" w:cs="Arial"/>
          <w:bCs/>
          <w:sz w:val="22"/>
          <w:szCs w:val="22"/>
        </w:rPr>
        <w:t xml:space="preserve">preukázateľne dodá nekvalitné Dielo, ktoré nezodpovedá účelu Zmluvy; </w:t>
      </w:r>
      <w:r w:rsidR="0023422B" w:rsidRPr="001D627F">
        <w:rPr>
          <w:rFonts w:ascii="Garamond" w:hAnsi="Garamond" w:cs="Arial"/>
          <w:bCs/>
          <w:sz w:val="22"/>
          <w:szCs w:val="22"/>
        </w:rPr>
        <w:t>a/alebo</w:t>
      </w:r>
    </w:p>
    <w:p w14:paraId="3B8C9D2D" w14:textId="77777777" w:rsidR="00931749" w:rsidRPr="001D627F" w:rsidRDefault="00931749" w:rsidP="00E434F4">
      <w:pPr>
        <w:pStyle w:val="Odsekzoznamu"/>
        <w:keepNext/>
        <w:keepLines/>
        <w:rPr>
          <w:rFonts w:ascii="Garamond" w:hAnsi="Garamond" w:cs="Arial"/>
          <w:sz w:val="22"/>
          <w:szCs w:val="22"/>
        </w:rPr>
      </w:pPr>
    </w:p>
    <w:p w14:paraId="7A34FAD3" w14:textId="5FAD05A0" w:rsidR="00E434F4" w:rsidRPr="00580141" w:rsidRDefault="00931749" w:rsidP="00580141">
      <w:pPr>
        <w:pStyle w:val="Odsekzoznamu"/>
        <w:keepNext/>
        <w:keepLines/>
        <w:numPr>
          <w:ilvl w:val="0"/>
          <w:numId w:val="19"/>
        </w:numPr>
        <w:tabs>
          <w:tab w:val="left" w:pos="-142"/>
        </w:tabs>
        <w:ind w:left="1418" w:hanging="709"/>
        <w:jc w:val="both"/>
        <w:rPr>
          <w:rFonts w:ascii="Garamond" w:hAnsi="Garamond" w:cs="Arial"/>
          <w:sz w:val="22"/>
          <w:szCs w:val="22"/>
        </w:rPr>
      </w:pPr>
      <w:r w:rsidRPr="001D627F">
        <w:rPr>
          <w:rFonts w:ascii="Garamond" w:hAnsi="Garamond" w:cs="Arial"/>
          <w:sz w:val="22"/>
          <w:szCs w:val="22"/>
        </w:rPr>
        <w:t>nevybaví reklamáciu v súlade s článkom 6 Zmluvy</w:t>
      </w:r>
      <w:r w:rsidR="0023422B" w:rsidRPr="001D627F">
        <w:rPr>
          <w:rFonts w:ascii="Garamond" w:hAnsi="Garamond" w:cs="Arial"/>
          <w:sz w:val="22"/>
          <w:szCs w:val="22"/>
        </w:rPr>
        <w:t>.</w:t>
      </w:r>
    </w:p>
    <w:p w14:paraId="2DCE88E0" w14:textId="77777777" w:rsidR="00E434F4" w:rsidRDefault="00E434F4" w:rsidP="00E434F4">
      <w:pPr>
        <w:keepNext/>
        <w:keepLines/>
        <w:contextualSpacing/>
        <w:jc w:val="both"/>
        <w:rPr>
          <w:rFonts w:ascii="Garamond" w:hAnsi="Garamond" w:cs="Arial"/>
          <w:sz w:val="22"/>
          <w:szCs w:val="22"/>
        </w:rPr>
      </w:pPr>
    </w:p>
    <w:p w14:paraId="56040A6D" w14:textId="7E9ED140" w:rsidR="00E434F4" w:rsidRPr="00BF2000" w:rsidRDefault="00E434F4" w:rsidP="00E434F4">
      <w:pPr>
        <w:pStyle w:val="Odsekzoznamu"/>
        <w:keepNext/>
        <w:keepLines/>
        <w:numPr>
          <w:ilvl w:val="1"/>
          <w:numId w:val="17"/>
        </w:numPr>
        <w:ind w:left="709" w:hanging="709"/>
        <w:jc w:val="both"/>
        <w:rPr>
          <w:rFonts w:ascii="Garamond" w:hAnsi="Garamond" w:cs="Arial"/>
          <w:sz w:val="22"/>
          <w:szCs w:val="22"/>
        </w:rPr>
      </w:pPr>
      <w:r w:rsidRPr="00BF2000">
        <w:rPr>
          <w:rFonts w:ascii="Garamond" w:hAnsi="Garamond" w:cs="Arial"/>
          <w:sz w:val="22"/>
          <w:szCs w:val="22"/>
        </w:rPr>
        <w:t xml:space="preserve">Objednávateľ má taktiež právo odstúpiť od Zmluvy, ak </w:t>
      </w:r>
      <w:r w:rsidRPr="00BF2000">
        <w:rPr>
          <w:rFonts w:ascii="Garamond" w:hAnsi="Garamond"/>
          <w:sz w:val="22"/>
          <w:szCs w:val="22"/>
        </w:rPr>
        <w:t>Zhotoviteľ</w:t>
      </w:r>
      <w:r w:rsidRPr="00BF2000">
        <w:rPr>
          <w:rFonts w:ascii="Garamond" w:hAnsi="Garamond" w:cs="Arial"/>
          <w:sz w:val="22"/>
          <w:szCs w:val="22"/>
        </w:rPr>
        <w:t>/</w:t>
      </w:r>
      <w:r w:rsidRPr="00BF2000">
        <w:rPr>
          <w:rFonts w:ascii="Garamond" w:hAnsi="Garamond"/>
          <w:sz w:val="22"/>
          <w:szCs w:val="22"/>
        </w:rPr>
        <w:t>Subdodávateľ</w:t>
      </w:r>
      <w:r w:rsidRPr="00BF2000">
        <w:rPr>
          <w:rFonts w:ascii="Garamond" w:hAnsi="Garamond" w:cs="Arial"/>
          <w:sz w:val="22"/>
          <w:szCs w:val="22"/>
        </w:rPr>
        <w:t xml:space="preserve"> v čase uzavretia Zmluvy nebol zapísaný v registri partnerov verejného sektora, ak bol z tohto registra vymazaný alebo ak mu bol právoplatne uložený zákaz účasti podľa § 182 ods. 3 písm. b) ZVO.</w:t>
      </w:r>
    </w:p>
    <w:p w14:paraId="17BE76FD" w14:textId="77777777" w:rsidR="00931749" w:rsidRPr="001D627F" w:rsidRDefault="00931749" w:rsidP="00E434F4">
      <w:pPr>
        <w:keepNext/>
        <w:keepLines/>
        <w:jc w:val="both"/>
        <w:rPr>
          <w:rFonts w:ascii="Garamond" w:hAnsi="Garamond" w:cs="Arial"/>
          <w:sz w:val="22"/>
          <w:szCs w:val="22"/>
        </w:rPr>
      </w:pPr>
    </w:p>
    <w:p w14:paraId="00E79098" w14:textId="1EDB5381" w:rsidR="00931749" w:rsidRPr="001D627F" w:rsidRDefault="00931749" w:rsidP="00E434F4">
      <w:pPr>
        <w:pStyle w:val="Odsekzoznamu"/>
        <w:keepNext/>
        <w:keepLines/>
        <w:numPr>
          <w:ilvl w:val="1"/>
          <w:numId w:val="17"/>
        </w:numPr>
        <w:ind w:left="709" w:hanging="709"/>
        <w:jc w:val="both"/>
        <w:rPr>
          <w:rFonts w:ascii="Garamond" w:hAnsi="Garamond" w:cs="Arial"/>
          <w:sz w:val="22"/>
          <w:szCs w:val="22"/>
        </w:rPr>
      </w:pPr>
      <w:r w:rsidRPr="001D627F">
        <w:rPr>
          <w:rFonts w:ascii="Garamond" w:hAnsi="Garamond" w:cs="Arial"/>
          <w:sz w:val="22"/>
          <w:szCs w:val="22"/>
        </w:rPr>
        <w:t xml:space="preserve">Za </w:t>
      </w:r>
      <w:r w:rsidRPr="001D627F">
        <w:rPr>
          <w:rFonts w:ascii="Garamond" w:eastAsia="Calibri" w:hAnsi="Garamond"/>
          <w:sz w:val="22"/>
          <w:szCs w:val="22"/>
        </w:rPr>
        <w:t>podstatné</w:t>
      </w:r>
      <w:r w:rsidRPr="001D627F">
        <w:rPr>
          <w:rFonts w:ascii="Garamond" w:hAnsi="Garamond" w:cs="Arial"/>
          <w:sz w:val="22"/>
          <w:szCs w:val="22"/>
        </w:rPr>
        <w:t xml:space="preserve"> porušenie Zmluvy Zhotoviteľ považuje prípad, ak Objednávateľ opakovane neposkytne Zhotoviteľovi súčinnosť podľa článku 3 bodu 3.</w:t>
      </w:r>
      <w:r w:rsidR="007B40C8" w:rsidRPr="001D627F">
        <w:rPr>
          <w:rFonts w:ascii="Garamond" w:hAnsi="Garamond" w:cs="Arial"/>
          <w:sz w:val="22"/>
          <w:szCs w:val="22"/>
        </w:rPr>
        <w:t>10</w:t>
      </w:r>
      <w:r w:rsidR="00E51A96" w:rsidRPr="001D627F">
        <w:rPr>
          <w:rFonts w:ascii="Garamond" w:hAnsi="Garamond" w:cs="Arial"/>
          <w:sz w:val="22"/>
          <w:szCs w:val="22"/>
        </w:rPr>
        <w:t xml:space="preserve"> </w:t>
      </w:r>
      <w:r w:rsidRPr="001D627F">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1D627F" w:rsidRDefault="00931749" w:rsidP="00E434F4">
      <w:pPr>
        <w:pStyle w:val="Odsekzoznamu"/>
        <w:keepNext/>
        <w:keepLines/>
        <w:ind w:left="709" w:hanging="709"/>
        <w:jc w:val="both"/>
        <w:rPr>
          <w:rFonts w:ascii="Garamond" w:hAnsi="Garamond" w:cs="Arial"/>
          <w:sz w:val="22"/>
          <w:szCs w:val="22"/>
        </w:rPr>
      </w:pPr>
    </w:p>
    <w:p w14:paraId="576093A9" w14:textId="750DCB26" w:rsidR="00931749" w:rsidRPr="001D627F" w:rsidRDefault="00931749" w:rsidP="00E434F4">
      <w:pPr>
        <w:pStyle w:val="Odsekzoznamu"/>
        <w:keepNext/>
        <w:keepLines/>
        <w:numPr>
          <w:ilvl w:val="1"/>
          <w:numId w:val="17"/>
        </w:numPr>
        <w:ind w:left="709" w:hanging="709"/>
        <w:jc w:val="both"/>
        <w:rPr>
          <w:rFonts w:ascii="Garamond" w:hAnsi="Garamond" w:cs="Arial"/>
          <w:sz w:val="22"/>
          <w:szCs w:val="22"/>
        </w:rPr>
      </w:pPr>
      <w:r w:rsidRPr="001D627F">
        <w:rPr>
          <w:rFonts w:ascii="Garamond" w:hAnsi="Garamond" w:cs="Arial"/>
          <w:sz w:val="22"/>
          <w:szCs w:val="22"/>
        </w:rPr>
        <w:t>Výzvy uvedené v tomto článku Zmluvy musia byť písomné a doručené na príslušnú adresu uvedenú v záhlaví Zmluvy</w:t>
      </w:r>
      <w:r w:rsidR="000B3DE8" w:rsidRPr="001D627F">
        <w:rPr>
          <w:rFonts w:ascii="Garamond" w:hAnsi="Garamond" w:cs="Arial"/>
          <w:sz w:val="22"/>
          <w:szCs w:val="22"/>
        </w:rPr>
        <w:t xml:space="preserve"> alebo oznámené podľa článku </w:t>
      </w:r>
      <w:r w:rsidR="00836B02">
        <w:rPr>
          <w:rFonts w:ascii="Garamond" w:hAnsi="Garamond" w:cs="Arial"/>
          <w:sz w:val="22"/>
          <w:szCs w:val="22"/>
        </w:rPr>
        <w:t>10</w:t>
      </w:r>
      <w:r w:rsidR="000B3DE8" w:rsidRPr="001D627F">
        <w:rPr>
          <w:rFonts w:ascii="Garamond" w:hAnsi="Garamond" w:cs="Arial"/>
          <w:sz w:val="22"/>
          <w:szCs w:val="22"/>
        </w:rPr>
        <w:t xml:space="preserve"> bod </w:t>
      </w:r>
      <w:r w:rsidR="00836B02">
        <w:rPr>
          <w:rFonts w:ascii="Garamond" w:hAnsi="Garamond" w:cs="Arial"/>
          <w:sz w:val="22"/>
          <w:szCs w:val="22"/>
        </w:rPr>
        <w:t>10</w:t>
      </w:r>
      <w:r w:rsidR="000B3DE8" w:rsidRPr="001D627F">
        <w:rPr>
          <w:rFonts w:ascii="Garamond" w:hAnsi="Garamond" w:cs="Arial"/>
          <w:sz w:val="22"/>
          <w:szCs w:val="22"/>
        </w:rPr>
        <w:t>.3 Zmluvy.</w:t>
      </w:r>
    </w:p>
    <w:p w14:paraId="2F0DB162" w14:textId="77777777" w:rsidR="00931749" w:rsidRPr="001D627F" w:rsidRDefault="00931749" w:rsidP="00E434F4">
      <w:pPr>
        <w:pStyle w:val="Odsekzoznamu"/>
        <w:keepNext/>
        <w:keepLines/>
        <w:ind w:left="709"/>
        <w:jc w:val="both"/>
        <w:rPr>
          <w:rFonts w:ascii="Garamond" w:hAnsi="Garamond" w:cs="Arial"/>
          <w:sz w:val="22"/>
          <w:szCs w:val="22"/>
        </w:rPr>
      </w:pPr>
    </w:p>
    <w:p w14:paraId="3B5AC129" w14:textId="77777777" w:rsidR="00931749" w:rsidRPr="001D627F" w:rsidRDefault="00931749" w:rsidP="00E434F4">
      <w:pPr>
        <w:pStyle w:val="Odsekzoznamu"/>
        <w:keepNext/>
        <w:keepLines/>
        <w:numPr>
          <w:ilvl w:val="1"/>
          <w:numId w:val="17"/>
        </w:numPr>
        <w:ind w:left="709" w:hanging="709"/>
        <w:jc w:val="both"/>
        <w:rPr>
          <w:rFonts w:ascii="Garamond" w:hAnsi="Garamond" w:cs="Arial"/>
          <w:sz w:val="22"/>
          <w:szCs w:val="22"/>
        </w:rPr>
      </w:pPr>
      <w:r w:rsidRPr="001D627F">
        <w:rPr>
          <w:rFonts w:ascii="Garamond" w:eastAsia="Calibri" w:hAnsi="Garamond"/>
          <w:sz w:val="22"/>
          <w:szCs w:val="22"/>
        </w:rPr>
        <w:t>Odstúpenie</w:t>
      </w:r>
      <w:r w:rsidRPr="001D627F">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1D627F" w:rsidRDefault="00931749" w:rsidP="00E434F4">
      <w:pPr>
        <w:pStyle w:val="Odsekzoznamu"/>
        <w:keepNext/>
        <w:keepLines/>
        <w:ind w:left="709" w:hanging="709"/>
        <w:rPr>
          <w:rFonts w:ascii="Garamond" w:eastAsia="Calibri" w:hAnsi="Garamond"/>
          <w:sz w:val="22"/>
          <w:szCs w:val="22"/>
        </w:rPr>
      </w:pPr>
    </w:p>
    <w:p w14:paraId="5DA9DFA6" w14:textId="77777777" w:rsidR="00931749" w:rsidRPr="001D627F" w:rsidRDefault="00931749" w:rsidP="00E434F4">
      <w:pPr>
        <w:pStyle w:val="Odsekzoznamu"/>
        <w:keepNext/>
        <w:keepLines/>
        <w:numPr>
          <w:ilvl w:val="1"/>
          <w:numId w:val="17"/>
        </w:numPr>
        <w:ind w:left="709" w:hanging="709"/>
        <w:jc w:val="both"/>
        <w:rPr>
          <w:rFonts w:ascii="Garamond" w:hAnsi="Garamond" w:cs="Arial"/>
          <w:sz w:val="22"/>
          <w:szCs w:val="22"/>
        </w:rPr>
      </w:pPr>
      <w:r w:rsidRPr="001D627F">
        <w:rPr>
          <w:rFonts w:ascii="Garamond" w:eastAsia="Calibri" w:hAnsi="Garamond"/>
          <w:sz w:val="22"/>
          <w:szCs w:val="22"/>
        </w:rPr>
        <w:t>Odstúpením</w:t>
      </w:r>
      <w:r w:rsidRPr="001D627F">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1D627F">
        <w:rPr>
          <w:rFonts w:ascii="Garamond" w:hAnsi="Garamond"/>
          <w:sz w:val="22"/>
          <w:szCs w:val="22"/>
        </w:rPr>
        <w:t>ktoré podľa prejavenej vôle Zmluvných strán alebo vzhľadom na svoju povahu majú trvať aj po ukončení Zmluvy</w:t>
      </w:r>
      <w:r w:rsidRPr="001D627F">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1D627F" w:rsidRDefault="00EC4CDE" w:rsidP="00B3638A">
      <w:pPr>
        <w:keepNext/>
        <w:keepLines/>
        <w:jc w:val="both"/>
        <w:rPr>
          <w:rFonts w:ascii="Garamond" w:hAnsi="Garamond" w:cs="Arial"/>
          <w:sz w:val="22"/>
          <w:szCs w:val="22"/>
        </w:rPr>
      </w:pPr>
    </w:p>
    <w:p w14:paraId="2F9D9D6B" w14:textId="77777777" w:rsidR="00931749" w:rsidRPr="001D627F" w:rsidRDefault="00931749" w:rsidP="00B3638A">
      <w:pPr>
        <w:pStyle w:val="Odsekzoznamu"/>
        <w:keepNext/>
        <w:keepLines/>
        <w:numPr>
          <w:ilvl w:val="1"/>
          <w:numId w:val="17"/>
        </w:numPr>
        <w:ind w:left="709" w:hanging="709"/>
        <w:jc w:val="both"/>
        <w:rPr>
          <w:rFonts w:ascii="Garamond" w:hAnsi="Garamond" w:cs="Arial"/>
          <w:sz w:val="22"/>
          <w:szCs w:val="22"/>
        </w:rPr>
      </w:pPr>
      <w:r w:rsidRPr="001D627F">
        <w:rPr>
          <w:rFonts w:ascii="Garamond" w:eastAsia="Calibri" w:hAnsi="Garamond"/>
          <w:sz w:val="22"/>
          <w:szCs w:val="22"/>
        </w:rPr>
        <w:t>Zmluvné</w:t>
      </w:r>
      <w:r w:rsidRPr="001D627F">
        <w:rPr>
          <w:rFonts w:ascii="Garamond" w:hAnsi="Garamond" w:cs="Arial"/>
          <w:sz w:val="22"/>
          <w:szCs w:val="22"/>
        </w:rPr>
        <w:t xml:space="preserve"> strany sa dohodli, že Zmluva zaniká aj na základe písomnej dohody Zmluvných strán.</w:t>
      </w:r>
    </w:p>
    <w:p w14:paraId="1F68EC1A" w14:textId="77777777" w:rsidR="00931749" w:rsidRPr="001D627F" w:rsidRDefault="00931749" w:rsidP="00B3638A">
      <w:pPr>
        <w:keepNext/>
        <w:keepLines/>
        <w:tabs>
          <w:tab w:val="left" w:pos="-142"/>
        </w:tabs>
        <w:ind w:left="709"/>
        <w:jc w:val="both"/>
        <w:rPr>
          <w:rFonts w:ascii="Garamond" w:hAnsi="Garamond" w:cs="Arial"/>
          <w:sz w:val="22"/>
          <w:szCs w:val="22"/>
        </w:rPr>
      </w:pPr>
    </w:p>
    <w:p w14:paraId="2924DC5D" w14:textId="564C81A2" w:rsidR="009E4CFB" w:rsidRPr="001D627F" w:rsidRDefault="009E4CFB" w:rsidP="00B3638A">
      <w:pPr>
        <w:keepNext/>
        <w:keepLines/>
        <w:numPr>
          <w:ilvl w:val="0"/>
          <w:numId w:val="4"/>
        </w:numPr>
        <w:tabs>
          <w:tab w:val="left" w:pos="720"/>
        </w:tabs>
        <w:jc w:val="both"/>
        <w:outlineLvl w:val="1"/>
        <w:rPr>
          <w:rFonts w:ascii="Garamond" w:hAnsi="Garamond"/>
          <w:b/>
          <w:bCs/>
          <w:sz w:val="22"/>
          <w:szCs w:val="22"/>
          <w:lang w:eastAsia="sk-SK"/>
        </w:rPr>
      </w:pPr>
      <w:r w:rsidRPr="001D627F">
        <w:rPr>
          <w:rFonts w:ascii="Garamond" w:hAnsi="Garamond"/>
          <w:b/>
          <w:bCs/>
          <w:sz w:val="22"/>
          <w:szCs w:val="22"/>
        </w:rPr>
        <w:t>ZÁVEREČNÉ</w:t>
      </w:r>
      <w:r w:rsidR="003E67B4" w:rsidRPr="001D627F">
        <w:rPr>
          <w:rFonts w:ascii="Garamond" w:hAnsi="Garamond"/>
          <w:b/>
          <w:bCs/>
          <w:sz w:val="22"/>
          <w:szCs w:val="22"/>
        </w:rPr>
        <w:t xml:space="preserve"> </w:t>
      </w:r>
      <w:r w:rsidRPr="001D627F">
        <w:rPr>
          <w:rFonts w:ascii="Garamond" w:hAnsi="Garamond"/>
          <w:b/>
          <w:bCs/>
          <w:sz w:val="22"/>
          <w:szCs w:val="22"/>
        </w:rPr>
        <w:t>USTANOVENIA</w:t>
      </w:r>
    </w:p>
    <w:p w14:paraId="55E4C308" w14:textId="77777777" w:rsidR="00EC164F" w:rsidRPr="001D627F" w:rsidRDefault="00EC164F" w:rsidP="00B3638A">
      <w:pPr>
        <w:keepNext/>
        <w:keepLines/>
        <w:ind w:left="720"/>
        <w:jc w:val="both"/>
        <w:outlineLvl w:val="1"/>
        <w:rPr>
          <w:rFonts w:ascii="Garamond" w:hAnsi="Garamond"/>
          <w:b/>
          <w:bCs/>
          <w:sz w:val="22"/>
          <w:szCs w:val="22"/>
          <w:lang w:eastAsia="sk-SK"/>
        </w:rPr>
      </w:pPr>
    </w:p>
    <w:p w14:paraId="33A44D46" w14:textId="77777777" w:rsidR="00EC4CDE" w:rsidRPr="001D627F"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eastAsia="Calibri" w:hAnsi="Garamond"/>
          <w:sz w:val="22"/>
          <w:szCs w:val="22"/>
        </w:rPr>
        <w:t>Zmluva nadobúda účinnosť dňom nasledujúcim po dni jej zverejnenia v zmysle § 47a Občianskeho zákonníka.</w:t>
      </w:r>
    </w:p>
    <w:p w14:paraId="41353465" w14:textId="77777777" w:rsidR="00EC4CDE" w:rsidRPr="001D627F" w:rsidRDefault="00EC4CDE" w:rsidP="00B3638A">
      <w:pPr>
        <w:keepNext/>
        <w:keepLines/>
        <w:ind w:left="709" w:hanging="709"/>
        <w:contextualSpacing/>
        <w:jc w:val="both"/>
        <w:rPr>
          <w:rFonts w:ascii="Garamond" w:eastAsia="Calibri" w:hAnsi="Garamond"/>
          <w:sz w:val="22"/>
          <w:szCs w:val="22"/>
        </w:rPr>
      </w:pPr>
    </w:p>
    <w:p w14:paraId="3127E8D9" w14:textId="77777777" w:rsidR="00EC4CDE" w:rsidRPr="001D627F" w:rsidRDefault="00EC4CDE" w:rsidP="00C536B2">
      <w:pPr>
        <w:pStyle w:val="Odsekzoznamu"/>
        <w:keepNext/>
        <w:keepLines/>
        <w:numPr>
          <w:ilvl w:val="1"/>
          <w:numId w:val="21"/>
        </w:numPr>
        <w:ind w:left="709" w:hanging="709"/>
        <w:jc w:val="both"/>
        <w:rPr>
          <w:rFonts w:ascii="Garamond" w:hAnsi="Garamond" w:cs="Arial"/>
          <w:sz w:val="22"/>
          <w:szCs w:val="22"/>
        </w:rPr>
      </w:pPr>
      <w:r w:rsidRPr="001D627F">
        <w:rPr>
          <w:rFonts w:ascii="Garamond" w:eastAsia="Calibri" w:hAnsi="Garamond"/>
          <w:sz w:val="22"/>
          <w:szCs w:val="22"/>
        </w:rPr>
        <w:t>Vzťahy</w:t>
      </w:r>
      <w:r w:rsidRPr="001D627F">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1D627F" w:rsidRDefault="00EC4CDE" w:rsidP="00B3638A">
      <w:pPr>
        <w:keepNext/>
        <w:keepLines/>
        <w:tabs>
          <w:tab w:val="left" w:pos="0"/>
        </w:tabs>
        <w:contextualSpacing/>
        <w:jc w:val="both"/>
        <w:rPr>
          <w:rFonts w:ascii="Garamond" w:hAnsi="Garamond" w:cs="Arial"/>
          <w:sz w:val="22"/>
          <w:szCs w:val="22"/>
        </w:rPr>
      </w:pPr>
    </w:p>
    <w:p w14:paraId="5CE82984" w14:textId="77777777" w:rsidR="00EC4CDE" w:rsidRPr="001D627F"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1D627F" w:rsidRDefault="00EC4CDE" w:rsidP="00B3638A">
      <w:pPr>
        <w:pStyle w:val="Odsekzoznamu"/>
        <w:keepNext/>
        <w:keepLines/>
        <w:ind w:left="709"/>
        <w:jc w:val="both"/>
        <w:rPr>
          <w:rFonts w:ascii="Garamond" w:eastAsia="Calibri" w:hAnsi="Garamond"/>
          <w:sz w:val="22"/>
          <w:szCs w:val="22"/>
        </w:rPr>
      </w:pPr>
    </w:p>
    <w:p w14:paraId="41F6B7B0" w14:textId="77777777" w:rsidR="00EC4CDE" w:rsidRPr="001D627F"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eastAsia="Calibri" w:hAnsi="Garamond"/>
          <w:sz w:val="22"/>
          <w:szCs w:val="22"/>
        </w:rPr>
        <w:lastRenderedPageBreak/>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1D627F" w:rsidRDefault="00EC4CDE" w:rsidP="00B3638A">
      <w:pPr>
        <w:pStyle w:val="Odsekzoznamu"/>
        <w:keepNext/>
        <w:keepLines/>
        <w:ind w:left="709"/>
        <w:jc w:val="both"/>
        <w:rPr>
          <w:rFonts w:ascii="Garamond" w:eastAsia="Calibri" w:hAnsi="Garamond"/>
          <w:sz w:val="22"/>
          <w:szCs w:val="22"/>
        </w:rPr>
      </w:pPr>
    </w:p>
    <w:p w14:paraId="43CDC6AC" w14:textId="77777777" w:rsidR="00EC4CDE" w:rsidRPr="001D627F"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1D627F" w:rsidRDefault="00EC4CDE" w:rsidP="00E434F4">
      <w:pPr>
        <w:keepNext/>
        <w:keepLines/>
        <w:ind w:left="709" w:hanging="709"/>
        <w:contextualSpacing/>
        <w:jc w:val="both"/>
        <w:rPr>
          <w:rFonts w:ascii="Garamond" w:eastAsia="Calibri" w:hAnsi="Garamond"/>
          <w:sz w:val="22"/>
          <w:szCs w:val="22"/>
        </w:rPr>
      </w:pPr>
    </w:p>
    <w:p w14:paraId="15215D84" w14:textId="77777777" w:rsidR="00EC4CDE" w:rsidRPr="001D627F"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5CF2D750" w14:textId="77777777" w:rsidR="00020C0B" w:rsidRPr="001D627F" w:rsidRDefault="00020C0B" w:rsidP="00E434F4">
      <w:pPr>
        <w:pStyle w:val="Odsekzoznamu"/>
        <w:keepNext/>
        <w:keepLines/>
        <w:ind w:left="709"/>
        <w:jc w:val="both"/>
        <w:rPr>
          <w:rFonts w:ascii="Garamond" w:eastAsia="Calibri" w:hAnsi="Garamond"/>
          <w:sz w:val="22"/>
          <w:szCs w:val="22"/>
        </w:rPr>
      </w:pPr>
    </w:p>
    <w:p w14:paraId="6823124C" w14:textId="00307E77" w:rsidR="00EC4CDE"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eastAsia="Calibri" w:hAnsi="Garamond"/>
          <w:sz w:val="22"/>
          <w:szCs w:val="22"/>
        </w:rPr>
        <w:t>Zmluvu možno meniť, dopĺňať ju, alebo ju zrušiť len písomne, a to na základe dohody Zmluvných strán podpísanej Zmluvnými stranami.</w:t>
      </w:r>
    </w:p>
    <w:p w14:paraId="714935C8" w14:textId="77777777" w:rsidR="00E434F4" w:rsidRPr="00E434F4" w:rsidRDefault="00E434F4" w:rsidP="00E434F4">
      <w:pPr>
        <w:pStyle w:val="Odsekzoznamu"/>
        <w:keepNext/>
        <w:keepLines/>
        <w:rPr>
          <w:rFonts w:ascii="Garamond" w:eastAsia="Calibri" w:hAnsi="Garamond"/>
          <w:sz w:val="22"/>
          <w:szCs w:val="22"/>
        </w:rPr>
      </w:pPr>
    </w:p>
    <w:p w14:paraId="4E16FC3E" w14:textId="00C0EA2C" w:rsidR="00E434F4" w:rsidRPr="00E434F4" w:rsidRDefault="00E434F4" w:rsidP="00C536B2">
      <w:pPr>
        <w:pStyle w:val="Odsekzoznamu"/>
        <w:keepNext/>
        <w:keepLines/>
        <w:numPr>
          <w:ilvl w:val="1"/>
          <w:numId w:val="21"/>
        </w:numPr>
        <w:ind w:left="709" w:hanging="709"/>
        <w:jc w:val="both"/>
        <w:rPr>
          <w:rFonts w:ascii="Garamond" w:eastAsia="Calibri" w:hAnsi="Garamond"/>
          <w:sz w:val="22"/>
          <w:szCs w:val="22"/>
        </w:rPr>
      </w:pPr>
      <w:r w:rsidRPr="00BF2000">
        <w:rPr>
          <w:rFonts w:ascii="Garamond" w:hAnsi="Garamond"/>
          <w:sz w:val="22"/>
          <w:szCs w:val="22"/>
        </w:rPr>
        <w:t xml:space="preserve">Objednávateľ podpisom Zmluvy akceptuje Subdodávateľov Zhotoviteľa, ktorých uviedol v zozname subdodávateľov, ktorí majú v registri partnerov verejného sektora podľa § 11 ZVO zapísaných konečných užívateľov výhod a </w:t>
      </w:r>
      <w:bookmarkStart w:id="2" w:name="_Hlk528156124"/>
      <w:r w:rsidRPr="00BF2000">
        <w:rPr>
          <w:rFonts w:ascii="Garamond" w:hAnsi="Garamond"/>
          <w:sz w:val="22"/>
          <w:szCs w:val="22"/>
        </w:rPr>
        <w:t>ktorí spĺňajú podmienky účasti týkajúce sa osobného postavenia a neexistujú u neho dôvody na vylúčenie podľa § 40 ods. 6 písm. a) až h) a ods. 7 ZVO, pričom oprávnenie vykonať časť Diela preukazuje vo vzťahu k tej časti predmetu zákazky, ktorú má subdodávateľ plniť</w:t>
      </w:r>
      <w:bookmarkEnd w:id="2"/>
      <w:r w:rsidRPr="00BF2000">
        <w:rPr>
          <w:rFonts w:ascii="Garamond" w:hAnsi="Garamond"/>
          <w:sz w:val="22"/>
          <w:szCs w:val="22"/>
        </w:rPr>
        <w:t>. Identifikácia Subdodávateľa, predmet a rozsah jeho subdodávok je uvedený v Prílohe 2 Zmluvy. Identifikácia Subdodávateľov podľa predchádzajúcej vety je uvedená v rozsahu: podiel zákazky, ktorý má Zhotoviteľ v úmysle zadať Subdodávateľovi, konkrétnu časť Diela, ktorú má Subdodávateľ vykonať, identifikačné údaje navrhovaného Subdodávateľa, vrátane údajov o osobe oprávnenej konať za Subdodávateľa v rozsahu meno a priezvisko, adresa pobytu, dátum narodenia.</w:t>
      </w:r>
    </w:p>
    <w:p w14:paraId="03E43D34" w14:textId="77777777" w:rsidR="00E434F4" w:rsidRPr="00836B02" w:rsidRDefault="00E434F4" w:rsidP="00836B02">
      <w:pPr>
        <w:keepNext/>
        <w:keepLines/>
        <w:jc w:val="both"/>
        <w:rPr>
          <w:rFonts w:ascii="Garamond" w:eastAsia="Calibri" w:hAnsi="Garamond"/>
          <w:sz w:val="22"/>
          <w:szCs w:val="22"/>
        </w:rPr>
      </w:pPr>
    </w:p>
    <w:p w14:paraId="2954F8F2" w14:textId="77777777" w:rsidR="00E434F4" w:rsidRPr="00BF2000" w:rsidRDefault="00E434F4" w:rsidP="00C536B2">
      <w:pPr>
        <w:pStyle w:val="Odsekzoznamu"/>
        <w:keepNext/>
        <w:keepLines/>
        <w:numPr>
          <w:ilvl w:val="1"/>
          <w:numId w:val="21"/>
        </w:numPr>
        <w:ind w:left="709" w:hanging="709"/>
        <w:jc w:val="both"/>
        <w:rPr>
          <w:rFonts w:ascii="Garamond" w:eastAsia="Calibri" w:hAnsi="Garamond"/>
          <w:sz w:val="22"/>
          <w:szCs w:val="22"/>
        </w:rPr>
      </w:pPr>
      <w:r w:rsidRPr="00BF2000">
        <w:rPr>
          <w:rFonts w:ascii="Garamond" w:hAnsi="Garamond"/>
          <w:sz w:val="22"/>
          <w:szCs w:val="22"/>
        </w:rPr>
        <w:t>Zhotoviteľ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BF2000">
        <w:rPr>
          <w:rFonts w:ascii="Garamond" w:hAnsi="Garamond"/>
          <w:sz w:val="22"/>
          <w:szCs w:val="22"/>
        </w:rPr>
        <w:t>, musí spĺňať podmienky účasti týkajúce sa osobného postavenia a nesmú u neho existovať dôvody na vylúčenie podľa § 40 ods. 6 písm. a) až h) a ods. 7 ZVO, pričom oprávnenie vykonať časť Diela preukazuje vo vzťahu k tej časti predmetu zákazky, ktorú má subdodávateľ plniť</w:t>
      </w:r>
      <w:bookmarkEnd w:id="3"/>
      <w:r w:rsidRPr="00BF2000">
        <w:rPr>
          <w:rFonts w:ascii="Garamond" w:hAnsi="Garamond"/>
          <w:sz w:val="22"/>
          <w:szCs w:val="22"/>
        </w:rPr>
        <w:t xml:space="preserve">. Zhotoviteľ je povinný Objednávateľovi najneskôr tri (3) Pracovné dni pred zmenou Subdodávateľa, predložiť písomné oznámenie o zmene Subdodávateľa, ktoré bude obsahovať minimálne: podiel zákazky, ktorý má Zhotoviteľ v úmysle zadať Subdodávateľovi, konkrétnu časť Diela, ktorú má Subdodávateľ vykonať, identifikačné údaje navrhovaného Subdodávateľa, vrátane údajov o osobe oprávnenej konať za Subdodávateľa v rozsahu meno a priezvisko, adresa pobytu, dátum narodenia </w:t>
      </w:r>
      <w:bookmarkStart w:id="4" w:name="_Hlk528156153"/>
      <w:r w:rsidRPr="00BF2000">
        <w:rPr>
          <w:rFonts w:ascii="Garamond" w:hAnsi="Garamond"/>
          <w:sz w:val="22"/>
          <w:szCs w:val="22"/>
        </w:rPr>
        <w:t xml:space="preserve">a preukázanie, že navrhovaný Subdodávateľ spĺňa podmienky účasti týkajúce sa osobného postavenia podľa § 32 ods. 1 </w:t>
      </w:r>
      <w:bookmarkEnd w:id="4"/>
      <w:r w:rsidRPr="00BF2000">
        <w:rPr>
          <w:rFonts w:ascii="Garamond" w:hAnsi="Garamond"/>
          <w:sz w:val="22"/>
          <w:szCs w:val="22"/>
        </w:rPr>
        <w:t xml:space="preserve">ZVO.  </w:t>
      </w:r>
    </w:p>
    <w:p w14:paraId="7D88CF84" w14:textId="77777777" w:rsidR="00EC4CDE" w:rsidRPr="001D627F" w:rsidRDefault="00EC4CDE" w:rsidP="00E434F4">
      <w:pPr>
        <w:keepNext/>
        <w:keepLines/>
        <w:contextualSpacing/>
        <w:jc w:val="both"/>
        <w:rPr>
          <w:rFonts w:ascii="Garamond" w:eastAsia="Calibri" w:hAnsi="Garamond"/>
          <w:sz w:val="22"/>
          <w:szCs w:val="22"/>
        </w:rPr>
      </w:pPr>
    </w:p>
    <w:p w14:paraId="048DF64A" w14:textId="77777777" w:rsidR="00EC4CDE" w:rsidRPr="001D627F"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1D627F">
        <w:rPr>
          <w:rFonts w:ascii="Garamond" w:eastAsia="Calibri" w:hAnsi="Garamond"/>
          <w:sz w:val="22"/>
          <w:szCs w:val="22"/>
        </w:rPr>
        <w:t>.</w:t>
      </w:r>
    </w:p>
    <w:p w14:paraId="552E27C2" w14:textId="77777777" w:rsidR="00EC4CDE" w:rsidRPr="001D627F" w:rsidRDefault="00EC4CDE" w:rsidP="00E434F4">
      <w:pPr>
        <w:keepNext/>
        <w:keepLines/>
        <w:ind w:left="709" w:hanging="709"/>
        <w:contextualSpacing/>
        <w:jc w:val="both"/>
        <w:rPr>
          <w:rFonts w:ascii="Garamond" w:eastAsia="Calibri" w:hAnsi="Garamond"/>
          <w:sz w:val="22"/>
          <w:szCs w:val="22"/>
        </w:rPr>
      </w:pPr>
    </w:p>
    <w:p w14:paraId="66B82420" w14:textId="77777777" w:rsidR="00EC4CDE" w:rsidRPr="001D627F"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1D627F" w:rsidRDefault="00EC4CDE" w:rsidP="00B3638A">
      <w:pPr>
        <w:keepNext/>
        <w:keepLines/>
        <w:ind w:left="709" w:hanging="709"/>
        <w:contextualSpacing/>
        <w:jc w:val="both"/>
        <w:rPr>
          <w:rFonts w:ascii="Garamond" w:eastAsia="Calibri" w:hAnsi="Garamond"/>
          <w:sz w:val="22"/>
          <w:szCs w:val="22"/>
        </w:rPr>
      </w:pPr>
    </w:p>
    <w:p w14:paraId="090D63C7" w14:textId="57A4495E" w:rsidR="00EC4CDE" w:rsidRPr="001D627F"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eastAsia="Calibri" w:hAnsi="Garamond"/>
          <w:sz w:val="22"/>
          <w:szCs w:val="22"/>
        </w:rPr>
        <w:lastRenderedPageBreak/>
        <w:t xml:space="preserve">Zmluvné strany zhodne prehlasujú, (i) že si Zmluvu riadne prečítali, (ii) v plnom rozsahu porozumeli jej obsahu, ktorý je pre </w:t>
      </w:r>
      <w:proofErr w:type="spellStart"/>
      <w:r w:rsidRPr="001D627F">
        <w:rPr>
          <w:rFonts w:ascii="Garamond" w:eastAsia="Calibri" w:hAnsi="Garamond"/>
          <w:sz w:val="22"/>
          <w:szCs w:val="22"/>
        </w:rPr>
        <w:t>ne</w:t>
      </w:r>
      <w:proofErr w:type="spellEnd"/>
      <w:r w:rsidRPr="001D627F">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1D627F" w:rsidRDefault="00061E97" w:rsidP="00B3638A">
      <w:pPr>
        <w:pStyle w:val="Odsekzoznamu"/>
        <w:keepNext/>
        <w:keepLines/>
        <w:ind w:left="709"/>
        <w:jc w:val="both"/>
        <w:rPr>
          <w:rFonts w:ascii="Garamond" w:eastAsia="Calibri" w:hAnsi="Garamond"/>
          <w:sz w:val="22"/>
          <w:szCs w:val="22"/>
        </w:rPr>
      </w:pPr>
    </w:p>
    <w:p w14:paraId="2610CAED" w14:textId="40FE1684" w:rsidR="00EC4CDE" w:rsidRPr="001D627F" w:rsidRDefault="00EC4CDE" w:rsidP="00C536B2">
      <w:pPr>
        <w:pStyle w:val="Odsekzoznamu"/>
        <w:keepNext/>
        <w:keepLines/>
        <w:numPr>
          <w:ilvl w:val="1"/>
          <w:numId w:val="21"/>
        </w:numPr>
        <w:ind w:left="709" w:hanging="709"/>
        <w:jc w:val="both"/>
        <w:rPr>
          <w:rFonts w:ascii="Garamond" w:eastAsia="Calibri" w:hAnsi="Garamond"/>
          <w:sz w:val="22"/>
          <w:szCs w:val="22"/>
        </w:rPr>
      </w:pPr>
      <w:r w:rsidRPr="001D627F">
        <w:rPr>
          <w:rFonts w:ascii="Garamond" w:eastAsia="Calibri" w:hAnsi="Garamond"/>
          <w:sz w:val="22"/>
          <w:szCs w:val="22"/>
        </w:rPr>
        <w:t>Zmluva je vyhotovená v</w:t>
      </w:r>
      <w:r w:rsidR="0023422B" w:rsidRPr="001D627F">
        <w:rPr>
          <w:rFonts w:ascii="Garamond" w:eastAsia="Calibri" w:hAnsi="Garamond"/>
          <w:sz w:val="22"/>
          <w:szCs w:val="22"/>
        </w:rPr>
        <w:t> 3 (troch</w:t>
      </w:r>
      <w:r w:rsidRPr="001D627F">
        <w:rPr>
          <w:rFonts w:ascii="Garamond" w:eastAsia="Calibri" w:hAnsi="Garamond"/>
          <w:sz w:val="22"/>
          <w:szCs w:val="22"/>
        </w:rPr>
        <w:t xml:space="preserve">) rovnopisoch, s tým, že všetky rovnopisy majú platnosť originálu, pričom Objednávateľ dostane </w:t>
      </w:r>
      <w:r w:rsidR="0023422B" w:rsidRPr="001D627F">
        <w:rPr>
          <w:rFonts w:ascii="Garamond" w:eastAsia="Calibri" w:hAnsi="Garamond"/>
          <w:sz w:val="22"/>
          <w:szCs w:val="22"/>
        </w:rPr>
        <w:t>2 (dva</w:t>
      </w:r>
      <w:r w:rsidRPr="001D627F">
        <w:rPr>
          <w:rFonts w:ascii="Garamond" w:eastAsia="Calibri" w:hAnsi="Garamond"/>
          <w:sz w:val="22"/>
          <w:szCs w:val="22"/>
        </w:rPr>
        <w:t xml:space="preserve">) jej rovnopisy a Zhotoviteľ dostane </w:t>
      </w:r>
      <w:r w:rsidR="0023422B" w:rsidRPr="001D627F">
        <w:rPr>
          <w:rFonts w:ascii="Garamond" w:eastAsia="Calibri" w:hAnsi="Garamond"/>
          <w:sz w:val="22"/>
          <w:szCs w:val="22"/>
        </w:rPr>
        <w:t>1 (jeden</w:t>
      </w:r>
      <w:r w:rsidRPr="001D627F">
        <w:rPr>
          <w:rFonts w:ascii="Garamond" w:eastAsia="Calibri" w:hAnsi="Garamond"/>
          <w:sz w:val="22"/>
          <w:szCs w:val="22"/>
        </w:rPr>
        <w:t>) jej rovnopis.</w:t>
      </w:r>
    </w:p>
    <w:p w14:paraId="418463E6" w14:textId="0EF93ECE" w:rsidR="00C01371" w:rsidRPr="001D627F" w:rsidRDefault="00C01371" w:rsidP="00B3638A">
      <w:pPr>
        <w:keepNext/>
        <w:keepLines/>
        <w:ind w:left="720"/>
        <w:contextualSpacing/>
        <w:jc w:val="both"/>
        <w:rPr>
          <w:rFonts w:ascii="Garamond" w:hAnsi="Garamond"/>
          <w:sz w:val="22"/>
          <w:szCs w:val="22"/>
        </w:rPr>
      </w:pPr>
    </w:p>
    <w:p w14:paraId="0AEB2CEC" w14:textId="77777777" w:rsidR="00C01371" w:rsidRPr="001D627F" w:rsidRDefault="00C01371" w:rsidP="00B3638A">
      <w:pPr>
        <w:keepNext/>
        <w:keepLines/>
        <w:ind w:left="720"/>
        <w:contextualSpacing/>
        <w:jc w:val="both"/>
        <w:rPr>
          <w:rFonts w:ascii="Garamond" w:hAnsi="Garamond"/>
          <w:sz w:val="22"/>
          <w:szCs w:val="22"/>
        </w:rPr>
      </w:pPr>
    </w:p>
    <w:p w14:paraId="11C5A594" w14:textId="5C72D80D" w:rsidR="00FA2C9D" w:rsidRPr="001D627F" w:rsidRDefault="00FA2C9D" w:rsidP="00B3638A">
      <w:pPr>
        <w:keepNext/>
        <w:keepLines/>
        <w:contextualSpacing/>
        <w:jc w:val="both"/>
        <w:rPr>
          <w:rFonts w:ascii="Garamond" w:eastAsia="Calibri" w:hAnsi="Garamond"/>
          <w:sz w:val="22"/>
          <w:szCs w:val="22"/>
        </w:rPr>
      </w:pPr>
      <w:r w:rsidRPr="001D627F">
        <w:rPr>
          <w:rFonts w:ascii="Garamond" w:eastAsia="Calibri" w:hAnsi="Garamond"/>
          <w:sz w:val="22"/>
          <w:szCs w:val="22"/>
          <w:u w:val="single"/>
        </w:rPr>
        <w:t>Prílohy</w:t>
      </w:r>
      <w:r w:rsidRPr="001D627F">
        <w:rPr>
          <w:rFonts w:ascii="Garamond" w:eastAsia="Calibri" w:hAnsi="Garamond"/>
          <w:sz w:val="22"/>
          <w:szCs w:val="22"/>
        </w:rPr>
        <w:t>:</w:t>
      </w:r>
      <w:r w:rsidRPr="001D627F">
        <w:rPr>
          <w:rFonts w:ascii="Garamond" w:eastAsia="Calibri" w:hAnsi="Garamond"/>
          <w:sz w:val="22"/>
          <w:szCs w:val="22"/>
        </w:rPr>
        <w:tab/>
        <w:t xml:space="preserve">Príloha 1: Špecifikácia Diela </w:t>
      </w:r>
    </w:p>
    <w:p w14:paraId="3FD392B2" w14:textId="1704C649" w:rsidR="00140157" w:rsidRDefault="00140157" w:rsidP="00B3638A">
      <w:pPr>
        <w:keepNext/>
        <w:keepLines/>
        <w:contextualSpacing/>
        <w:jc w:val="both"/>
        <w:rPr>
          <w:rFonts w:ascii="Garamond" w:eastAsia="Calibri" w:hAnsi="Garamond"/>
          <w:sz w:val="22"/>
          <w:szCs w:val="22"/>
        </w:rPr>
      </w:pPr>
      <w:r w:rsidRPr="001D627F">
        <w:rPr>
          <w:rFonts w:ascii="Garamond" w:eastAsia="Calibri" w:hAnsi="Garamond"/>
          <w:sz w:val="22"/>
          <w:szCs w:val="22"/>
        </w:rPr>
        <w:tab/>
        <w:t xml:space="preserve">Príloha 2: </w:t>
      </w:r>
      <w:r w:rsidR="00422321" w:rsidRPr="001D627F">
        <w:rPr>
          <w:rFonts w:ascii="Garamond" w:eastAsia="Calibri" w:hAnsi="Garamond"/>
          <w:sz w:val="22"/>
          <w:szCs w:val="22"/>
        </w:rPr>
        <w:t>Cenová kalkulácia</w:t>
      </w:r>
    </w:p>
    <w:p w14:paraId="2D379718" w14:textId="7D9C8E4E" w:rsidR="00E434F4" w:rsidRPr="001D627F" w:rsidRDefault="00E434F4" w:rsidP="00B3638A">
      <w:pPr>
        <w:keepNext/>
        <w:keepLines/>
        <w:contextualSpacing/>
        <w:jc w:val="both"/>
        <w:rPr>
          <w:rFonts w:ascii="Garamond" w:eastAsia="Calibri" w:hAnsi="Garamond"/>
          <w:sz w:val="22"/>
          <w:szCs w:val="22"/>
        </w:rPr>
      </w:pPr>
      <w:r>
        <w:rPr>
          <w:rFonts w:ascii="Garamond" w:eastAsia="Calibri" w:hAnsi="Garamond"/>
          <w:sz w:val="22"/>
          <w:szCs w:val="22"/>
        </w:rPr>
        <w:tab/>
        <w:t>Príloha 3: Zoznam Subdodávateľov</w:t>
      </w:r>
    </w:p>
    <w:p w14:paraId="1E1EC696" w14:textId="296310F3" w:rsidR="00FA2C9D" w:rsidRPr="001D627F" w:rsidRDefault="00FA2C9D" w:rsidP="00B3638A">
      <w:pPr>
        <w:keepNext/>
        <w:keepLines/>
        <w:ind w:firstLine="708"/>
        <w:contextualSpacing/>
        <w:jc w:val="both"/>
        <w:rPr>
          <w:rFonts w:ascii="Garamond" w:eastAsia="Calibri" w:hAnsi="Garamond"/>
          <w:sz w:val="22"/>
          <w:szCs w:val="22"/>
        </w:rPr>
      </w:pPr>
    </w:p>
    <w:p w14:paraId="1CAFC590" w14:textId="7B6F7EBD" w:rsidR="003018B2" w:rsidRPr="001D627F" w:rsidRDefault="00FA2C9D" w:rsidP="00140157">
      <w:pPr>
        <w:keepNext/>
        <w:keepLines/>
        <w:jc w:val="center"/>
        <w:rPr>
          <w:rFonts w:ascii="Garamond" w:hAnsi="Garamond"/>
          <w:b/>
          <w:bCs/>
          <w:color w:val="000000" w:themeColor="text1"/>
          <w:sz w:val="22"/>
          <w:szCs w:val="22"/>
        </w:rPr>
      </w:pPr>
      <w:r w:rsidRPr="001D627F">
        <w:rPr>
          <w:rFonts w:ascii="Garamond" w:hAnsi="Garamond"/>
          <w:b/>
          <w:sz w:val="22"/>
          <w:szCs w:val="22"/>
        </w:rPr>
        <w:br w:type="page"/>
      </w:r>
      <w:r w:rsidR="00132D0F" w:rsidRPr="001D627F">
        <w:rPr>
          <w:rFonts w:ascii="Garamond" w:hAnsi="Garamond"/>
          <w:b/>
          <w:bCs/>
          <w:color w:val="000000" w:themeColor="text1"/>
          <w:sz w:val="22"/>
          <w:szCs w:val="22"/>
        </w:rPr>
        <w:lastRenderedPageBreak/>
        <w:t>PRÍLOHA</w:t>
      </w:r>
      <w:r w:rsidR="003E67B4" w:rsidRPr="001D627F">
        <w:rPr>
          <w:rFonts w:ascii="Garamond" w:hAnsi="Garamond"/>
          <w:b/>
          <w:bCs/>
          <w:color w:val="000000" w:themeColor="text1"/>
          <w:sz w:val="22"/>
          <w:szCs w:val="22"/>
        </w:rPr>
        <w:t xml:space="preserve"> </w:t>
      </w:r>
      <w:r w:rsidR="00132D0F" w:rsidRPr="001D627F">
        <w:rPr>
          <w:rFonts w:ascii="Garamond" w:hAnsi="Garamond"/>
          <w:b/>
          <w:bCs/>
          <w:color w:val="000000" w:themeColor="text1"/>
          <w:sz w:val="22"/>
          <w:szCs w:val="22"/>
        </w:rPr>
        <w:t>1</w:t>
      </w:r>
    </w:p>
    <w:p w14:paraId="634B12C1" w14:textId="5A475034" w:rsidR="003018B2" w:rsidRPr="001D627F" w:rsidRDefault="003018B2" w:rsidP="00B3638A">
      <w:pPr>
        <w:pStyle w:val="AODocTxt"/>
        <w:keepNext/>
        <w:keepLines/>
        <w:spacing w:before="0" w:line="240" w:lineRule="auto"/>
        <w:jc w:val="center"/>
        <w:rPr>
          <w:rFonts w:ascii="Garamond" w:hAnsi="Garamond"/>
          <w:b/>
          <w:lang w:eastAsia="sk-SK"/>
        </w:rPr>
      </w:pPr>
    </w:p>
    <w:p w14:paraId="34D5138C" w14:textId="0682D0CB" w:rsidR="00132D0F" w:rsidRPr="001D627F" w:rsidRDefault="003018B2" w:rsidP="00B3638A">
      <w:pPr>
        <w:pStyle w:val="AODocTxt"/>
        <w:keepNext/>
        <w:keepLines/>
        <w:spacing w:before="0" w:line="240" w:lineRule="auto"/>
        <w:jc w:val="center"/>
        <w:rPr>
          <w:rFonts w:ascii="Garamond" w:hAnsi="Garamond"/>
          <w:lang w:eastAsia="sk-SK"/>
        </w:rPr>
      </w:pPr>
      <w:r w:rsidRPr="001D627F">
        <w:rPr>
          <w:rFonts w:ascii="Garamond" w:hAnsi="Garamond"/>
          <w:b/>
          <w:lang w:eastAsia="sk-SK"/>
        </w:rPr>
        <w:t>ŠPECIFIKÁCIA</w:t>
      </w:r>
      <w:r w:rsidR="003E67B4" w:rsidRPr="001D627F">
        <w:rPr>
          <w:rFonts w:ascii="Garamond" w:hAnsi="Garamond"/>
          <w:b/>
          <w:lang w:eastAsia="sk-SK"/>
        </w:rPr>
        <w:t xml:space="preserve"> </w:t>
      </w:r>
      <w:r w:rsidRPr="001D627F">
        <w:rPr>
          <w:rFonts w:ascii="Garamond" w:hAnsi="Garamond"/>
          <w:b/>
          <w:lang w:eastAsia="sk-SK"/>
        </w:rPr>
        <w:t>DIELA</w:t>
      </w:r>
      <w:r w:rsidR="003E67B4" w:rsidRPr="001D627F">
        <w:rPr>
          <w:rFonts w:ascii="Garamond" w:hAnsi="Garamond"/>
          <w:b/>
          <w:lang w:eastAsia="sk-SK"/>
        </w:rPr>
        <w:t xml:space="preserve"> </w:t>
      </w:r>
    </w:p>
    <w:p w14:paraId="271EA17D" w14:textId="4CB52D03" w:rsidR="002C03FD" w:rsidRPr="001D627F" w:rsidRDefault="002C03FD" w:rsidP="00B3638A">
      <w:pPr>
        <w:keepNext/>
        <w:keepLines/>
        <w:rPr>
          <w:rFonts w:ascii="Garamond" w:hAnsi="Garamond"/>
          <w:sz w:val="22"/>
          <w:szCs w:val="22"/>
          <w:lang w:eastAsia="sk-SK"/>
        </w:rPr>
      </w:pPr>
    </w:p>
    <w:p w14:paraId="2114CC1E" w14:textId="77777777" w:rsidR="00DE25DF" w:rsidRPr="00DE25DF" w:rsidRDefault="00DE25DF" w:rsidP="00DE25DF">
      <w:pPr>
        <w:spacing w:line="360" w:lineRule="auto"/>
        <w:contextualSpacing/>
        <w:rPr>
          <w:rFonts w:ascii="Garamond" w:hAnsi="Garamond" w:cstheme="minorHAnsi"/>
          <w:b/>
          <w:sz w:val="22"/>
          <w:szCs w:val="22"/>
        </w:rPr>
      </w:pPr>
      <w:r w:rsidRPr="00DE25DF">
        <w:rPr>
          <w:rFonts w:ascii="Garamond" w:hAnsi="Garamond" w:cstheme="minorHAnsi"/>
          <w:b/>
          <w:sz w:val="22"/>
          <w:szCs w:val="22"/>
        </w:rPr>
        <w:t>Technické parametre:</w:t>
      </w:r>
    </w:p>
    <w:p w14:paraId="35E758F1" w14:textId="77777777" w:rsidR="00DE25DF" w:rsidRPr="00DE25DF" w:rsidRDefault="00DE25DF" w:rsidP="00DE25DF">
      <w:pPr>
        <w:spacing w:line="360" w:lineRule="auto"/>
        <w:contextualSpacing/>
        <w:rPr>
          <w:rFonts w:ascii="Garamond" w:hAnsi="Garamond" w:cstheme="minorHAnsi"/>
          <w:bCs/>
          <w:sz w:val="22"/>
          <w:szCs w:val="22"/>
        </w:rPr>
      </w:pPr>
      <w:r w:rsidRPr="00DE25DF">
        <w:rPr>
          <w:rFonts w:ascii="Garamond" w:hAnsi="Garamond" w:cstheme="minorHAnsi"/>
          <w:bCs/>
          <w:sz w:val="22"/>
          <w:szCs w:val="22"/>
        </w:rPr>
        <w:t xml:space="preserve">Dĺžka:  </w:t>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t>16500 mm</w:t>
      </w:r>
    </w:p>
    <w:p w14:paraId="074BD851" w14:textId="77777777" w:rsidR="00DE25DF" w:rsidRPr="00DE25DF" w:rsidRDefault="00DE25DF" w:rsidP="00DE25DF">
      <w:pPr>
        <w:spacing w:line="360" w:lineRule="auto"/>
        <w:contextualSpacing/>
        <w:rPr>
          <w:rFonts w:ascii="Garamond" w:hAnsi="Garamond" w:cstheme="minorHAnsi"/>
          <w:bCs/>
          <w:sz w:val="22"/>
          <w:szCs w:val="22"/>
        </w:rPr>
      </w:pPr>
      <w:r w:rsidRPr="00DE25DF">
        <w:rPr>
          <w:rFonts w:ascii="Garamond" w:hAnsi="Garamond" w:cstheme="minorHAnsi"/>
          <w:bCs/>
          <w:sz w:val="22"/>
          <w:szCs w:val="22"/>
        </w:rPr>
        <w:t xml:space="preserve">Šírka:   </w:t>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t>2500 mm</w:t>
      </w:r>
    </w:p>
    <w:p w14:paraId="03B648D6" w14:textId="77777777" w:rsidR="00DE25DF" w:rsidRPr="00DE25DF" w:rsidRDefault="00DE25DF" w:rsidP="00DE25DF">
      <w:pPr>
        <w:spacing w:line="360" w:lineRule="auto"/>
        <w:contextualSpacing/>
        <w:rPr>
          <w:rFonts w:ascii="Garamond" w:hAnsi="Garamond" w:cstheme="minorHAnsi"/>
          <w:bCs/>
          <w:sz w:val="22"/>
          <w:szCs w:val="22"/>
        </w:rPr>
      </w:pPr>
      <w:r w:rsidRPr="00DE25DF">
        <w:rPr>
          <w:rFonts w:ascii="Garamond" w:hAnsi="Garamond" w:cstheme="minorHAnsi"/>
          <w:bCs/>
          <w:sz w:val="22"/>
          <w:szCs w:val="22"/>
        </w:rPr>
        <w:t xml:space="preserve">Výška: </w:t>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t>3040 mm</w:t>
      </w:r>
    </w:p>
    <w:p w14:paraId="0314F012" w14:textId="77777777" w:rsidR="00DE25DF" w:rsidRPr="00DE25DF" w:rsidRDefault="00DE25DF" w:rsidP="00DE25DF">
      <w:pPr>
        <w:spacing w:line="360" w:lineRule="auto"/>
        <w:contextualSpacing/>
        <w:rPr>
          <w:rFonts w:ascii="Garamond" w:hAnsi="Garamond" w:cstheme="minorHAnsi"/>
          <w:bCs/>
          <w:sz w:val="22"/>
          <w:szCs w:val="22"/>
        </w:rPr>
      </w:pPr>
      <w:r w:rsidRPr="00DE25DF">
        <w:rPr>
          <w:rFonts w:ascii="Garamond" w:hAnsi="Garamond" w:cstheme="minorHAnsi"/>
          <w:bCs/>
          <w:sz w:val="22"/>
          <w:szCs w:val="22"/>
        </w:rPr>
        <w:t xml:space="preserve">Počet dverí: </w:t>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t>4</w:t>
      </w:r>
    </w:p>
    <w:p w14:paraId="554A8A1A" w14:textId="21DFE49A" w:rsidR="00DE25DF" w:rsidRPr="00DE25DF" w:rsidRDefault="00DE25DF" w:rsidP="00DE25DF">
      <w:pPr>
        <w:spacing w:line="360" w:lineRule="auto"/>
        <w:contextualSpacing/>
        <w:rPr>
          <w:rFonts w:ascii="Garamond" w:hAnsi="Garamond" w:cstheme="minorHAnsi"/>
          <w:bCs/>
          <w:sz w:val="22"/>
          <w:szCs w:val="22"/>
        </w:rPr>
      </w:pPr>
      <w:r w:rsidRPr="00DE25DF">
        <w:rPr>
          <w:rFonts w:ascii="Garamond" w:hAnsi="Garamond" w:cstheme="minorHAnsi"/>
          <w:bCs/>
          <w:sz w:val="22"/>
          <w:szCs w:val="22"/>
        </w:rPr>
        <w:t xml:space="preserve">Počet miest na sedenie: </w:t>
      </w:r>
      <w:r w:rsidRPr="00DE25DF">
        <w:rPr>
          <w:rFonts w:ascii="Garamond" w:hAnsi="Garamond" w:cstheme="minorHAnsi"/>
          <w:bCs/>
          <w:sz w:val="22"/>
          <w:szCs w:val="22"/>
        </w:rPr>
        <w:tab/>
      </w:r>
      <w:r w:rsidR="00F44F8D">
        <w:rPr>
          <w:rFonts w:ascii="Garamond" w:hAnsi="Garamond" w:cstheme="minorHAnsi"/>
          <w:bCs/>
          <w:sz w:val="22"/>
          <w:szCs w:val="22"/>
        </w:rPr>
        <w:tab/>
      </w:r>
      <w:r w:rsidRPr="00DE25DF">
        <w:rPr>
          <w:rFonts w:ascii="Garamond" w:hAnsi="Garamond" w:cstheme="minorHAnsi"/>
          <w:bCs/>
          <w:sz w:val="22"/>
          <w:szCs w:val="22"/>
        </w:rPr>
        <w:t xml:space="preserve">39 + 1 </w:t>
      </w:r>
    </w:p>
    <w:p w14:paraId="27A0DDB1" w14:textId="47C14486" w:rsidR="00DE25DF" w:rsidRPr="00DE25DF" w:rsidRDefault="00DE25DF" w:rsidP="00DE25DF">
      <w:pPr>
        <w:spacing w:line="360" w:lineRule="auto"/>
        <w:contextualSpacing/>
        <w:rPr>
          <w:rFonts w:ascii="Garamond" w:hAnsi="Garamond" w:cstheme="minorHAnsi"/>
          <w:bCs/>
          <w:sz w:val="22"/>
          <w:szCs w:val="22"/>
        </w:rPr>
      </w:pPr>
      <w:r w:rsidRPr="00DE25DF">
        <w:rPr>
          <w:rFonts w:ascii="Garamond" w:hAnsi="Garamond" w:cstheme="minorHAnsi"/>
          <w:bCs/>
          <w:sz w:val="22"/>
          <w:szCs w:val="22"/>
        </w:rPr>
        <w:t xml:space="preserve">Počet miest na státie: </w:t>
      </w:r>
      <w:r w:rsidRPr="00DE25DF">
        <w:rPr>
          <w:rFonts w:ascii="Garamond" w:hAnsi="Garamond" w:cstheme="minorHAnsi"/>
          <w:bCs/>
          <w:sz w:val="22"/>
          <w:szCs w:val="22"/>
        </w:rPr>
        <w:tab/>
      </w:r>
      <w:r w:rsidR="00F44F8D">
        <w:rPr>
          <w:rFonts w:ascii="Garamond" w:hAnsi="Garamond" w:cstheme="minorHAnsi"/>
          <w:bCs/>
          <w:sz w:val="22"/>
          <w:szCs w:val="22"/>
        </w:rPr>
        <w:tab/>
      </w:r>
      <w:r w:rsidRPr="00DE25DF">
        <w:rPr>
          <w:rFonts w:ascii="Garamond" w:hAnsi="Garamond" w:cstheme="minorHAnsi"/>
          <w:bCs/>
          <w:sz w:val="22"/>
          <w:szCs w:val="22"/>
        </w:rPr>
        <w:t xml:space="preserve">110 </w:t>
      </w:r>
    </w:p>
    <w:p w14:paraId="61659C66" w14:textId="77777777" w:rsidR="00DE25DF" w:rsidRPr="00DE25DF" w:rsidRDefault="00DE25DF" w:rsidP="00DE25DF">
      <w:pPr>
        <w:spacing w:line="360" w:lineRule="auto"/>
        <w:contextualSpacing/>
        <w:rPr>
          <w:rFonts w:ascii="Garamond" w:hAnsi="Garamond" w:cstheme="minorHAnsi"/>
          <w:bCs/>
          <w:sz w:val="22"/>
          <w:szCs w:val="22"/>
        </w:rPr>
      </w:pPr>
      <w:r w:rsidRPr="00DE25DF">
        <w:rPr>
          <w:rFonts w:ascii="Garamond" w:hAnsi="Garamond" w:cstheme="minorHAnsi"/>
          <w:bCs/>
          <w:sz w:val="22"/>
          <w:szCs w:val="22"/>
        </w:rPr>
        <w:t xml:space="preserve">Pohotovostná hmotnosť: </w:t>
      </w:r>
      <w:r w:rsidRPr="00DE25DF">
        <w:rPr>
          <w:rFonts w:ascii="Garamond" w:hAnsi="Garamond" w:cstheme="minorHAnsi"/>
          <w:bCs/>
          <w:sz w:val="22"/>
          <w:szCs w:val="22"/>
        </w:rPr>
        <w:tab/>
        <w:t>12500 kg</w:t>
      </w:r>
    </w:p>
    <w:p w14:paraId="122DF1BD" w14:textId="77777777" w:rsidR="00DE25DF" w:rsidRPr="00DE25DF" w:rsidRDefault="00DE25DF" w:rsidP="00DE25DF">
      <w:pPr>
        <w:spacing w:line="360" w:lineRule="auto"/>
        <w:contextualSpacing/>
        <w:rPr>
          <w:rFonts w:ascii="Garamond" w:hAnsi="Garamond"/>
          <w:color w:val="000000"/>
          <w:sz w:val="22"/>
          <w:szCs w:val="22"/>
        </w:rPr>
      </w:pPr>
      <w:r w:rsidRPr="00DE25DF">
        <w:rPr>
          <w:rFonts w:ascii="Garamond" w:hAnsi="Garamond" w:cstheme="minorHAnsi"/>
          <w:bCs/>
          <w:sz w:val="22"/>
          <w:szCs w:val="22"/>
        </w:rPr>
        <w:t xml:space="preserve">Motor: </w:t>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r>
      <w:proofErr w:type="spellStart"/>
      <w:r w:rsidRPr="00DE25DF">
        <w:rPr>
          <w:rFonts w:ascii="Garamond" w:hAnsi="Garamond"/>
          <w:color w:val="000000"/>
          <w:sz w:val="22"/>
          <w:szCs w:val="22"/>
        </w:rPr>
        <w:t>Rába</w:t>
      </w:r>
      <w:proofErr w:type="spellEnd"/>
      <w:r w:rsidRPr="00DE25DF">
        <w:rPr>
          <w:rFonts w:ascii="Garamond" w:hAnsi="Garamond"/>
          <w:color w:val="000000"/>
          <w:sz w:val="22"/>
          <w:szCs w:val="22"/>
        </w:rPr>
        <w:t>-MAN D2356 HM6UT</w:t>
      </w:r>
    </w:p>
    <w:p w14:paraId="079F9CBB" w14:textId="77777777" w:rsidR="00DE25DF" w:rsidRPr="00DE25DF" w:rsidRDefault="00DE25DF" w:rsidP="00DE25DF">
      <w:pPr>
        <w:spacing w:line="360" w:lineRule="auto"/>
        <w:contextualSpacing/>
        <w:rPr>
          <w:rFonts w:ascii="Garamond" w:hAnsi="Garamond"/>
          <w:color w:val="000000"/>
          <w:sz w:val="22"/>
          <w:szCs w:val="22"/>
        </w:rPr>
      </w:pPr>
      <w:r w:rsidRPr="00DE25DF">
        <w:rPr>
          <w:rFonts w:ascii="Garamond" w:hAnsi="Garamond"/>
          <w:color w:val="000000"/>
          <w:sz w:val="22"/>
          <w:szCs w:val="22"/>
        </w:rPr>
        <w:t>Prevodovka:</w:t>
      </w:r>
      <w:r w:rsidRPr="00DE25DF">
        <w:rPr>
          <w:rFonts w:ascii="Garamond" w:hAnsi="Garamond"/>
          <w:color w:val="000000"/>
          <w:sz w:val="22"/>
          <w:szCs w:val="22"/>
        </w:rPr>
        <w:tab/>
      </w:r>
      <w:r w:rsidRPr="00DE25DF">
        <w:rPr>
          <w:rFonts w:ascii="Garamond" w:hAnsi="Garamond"/>
          <w:color w:val="000000"/>
          <w:sz w:val="22"/>
          <w:szCs w:val="22"/>
        </w:rPr>
        <w:tab/>
      </w:r>
      <w:r w:rsidRPr="00DE25DF">
        <w:rPr>
          <w:rFonts w:ascii="Garamond" w:hAnsi="Garamond"/>
          <w:color w:val="000000"/>
          <w:sz w:val="22"/>
          <w:szCs w:val="22"/>
        </w:rPr>
        <w:tab/>
      </w:r>
      <w:proofErr w:type="spellStart"/>
      <w:r w:rsidRPr="00DE25DF">
        <w:rPr>
          <w:rFonts w:ascii="Garamond" w:hAnsi="Garamond"/>
          <w:color w:val="000000"/>
          <w:sz w:val="22"/>
          <w:szCs w:val="22"/>
        </w:rPr>
        <w:t>Csepel</w:t>
      </w:r>
      <w:proofErr w:type="spellEnd"/>
      <w:r w:rsidRPr="00DE25DF">
        <w:rPr>
          <w:rFonts w:ascii="Garamond" w:hAnsi="Garamond"/>
          <w:color w:val="000000"/>
          <w:sz w:val="22"/>
          <w:szCs w:val="22"/>
        </w:rPr>
        <w:t xml:space="preserve"> ZF S6-90U-734</w:t>
      </w:r>
    </w:p>
    <w:p w14:paraId="114C66D6" w14:textId="77777777" w:rsidR="00DE25DF" w:rsidRPr="00DE25DF" w:rsidRDefault="00DE25DF" w:rsidP="00DE25DF">
      <w:pPr>
        <w:pStyle w:val="Normlnywebov"/>
        <w:spacing w:line="360" w:lineRule="auto"/>
        <w:rPr>
          <w:rFonts w:ascii="Garamond" w:hAnsi="Garamond"/>
          <w:color w:val="000000"/>
        </w:rPr>
      </w:pPr>
      <w:r w:rsidRPr="00DE25DF">
        <w:rPr>
          <w:rFonts w:ascii="Garamond" w:hAnsi="Garamond"/>
          <w:color w:val="000000"/>
        </w:rPr>
        <w:t>Nápravy:</w:t>
      </w:r>
      <w:r w:rsidRPr="00DE25DF">
        <w:rPr>
          <w:rFonts w:ascii="Garamond" w:hAnsi="Garamond"/>
          <w:color w:val="000000"/>
        </w:rPr>
        <w:tab/>
      </w:r>
      <w:r w:rsidRPr="00DE25DF">
        <w:rPr>
          <w:rFonts w:ascii="Garamond" w:hAnsi="Garamond"/>
          <w:color w:val="000000"/>
        </w:rPr>
        <w:tab/>
      </w:r>
      <w:r w:rsidRPr="00DE25DF">
        <w:rPr>
          <w:rFonts w:ascii="Garamond" w:hAnsi="Garamond"/>
          <w:color w:val="000000"/>
        </w:rPr>
        <w:tab/>
        <w:t xml:space="preserve">A: </w:t>
      </w:r>
      <w:proofErr w:type="spellStart"/>
      <w:r w:rsidRPr="00DE25DF">
        <w:rPr>
          <w:rFonts w:ascii="Garamond" w:hAnsi="Garamond"/>
          <w:color w:val="000000"/>
        </w:rPr>
        <w:t>Rába</w:t>
      </w:r>
      <w:proofErr w:type="spellEnd"/>
      <w:r w:rsidRPr="00DE25DF">
        <w:rPr>
          <w:rFonts w:ascii="Garamond" w:hAnsi="Garamond"/>
          <w:color w:val="000000"/>
        </w:rPr>
        <w:t xml:space="preserve"> MVG 832</w:t>
      </w:r>
    </w:p>
    <w:p w14:paraId="3B11DC5C" w14:textId="77777777" w:rsidR="00DE25DF" w:rsidRPr="00DE25DF" w:rsidRDefault="00DE25DF" w:rsidP="00DE25DF">
      <w:pPr>
        <w:pStyle w:val="Normlnywebov"/>
        <w:spacing w:line="360" w:lineRule="auto"/>
        <w:ind w:left="2160" w:firstLine="720"/>
        <w:rPr>
          <w:rFonts w:ascii="Garamond" w:hAnsi="Garamond"/>
          <w:color w:val="000000"/>
        </w:rPr>
      </w:pPr>
      <w:r w:rsidRPr="00DE25DF">
        <w:rPr>
          <w:rFonts w:ascii="Garamond" w:hAnsi="Garamond"/>
          <w:color w:val="000000"/>
        </w:rPr>
        <w:t xml:space="preserve">B: </w:t>
      </w:r>
      <w:proofErr w:type="spellStart"/>
      <w:r w:rsidRPr="00DE25DF">
        <w:rPr>
          <w:rFonts w:ascii="Garamond" w:hAnsi="Garamond"/>
          <w:color w:val="000000"/>
        </w:rPr>
        <w:t>Rába</w:t>
      </w:r>
      <w:proofErr w:type="spellEnd"/>
      <w:r w:rsidRPr="00DE25DF">
        <w:rPr>
          <w:rFonts w:ascii="Garamond" w:hAnsi="Garamond"/>
          <w:color w:val="000000"/>
        </w:rPr>
        <w:t xml:space="preserve"> MVG 118</w:t>
      </w:r>
    </w:p>
    <w:p w14:paraId="373F8D3D" w14:textId="77777777" w:rsidR="00DE25DF" w:rsidRPr="00DE25DF" w:rsidRDefault="00DE25DF" w:rsidP="00DE25DF">
      <w:pPr>
        <w:pStyle w:val="Normlnywebov"/>
        <w:spacing w:line="360" w:lineRule="auto"/>
        <w:ind w:left="2160" w:firstLine="720"/>
        <w:rPr>
          <w:rFonts w:ascii="Garamond" w:hAnsi="Garamond"/>
          <w:color w:val="000000"/>
        </w:rPr>
      </w:pPr>
      <w:r w:rsidRPr="00DE25DF">
        <w:rPr>
          <w:rFonts w:ascii="Garamond" w:hAnsi="Garamond"/>
          <w:color w:val="000000"/>
        </w:rPr>
        <w:t xml:space="preserve">C: </w:t>
      </w:r>
      <w:proofErr w:type="spellStart"/>
      <w:r w:rsidRPr="00DE25DF">
        <w:rPr>
          <w:rFonts w:ascii="Garamond" w:hAnsi="Garamond"/>
          <w:color w:val="000000"/>
        </w:rPr>
        <w:t>Rába</w:t>
      </w:r>
      <w:proofErr w:type="spellEnd"/>
      <w:r w:rsidRPr="00DE25DF">
        <w:rPr>
          <w:rFonts w:ascii="Garamond" w:hAnsi="Garamond"/>
          <w:color w:val="000000"/>
        </w:rPr>
        <w:t xml:space="preserve"> MVG 832</w:t>
      </w:r>
    </w:p>
    <w:p w14:paraId="1C1A3282" w14:textId="77777777" w:rsidR="00DE25DF" w:rsidRPr="00DE25DF" w:rsidRDefault="00DE25DF" w:rsidP="00DE25DF">
      <w:pPr>
        <w:spacing w:line="360" w:lineRule="auto"/>
        <w:contextualSpacing/>
        <w:rPr>
          <w:rFonts w:ascii="Garamond" w:hAnsi="Garamond" w:cstheme="minorHAnsi"/>
          <w:bCs/>
          <w:sz w:val="22"/>
          <w:szCs w:val="22"/>
        </w:rPr>
      </w:pPr>
      <w:r w:rsidRPr="00DE25DF">
        <w:rPr>
          <w:rFonts w:ascii="Garamond" w:hAnsi="Garamond" w:cstheme="minorHAnsi"/>
          <w:bCs/>
          <w:sz w:val="22"/>
          <w:szCs w:val="22"/>
        </w:rPr>
        <w:t xml:space="preserve">Max. rýchlosť: </w:t>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t>63 km/h</w:t>
      </w:r>
    </w:p>
    <w:p w14:paraId="3410546F" w14:textId="77777777" w:rsidR="00DE25DF" w:rsidRPr="00DE25DF" w:rsidRDefault="00DE25DF" w:rsidP="00DE25DF">
      <w:pPr>
        <w:spacing w:line="360" w:lineRule="auto"/>
        <w:contextualSpacing/>
        <w:rPr>
          <w:rFonts w:ascii="Garamond" w:hAnsi="Garamond" w:cstheme="minorHAnsi"/>
          <w:bCs/>
          <w:sz w:val="22"/>
          <w:szCs w:val="22"/>
        </w:rPr>
      </w:pPr>
      <w:r w:rsidRPr="00DE25DF">
        <w:rPr>
          <w:rFonts w:ascii="Garamond" w:hAnsi="Garamond" w:cstheme="minorHAnsi"/>
          <w:bCs/>
          <w:sz w:val="22"/>
          <w:szCs w:val="22"/>
        </w:rPr>
        <w:t xml:space="preserve">Pneumatiky: </w:t>
      </w:r>
      <w:r w:rsidRPr="00DE25DF">
        <w:rPr>
          <w:rFonts w:ascii="Garamond" w:hAnsi="Garamond" w:cstheme="minorHAnsi"/>
          <w:bCs/>
          <w:sz w:val="22"/>
          <w:szCs w:val="22"/>
        </w:rPr>
        <w:tab/>
      </w:r>
      <w:r w:rsidRPr="00DE25DF">
        <w:rPr>
          <w:rFonts w:ascii="Garamond" w:hAnsi="Garamond" w:cstheme="minorHAnsi"/>
          <w:bCs/>
          <w:sz w:val="22"/>
          <w:szCs w:val="22"/>
        </w:rPr>
        <w:tab/>
      </w:r>
      <w:r w:rsidRPr="00DE25DF">
        <w:rPr>
          <w:rFonts w:ascii="Garamond" w:hAnsi="Garamond" w:cstheme="minorHAnsi"/>
          <w:bCs/>
          <w:sz w:val="22"/>
          <w:szCs w:val="22"/>
        </w:rPr>
        <w:tab/>
        <w:t>295/80 R22,5</w:t>
      </w:r>
    </w:p>
    <w:p w14:paraId="7183EA6E" w14:textId="77777777" w:rsidR="00DE25DF" w:rsidRPr="00DE25DF" w:rsidRDefault="00DE25DF" w:rsidP="00DE25DF">
      <w:pPr>
        <w:rPr>
          <w:rFonts w:ascii="Garamond" w:hAnsi="Garamond"/>
          <w:sz w:val="22"/>
          <w:szCs w:val="22"/>
        </w:rPr>
      </w:pPr>
    </w:p>
    <w:p w14:paraId="63FC0159" w14:textId="12D6A949" w:rsidR="002C303F" w:rsidRDefault="00DE25DF" w:rsidP="00DE25DF">
      <w:pPr>
        <w:jc w:val="both"/>
        <w:rPr>
          <w:rFonts w:ascii="Garamond" w:hAnsi="Garamond"/>
          <w:sz w:val="22"/>
          <w:szCs w:val="22"/>
        </w:rPr>
      </w:pPr>
      <w:r w:rsidRPr="00DE25DF">
        <w:rPr>
          <w:rFonts w:ascii="Garamond" w:hAnsi="Garamond"/>
          <w:sz w:val="22"/>
          <w:szCs w:val="22"/>
        </w:rPr>
        <w:t xml:space="preserve">Cieľom projektu je zrenovovať historický autobus </w:t>
      </w:r>
      <w:proofErr w:type="spellStart"/>
      <w:r w:rsidRPr="00DE25DF">
        <w:rPr>
          <w:rFonts w:ascii="Garamond" w:hAnsi="Garamond"/>
          <w:sz w:val="22"/>
          <w:szCs w:val="22"/>
        </w:rPr>
        <w:t>Ikarus</w:t>
      </w:r>
      <w:proofErr w:type="spellEnd"/>
      <w:r w:rsidRPr="00DE25DF">
        <w:rPr>
          <w:rFonts w:ascii="Garamond" w:hAnsi="Garamond"/>
          <w:sz w:val="22"/>
          <w:szCs w:val="22"/>
        </w:rPr>
        <w:t xml:space="preserve"> 280.08, ktorý bol do dopravného podniku dodaný v roku 1987 a v uliciach Bratislavy premával do roku 2003.</w:t>
      </w:r>
    </w:p>
    <w:p w14:paraId="50290C24" w14:textId="51C3AAE0" w:rsidR="002D74A3" w:rsidRDefault="002D74A3" w:rsidP="00DE25DF">
      <w:pPr>
        <w:jc w:val="both"/>
        <w:rPr>
          <w:rFonts w:ascii="Garamond" w:hAnsi="Garamond"/>
          <w:sz w:val="22"/>
          <w:szCs w:val="22"/>
        </w:rPr>
      </w:pPr>
    </w:p>
    <w:p w14:paraId="5A7F3F7F" w14:textId="66597D89" w:rsidR="002D74A3" w:rsidRDefault="002D74A3" w:rsidP="00DE25DF">
      <w:pPr>
        <w:jc w:val="both"/>
        <w:rPr>
          <w:rFonts w:ascii="Garamond" w:hAnsi="Garamond"/>
          <w:sz w:val="22"/>
          <w:szCs w:val="22"/>
        </w:rPr>
      </w:pPr>
      <w:r>
        <w:rPr>
          <w:rFonts w:ascii="Garamond" w:hAnsi="Garamond"/>
          <w:sz w:val="22"/>
          <w:szCs w:val="22"/>
        </w:rPr>
        <w:t xml:space="preserve">Požiadavky na materiál a práce sú uvedené v Prílohe 2 Zmluvy. </w:t>
      </w:r>
    </w:p>
    <w:p w14:paraId="5D78C21B" w14:textId="77777777" w:rsidR="00DE25DF" w:rsidRPr="006B0F84" w:rsidRDefault="00DE25DF" w:rsidP="006B0F84">
      <w:pPr>
        <w:jc w:val="both"/>
        <w:rPr>
          <w:rFonts w:ascii="Garamond" w:hAnsi="Garamond"/>
          <w:sz w:val="22"/>
          <w:szCs w:val="22"/>
        </w:rPr>
      </w:pPr>
    </w:p>
    <w:p w14:paraId="7CBB5E5F" w14:textId="77777777" w:rsidR="00DE25DF" w:rsidRPr="00DE25DF" w:rsidRDefault="00DE25DF" w:rsidP="00DE25DF">
      <w:pPr>
        <w:pStyle w:val="Odsekzoznamu"/>
        <w:spacing w:line="360" w:lineRule="auto"/>
        <w:ind w:left="0"/>
        <w:jc w:val="both"/>
        <w:rPr>
          <w:rFonts w:ascii="Garamond" w:hAnsi="Garamond" w:cstheme="minorHAnsi"/>
          <w:b/>
          <w:sz w:val="22"/>
          <w:szCs w:val="22"/>
        </w:rPr>
      </w:pPr>
      <w:r w:rsidRPr="00DE25DF">
        <w:rPr>
          <w:rFonts w:ascii="Garamond" w:hAnsi="Garamond" w:cstheme="minorHAnsi"/>
          <w:b/>
          <w:sz w:val="22"/>
          <w:szCs w:val="22"/>
        </w:rPr>
        <w:t>Ostatné požiadavky:</w:t>
      </w:r>
    </w:p>
    <w:p w14:paraId="3B20572D" w14:textId="27020A31" w:rsidR="00DE25DF" w:rsidRPr="00DE25DF" w:rsidRDefault="0056438E" w:rsidP="00C536B2">
      <w:pPr>
        <w:pStyle w:val="Odsekzoznamu"/>
        <w:numPr>
          <w:ilvl w:val="0"/>
          <w:numId w:val="24"/>
        </w:numPr>
        <w:spacing w:line="360" w:lineRule="auto"/>
        <w:jc w:val="both"/>
        <w:rPr>
          <w:rFonts w:ascii="Garamond" w:hAnsi="Garamond" w:cstheme="minorHAnsi"/>
          <w:bCs/>
          <w:sz w:val="22"/>
          <w:szCs w:val="22"/>
        </w:rPr>
      </w:pPr>
      <w:r>
        <w:rPr>
          <w:rFonts w:ascii="Garamond" w:hAnsi="Garamond" w:cstheme="minorHAnsi"/>
          <w:bCs/>
          <w:sz w:val="22"/>
          <w:szCs w:val="22"/>
        </w:rPr>
        <w:t>Objednávateľ</w:t>
      </w:r>
      <w:r w:rsidR="00DE25DF" w:rsidRPr="00DE25DF">
        <w:rPr>
          <w:rFonts w:ascii="Garamond" w:hAnsi="Garamond" w:cstheme="minorHAnsi"/>
          <w:bCs/>
          <w:sz w:val="22"/>
          <w:szCs w:val="22"/>
        </w:rPr>
        <w:t xml:space="preserve"> od </w:t>
      </w:r>
      <w:r>
        <w:rPr>
          <w:rFonts w:ascii="Garamond" w:hAnsi="Garamond" w:cstheme="minorHAnsi"/>
          <w:bCs/>
          <w:sz w:val="22"/>
          <w:szCs w:val="22"/>
        </w:rPr>
        <w:t>Zhotoviteľa</w:t>
      </w:r>
      <w:r w:rsidR="00DE25DF" w:rsidRPr="00DE25DF">
        <w:rPr>
          <w:rFonts w:ascii="Garamond" w:hAnsi="Garamond" w:cstheme="minorHAnsi"/>
          <w:bCs/>
          <w:sz w:val="22"/>
          <w:szCs w:val="22"/>
        </w:rPr>
        <w:t xml:space="preserve"> požaduje predložiť rozpis a harmonogram prác a v cenovej ponuke uviesť pre každý rozsah práce počet hodín práce, sadzbu za 1 hodinu práce a výslednú cenu práce</w:t>
      </w:r>
    </w:p>
    <w:p w14:paraId="2E214BD7" w14:textId="7FB83E60" w:rsidR="00DE25DF" w:rsidRPr="00DE25DF" w:rsidRDefault="0056438E" w:rsidP="00C536B2">
      <w:pPr>
        <w:pStyle w:val="Odsekzoznamu"/>
        <w:numPr>
          <w:ilvl w:val="0"/>
          <w:numId w:val="24"/>
        </w:numPr>
        <w:spacing w:line="360" w:lineRule="auto"/>
        <w:jc w:val="both"/>
        <w:rPr>
          <w:rFonts w:ascii="Garamond" w:hAnsi="Garamond" w:cstheme="minorHAnsi"/>
          <w:bCs/>
          <w:sz w:val="22"/>
          <w:szCs w:val="22"/>
        </w:rPr>
      </w:pPr>
      <w:r>
        <w:rPr>
          <w:rFonts w:ascii="Garamond" w:hAnsi="Garamond" w:cstheme="minorHAnsi"/>
          <w:bCs/>
          <w:sz w:val="22"/>
          <w:szCs w:val="22"/>
        </w:rPr>
        <w:t xml:space="preserve">Zhotoviteľ </w:t>
      </w:r>
      <w:r w:rsidR="00DE25DF" w:rsidRPr="00DE25DF">
        <w:rPr>
          <w:rFonts w:ascii="Garamond" w:hAnsi="Garamond" w:cstheme="minorHAnsi"/>
          <w:bCs/>
          <w:sz w:val="22"/>
          <w:szCs w:val="22"/>
        </w:rPr>
        <w:t xml:space="preserve">na vlastné náklady a vo vlastnej réžii zabezpečí: </w:t>
      </w:r>
    </w:p>
    <w:p w14:paraId="4E67487A" w14:textId="77777777" w:rsidR="00DE25DF" w:rsidRPr="00DE25DF" w:rsidRDefault="00DE25DF" w:rsidP="00C536B2">
      <w:pPr>
        <w:pStyle w:val="Odsekzoznamu"/>
        <w:numPr>
          <w:ilvl w:val="0"/>
          <w:numId w:val="25"/>
        </w:numPr>
        <w:spacing w:line="360" w:lineRule="auto"/>
        <w:ind w:left="1434" w:hanging="357"/>
        <w:jc w:val="both"/>
        <w:rPr>
          <w:rFonts w:ascii="Garamond" w:hAnsi="Garamond" w:cstheme="minorHAnsi"/>
          <w:bCs/>
          <w:sz w:val="22"/>
          <w:szCs w:val="22"/>
        </w:rPr>
      </w:pPr>
      <w:r w:rsidRPr="00DE25DF">
        <w:rPr>
          <w:rFonts w:ascii="Garamond" w:hAnsi="Garamond" w:cstheme="minorHAnsi"/>
          <w:bCs/>
          <w:sz w:val="22"/>
          <w:szCs w:val="22"/>
        </w:rPr>
        <w:t xml:space="preserve">čalúnnický materiál </w:t>
      </w:r>
    </w:p>
    <w:p w14:paraId="6B545433" w14:textId="77777777" w:rsidR="00DE25DF" w:rsidRPr="00DE25DF" w:rsidRDefault="00DE25DF" w:rsidP="00C536B2">
      <w:pPr>
        <w:pStyle w:val="Odsekzoznamu"/>
        <w:numPr>
          <w:ilvl w:val="0"/>
          <w:numId w:val="25"/>
        </w:numPr>
        <w:spacing w:line="360" w:lineRule="auto"/>
        <w:ind w:left="1434" w:hanging="357"/>
        <w:jc w:val="both"/>
        <w:rPr>
          <w:rFonts w:ascii="Garamond" w:hAnsi="Garamond" w:cstheme="minorHAnsi"/>
          <w:bCs/>
          <w:sz w:val="22"/>
          <w:szCs w:val="22"/>
        </w:rPr>
      </w:pPr>
      <w:r w:rsidRPr="00DE25DF">
        <w:rPr>
          <w:rFonts w:ascii="Garamond" w:hAnsi="Garamond" w:cstheme="minorHAnsi"/>
          <w:bCs/>
          <w:sz w:val="22"/>
          <w:szCs w:val="22"/>
        </w:rPr>
        <w:t>čalúnnické práce na sedačkách</w:t>
      </w:r>
    </w:p>
    <w:p w14:paraId="1D2F073D" w14:textId="77777777" w:rsidR="00DE25DF" w:rsidRPr="00DE25DF" w:rsidRDefault="00DE25DF" w:rsidP="00C536B2">
      <w:pPr>
        <w:pStyle w:val="Odsekzoznamu"/>
        <w:numPr>
          <w:ilvl w:val="0"/>
          <w:numId w:val="25"/>
        </w:numPr>
        <w:spacing w:line="360" w:lineRule="auto"/>
        <w:ind w:left="1434" w:hanging="357"/>
        <w:jc w:val="both"/>
        <w:rPr>
          <w:rFonts w:ascii="Garamond" w:hAnsi="Garamond" w:cstheme="minorHAnsi"/>
          <w:bCs/>
          <w:sz w:val="22"/>
          <w:szCs w:val="22"/>
        </w:rPr>
      </w:pPr>
      <w:r w:rsidRPr="00DE25DF">
        <w:rPr>
          <w:rFonts w:ascii="Garamond" w:hAnsi="Garamond" w:cstheme="minorHAnsi"/>
          <w:bCs/>
          <w:sz w:val="22"/>
          <w:szCs w:val="22"/>
        </w:rPr>
        <w:t>sfunkčnenie motora a prevodovky, montáž požadujeme zabezpečiť dodávateľom</w:t>
      </w:r>
    </w:p>
    <w:p w14:paraId="3035796A"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 xml:space="preserve">podlahovú krytinu </w:t>
      </w:r>
      <w:proofErr w:type="spellStart"/>
      <w:r w:rsidRPr="00DE25DF">
        <w:rPr>
          <w:rFonts w:ascii="Garamond" w:hAnsi="Garamond"/>
          <w:color w:val="000000"/>
          <w:sz w:val="22"/>
          <w:szCs w:val="22"/>
        </w:rPr>
        <w:t>peniažkovú</w:t>
      </w:r>
      <w:proofErr w:type="spellEnd"/>
      <w:r w:rsidRPr="00DE25DF">
        <w:rPr>
          <w:rFonts w:ascii="Garamond" w:hAnsi="Garamond"/>
          <w:color w:val="000000"/>
          <w:sz w:val="22"/>
          <w:szCs w:val="22"/>
        </w:rPr>
        <w:t xml:space="preserve">, hladkú a zváraciu šnúru (Taurus </w:t>
      </w:r>
      <w:proofErr w:type="spellStart"/>
      <w:r w:rsidRPr="00DE25DF">
        <w:rPr>
          <w:rFonts w:ascii="Garamond" w:hAnsi="Garamond"/>
          <w:color w:val="000000"/>
          <w:sz w:val="22"/>
          <w:szCs w:val="22"/>
        </w:rPr>
        <w:t>Techno</w:t>
      </w:r>
      <w:proofErr w:type="spellEnd"/>
      <w:r w:rsidRPr="00DE25DF">
        <w:rPr>
          <w:rFonts w:ascii="Garamond" w:hAnsi="Garamond"/>
          <w:color w:val="000000"/>
          <w:sz w:val="22"/>
          <w:szCs w:val="22"/>
        </w:rPr>
        <w:t>, guma metro)</w:t>
      </w:r>
    </w:p>
    <w:p w14:paraId="0E7FB193"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 xml:space="preserve">plechy na schody </w:t>
      </w:r>
    </w:p>
    <w:p w14:paraId="53CC149D"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 xml:space="preserve">materiál na sololity a </w:t>
      </w:r>
      <w:proofErr w:type="spellStart"/>
      <w:r w:rsidRPr="00DE25DF">
        <w:rPr>
          <w:rFonts w:ascii="Garamond" w:hAnsi="Garamond"/>
          <w:color w:val="000000"/>
          <w:sz w:val="22"/>
          <w:szCs w:val="22"/>
        </w:rPr>
        <w:t>záveterníky</w:t>
      </w:r>
      <w:proofErr w:type="spellEnd"/>
    </w:p>
    <w:p w14:paraId="573FBE6C"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dyha do hliníkových líšt (hnedá úzka, široká a biela úzka)</w:t>
      </w:r>
    </w:p>
    <w:p w14:paraId="43792AF2"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vzduchové trubky medené, spojovací a pomocný materiál (aj na hydrauliku posilňovača riadenia)</w:t>
      </w:r>
    </w:p>
    <w:p w14:paraId="1A716D78"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gumové profily podľa potreby</w:t>
      </w:r>
    </w:p>
    <w:p w14:paraId="0C81491F"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 xml:space="preserve">hliníkové lišty vonkajšie, gumové profily a koncovky podľa potreby </w:t>
      </w:r>
    </w:p>
    <w:p w14:paraId="56DEEA66"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vonkajšie svetlá výstrahy „NENASTUPOVAŤ“ a „mištičky“ pod svetlá s montážou u obstarávateľa</w:t>
      </w:r>
    </w:p>
    <w:p w14:paraId="40D3377A"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hliníkové lišty okolo dverí</w:t>
      </w:r>
    </w:p>
    <w:p w14:paraId="020416CB"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lastRenderedPageBreak/>
        <w:t>okná podľa potreby</w:t>
      </w:r>
    </w:p>
    <w:p w14:paraId="71EB2A8E"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sedadlo vodiča</w:t>
      </w:r>
    </w:p>
    <w:p w14:paraId="65CC8E5C"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manometre vzduchu</w:t>
      </w:r>
    </w:p>
    <w:p w14:paraId="737E4B3E" w14:textId="77777777" w:rsidR="00DE25DF" w:rsidRPr="00DE25DF" w:rsidRDefault="00DE25DF" w:rsidP="00C536B2">
      <w:pPr>
        <w:numPr>
          <w:ilvl w:val="0"/>
          <w:numId w:val="25"/>
        </w:numPr>
        <w:spacing w:before="100" w:beforeAutospacing="1" w:after="100" w:afterAutospacing="1" w:line="360" w:lineRule="auto"/>
        <w:ind w:left="1434" w:hanging="357"/>
        <w:contextualSpacing/>
        <w:rPr>
          <w:rFonts w:ascii="Garamond" w:hAnsi="Garamond"/>
          <w:color w:val="000000"/>
          <w:sz w:val="22"/>
          <w:szCs w:val="22"/>
        </w:rPr>
      </w:pPr>
      <w:r w:rsidRPr="00DE25DF">
        <w:rPr>
          <w:rFonts w:ascii="Garamond" w:hAnsi="Garamond"/>
          <w:color w:val="000000"/>
          <w:sz w:val="22"/>
          <w:szCs w:val="22"/>
        </w:rPr>
        <w:t>posilňovač riadenia a čerpadlo posilňovača riadenia</w:t>
      </w:r>
    </w:p>
    <w:p w14:paraId="0A1967A6" w14:textId="77777777" w:rsidR="00EC4101" w:rsidRPr="001D627F" w:rsidRDefault="00EC4101" w:rsidP="00EC4101">
      <w:pPr>
        <w:pStyle w:val="Odsekzoznamu"/>
        <w:ind w:left="0"/>
        <w:jc w:val="both"/>
        <w:rPr>
          <w:rFonts w:ascii="Garamond" w:hAnsi="Garamond" w:cstheme="minorHAnsi"/>
          <w:bCs/>
          <w:sz w:val="22"/>
          <w:szCs w:val="22"/>
        </w:rPr>
      </w:pPr>
    </w:p>
    <w:p w14:paraId="0D1919EF" w14:textId="7C4D4AFD" w:rsidR="00EC4101" w:rsidRPr="001D627F" w:rsidRDefault="00EC4101" w:rsidP="00EC4101">
      <w:pPr>
        <w:rPr>
          <w:rFonts w:ascii="Garamond" w:hAnsi="Garamond"/>
          <w:b/>
          <w:sz w:val="22"/>
          <w:szCs w:val="22"/>
        </w:rPr>
      </w:pPr>
    </w:p>
    <w:p w14:paraId="636A939C" w14:textId="1A3C945F" w:rsidR="00F301BC" w:rsidRPr="001D627F" w:rsidRDefault="00EC4101" w:rsidP="00F301BC">
      <w:pPr>
        <w:spacing w:after="160" w:line="259" w:lineRule="auto"/>
        <w:rPr>
          <w:rFonts w:ascii="Garamond" w:hAnsi="Garamond"/>
          <w:b/>
          <w:sz w:val="22"/>
          <w:szCs w:val="22"/>
        </w:rPr>
      </w:pPr>
      <w:r w:rsidRPr="001D627F">
        <w:rPr>
          <w:rFonts w:ascii="Garamond" w:hAnsi="Garamond"/>
          <w:b/>
          <w:sz w:val="22"/>
          <w:szCs w:val="22"/>
        </w:rPr>
        <w:br w:type="page"/>
      </w:r>
    </w:p>
    <w:p w14:paraId="0C7484B9" w14:textId="54F02608" w:rsidR="00EC4101" w:rsidRPr="001D627F" w:rsidRDefault="00F301BC" w:rsidP="00F301BC">
      <w:pPr>
        <w:spacing w:after="160" w:line="259" w:lineRule="auto"/>
        <w:jc w:val="center"/>
        <w:rPr>
          <w:rFonts w:ascii="Garamond" w:hAnsi="Garamond"/>
          <w:b/>
          <w:sz w:val="22"/>
          <w:szCs w:val="22"/>
        </w:rPr>
      </w:pPr>
      <w:r w:rsidRPr="001D627F">
        <w:rPr>
          <w:rFonts w:ascii="Garamond" w:hAnsi="Garamond"/>
          <w:b/>
          <w:sz w:val="22"/>
          <w:szCs w:val="22"/>
        </w:rPr>
        <w:lastRenderedPageBreak/>
        <w:t>P</w:t>
      </w:r>
      <w:r w:rsidR="00EC4101" w:rsidRPr="001D627F">
        <w:rPr>
          <w:rFonts w:ascii="Garamond" w:hAnsi="Garamond"/>
          <w:b/>
          <w:sz w:val="22"/>
          <w:szCs w:val="22"/>
        </w:rPr>
        <w:t>RÍLOHA</w:t>
      </w:r>
      <w:r w:rsidRPr="001D627F">
        <w:rPr>
          <w:rFonts w:ascii="Garamond" w:hAnsi="Garamond"/>
          <w:b/>
          <w:sz w:val="22"/>
          <w:szCs w:val="22"/>
        </w:rPr>
        <w:t xml:space="preserve"> </w:t>
      </w:r>
      <w:r w:rsidR="00EC4101" w:rsidRPr="001D627F">
        <w:rPr>
          <w:rFonts w:ascii="Garamond" w:hAnsi="Garamond"/>
          <w:b/>
          <w:sz w:val="22"/>
          <w:szCs w:val="22"/>
        </w:rPr>
        <w:t>2</w:t>
      </w:r>
    </w:p>
    <w:p w14:paraId="5AFB6BF8" w14:textId="6340226E" w:rsidR="00EC4101" w:rsidRPr="001D627F" w:rsidRDefault="00EC4101" w:rsidP="00EC4101">
      <w:pPr>
        <w:spacing w:after="160" w:line="259" w:lineRule="auto"/>
        <w:jc w:val="center"/>
        <w:rPr>
          <w:rFonts w:ascii="Garamond" w:hAnsi="Garamond"/>
          <w:b/>
          <w:sz w:val="22"/>
          <w:szCs w:val="22"/>
        </w:rPr>
      </w:pPr>
      <w:r w:rsidRPr="001D627F">
        <w:rPr>
          <w:rFonts w:ascii="Garamond" w:hAnsi="Garamond"/>
          <w:b/>
          <w:sz w:val="22"/>
          <w:szCs w:val="22"/>
        </w:rPr>
        <w:t>KALKULÁCIA MATERIÁLU A PRÁCE</w:t>
      </w:r>
    </w:p>
    <w:p w14:paraId="0878F289" w14:textId="7604EDF2" w:rsidR="00EC4101" w:rsidRPr="001D627F" w:rsidRDefault="00EC4101" w:rsidP="00EC4101">
      <w:pPr>
        <w:spacing w:after="160" w:line="259" w:lineRule="auto"/>
        <w:rPr>
          <w:rFonts w:ascii="Garamond" w:hAnsi="Garamond"/>
          <w:b/>
          <w:sz w:val="22"/>
          <w:szCs w:val="22"/>
        </w:rPr>
      </w:pPr>
      <w:r w:rsidRPr="001D627F">
        <w:rPr>
          <w:rFonts w:ascii="Garamond" w:hAnsi="Garamond"/>
          <w:b/>
          <w:sz w:val="22"/>
          <w:szCs w:val="22"/>
        </w:rPr>
        <w:t>Kalkulácia materiálu:</w:t>
      </w:r>
    </w:p>
    <w:tbl>
      <w:tblPr>
        <w:tblW w:w="10126" w:type="dxa"/>
        <w:tblCellMar>
          <w:left w:w="70" w:type="dxa"/>
          <w:right w:w="70" w:type="dxa"/>
        </w:tblCellMar>
        <w:tblLook w:val="04A0" w:firstRow="1" w:lastRow="0" w:firstColumn="1" w:lastColumn="0" w:noHBand="0" w:noVBand="1"/>
      </w:tblPr>
      <w:tblGrid>
        <w:gridCol w:w="562"/>
        <w:gridCol w:w="4253"/>
        <w:gridCol w:w="917"/>
        <w:gridCol w:w="1134"/>
        <w:gridCol w:w="1559"/>
        <w:gridCol w:w="1701"/>
      </w:tblGrid>
      <w:tr w:rsidR="00EC4101" w:rsidRPr="001D627F" w14:paraId="028F54E2" w14:textId="77777777" w:rsidTr="004141B2">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59731" w14:textId="77777777" w:rsidR="00EC4101" w:rsidRPr="001D627F" w:rsidRDefault="00EC4101" w:rsidP="00EC4101">
            <w:pPr>
              <w:jc w:val="center"/>
              <w:rPr>
                <w:rFonts w:ascii="Garamond" w:hAnsi="Garamond"/>
                <w:b/>
                <w:bCs/>
                <w:color w:val="000000"/>
                <w:sz w:val="22"/>
                <w:szCs w:val="22"/>
                <w:lang w:eastAsia="sk-SK"/>
              </w:rPr>
            </w:pPr>
            <w:proofErr w:type="spellStart"/>
            <w:r w:rsidRPr="001D627F">
              <w:rPr>
                <w:rFonts w:ascii="Garamond" w:hAnsi="Garamond"/>
                <w:b/>
                <w:bCs/>
                <w:color w:val="000000"/>
                <w:sz w:val="22"/>
                <w:szCs w:val="22"/>
                <w:lang w:eastAsia="sk-SK"/>
              </w:rPr>
              <w:t>P.č</w:t>
            </w:r>
            <w:proofErr w:type="spellEnd"/>
            <w:r w:rsidRPr="001D627F">
              <w:rPr>
                <w:rFonts w:ascii="Garamond" w:hAnsi="Garamond"/>
                <w:b/>
                <w:bCs/>
                <w:color w:val="000000"/>
                <w:sz w:val="22"/>
                <w:szCs w:val="22"/>
                <w:lang w:eastAsia="sk-SK"/>
              </w:rPr>
              <w:t>.</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1F562A3D"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Popis</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79F2E2B"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MJ</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BAF074"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Počet MJ</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A75AE5"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Cena za MJ v EUR bez DPH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56EB57"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Cena spolu v EUR bez DPH</w:t>
            </w:r>
          </w:p>
        </w:tc>
      </w:tr>
      <w:tr w:rsidR="004141B2" w:rsidRPr="001D627F" w14:paraId="54271FFE" w14:textId="77777777" w:rsidTr="0015701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FB80145"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1.</w:t>
            </w:r>
          </w:p>
        </w:tc>
        <w:tc>
          <w:tcPr>
            <w:tcW w:w="4253" w:type="dxa"/>
            <w:tcBorders>
              <w:top w:val="nil"/>
              <w:left w:val="nil"/>
              <w:bottom w:val="single" w:sz="4" w:space="0" w:color="auto"/>
              <w:right w:val="single" w:sz="4" w:space="0" w:color="auto"/>
            </w:tcBorders>
            <w:shd w:val="clear" w:color="auto" w:fill="auto"/>
            <w:noWrap/>
            <w:vAlign w:val="bottom"/>
            <w:hideMark/>
          </w:tcPr>
          <w:p w14:paraId="6115A37C" w14:textId="6A00D201" w:rsidR="004141B2" w:rsidRPr="001D627F" w:rsidRDefault="004141B2" w:rsidP="004141B2">
            <w:pPr>
              <w:rPr>
                <w:rFonts w:ascii="Garamond" w:hAnsi="Garamond"/>
                <w:color w:val="000000"/>
                <w:sz w:val="22"/>
                <w:szCs w:val="22"/>
                <w:lang w:eastAsia="sk-SK"/>
              </w:rPr>
            </w:pPr>
            <w:r w:rsidRPr="004141B2">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162DC0B7" w14:textId="35887AD5"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7446D8D6" w14:textId="2966CE55"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5CF977F6" w14:textId="13C00394" w:rsidR="004141B2" w:rsidRPr="001D627F" w:rsidRDefault="004141B2" w:rsidP="004141B2">
            <w:pPr>
              <w:jc w:val="center"/>
              <w:rPr>
                <w:rFonts w:ascii="Garamond" w:hAnsi="Garamond"/>
                <w:color w:val="000000"/>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697BF9B2" w14:textId="38F02647" w:rsidR="004141B2" w:rsidRPr="001D627F" w:rsidRDefault="004141B2" w:rsidP="004141B2">
            <w:pPr>
              <w:jc w:val="center"/>
              <w:rPr>
                <w:rFonts w:ascii="Garamond" w:hAnsi="Garamond"/>
                <w:color w:val="000000"/>
                <w:sz w:val="22"/>
                <w:szCs w:val="22"/>
                <w:lang w:eastAsia="sk-SK"/>
              </w:rPr>
            </w:pPr>
            <w:r w:rsidRPr="00A1410B">
              <w:rPr>
                <w:rFonts w:ascii="Garamond" w:hAnsi="Garamond"/>
                <w:color w:val="000000"/>
                <w:sz w:val="22"/>
                <w:szCs w:val="22"/>
                <w:highlight w:val="yellow"/>
                <w:lang w:eastAsia="sk-SK"/>
              </w:rPr>
              <w:t>[doplniť]</w:t>
            </w:r>
          </w:p>
        </w:tc>
      </w:tr>
      <w:tr w:rsidR="004141B2" w:rsidRPr="001D627F" w14:paraId="2BBC7262" w14:textId="77777777" w:rsidTr="0015701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F981BAE"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2.</w:t>
            </w:r>
          </w:p>
        </w:tc>
        <w:tc>
          <w:tcPr>
            <w:tcW w:w="4253" w:type="dxa"/>
            <w:tcBorders>
              <w:top w:val="nil"/>
              <w:left w:val="nil"/>
              <w:bottom w:val="single" w:sz="4" w:space="0" w:color="auto"/>
              <w:right w:val="single" w:sz="4" w:space="0" w:color="auto"/>
            </w:tcBorders>
            <w:shd w:val="clear" w:color="auto" w:fill="auto"/>
            <w:noWrap/>
            <w:hideMark/>
          </w:tcPr>
          <w:p w14:paraId="396AD3CE" w14:textId="73259DF0" w:rsidR="004141B2" w:rsidRPr="001D627F" w:rsidRDefault="004141B2" w:rsidP="004141B2">
            <w:pPr>
              <w:rPr>
                <w:rFonts w:ascii="Garamond" w:hAnsi="Garamond"/>
                <w:color w:val="000000"/>
                <w:sz w:val="22"/>
                <w:szCs w:val="22"/>
                <w:lang w:eastAsia="sk-SK"/>
              </w:rPr>
            </w:pPr>
            <w:r w:rsidRPr="00803D90">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524C4766" w14:textId="6CD9B328"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535BEB6C" w14:textId="59380402"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08636022" w14:textId="2774396D" w:rsidR="004141B2" w:rsidRPr="001D627F" w:rsidRDefault="004141B2" w:rsidP="004141B2">
            <w:pPr>
              <w:jc w:val="center"/>
              <w:rPr>
                <w:rFonts w:ascii="Garamond" w:hAnsi="Garamond"/>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676BC048" w14:textId="47C38F73" w:rsidR="004141B2" w:rsidRPr="001D627F" w:rsidRDefault="004141B2" w:rsidP="004141B2">
            <w:pPr>
              <w:jc w:val="center"/>
              <w:rPr>
                <w:rFonts w:ascii="Garamond" w:hAnsi="Garamond"/>
                <w:sz w:val="22"/>
                <w:szCs w:val="22"/>
                <w:lang w:eastAsia="sk-SK"/>
              </w:rPr>
            </w:pPr>
            <w:r w:rsidRPr="00A1410B">
              <w:rPr>
                <w:rFonts w:ascii="Garamond" w:hAnsi="Garamond"/>
                <w:color w:val="000000"/>
                <w:sz w:val="22"/>
                <w:szCs w:val="22"/>
                <w:highlight w:val="yellow"/>
                <w:lang w:eastAsia="sk-SK"/>
              </w:rPr>
              <w:t>[doplniť]</w:t>
            </w:r>
          </w:p>
        </w:tc>
      </w:tr>
      <w:tr w:rsidR="004141B2" w:rsidRPr="001D627F" w14:paraId="3C22A66E" w14:textId="77777777" w:rsidTr="00157017">
        <w:trPr>
          <w:trHeight w:val="34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77CE67A"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3.</w:t>
            </w:r>
          </w:p>
        </w:tc>
        <w:tc>
          <w:tcPr>
            <w:tcW w:w="4253" w:type="dxa"/>
            <w:tcBorders>
              <w:top w:val="nil"/>
              <w:left w:val="nil"/>
              <w:bottom w:val="single" w:sz="4" w:space="0" w:color="auto"/>
              <w:right w:val="single" w:sz="4" w:space="0" w:color="auto"/>
            </w:tcBorders>
            <w:shd w:val="clear" w:color="auto" w:fill="auto"/>
            <w:noWrap/>
            <w:hideMark/>
          </w:tcPr>
          <w:p w14:paraId="0DA2BE19" w14:textId="0C8E814B" w:rsidR="004141B2" w:rsidRPr="001D627F" w:rsidRDefault="004141B2" w:rsidP="004141B2">
            <w:pPr>
              <w:rPr>
                <w:rFonts w:ascii="Garamond" w:hAnsi="Garamond"/>
                <w:color w:val="000000"/>
                <w:sz w:val="22"/>
                <w:szCs w:val="22"/>
                <w:lang w:eastAsia="sk-SK"/>
              </w:rPr>
            </w:pPr>
            <w:r w:rsidRPr="00803D90">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37638E96" w14:textId="7C17BA3C"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0161F19A" w14:textId="45D8A5B8"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257E6402" w14:textId="179A5EC9" w:rsidR="004141B2" w:rsidRPr="001D627F" w:rsidRDefault="004141B2" w:rsidP="004141B2">
            <w:pPr>
              <w:jc w:val="center"/>
              <w:rPr>
                <w:rFonts w:ascii="Garamond" w:hAnsi="Garamond"/>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7CCF6A01" w14:textId="5585301F" w:rsidR="004141B2" w:rsidRPr="001D627F" w:rsidRDefault="004141B2" w:rsidP="004141B2">
            <w:pPr>
              <w:jc w:val="center"/>
              <w:rPr>
                <w:rFonts w:ascii="Garamond" w:hAnsi="Garamond"/>
                <w:sz w:val="22"/>
                <w:szCs w:val="22"/>
                <w:lang w:eastAsia="sk-SK"/>
              </w:rPr>
            </w:pPr>
            <w:r w:rsidRPr="00A1410B">
              <w:rPr>
                <w:rFonts w:ascii="Garamond" w:hAnsi="Garamond"/>
                <w:color w:val="000000"/>
                <w:sz w:val="22"/>
                <w:szCs w:val="22"/>
                <w:highlight w:val="yellow"/>
                <w:lang w:eastAsia="sk-SK"/>
              </w:rPr>
              <w:t>[doplniť]</w:t>
            </w:r>
          </w:p>
        </w:tc>
      </w:tr>
      <w:tr w:rsidR="004141B2" w:rsidRPr="001D627F" w14:paraId="1CF9706E" w14:textId="77777777" w:rsidTr="0015701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857A826"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4.</w:t>
            </w:r>
          </w:p>
        </w:tc>
        <w:tc>
          <w:tcPr>
            <w:tcW w:w="4253" w:type="dxa"/>
            <w:tcBorders>
              <w:top w:val="nil"/>
              <w:left w:val="nil"/>
              <w:bottom w:val="single" w:sz="4" w:space="0" w:color="auto"/>
              <w:right w:val="single" w:sz="4" w:space="0" w:color="auto"/>
            </w:tcBorders>
            <w:shd w:val="clear" w:color="auto" w:fill="auto"/>
            <w:noWrap/>
            <w:hideMark/>
          </w:tcPr>
          <w:p w14:paraId="75DA79A4" w14:textId="4EEEB726" w:rsidR="004141B2" w:rsidRPr="001D627F" w:rsidRDefault="004141B2" w:rsidP="004141B2">
            <w:pPr>
              <w:rPr>
                <w:rFonts w:ascii="Garamond" w:hAnsi="Garamond"/>
                <w:color w:val="000000"/>
                <w:sz w:val="22"/>
                <w:szCs w:val="22"/>
                <w:lang w:eastAsia="sk-SK"/>
              </w:rPr>
            </w:pPr>
            <w:r w:rsidRPr="00803D90">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59797F7D" w14:textId="6EFBDE62"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251CC271" w14:textId="5D6CACDF"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5B5C2F55" w14:textId="7A146808" w:rsidR="004141B2" w:rsidRPr="001D627F" w:rsidRDefault="004141B2" w:rsidP="004141B2">
            <w:pPr>
              <w:jc w:val="center"/>
              <w:rPr>
                <w:rFonts w:ascii="Garamond" w:hAnsi="Garamond"/>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7A90B840" w14:textId="5633E87E" w:rsidR="004141B2" w:rsidRPr="001D627F" w:rsidRDefault="004141B2" w:rsidP="004141B2">
            <w:pPr>
              <w:jc w:val="center"/>
              <w:rPr>
                <w:rFonts w:ascii="Garamond" w:hAnsi="Garamond"/>
                <w:sz w:val="22"/>
                <w:szCs w:val="22"/>
                <w:lang w:eastAsia="sk-SK"/>
              </w:rPr>
            </w:pPr>
            <w:r w:rsidRPr="00A1410B">
              <w:rPr>
                <w:rFonts w:ascii="Garamond" w:hAnsi="Garamond"/>
                <w:color w:val="000000"/>
                <w:sz w:val="22"/>
                <w:szCs w:val="22"/>
                <w:highlight w:val="yellow"/>
                <w:lang w:eastAsia="sk-SK"/>
              </w:rPr>
              <w:t>[doplniť]</w:t>
            </w:r>
          </w:p>
        </w:tc>
      </w:tr>
      <w:tr w:rsidR="004141B2" w:rsidRPr="001D627F" w14:paraId="5196FCED" w14:textId="77777777" w:rsidTr="0015701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85AE522"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5.</w:t>
            </w:r>
          </w:p>
        </w:tc>
        <w:tc>
          <w:tcPr>
            <w:tcW w:w="4253" w:type="dxa"/>
            <w:tcBorders>
              <w:top w:val="nil"/>
              <w:left w:val="nil"/>
              <w:bottom w:val="single" w:sz="4" w:space="0" w:color="auto"/>
              <w:right w:val="single" w:sz="4" w:space="0" w:color="auto"/>
            </w:tcBorders>
            <w:shd w:val="clear" w:color="auto" w:fill="auto"/>
            <w:noWrap/>
            <w:hideMark/>
          </w:tcPr>
          <w:p w14:paraId="42151388" w14:textId="71041A00" w:rsidR="004141B2" w:rsidRPr="001D627F" w:rsidRDefault="004141B2" w:rsidP="004141B2">
            <w:pPr>
              <w:rPr>
                <w:rFonts w:ascii="Garamond" w:hAnsi="Garamond"/>
                <w:color w:val="000000"/>
                <w:sz w:val="22"/>
                <w:szCs w:val="22"/>
                <w:lang w:eastAsia="sk-SK"/>
              </w:rPr>
            </w:pPr>
            <w:r w:rsidRPr="00803D90">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3D9B1B81" w14:textId="45469AC3"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027AE834" w14:textId="475CA393"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402AB92E" w14:textId="0F457F94" w:rsidR="004141B2" w:rsidRPr="001D627F" w:rsidRDefault="004141B2" w:rsidP="004141B2">
            <w:pPr>
              <w:jc w:val="center"/>
              <w:rPr>
                <w:rFonts w:ascii="Garamond" w:hAnsi="Garamond"/>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420EEC96" w14:textId="44D26B92" w:rsidR="004141B2" w:rsidRPr="001D627F" w:rsidRDefault="004141B2" w:rsidP="004141B2">
            <w:pPr>
              <w:jc w:val="center"/>
              <w:rPr>
                <w:rFonts w:ascii="Garamond" w:hAnsi="Garamond"/>
                <w:sz w:val="22"/>
                <w:szCs w:val="22"/>
                <w:lang w:eastAsia="sk-SK"/>
              </w:rPr>
            </w:pPr>
            <w:r w:rsidRPr="00A1410B">
              <w:rPr>
                <w:rFonts w:ascii="Garamond" w:hAnsi="Garamond"/>
                <w:color w:val="000000"/>
                <w:sz w:val="22"/>
                <w:szCs w:val="22"/>
                <w:highlight w:val="yellow"/>
                <w:lang w:eastAsia="sk-SK"/>
              </w:rPr>
              <w:t>[doplniť]</w:t>
            </w:r>
          </w:p>
        </w:tc>
      </w:tr>
      <w:tr w:rsidR="004141B2" w:rsidRPr="001D627F" w14:paraId="0005AC2B" w14:textId="77777777" w:rsidTr="00157017">
        <w:trPr>
          <w:trHeight w:val="34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871E00C"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6.</w:t>
            </w:r>
          </w:p>
        </w:tc>
        <w:tc>
          <w:tcPr>
            <w:tcW w:w="4253" w:type="dxa"/>
            <w:tcBorders>
              <w:top w:val="nil"/>
              <w:left w:val="nil"/>
              <w:bottom w:val="single" w:sz="4" w:space="0" w:color="auto"/>
              <w:right w:val="single" w:sz="4" w:space="0" w:color="auto"/>
            </w:tcBorders>
            <w:shd w:val="clear" w:color="auto" w:fill="auto"/>
            <w:noWrap/>
            <w:hideMark/>
          </w:tcPr>
          <w:p w14:paraId="33ACFEEE" w14:textId="0241545E" w:rsidR="004141B2" w:rsidRPr="001D627F" w:rsidRDefault="004141B2" w:rsidP="004141B2">
            <w:pPr>
              <w:rPr>
                <w:rFonts w:ascii="Garamond" w:hAnsi="Garamond"/>
                <w:color w:val="000000"/>
                <w:sz w:val="22"/>
                <w:szCs w:val="22"/>
                <w:lang w:eastAsia="sk-SK"/>
              </w:rPr>
            </w:pPr>
            <w:r w:rsidRPr="00803D90">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0EBCD0BF" w14:textId="23B4E7F1"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7CA0F285" w14:textId="2F8819AF"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4584CEEE" w14:textId="3164913B" w:rsidR="004141B2" w:rsidRPr="001D627F" w:rsidRDefault="004141B2" w:rsidP="004141B2">
            <w:pPr>
              <w:jc w:val="center"/>
              <w:rPr>
                <w:rFonts w:ascii="Garamond" w:hAnsi="Garamond"/>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1303489F" w14:textId="5307FC27" w:rsidR="004141B2" w:rsidRPr="001D627F" w:rsidRDefault="004141B2" w:rsidP="004141B2">
            <w:pPr>
              <w:jc w:val="center"/>
              <w:rPr>
                <w:rFonts w:ascii="Garamond" w:hAnsi="Garamond"/>
                <w:sz w:val="22"/>
                <w:szCs w:val="22"/>
                <w:lang w:eastAsia="sk-SK"/>
              </w:rPr>
            </w:pPr>
            <w:r w:rsidRPr="00A1410B">
              <w:rPr>
                <w:rFonts w:ascii="Garamond" w:hAnsi="Garamond"/>
                <w:color w:val="000000"/>
                <w:sz w:val="22"/>
                <w:szCs w:val="22"/>
                <w:highlight w:val="yellow"/>
                <w:lang w:eastAsia="sk-SK"/>
              </w:rPr>
              <w:t>[doplniť]</w:t>
            </w:r>
          </w:p>
        </w:tc>
      </w:tr>
      <w:tr w:rsidR="004141B2" w:rsidRPr="001D627F" w14:paraId="4A552932" w14:textId="77777777" w:rsidTr="0015701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AAAE22"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7.</w:t>
            </w:r>
          </w:p>
        </w:tc>
        <w:tc>
          <w:tcPr>
            <w:tcW w:w="4253" w:type="dxa"/>
            <w:tcBorders>
              <w:top w:val="nil"/>
              <w:left w:val="nil"/>
              <w:bottom w:val="single" w:sz="4" w:space="0" w:color="auto"/>
              <w:right w:val="single" w:sz="4" w:space="0" w:color="auto"/>
            </w:tcBorders>
            <w:shd w:val="clear" w:color="auto" w:fill="auto"/>
            <w:noWrap/>
            <w:hideMark/>
          </w:tcPr>
          <w:p w14:paraId="52E73740" w14:textId="1B9452D3" w:rsidR="004141B2" w:rsidRPr="001D627F" w:rsidRDefault="004141B2" w:rsidP="004141B2">
            <w:pPr>
              <w:rPr>
                <w:rFonts w:ascii="Garamond" w:hAnsi="Garamond"/>
                <w:color w:val="000000"/>
                <w:sz w:val="22"/>
                <w:szCs w:val="22"/>
                <w:lang w:eastAsia="sk-SK"/>
              </w:rPr>
            </w:pPr>
            <w:r w:rsidRPr="00803D90">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0B3F856B" w14:textId="30A84D90"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1EEE1451" w14:textId="38405E61"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2E8E34FA" w14:textId="5F66FEEE" w:rsidR="004141B2" w:rsidRPr="001D627F" w:rsidRDefault="004141B2" w:rsidP="004141B2">
            <w:pPr>
              <w:jc w:val="center"/>
              <w:rPr>
                <w:rFonts w:ascii="Garamond" w:hAnsi="Garamond"/>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20933496" w14:textId="5593F65B" w:rsidR="004141B2" w:rsidRPr="001D627F" w:rsidRDefault="004141B2" w:rsidP="004141B2">
            <w:pPr>
              <w:jc w:val="center"/>
              <w:rPr>
                <w:rFonts w:ascii="Garamond" w:hAnsi="Garamond"/>
                <w:sz w:val="22"/>
                <w:szCs w:val="22"/>
                <w:lang w:eastAsia="sk-SK"/>
              </w:rPr>
            </w:pPr>
            <w:r w:rsidRPr="00A1410B">
              <w:rPr>
                <w:rFonts w:ascii="Garamond" w:hAnsi="Garamond"/>
                <w:color w:val="000000"/>
                <w:sz w:val="22"/>
                <w:szCs w:val="22"/>
                <w:highlight w:val="yellow"/>
                <w:lang w:eastAsia="sk-SK"/>
              </w:rPr>
              <w:t>[doplniť]</w:t>
            </w:r>
          </w:p>
        </w:tc>
      </w:tr>
      <w:tr w:rsidR="004141B2" w:rsidRPr="001D627F" w14:paraId="4C7194EA" w14:textId="77777777" w:rsidTr="0015701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01A40AD"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 xml:space="preserve">8. </w:t>
            </w:r>
          </w:p>
        </w:tc>
        <w:tc>
          <w:tcPr>
            <w:tcW w:w="4253" w:type="dxa"/>
            <w:tcBorders>
              <w:top w:val="nil"/>
              <w:left w:val="nil"/>
              <w:bottom w:val="single" w:sz="4" w:space="0" w:color="auto"/>
              <w:right w:val="single" w:sz="4" w:space="0" w:color="auto"/>
            </w:tcBorders>
            <w:shd w:val="clear" w:color="auto" w:fill="auto"/>
            <w:noWrap/>
            <w:hideMark/>
          </w:tcPr>
          <w:p w14:paraId="4A2FFAB3" w14:textId="681BC434" w:rsidR="004141B2" w:rsidRPr="001D627F" w:rsidRDefault="004141B2" w:rsidP="004141B2">
            <w:pPr>
              <w:rPr>
                <w:rFonts w:ascii="Garamond" w:hAnsi="Garamond"/>
                <w:color w:val="000000"/>
                <w:sz w:val="22"/>
                <w:szCs w:val="22"/>
                <w:lang w:eastAsia="sk-SK"/>
              </w:rPr>
            </w:pPr>
            <w:r w:rsidRPr="00803D90">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2DB1744E" w14:textId="78A72EB4"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0BC78E8F" w14:textId="55938239"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01B4BC99" w14:textId="2399B34D" w:rsidR="004141B2" w:rsidRPr="001D627F" w:rsidRDefault="004141B2" w:rsidP="004141B2">
            <w:pPr>
              <w:jc w:val="center"/>
              <w:rPr>
                <w:rFonts w:ascii="Garamond" w:hAnsi="Garamond"/>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0DB3F959" w14:textId="5E504990" w:rsidR="004141B2" w:rsidRPr="001D627F" w:rsidRDefault="004141B2" w:rsidP="004141B2">
            <w:pPr>
              <w:jc w:val="center"/>
              <w:rPr>
                <w:rFonts w:ascii="Garamond" w:hAnsi="Garamond"/>
                <w:sz w:val="22"/>
                <w:szCs w:val="22"/>
                <w:lang w:eastAsia="sk-SK"/>
              </w:rPr>
            </w:pPr>
            <w:r w:rsidRPr="00A1410B">
              <w:rPr>
                <w:rFonts w:ascii="Garamond" w:hAnsi="Garamond"/>
                <w:color w:val="000000"/>
                <w:sz w:val="22"/>
                <w:szCs w:val="22"/>
                <w:highlight w:val="yellow"/>
                <w:lang w:eastAsia="sk-SK"/>
              </w:rPr>
              <w:t>[doplniť]</w:t>
            </w:r>
          </w:p>
        </w:tc>
      </w:tr>
      <w:tr w:rsidR="004141B2" w:rsidRPr="001D627F" w14:paraId="4CD4291F" w14:textId="77777777" w:rsidTr="0015701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C6AADB9"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 xml:space="preserve">9. </w:t>
            </w:r>
          </w:p>
        </w:tc>
        <w:tc>
          <w:tcPr>
            <w:tcW w:w="4253" w:type="dxa"/>
            <w:tcBorders>
              <w:top w:val="nil"/>
              <w:left w:val="nil"/>
              <w:bottom w:val="single" w:sz="4" w:space="0" w:color="auto"/>
              <w:right w:val="single" w:sz="4" w:space="0" w:color="auto"/>
            </w:tcBorders>
            <w:shd w:val="clear" w:color="auto" w:fill="auto"/>
            <w:noWrap/>
            <w:hideMark/>
          </w:tcPr>
          <w:p w14:paraId="63976E71" w14:textId="00A5D461" w:rsidR="004141B2" w:rsidRPr="001D627F" w:rsidRDefault="004141B2" w:rsidP="004141B2">
            <w:pPr>
              <w:rPr>
                <w:rFonts w:ascii="Garamond" w:hAnsi="Garamond"/>
                <w:color w:val="000000"/>
                <w:sz w:val="22"/>
                <w:szCs w:val="22"/>
                <w:lang w:eastAsia="sk-SK"/>
              </w:rPr>
            </w:pPr>
            <w:r w:rsidRPr="00803D90">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4374D5E5" w14:textId="5ED00EE2"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743E7ACB" w14:textId="35A6C5BB"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1BF9BE53" w14:textId="08136754" w:rsidR="004141B2" w:rsidRPr="001D627F" w:rsidRDefault="004141B2" w:rsidP="004141B2">
            <w:pPr>
              <w:jc w:val="center"/>
              <w:rPr>
                <w:rFonts w:ascii="Garamond" w:hAnsi="Garamond"/>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5707444D" w14:textId="61157FF4" w:rsidR="004141B2" w:rsidRPr="001D627F" w:rsidRDefault="004141B2" w:rsidP="004141B2">
            <w:pPr>
              <w:jc w:val="center"/>
              <w:rPr>
                <w:rFonts w:ascii="Garamond" w:hAnsi="Garamond"/>
                <w:sz w:val="22"/>
                <w:szCs w:val="22"/>
                <w:lang w:eastAsia="sk-SK"/>
              </w:rPr>
            </w:pPr>
            <w:r w:rsidRPr="00A1410B">
              <w:rPr>
                <w:rFonts w:ascii="Garamond" w:hAnsi="Garamond"/>
                <w:color w:val="000000"/>
                <w:sz w:val="22"/>
                <w:szCs w:val="22"/>
                <w:highlight w:val="yellow"/>
                <w:lang w:eastAsia="sk-SK"/>
              </w:rPr>
              <w:t>[doplniť]</w:t>
            </w:r>
          </w:p>
        </w:tc>
      </w:tr>
      <w:tr w:rsidR="004141B2" w:rsidRPr="001D627F" w14:paraId="025888F5" w14:textId="77777777" w:rsidTr="0015701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23A5A5D"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10.</w:t>
            </w:r>
          </w:p>
        </w:tc>
        <w:tc>
          <w:tcPr>
            <w:tcW w:w="4253" w:type="dxa"/>
            <w:tcBorders>
              <w:top w:val="nil"/>
              <w:left w:val="nil"/>
              <w:bottom w:val="single" w:sz="4" w:space="0" w:color="auto"/>
              <w:right w:val="single" w:sz="4" w:space="0" w:color="auto"/>
            </w:tcBorders>
            <w:shd w:val="clear" w:color="auto" w:fill="auto"/>
            <w:noWrap/>
            <w:hideMark/>
          </w:tcPr>
          <w:p w14:paraId="13A95BEF" w14:textId="19760C20" w:rsidR="004141B2" w:rsidRPr="001D627F" w:rsidRDefault="004141B2" w:rsidP="004141B2">
            <w:pPr>
              <w:rPr>
                <w:rFonts w:ascii="Garamond" w:hAnsi="Garamond"/>
                <w:color w:val="000000"/>
                <w:sz w:val="22"/>
                <w:szCs w:val="22"/>
                <w:lang w:eastAsia="sk-SK"/>
              </w:rPr>
            </w:pPr>
            <w:r w:rsidRPr="00803D90">
              <w:rPr>
                <w:rFonts w:ascii="Garamond" w:hAnsi="Garamond"/>
                <w:color w:val="000000"/>
                <w:sz w:val="22"/>
                <w:szCs w:val="22"/>
                <w:highlight w:val="yellow"/>
                <w:lang w:eastAsia="sk-SK"/>
              </w:rPr>
              <w:t>[doplniť]</w:t>
            </w:r>
          </w:p>
        </w:tc>
        <w:tc>
          <w:tcPr>
            <w:tcW w:w="917" w:type="dxa"/>
            <w:tcBorders>
              <w:top w:val="nil"/>
              <w:left w:val="nil"/>
              <w:bottom w:val="single" w:sz="4" w:space="0" w:color="auto"/>
              <w:right w:val="single" w:sz="4" w:space="0" w:color="auto"/>
            </w:tcBorders>
            <w:shd w:val="clear" w:color="auto" w:fill="auto"/>
            <w:noWrap/>
            <w:hideMark/>
          </w:tcPr>
          <w:p w14:paraId="63389181" w14:textId="69043CB6" w:rsidR="004141B2" w:rsidRPr="001D627F" w:rsidRDefault="004141B2" w:rsidP="004141B2">
            <w:pPr>
              <w:jc w:val="center"/>
              <w:rPr>
                <w:rFonts w:ascii="Garamond" w:hAnsi="Garamond"/>
                <w:color w:val="000000"/>
                <w:sz w:val="22"/>
                <w:szCs w:val="22"/>
                <w:lang w:eastAsia="sk-SK"/>
              </w:rPr>
            </w:pPr>
            <w:r w:rsidRPr="001312C1">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0C32DCC1" w14:textId="40C7B869" w:rsidR="004141B2" w:rsidRPr="001D627F" w:rsidRDefault="004141B2" w:rsidP="004141B2">
            <w:pPr>
              <w:jc w:val="center"/>
              <w:rPr>
                <w:rFonts w:ascii="Garamond" w:hAnsi="Garamond"/>
                <w:color w:val="000000"/>
                <w:sz w:val="22"/>
                <w:szCs w:val="22"/>
                <w:lang w:eastAsia="sk-SK"/>
              </w:rPr>
            </w:pPr>
            <w:r w:rsidRPr="002F5009">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164B9841" w14:textId="3928B2CE" w:rsidR="004141B2" w:rsidRPr="001D627F" w:rsidRDefault="004141B2" w:rsidP="004141B2">
            <w:pPr>
              <w:jc w:val="center"/>
              <w:rPr>
                <w:rFonts w:ascii="Garamond" w:hAnsi="Garamond"/>
                <w:sz w:val="22"/>
                <w:szCs w:val="22"/>
                <w:lang w:eastAsia="sk-SK"/>
              </w:rPr>
            </w:pPr>
            <w:r w:rsidRPr="00955F3C">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6D1CBBAB" w14:textId="2DA5E002" w:rsidR="004141B2" w:rsidRPr="001D627F" w:rsidRDefault="004141B2" w:rsidP="004141B2">
            <w:pPr>
              <w:jc w:val="center"/>
              <w:rPr>
                <w:rFonts w:ascii="Garamond" w:hAnsi="Garamond"/>
                <w:sz w:val="22"/>
                <w:szCs w:val="22"/>
                <w:lang w:eastAsia="sk-SK"/>
              </w:rPr>
            </w:pPr>
            <w:r w:rsidRPr="00A1410B">
              <w:rPr>
                <w:rFonts w:ascii="Garamond" w:hAnsi="Garamond"/>
                <w:color w:val="000000"/>
                <w:sz w:val="22"/>
                <w:szCs w:val="22"/>
                <w:highlight w:val="yellow"/>
                <w:lang w:eastAsia="sk-SK"/>
              </w:rPr>
              <w:t>[doplniť]</w:t>
            </w:r>
          </w:p>
        </w:tc>
      </w:tr>
      <w:tr w:rsidR="001D627F" w:rsidRPr="001D627F" w14:paraId="5B8029C5" w14:textId="77777777" w:rsidTr="004141B2">
        <w:trPr>
          <w:trHeight w:val="503"/>
        </w:trPr>
        <w:tc>
          <w:tcPr>
            <w:tcW w:w="842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8ADFF8" w14:textId="22051526" w:rsidR="001D627F" w:rsidRPr="001D627F" w:rsidRDefault="001D627F" w:rsidP="001D627F">
            <w:pPr>
              <w:rPr>
                <w:rFonts w:ascii="Garamond" w:hAnsi="Garamond"/>
                <w:b/>
                <w:bCs/>
                <w:color w:val="000000"/>
                <w:sz w:val="22"/>
                <w:szCs w:val="22"/>
                <w:lang w:eastAsia="sk-SK"/>
              </w:rPr>
            </w:pPr>
            <w:r w:rsidRPr="001D627F">
              <w:rPr>
                <w:rFonts w:ascii="Garamond" w:hAnsi="Garamond"/>
                <w:b/>
                <w:bCs/>
                <w:color w:val="000000"/>
                <w:sz w:val="22"/>
                <w:szCs w:val="22"/>
                <w:lang w:eastAsia="sk-SK"/>
              </w:rPr>
              <w:t>Spolu:</w:t>
            </w:r>
          </w:p>
        </w:tc>
        <w:tc>
          <w:tcPr>
            <w:tcW w:w="1701" w:type="dxa"/>
            <w:tcBorders>
              <w:top w:val="nil"/>
              <w:left w:val="nil"/>
              <w:bottom w:val="single" w:sz="4" w:space="0" w:color="auto"/>
              <w:right w:val="single" w:sz="4" w:space="0" w:color="auto"/>
            </w:tcBorders>
            <w:shd w:val="clear" w:color="auto" w:fill="auto"/>
            <w:noWrap/>
            <w:vAlign w:val="center"/>
            <w:hideMark/>
          </w:tcPr>
          <w:p w14:paraId="7FBEF313" w14:textId="67C8FD64" w:rsidR="001D627F" w:rsidRPr="001D627F" w:rsidRDefault="004141B2" w:rsidP="001D627F">
            <w:pPr>
              <w:jc w:val="center"/>
              <w:rPr>
                <w:rFonts w:ascii="Garamond" w:hAnsi="Garamond"/>
                <w:b/>
                <w:bCs/>
                <w:sz w:val="22"/>
                <w:szCs w:val="22"/>
                <w:lang w:eastAsia="sk-SK"/>
              </w:rPr>
            </w:pPr>
            <w:r w:rsidRPr="004141B2">
              <w:rPr>
                <w:rFonts w:ascii="Garamond" w:hAnsi="Garamond"/>
                <w:color w:val="000000"/>
                <w:sz w:val="22"/>
                <w:szCs w:val="22"/>
                <w:highlight w:val="yellow"/>
                <w:lang w:eastAsia="sk-SK"/>
              </w:rPr>
              <w:t>[doplniť]</w:t>
            </w:r>
          </w:p>
        </w:tc>
      </w:tr>
      <w:tr w:rsidR="00EC4101" w:rsidRPr="001D627F" w14:paraId="18C147B4" w14:textId="77777777" w:rsidTr="004141B2">
        <w:trPr>
          <w:trHeight w:val="300"/>
        </w:trPr>
        <w:tc>
          <w:tcPr>
            <w:tcW w:w="562" w:type="dxa"/>
            <w:tcBorders>
              <w:top w:val="nil"/>
              <w:left w:val="nil"/>
              <w:bottom w:val="nil"/>
              <w:right w:val="nil"/>
            </w:tcBorders>
            <w:shd w:val="clear" w:color="auto" w:fill="auto"/>
            <w:noWrap/>
            <w:vAlign w:val="bottom"/>
            <w:hideMark/>
          </w:tcPr>
          <w:p w14:paraId="5ECF4CCC" w14:textId="77777777" w:rsidR="00EC4101" w:rsidRPr="001D627F" w:rsidRDefault="00EC4101" w:rsidP="00EC4101">
            <w:pPr>
              <w:jc w:val="center"/>
              <w:rPr>
                <w:rFonts w:ascii="Garamond" w:hAnsi="Garamond"/>
                <w:sz w:val="22"/>
                <w:szCs w:val="22"/>
                <w:lang w:eastAsia="sk-SK"/>
              </w:rPr>
            </w:pPr>
          </w:p>
        </w:tc>
        <w:tc>
          <w:tcPr>
            <w:tcW w:w="4253" w:type="dxa"/>
            <w:tcBorders>
              <w:top w:val="nil"/>
              <w:left w:val="nil"/>
              <w:bottom w:val="nil"/>
              <w:right w:val="nil"/>
            </w:tcBorders>
            <w:shd w:val="clear" w:color="auto" w:fill="auto"/>
            <w:noWrap/>
            <w:vAlign w:val="bottom"/>
            <w:hideMark/>
          </w:tcPr>
          <w:p w14:paraId="51C20CF8" w14:textId="77777777" w:rsidR="00EC4101" w:rsidRPr="001D627F" w:rsidRDefault="00EC4101" w:rsidP="00EC4101">
            <w:pPr>
              <w:rPr>
                <w:rFonts w:ascii="Garamond" w:hAnsi="Garamond"/>
                <w:sz w:val="22"/>
                <w:szCs w:val="22"/>
                <w:lang w:eastAsia="sk-SK"/>
              </w:rPr>
            </w:pPr>
          </w:p>
        </w:tc>
        <w:tc>
          <w:tcPr>
            <w:tcW w:w="917" w:type="dxa"/>
            <w:tcBorders>
              <w:top w:val="nil"/>
              <w:left w:val="nil"/>
              <w:bottom w:val="nil"/>
              <w:right w:val="nil"/>
            </w:tcBorders>
            <w:shd w:val="clear" w:color="auto" w:fill="auto"/>
            <w:noWrap/>
            <w:vAlign w:val="bottom"/>
            <w:hideMark/>
          </w:tcPr>
          <w:p w14:paraId="1C785E49" w14:textId="77777777" w:rsidR="00EC4101" w:rsidRPr="001D627F" w:rsidRDefault="00EC4101" w:rsidP="00EC4101">
            <w:pPr>
              <w:rPr>
                <w:rFonts w:ascii="Garamond" w:hAnsi="Garamond"/>
                <w:sz w:val="22"/>
                <w:szCs w:val="22"/>
                <w:lang w:eastAsia="sk-SK"/>
              </w:rPr>
            </w:pPr>
          </w:p>
        </w:tc>
        <w:tc>
          <w:tcPr>
            <w:tcW w:w="1134" w:type="dxa"/>
            <w:tcBorders>
              <w:top w:val="nil"/>
              <w:left w:val="nil"/>
              <w:bottom w:val="nil"/>
              <w:right w:val="nil"/>
            </w:tcBorders>
            <w:shd w:val="clear" w:color="auto" w:fill="auto"/>
            <w:noWrap/>
            <w:vAlign w:val="bottom"/>
            <w:hideMark/>
          </w:tcPr>
          <w:p w14:paraId="50C5E857" w14:textId="77777777" w:rsidR="00EC4101" w:rsidRPr="001D627F" w:rsidRDefault="00EC4101" w:rsidP="00EC4101">
            <w:pPr>
              <w:jc w:val="center"/>
              <w:rPr>
                <w:rFonts w:ascii="Garamond" w:hAnsi="Garamond"/>
                <w:sz w:val="22"/>
                <w:szCs w:val="22"/>
                <w:lang w:eastAsia="sk-SK"/>
              </w:rPr>
            </w:pPr>
          </w:p>
        </w:tc>
        <w:tc>
          <w:tcPr>
            <w:tcW w:w="1559" w:type="dxa"/>
            <w:tcBorders>
              <w:top w:val="nil"/>
              <w:left w:val="nil"/>
              <w:bottom w:val="nil"/>
              <w:right w:val="nil"/>
            </w:tcBorders>
            <w:shd w:val="clear" w:color="auto" w:fill="auto"/>
            <w:noWrap/>
            <w:vAlign w:val="bottom"/>
            <w:hideMark/>
          </w:tcPr>
          <w:p w14:paraId="536F38EE" w14:textId="77777777" w:rsidR="00EC4101" w:rsidRPr="001D627F" w:rsidRDefault="00EC4101" w:rsidP="00EC4101">
            <w:pPr>
              <w:jc w:val="center"/>
              <w:rPr>
                <w:rFonts w:ascii="Garamond" w:hAnsi="Garamond"/>
                <w:sz w:val="22"/>
                <w:szCs w:val="22"/>
                <w:lang w:eastAsia="sk-SK"/>
              </w:rPr>
            </w:pPr>
          </w:p>
        </w:tc>
        <w:tc>
          <w:tcPr>
            <w:tcW w:w="1701" w:type="dxa"/>
            <w:tcBorders>
              <w:top w:val="nil"/>
              <w:left w:val="nil"/>
              <w:bottom w:val="nil"/>
              <w:right w:val="nil"/>
            </w:tcBorders>
            <w:shd w:val="clear" w:color="auto" w:fill="auto"/>
            <w:noWrap/>
            <w:vAlign w:val="bottom"/>
            <w:hideMark/>
          </w:tcPr>
          <w:p w14:paraId="6CE7EECE" w14:textId="77777777" w:rsidR="00EC4101" w:rsidRPr="001D627F" w:rsidRDefault="00EC4101" w:rsidP="00EC4101">
            <w:pPr>
              <w:rPr>
                <w:rFonts w:ascii="Garamond" w:hAnsi="Garamond"/>
                <w:sz w:val="22"/>
                <w:szCs w:val="22"/>
                <w:lang w:eastAsia="sk-SK"/>
              </w:rPr>
            </w:pPr>
          </w:p>
        </w:tc>
      </w:tr>
      <w:tr w:rsidR="00EC4101" w:rsidRPr="001D627F" w14:paraId="743D8786" w14:textId="77777777" w:rsidTr="004141B2">
        <w:trPr>
          <w:trHeight w:val="300"/>
        </w:trPr>
        <w:tc>
          <w:tcPr>
            <w:tcW w:w="4815" w:type="dxa"/>
            <w:gridSpan w:val="2"/>
            <w:tcBorders>
              <w:top w:val="nil"/>
              <w:left w:val="nil"/>
              <w:bottom w:val="nil"/>
              <w:right w:val="nil"/>
            </w:tcBorders>
            <w:shd w:val="clear" w:color="auto" w:fill="auto"/>
            <w:noWrap/>
            <w:vAlign w:val="bottom"/>
            <w:hideMark/>
          </w:tcPr>
          <w:p w14:paraId="1726C84B" w14:textId="4CF44BA1" w:rsidR="00EC4101" w:rsidRPr="001D627F" w:rsidRDefault="00EC4101" w:rsidP="00EC4101">
            <w:pPr>
              <w:ind w:hanging="75"/>
              <w:rPr>
                <w:rFonts w:ascii="Garamond" w:hAnsi="Garamond"/>
                <w:b/>
                <w:bCs/>
                <w:color w:val="000000"/>
                <w:sz w:val="22"/>
                <w:szCs w:val="22"/>
                <w:lang w:eastAsia="sk-SK"/>
              </w:rPr>
            </w:pPr>
            <w:r w:rsidRPr="001D627F">
              <w:rPr>
                <w:rFonts w:ascii="Garamond" w:hAnsi="Garamond"/>
                <w:b/>
                <w:bCs/>
                <w:color w:val="000000"/>
                <w:sz w:val="22"/>
                <w:szCs w:val="22"/>
                <w:lang w:eastAsia="sk-SK"/>
              </w:rPr>
              <w:t>Kalkulácia práce:</w:t>
            </w:r>
          </w:p>
          <w:p w14:paraId="53063DAC" w14:textId="77777777" w:rsidR="00EC4101" w:rsidRPr="001D627F" w:rsidRDefault="00EC4101" w:rsidP="00EC4101">
            <w:pPr>
              <w:ind w:hanging="75"/>
              <w:rPr>
                <w:rFonts w:ascii="Garamond" w:hAnsi="Garamond"/>
                <w:color w:val="000000"/>
                <w:sz w:val="22"/>
                <w:szCs w:val="22"/>
                <w:lang w:eastAsia="sk-SK"/>
              </w:rPr>
            </w:pPr>
          </w:p>
          <w:p w14:paraId="49E88966" w14:textId="482A3B03" w:rsidR="00EC4101" w:rsidRPr="001D627F" w:rsidRDefault="00EC4101" w:rsidP="00EC4101">
            <w:pPr>
              <w:rPr>
                <w:rFonts w:ascii="Garamond" w:hAnsi="Garamond"/>
                <w:color w:val="000000"/>
                <w:sz w:val="22"/>
                <w:szCs w:val="22"/>
                <w:lang w:eastAsia="sk-SK"/>
              </w:rPr>
            </w:pPr>
          </w:p>
        </w:tc>
        <w:tc>
          <w:tcPr>
            <w:tcW w:w="917" w:type="dxa"/>
            <w:tcBorders>
              <w:top w:val="nil"/>
              <w:left w:val="nil"/>
              <w:bottom w:val="nil"/>
              <w:right w:val="nil"/>
            </w:tcBorders>
            <w:shd w:val="clear" w:color="auto" w:fill="auto"/>
            <w:noWrap/>
            <w:vAlign w:val="bottom"/>
            <w:hideMark/>
          </w:tcPr>
          <w:p w14:paraId="78EBF30E" w14:textId="77777777" w:rsidR="00EC4101" w:rsidRPr="001D627F" w:rsidRDefault="00EC4101" w:rsidP="00EC4101">
            <w:pPr>
              <w:rPr>
                <w:rFonts w:ascii="Garamond" w:hAnsi="Garamond"/>
                <w:color w:val="000000"/>
                <w:sz w:val="22"/>
                <w:szCs w:val="22"/>
                <w:lang w:eastAsia="sk-SK"/>
              </w:rPr>
            </w:pPr>
          </w:p>
        </w:tc>
        <w:tc>
          <w:tcPr>
            <w:tcW w:w="1134" w:type="dxa"/>
            <w:tcBorders>
              <w:top w:val="nil"/>
              <w:left w:val="nil"/>
              <w:bottom w:val="nil"/>
              <w:right w:val="nil"/>
            </w:tcBorders>
            <w:shd w:val="clear" w:color="auto" w:fill="auto"/>
            <w:noWrap/>
            <w:vAlign w:val="bottom"/>
            <w:hideMark/>
          </w:tcPr>
          <w:p w14:paraId="0ED85A99" w14:textId="77777777" w:rsidR="00EC4101" w:rsidRPr="001D627F" w:rsidRDefault="00EC4101" w:rsidP="00EC4101">
            <w:pPr>
              <w:jc w:val="center"/>
              <w:rPr>
                <w:rFonts w:ascii="Garamond" w:hAnsi="Garamond"/>
                <w:sz w:val="22"/>
                <w:szCs w:val="22"/>
                <w:lang w:eastAsia="sk-SK"/>
              </w:rPr>
            </w:pPr>
          </w:p>
        </w:tc>
        <w:tc>
          <w:tcPr>
            <w:tcW w:w="1559" w:type="dxa"/>
            <w:tcBorders>
              <w:top w:val="nil"/>
              <w:left w:val="nil"/>
              <w:bottom w:val="nil"/>
              <w:right w:val="nil"/>
            </w:tcBorders>
            <w:shd w:val="clear" w:color="auto" w:fill="auto"/>
            <w:noWrap/>
            <w:vAlign w:val="bottom"/>
            <w:hideMark/>
          </w:tcPr>
          <w:p w14:paraId="1D185276" w14:textId="77777777" w:rsidR="00EC4101" w:rsidRPr="001D627F" w:rsidRDefault="00EC4101" w:rsidP="00EC4101">
            <w:pPr>
              <w:jc w:val="center"/>
              <w:rPr>
                <w:rFonts w:ascii="Garamond" w:hAnsi="Garamond"/>
                <w:sz w:val="22"/>
                <w:szCs w:val="22"/>
                <w:lang w:eastAsia="sk-SK"/>
              </w:rPr>
            </w:pPr>
          </w:p>
        </w:tc>
        <w:tc>
          <w:tcPr>
            <w:tcW w:w="1701" w:type="dxa"/>
            <w:tcBorders>
              <w:top w:val="nil"/>
              <w:left w:val="nil"/>
              <w:bottom w:val="nil"/>
              <w:right w:val="nil"/>
            </w:tcBorders>
            <w:shd w:val="clear" w:color="auto" w:fill="auto"/>
            <w:noWrap/>
            <w:vAlign w:val="bottom"/>
            <w:hideMark/>
          </w:tcPr>
          <w:p w14:paraId="49203928" w14:textId="77777777" w:rsidR="00EC4101" w:rsidRPr="001D627F" w:rsidRDefault="00EC4101" w:rsidP="00EC4101">
            <w:pPr>
              <w:rPr>
                <w:rFonts w:ascii="Garamond" w:hAnsi="Garamond"/>
                <w:sz w:val="22"/>
                <w:szCs w:val="22"/>
                <w:lang w:eastAsia="sk-SK"/>
              </w:rPr>
            </w:pPr>
          </w:p>
        </w:tc>
      </w:tr>
      <w:tr w:rsidR="00EC4101" w:rsidRPr="001D627F" w14:paraId="6FF73E90" w14:textId="77777777" w:rsidTr="004141B2">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51145" w14:textId="77777777" w:rsidR="00EC4101" w:rsidRPr="001D627F" w:rsidRDefault="00EC4101" w:rsidP="00EC4101">
            <w:pPr>
              <w:jc w:val="center"/>
              <w:rPr>
                <w:rFonts w:ascii="Garamond" w:hAnsi="Garamond"/>
                <w:b/>
                <w:bCs/>
                <w:color w:val="000000"/>
                <w:sz w:val="22"/>
                <w:szCs w:val="22"/>
                <w:lang w:eastAsia="sk-SK"/>
              </w:rPr>
            </w:pPr>
            <w:proofErr w:type="spellStart"/>
            <w:r w:rsidRPr="001D627F">
              <w:rPr>
                <w:rFonts w:ascii="Garamond" w:hAnsi="Garamond"/>
                <w:b/>
                <w:bCs/>
                <w:color w:val="000000"/>
                <w:sz w:val="22"/>
                <w:szCs w:val="22"/>
                <w:lang w:eastAsia="sk-SK"/>
              </w:rPr>
              <w:t>P.č</w:t>
            </w:r>
            <w:proofErr w:type="spellEnd"/>
            <w:r w:rsidRPr="001D627F">
              <w:rPr>
                <w:rFonts w:ascii="Garamond" w:hAnsi="Garamond"/>
                <w:b/>
                <w:bCs/>
                <w:color w:val="000000"/>
                <w:sz w:val="22"/>
                <w:szCs w:val="22"/>
                <w:lang w:eastAsia="sk-SK"/>
              </w:rPr>
              <w:t>.</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46F46BFE"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Popis</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9DFC6B7"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MJ</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8D73359"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Počet MJ</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D9A124"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Cena za MJ v EUR bez DPH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07CAAE" w14:textId="77777777" w:rsidR="00EC4101" w:rsidRPr="001D627F" w:rsidRDefault="00EC4101" w:rsidP="00EC4101">
            <w:pPr>
              <w:jc w:val="center"/>
              <w:rPr>
                <w:rFonts w:ascii="Garamond" w:hAnsi="Garamond"/>
                <w:b/>
                <w:bCs/>
                <w:color w:val="000000"/>
                <w:sz w:val="22"/>
                <w:szCs w:val="22"/>
                <w:lang w:eastAsia="sk-SK"/>
              </w:rPr>
            </w:pPr>
            <w:r w:rsidRPr="001D627F">
              <w:rPr>
                <w:rFonts w:ascii="Garamond" w:hAnsi="Garamond"/>
                <w:b/>
                <w:bCs/>
                <w:color w:val="000000"/>
                <w:sz w:val="22"/>
                <w:szCs w:val="22"/>
                <w:lang w:eastAsia="sk-SK"/>
              </w:rPr>
              <w:t>Cena spolu v EUR bez DPH</w:t>
            </w:r>
          </w:p>
        </w:tc>
      </w:tr>
      <w:tr w:rsidR="004141B2" w:rsidRPr="001D627F" w14:paraId="0C136E93" w14:textId="77777777" w:rsidTr="0096139A">
        <w:trPr>
          <w:trHeight w:val="5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2813D8"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1.</w:t>
            </w:r>
          </w:p>
        </w:tc>
        <w:tc>
          <w:tcPr>
            <w:tcW w:w="4253" w:type="dxa"/>
            <w:tcBorders>
              <w:top w:val="nil"/>
              <w:left w:val="nil"/>
              <w:bottom w:val="single" w:sz="4" w:space="0" w:color="auto"/>
              <w:right w:val="single" w:sz="4" w:space="0" w:color="auto"/>
            </w:tcBorders>
            <w:shd w:val="clear" w:color="auto" w:fill="auto"/>
            <w:vAlign w:val="center"/>
            <w:hideMark/>
          </w:tcPr>
          <w:p w14:paraId="37624D8E" w14:textId="77777777" w:rsidR="004141B2" w:rsidRPr="00E0530A" w:rsidRDefault="004141B2" w:rsidP="004141B2">
            <w:pPr>
              <w:spacing w:line="276" w:lineRule="auto"/>
              <w:jc w:val="both"/>
              <w:rPr>
                <w:rFonts w:ascii="Garamond" w:hAnsi="Garamond"/>
                <w:sz w:val="22"/>
                <w:szCs w:val="22"/>
              </w:rPr>
            </w:pPr>
            <w:r w:rsidRPr="00E0530A">
              <w:rPr>
                <w:rFonts w:ascii="Garamond" w:hAnsi="Garamond"/>
                <w:sz w:val="22"/>
                <w:szCs w:val="22"/>
              </w:rPr>
              <w:t xml:space="preserve">Kompletné očistenie a odstrojenie vozidla (šetrne, za účelom prípadného zachovania a spätnej montáže niektorých prvkov po </w:t>
            </w:r>
            <w:proofErr w:type="spellStart"/>
            <w:r w:rsidRPr="00E0530A">
              <w:rPr>
                <w:rFonts w:ascii="Garamond" w:hAnsi="Garamond"/>
                <w:sz w:val="22"/>
                <w:szCs w:val="22"/>
              </w:rPr>
              <w:t>repasácii</w:t>
            </w:r>
            <w:proofErr w:type="spellEnd"/>
            <w:r w:rsidRPr="00E0530A">
              <w:rPr>
                <w:rFonts w:ascii="Garamond" w:hAnsi="Garamond"/>
                <w:sz w:val="22"/>
                <w:szCs w:val="22"/>
              </w:rPr>
              <w:t xml:space="preserve"> a ošetrení)</w:t>
            </w:r>
          </w:p>
          <w:p w14:paraId="4B8E3749" w14:textId="4448C960"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vAlign w:val="center"/>
            <w:hideMark/>
          </w:tcPr>
          <w:p w14:paraId="29EBC210"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5480B1C8" w14:textId="699114AE"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68313AEB" w14:textId="108D80E2"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43AE2D7A" w14:textId="7758D29E"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3DC173C3" w14:textId="77777777" w:rsidTr="0096139A">
        <w:trPr>
          <w:trHeight w:val="55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85BB4B"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2.</w:t>
            </w:r>
          </w:p>
        </w:tc>
        <w:tc>
          <w:tcPr>
            <w:tcW w:w="4253" w:type="dxa"/>
            <w:tcBorders>
              <w:top w:val="nil"/>
              <w:left w:val="nil"/>
              <w:bottom w:val="single" w:sz="4" w:space="0" w:color="auto"/>
              <w:right w:val="single" w:sz="4" w:space="0" w:color="auto"/>
            </w:tcBorders>
            <w:shd w:val="clear" w:color="auto" w:fill="auto"/>
            <w:vAlign w:val="center"/>
            <w:hideMark/>
          </w:tcPr>
          <w:p w14:paraId="61868DB4" w14:textId="77777777" w:rsidR="004141B2" w:rsidRPr="00E0530A" w:rsidRDefault="004141B2" w:rsidP="004141B2">
            <w:pPr>
              <w:spacing w:after="120" w:line="276" w:lineRule="auto"/>
              <w:jc w:val="both"/>
              <w:rPr>
                <w:rFonts w:ascii="Garamond" w:hAnsi="Garamond"/>
                <w:sz w:val="22"/>
                <w:szCs w:val="22"/>
              </w:rPr>
            </w:pPr>
            <w:proofErr w:type="spellStart"/>
            <w:r w:rsidRPr="00E0530A">
              <w:rPr>
                <w:rFonts w:ascii="Garamond" w:hAnsi="Garamond"/>
                <w:sz w:val="22"/>
                <w:szCs w:val="22"/>
              </w:rPr>
              <w:t>Otryskanie</w:t>
            </w:r>
            <w:proofErr w:type="spellEnd"/>
            <w:r w:rsidRPr="00E0530A">
              <w:rPr>
                <w:rFonts w:ascii="Garamond" w:hAnsi="Garamond"/>
                <w:sz w:val="22"/>
                <w:szCs w:val="22"/>
              </w:rPr>
              <w:t xml:space="preserve"> skeletu</w:t>
            </w:r>
          </w:p>
          <w:p w14:paraId="056F0770" w14:textId="2C44ABFB"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vAlign w:val="center"/>
            <w:hideMark/>
          </w:tcPr>
          <w:p w14:paraId="0F7D0957"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4ADC042E" w14:textId="2D9428CA"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75992DAD" w14:textId="5E800628"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107A454E" w14:textId="5DCC2DA0"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3AFF7D8C" w14:textId="77777777" w:rsidTr="0096139A">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82E30C"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3.</w:t>
            </w:r>
          </w:p>
        </w:tc>
        <w:tc>
          <w:tcPr>
            <w:tcW w:w="4253" w:type="dxa"/>
            <w:tcBorders>
              <w:top w:val="nil"/>
              <w:left w:val="nil"/>
              <w:bottom w:val="single" w:sz="4" w:space="0" w:color="auto"/>
              <w:right w:val="single" w:sz="4" w:space="0" w:color="auto"/>
            </w:tcBorders>
            <w:shd w:val="clear" w:color="auto" w:fill="auto"/>
            <w:vAlign w:val="center"/>
            <w:hideMark/>
          </w:tcPr>
          <w:p w14:paraId="554D09B7" w14:textId="604C04F1"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Vyvarenie rámu a skeletu + nové oplechovanie</w:t>
            </w:r>
          </w:p>
        </w:tc>
        <w:tc>
          <w:tcPr>
            <w:tcW w:w="917" w:type="dxa"/>
            <w:tcBorders>
              <w:top w:val="nil"/>
              <w:left w:val="nil"/>
              <w:bottom w:val="single" w:sz="4" w:space="0" w:color="auto"/>
              <w:right w:val="single" w:sz="4" w:space="0" w:color="auto"/>
            </w:tcBorders>
            <w:shd w:val="clear" w:color="auto" w:fill="auto"/>
            <w:noWrap/>
            <w:vAlign w:val="center"/>
            <w:hideMark/>
          </w:tcPr>
          <w:p w14:paraId="077AA0D4"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06789559" w14:textId="5EF0B885"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5B0630E0" w14:textId="6F0FEF82"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178DEE66" w14:textId="63EB7738"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2B3CD643" w14:textId="77777777" w:rsidTr="0096139A">
        <w:trPr>
          <w:trHeight w:val="52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802A10"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4.</w:t>
            </w:r>
          </w:p>
        </w:tc>
        <w:tc>
          <w:tcPr>
            <w:tcW w:w="4253" w:type="dxa"/>
            <w:tcBorders>
              <w:top w:val="nil"/>
              <w:left w:val="nil"/>
              <w:bottom w:val="single" w:sz="4" w:space="0" w:color="auto"/>
              <w:right w:val="single" w:sz="4" w:space="0" w:color="auto"/>
            </w:tcBorders>
            <w:shd w:val="clear" w:color="auto" w:fill="auto"/>
            <w:vAlign w:val="center"/>
            <w:hideMark/>
          </w:tcPr>
          <w:p w14:paraId="3DC3CFFE" w14:textId="77777777"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Ošetrenie rámu a skeletu protikoróznou ochranou a povrchovou úpravou</w:t>
            </w:r>
          </w:p>
          <w:p w14:paraId="2DDAAF96" w14:textId="34445D80"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vAlign w:val="center"/>
            <w:hideMark/>
          </w:tcPr>
          <w:p w14:paraId="398EC610"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355132F9" w14:textId="6329FAA9"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071D4829" w14:textId="0D084768"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09660E3C" w14:textId="3177DB2C"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24AA38C5" w14:textId="77777777" w:rsidTr="0096139A">
        <w:trPr>
          <w:trHeight w:val="41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F4803C"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5.</w:t>
            </w:r>
          </w:p>
        </w:tc>
        <w:tc>
          <w:tcPr>
            <w:tcW w:w="4253" w:type="dxa"/>
            <w:tcBorders>
              <w:top w:val="nil"/>
              <w:left w:val="nil"/>
              <w:bottom w:val="single" w:sz="4" w:space="0" w:color="auto"/>
              <w:right w:val="single" w:sz="4" w:space="0" w:color="auto"/>
            </w:tcBorders>
            <w:shd w:val="clear" w:color="auto" w:fill="auto"/>
            <w:vAlign w:val="center"/>
            <w:hideMark/>
          </w:tcPr>
          <w:p w14:paraId="449C7A4A" w14:textId="77777777"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 xml:space="preserve">Výmena a montáž vzduchového potrubia a vzduchových komponentov vrátane brzdových valcov (od dodávateľa požadujeme zabezpečenie a výmenu plastových trubiek, obstarávateľ vo svojej réžii zabezpečí medené trubky) </w:t>
            </w:r>
          </w:p>
          <w:p w14:paraId="59E86AF7" w14:textId="0C12B453"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vAlign w:val="center"/>
            <w:hideMark/>
          </w:tcPr>
          <w:p w14:paraId="445C7885"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2A886AA6" w14:textId="05205055"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4E701E19" w14:textId="7712A5AC"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3E3F7CF9" w14:textId="0AD28717"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64F9B04E" w14:textId="77777777" w:rsidTr="0096139A">
        <w:trPr>
          <w:trHeight w:val="53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50AF04"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6.</w:t>
            </w:r>
          </w:p>
        </w:tc>
        <w:tc>
          <w:tcPr>
            <w:tcW w:w="4253" w:type="dxa"/>
            <w:tcBorders>
              <w:top w:val="nil"/>
              <w:left w:val="nil"/>
              <w:bottom w:val="single" w:sz="4" w:space="0" w:color="auto"/>
              <w:right w:val="single" w:sz="4" w:space="0" w:color="auto"/>
            </w:tcBorders>
            <w:shd w:val="clear" w:color="auto" w:fill="auto"/>
            <w:vAlign w:val="center"/>
            <w:hideMark/>
          </w:tcPr>
          <w:p w14:paraId="5B84A25E" w14:textId="77777777"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Výmena vodného a hydraulického potrubia (obstarávateľ zabezpečí medené trubky)</w:t>
            </w:r>
          </w:p>
          <w:p w14:paraId="7F56F0EF" w14:textId="1B3BADBB"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vAlign w:val="center"/>
            <w:hideMark/>
          </w:tcPr>
          <w:p w14:paraId="456601C7"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755EF9FE" w14:textId="4944CD4D"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57A98925" w14:textId="15F60E09"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1DFF44A8" w14:textId="7AE3F408"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01F5148C" w14:textId="77777777" w:rsidTr="0096139A">
        <w:trPr>
          <w:trHeight w:val="40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ED80EB"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7.</w:t>
            </w:r>
          </w:p>
        </w:tc>
        <w:tc>
          <w:tcPr>
            <w:tcW w:w="4253" w:type="dxa"/>
            <w:tcBorders>
              <w:top w:val="nil"/>
              <w:left w:val="nil"/>
              <w:bottom w:val="single" w:sz="4" w:space="0" w:color="auto"/>
              <w:right w:val="single" w:sz="4" w:space="0" w:color="auto"/>
            </w:tcBorders>
            <w:shd w:val="clear" w:color="auto" w:fill="auto"/>
            <w:vAlign w:val="center"/>
            <w:hideMark/>
          </w:tcPr>
          <w:p w14:paraId="46547B1A" w14:textId="77777777"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GO náprav A, B, C</w:t>
            </w:r>
          </w:p>
          <w:p w14:paraId="07779662" w14:textId="64EF2B14"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vAlign w:val="center"/>
            <w:hideMark/>
          </w:tcPr>
          <w:p w14:paraId="11D0ED5E"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172EF8BB" w14:textId="59624EDA"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0008DFA6" w14:textId="5E8CDFCE"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6F78A23E" w14:textId="5DB3ACE2"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5825BBB6" w14:textId="77777777" w:rsidTr="0096139A">
        <w:trPr>
          <w:trHeight w:val="56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21EEE4"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8.</w:t>
            </w:r>
          </w:p>
        </w:tc>
        <w:tc>
          <w:tcPr>
            <w:tcW w:w="4253" w:type="dxa"/>
            <w:tcBorders>
              <w:top w:val="nil"/>
              <w:left w:val="nil"/>
              <w:bottom w:val="single" w:sz="4" w:space="0" w:color="auto"/>
              <w:right w:val="single" w:sz="4" w:space="0" w:color="auto"/>
            </w:tcBorders>
            <w:shd w:val="clear" w:color="auto" w:fill="auto"/>
            <w:vAlign w:val="center"/>
            <w:hideMark/>
          </w:tcPr>
          <w:p w14:paraId="5AD664DD" w14:textId="1F3F1404"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Doplnenie chladiča vrátane žalúzií</w:t>
            </w:r>
          </w:p>
        </w:tc>
        <w:tc>
          <w:tcPr>
            <w:tcW w:w="917" w:type="dxa"/>
            <w:tcBorders>
              <w:top w:val="nil"/>
              <w:left w:val="nil"/>
              <w:bottom w:val="single" w:sz="4" w:space="0" w:color="auto"/>
              <w:right w:val="single" w:sz="4" w:space="0" w:color="auto"/>
            </w:tcBorders>
            <w:shd w:val="clear" w:color="auto" w:fill="auto"/>
            <w:noWrap/>
            <w:vAlign w:val="center"/>
            <w:hideMark/>
          </w:tcPr>
          <w:p w14:paraId="6DE8606D"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06C83641" w14:textId="308DB4C5"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49D60A71" w14:textId="194862F9"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335B7F0C" w14:textId="7AD0E323"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29E13F53" w14:textId="77777777" w:rsidTr="0096139A">
        <w:trPr>
          <w:trHeight w:val="41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9F127A"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9.</w:t>
            </w:r>
          </w:p>
        </w:tc>
        <w:tc>
          <w:tcPr>
            <w:tcW w:w="4253" w:type="dxa"/>
            <w:tcBorders>
              <w:top w:val="nil"/>
              <w:left w:val="nil"/>
              <w:bottom w:val="single" w:sz="4" w:space="0" w:color="auto"/>
              <w:right w:val="single" w:sz="4" w:space="0" w:color="auto"/>
            </w:tcBorders>
            <w:shd w:val="clear" w:color="auto" w:fill="auto"/>
            <w:vAlign w:val="center"/>
            <w:hideMark/>
          </w:tcPr>
          <w:p w14:paraId="358584C9" w14:textId="77777777"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Výmena tlmičov a vzduchových mechov vypruženia</w:t>
            </w:r>
          </w:p>
          <w:p w14:paraId="0394B89A" w14:textId="7D580A06"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vAlign w:val="center"/>
            <w:hideMark/>
          </w:tcPr>
          <w:p w14:paraId="7B7A9D18"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29E9A7EB" w14:textId="4AFB12E3"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03DBA224" w14:textId="54B420B0"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1BE7E24C" w14:textId="26114767"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0E31559B" w14:textId="77777777" w:rsidTr="0096139A">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471218"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10.</w:t>
            </w:r>
          </w:p>
        </w:tc>
        <w:tc>
          <w:tcPr>
            <w:tcW w:w="4253" w:type="dxa"/>
            <w:tcBorders>
              <w:top w:val="nil"/>
              <w:left w:val="nil"/>
              <w:bottom w:val="single" w:sz="4" w:space="0" w:color="auto"/>
              <w:right w:val="single" w:sz="4" w:space="0" w:color="auto"/>
            </w:tcBorders>
            <w:shd w:val="clear" w:color="auto" w:fill="auto"/>
            <w:vAlign w:val="center"/>
            <w:hideMark/>
          </w:tcPr>
          <w:p w14:paraId="0B1483B2" w14:textId="77777777" w:rsidR="004141B2" w:rsidRPr="00E0530A" w:rsidRDefault="004141B2" w:rsidP="004141B2">
            <w:pPr>
              <w:spacing w:after="120" w:line="276" w:lineRule="auto"/>
              <w:jc w:val="both"/>
              <w:rPr>
                <w:rFonts w:ascii="Garamond" w:hAnsi="Garamond"/>
                <w:sz w:val="22"/>
                <w:szCs w:val="22"/>
              </w:rPr>
            </w:pPr>
            <w:proofErr w:type="spellStart"/>
            <w:r w:rsidRPr="00E0530A">
              <w:rPr>
                <w:rFonts w:ascii="Garamond" w:hAnsi="Garamond"/>
                <w:sz w:val="22"/>
                <w:szCs w:val="22"/>
              </w:rPr>
              <w:t>Repasácia</w:t>
            </w:r>
            <w:proofErr w:type="spellEnd"/>
            <w:r w:rsidRPr="00E0530A">
              <w:rPr>
                <w:rFonts w:ascii="Garamond" w:hAnsi="Garamond"/>
                <w:sz w:val="22"/>
                <w:szCs w:val="22"/>
              </w:rPr>
              <w:t xml:space="preserve"> vzpier uloženia náprav</w:t>
            </w:r>
          </w:p>
          <w:p w14:paraId="5E8DEC5F" w14:textId="3C044695"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vAlign w:val="center"/>
            <w:hideMark/>
          </w:tcPr>
          <w:p w14:paraId="05B1E78F"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hod</w:t>
            </w:r>
          </w:p>
        </w:tc>
        <w:tc>
          <w:tcPr>
            <w:tcW w:w="1134" w:type="dxa"/>
            <w:tcBorders>
              <w:top w:val="nil"/>
              <w:left w:val="nil"/>
              <w:bottom w:val="single" w:sz="4" w:space="0" w:color="auto"/>
              <w:right w:val="single" w:sz="4" w:space="0" w:color="auto"/>
            </w:tcBorders>
            <w:shd w:val="clear" w:color="auto" w:fill="auto"/>
            <w:noWrap/>
            <w:hideMark/>
          </w:tcPr>
          <w:p w14:paraId="150D13C5" w14:textId="1944CC99" w:rsidR="004141B2" w:rsidRPr="001D627F" w:rsidRDefault="004141B2" w:rsidP="004141B2">
            <w:pPr>
              <w:jc w:val="center"/>
              <w:rPr>
                <w:rFonts w:ascii="Garamond" w:hAnsi="Garamond"/>
                <w:sz w:val="22"/>
                <w:szCs w:val="22"/>
                <w:lang w:eastAsia="sk-SK"/>
              </w:rPr>
            </w:pPr>
            <w:r w:rsidRPr="00B128D5">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31BC3699" w14:textId="2A68BC63" w:rsidR="004141B2" w:rsidRPr="001D627F" w:rsidRDefault="004141B2" w:rsidP="004141B2">
            <w:pPr>
              <w:jc w:val="center"/>
              <w:rPr>
                <w:rFonts w:ascii="Garamond" w:hAnsi="Garamond"/>
                <w:sz w:val="22"/>
                <w:szCs w:val="22"/>
                <w:lang w:eastAsia="sk-SK"/>
              </w:rPr>
            </w:pPr>
            <w:r w:rsidRPr="00DF5D2B">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1C8750BE" w14:textId="4194432A" w:rsidR="004141B2" w:rsidRPr="001D627F" w:rsidRDefault="004141B2" w:rsidP="004141B2">
            <w:pPr>
              <w:jc w:val="center"/>
              <w:rPr>
                <w:rFonts w:ascii="Garamond" w:hAnsi="Garamond"/>
                <w:sz w:val="22"/>
                <w:szCs w:val="22"/>
                <w:lang w:eastAsia="sk-SK"/>
              </w:rPr>
            </w:pPr>
            <w:r w:rsidRPr="00155B3A">
              <w:rPr>
                <w:rFonts w:ascii="Garamond" w:hAnsi="Garamond"/>
                <w:color w:val="000000"/>
                <w:sz w:val="22"/>
                <w:szCs w:val="22"/>
                <w:highlight w:val="yellow"/>
                <w:lang w:eastAsia="sk-SK"/>
              </w:rPr>
              <w:t>[doplniť]</w:t>
            </w:r>
          </w:p>
        </w:tc>
      </w:tr>
      <w:tr w:rsidR="004141B2" w:rsidRPr="001D627F" w14:paraId="2F290424" w14:textId="77777777" w:rsidTr="005402B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ADC0DA"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lastRenderedPageBreak/>
              <w:t>11.</w:t>
            </w:r>
          </w:p>
        </w:tc>
        <w:tc>
          <w:tcPr>
            <w:tcW w:w="4253" w:type="dxa"/>
            <w:tcBorders>
              <w:top w:val="nil"/>
              <w:left w:val="nil"/>
              <w:bottom w:val="single" w:sz="4" w:space="0" w:color="auto"/>
              <w:right w:val="single" w:sz="4" w:space="0" w:color="auto"/>
            </w:tcBorders>
            <w:shd w:val="clear" w:color="auto" w:fill="auto"/>
            <w:vAlign w:val="center"/>
            <w:hideMark/>
          </w:tcPr>
          <w:p w14:paraId="3E670591" w14:textId="77777777"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Výmena guľových čapov riadenia prednej a natáčania zadnej nápravy</w:t>
            </w:r>
          </w:p>
          <w:p w14:paraId="45CC1EBF" w14:textId="5742F2BC"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hideMark/>
          </w:tcPr>
          <w:p w14:paraId="42C45E07" w14:textId="2070B4B2"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025807D1" w14:textId="7990EB52"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0630852B" w14:textId="760C3C2B"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0E71647F" w14:textId="0E962A35"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54929D23"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90A385" w14:textId="77777777" w:rsidR="004141B2" w:rsidRPr="001D627F" w:rsidRDefault="004141B2" w:rsidP="004141B2">
            <w:pPr>
              <w:jc w:val="center"/>
              <w:rPr>
                <w:rFonts w:ascii="Garamond" w:hAnsi="Garamond"/>
                <w:color w:val="000000"/>
                <w:sz w:val="22"/>
                <w:szCs w:val="22"/>
                <w:lang w:eastAsia="sk-SK"/>
              </w:rPr>
            </w:pPr>
            <w:r w:rsidRPr="001D627F">
              <w:rPr>
                <w:rFonts w:ascii="Garamond" w:hAnsi="Garamond"/>
                <w:color w:val="000000"/>
                <w:sz w:val="22"/>
                <w:szCs w:val="22"/>
                <w:lang w:eastAsia="sk-SK"/>
              </w:rPr>
              <w:t>12.</w:t>
            </w:r>
          </w:p>
        </w:tc>
        <w:tc>
          <w:tcPr>
            <w:tcW w:w="4253" w:type="dxa"/>
            <w:tcBorders>
              <w:top w:val="nil"/>
              <w:left w:val="nil"/>
              <w:bottom w:val="single" w:sz="4" w:space="0" w:color="auto"/>
              <w:right w:val="single" w:sz="4" w:space="0" w:color="auto"/>
            </w:tcBorders>
            <w:shd w:val="clear" w:color="auto" w:fill="auto"/>
            <w:vAlign w:val="center"/>
            <w:hideMark/>
          </w:tcPr>
          <w:p w14:paraId="0FF271F4" w14:textId="77777777"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Oprava uloženia točne, točne samotnej, stredového rámu točne a tlmičov točne (prípadne výmena tlmičov točne)</w:t>
            </w:r>
          </w:p>
          <w:p w14:paraId="6EDDFD9E" w14:textId="0B45CDBD" w:rsidR="004141B2" w:rsidRPr="001D627F" w:rsidRDefault="004141B2" w:rsidP="004141B2">
            <w:pPr>
              <w:rPr>
                <w:rFonts w:ascii="Garamond" w:hAnsi="Garamond"/>
                <w:color w:val="000000"/>
                <w:sz w:val="22"/>
                <w:szCs w:val="22"/>
                <w:lang w:eastAsia="sk-SK"/>
              </w:rPr>
            </w:pPr>
          </w:p>
        </w:tc>
        <w:tc>
          <w:tcPr>
            <w:tcW w:w="917" w:type="dxa"/>
            <w:tcBorders>
              <w:top w:val="nil"/>
              <w:left w:val="nil"/>
              <w:bottom w:val="single" w:sz="4" w:space="0" w:color="auto"/>
              <w:right w:val="single" w:sz="4" w:space="0" w:color="auto"/>
            </w:tcBorders>
            <w:shd w:val="clear" w:color="auto" w:fill="auto"/>
            <w:noWrap/>
            <w:hideMark/>
          </w:tcPr>
          <w:p w14:paraId="555785E4" w14:textId="4A1869B7"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hideMark/>
          </w:tcPr>
          <w:p w14:paraId="19B86076" w14:textId="7724452D"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hideMark/>
          </w:tcPr>
          <w:p w14:paraId="5159402B" w14:textId="4F683F4B"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hideMark/>
          </w:tcPr>
          <w:p w14:paraId="67FF9F64" w14:textId="2A270751"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7906D27A" w14:textId="77777777" w:rsidTr="005402BD">
        <w:trPr>
          <w:trHeight w:val="87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1CD3F29" w14:textId="2EA35557"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13.</w:t>
            </w:r>
          </w:p>
        </w:tc>
        <w:tc>
          <w:tcPr>
            <w:tcW w:w="4253" w:type="dxa"/>
            <w:tcBorders>
              <w:top w:val="nil"/>
              <w:left w:val="nil"/>
              <w:bottom w:val="single" w:sz="4" w:space="0" w:color="auto"/>
              <w:right w:val="single" w:sz="4" w:space="0" w:color="auto"/>
            </w:tcBorders>
            <w:shd w:val="clear" w:color="auto" w:fill="auto"/>
            <w:vAlign w:val="center"/>
          </w:tcPr>
          <w:p w14:paraId="59FCC629" w14:textId="04C06EFD"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 xml:space="preserve">Výmena elektroinštalácie a všetkých dostupných elektrokomponentov (prípadne </w:t>
            </w:r>
            <w:proofErr w:type="spellStart"/>
            <w:r w:rsidRPr="00E0530A">
              <w:rPr>
                <w:rFonts w:ascii="Garamond" w:hAnsi="Garamond"/>
                <w:sz w:val="22"/>
                <w:szCs w:val="22"/>
              </w:rPr>
              <w:t>repasácia</w:t>
            </w:r>
            <w:proofErr w:type="spellEnd"/>
            <w:r w:rsidRPr="00E0530A">
              <w:rPr>
                <w:rFonts w:ascii="Garamond" w:hAnsi="Garamond"/>
                <w:sz w:val="22"/>
                <w:szCs w:val="22"/>
              </w:rPr>
              <w:t xml:space="preserve"> niektorých elektrokomponentov)</w:t>
            </w:r>
          </w:p>
        </w:tc>
        <w:tc>
          <w:tcPr>
            <w:tcW w:w="917" w:type="dxa"/>
            <w:tcBorders>
              <w:top w:val="nil"/>
              <w:left w:val="nil"/>
              <w:bottom w:val="single" w:sz="4" w:space="0" w:color="auto"/>
              <w:right w:val="single" w:sz="4" w:space="0" w:color="auto"/>
            </w:tcBorders>
            <w:shd w:val="clear" w:color="auto" w:fill="auto"/>
            <w:noWrap/>
          </w:tcPr>
          <w:p w14:paraId="514AEA8F" w14:textId="259C7044"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42155DB8" w14:textId="457EC523"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48B939A7" w14:textId="6D510133"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04E5A565" w14:textId="3650799E"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059796B4" w14:textId="77777777" w:rsidTr="005402BD">
        <w:trPr>
          <w:trHeight w:val="89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1B0FD59" w14:textId="4B0F1C06"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14.</w:t>
            </w:r>
          </w:p>
        </w:tc>
        <w:tc>
          <w:tcPr>
            <w:tcW w:w="4253" w:type="dxa"/>
            <w:tcBorders>
              <w:top w:val="nil"/>
              <w:left w:val="nil"/>
              <w:bottom w:val="single" w:sz="4" w:space="0" w:color="auto"/>
              <w:right w:val="single" w:sz="4" w:space="0" w:color="auto"/>
            </w:tcBorders>
            <w:shd w:val="clear" w:color="auto" w:fill="auto"/>
            <w:vAlign w:val="center"/>
          </w:tcPr>
          <w:p w14:paraId="7DF3FB93" w14:textId="656E8406" w:rsidR="004141B2" w:rsidRPr="00E0530A" w:rsidRDefault="004141B2" w:rsidP="004141B2">
            <w:pPr>
              <w:spacing w:after="120" w:line="276" w:lineRule="auto"/>
              <w:jc w:val="both"/>
              <w:rPr>
                <w:rFonts w:ascii="Garamond" w:hAnsi="Garamond"/>
                <w:sz w:val="22"/>
                <w:szCs w:val="22"/>
              </w:rPr>
            </w:pPr>
            <w:r w:rsidRPr="00E0530A">
              <w:rPr>
                <w:rFonts w:ascii="Garamond" w:hAnsi="Garamond"/>
                <w:sz w:val="22"/>
                <w:szCs w:val="22"/>
              </w:rPr>
              <w:t>Položenie podlahy z </w:t>
            </w:r>
            <w:proofErr w:type="spellStart"/>
            <w:r w:rsidRPr="00E0530A">
              <w:rPr>
                <w:rFonts w:ascii="Garamond" w:hAnsi="Garamond"/>
                <w:sz w:val="22"/>
                <w:szCs w:val="22"/>
              </w:rPr>
              <w:t>vodeodolnej</w:t>
            </w:r>
            <w:proofErr w:type="spellEnd"/>
            <w:r w:rsidRPr="00E0530A">
              <w:rPr>
                <w:rFonts w:ascii="Garamond" w:hAnsi="Garamond"/>
                <w:sz w:val="22"/>
                <w:szCs w:val="22"/>
              </w:rPr>
              <w:t xml:space="preserve"> preglejky (na spojoch použiť zámky a medzi doskami a rámom podklad IPA, príp. iný)</w:t>
            </w:r>
          </w:p>
        </w:tc>
        <w:tc>
          <w:tcPr>
            <w:tcW w:w="917" w:type="dxa"/>
            <w:tcBorders>
              <w:top w:val="nil"/>
              <w:left w:val="nil"/>
              <w:bottom w:val="single" w:sz="4" w:space="0" w:color="auto"/>
              <w:right w:val="single" w:sz="4" w:space="0" w:color="auto"/>
            </w:tcBorders>
            <w:shd w:val="clear" w:color="auto" w:fill="auto"/>
            <w:noWrap/>
          </w:tcPr>
          <w:p w14:paraId="1407201E" w14:textId="7D8BB1EC"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7067DDE9" w14:textId="2B5D97DF"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5BB92AA1" w14:textId="57A80361"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69A54D69" w14:textId="485673A8"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02E8626F"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D25B3D0" w14:textId="3AA1570B"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15.</w:t>
            </w:r>
          </w:p>
        </w:tc>
        <w:tc>
          <w:tcPr>
            <w:tcW w:w="4253" w:type="dxa"/>
            <w:tcBorders>
              <w:top w:val="nil"/>
              <w:left w:val="nil"/>
              <w:bottom w:val="single" w:sz="4" w:space="0" w:color="auto"/>
              <w:right w:val="single" w:sz="4" w:space="0" w:color="auto"/>
            </w:tcBorders>
            <w:shd w:val="clear" w:color="auto" w:fill="auto"/>
            <w:vAlign w:val="center"/>
          </w:tcPr>
          <w:p w14:paraId="5A7029B3" w14:textId="5BCBC926" w:rsidR="004141B2" w:rsidRPr="00E0530A" w:rsidRDefault="004141B2" w:rsidP="004141B2">
            <w:pPr>
              <w:spacing w:after="120" w:line="276" w:lineRule="auto"/>
              <w:jc w:val="both"/>
              <w:rPr>
                <w:rFonts w:ascii="Garamond" w:hAnsi="Garamond"/>
                <w:sz w:val="22"/>
                <w:szCs w:val="22"/>
              </w:rPr>
            </w:pPr>
            <w:r w:rsidRPr="00071112">
              <w:rPr>
                <w:rFonts w:ascii="Garamond" w:hAnsi="Garamond"/>
                <w:sz w:val="22"/>
                <w:szCs w:val="22"/>
              </w:rPr>
              <w:t>Nalepenie pôvodnej podlahovej čiernej krytiny (hladká a vzor malé krúžky; vzorom je pôvodne dochované rozloženie)</w:t>
            </w:r>
          </w:p>
        </w:tc>
        <w:tc>
          <w:tcPr>
            <w:tcW w:w="917" w:type="dxa"/>
            <w:tcBorders>
              <w:top w:val="nil"/>
              <w:left w:val="nil"/>
              <w:bottom w:val="single" w:sz="4" w:space="0" w:color="auto"/>
              <w:right w:val="single" w:sz="4" w:space="0" w:color="auto"/>
            </w:tcBorders>
            <w:shd w:val="clear" w:color="auto" w:fill="auto"/>
            <w:noWrap/>
          </w:tcPr>
          <w:p w14:paraId="1BFCA19B" w14:textId="7335A70A"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45D06829" w14:textId="40981CC7"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6738D737" w14:textId="639671D5"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0AA54F85" w14:textId="379FE0AE"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3848DCB9"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8CD82FF" w14:textId="52C8DE07"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16.</w:t>
            </w:r>
          </w:p>
        </w:tc>
        <w:tc>
          <w:tcPr>
            <w:tcW w:w="4253" w:type="dxa"/>
            <w:tcBorders>
              <w:top w:val="nil"/>
              <w:left w:val="nil"/>
              <w:bottom w:val="single" w:sz="4" w:space="0" w:color="auto"/>
              <w:right w:val="single" w:sz="4" w:space="0" w:color="auto"/>
            </w:tcBorders>
            <w:shd w:val="clear" w:color="auto" w:fill="auto"/>
            <w:vAlign w:val="center"/>
          </w:tcPr>
          <w:p w14:paraId="3F275378" w14:textId="33F09105" w:rsidR="004141B2" w:rsidRPr="00E0530A" w:rsidRDefault="004141B2" w:rsidP="004141B2">
            <w:pPr>
              <w:spacing w:after="120" w:line="276" w:lineRule="auto"/>
              <w:jc w:val="both"/>
              <w:rPr>
                <w:rFonts w:ascii="Garamond" w:hAnsi="Garamond"/>
                <w:sz w:val="22"/>
                <w:szCs w:val="22"/>
              </w:rPr>
            </w:pPr>
            <w:r w:rsidRPr="00071112">
              <w:rPr>
                <w:rFonts w:ascii="Garamond" w:hAnsi="Garamond"/>
                <w:sz w:val="22"/>
                <w:szCs w:val="22"/>
              </w:rPr>
              <w:t xml:space="preserve">Montáž pôvodných schodov a pôvodné </w:t>
            </w:r>
            <w:proofErr w:type="spellStart"/>
            <w:r w:rsidRPr="00071112">
              <w:rPr>
                <w:rFonts w:ascii="Garamond" w:hAnsi="Garamond"/>
                <w:sz w:val="22"/>
                <w:szCs w:val="22"/>
              </w:rPr>
              <w:t>olištovanie</w:t>
            </w:r>
            <w:proofErr w:type="spellEnd"/>
            <w:r w:rsidRPr="00071112">
              <w:rPr>
                <w:rFonts w:ascii="Garamond" w:hAnsi="Garamond"/>
                <w:sz w:val="22"/>
                <w:szCs w:val="22"/>
              </w:rPr>
              <w:t xml:space="preserve"> (výrobu, resp. </w:t>
            </w:r>
            <w:proofErr w:type="spellStart"/>
            <w:r w:rsidRPr="00071112">
              <w:rPr>
                <w:rFonts w:ascii="Garamond" w:hAnsi="Garamond"/>
                <w:sz w:val="22"/>
                <w:szCs w:val="22"/>
              </w:rPr>
              <w:t>repasáciu</w:t>
            </w:r>
            <w:proofErr w:type="spellEnd"/>
            <w:r w:rsidRPr="00071112">
              <w:rPr>
                <w:rFonts w:ascii="Garamond" w:hAnsi="Garamond"/>
                <w:sz w:val="22"/>
                <w:szCs w:val="22"/>
              </w:rPr>
              <w:t xml:space="preserve"> schodov zabezpečí obstarávateľ) </w:t>
            </w:r>
          </w:p>
        </w:tc>
        <w:tc>
          <w:tcPr>
            <w:tcW w:w="917" w:type="dxa"/>
            <w:tcBorders>
              <w:top w:val="nil"/>
              <w:left w:val="nil"/>
              <w:bottom w:val="single" w:sz="4" w:space="0" w:color="auto"/>
              <w:right w:val="single" w:sz="4" w:space="0" w:color="auto"/>
            </w:tcBorders>
            <w:shd w:val="clear" w:color="auto" w:fill="auto"/>
            <w:noWrap/>
          </w:tcPr>
          <w:p w14:paraId="62B9EC79" w14:textId="6C5611A8"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11B1BB8C" w14:textId="2694E52C"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6A749850" w14:textId="1D99F12A"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16042695" w14:textId="0B7B353A"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2FB7CFA7"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627E2D9" w14:textId="42E28079"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17.</w:t>
            </w:r>
          </w:p>
        </w:tc>
        <w:tc>
          <w:tcPr>
            <w:tcW w:w="4253" w:type="dxa"/>
            <w:tcBorders>
              <w:top w:val="nil"/>
              <w:left w:val="nil"/>
              <w:bottom w:val="single" w:sz="4" w:space="0" w:color="auto"/>
              <w:right w:val="single" w:sz="4" w:space="0" w:color="auto"/>
            </w:tcBorders>
            <w:shd w:val="clear" w:color="auto" w:fill="auto"/>
            <w:vAlign w:val="center"/>
          </w:tcPr>
          <w:p w14:paraId="23369393" w14:textId="2EF83AF8" w:rsidR="004141B2" w:rsidRPr="00E0530A" w:rsidRDefault="004141B2" w:rsidP="004141B2">
            <w:pPr>
              <w:spacing w:after="120" w:line="276" w:lineRule="auto"/>
              <w:jc w:val="both"/>
              <w:rPr>
                <w:rFonts w:ascii="Garamond" w:hAnsi="Garamond"/>
                <w:sz w:val="22"/>
                <w:szCs w:val="22"/>
              </w:rPr>
            </w:pPr>
            <w:r w:rsidRPr="00071112">
              <w:rPr>
                <w:rFonts w:ascii="Garamond" w:hAnsi="Garamond"/>
                <w:sz w:val="22"/>
                <w:szCs w:val="22"/>
              </w:rPr>
              <w:t xml:space="preserve">Výmena, príp. </w:t>
            </w:r>
            <w:proofErr w:type="spellStart"/>
            <w:r w:rsidRPr="00071112">
              <w:rPr>
                <w:rFonts w:ascii="Garamond" w:hAnsi="Garamond"/>
                <w:sz w:val="22"/>
                <w:szCs w:val="22"/>
              </w:rPr>
              <w:t>repasácia</w:t>
            </w:r>
            <w:proofErr w:type="spellEnd"/>
            <w:r w:rsidRPr="00071112">
              <w:rPr>
                <w:rFonts w:ascii="Garamond" w:hAnsi="Garamond"/>
                <w:sz w:val="22"/>
                <w:szCs w:val="22"/>
              </w:rPr>
              <w:t xml:space="preserve"> vykurovacích radiátorov, </w:t>
            </w:r>
            <w:proofErr w:type="spellStart"/>
            <w:r w:rsidRPr="00071112">
              <w:rPr>
                <w:rFonts w:ascii="Garamond" w:hAnsi="Garamond"/>
                <w:sz w:val="22"/>
                <w:szCs w:val="22"/>
              </w:rPr>
              <w:t>bufíkov</w:t>
            </w:r>
            <w:proofErr w:type="spellEnd"/>
            <w:r w:rsidRPr="00071112">
              <w:rPr>
                <w:rFonts w:ascii="Garamond" w:hAnsi="Garamond"/>
                <w:sz w:val="22"/>
                <w:szCs w:val="22"/>
              </w:rPr>
              <w:t xml:space="preserve"> a ventilátorov kúrenia</w:t>
            </w:r>
          </w:p>
        </w:tc>
        <w:tc>
          <w:tcPr>
            <w:tcW w:w="917" w:type="dxa"/>
            <w:tcBorders>
              <w:top w:val="nil"/>
              <w:left w:val="nil"/>
              <w:bottom w:val="single" w:sz="4" w:space="0" w:color="auto"/>
              <w:right w:val="single" w:sz="4" w:space="0" w:color="auto"/>
            </w:tcBorders>
            <w:shd w:val="clear" w:color="auto" w:fill="auto"/>
            <w:noWrap/>
          </w:tcPr>
          <w:p w14:paraId="7FC821BA" w14:textId="3CF050F1"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3BC2C6AB" w14:textId="39288B85"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3A4C6FC1" w14:textId="35C5AA9B"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21680C97" w14:textId="10B5A686"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535D78ED"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22C392E" w14:textId="55C8039B"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18.</w:t>
            </w:r>
          </w:p>
        </w:tc>
        <w:tc>
          <w:tcPr>
            <w:tcW w:w="4253" w:type="dxa"/>
            <w:tcBorders>
              <w:top w:val="nil"/>
              <w:left w:val="nil"/>
              <w:bottom w:val="single" w:sz="4" w:space="0" w:color="auto"/>
              <w:right w:val="single" w:sz="4" w:space="0" w:color="auto"/>
            </w:tcBorders>
            <w:shd w:val="clear" w:color="auto" w:fill="auto"/>
            <w:vAlign w:val="center"/>
          </w:tcPr>
          <w:p w14:paraId="659A6E4E" w14:textId="03FB00E2" w:rsidR="004141B2" w:rsidRPr="00071112" w:rsidRDefault="004141B2" w:rsidP="004141B2">
            <w:pPr>
              <w:spacing w:after="120" w:line="276" w:lineRule="auto"/>
              <w:jc w:val="both"/>
              <w:rPr>
                <w:rFonts w:ascii="Garamond" w:hAnsi="Garamond"/>
                <w:sz w:val="22"/>
                <w:szCs w:val="22"/>
              </w:rPr>
            </w:pPr>
            <w:proofErr w:type="spellStart"/>
            <w:r w:rsidRPr="00071112">
              <w:rPr>
                <w:rFonts w:ascii="Garamond" w:hAnsi="Garamond"/>
                <w:sz w:val="22"/>
                <w:szCs w:val="22"/>
              </w:rPr>
              <w:t>Komaxitovanie</w:t>
            </w:r>
            <w:proofErr w:type="spellEnd"/>
            <w:r w:rsidRPr="00071112">
              <w:rPr>
                <w:rFonts w:ascii="Garamond" w:hAnsi="Garamond"/>
                <w:sz w:val="22"/>
                <w:szCs w:val="22"/>
              </w:rPr>
              <w:t xml:space="preserve"> zádržných tyčí a rámov sedačiek a ich montáž</w:t>
            </w:r>
          </w:p>
        </w:tc>
        <w:tc>
          <w:tcPr>
            <w:tcW w:w="917" w:type="dxa"/>
            <w:tcBorders>
              <w:top w:val="nil"/>
              <w:left w:val="nil"/>
              <w:bottom w:val="single" w:sz="4" w:space="0" w:color="auto"/>
              <w:right w:val="single" w:sz="4" w:space="0" w:color="auto"/>
            </w:tcBorders>
            <w:shd w:val="clear" w:color="auto" w:fill="auto"/>
            <w:noWrap/>
          </w:tcPr>
          <w:p w14:paraId="708682F2" w14:textId="6A5E1194"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735A6B3B" w14:textId="637D528B"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6ED0B73C" w14:textId="7B2EC7AF"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58125BED" w14:textId="23C21BDA"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6DC14A96"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89D7217" w14:textId="5C546C90"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19.</w:t>
            </w:r>
          </w:p>
        </w:tc>
        <w:tc>
          <w:tcPr>
            <w:tcW w:w="4253" w:type="dxa"/>
            <w:tcBorders>
              <w:top w:val="nil"/>
              <w:left w:val="nil"/>
              <w:bottom w:val="single" w:sz="4" w:space="0" w:color="auto"/>
              <w:right w:val="single" w:sz="4" w:space="0" w:color="auto"/>
            </w:tcBorders>
            <w:shd w:val="clear" w:color="auto" w:fill="auto"/>
            <w:vAlign w:val="center"/>
          </w:tcPr>
          <w:p w14:paraId="2B2EBAC4" w14:textId="4F5D87D6" w:rsidR="004141B2" w:rsidRPr="00071112" w:rsidRDefault="004141B2" w:rsidP="004141B2">
            <w:pPr>
              <w:spacing w:after="120" w:line="276" w:lineRule="auto"/>
              <w:jc w:val="both"/>
              <w:rPr>
                <w:rFonts w:ascii="Garamond" w:hAnsi="Garamond"/>
                <w:sz w:val="22"/>
                <w:szCs w:val="22"/>
              </w:rPr>
            </w:pPr>
            <w:r w:rsidRPr="00071112">
              <w:rPr>
                <w:rFonts w:ascii="Garamond" w:hAnsi="Garamond"/>
                <w:sz w:val="22"/>
                <w:szCs w:val="22"/>
              </w:rPr>
              <w:t xml:space="preserve">Montáž sedadiel v salóne (obstarávateľ zabezpečí prečalúnenie vo svojej réžii) </w:t>
            </w:r>
          </w:p>
        </w:tc>
        <w:tc>
          <w:tcPr>
            <w:tcW w:w="917" w:type="dxa"/>
            <w:tcBorders>
              <w:top w:val="nil"/>
              <w:left w:val="nil"/>
              <w:bottom w:val="single" w:sz="4" w:space="0" w:color="auto"/>
              <w:right w:val="single" w:sz="4" w:space="0" w:color="auto"/>
            </w:tcBorders>
            <w:shd w:val="clear" w:color="auto" w:fill="auto"/>
            <w:noWrap/>
          </w:tcPr>
          <w:p w14:paraId="3ABFC5F3" w14:textId="35D5476A"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6A19BF76" w14:textId="59D4878B"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78D2F6F1" w14:textId="4CAF7A70"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50587D07" w14:textId="68B3445F"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0ECB09D6"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9B3D796" w14:textId="683FA71D"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20.</w:t>
            </w:r>
          </w:p>
        </w:tc>
        <w:tc>
          <w:tcPr>
            <w:tcW w:w="4253" w:type="dxa"/>
            <w:tcBorders>
              <w:top w:val="nil"/>
              <w:left w:val="nil"/>
              <w:bottom w:val="single" w:sz="4" w:space="0" w:color="auto"/>
              <w:right w:val="single" w:sz="4" w:space="0" w:color="auto"/>
            </w:tcBorders>
            <w:shd w:val="clear" w:color="auto" w:fill="auto"/>
            <w:vAlign w:val="center"/>
          </w:tcPr>
          <w:p w14:paraId="1362733B" w14:textId="5230FD40" w:rsidR="004141B2" w:rsidRPr="00071112" w:rsidRDefault="004141B2" w:rsidP="004141B2">
            <w:pPr>
              <w:spacing w:after="120" w:line="276" w:lineRule="auto"/>
              <w:jc w:val="both"/>
              <w:rPr>
                <w:rFonts w:ascii="Garamond" w:hAnsi="Garamond"/>
                <w:sz w:val="22"/>
                <w:szCs w:val="22"/>
              </w:rPr>
            </w:pPr>
            <w:r w:rsidRPr="00071112">
              <w:rPr>
                <w:rFonts w:ascii="Garamond" w:hAnsi="Garamond"/>
                <w:sz w:val="22"/>
                <w:szCs w:val="22"/>
              </w:rPr>
              <w:t xml:space="preserve">Lakovanie vozidla podľa vzoru r. 1987 a požiadaviek DPB </w:t>
            </w:r>
          </w:p>
        </w:tc>
        <w:tc>
          <w:tcPr>
            <w:tcW w:w="917" w:type="dxa"/>
            <w:tcBorders>
              <w:top w:val="nil"/>
              <w:left w:val="nil"/>
              <w:bottom w:val="single" w:sz="4" w:space="0" w:color="auto"/>
              <w:right w:val="single" w:sz="4" w:space="0" w:color="auto"/>
            </w:tcBorders>
            <w:shd w:val="clear" w:color="auto" w:fill="auto"/>
            <w:noWrap/>
          </w:tcPr>
          <w:p w14:paraId="42EB5AD3" w14:textId="52216F85"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5A0839ED" w14:textId="4960D2A9"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08A31ACF" w14:textId="02F8E9E4"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74482547" w14:textId="4052E9F9"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6CCA14C3"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06991FA" w14:textId="6D462168"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21.</w:t>
            </w:r>
          </w:p>
        </w:tc>
        <w:tc>
          <w:tcPr>
            <w:tcW w:w="4253" w:type="dxa"/>
            <w:tcBorders>
              <w:top w:val="nil"/>
              <w:left w:val="nil"/>
              <w:bottom w:val="single" w:sz="4" w:space="0" w:color="auto"/>
              <w:right w:val="single" w:sz="4" w:space="0" w:color="auto"/>
            </w:tcBorders>
            <w:shd w:val="clear" w:color="auto" w:fill="auto"/>
            <w:vAlign w:val="center"/>
          </w:tcPr>
          <w:p w14:paraId="2D11FD36" w14:textId="3C70584B" w:rsidR="004141B2" w:rsidRPr="00071112" w:rsidRDefault="004141B2" w:rsidP="004141B2">
            <w:pPr>
              <w:spacing w:after="120" w:line="276" w:lineRule="auto"/>
              <w:jc w:val="both"/>
              <w:rPr>
                <w:rFonts w:ascii="Garamond" w:hAnsi="Garamond"/>
                <w:sz w:val="22"/>
                <w:szCs w:val="22"/>
              </w:rPr>
            </w:pPr>
            <w:r w:rsidRPr="00071112">
              <w:rPr>
                <w:rFonts w:ascii="Garamond" w:hAnsi="Garamond"/>
                <w:sz w:val="22"/>
                <w:szCs w:val="22"/>
              </w:rPr>
              <w:t>Montáž bočného a stropného obloženia podľa vzoru r. 1987 a </w:t>
            </w:r>
            <w:proofErr w:type="spellStart"/>
            <w:r w:rsidRPr="00071112">
              <w:rPr>
                <w:rFonts w:ascii="Garamond" w:hAnsi="Garamond"/>
                <w:sz w:val="22"/>
                <w:szCs w:val="22"/>
              </w:rPr>
              <w:t>záveterníkov</w:t>
            </w:r>
            <w:proofErr w:type="spellEnd"/>
            <w:r w:rsidRPr="00071112">
              <w:rPr>
                <w:rFonts w:ascii="Garamond" w:hAnsi="Garamond"/>
                <w:sz w:val="22"/>
                <w:szCs w:val="22"/>
              </w:rPr>
              <w:t xml:space="preserve"> rovnakého vzoru</w:t>
            </w:r>
          </w:p>
        </w:tc>
        <w:tc>
          <w:tcPr>
            <w:tcW w:w="917" w:type="dxa"/>
            <w:tcBorders>
              <w:top w:val="nil"/>
              <w:left w:val="nil"/>
              <w:bottom w:val="single" w:sz="4" w:space="0" w:color="auto"/>
              <w:right w:val="single" w:sz="4" w:space="0" w:color="auto"/>
            </w:tcBorders>
            <w:shd w:val="clear" w:color="auto" w:fill="auto"/>
            <w:noWrap/>
          </w:tcPr>
          <w:p w14:paraId="262BCED8" w14:textId="67C01C21"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79AB0038" w14:textId="227E7E34"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303456B0" w14:textId="22318315"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62EE589B" w14:textId="47E6B9CB"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2E66B28E"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C061387" w14:textId="2E923919"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22.</w:t>
            </w:r>
          </w:p>
        </w:tc>
        <w:tc>
          <w:tcPr>
            <w:tcW w:w="4253" w:type="dxa"/>
            <w:tcBorders>
              <w:top w:val="nil"/>
              <w:left w:val="nil"/>
              <w:bottom w:val="single" w:sz="4" w:space="0" w:color="auto"/>
              <w:right w:val="single" w:sz="4" w:space="0" w:color="auto"/>
            </w:tcBorders>
            <w:shd w:val="clear" w:color="auto" w:fill="auto"/>
            <w:vAlign w:val="center"/>
          </w:tcPr>
          <w:p w14:paraId="102826D2" w14:textId="156953CC" w:rsidR="004141B2" w:rsidRPr="00071112" w:rsidRDefault="004141B2" w:rsidP="004141B2">
            <w:pPr>
              <w:spacing w:after="120" w:line="276" w:lineRule="auto"/>
              <w:jc w:val="both"/>
              <w:rPr>
                <w:rFonts w:ascii="Garamond" w:hAnsi="Garamond"/>
                <w:sz w:val="22"/>
                <w:szCs w:val="22"/>
              </w:rPr>
            </w:pPr>
            <w:proofErr w:type="spellStart"/>
            <w:r w:rsidRPr="00071112">
              <w:rPr>
                <w:rFonts w:ascii="Garamond" w:hAnsi="Garamond"/>
                <w:sz w:val="22"/>
                <w:szCs w:val="22"/>
              </w:rPr>
              <w:t>Repasácia</w:t>
            </w:r>
            <w:proofErr w:type="spellEnd"/>
            <w:r w:rsidRPr="00071112">
              <w:rPr>
                <w:rFonts w:ascii="Garamond" w:hAnsi="Garamond"/>
                <w:sz w:val="22"/>
                <w:szCs w:val="22"/>
              </w:rPr>
              <w:t>, príp. výmena a </w:t>
            </w:r>
            <w:proofErr w:type="spellStart"/>
            <w:r w:rsidRPr="00071112">
              <w:rPr>
                <w:rFonts w:ascii="Garamond" w:hAnsi="Garamond"/>
                <w:sz w:val="22"/>
                <w:szCs w:val="22"/>
              </w:rPr>
              <w:t>pretesnenie</w:t>
            </w:r>
            <w:proofErr w:type="spellEnd"/>
            <w:r w:rsidRPr="00071112">
              <w:rPr>
                <w:rFonts w:ascii="Garamond" w:hAnsi="Garamond"/>
                <w:sz w:val="22"/>
                <w:szCs w:val="22"/>
              </w:rPr>
              <w:t xml:space="preserve"> okien a ich montáž s výmenou všetkých gumových profilov</w:t>
            </w:r>
          </w:p>
        </w:tc>
        <w:tc>
          <w:tcPr>
            <w:tcW w:w="917" w:type="dxa"/>
            <w:tcBorders>
              <w:top w:val="nil"/>
              <w:left w:val="nil"/>
              <w:bottom w:val="single" w:sz="4" w:space="0" w:color="auto"/>
              <w:right w:val="single" w:sz="4" w:space="0" w:color="auto"/>
            </w:tcBorders>
            <w:shd w:val="clear" w:color="auto" w:fill="auto"/>
            <w:noWrap/>
          </w:tcPr>
          <w:p w14:paraId="6F65F4AB" w14:textId="5003FD85"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35682EAC" w14:textId="69BC5E70"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78D33B59" w14:textId="607E7965"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5A98AE61" w14:textId="79726D65"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30E8B15B"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ACB0478" w14:textId="5B0F64A0"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23.</w:t>
            </w:r>
          </w:p>
        </w:tc>
        <w:tc>
          <w:tcPr>
            <w:tcW w:w="4253" w:type="dxa"/>
            <w:tcBorders>
              <w:top w:val="nil"/>
              <w:left w:val="nil"/>
              <w:bottom w:val="single" w:sz="4" w:space="0" w:color="auto"/>
              <w:right w:val="single" w:sz="4" w:space="0" w:color="auto"/>
            </w:tcBorders>
            <w:shd w:val="clear" w:color="auto" w:fill="auto"/>
            <w:vAlign w:val="center"/>
          </w:tcPr>
          <w:p w14:paraId="097756C6" w14:textId="19560E25" w:rsidR="004141B2" w:rsidRPr="00E0530A" w:rsidRDefault="004141B2" w:rsidP="004141B2">
            <w:pPr>
              <w:spacing w:after="120" w:line="276" w:lineRule="auto"/>
              <w:jc w:val="both"/>
              <w:rPr>
                <w:rFonts w:ascii="Garamond" w:hAnsi="Garamond"/>
                <w:sz w:val="22"/>
                <w:szCs w:val="22"/>
              </w:rPr>
            </w:pPr>
            <w:r w:rsidRPr="00071112">
              <w:rPr>
                <w:rFonts w:ascii="Garamond" w:hAnsi="Garamond"/>
                <w:sz w:val="22"/>
                <w:szCs w:val="22"/>
              </w:rPr>
              <w:t>Výroba a </w:t>
            </w:r>
            <w:proofErr w:type="spellStart"/>
            <w:r w:rsidRPr="00071112">
              <w:rPr>
                <w:rFonts w:ascii="Garamond" w:hAnsi="Garamond"/>
                <w:sz w:val="22"/>
                <w:szCs w:val="22"/>
              </w:rPr>
              <w:t>olištovanie</w:t>
            </w:r>
            <w:proofErr w:type="spellEnd"/>
            <w:r w:rsidRPr="00071112">
              <w:rPr>
                <w:rFonts w:ascii="Garamond" w:hAnsi="Garamond"/>
                <w:sz w:val="22"/>
                <w:szCs w:val="22"/>
              </w:rPr>
              <w:t xml:space="preserve"> podlahových </w:t>
            </w:r>
            <w:proofErr w:type="spellStart"/>
            <w:r w:rsidRPr="00071112">
              <w:rPr>
                <w:rFonts w:ascii="Garamond" w:hAnsi="Garamond"/>
                <w:sz w:val="22"/>
                <w:szCs w:val="22"/>
              </w:rPr>
              <w:t>deklov</w:t>
            </w:r>
            <w:proofErr w:type="spellEnd"/>
            <w:r w:rsidRPr="00071112">
              <w:rPr>
                <w:rFonts w:ascii="Garamond" w:hAnsi="Garamond"/>
                <w:sz w:val="22"/>
                <w:szCs w:val="22"/>
              </w:rPr>
              <w:t xml:space="preserve"> </w:t>
            </w:r>
          </w:p>
        </w:tc>
        <w:tc>
          <w:tcPr>
            <w:tcW w:w="917" w:type="dxa"/>
            <w:tcBorders>
              <w:top w:val="nil"/>
              <w:left w:val="nil"/>
              <w:bottom w:val="single" w:sz="4" w:space="0" w:color="auto"/>
              <w:right w:val="single" w:sz="4" w:space="0" w:color="auto"/>
            </w:tcBorders>
            <w:shd w:val="clear" w:color="auto" w:fill="auto"/>
            <w:noWrap/>
          </w:tcPr>
          <w:p w14:paraId="4248A20D" w14:textId="4421C7DC"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777DA86F" w14:textId="7A7FEED0"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2AB390C1" w14:textId="6F041472"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45C4FB47" w14:textId="35DBB4ED"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7C72A726"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C9A17A8" w14:textId="5410D928"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24.</w:t>
            </w:r>
          </w:p>
        </w:tc>
        <w:tc>
          <w:tcPr>
            <w:tcW w:w="4253" w:type="dxa"/>
            <w:tcBorders>
              <w:top w:val="nil"/>
              <w:left w:val="nil"/>
              <w:bottom w:val="single" w:sz="4" w:space="0" w:color="auto"/>
              <w:right w:val="single" w:sz="4" w:space="0" w:color="auto"/>
            </w:tcBorders>
            <w:shd w:val="clear" w:color="auto" w:fill="auto"/>
            <w:vAlign w:val="center"/>
          </w:tcPr>
          <w:p w14:paraId="3E8A8EC1" w14:textId="6648FE70" w:rsidR="004141B2" w:rsidRPr="00E0530A" w:rsidRDefault="004141B2" w:rsidP="004141B2">
            <w:pPr>
              <w:spacing w:after="120" w:line="276" w:lineRule="auto"/>
              <w:jc w:val="both"/>
              <w:rPr>
                <w:rFonts w:ascii="Garamond" w:hAnsi="Garamond"/>
                <w:sz w:val="22"/>
                <w:szCs w:val="22"/>
              </w:rPr>
            </w:pPr>
            <w:proofErr w:type="spellStart"/>
            <w:r w:rsidRPr="00071112">
              <w:rPr>
                <w:rFonts w:ascii="Garamond" w:hAnsi="Garamond"/>
                <w:sz w:val="22"/>
                <w:szCs w:val="22"/>
              </w:rPr>
              <w:t>Repasácia</w:t>
            </w:r>
            <w:proofErr w:type="spellEnd"/>
            <w:r w:rsidRPr="00071112">
              <w:rPr>
                <w:rFonts w:ascii="Garamond" w:hAnsi="Garamond"/>
                <w:sz w:val="22"/>
                <w:szCs w:val="22"/>
              </w:rPr>
              <w:t xml:space="preserve"> strešných vetrákov a mechanizmov strešných vetrákov</w:t>
            </w:r>
          </w:p>
        </w:tc>
        <w:tc>
          <w:tcPr>
            <w:tcW w:w="917" w:type="dxa"/>
            <w:tcBorders>
              <w:top w:val="nil"/>
              <w:left w:val="nil"/>
              <w:bottom w:val="single" w:sz="4" w:space="0" w:color="auto"/>
              <w:right w:val="single" w:sz="4" w:space="0" w:color="auto"/>
            </w:tcBorders>
            <w:shd w:val="clear" w:color="auto" w:fill="auto"/>
            <w:noWrap/>
          </w:tcPr>
          <w:p w14:paraId="64934C5E" w14:textId="5EFD1604"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01E58C37" w14:textId="18F992A2"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5E40DA31" w14:textId="0A9143D1"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78FF7D31" w14:textId="48B8BE0A"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60CB539D"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89DA18E" w14:textId="130684EB"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25.</w:t>
            </w:r>
          </w:p>
        </w:tc>
        <w:tc>
          <w:tcPr>
            <w:tcW w:w="4253" w:type="dxa"/>
            <w:tcBorders>
              <w:top w:val="nil"/>
              <w:left w:val="nil"/>
              <w:bottom w:val="single" w:sz="4" w:space="0" w:color="auto"/>
              <w:right w:val="single" w:sz="4" w:space="0" w:color="auto"/>
            </w:tcBorders>
            <w:shd w:val="clear" w:color="auto" w:fill="auto"/>
            <w:vAlign w:val="center"/>
          </w:tcPr>
          <w:p w14:paraId="524BBE32" w14:textId="1EBA25CD" w:rsidR="004141B2" w:rsidRPr="00E0530A" w:rsidRDefault="004141B2" w:rsidP="004141B2">
            <w:pPr>
              <w:spacing w:after="120" w:line="276" w:lineRule="auto"/>
              <w:jc w:val="both"/>
              <w:rPr>
                <w:rFonts w:ascii="Garamond" w:hAnsi="Garamond"/>
                <w:sz w:val="22"/>
                <w:szCs w:val="22"/>
              </w:rPr>
            </w:pPr>
            <w:proofErr w:type="spellStart"/>
            <w:r>
              <w:rPr>
                <w:rFonts w:ascii="Garamond" w:hAnsi="Garamond"/>
                <w:sz w:val="22"/>
                <w:szCs w:val="22"/>
              </w:rPr>
              <w:t>Repasácia</w:t>
            </w:r>
            <w:proofErr w:type="spellEnd"/>
            <w:r>
              <w:rPr>
                <w:rFonts w:ascii="Garamond" w:hAnsi="Garamond"/>
                <w:sz w:val="22"/>
                <w:szCs w:val="22"/>
              </w:rPr>
              <w:t xml:space="preserve"> kabíny vodiča</w:t>
            </w:r>
          </w:p>
        </w:tc>
        <w:tc>
          <w:tcPr>
            <w:tcW w:w="917" w:type="dxa"/>
            <w:tcBorders>
              <w:top w:val="nil"/>
              <w:left w:val="nil"/>
              <w:bottom w:val="single" w:sz="4" w:space="0" w:color="auto"/>
              <w:right w:val="single" w:sz="4" w:space="0" w:color="auto"/>
            </w:tcBorders>
            <w:shd w:val="clear" w:color="auto" w:fill="auto"/>
            <w:noWrap/>
          </w:tcPr>
          <w:p w14:paraId="3ECC5683" w14:textId="2E428227"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401FAAF8" w14:textId="397B0813"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19EEBB98" w14:textId="01E359B5"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769F8557" w14:textId="725F6C95"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60599B82"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ED7AF12" w14:textId="7575D076"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26.</w:t>
            </w:r>
          </w:p>
        </w:tc>
        <w:tc>
          <w:tcPr>
            <w:tcW w:w="4253" w:type="dxa"/>
            <w:tcBorders>
              <w:top w:val="nil"/>
              <w:left w:val="nil"/>
              <w:bottom w:val="single" w:sz="4" w:space="0" w:color="auto"/>
              <w:right w:val="single" w:sz="4" w:space="0" w:color="auto"/>
            </w:tcBorders>
            <w:shd w:val="clear" w:color="auto" w:fill="auto"/>
            <w:vAlign w:val="center"/>
          </w:tcPr>
          <w:p w14:paraId="03640E00" w14:textId="0E13BB20" w:rsidR="004141B2" w:rsidRPr="00E0530A" w:rsidRDefault="004141B2" w:rsidP="004141B2">
            <w:pPr>
              <w:spacing w:after="120" w:line="276" w:lineRule="auto"/>
              <w:jc w:val="both"/>
              <w:rPr>
                <w:rFonts w:ascii="Garamond" w:hAnsi="Garamond"/>
                <w:sz w:val="22"/>
                <w:szCs w:val="22"/>
              </w:rPr>
            </w:pPr>
            <w:r w:rsidRPr="00071112">
              <w:rPr>
                <w:rFonts w:ascii="Garamond" w:hAnsi="Garamond"/>
                <w:sz w:val="22"/>
                <w:szCs w:val="22"/>
              </w:rPr>
              <w:t xml:space="preserve">Montáž sedadla vodiča </w:t>
            </w:r>
          </w:p>
        </w:tc>
        <w:tc>
          <w:tcPr>
            <w:tcW w:w="917" w:type="dxa"/>
            <w:tcBorders>
              <w:top w:val="nil"/>
              <w:left w:val="nil"/>
              <w:bottom w:val="single" w:sz="4" w:space="0" w:color="auto"/>
              <w:right w:val="single" w:sz="4" w:space="0" w:color="auto"/>
            </w:tcBorders>
            <w:shd w:val="clear" w:color="auto" w:fill="auto"/>
            <w:noWrap/>
          </w:tcPr>
          <w:p w14:paraId="3079BBEA" w14:textId="4887DED2"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492AD666" w14:textId="3FF195B9"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0B6FF175" w14:textId="09F531C0"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608EC648" w14:textId="51D57FFF"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4AB7B569"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2A0598B" w14:textId="4B8BAD3A"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27.</w:t>
            </w:r>
          </w:p>
        </w:tc>
        <w:tc>
          <w:tcPr>
            <w:tcW w:w="4253" w:type="dxa"/>
            <w:tcBorders>
              <w:top w:val="nil"/>
              <w:left w:val="nil"/>
              <w:bottom w:val="single" w:sz="4" w:space="0" w:color="auto"/>
              <w:right w:val="single" w:sz="4" w:space="0" w:color="auto"/>
            </w:tcBorders>
            <w:shd w:val="clear" w:color="auto" w:fill="auto"/>
            <w:vAlign w:val="center"/>
          </w:tcPr>
          <w:p w14:paraId="6C97FFA9" w14:textId="34AEBE4F" w:rsidR="004141B2" w:rsidRPr="00E0530A" w:rsidRDefault="004141B2" w:rsidP="004141B2">
            <w:pPr>
              <w:spacing w:after="120" w:line="276" w:lineRule="auto"/>
              <w:jc w:val="both"/>
              <w:rPr>
                <w:rFonts w:ascii="Garamond" w:hAnsi="Garamond"/>
                <w:sz w:val="22"/>
                <w:szCs w:val="22"/>
              </w:rPr>
            </w:pPr>
            <w:r w:rsidRPr="006B0F84">
              <w:rPr>
                <w:rFonts w:ascii="Garamond" w:hAnsi="Garamond"/>
                <w:sz w:val="22"/>
                <w:szCs w:val="22"/>
              </w:rPr>
              <w:t>Kompletizácia panela vodiča so všetkými ovládacími a diagnostickými prvkami</w:t>
            </w:r>
          </w:p>
        </w:tc>
        <w:tc>
          <w:tcPr>
            <w:tcW w:w="917" w:type="dxa"/>
            <w:tcBorders>
              <w:top w:val="nil"/>
              <w:left w:val="nil"/>
              <w:bottom w:val="single" w:sz="4" w:space="0" w:color="auto"/>
              <w:right w:val="single" w:sz="4" w:space="0" w:color="auto"/>
            </w:tcBorders>
            <w:shd w:val="clear" w:color="auto" w:fill="auto"/>
            <w:noWrap/>
          </w:tcPr>
          <w:p w14:paraId="1E37F241" w14:textId="1F7BF129"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635564D4" w14:textId="3209A55C"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5E0A0237" w14:textId="1E8240B0"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4103D2B8" w14:textId="069C3AD3"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52DCA498"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B9B5647" w14:textId="2E62CE3B"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28.</w:t>
            </w:r>
          </w:p>
        </w:tc>
        <w:tc>
          <w:tcPr>
            <w:tcW w:w="4253" w:type="dxa"/>
            <w:tcBorders>
              <w:top w:val="nil"/>
              <w:left w:val="nil"/>
              <w:bottom w:val="single" w:sz="4" w:space="0" w:color="auto"/>
              <w:right w:val="single" w:sz="4" w:space="0" w:color="auto"/>
            </w:tcBorders>
            <w:shd w:val="clear" w:color="auto" w:fill="auto"/>
            <w:vAlign w:val="center"/>
          </w:tcPr>
          <w:p w14:paraId="5149C3F3" w14:textId="5C5EC060" w:rsidR="004141B2" w:rsidRPr="006B0F84" w:rsidRDefault="004141B2" w:rsidP="004141B2">
            <w:pPr>
              <w:spacing w:after="120" w:line="276" w:lineRule="auto"/>
              <w:jc w:val="both"/>
              <w:rPr>
                <w:rFonts w:ascii="Garamond" w:hAnsi="Garamond"/>
                <w:sz w:val="22"/>
                <w:szCs w:val="22"/>
              </w:rPr>
            </w:pPr>
            <w:proofErr w:type="spellStart"/>
            <w:r w:rsidRPr="006B0F84">
              <w:rPr>
                <w:rFonts w:ascii="Garamond" w:hAnsi="Garamond"/>
                <w:sz w:val="22"/>
                <w:szCs w:val="22"/>
              </w:rPr>
              <w:t>Otryskanie</w:t>
            </w:r>
            <w:proofErr w:type="spellEnd"/>
            <w:r w:rsidRPr="006B0F84">
              <w:rPr>
                <w:rFonts w:ascii="Garamond" w:hAnsi="Garamond"/>
                <w:sz w:val="22"/>
                <w:szCs w:val="22"/>
              </w:rPr>
              <w:t>, vyvarenie, lakovanie a </w:t>
            </w:r>
            <w:proofErr w:type="spellStart"/>
            <w:r w:rsidRPr="006B0F84">
              <w:rPr>
                <w:rFonts w:ascii="Garamond" w:hAnsi="Garamond"/>
                <w:sz w:val="22"/>
                <w:szCs w:val="22"/>
              </w:rPr>
              <w:t>pretesnenie</w:t>
            </w:r>
            <w:proofErr w:type="spellEnd"/>
            <w:r w:rsidRPr="006B0F84">
              <w:rPr>
                <w:rFonts w:ascii="Garamond" w:hAnsi="Garamond"/>
                <w:sz w:val="22"/>
                <w:szCs w:val="22"/>
              </w:rPr>
              <w:t xml:space="preserve"> dverí a zasklenie okienok</w:t>
            </w:r>
          </w:p>
        </w:tc>
        <w:tc>
          <w:tcPr>
            <w:tcW w:w="917" w:type="dxa"/>
            <w:tcBorders>
              <w:top w:val="nil"/>
              <w:left w:val="nil"/>
              <w:bottom w:val="single" w:sz="4" w:space="0" w:color="auto"/>
              <w:right w:val="single" w:sz="4" w:space="0" w:color="auto"/>
            </w:tcBorders>
            <w:shd w:val="clear" w:color="auto" w:fill="auto"/>
            <w:noWrap/>
          </w:tcPr>
          <w:p w14:paraId="15EF192C" w14:textId="70DF87AF"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10A562F0" w14:textId="37199B61"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33D13C46" w14:textId="05F8514F"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7D020DE9" w14:textId="32895452"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68FE4DA6" w14:textId="77777777" w:rsidTr="005402BD">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D548B09" w14:textId="415BB7D2"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29.</w:t>
            </w:r>
          </w:p>
        </w:tc>
        <w:tc>
          <w:tcPr>
            <w:tcW w:w="4253" w:type="dxa"/>
            <w:tcBorders>
              <w:top w:val="nil"/>
              <w:left w:val="nil"/>
              <w:bottom w:val="single" w:sz="4" w:space="0" w:color="auto"/>
              <w:right w:val="single" w:sz="4" w:space="0" w:color="auto"/>
            </w:tcBorders>
            <w:shd w:val="clear" w:color="auto" w:fill="auto"/>
            <w:vAlign w:val="center"/>
          </w:tcPr>
          <w:p w14:paraId="6F66ADAF" w14:textId="43D5CEC1" w:rsidR="004141B2" w:rsidRPr="006B0F84" w:rsidRDefault="004141B2" w:rsidP="004141B2">
            <w:pPr>
              <w:spacing w:after="120" w:line="276" w:lineRule="auto"/>
              <w:jc w:val="both"/>
              <w:rPr>
                <w:rFonts w:ascii="Garamond" w:hAnsi="Garamond"/>
                <w:sz w:val="22"/>
                <w:szCs w:val="22"/>
              </w:rPr>
            </w:pPr>
            <w:r w:rsidRPr="006B0F84">
              <w:rPr>
                <w:rFonts w:ascii="Garamond" w:hAnsi="Garamond"/>
                <w:sz w:val="22"/>
                <w:szCs w:val="22"/>
              </w:rPr>
              <w:t xml:space="preserve">Výmena, príp. </w:t>
            </w:r>
            <w:proofErr w:type="spellStart"/>
            <w:r w:rsidRPr="006B0F84">
              <w:rPr>
                <w:rFonts w:ascii="Garamond" w:hAnsi="Garamond"/>
                <w:sz w:val="22"/>
                <w:szCs w:val="22"/>
              </w:rPr>
              <w:t>repasácia</w:t>
            </w:r>
            <w:proofErr w:type="spellEnd"/>
            <w:r w:rsidRPr="006B0F84">
              <w:rPr>
                <w:rFonts w:ascii="Garamond" w:hAnsi="Garamond"/>
                <w:sz w:val="22"/>
                <w:szCs w:val="22"/>
              </w:rPr>
              <w:t xml:space="preserve"> pohonov dverí</w:t>
            </w:r>
          </w:p>
        </w:tc>
        <w:tc>
          <w:tcPr>
            <w:tcW w:w="917" w:type="dxa"/>
            <w:tcBorders>
              <w:top w:val="nil"/>
              <w:left w:val="nil"/>
              <w:bottom w:val="single" w:sz="4" w:space="0" w:color="auto"/>
              <w:right w:val="single" w:sz="4" w:space="0" w:color="auto"/>
            </w:tcBorders>
            <w:shd w:val="clear" w:color="auto" w:fill="auto"/>
            <w:noWrap/>
          </w:tcPr>
          <w:p w14:paraId="51221579" w14:textId="4A6543F4" w:rsidR="004141B2" w:rsidRPr="001D627F" w:rsidRDefault="004141B2" w:rsidP="004141B2">
            <w:pPr>
              <w:jc w:val="center"/>
              <w:rPr>
                <w:rFonts w:ascii="Garamond" w:hAnsi="Garamond"/>
                <w:color w:val="000000"/>
                <w:sz w:val="22"/>
                <w:szCs w:val="22"/>
                <w:lang w:eastAsia="sk-SK"/>
              </w:rPr>
            </w:pPr>
            <w:r w:rsidRPr="00DF28A6">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239EA963" w14:textId="6C6AB3B9"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18D4FA0F" w14:textId="225402D4"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3D89C2AD" w14:textId="597492F2" w:rsidR="004141B2" w:rsidRPr="001D627F" w:rsidRDefault="004141B2" w:rsidP="004141B2">
            <w:pPr>
              <w:jc w:val="center"/>
              <w:rPr>
                <w:rFonts w:ascii="Garamond" w:hAnsi="Garamond"/>
                <w:sz w:val="22"/>
                <w:szCs w:val="22"/>
                <w:lang w:eastAsia="sk-SK"/>
              </w:rPr>
            </w:pPr>
            <w:r w:rsidRPr="00DF28A6">
              <w:rPr>
                <w:rFonts w:ascii="Garamond" w:hAnsi="Garamond"/>
                <w:color w:val="000000"/>
                <w:sz w:val="22"/>
                <w:szCs w:val="22"/>
                <w:highlight w:val="yellow"/>
                <w:lang w:eastAsia="sk-SK"/>
              </w:rPr>
              <w:t>[doplniť]</w:t>
            </w:r>
          </w:p>
        </w:tc>
      </w:tr>
      <w:tr w:rsidR="004141B2" w:rsidRPr="001D627F" w14:paraId="478CF390"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ACB86B6" w14:textId="6BA23ECD"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lastRenderedPageBreak/>
              <w:t>30.</w:t>
            </w:r>
          </w:p>
        </w:tc>
        <w:tc>
          <w:tcPr>
            <w:tcW w:w="4253" w:type="dxa"/>
            <w:tcBorders>
              <w:top w:val="nil"/>
              <w:left w:val="nil"/>
              <w:bottom w:val="single" w:sz="4" w:space="0" w:color="auto"/>
              <w:right w:val="single" w:sz="4" w:space="0" w:color="auto"/>
            </w:tcBorders>
            <w:shd w:val="clear" w:color="auto" w:fill="auto"/>
            <w:vAlign w:val="center"/>
          </w:tcPr>
          <w:p w14:paraId="7CFBBF44" w14:textId="0E68D2CD" w:rsidR="004141B2" w:rsidRPr="006B0F84" w:rsidRDefault="004141B2" w:rsidP="004141B2">
            <w:pPr>
              <w:spacing w:after="120" w:line="276" w:lineRule="auto"/>
              <w:jc w:val="both"/>
              <w:rPr>
                <w:rFonts w:ascii="Garamond" w:hAnsi="Garamond"/>
                <w:sz w:val="22"/>
                <w:szCs w:val="22"/>
              </w:rPr>
            </w:pPr>
            <w:r w:rsidRPr="006B0F84">
              <w:rPr>
                <w:rFonts w:ascii="Garamond" w:hAnsi="Garamond"/>
                <w:sz w:val="22"/>
                <w:szCs w:val="22"/>
              </w:rPr>
              <w:t>Výmena vzduchojemov</w:t>
            </w:r>
          </w:p>
        </w:tc>
        <w:tc>
          <w:tcPr>
            <w:tcW w:w="917" w:type="dxa"/>
            <w:tcBorders>
              <w:top w:val="nil"/>
              <w:left w:val="nil"/>
              <w:bottom w:val="single" w:sz="4" w:space="0" w:color="auto"/>
              <w:right w:val="single" w:sz="4" w:space="0" w:color="auto"/>
            </w:tcBorders>
            <w:shd w:val="clear" w:color="auto" w:fill="auto"/>
            <w:noWrap/>
          </w:tcPr>
          <w:p w14:paraId="60E59B06" w14:textId="429E3F2A"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637910D1" w14:textId="73D307BE"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36870163" w14:textId="1089E4DF"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744CF62C" w14:textId="37910AAA"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388D8655"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563F804" w14:textId="3581336A"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31.</w:t>
            </w:r>
          </w:p>
        </w:tc>
        <w:tc>
          <w:tcPr>
            <w:tcW w:w="4253" w:type="dxa"/>
            <w:tcBorders>
              <w:top w:val="nil"/>
              <w:left w:val="nil"/>
              <w:bottom w:val="single" w:sz="4" w:space="0" w:color="auto"/>
              <w:right w:val="single" w:sz="4" w:space="0" w:color="auto"/>
            </w:tcBorders>
            <w:shd w:val="clear" w:color="auto" w:fill="auto"/>
            <w:vAlign w:val="center"/>
          </w:tcPr>
          <w:p w14:paraId="272E8693" w14:textId="5C19D062" w:rsidR="004141B2" w:rsidRPr="006B0F84" w:rsidRDefault="004141B2" w:rsidP="004141B2">
            <w:pPr>
              <w:spacing w:after="120" w:line="276" w:lineRule="auto"/>
              <w:jc w:val="both"/>
              <w:rPr>
                <w:rFonts w:ascii="Garamond" w:hAnsi="Garamond"/>
                <w:sz w:val="22"/>
                <w:szCs w:val="22"/>
              </w:rPr>
            </w:pPr>
            <w:r w:rsidRPr="006B0F84">
              <w:rPr>
                <w:rFonts w:ascii="Garamond" w:hAnsi="Garamond"/>
                <w:sz w:val="22"/>
                <w:szCs w:val="22"/>
              </w:rPr>
              <w:t>Montáž popisov a osadenie nálepiek vzor Československo</w:t>
            </w:r>
          </w:p>
        </w:tc>
        <w:tc>
          <w:tcPr>
            <w:tcW w:w="917" w:type="dxa"/>
            <w:tcBorders>
              <w:top w:val="nil"/>
              <w:left w:val="nil"/>
              <w:bottom w:val="single" w:sz="4" w:space="0" w:color="auto"/>
              <w:right w:val="single" w:sz="4" w:space="0" w:color="auto"/>
            </w:tcBorders>
            <w:shd w:val="clear" w:color="auto" w:fill="auto"/>
            <w:noWrap/>
          </w:tcPr>
          <w:p w14:paraId="3EED7611" w14:textId="4BE9F6CA"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36D73AA6" w14:textId="01DD098D"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79F1CF4A" w14:textId="151DF94F"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4CAA33AE" w14:textId="5252FE4A"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6794708C"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5C00A31" w14:textId="49841971"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32.</w:t>
            </w:r>
          </w:p>
        </w:tc>
        <w:tc>
          <w:tcPr>
            <w:tcW w:w="4253" w:type="dxa"/>
            <w:tcBorders>
              <w:top w:val="nil"/>
              <w:left w:val="nil"/>
              <w:bottom w:val="single" w:sz="4" w:space="0" w:color="auto"/>
              <w:right w:val="single" w:sz="4" w:space="0" w:color="auto"/>
            </w:tcBorders>
            <w:shd w:val="clear" w:color="auto" w:fill="auto"/>
            <w:vAlign w:val="center"/>
          </w:tcPr>
          <w:p w14:paraId="4353DE48" w14:textId="160F57BE" w:rsidR="004141B2" w:rsidRPr="006B0F84" w:rsidRDefault="004141B2" w:rsidP="004141B2">
            <w:pPr>
              <w:spacing w:after="120" w:line="276" w:lineRule="auto"/>
              <w:jc w:val="both"/>
              <w:rPr>
                <w:rFonts w:ascii="Garamond" w:hAnsi="Garamond"/>
                <w:sz w:val="22"/>
                <w:szCs w:val="22"/>
              </w:rPr>
            </w:pPr>
            <w:r w:rsidRPr="006B0F84">
              <w:rPr>
                <w:rFonts w:ascii="Garamond" w:hAnsi="Garamond"/>
                <w:sz w:val="22"/>
                <w:szCs w:val="22"/>
              </w:rPr>
              <w:t xml:space="preserve">Zabezpečenie kabeláže pre signalizáciu „Nenastupovať“ pri dverách z vonku </w:t>
            </w:r>
          </w:p>
        </w:tc>
        <w:tc>
          <w:tcPr>
            <w:tcW w:w="917" w:type="dxa"/>
            <w:tcBorders>
              <w:top w:val="nil"/>
              <w:left w:val="nil"/>
              <w:bottom w:val="single" w:sz="4" w:space="0" w:color="auto"/>
              <w:right w:val="single" w:sz="4" w:space="0" w:color="auto"/>
            </w:tcBorders>
            <w:shd w:val="clear" w:color="auto" w:fill="auto"/>
            <w:noWrap/>
          </w:tcPr>
          <w:p w14:paraId="038339E4" w14:textId="69AD76A0"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5C50891D" w14:textId="17C40DB6"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18A8FA99" w14:textId="39F20B50"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25A289FD" w14:textId="54F23140"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4D28FDB2"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9294992" w14:textId="459ECD5A"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33.</w:t>
            </w:r>
          </w:p>
        </w:tc>
        <w:tc>
          <w:tcPr>
            <w:tcW w:w="4253" w:type="dxa"/>
            <w:tcBorders>
              <w:top w:val="nil"/>
              <w:left w:val="nil"/>
              <w:bottom w:val="single" w:sz="4" w:space="0" w:color="auto"/>
              <w:right w:val="single" w:sz="4" w:space="0" w:color="auto"/>
            </w:tcBorders>
            <w:shd w:val="clear" w:color="auto" w:fill="auto"/>
            <w:vAlign w:val="center"/>
          </w:tcPr>
          <w:p w14:paraId="0FF82D26" w14:textId="2F387DAB" w:rsidR="004141B2" w:rsidRPr="006B0F84" w:rsidRDefault="004141B2" w:rsidP="004141B2">
            <w:pPr>
              <w:spacing w:after="120" w:line="276" w:lineRule="auto"/>
              <w:jc w:val="both"/>
              <w:rPr>
                <w:rFonts w:ascii="Garamond" w:hAnsi="Garamond"/>
                <w:sz w:val="22"/>
                <w:szCs w:val="22"/>
              </w:rPr>
            </w:pPr>
            <w:r w:rsidRPr="006B0F84">
              <w:rPr>
                <w:rFonts w:ascii="Garamond" w:hAnsi="Garamond"/>
                <w:sz w:val="22"/>
                <w:szCs w:val="22"/>
              </w:rPr>
              <w:t>Osadenie akumulátorov 2x 180Ah</w:t>
            </w:r>
          </w:p>
        </w:tc>
        <w:tc>
          <w:tcPr>
            <w:tcW w:w="917" w:type="dxa"/>
            <w:tcBorders>
              <w:top w:val="nil"/>
              <w:left w:val="nil"/>
              <w:bottom w:val="single" w:sz="4" w:space="0" w:color="auto"/>
              <w:right w:val="single" w:sz="4" w:space="0" w:color="auto"/>
            </w:tcBorders>
            <w:shd w:val="clear" w:color="auto" w:fill="auto"/>
            <w:noWrap/>
          </w:tcPr>
          <w:p w14:paraId="3EE8CCBE" w14:textId="3EACD0C3"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040368DF" w14:textId="574ECE64"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11DAF04E" w14:textId="15A8DE12"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1741AA25" w14:textId="6A585251"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709852E1"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7C96F18" w14:textId="6AFE4D3F"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34.</w:t>
            </w:r>
          </w:p>
        </w:tc>
        <w:tc>
          <w:tcPr>
            <w:tcW w:w="4253" w:type="dxa"/>
            <w:tcBorders>
              <w:top w:val="nil"/>
              <w:left w:val="nil"/>
              <w:bottom w:val="single" w:sz="4" w:space="0" w:color="auto"/>
              <w:right w:val="single" w:sz="4" w:space="0" w:color="auto"/>
            </w:tcBorders>
            <w:shd w:val="clear" w:color="auto" w:fill="auto"/>
            <w:vAlign w:val="center"/>
          </w:tcPr>
          <w:p w14:paraId="15B7C1F7" w14:textId="536542D0" w:rsidR="004141B2" w:rsidRPr="006B0F84" w:rsidRDefault="004141B2" w:rsidP="004141B2">
            <w:pPr>
              <w:spacing w:after="120" w:line="276" w:lineRule="auto"/>
              <w:jc w:val="both"/>
              <w:rPr>
                <w:rFonts w:ascii="Garamond" w:hAnsi="Garamond"/>
                <w:sz w:val="22"/>
                <w:szCs w:val="22"/>
              </w:rPr>
            </w:pPr>
            <w:proofErr w:type="spellStart"/>
            <w:r w:rsidRPr="006B0F84">
              <w:rPr>
                <w:rFonts w:ascii="Garamond" w:hAnsi="Garamond"/>
                <w:sz w:val="22"/>
                <w:szCs w:val="22"/>
              </w:rPr>
              <w:t>Repasácia</w:t>
            </w:r>
            <w:proofErr w:type="spellEnd"/>
            <w:r w:rsidRPr="006B0F84">
              <w:rPr>
                <w:rFonts w:ascii="Garamond" w:hAnsi="Garamond"/>
                <w:sz w:val="22"/>
                <w:szCs w:val="22"/>
              </w:rPr>
              <w:t xml:space="preserve"> a montáž pôvodného </w:t>
            </w:r>
            <w:proofErr w:type="spellStart"/>
            <w:r w:rsidRPr="006B0F84">
              <w:rPr>
                <w:rFonts w:ascii="Garamond" w:hAnsi="Garamond"/>
                <w:sz w:val="22"/>
                <w:szCs w:val="22"/>
              </w:rPr>
              <w:t>lištovania</w:t>
            </w:r>
            <w:proofErr w:type="spellEnd"/>
            <w:r w:rsidRPr="006B0F84">
              <w:rPr>
                <w:rFonts w:ascii="Garamond" w:hAnsi="Garamond"/>
                <w:sz w:val="22"/>
                <w:szCs w:val="22"/>
              </w:rPr>
              <w:t xml:space="preserve"> v exteriéri a interiéri vrátane montáže pôvodných okrasných </w:t>
            </w:r>
            <w:proofErr w:type="spellStart"/>
            <w:r w:rsidRPr="006B0F84">
              <w:rPr>
                <w:rFonts w:ascii="Garamond" w:hAnsi="Garamond"/>
                <w:sz w:val="22"/>
                <w:szCs w:val="22"/>
              </w:rPr>
              <w:t>bužíriek</w:t>
            </w:r>
            <w:proofErr w:type="spellEnd"/>
            <w:r w:rsidRPr="006B0F84">
              <w:rPr>
                <w:rFonts w:ascii="Garamond" w:hAnsi="Garamond"/>
                <w:sz w:val="22"/>
                <w:szCs w:val="22"/>
              </w:rPr>
              <w:t xml:space="preserve"> a dýh, ktoré zabezpečí obstarávateľ </w:t>
            </w:r>
          </w:p>
        </w:tc>
        <w:tc>
          <w:tcPr>
            <w:tcW w:w="917" w:type="dxa"/>
            <w:tcBorders>
              <w:top w:val="nil"/>
              <w:left w:val="nil"/>
              <w:bottom w:val="single" w:sz="4" w:space="0" w:color="auto"/>
              <w:right w:val="single" w:sz="4" w:space="0" w:color="auto"/>
            </w:tcBorders>
            <w:shd w:val="clear" w:color="auto" w:fill="auto"/>
            <w:noWrap/>
          </w:tcPr>
          <w:p w14:paraId="4598D6D4" w14:textId="06D18D41"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13766267" w14:textId="0550C9EB"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3FA9C5A9" w14:textId="0A5C227F"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6F10BFBB" w14:textId="595AE71C"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6FF00CAA"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53E1314" w14:textId="2BCA7A61"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35.</w:t>
            </w:r>
          </w:p>
        </w:tc>
        <w:tc>
          <w:tcPr>
            <w:tcW w:w="4253" w:type="dxa"/>
            <w:tcBorders>
              <w:top w:val="nil"/>
              <w:left w:val="nil"/>
              <w:bottom w:val="single" w:sz="4" w:space="0" w:color="auto"/>
              <w:right w:val="single" w:sz="4" w:space="0" w:color="auto"/>
            </w:tcBorders>
            <w:shd w:val="clear" w:color="auto" w:fill="auto"/>
            <w:vAlign w:val="center"/>
          </w:tcPr>
          <w:p w14:paraId="696EE0FF" w14:textId="093252A8" w:rsidR="004141B2" w:rsidRPr="006B0F84" w:rsidRDefault="004141B2" w:rsidP="004141B2">
            <w:pPr>
              <w:spacing w:after="120" w:line="276" w:lineRule="auto"/>
              <w:jc w:val="both"/>
              <w:rPr>
                <w:rFonts w:ascii="Garamond" w:hAnsi="Garamond"/>
                <w:sz w:val="22"/>
                <w:szCs w:val="22"/>
              </w:rPr>
            </w:pPr>
            <w:proofErr w:type="spellStart"/>
            <w:r w:rsidRPr="006B0F84">
              <w:rPr>
                <w:rFonts w:ascii="Garamond" w:hAnsi="Garamond"/>
                <w:sz w:val="22"/>
                <w:szCs w:val="22"/>
              </w:rPr>
              <w:t>Vyspravenie</w:t>
            </w:r>
            <w:proofErr w:type="spellEnd"/>
            <w:r w:rsidRPr="006B0F84">
              <w:rPr>
                <w:rFonts w:ascii="Garamond" w:hAnsi="Garamond"/>
                <w:sz w:val="22"/>
                <w:szCs w:val="22"/>
              </w:rPr>
              <w:t xml:space="preserve"> všetkých </w:t>
            </w:r>
            <w:proofErr w:type="spellStart"/>
            <w:r w:rsidRPr="006B0F84">
              <w:rPr>
                <w:rFonts w:ascii="Garamond" w:hAnsi="Garamond"/>
                <w:sz w:val="22"/>
                <w:szCs w:val="22"/>
              </w:rPr>
              <w:t>kastlíkov</w:t>
            </w:r>
            <w:proofErr w:type="spellEnd"/>
            <w:r w:rsidRPr="006B0F84">
              <w:rPr>
                <w:rFonts w:ascii="Garamond" w:hAnsi="Garamond"/>
                <w:sz w:val="22"/>
                <w:szCs w:val="22"/>
              </w:rPr>
              <w:t xml:space="preserve"> vrátane dvierok a zámkov</w:t>
            </w:r>
          </w:p>
        </w:tc>
        <w:tc>
          <w:tcPr>
            <w:tcW w:w="917" w:type="dxa"/>
            <w:tcBorders>
              <w:top w:val="nil"/>
              <w:left w:val="nil"/>
              <w:bottom w:val="single" w:sz="4" w:space="0" w:color="auto"/>
              <w:right w:val="single" w:sz="4" w:space="0" w:color="auto"/>
            </w:tcBorders>
            <w:shd w:val="clear" w:color="auto" w:fill="auto"/>
            <w:noWrap/>
          </w:tcPr>
          <w:p w14:paraId="5DBA84DB" w14:textId="3024A3DF"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5787A6D0" w14:textId="075EEBF4"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0A1770ED" w14:textId="0BA42055"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4053F523" w14:textId="0F60F66A"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0A2A8828"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11F0B7A" w14:textId="2D110493"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36.</w:t>
            </w:r>
          </w:p>
        </w:tc>
        <w:tc>
          <w:tcPr>
            <w:tcW w:w="4253" w:type="dxa"/>
            <w:tcBorders>
              <w:top w:val="nil"/>
              <w:left w:val="nil"/>
              <w:bottom w:val="single" w:sz="4" w:space="0" w:color="auto"/>
              <w:right w:val="single" w:sz="4" w:space="0" w:color="auto"/>
            </w:tcBorders>
            <w:shd w:val="clear" w:color="auto" w:fill="auto"/>
            <w:vAlign w:val="center"/>
          </w:tcPr>
          <w:p w14:paraId="3F07FCF8" w14:textId="680AE831" w:rsidR="004141B2" w:rsidRPr="006B0F84" w:rsidRDefault="004141B2" w:rsidP="004141B2">
            <w:pPr>
              <w:spacing w:after="120" w:line="276" w:lineRule="auto"/>
              <w:jc w:val="both"/>
              <w:rPr>
                <w:rFonts w:ascii="Garamond" w:hAnsi="Garamond"/>
                <w:sz w:val="22"/>
                <w:szCs w:val="22"/>
              </w:rPr>
            </w:pPr>
            <w:proofErr w:type="spellStart"/>
            <w:r w:rsidRPr="006B0F84">
              <w:rPr>
                <w:rFonts w:ascii="Garamond" w:hAnsi="Garamond"/>
                <w:sz w:val="22"/>
                <w:szCs w:val="22"/>
              </w:rPr>
              <w:t>Vyspravenie</w:t>
            </w:r>
            <w:proofErr w:type="spellEnd"/>
            <w:r w:rsidRPr="006B0F84">
              <w:rPr>
                <w:rFonts w:ascii="Garamond" w:hAnsi="Garamond"/>
                <w:sz w:val="22"/>
                <w:szCs w:val="22"/>
              </w:rPr>
              <w:t xml:space="preserve"> nádrží na naftu a </w:t>
            </w:r>
            <w:proofErr w:type="spellStart"/>
            <w:r w:rsidRPr="006B0F84">
              <w:rPr>
                <w:rFonts w:ascii="Garamond" w:hAnsi="Garamond"/>
                <w:sz w:val="22"/>
                <w:szCs w:val="22"/>
              </w:rPr>
              <w:t>repasácia</w:t>
            </w:r>
            <w:proofErr w:type="spellEnd"/>
            <w:r w:rsidRPr="006B0F84">
              <w:rPr>
                <w:rFonts w:ascii="Garamond" w:hAnsi="Garamond"/>
                <w:sz w:val="22"/>
                <w:szCs w:val="22"/>
              </w:rPr>
              <w:t xml:space="preserve"> naftového okruhu</w:t>
            </w:r>
          </w:p>
        </w:tc>
        <w:tc>
          <w:tcPr>
            <w:tcW w:w="917" w:type="dxa"/>
            <w:tcBorders>
              <w:top w:val="nil"/>
              <w:left w:val="nil"/>
              <w:bottom w:val="single" w:sz="4" w:space="0" w:color="auto"/>
              <w:right w:val="single" w:sz="4" w:space="0" w:color="auto"/>
            </w:tcBorders>
            <w:shd w:val="clear" w:color="auto" w:fill="auto"/>
            <w:noWrap/>
          </w:tcPr>
          <w:p w14:paraId="30809208" w14:textId="08AF70C4"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4F6F11E0" w14:textId="5F8EB03A"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730D9776" w14:textId="32790737"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6B7888F1" w14:textId="15DA00CD"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75C46911"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17DC9D2" w14:textId="10668E83"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37.</w:t>
            </w:r>
          </w:p>
        </w:tc>
        <w:tc>
          <w:tcPr>
            <w:tcW w:w="4253" w:type="dxa"/>
            <w:tcBorders>
              <w:top w:val="nil"/>
              <w:left w:val="nil"/>
              <w:bottom w:val="single" w:sz="4" w:space="0" w:color="auto"/>
              <w:right w:val="single" w:sz="4" w:space="0" w:color="auto"/>
            </w:tcBorders>
            <w:shd w:val="clear" w:color="auto" w:fill="auto"/>
            <w:vAlign w:val="center"/>
          </w:tcPr>
          <w:p w14:paraId="01B478DA" w14:textId="1981BCBE" w:rsidR="004141B2" w:rsidRPr="006B0F84" w:rsidRDefault="004141B2" w:rsidP="004141B2">
            <w:pPr>
              <w:spacing w:after="120" w:line="276" w:lineRule="auto"/>
              <w:jc w:val="both"/>
              <w:rPr>
                <w:rFonts w:ascii="Garamond" w:hAnsi="Garamond"/>
                <w:sz w:val="22"/>
                <w:szCs w:val="22"/>
              </w:rPr>
            </w:pPr>
            <w:r w:rsidRPr="006B0F84">
              <w:rPr>
                <w:rFonts w:ascii="Garamond" w:hAnsi="Garamond"/>
                <w:sz w:val="22"/>
                <w:szCs w:val="22"/>
              </w:rPr>
              <w:t>Výmena vzduchového filtra</w:t>
            </w:r>
          </w:p>
        </w:tc>
        <w:tc>
          <w:tcPr>
            <w:tcW w:w="917" w:type="dxa"/>
            <w:tcBorders>
              <w:top w:val="nil"/>
              <w:left w:val="nil"/>
              <w:bottom w:val="single" w:sz="4" w:space="0" w:color="auto"/>
              <w:right w:val="single" w:sz="4" w:space="0" w:color="auto"/>
            </w:tcBorders>
            <w:shd w:val="clear" w:color="auto" w:fill="auto"/>
            <w:noWrap/>
          </w:tcPr>
          <w:p w14:paraId="038CE48B" w14:textId="4D85BF02"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4F285574" w14:textId="000B90F1"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5963335F" w14:textId="68169482"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4DB6B82D" w14:textId="675D661A"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7D3355E5"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338C69B" w14:textId="541D911F"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38.</w:t>
            </w:r>
          </w:p>
        </w:tc>
        <w:tc>
          <w:tcPr>
            <w:tcW w:w="4253" w:type="dxa"/>
            <w:tcBorders>
              <w:top w:val="nil"/>
              <w:left w:val="nil"/>
              <w:bottom w:val="single" w:sz="4" w:space="0" w:color="auto"/>
              <w:right w:val="single" w:sz="4" w:space="0" w:color="auto"/>
            </w:tcBorders>
            <w:shd w:val="clear" w:color="auto" w:fill="auto"/>
            <w:vAlign w:val="center"/>
          </w:tcPr>
          <w:p w14:paraId="64281B52" w14:textId="2D2CCA27" w:rsidR="004141B2" w:rsidRPr="006B0F84" w:rsidRDefault="004141B2" w:rsidP="004141B2">
            <w:pPr>
              <w:spacing w:after="120" w:line="276" w:lineRule="auto"/>
              <w:jc w:val="both"/>
              <w:rPr>
                <w:rFonts w:ascii="Garamond" w:hAnsi="Garamond"/>
                <w:sz w:val="22"/>
                <w:szCs w:val="22"/>
              </w:rPr>
            </w:pPr>
            <w:r w:rsidRPr="006B0F84">
              <w:rPr>
                <w:rFonts w:ascii="Garamond" w:hAnsi="Garamond"/>
                <w:sz w:val="22"/>
                <w:szCs w:val="22"/>
              </w:rPr>
              <w:t xml:space="preserve">Montáž držiakov zrkadiel, roletiek a tabúľ linkového vedenia </w:t>
            </w:r>
          </w:p>
        </w:tc>
        <w:tc>
          <w:tcPr>
            <w:tcW w:w="917" w:type="dxa"/>
            <w:tcBorders>
              <w:top w:val="nil"/>
              <w:left w:val="nil"/>
              <w:bottom w:val="single" w:sz="4" w:space="0" w:color="auto"/>
              <w:right w:val="single" w:sz="4" w:space="0" w:color="auto"/>
            </w:tcBorders>
            <w:shd w:val="clear" w:color="auto" w:fill="auto"/>
            <w:noWrap/>
          </w:tcPr>
          <w:p w14:paraId="71AD1218" w14:textId="1EFD8539"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179C25D9" w14:textId="56C4284B"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5C64A483" w14:textId="454C1CAA"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1C0815A7" w14:textId="0522E50A"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0018D994"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5DFC885" w14:textId="325BDCF9"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39.</w:t>
            </w:r>
          </w:p>
        </w:tc>
        <w:tc>
          <w:tcPr>
            <w:tcW w:w="4253" w:type="dxa"/>
            <w:tcBorders>
              <w:top w:val="nil"/>
              <w:left w:val="nil"/>
              <w:bottom w:val="single" w:sz="4" w:space="0" w:color="auto"/>
              <w:right w:val="single" w:sz="4" w:space="0" w:color="auto"/>
            </w:tcBorders>
            <w:shd w:val="clear" w:color="auto" w:fill="auto"/>
            <w:vAlign w:val="center"/>
          </w:tcPr>
          <w:p w14:paraId="451C4C7D" w14:textId="49FA23E8" w:rsidR="004141B2" w:rsidRPr="006B0F84" w:rsidRDefault="004141B2" w:rsidP="004141B2">
            <w:pPr>
              <w:spacing w:after="120" w:line="276" w:lineRule="auto"/>
              <w:jc w:val="both"/>
              <w:rPr>
                <w:rFonts w:ascii="Garamond" w:hAnsi="Garamond"/>
                <w:sz w:val="22"/>
                <w:szCs w:val="22"/>
              </w:rPr>
            </w:pPr>
            <w:r w:rsidRPr="006B0F84">
              <w:rPr>
                <w:rFonts w:ascii="Garamond" w:hAnsi="Garamond"/>
                <w:sz w:val="22"/>
                <w:szCs w:val="22"/>
              </w:rPr>
              <w:t>Výmena prechodového mechu</w:t>
            </w:r>
          </w:p>
        </w:tc>
        <w:tc>
          <w:tcPr>
            <w:tcW w:w="917" w:type="dxa"/>
            <w:tcBorders>
              <w:top w:val="nil"/>
              <w:left w:val="nil"/>
              <w:bottom w:val="single" w:sz="4" w:space="0" w:color="auto"/>
              <w:right w:val="single" w:sz="4" w:space="0" w:color="auto"/>
            </w:tcBorders>
            <w:shd w:val="clear" w:color="auto" w:fill="auto"/>
            <w:noWrap/>
          </w:tcPr>
          <w:p w14:paraId="69AF3DC3" w14:textId="7EEC98D8"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02E14054" w14:textId="3E4AAEAC"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166D8BDE" w14:textId="13F46CA5"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039B83B8" w14:textId="26B97232"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4141B2" w:rsidRPr="001D627F" w14:paraId="0D368535" w14:textId="77777777" w:rsidTr="00A61794">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4CD5440" w14:textId="207F49F1" w:rsidR="004141B2" w:rsidRPr="001D627F" w:rsidRDefault="004141B2" w:rsidP="004141B2">
            <w:pPr>
              <w:jc w:val="center"/>
              <w:rPr>
                <w:rFonts w:ascii="Garamond" w:hAnsi="Garamond"/>
                <w:color w:val="000000"/>
                <w:sz w:val="22"/>
                <w:szCs w:val="22"/>
                <w:lang w:eastAsia="sk-SK"/>
              </w:rPr>
            </w:pPr>
            <w:r>
              <w:rPr>
                <w:rFonts w:ascii="Garamond" w:hAnsi="Garamond"/>
                <w:color w:val="000000"/>
                <w:sz w:val="22"/>
                <w:szCs w:val="22"/>
                <w:lang w:eastAsia="sk-SK"/>
              </w:rPr>
              <w:t>40.</w:t>
            </w:r>
          </w:p>
        </w:tc>
        <w:tc>
          <w:tcPr>
            <w:tcW w:w="4253" w:type="dxa"/>
            <w:tcBorders>
              <w:top w:val="nil"/>
              <w:left w:val="nil"/>
              <w:bottom w:val="single" w:sz="4" w:space="0" w:color="auto"/>
              <w:right w:val="single" w:sz="4" w:space="0" w:color="auto"/>
            </w:tcBorders>
            <w:shd w:val="clear" w:color="auto" w:fill="auto"/>
            <w:vAlign w:val="center"/>
          </w:tcPr>
          <w:p w14:paraId="1425EB5A" w14:textId="5D412914" w:rsidR="004141B2" w:rsidRPr="00E0530A" w:rsidRDefault="004141B2" w:rsidP="004141B2">
            <w:pPr>
              <w:spacing w:after="120" w:line="276" w:lineRule="auto"/>
              <w:jc w:val="both"/>
              <w:rPr>
                <w:rFonts w:ascii="Garamond" w:hAnsi="Garamond"/>
                <w:sz w:val="22"/>
                <w:szCs w:val="22"/>
              </w:rPr>
            </w:pPr>
            <w:proofErr w:type="spellStart"/>
            <w:r w:rsidRPr="006B0F84">
              <w:rPr>
                <w:rFonts w:ascii="Garamond" w:hAnsi="Garamond"/>
                <w:sz w:val="22"/>
                <w:szCs w:val="22"/>
              </w:rPr>
              <w:t>Repasácia</w:t>
            </w:r>
            <w:proofErr w:type="spellEnd"/>
            <w:r w:rsidRPr="006B0F84">
              <w:rPr>
                <w:rFonts w:ascii="Garamond" w:hAnsi="Garamond"/>
                <w:sz w:val="22"/>
                <w:szCs w:val="22"/>
              </w:rPr>
              <w:t xml:space="preserve"> kardanu, uloženie motora a zavesenie prevodovky</w:t>
            </w:r>
          </w:p>
        </w:tc>
        <w:tc>
          <w:tcPr>
            <w:tcW w:w="917" w:type="dxa"/>
            <w:tcBorders>
              <w:top w:val="nil"/>
              <w:left w:val="nil"/>
              <w:bottom w:val="single" w:sz="4" w:space="0" w:color="auto"/>
              <w:right w:val="single" w:sz="4" w:space="0" w:color="auto"/>
            </w:tcBorders>
            <w:shd w:val="clear" w:color="auto" w:fill="auto"/>
            <w:noWrap/>
          </w:tcPr>
          <w:p w14:paraId="0DC295D8" w14:textId="55B09F10" w:rsidR="004141B2" w:rsidRPr="001D627F" w:rsidRDefault="004141B2" w:rsidP="004141B2">
            <w:pPr>
              <w:jc w:val="center"/>
              <w:rPr>
                <w:rFonts w:ascii="Garamond" w:hAnsi="Garamond"/>
                <w:color w:val="000000"/>
                <w:sz w:val="22"/>
                <w:szCs w:val="22"/>
                <w:lang w:eastAsia="sk-SK"/>
              </w:rPr>
            </w:pPr>
            <w:r w:rsidRPr="00D64F3A">
              <w:rPr>
                <w:rFonts w:ascii="Garamond" w:hAnsi="Garamond"/>
                <w:color w:val="000000"/>
                <w:sz w:val="22"/>
                <w:szCs w:val="22"/>
                <w:highlight w:val="yellow"/>
                <w:lang w:eastAsia="sk-SK"/>
              </w:rPr>
              <w:t>[doplniť]</w:t>
            </w:r>
          </w:p>
        </w:tc>
        <w:tc>
          <w:tcPr>
            <w:tcW w:w="1134" w:type="dxa"/>
            <w:tcBorders>
              <w:top w:val="nil"/>
              <w:left w:val="nil"/>
              <w:bottom w:val="single" w:sz="4" w:space="0" w:color="auto"/>
              <w:right w:val="single" w:sz="4" w:space="0" w:color="auto"/>
            </w:tcBorders>
            <w:shd w:val="clear" w:color="auto" w:fill="auto"/>
            <w:noWrap/>
          </w:tcPr>
          <w:p w14:paraId="7CFB3125" w14:textId="521BD367"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559" w:type="dxa"/>
            <w:tcBorders>
              <w:top w:val="nil"/>
              <w:left w:val="nil"/>
              <w:bottom w:val="single" w:sz="4" w:space="0" w:color="auto"/>
              <w:right w:val="single" w:sz="4" w:space="0" w:color="auto"/>
            </w:tcBorders>
            <w:shd w:val="clear" w:color="auto" w:fill="auto"/>
            <w:noWrap/>
          </w:tcPr>
          <w:p w14:paraId="4B9942B0" w14:textId="22F8A2FA"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c>
          <w:tcPr>
            <w:tcW w:w="1701" w:type="dxa"/>
            <w:tcBorders>
              <w:top w:val="nil"/>
              <w:left w:val="nil"/>
              <w:bottom w:val="single" w:sz="4" w:space="0" w:color="auto"/>
              <w:right w:val="single" w:sz="4" w:space="0" w:color="auto"/>
            </w:tcBorders>
            <w:shd w:val="clear" w:color="auto" w:fill="auto"/>
            <w:noWrap/>
          </w:tcPr>
          <w:p w14:paraId="51A049A8" w14:textId="335EBF88" w:rsidR="004141B2" w:rsidRPr="001D627F" w:rsidRDefault="004141B2" w:rsidP="004141B2">
            <w:pPr>
              <w:jc w:val="center"/>
              <w:rPr>
                <w:rFonts w:ascii="Garamond" w:hAnsi="Garamond"/>
                <w:sz w:val="22"/>
                <w:szCs w:val="22"/>
                <w:lang w:eastAsia="sk-SK"/>
              </w:rPr>
            </w:pPr>
            <w:r w:rsidRPr="00D64F3A">
              <w:rPr>
                <w:rFonts w:ascii="Garamond" w:hAnsi="Garamond"/>
                <w:color w:val="000000"/>
                <w:sz w:val="22"/>
                <w:szCs w:val="22"/>
                <w:highlight w:val="yellow"/>
                <w:lang w:eastAsia="sk-SK"/>
              </w:rPr>
              <w:t>[doplniť]</w:t>
            </w:r>
          </w:p>
        </w:tc>
      </w:tr>
      <w:tr w:rsidR="001D627F" w:rsidRPr="001D627F" w14:paraId="75F16C2F" w14:textId="77777777" w:rsidTr="004141B2">
        <w:trPr>
          <w:trHeight w:val="503"/>
        </w:trPr>
        <w:tc>
          <w:tcPr>
            <w:tcW w:w="842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33171" w14:textId="25215CD1" w:rsidR="001D627F" w:rsidRPr="001D627F" w:rsidRDefault="001D627F" w:rsidP="001D627F">
            <w:pPr>
              <w:rPr>
                <w:rFonts w:ascii="Garamond" w:hAnsi="Garamond"/>
                <w:b/>
                <w:bCs/>
                <w:color w:val="000000"/>
                <w:sz w:val="22"/>
                <w:szCs w:val="22"/>
                <w:lang w:eastAsia="sk-SK"/>
              </w:rPr>
            </w:pPr>
            <w:r w:rsidRPr="001D627F">
              <w:rPr>
                <w:rFonts w:ascii="Garamond" w:hAnsi="Garamond"/>
                <w:b/>
                <w:bCs/>
                <w:color w:val="000000"/>
                <w:sz w:val="22"/>
                <w:szCs w:val="22"/>
                <w:lang w:eastAsia="sk-SK"/>
              </w:rPr>
              <w:t>Spolu:</w:t>
            </w:r>
          </w:p>
        </w:tc>
        <w:tc>
          <w:tcPr>
            <w:tcW w:w="1701" w:type="dxa"/>
            <w:tcBorders>
              <w:top w:val="nil"/>
              <w:left w:val="nil"/>
              <w:bottom w:val="single" w:sz="4" w:space="0" w:color="auto"/>
              <w:right w:val="single" w:sz="4" w:space="0" w:color="auto"/>
            </w:tcBorders>
            <w:shd w:val="clear" w:color="auto" w:fill="auto"/>
            <w:noWrap/>
            <w:vAlign w:val="center"/>
            <w:hideMark/>
          </w:tcPr>
          <w:p w14:paraId="6AAC7AD7" w14:textId="54E6964D" w:rsidR="001D627F" w:rsidRPr="001D627F" w:rsidRDefault="004141B2" w:rsidP="001D627F">
            <w:pPr>
              <w:jc w:val="center"/>
              <w:rPr>
                <w:rFonts w:ascii="Garamond" w:hAnsi="Garamond"/>
                <w:b/>
                <w:bCs/>
                <w:sz w:val="22"/>
                <w:szCs w:val="22"/>
                <w:lang w:eastAsia="sk-SK"/>
              </w:rPr>
            </w:pPr>
            <w:r w:rsidRPr="004141B2">
              <w:rPr>
                <w:rFonts w:ascii="Garamond" w:hAnsi="Garamond"/>
                <w:color w:val="000000"/>
                <w:sz w:val="22"/>
                <w:szCs w:val="22"/>
                <w:highlight w:val="yellow"/>
                <w:lang w:eastAsia="sk-SK"/>
              </w:rPr>
              <w:t>[doplniť]</w:t>
            </w:r>
          </w:p>
        </w:tc>
      </w:tr>
    </w:tbl>
    <w:p w14:paraId="0576F177" w14:textId="7EEF249F" w:rsidR="00071112" w:rsidRDefault="00071112" w:rsidP="004141B2">
      <w:pPr>
        <w:keepNext/>
        <w:keepLines/>
        <w:rPr>
          <w:rFonts w:ascii="Garamond" w:hAnsi="Garamond"/>
          <w:b/>
          <w:color w:val="000000" w:themeColor="text1"/>
          <w:sz w:val="22"/>
          <w:szCs w:val="22"/>
        </w:rPr>
      </w:pPr>
    </w:p>
    <w:p w14:paraId="6DA5DE9D" w14:textId="24A074B1" w:rsidR="004141B2" w:rsidRDefault="004141B2" w:rsidP="004141B2">
      <w:pPr>
        <w:spacing w:after="160" w:line="259" w:lineRule="auto"/>
        <w:rPr>
          <w:rFonts w:ascii="Garamond" w:hAnsi="Garamond"/>
          <w:b/>
          <w:color w:val="000000" w:themeColor="text1"/>
          <w:sz w:val="22"/>
          <w:szCs w:val="22"/>
        </w:rPr>
      </w:pPr>
      <w:r>
        <w:rPr>
          <w:rFonts w:ascii="Garamond" w:hAnsi="Garamond"/>
          <w:b/>
          <w:color w:val="000000" w:themeColor="text1"/>
          <w:sz w:val="22"/>
          <w:szCs w:val="22"/>
        </w:rPr>
        <w:br w:type="page"/>
      </w:r>
    </w:p>
    <w:p w14:paraId="0D368092" w14:textId="77777777" w:rsidR="004141B2" w:rsidRDefault="004141B2" w:rsidP="004141B2">
      <w:pPr>
        <w:keepNext/>
        <w:keepLines/>
        <w:rPr>
          <w:rFonts w:ascii="Garamond" w:hAnsi="Garamond"/>
          <w:b/>
          <w:color w:val="000000" w:themeColor="text1"/>
          <w:sz w:val="22"/>
          <w:szCs w:val="22"/>
        </w:rPr>
      </w:pPr>
    </w:p>
    <w:p w14:paraId="218C12F7" w14:textId="40A2B8F6" w:rsidR="00E434F4" w:rsidRPr="00FE5A33" w:rsidRDefault="00E434F4" w:rsidP="00E434F4">
      <w:pPr>
        <w:keepNext/>
        <w:keepLines/>
        <w:jc w:val="center"/>
        <w:rPr>
          <w:rFonts w:ascii="Garamond" w:hAnsi="Garamond"/>
          <w:b/>
          <w:color w:val="000000" w:themeColor="text1"/>
          <w:sz w:val="22"/>
          <w:szCs w:val="22"/>
        </w:rPr>
      </w:pPr>
      <w:r>
        <w:rPr>
          <w:rFonts w:ascii="Garamond" w:hAnsi="Garamond"/>
          <w:b/>
          <w:color w:val="000000" w:themeColor="text1"/>
          <w:sz w:val="22"/>
          <w:szCs w:val="22"/>
        </w:rPr>
        <w:t>PRÍLOHA 3</w:t>
      </w:r>
    </w:p>
    <w:p w14:paraId="15C0446E" w14:textId="77777777" w:rsidR="00E434F4" w:rsidRPr="00FE5A33" w:rsidRDefault="00E434F4" w:rsidP="00E434F4">
      <w:pPr>
        <w:keepNext/>
        <w:keepLines/>
        <w:tabs>
          <w:tab w:val="left" w:pos="3957"/>
        </w:tabs>
        <w:jc w:val="center"/>
        <w:rPr>
          <w:rFonts w:ascii="Garamond" w:hAnsi="Garamond"/>
          <w:b/>
          <w:color w:val="000000" w:themeColor="text1"/>
          <w:sz w:val="22"/>
          <w:szCs w:val="22"/>
        </w:rPr>
      </w:pPr>
      <w:r w:rsidRPr="00FE5A33">
        <w:rPr>
          <w:rFonts w:ascii="Garamond" w:hAnsi="Garamond"/>
          <w:b/>
          <w:color w:val="000000" w:themeColor="text1"/>
          <w:sz w:val="22"/>
          <w:szCs w:val="22"/>
        </w:rPr>
        <w:t>ZOZNAM SUBDODÁVATEĽOV</w:t>
      </w:r>
    </w:p>
    <w:p w14:paraId="0C0DFA5E" w14:textId="77777777" w:rsidR="00E434F4" w:rsidRPr="00FE5A33" w:rsidRDefault="00E434F4" w:rsidP="00E434F4">
      <w:pPr>
        <w:keepNext/>
        <w:keepLines/>
        <w:tabs>
          <w:tab w:val="left" w:pos="3957"/>
        </w:tabs>
        <w:jc w:val="center"/>
        <w:rPr>
          <w:rFonts w:ascii="Garamond" w:hAnsi="Garamond"/>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72"/>
        <w:gridCol w:w="837"/>
        <w:gridCol w:w="970"/>
        <w:gridCol w:w="1760"/>
        <w:gridCol w:w="3180"/>
      </w:tblGrid>
      <w:tr w:rsidR="00E434F4" w:rsidRPr="00FE5A33" w14:paraId="01001811" w14:textId="77777777" w:rsidTr="00537F11">
        <w:trPr>
          <w:jc w:val="center"/>
        </w:trPr>
        <w:tc>
          <w:tcPr>
            <w:tcW w:w="1413" w:type="dxa"/>
            <w:shd w:val="clear" w:color="auto" w:fill="BFBFBF" w:themeFill="background1" w:themeFillShade="BF"/>
            <w:vAlign w:val="center"/>
          </w:tcPr>
          <w:p w14:paraId="0F4AA9CA"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r w:rsidRPr="00FE5A33">
              <w:rPr>
                <w:rFonts w:ascii="Garamond" w:hAnsi="Garamond"/>
                <w:b/>
              </w:rPr>
              <w:t>Obchodné meno</w:t>
            </w:r>
          </w:p>
        </w:tc>
        <w:tc>
          <w:tcPr>
            <w:tcW w:w="1473" w:type="dxa"/>
            <w:shd w:val="clear" w:color="auto" w:fill="BFBFBF" w:themeFill="background1" w:themeFillShade="BF"/>
            <w:vAlign w:val="center"/>
          </w:tcPr>
          <w:p w14:paraId="3E60625B"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r w:rsidRPr="00FE5A33">
              <w:rPr>
                <w:rFonts w:ascii="Garamond" w:hAnsi="Garamond"/>
                <w:b/>
              </w:rPr>
              <w:t>Sídlo/miesto podnikania</w:t>
            </w:r>
          </w:p>
        </w:tc>
        <w:tc>
          <w:tcPr>
            <w:tcW w:w="840" w:type="dxa"/>
            <w:shd w:val="clear" w:color="auto" w:fill="BFBFBF" w:themeFill="background1" w:themeFillShade="BF"/>
            <w:vAlign w:val="center"/>
          </w:tcPr>
          <w:p w14:paraId="12AA0AD6"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r w:rsidRPr="00FE5A33">
              <w:rPr>
                <w:rFonts w:ascii="Garamond" w:hAnsi="Garamond"/>
                <w:b/>
              </w:rPr>
              <w:t>IČO</w:t>
            </w:r>
          </w:p>
        </w:tc>
        <w:tc>
          <w:tcPr>
            <w:tcW w:w="935" w:type="dxa"/>
            <w:shd w:val="clear" w:color="auto" w:fill="BFBFBF" w:themeFill="background1" w:themeFillShade="BF"/>
            <w:vAlign w:val="center"/>
          </w:tcPr>
          <w:p w14:paraId="206E7C0D"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r w:rsidRPr="00FE5A33">
              <w:rPr>
                <w:rFonts w:ascii="Garamond" w:hAnsi="Garamond"/>
                <w:b/>
              </w:rPr>
              <w:t>Podiel na zákazke</w:t>
            </w:r>
          </w:p>
        </w:tc>
        <w:tc>
          <w:tcPr>
            <w:tcW w:w="1766" w:type="dxa"/>
            <w:shd w:val="clear" w:color="auto" w:fill="BFBFBF" w:themeFill="background1" w:themeFillShade="BF"/>
            <w:vAlign w:val="center"/>
          </w:tcPr>
          <w:p w14:paraId="4999BD10"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r w:rsidRPr="00FE5A33">
              <w:rPr>
                <w:rFonts w:ascii="Garamond" w:hAnsi="Garamond"/>
                <w:b/>
              </w:rPr>
              <w:t>Predmet subdodávky</w:t>
            </w:r>
          </w:p>
        </w:tc>
        <w:tc>
          <w:tcPr>
            <w:tcW w:w="3202" w:type="dxa"/>
            <w:shd w:val="clear" w:color="auto" w:fill="BFBFBF" w:themeFill="background1" w:themeFillShade="BF"/>
            <w:vAlign w:val="center"/>
          </w:tcPr>
          <w:p w14:paraId="29F6ED73"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r w:rsidRPr="00FE5A33">
              <w:rPr>
                <w:rFonts w:ascii="Garamond" w:hAnsi="Garamond"/>
                <w:b/>
              </w:rPr>
              <w:t>Osoba oprávnená konať za subdodávateľa (meno, priezvisko, trvalý pobyt, dátum narodenia)</w:t>
            </w:r>
          </w:p>
        </w:tc>
      </w:tr>
      <w:tr w:rsidR="00E434F4" w:rsidRPr="00FE5A33" w14:paraId="473CB96E" w14:textId="77777777" w:rsidTr="00537F11">
        <w:trPr>
          <w:jc w:val="center"/>
        </w:trPr>
        <w:tc>
          <w:tcPr>
            <w:tcW w:w="1413" w:type="dxa"/>
          </w:tcPr>
          <w:p w14:paraId="7BA7FBFE"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473" w:type="dxa"/>
          </w:tcPr>
          <w:p w14:paraId="767B4BD6"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840" w:type="dxa"/>
          </w:tcPr>
          <w:p w14:paraId="73195331"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935" w:type="dxa"/>
          </w:tcPr>
          <w:p w14:paraId="2D9961C8"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766" w:type="dxa"/>
          </w:tcPr>
          <w:p w14:paraId="70490D8B"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3202" w:type="dxa"/>
          </w:tcPr>
          <w:p w14:paraId="3D99902C"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r>
      <w:tr w:rsidR="00E434F4" w:rsidRPr="00FE5A33" w14:paraId="560160B2" w14:textId="77777777" w:rsidTr="00537F11">
        <w:trPr>
          <w:jc w:val="center"/>
        </w:trPr>
        <w:tc>
          <w:tcPr>
            <w:tcW w:w="1413" w:type="dxa"/>
          </w:tcPr>
          <w:p w14:paraId="7FA29BCE"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473" w:type="dxa"/>
          </w:tcPr>
          <w:p w14:paraId="1C402ECA"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840" w:type="dxa"/>
          </w:tcPr>
          <w:p w14:paraId="654FC616"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935" w:type="dxa"/>
          </w:tcPr>
          <w:p w14:paraId="406F1781"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766" w:type="dxa"/>
          </w:tcPr>
          <w:p w14:paraId="00E57DB8"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3202" w:type="dxa"/>
          </w:tcPr>
          <w:p w14:paraId="7F14A4C0"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r>
      <w:tr w:rsidR="00E434F4" w:rsidRPr="00FE5A33" w14:paraId="49E1FD71" w14:textId="77777777" w:rsidTr="00537F11">
        <w:trPr>
          <w:jc w:val="center"/>
        </w:trPr>
        <w:tc>
          <w:tcPr>
            <w:tcW w:w="1413" w:type="dxa"/>
          </w:tcPr>
          <w:p w14:paraId="0DE7774A"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473" w:type="dxa"/>
          </w:tcPr>
          <w:p w14:paraId="03D81792"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840" w:type="dxa"/>
          </w:tcPr>
          <w:p w14:paraId="140CECAC"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935" w:type="dxa"/>
          </w:tcPr>
          <w:p w14:paraId="4EE0318A"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766" w:type="dxa"/>
          </w:tcPr>
          <w:p w14:paraId="09D957AC"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3202" w:type="dxa"/>
          </w:tcPr>
          <w:p w14:paraId="72052178"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r>
      <w:tr w:rsidR="00E434F4" w:rsidRPr="00FE5A33" w14:paraId="636D7BBA" w14:textId="77777777" w:rsidTr="00537F11">
        <w:trPr>
          <w:jc w:val="center"/>
        </w:trPr>
        <w:tc>
          <w:tcPr>
            <w:tcW w:w="1413" w:type="dxa"/>
          </w:tcPr>
          <w:p w14:paraId="7DC4B3D6"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473" w:type="dxa"/>
          </w:tcPr>
          <w:p w14:paraId="7E340622"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840" w:type="dxa"/>
          </w:tcPr>
          <w:p w14:paraId="2CDC4E0C"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935" w:type="dxa"/>
          </w:tcPr>
          <w:p w14:paraId="1AAAFA67"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766" w:type="dxa"/>
          </w:tcPr>
          <w:p w14:paraId="2C55054E"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3202" w:type="dxa"/>
          </w:tcPr>
          <w:p w14:paraId="54B94A8A"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r>
      <w:tr w:rsidR="00E434F4" w:rsidRPr="00FE5A33" w14:paraId="2DE27B59" w14:textId="77777777" w:rsidTr="00537F11">
        <w:trPr>
          <w:jc w:val="center"/>
        </w:trPr>
        <w:tc>
          <w:tcPr>
            <w:tcW w:w="1413" w:type="dxa"/>
          </w:tcPr>
          <w:p w14:paraId="7A30887A"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473" w:type="dxa"/>
          </w:tcPr>
          <w:p w14:paraId="32F09E77"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840" w:type="dxa"/>
          </w:tcPr>
          <w:p w14:paraId="53FC15AB"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935" w:type="dxa"/>
          </w:tcPr>
          <w:p w14:paraId="08D8242E"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1766" w:type="dxa"/>
          </w:tcPr>
          <w:p w14:paraId="66F0B121"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c>
          <w:tcPr>
            <w:tcW w:w="3202" w:type="dxa"/>
          </w:tcPr>
          <w:p w14:paraId="3AC83693" w14:textId="77777777" w:rsidR="00E434F4" w:rsidRPr="00FE5A33" w:rsidRDefault="00E434F4" w:rsidP="00537F11">
            <w:pPr>
              <w:pStyle w:val="AODocTxt"/>
              <w:keepNext/>
              <w:keepLines/>
              <w:numPr>
                <w:ilvl w:val="0"/>
                <w:numId w:val="0"/>
              </w:numPr>
              <w:spacing w:before="0" w:line="240" w:lineRule="auto"/>
              <w:jc w:val="center"/>
              <w:rPr>
                <w:rFonts w:ascii="Garamond" w:hAnsi="Garamond"/>
                <w:b/>
              </w:rPr>
            </w:pPr>
          </w:p>
        </w:tc>
      </w:tr>
    </w:tbl>
    <w:p w14:paraId="64A2C5EB" w14:textId="77777777" w:rsidR="00E434F4" w:rsidRPr="006C347D" w:rsidRDefault="00E434F4" w:rsidP="00E434F4">
      <w:pPr>
        <w:spacing w:after="160" w:line="259" w:lineRule="auto"/>
        <w:rPr>
          <w:rFonts w:ascii="Garamond" w:hAnsi="Garamond"/>
          <w:b/>
          <w:bCs/>
          <w:caps/>
          <w:color w:val="000000" w:themeColor="text1"/>
          <w:sz w:val="22"/>
          <w:szCs w:val="22"/>
          <w:lang w:eastAsia="sk-SK"/>
        </w:rPr>
      </w:pPr>
    </w:p>
    <w:p w14:paraId="25AB2811" w14:textId="322CCC99" w:rsidR="00E434F4" w:rsidRPr="00E434F4" w:rsidRDefault="00E434F4" w:rsidP="00E434F4">
      <w:pPr>
        <w:rPr>
          <w:lang w:eastAsia="sk-SK"/>
        </w:rPr>
      </w:pPr>
    </w:p>
    <w:p w14:paraId="7BB1DACD" w14:textId="7123E6C7" w:rsidR="00E434F4" w:rsidRPr="00E434F4" w:rsidRDefault="00E434F4" w:rsidP="00E434F4">
      <w:pPr>
        <w:tabs>
          <w:tab w:val="left" w:pos="5790"/>
        </w:tabs>
        <w:rPr>
          <w:lang w:eastAsia="sk-SK"/>
        </w:rPr>
      </w:pPr>
      <w:r>
        <w:rPr>
          <w:lang w:eastAsia="sk-SK"/>
        </w:rPr>
        <w:tab/>
      </w:r>
    </w:p>
    <w:p w14:paraId="1A50478B" w14:textId="0E9611D9" w:rsidR="00EE45B8" w:rsidRPr="001D627F" w:rsidRDefault="00EE45B8" w:rsidP="00B3638A">
      <w:pPr>
        <w:pStyle w:val="AOSignatory"/>
        <w:keepNext/>
        <w:keepLines/>
        <w:spacing w:before="0" w:after="0" w:line="240" w:lineRule="auto"/>
        <w:rPr>
          <w:rFonts w:ascii="Garamond" w:hAnsi="Garamond"/>
          <w:color w:val="000000" w:themeColor="text1"/>
          <w:szCs w:val="22"/>
        </w:rPr>
      </w:pPr>
      <w:r w:rsidRPr="001D627F">
        <w:rPr>
          <w:rFonts w:ascii="Garamond" w:hAnsi="Garamond"/>
          <w:color w:val="000000" w:themeColor="text1"/>
          <w:szCs w:val="22"/>
        </w:rPr>
        <w:lastRenderedPageBreak/>
        <w:t>PODPISY</w:t>
      </w:r>
      <w:r w:rsidR="003E67B4" w:rsidRPr="001D627F">
        <w:rPr>
          <w:rFonts w:ascii="Garamond" w:hAnsi="Garamond"/>
          <w:color w:val="000000" w:themeColor="text1"/>
          <w:szCs w:val="22"/>
        </w:rPr>
        <w:t xml:space="preserve"> </w:t>
      </w:r>
      <w:r w:rsidRPr="001D627F">
        <w:rPr>
          <w:rFonts w:ascii="Garamond" w:hAnsi="Garamond"/>
          <w:color w:val="000000" w:themeColor="text1"/>
          <w:szCs w:val="22"/>
        </w:rPr>
        <w:t>ZMLUVNÝCH</w:t>
      </w:r>
      <w:r w:rsidR="003E67B4" w:rsidRPr="001D627F">
        <w:rPr>
          <w:rFonts w:ascii="Garamond" w:hAnsi="Garamond"/>
          <w:color w:val="000000" w:themeColor="text1"/>
          <w:szCs w:val="22"/>
        </w:rPr>
        <w:t xml:space="preserve"> </w:t>
      </w:r>
      <w:r w:rsidRPr="001D627F">
        <w:rPr>
          <w:rFonts w:ascii="Garamond" w:hAnsi="Garamond"/>
          <w:color w:val="000000" w:themeColor="text1"/>
          <w:szCs w:val="22"/>
        </w:rPr>
        <w:t>STRÁN</w:t>
      </w:r>
    </w:p>
    <w:p w14:paraId="14D5542C" w14:textId="77777777" w:rsidR="00EE45B8" w:rsidRPr="001D627F" w:rsidRDefault="00EE45B8" w:rsidP="00B3638A">
      <w:pPr>
        <w:pStyle w:val="AODocTxt"/>
        <w:keepNext/>
        <w:keepLines/>
        <w:numPr>
          <w:ilvl w:val="0"/>
          <w:numId w:val="0"/>
        </w:numPr>
        <w:spacing w:before="0" w:line="240" w:lineRule="auto"/>
        <w:rPr>
          <w:rFonts w:ascii="Garamond" w:hAnsi="Garamond"/>
          <w:color w:val="000000" w:themeColor="text1"/>
        </w:rPr>
      </w:pPr>
    </w:p>
    <w:p w14:paraId="7B4E2E5B" w14:textId="77777777" w:rsidR="00712786" w:rsidRPr="001D627F" w:rsidRDefault="00712786" w:rsidP="00B3638A">
      <w:pPr>
        <w:pStyle w:val="AODocTxt"/>
        <w:keepNext/>
        <w:keepLines/>
        <w:spacing w:before="0" w:line="240" w:lineRule="auto"/>
        <w:rPr>
          <w:rStyle w:val="ra"/>
          <w:rFonts w:ascii="Garamond" w:hAnsi="Garamond"/>
          <w:color w:val="000000" w:themeColor="text1"/>
        </w:rPr>
      </w:pPr>
    </w:p>
    <w:p w14:paraId="570AEA0F" w14:textId="1DC27EA0" w:rsidR="00EE45B8" w:rsidRPr="001D627F" w:rsidRDefault="00EE45B8" w:rsidP="00B3638A">
      <w:pPr>
        <w:pStyle w:val="AODocTxt"/>
        <w:keepNext/>
        <w:keepLines/>
        <w:spacing w:before="0" w:line="240" w:lineRule="auto"/>
        <w:rPr>
          <w:rStyle w:val="ra"/>
          <w:rFonts w:ascii="Garamond" w:hAnsi="Garamond"/>
          <w:color w:val="000000" w:themeColor="text1"/>
        </w:rPr>
      </w:pPr>
      <w:r w:rsidRPr="001D627F">
        <w:rPr>
          <w:rStyle w:val="ra"/>
          <w:rFonts w:ascii="Garamond" w:hAnsi="Garamond"/>
          <w:color w:val="000000" w:themeColor="text1"/>
        </w:rPr>
        <w:t>V</w:t>
      </w:r>
      <w:r w:rsidR="003E67B4" w:rsidRPr="001D627F">
        <w:rPr>
          <w:rStyle w:val="ra"/>
          <w:rFonts w:ascii="Garamond" w:hAnsi="Garamond"/>
          <w:color w:val="000000" w:themeColor="text1"/>
        </w:rPr>
        <w:t xml:space="preserve"> </w:t>
      </w:r>
      <w:r w:rsidRPr="001D627F">
        <w:rPr>
          <w:rStyle w:val="ra"/>
          <w:rFonts w:ascii="Garamond" w:hAnsi="Garamond"/>
          <w:color w:val="000000" w:themeColor="text1"/>
        </w:rPr>
        <w:t>Bratislave</w:t>
      </w:r>
      <w:r w:rsidR="003E67B4" w:rsidRPr="001D627F">
        <w:rPr>
          <w:rStyle w:val="ra"/>
          <w:rFonts w:ascii="Garamond" w:hAnsi="Garamond"/>
          <w:color w:val="000000" w:themeColor="text1"/>
        </w:rPr>
        <w:t xml:space="preserve"> </w:t>
      </w:r>
      <w:r w:rsidRPr="001D627F">
        <w:rPr>
          <w:rStyle w:val="ra"/>
          <w:rFonts w:ascii="Garamond" w:hAnsi="Garamond"/>
          <w:color w:val="000000" w:themeColor="text1"/>
        </w:rPr>
        <w:t>dňa</w:t>
      </w:r>
      <w:r w:rsidR="003E67B4" w:rsidRPr="001D627F">
        <w:rPr>
          <w:rStyle w:val="ra"/>
          <w:rFonts w:ascii="Garamond" w:hAnsi="Garamond"/>
          <w:color w:val="000000" w:themeColor="text1"/>
        </w:rPr>
        <w:t xml:space="preserve"> </w:t>
      </w:r>
      <w:r w:rsidRPr="001D627F">
        <w:rPr>
          <w:rStyle w:val="ra"/>
          <w:rFonts w:ascii="Garamond" w:hAnsi="Garamond"/>
          <w:color w:val="000000" w:themeColor="text1"/>
        </w:rPr>
        <w:t>______________</w:t>
      </w:r>
    </w:p>
    <w:p w14:paraId="577A5E3B" w14:textId="77777777" w:rsidR="00EC164F" w:rsidRPr="001D627F" w:rsidRDefault="00EC164F" w:rsidP="00B3638A">
      <w:pPr>
        <w:pStyle w:val="AODocTxt"/>
        <w:keepNext/>
        <w:keepLines/>
        <w:spacing w:before="0" w:line="240" w:lineRule="auto"/>
        <w:rPr>
          <w:rStyle w:val="ra"/>
          <w:rFonts w:ascii="Garamond" w:hAnsi="Garamond"/>
          <w:color w:val="000000" w:themeColor="text1"/>
        </w:rPr>
      </w:pPr>
    </w:p>
    <w:p w14:paraId="58C225A1" w14:textId="1484C634" w:rsidR="00EE45B8" w:rsidRPr="001D627F" w:rsidRDefault="00EE45B8" w:rsidP="00B3638A">
      <w:pPr>
        <w:pStyle w:val="AODocTxt"/>
        <w:keepNext/>
        <w:keepLines/>
        <w:spacing w:before="0" w:line="240" w:lineRule="auto"/>
        <w:rPr>
          <w:rFonts w:ascii="Garamond" w:hAnsi="Garamond"/>
          <w:b/>
          <w:color w:val="000000" w:themeColor="text1"/>
        </w:rPr>
      </w:pPr>
      <w:r w:rsidRPr="001D627F">
        <w:rPr>
          <w:rStyle w:val="ra"/>
          <w:rFonts w:ascii="Garamond" w:hAnsi="Garamond"/>
          <w:b/>
          <w:color w:val="000000" w:themeColor="text1"/>
        </w:rPr>
        <w:t>Dopravný</w:t>
      </w:r>
      <w:r w:rsidR="003E67B4" w:rsidRPr="001D627F">
        <w:rPr>
          <w:rStyle w:val="ra"/>
          <w:rFonts w:ascii="Garamond" w:hAnsi="Garamond"/>
          <w:b/>
          <w:color w:val="000000" w:themeColor="text1"/>
        </w:rPr>
        <w:t xml:space="preserve"> </w:t>
      </w:r>
      <w:r w:rsidRPr="001D627F">
        <w:rPr>
          <w:rStyle w:val="ra"/>
          <w:rFonts w:ascii="Garamond" w:hAnsi="Garamond"/>
          <w:b/>
          <w:color w:val="000000" w:themeColor="text1"/>
        </w:rPr>
        <w:t>podnik</w:t>
      </w:r>
      <w:r w:rsidR="003E67B4" w:rsidRPr="001D627F">
        <w:rPr>
          <w:rStyle w:val="ra"/>
          <w:rFonts w:ascii="Garamond" w:hAnsi="Garamond"/>
          <w:b/>
          <w:color w:val="000000" w:themeColor="text1"/>
        </w:rPr>
        <w:t xml:space="preserve"> </w:t>
      </w:r>
      <w:r w:rsidRPr="001D627F">
        <w:rPr>
          <w:rStyle w:val="ra"/>
          <w:rFonts w:ascii="Garamond" w:hAnsi="Garamond"/>
          <w:b/>
          <w:color w:val="000000" w:themeColor="text1"/>
        </w:rPr>
        <w:t>Bratislava,</w:t>
      </w:r>
      <w:r w:rsidR="003E67B4" w:rsidRPr="001D627F">
        <w:rPr>
          <w:rStyle w:val="ra"/>
          <w:rFonts w:ascii="Garamond" w:hAnsi="Garamond"/>
          <w:b/>
          <w:color w:val="000000" w:themeColor="text1"/>
        </w:rPr>
        <w:t xml:space="preserve"> </w:t>
      </w:r>
      <w:r w:rsidRPr="001D627F">
        <w:rPr>
          <w:rStyle w:val="ra"/>
          <w:rFonts w:ascii="Garamond" w:hAnsi="Garamond"/>
          <w:b/>
          <w:color w:val="000000" w:themeColor="text1"/>
        </w:rPr>
        <w:t>akciová</w:t>
      </w:r>
      <w:r w:rsidR="003E67B4" w:rsidRPr="001D627F">
        <w:rPr>
          <w:rStyle w:val="ra"/>
          <w:rFonts w:ascii="Garamond" w:hAnsi="Garamond"/>
          <w:b/>
          <w:color w:val="000000" w:themeColor="text1"/>
        </w:rPr>
        <w:t xml:space="preserve"> </w:t>
      </w:r>
      <w:r w:rsidRPr="001D627F">
        <w:rPr>
          <w:rStyle w:val="ra"/>
          <w:rFonts w:ascii="Garamond" w:hAnsi="Garamond"/>
          <w:b/>
          <w:color w:val="000000" w:themeColor="text1"/>
        </w:rPr>
        <w:t>spoločnosť</w:t>
      </w:r>
    </w:p>
    <w:p w14:paraId="2B2A65B6" w14:textId="0C7DD088" w:rsidR="00EE45B8" w:rsidRPr="001D627F" w:rsidRDefault="00EE45B8" w:rsidP="00B3638A">
      <w:pPr>
        <w:pStyle w:val="AODocTxt"/>
        <w:keepNext/>
        <w:keepLines/>
        <w:numPr>
          <w:ilvl w:val="0"/>
          <w:numId w:val="0"/>
        </w:numPr>
        <w:spacing w:before="0" w:line="240" w:lineRule="auto"/>
        <w:rPr>
          <w:rFonts w:ascii="Garamond" w:hAnsi="Garamond"/>
          <w:color w:val="000000" w:themeColor="text1"/>
        </w:rPr>
      </w:pPr>
    </w:p>
    <w:p w14:paraId="51B5B5BD" w14:textId="3ACBBDEC" w:rsidR="00EC164F" w:rsidRPr="001D627F" w:rsidRDefault="00EC164F" w:rsidP="00B3638A">
      <w:pPr>
        <w:pStyle w:val="AODocTxt"/>
        <w:keepNext/>
        <w:keepLines/>
        <w:numPr>
          <w:ilvl w:val="0"/>
          <w:numId w:val="0"/>
        </w:numPr>
        <w:spacing w:before="0" w:line="240" w:lineRule="auto"/>
        <w:rPr>
          <w:rFonts w:ascii="Garamond" w:hAnsi="Garamond"/>
          <w:color w:val="000000" w:themeColor="text1"/>
        </w:rPr>
      </w:pPr>
    </w:p>
    <w:p w14:paraId="017AE63F" w14:textId="4643C43E" w:rsidR="0023422B" w:rsidRPr="001D627F" w:rsidRDefault="0023422B" w:rsidP="00B3638A">
      <w:pPr>
        <w:pStyle w:val="AODocTxt"/>
        <w:keepNext/>
        <w:keepLines/>
        <w:numPr>
          <w:ilvl w:val="0"/>
          <w:numId w:val="0"/>
        </w:numPr>
        <w:spacing w:before="0" w:line="240" w:lineRule="auto"/>
        <w:rPr>
          <w:rFonts w:ascii="Garamond" w:hAnsi="Garamond"/>
          <w:color w:val="000000" w:themeColor="text1"/>
        </w:rPr>
      </w:pPr>
    </w:p>
    <w:p w14:paraId="30CC5F8F" w14:textId="2B7AAD0B" w:rsidR="00BB43C5" w:rsidRPr="001D627F" w:rsidRDefault="00BB43C5" w:rsidP="00B3638A">
      <w:pPr>
        <w:pStyle w:val="AODocTxt"/>
        <w:keepNext/>
        <w:keepLines/>
        <w:numPr>
          <w:ilvl w:val="0"/>
          <w:numId w:val="0"/>
        </w:numPr>
        <w:spacing w:before="0" w:line="240" w:lineRule="auto"/>
        <w:rPr>
          <w:rFonts w:ascii="Garamond" w:hAnsi="Garamond"/>
          <w:color w:val="000000" w:themeColor="text1"/>
        </w:rPr>
      </w:pPr>
    </w:p>
    <w:p w14:paraId="1C4D4C66" w14:textId="77777777" w:rsidR="00BB43C5" w:rsidRPr="001D627F" w:rsidRDefault="00BB43C5" w:rsidP="00B3638A">
      <w:pPr>
        <w:pStyle w:val="AODocTxt"/>
        <w:keepNext/>
        <w:keepLines/>
        <w:numPr>
          <w:ilvl w:val="0"/>
          <w:numId w:val="0"/>
        </w:numPr>
        <w:spacing w:before="0" w:line="240" w:lineRule="auto"/>
        <w:rPr>
          <w:rFonts w:ascii="Garamond" w:hAnsi="Garamond"/>
          <w:color w:val="000000" w:themeColor="text1"/>
        </w:rPr>
      </w:pPr>
    </w:p>
    <w:p w14:paraId="5298A2B0" w14:textId="77777777" w:rsidR="0023422B" w:rsidRPr="001D627F" w:rsidRDefault="0023422B" w:rsidP="00B3638A">
      <w:pPr>
        <w:pStyle w:val="AODocTxt"/>
        <w:keepNext/>
        <w:keepLines/>
        <w:numPr>
          <w:ilvl w:val="0"/>
          <w:numId w:val="0"/>
        </w:numPr>
        <w:spacing w:before="0" w:line="240" w:lineRule="auto"/>
        <w:rPr>
          <w:rFonts w:ascii="Garamond" w:hAnsi="Garamond"/>
          <w:color w:val="000000" w:themeColor="text1"/>
        </w:rPr>
      </w:pPr>
    </w:p>
    <w:p w14:paraId="72AEEDB7" w14:textId="77777777" w:rsidR="00EC164F" w:rsidRPr="001D627F" w:rsidRDefault="00EC164F" w:rsidP="00B3638A">
      <w:pPr>
        <w:pStyle w:val="AODocTxt"/>
        <w:keepNext/>
        <w:keepLines/>
        <w:numPr>
          <w:ilvl w:val="0"/>
          <w:numId w:val="0"/>
        </w:numPr>
        <w:spacing w:before="0" w:line="240" w:lineRule="auto"/>
        <w:rPr>
          <w:rFonts w:ascii="Garamond" w:hAnsi="Garamond"/>
          <w:color w:val="000000" w:themeColor="text1"/>
        </w:rPr>
      </w:pPr>
    </w:p>
    <w:p w14:paraId="148CB0E4" w14:textId="60D888B3" w:rsidR="00EE45B8" w:rsidRPr="001D627F" w:rsidRDefault="00EE45B8" w:rsidP="00B3638A">
      <w:pPr>
        <w:pStyle w:val="AODocTxt"/>
        <w:keepNext/>
        <w:keepLines/>
        <w:spacing w:before="0" w:line="240" w:lineRule="auto"/>
        <w:rPr>
          <w:rFonts w:ascii="Garamond" w:hAnsi="Garamond"/>
          <w:color w:val="000000" w:themeColor="text1"/>
        </w:rPr>
      </w:pPr>
      <w:r w:rsidRPr="001D627F">
        <w:rPr>
          <w:rFonts w:ascii="Garamond" w:hAnsi="Garamond"/>
          <w:color w:val="000000" w:themeColor="text1"/>
        </w:rPr>
        <w:t>Meno:</w:t>
      </w:r>
      <w:r w:rsidRPr="001D627F">
        <w:rPr>
          <w:rFonts w:ascii="Garamond" w:hAnsi="Garamond"/>
          <w:color w:val="000000" w:themeColor="text1"/>
        </w:rPr>
        <w:tab/>
      </w:r>
      <w:r w:rsidRPr="001D627F">
        <w:rPr>
          <w:rFonts w:ascii="Garamond" w:hAnsi="Garamond"/>
          <w:color w:val="000000" w:themeColor="text1"/>
        </w:rPr>
        <w:tab/>
        <w:t>Ing.</w:t>
      </w:r>
      <w:r w:rsidR="003E67B4" w:rsidRPr="001D627F">
        <w:rPr>
          <w:rFonts w:ascii="Garamond" w:hAnsi="Garamond"/>
          <w:color w:val="000000" w:themeColor="text1"/>
        </w:rPr>
        <w:t xml:space="preserve"> </w:t>
      </w:r>
      <w:r w:rsidR="00C75FEA" w:rsidRPr="001D627F">
        <w:rPr>
          <w:rFonts w:ascii="Garamond" w:hAnsi="Garamond"/>
          <w:color w:val="000000" w:themeColor="text1"/>
        </w:rPr>
        <w:t>Martin</w:t>
      </w:r>
      <w:r w:rsidR="003E67B4" w:rsidRPr="001D627F">
        <w:rPr>
          <w:rFonts w:ascii="Garamond" w:hAnsi="Garamond"/>
          <w:color w:val="000000" w:themeColor="text1"/>
        </w:rPr>
        <w:t xml:space="preserve"> </w:t>
      </w:r>
      <w:r w:rsidR="00C75FEA" w:rsidRPr="001D627F">
        <w:rPr>
          <w:rFonts w:ascii="Garamond" w:hAnsi="Garamond"/>
          <w:color w:val="000000" w:themeColor="text1"/>
        </w:rPr>
        <w:t>Rybanský</w:t>
      </w:r>
    </w:p>
    <w:p w14:paraId="746AD006" w14:textId="624E92DD" w:rsidR="00EE45B8" w:rsidRPr="001D627F" w:rsidRDefault="00EE45B8" w:rsidP="00B3638A">
      <w:pPr>
        <w:pStyle w:val="AONormal"/>
        <w:keepNext/>
        <w:keepLines/>
        <w:spacing w:line="240" w:lineRule="auto"/>
        <w:ind w:left="1430" w:hanging="1430"/>
        <w:rPr>
          <w:rFonts w:ascii="Garamond" w:hAnsi="Garamond"/>
          <w:color w:val="000000" w:themeColor="text1"/>
          <w:szCs w:val="22"/>
        </w:rPr>
      </w:pPr>
      <w:r w:rsidRPr="001D627F">
        <w:rPr>
          <w:rFonts w:ascii="Garamond" w:hAnsi="Garamond"/>
          <w:color w:val="000000" w:themeColor="text1"/>
          <w:szCs w:val="22"/>
        </w:rPr>
        <w:t>Funkcia:</w:t>
      </w:r>
      <w:r w:rsidRPr="001D627F">
        <w:rPr>
          <w:rFonts w:ascii="Garamond" w:hAnsi="Garamond"/>
          <w:color w:val="000000" w:themeColor="text1"/>
          <w:szCs w:val="22"/>
        </w:rPr>
        <w:tab/>
        <w:t>predseda</w:t>
      </w:r>
      <w:r w:rsidR="003E67B4" w:rsidRPr="001D627F">
        <w:rPr>
          <w:rFonts w:ascii="Garamond" w:hAnsi="Garamond"/>
          <w:color w:val="000000" w:themeColor="text1"/>
          <w:szCs w:val="22"/>
        </w:rPr>
        <w:t xml:space="preserve"> </w:t>
      </w:r>
      <w:r w:rsidRPr="001D627F">
        <w:rPr>
          <w:rFonts w:ascii="Garamond" w:hAnsi="Garamond"/>
          <w:color w:val="000000" w:themeColor="text1"/>
          <w:szCs w:val="22"/>
        </w:rPr>
        <w:t>predstavenstva</w:t>
      </w:r>
      <w:r w:rsidR="003E67B4" w:rsidRPr="001D627F">
        <w:rPr>
          <w:rFonts w:ascii="Garamond" w:hAnsi="Garamond"/>
          <w:color w:val="000000" w:themeColor="text1"/>
          <w:szCs w:val="22"/>
        </w:rPr>
        <w:t xml:space="preserve"> </w:t>
      </w:r>
    </w:p>
    <w:p w14:paraId="40BB7509" w14:textId="3BE281A3" w:rsidR="00EE45B8" w:rsidRPr="001D627F" w:rsidRDefault="00EE45B8" w:rsidP="00B3638A">
      <w:pPr>
        <w:pStyle w:val="AODocTxt"/>
        <w:keepNext/>
        <w:keepLines/>
        <w:numPr>
          <w:ilvl w:val="0"/>
          <w:numId w:val="0"/>
        </w:numPr>
        <w:spacing w:before="0" w:line="240" w:lineRule="auto"/>
        <w:rPr>
          <w:rFonts w:ascii="Garamond" w:hAnsi="Garamond"/>
          <w:color w:val="000000" w:themeColor="text1"/>
        </w:rPr>
      </w:pPr>
    </w:p>
    <w:p w14:paraId="7B94234D" w14:textId="44A62682" w:rsidR="00EC164F" w:rsidRPr="001D627F" w:rsidRDefault="00EC164F" w:rsidP="00B3638A">
      <w:pPr>
        <w:pStyle w:val="AODocTxt"/>
        <w:keepNext/>
        <w:keepLines/>
        <w:numPr>
          <w:ilvl w:val="0"/>
          <w:numId w:val="0"/>
        </w:numPr>
        <w:spacing w:before="0" w:line="240" w:lineRule="auto"/>
        <w:rPr>
          <w:rFonts w:ascii="Garamond" w:hAnsi="Garamond"/>
          <w:color w:val="000000" w:themeColor="text1"/>
        </w:rPr>
      </w:pPr>
    </w:p>
    <w:p w14:paraId="35202AA2" w14:textId="5C78B0E1" w:rsidR="0023422B" w:rsidRPr="001D627F" w:rsidRDefault="0023422B" w:rsidP="00B3638A">
      <w:pPr>
        <w:pStyle w:val="AODocTxt"/>
        <w:keepNext/>
        <w:keepLines/>
        <w:numPr>
          <w:ilvl w:val="0"/>
          <w:numId w:val="0"/>
        </w:numPr>
        <w:spacing w:before="0" w:line="240" w:lineRule="auto"/>
        <w:rPr>
          <w:rFonts w:ascii="Garamond" w:hAnsi="Garamond"/>
          <w:color w:val="000000" w:themeColor="text1"/>
        </w:rPr>
      </w:pPr>
    </w:p>
    <w:p w14:paraId="1D26A10D" w14:textId="77777777" w:rsidR="00BB43C5" w:rsidRPr="001D627F" w:rsidRDefault="00BB43C5" w:rsidP="00B3638A">
      <w:pPr>
        <w:pStyle w:val="AODocTxt"/>
        <w:keepNext/>
        <w:keepLines/>
        <w:numPr>
          <w:ilvl w:val="0"/>
          <w:numId w:val="0"/>
        </w:numPr>
        <w:spacing w:before="0" w:line="240" w:lineRule="auto"/>
        <w:rPr>
          <w:rFonts w:ascii="Garamond" w:hAnsi="Garamond"/>
          <w:color w:val="000000" w:themeColor="text1"/>
        </w:rPr>
      </w:pPr>
    </w:p>
    <w:p w14:paraId="3258BC46" w14:textId="77777777" w:rsidR="00EC164F" w:rsidRPr="001D627F" w:rsidRDefault="00EC164F" w:rsidP="00B3638A">
      <w:pPr>
        <w:pStyle w:val="AODocTxt"/>
        <w:keepNext/>
        <w:keepLines/>
        <w:numPr>
          <w:ilvl w:val="0"/>
          <w:numId w:val="0"/>
        </w:numPr>
        <w:spacing w:before="0" w:line="240" w:lineRule="auto"/>
        <w:rPr>
          <w:rFonts w:ascii="Garamond" w:hAnsi="Garamond"/>
          <w:color w:val="000000" w:themeColor="text1"/>
        </w:rPr>
      </w:pPr>
    </w:p>
    <w:p w14:paraId="19750EF6" w14:textId="77777777" w:rsidR="00EC164F" w:rsidRPr="001D627F" w:rsidRDefault="00EC164F" w:rsidP="00B3638A">
      <w:pPr>
        <w:pStyle w:val="AODocTxt"/>
        <w:keepNext/>
        <w:keepLines/>
        <w:numPr>
          <w:ilvl w:val="0"/>
          <w:numId w:val="0"/>
        </w:numPr>
        <w:spacing w:before="0" w:line="240" w:lineRule="auto"/>
        <w:rPr>
          <w:rFonts w:ascii="Garamond" w:hAnsi="Garamond"/>
          <w:color w:val="000000" w:themeColor="text1"/>
        </w:rPr>
      </w:pPr>
    </w:p>
    <w:p w14:paraId="7285A1AC" w14:textId="269272DF" w:rsidR="00EE45B8" w:rsidRPr="001D627F" w:rsidRDefault="00EE45B8" w:rsidP="00B3638A">
      <w:pPr>
        <w:pStyle w:val="AODocTxt"/>
        <w:keepNext/>
        <w:keepLines/>
        <w:spacing w:before="0" w:line="240" w:lineRule="auto"/>
        <w:rPr>
          <w:rFonts w:ascii="Garamond" w:hAnsi="Garamond"/>
          <w:color w:val="000000" w:themeColor="text1"/>
        </w:rPr>
      </w:pPr>
      <w:r w:rsidRPr="001D627F">
        <w:rPr>
          <w:rFonts w:ascii="Garamond" w:hAnsi="Garamond"/>
          <w:color w:val="000000" w:themeColor="text1"/>
        </w:rPr>
        <w:t>Meno:</w:t>
      </w:r>
      <w:r w:rsidRPr="001D627F">
        <w:rPr>
          <w:rFonts w:ascii="Garamond" w:hAnsi="Garamond"/>
          <w:color w:val="000000" w:themeColor="text1"/>
        </w:rPr>
        <w:tab/>
      </w:r>
      <w:r w:rsidRPr="001D627F">
        <w:rPr>
          <w:rFonts w:ascii="Garamond" w:hAnsi="Garamond"/>
          <w:color w:val="000000" w:themeColor="text1"/>
        </w:rPr>
        <w:tab/>
      </w:r>
      <w:r w:rsidRPr="001D627F">
        <w:rPr>
          <w:rFonts w:ascii="Garamond" w:eastAsia="Times New Roman" w:hAnsi="Garamond"/>
        </w:rPr>
        <w:t>Ing.</w:t>
      </w:r>
      <w:r w:rsidR="003E67B4" w:rsidRPr="001D627F">
        <w:rPr>
          <w:rFonts w:ascii="Garamond" w:eastAsia="Times New Roman" w:hAnsi="Garamond"/>
        </w:rPr>
        <w:t xml:space="preserve"> </w:t>
      </w:r>
      <w:r w:rsidR="00F301BC" w:rsidRPr="001D627F">
        <w:rPr>
          <w:rFonts w:ascii="Garamond" w:eastAsia="Times New Roman" w:hAnsi="Garamond"/>
        </w:rPr>
        <w:t>Milan Donoval</w:t>
      </w:r>
    </w:p>
    <w:p w14:paraId="0B9847A9" w14:textId="39AF1519" w:rsidR="00EE45B8" w:rsidRPr="001D627F" w:rsidRDefault="00EE45B8" w:rsidP="00B3638A">
      <w:pPr>
        <w:pStyle w:val="AODocTxt"/>
        <w:keepNext/>
        <w:keepLines/>
        <w:spacing w:before="0" w:line="240" w:lineRule="auto"/>
        <w:rPr>
          <w:rFonts w:ascii="Garamond" w:hAnsi="Garamond"/>
          <w:color w:val="000000" w:themeColor="text1"/>
        </w:rPr>
      </w:pPr>
      <w:r w:rsidRPr="001D627F">
        <w:rPr>
          <w:rFonts w:ascii="Garamond" w:hAnsi="Garamond"/>
          <w:color w:val="000000" w:themeColor="text1"/>
        </w:rPr>
        <w:t>Funkcia:</w:t>
      </w:r>
      <w:r w:rsidRPr="001D627F">
        <w:rPr>
          <w:rFonts w:ascii="Garamond" w:hAnsi="Garamond"/>
          <w:color w:val="000000" w:themeColor="text1"/>
        </w:rPr>
        <w:tab/>
      </w:r>
      <w:r w:rsidR="00F301BC" w:rsidRPr="001D627F">
        <w:rPr>
          <w:rFonts w:ascii="Garamond" w:hAnsi="Garamond"/>
          <w:color w:val="000000" w:themeColor="text1"/>
        </w:rPr>
        <w:t>podpredseda</w:t>
      </w:r>
      <w:r w:rsidR="003E67B4" w:rsidRPr="001D627F">
        <w:rPr>
          <w:rFonts w:ascii="Garamond" w:hAnsi="Garamond"/>
          <w:color w:val="000000" w:themeColor="text1"/>
        </w:rPr>
        <w:t xml:space="preserve"> </w:t>
      </w:r>
      <w:r w:rsidRPr="001D627F">
        <w:rPr>
          <w:rFonts w:ascii="Garamond" w:hAnsi="Garamond"/>
          <w:color w:val="000000" w:themeColor="text1"/>
        </w:rPr>
        <w:t>predstavenstva</w:t>
      </w:r>
      <w:r w:rsidR="003E67B4" w:rsidRPr="001D627F">
        <w:rPr>
          <w:rFonts w:ascii="Garamond" w:hAnsi="Garamond"/>
          <w:color w:val="000000" w:themeColor="text1"/>
        </w:rPr>
        <w:t xml:space="preserve"> </w:t>
      </w:r>
      <w:r w:rsidR="0023422B" w:rsidRPr="001D627F">
        <w:rPr>
          <w:rFonts w:ascii="Garamond" w:hAnsi="Garamond"/>
          <w:color w:val="000000" w:themeColor="text1"/>
        </w:rPr>
        <w:t>–</w:t>
      </w:r>
      <w:r w:rsidR="00FA2C9D" w:rsidRPr="001D627F">
        <w:rPr>
          <w:rFonts w:ascii="Garamond" w:hAnsi="Garamond"/>
          <w:color w:val="000000" w:themeColor="text1"/>
        </w:rPr>
        <w:t xml:space="preserve"> C</w:t>
      </w:r>
      <w:r w:rsidR="00F301BC" w:rsidRPr="001D627F">
        <w:rPr>
          <w:rFonts w:ascii="Garamond" w:hAnsi="Garamond"/>
          <w:color w:val="000000" w:themeColor="text1"/>
        </w:rPr>
        <w:t>T</w:t>
      </w:r>
      <w:r w:rsidR="00FA2C9D" w:rsidRPr="001D627F">
        <w:rPr>
          <w:rFonts w:ascii="Garamond" w:hAnsi="Garamond"/>
          <w:color w:val="000000" w:themeColor="text1"/>
        </w:rPr>
        <w:t>O</w:t>
      </w:r>
      <w:r w:rsidR="0023422B" w:rsidRPr="001D627F">
        <w:rPr>
          <w:rFonts w:ascii="Garamond" w:hAnsi="Garamond"/>
          <w:color w:val="000000" w:themeColor="text1"/>
        </w:rPr>
        <w:t xml:space="preserve"> </w:t>
      </w:r>
    </w:p>
    <w:p w14:paraId="6C01E1C1" w14:textId="77777777" w:rsidR="00EE45B8" w:rsidRPr="001D627F" w:rsidRDefault="00EE45B8" w:rsidP="00B3638A">
      <w:pPr>
        <w:pStyle w:val="AONormal"/>
        <w:keepNext/>
        <w:keepLines/>
        <w:spacing w:line="240" w:lineRule="auto"/>
        <w:rPr>
          <w:rFonts w:ascii="Garamond" w:hAnsi="Garamond"/>
          <w:color w:val="000000" w:themeColor="text1"/>
          <w:szCs w:val="22"/>
        </w:rPr>
      </w:pPr>
    </w:p>
    <w:p w14:paraId="1F3E8E45" w14:textId="7D453D21" w:rsidR="00EE45B8" w:rsidRPr="001D627F" w:rsidRDefault="00EE45B8" w:rsidP="00B3638A">
      <w:pPr>
        <w:pStyle w:val="AODocTxt"/>
        <w:keepNext/>
        <w:keepLines/>
        <w:numPr>
          <w:ilvl w:val="0"/>
          <w:numId w:val="0"/>
        </w:numPr>
        <w:spacing w:before="0" w:line="240" w:lineRule="auto"/>
        <w:rPr>
          <w:rStyle w:val="ra"/>
          <w:rFonts w:ascii="Garamond" w:hAnsi="Garamond"/>
          <w:b/>
          <w:color w:val="000000" w:themeColor="text1"/>
        </w:rPr>
      </w:pPr>
    </w:p>
    <w:p w14:paraId="6447096E" w14:textId="77777777" w:rsidR="00EC164F" w:rsidRPr="001D627F" w:rsidRDefault="00EC164F" w:rsidP="00B3638A">
      <w:pPr>
        <w:pStyle w:val="AODocTxt"/>
        <w:keepNext/>
        <w:keepLines/>
        <w:numPr>
          <w:ilvl w:val="0"/>
          <w:numId w:val="0"/>
        </w:numPr>
        <w:spacing w:before="0" w:line="240" w:lineRule="auto"/>
        <w:rPr>
          <w:rStyle w:val="ra"/>
          <w:rFonts w:ascii="Garamond" w:hAnsi="Garamond"/>
          <w:b/>
          <w:color w:val="000000" w:themeColor="text1"/>
        </w:rPr>
      </w:pPr>
    </w:p>
    <w:p w14:paraId="3DE4A8EF" w14:textId="77777777" w:rsidR="00EE45B8" w:rsidRPr="001D627F" w:rsidRDefault="00EE45B8" w:rsidP="00B3638A">
      <w:pPr>
        <w:pStyle w:val="AODocTxt"/>
        <w:keepNext/>
        <w:keepLines/>
        <w:spacing w:before="0" w:line="240" w:lineRule="auto"/>
        <w:rPr>
          <w:rStyle w:val="ra"/>
          <w:rFonts w:ascii="Garamond" w:hAnsi="Garamond"/>
          <w:color w:val="000000" w:themeColor="text1"/>
        </w:rPr>
      </w:pPr>
    </w:p>
    <w:p w14:paraId="16F9ED22" w14:textId="77777777" w:rsidR="001D627F" w:rsidRPr="001D627F" w:rsidRDefault="001D627F" w:rsidP="001D627F">
      <w:pPr>
        <w:pStyle w:val="AODocTxt"/>
        <w:keepNext/>
        <w:keepLines/>
        <w:spacing w:before="0" w:line="240" w:lineRule="auto"/>
        <w:rPr>
          <w:rStyle w:val="ra"/>
          <w:rFonts w:ascii="Garamond" w:hAnsi="Garamond"/>
          <w:color w:val="000000" w:themeColor="text1"/>
        </w:rPr>
      </w:pPr>
    </w:p>
    <w:p w14:paraId="0D0AFFF4" w14:textId="35EF4228" w:rsidR="001D627F" w:rsidRPr="001D627F" w:rsidRDefault="001D627F" w:rsidP="001D627F">
      <w:pPr>
        <w:pStyle w:val="AODocTxt"/>
        <w:keepNext/>
        <w:keepLines/>
        <w:spacing w:before="0" w:line="240" w:lineRule="auto"/>
        <w:rPr>
          <w:rStyle w:val="ra"/>
          <w:rFonts w:ascii="Garamond" w:hAnsi="Garamond"/>
          <w:color w:val="000000" w:themeColor="text1"/>
        </w:rPr>
      </w:pPr>
      <w:r w:rsidRPr="001D627F">
        <w:rPr>
          <w:rStyle w:val="ra"/>
          <w:rFonts w:ascii="Garamond" w:hAnsi="Garamond"/>
          <w:color w:val="000000" w:themeColor="text1"/>
        </w:rPr>
        <w:t>V Bratislave dňa ______________</w:t>
      </w:r>
    </w:p>
    <w:p w14:paraId="7A09FBDE" w14:textId="77777777" w:rsidR="001D627F" w:rsidRPr="001D627F" w:rsidRDefault="001D627F" w:rsidP="001D627F">
      <w:pPr>
        <w:pStyle w:val="AODocTxt"/>
        <w:keepNext/>
        <w:keepLines/>
        <w:spacing w:before="0" w:line="240" w:lineRule="auto"/>
        <w:rPr>
          <w:rStyle w:val="ra"/>
          <w:rFonts w:ascii="Garamond" w:hAnsi="Garamond"/>
          <w:color w:val="000000" w:themeColor="text1"/>
        </w:rPr>
      </w:pPr>
    </w:p>
    <w:p w14:paraId="4ECEBD37" w14:textId="619BCE7B" w:rsidR="001D627F" w:rsidRPr="001D627F" w:rsidRDefault="002C3946" w:rsidP="002C3946">
      <w:pPr>
        <w:pStyle w:val="AODocTxt"/>
        <w:keepNext/>
        <w:keepLines/>
        <w:numPr>
          <w:ilvl w:val="0"/>
          <w:numId w:val="0"/>
        </w:numPr>
        <w:spacing w:before="0" w:line="240" w:lineRule="auto"/>
        <w:rPr>
          <w:rFonts w:ascii="Garamond" w:hAnsi="Garamond"/>
          <w:color w:val="000000" w:themeColor="text1"/>
        </w:rPr>
      </w:pPr>
      <w:r w:rsidRPr="00C74D9A">
        <w:rPr>
          <w:rFonts w:ascii="Garamond" w:hAnsi="Garamond"/>
          <w:lang w:eastAsia="cs-CZ"/>
        </w:rPr>
        <w:t>[</w:t>
      </w:r>
      <w:r w:rsidRPr="00C74D9A">
        <w:rPr>
          <w:rFonts w:ascii="Garamond" w:hAnsi="Garamond"/>
          <w:highlight w:val="yellow"/>
          <w:lang w:eastAsia="cs-CZ"/>
        </w:rPr>
        <w:t>doplniť</w:t>
      </w:r>
      <w:r w:rsidRPr="00C74D9A">
        <w:rPr>
          <w:rFonts w:ascii="Garamond" w:hAnsi="Garamond"/>
          <w:lang w:eastAsia="cs-CZ"/>
        </w:rPr>
        <w:t>]</w:t>
      </w:r>
    </w:p>
    <w:p w14:paraId="6C3DD74C" w14:textId="77777777" w:rsidR="001D627F" w:rsidRPr="001D627F" w:rsidRDefault="001D627F" w:rsidP="001D627F">
      <w:pPr>
        <w:pStyle w:val="AODocTxt"/>
        <w:keepNext/>
        <w:keepLines/>
        <w:numPr>
          <w:ilvl w:val="0"/>
          <w:numId w:val="0"/>
        </w:numPr>
        <w:spacing w:before="0" w:line="240" w:lineRule="auto"/>
        <w:ind w:left="1416"/>
        <w:rPr>
          <w:rFonts w:ascii="Garamond" w:hAnsi="Garamond"/>
          <w:color w:val="000000" w:themeColor="text1"/>
        </w:rPr>
      </w:pPr>
    </w:p>
    <w:p w14:paraId="1B79632A" w14:textId="77777777" w:rsidR="001D627F" w:rsidRPr="001D627F" w:rsidRDefault="001D627F" w:rsidP="001D627F">
      <w:pPr>
        <w:pStyle w:val="AODocTxt"/>
        <w:keepNext/>
        <w:keepLines/>
        <w:numPr>
          <w:ilvl w:val="0"/>
          <w:numId w:val="0"/>
        </w:numPr>
        <w:spacing w:before="0" w:line="240" w:lineRule="auto"/>
        <w:ind w:left="1416"/>
        <w:rPr>
          <w:rFonts w:ascii="Garamond" w:hAnsi="Garamond"/>
          <w:color w:val="000000" w:themeColor="text1"/>
        </w:rPr>
      </w:pPr>
    </w:p>
    <w:p w14:paraId="1ADE131C" w14:textId="77777777" w:rsidR="001D627F" w:rsidRPr="001D627F" w:rsidRDefault="001D627F" w:rsidP="001D627F">
      <w:pPr>
        <w:pStyle w:val="AODocTxt"/>
        <w:keepNext/>
        <w:keepLines/>
        <w:numPr>
          <w:ilvl w:val="0"/>
          <w:numId w:val="0"/>
        </w:numPr>
        <w:spacing w:before="0" w:line="240" w:lineRule="auto"/>
        <w:ind w:left="1416"/>
        <w:rPr>
          <w:rFonts w:ascii="Garamond" w:hAnsi="Garamond"/>
          <w:color w:val="000000" w:themeColor="text1"/>
        </w:rPr>
      </w:pPr>
    </w:p>
    <w:p w14:paraId="548FCC46" w14:textId="77777777" w:rsidR="001D627F" w:rsidRPr="001D627F" w:rsidRDefault="001D627F" w:rsidP="001D627F">
      <w:pPr>
        <w:pStyle w:val="AODocTxt"/>
        <w:keepNext/>
        <w:keepLines/>
        <w:numPr>
          <w:ilvl w:val="0"/>
          <w:numId w:val="0"/>
        </w:numPr>
        <w:spacing w:before="0" w:line="240" w:lineRule="auto"/>
        <w:ind w:left="1416"/>
        <w:rPr>
          <w:rFonts w:ascii="Garamond" w:hAnsi="Garamond"/>
          <w:color w:val="000000" w:themeColor="text1"/>
        </w:rPr>
      </w:pPr>
    </w:p>
    <w:p w14:paraId="2B9C6EA0" w14:textId="77777777" w:rsidR="001D627F" w:rsidRPr="001D627F" w:rsidRDefault="001D627F" w:rsidP="001D627F">
      <w:pPr>
        <w:pStyle w:val="AODocTxt"/>
        <w:keepNext/>
        <w:keepLines/>
        <w:numPr>
          <w:ilvl w:val="0"/>
          <w:numId w:val="0"/>
        </w:numPr>
        <w:spacing w:before="0" w:line="240" w:lineRule="auto"/>
        <w:ind w:left="1416"/>
        <w:rPr>
          <w:rFonts w:ascii="Garamond" w:hAnsi="Garamond"/>
          <w:color w:val="000000" w:themeColor="text1"/>
        </w:rPr>
      </w:pPr>
    </w:p>
    <w:p w14:paraId="2B4CB7C2" w14:textId="63E8BC82" w:rsidR="001D627F" w:rsidRPr="001D627F" w:rsidRDefault="001D627F" w:rsidP="001D627F">
      <w:pPr>
        <w:pStyle w:val="AODocTxt"/>
        <w:keepNext/>
        <w:keepLines/>
        <w:spacing w:before="0" w:line="240" w:lineRule="auto"/>
        <w:ind w:left="1430" w:hanging="1430"/>
        <w:rPr>
          <w:rStyle w:val="ra"/>
          <w:rFonts w:ascii="Garamond" w:hAnsi="Garamond"/>
          <w:color w:val="000000" w:themeColor="text1"/>
        </w:rPr>
      </w:pPr>
      <w:r w:rsidRPr="001D627F">
        <w:rPr>
          <w:rFonts w:ascii="Garamond" w:hAnsi="Garamond"/>
          <w:color w:val="000000" w:themeColor="text1"/>
        </w:rPr>
        <w:t>Meno:</w:t>
      </w:r>
      <w:r w:rsidRPr="001D627F">
        <w:rPr>
          <w:rFonts w:ascii="Garamond" w:hAnsi="Garamond"/>
          <w:color w:val="000000" w:themeColor="text1"/>
        </w:rPr>
        <w:tab/>
      </w:r>
      <w:r w:rsidR="002C3946" w:rsidRPr="00C74D9A">
        <w:rPr>
          <w:rFonts w:ascii="Garamond" w:hAnsi="Garamond"/>
          <w:lang w:eastAsia="cs-CZ"/>
        </w:rPr>
        <w:t>[</w:t>
      </w:r>
      <w:r w:rsidR="002C3946" w:rsidRPr="00C74D9A">
        <w:rPr>
          <w:rFonts w:ascii="Garamond" w:hAnsi="Garamond"/>
          <w:highlight w:val="yellow"/>
          <w:lang w:eastAsia="cs-CZ"/>
        </w:rPr>
        <w:t>doplniť</w:t>
      </w:r>
      <w:r w:rsidR="002C3946" w:rsidRPr="00C74D9A">
        <w:rPr>
          <w:rFonts w:ascii="Garamond" w:hAnsi="Garamond"/>
          <w:lang w:eastAsia="cs-CZ"/>
        </w:rPr>
        <w:t xml:space="preserve">] </w:t>
      </w:r>
      <w:r w:rsidRPr="001D627F">
        <w:rPr>
          <w:rStyle w:val="ra"/>
          <w:rFonts w:ascii="Garamond" w:hAnsi="Garamond"/>
          <w:color w:val="000000" w:themeColor="text1"/>
        </w:rPr>
        <w:t xml:space="preserve"> </w:t>
      </w:r>
    </w:p>
    <w:p w14:paraId="393259D4" w14:textId="4FD92276" w:rsidR="001D627F" w:rsidRPr="001D627F" w:rsidRDefault="001D627F" w:rsidP="001D627F">
      <w:pPr>
        <w:pStyle w:val="AODocTxt"/>
        <w:keepNext/>
        <w:keepLines/>
        <w:spacing w:before="0" w:line="240" w:lineRule="auto"/>
        <w:ind w:left="1430" w:hanging="1430"/>
        <w:rPr>
          <w:rFonts w:ascii="Garamond" w:hAnsi="Garamond" w:cs="Garamond"/>
          <w:b/>
          <w:bCs/>
          <w:caps/>
          <w:noProof/>
          <w:lang w:eastAsia="sk-SK"/>
        </w:rPr>
      </w:pPr>
      <w:r w:rsidRPr="001D627F">
        <w:rPr>
          <w:rFonts w:ascii="Garamond" w:hAnsi="Garamond"/>
          <w:color w:val="000000" w:themeColor="text1"/>
        </w:rPr>
        <w:t>Funkcia:</w:t>
      </w:r>
      <w:r w:rsidRPr="001D627F">
        <w:rPr>
          <w:rFonts w:ascii="Garamond" w:hAnsi="Garamond"/>
          <w:color w:val="000000" w:themeColor="text1"/>
        </w:rPr>
        <w:tab/>
      </w:r>
      <w:r w:rsidR="002C3946" w:rsidRPr="00C74D9A">
        <w:rPr>
          <w:rFonts w:ascii="Garamond" w:hAnsi="Garamond"/>
          <w:lang w:eastAsia="cs-CZ"/>
        </w:rPr>
        <w:t>[</w:t>
      </w:r>
      <w:r w:rsidR="002C3946" w:rsidRPr="00C74D9A">
        <w:rPr>
          <w:rFonts w:ascii="Garamond" w:hAnsi="Garamond"/>
          <w:highlight w:val="yellow"/>
          <w:lang w:eastAsia="cs-CZ"/>
        </w:rPr>
        <w:t>doplniť</w:t>
      </w:r>
      <w:r w:rsidR="002C3946" w:rsidRPr="00C74D9A">
        <w:rPr>
          <w:rFonts w:ascii="Garamond" w:hAnsi="Garamond"/>
          <w:lang w:eastAsia="cs-CZ"/>
        </w:rPr>
        <w:t>]</w:t>
      </w:r>
    </w:p>
    <w:p w14:paraId="0077304F" w14:textId="77777777" w:rsidR="009E4CFB" w:rsidRPr="001D627F" w:rsidRDefault="009E4CFB" w:rsidP="00B3638A">
      <w:pPr>
        <w:keepNext/>
        <w:keepLines/>
        <w:rPr>
          <w:rFonts w:ascii="Garamond" w:hAnsi="Garamond" w:cs="Garamond"/>
          <w:b/>
          <w:bCs/>
          <w:caps/>
          <w:noProof/>
          <w:sz w:val="22"/>
          <w:szCs w:val="22"/>
          <w:lang w:eastAsia="sk-SK"/>
        </w:rPr>
      </w:pPr>
    </w:p>
    <w:p w14:paraId="7784EB69" w14:textId="77777777" w:rsidR="009E4CFB" w:rsidRPr="001D627F" w:rsidRDefault="009E4CFB" w:rsidP="00B3638A">
      <w:pPr>
        <w:keepNext/>
        <w:keepLines/>
        <w:jc w:val="center"/>
        <w:rPr>
          <w:rFonts w:ascii="Garamond" w:hAnsi="Garamond"/>
          <w:sz w:val="22"/>
          <w:szCs w:val="22"/>
        </w:rPr>
      </w:pPr>
    </w:p>
    <w:p w14:paraId="0653C25D" w14:textId="77777777" w:rsidR="009E4CFB" w:rsidRPr="001D627F" w:rsidRDefault="009E4CFB" w:rsidP="00B3638A">
      <w:pPr>
        <w:keepNext/>
        <w:keepLines/>
        <w:rPr>
          <w:rFonts w:ascii="Garamond" w:hAnsi="Garamond"/>
          <w:sz w:val="22"/>
          <w:szCs w:val="22"/>
        </w:rPr>
      </w:pPr>
    </w:p>
    <w:p w14:paraId="56541A7D" w14:textId="77777777" w:rsidR="009E4CFB" w:rsidRPr="001D627F" w:rsidRDefault="009E4CFB" w:rsidP="00B3638A">
      <w:pPr>
        <w:keepNext/>
        <w:keepLines/>
        <w:tabs>
          <w:tab w:val="left" w:pos="5610"/>
        </w:tabs>
        <w:rPr>
          <w:rFonts w:ascii="Garamond" w:hAnsi="Garamond"/>
          <w:b/>
          <w:sz w:val="22"/>
          <w:szCs w:val="22"/>
        </w:rPr>
      </w:pPr>
      <w:r w:rsidRPr="001D627F">
        <w:rPr>
          <w:rFonts w:ascii="Garamond" w:hAnsi="Garamond"/>
          <w:b/>
          <w:sz w:val="22"/>
          <w:szCs w:val="22"/>
        </w:rPr>
        <w:tab/>
      </w:r>
    </w:p>
    <w:p w14:paraId="738909CB" w14:textId="77777777" w:rsidR="00E91D7D" w:rsidRPr="001D627F" w:rsidRDefault="00E91D7D" w:rsidP="00B3638A">
      <w:pPr>
        <w:keepNext/>
        <w:keepLines/>
        <w:rPr>
          <w:rFonts w:ascii="Garamond" w:hAnsi="Garamond"/>
          <w:sz w:val="22"/>
          <w:szCs w:val="22"/>
        </w:rPr>
      </w:pPr>
    </w:p>
    <w:sectPr w:rsidR="00E91D7D" w:rsidRPr="001D627F" w:rsidSect="006F6E7D">
      <w:footerReference w:type="default" r:id="rId11"/>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BA8D" w14:textId="77777777" w:rsidR="002E3C7B" w:rsidRDefault="002E3C7B">
      <w:r>
        <w:separator/>
      </w:r>
    </w:p>
  </w:endnote>
  <w:endnote w:type="continuationSeparator" w:id="0">
    <w:p w14:paraId="278DCDB7" w14:textId="77777777" w:rsidR="002E3C7B" w:rsidRDefault="002E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1D627F" w:rsidRPr="00836C73" w:rsidRDefault="001D627F"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5</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14</w:t>
    </w:r>
    <w:r w:rsidRPr="00840C7A">
      <w:rPr>
        <w:rFonts w:ascii="Garamond" w:hAnsi="Garamond"/>
        <w:b/>
        <w:iCs/>
        <w:sz w:val="16"/>
        <w:szCs w:val="16"/>
        <w:lang w:eastAsia="sk-SK"/>
      </w:rPr>
      <w:fldChar w:fldCharType="end"/>
    </w:r>
  </w:p>
  <w:p w14:paraId="7A0FB73B" w14:textId="77777777" w:rsidR="001D627F" w:rsidRPr="00840C7A" w:rsidRDefault="001D627F"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35F0" w14:textId="77777777" w:rsidR="002E3C7B" w:rsidRDefault="002E3C7B">
      <w:r>
        <w:separator/>
      </w:r>
    </w:p>
  </w:footnote>
  <w:footnote w:type="continuationSeparator" w:id="0">
    <w:p w14:paraId="205CD6FB" w14:textId="77777777" w:rsidR="002E3C7B" w:rsidRDefault="002E3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8"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9891947"/>
    <w:multiLevelType w:val="multilevel"/>
    <w:tmpl w:val="79508F72"/>
    <w:lvl w:ilvl="0">
      <w:start w:val="1"/>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1"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9CF52AE"/>
    <w:multiLevelType w:val="hybridMultilevel"/>
    <w:tmpl w:val="2FBA57E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8"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9" w15:restartNumberingAfterBreak="0">
    <w:nsid w:val="6AD36F42"/>
    <w:multiLevelType w:val="hybridMultilevel"/>
    <w:tmpl w:val="60868EA4"/>
    <w:lvl w:ilvl="0" w:tplc="854C54BA">
      <w:start w:val="1"/>
      <w:numFmt w:val="decimal"/>
      <w:lvlText w:val="7.%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2"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2697533"/>
    <w:multiLevelType w:val="hybridMultilevel"/>
    <w:tmpl w:val="CAC2FBEE"/>
    <w:lvl w:ilvl="0" w:tplc="C38A03BC">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02826"/>
    <w:multiLevelType w:val="multilevel"/>
    <w:tmpl w:val="529E0236"/>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25"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14"/>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2"/>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20"/>
  </w:num>
  <w:num w:numId="16">
    <w:abstractNumId w:val="5"/>
  </w:num>
  <w:num w:numId="17">
    <w:abstractNumId w:val="4"/>
  </w:num>
  <w:num w:numId="18">
    <w:abstractNumId w:val="9"/>
  </w:num>
  <w:num w:numId="19">
    <w:abstractNumId w:val="12"/>
  </w:num>
  <w:num w:numId="20">
    <w:abstractNumId w:val="10"/>
  </w:num>
  <w:num w:numId="21">
    <w:abstractNumId w:val="11"/>
  </w:num>
  <w:num w:numId="22">
    <w:abstractNumId w:val="24"/>
  </w:num>
  <w:num w:numId="23">
    <w:abstractNumId w:val="25"/>
  </w:num>
  <w:num w:numId="24">
    <w:abstractNumId w:val="23"/>
  </w:num>
  <w:num w:numId="25">
    <w:abstractNumId w:val="15"/>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BA9"/>
    <w:rsid w:val="00014333"/>
    <w:rsid w:val="00014B12"/>
    <w:rsid w:val="000179FB"/>
    <w:rsid w:val="00020C0B"/>
    <w:rsid w:val="00022CC6"/>
    <w:rsid w:val="00024561"/>
    <w:rsid w:val="00027D3C"/>
    <w:rsid w:val="00033685"/>
    <w:rsid w:val="000336C4"/>
    <w:rsid w:val="00033C55"/>
    <w:rsid w:val="00035543"/>
    <w:rsid w:val="0004150B"/>
    <w:rsid w:val="00043478"/>
    <w:rsid w:val="000455A6"/>
    <w:rsid w:val="00047691"/>
    <w:rsid w:val="0005786A"/>
    <w:rsid w:val="00061E97"/>
    <w:rsid w:val="00062B94"/>
    <w:rsid w:val="00062F24"/>
    <w:rsid w:val="00065542"/>
    <w:rsid w:val="00071112"/>
    <w:rsid w:val="00071EF7"/>
    <w:rsid w:val="000752FC"/>
    <w:rsid w:val="000800A0"/>
    <w:rsid w:val="000803FC"/>
    <w:rsid w:val="00081875"/>
    <w:rsid w:val="00082A7D"/>
    <w:rsid w:val="00090ABD"/>
    <w:rsid w:val="00096B58"/>
    <w:rsid w:val="00097276"/>
    <w:rsid w:val="000A0321"/>
    <w:rsid w:val="000A19A1"/>
    <w:rsid w:val="000A6F07"/>
    <w:rsid w:val="000B05DB"/>
    <w:rsid w:val="000B1091"/>
    <w:rsid w:val="000B2737"/>
    <w:rsid w:val="000B3DE8"/>
    <w:rsid w:val="000B5277"/>
    <w:rsid w:val="000D0A32"/>
    <w:rsid w:val="000D1AE7"/>
    <w:rsid w:val="000D38D4"/>
    <w:rsid w:val="000D6946"/>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155DA"/>
    <w:rsid w:val="001206AE"/>
    <w:rsid w:val="00120DB4"/>
    <w:rsid w:val="00125D42"/>
    <w:rsid w:val="00126481"/>
    <w:rsid w:val="00127C5A"/>
    <w:rsid w:val="001325E2"/>
    <w:rsid w:val="00132D0F"/>
    <w:rsid w:val="00133A5E"/>
    <w:rsid w:val="00133B04"/>
    <w:rsid w:val="001340D8"/>
    <w:rsid w:val="00140157"/>
    <w:rsid w:val="0014170B"/>
    <w:rsid w:val="001424F8"/>
    <w:rsid w:val="001425B7"/>
    <w:rsid w:val="001456D1"/>
    <w:rsid w:val="0014681E"/>
    <w:rsid w:val="00151F04"/>
    <w:rsid w:val="0015477D"/>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A0D61"/>
    <w:rsid w:val="001A3A7C"/>
    <w:rsid w:val="001A7BB7"/>
    <w:rsid w:val="001B02A4"/>
    <w:rsid w:val="001B2A67"/>
    <w:rsid w:val="001B4C5D"/>
    <w:rsid w:val="001B6674"/>
    <w:rsid w:val="001C102A"/>
    <w:rsid w:val="001C1599"/>
    <w:rsid w:val="001C4033"/>
    <w:rsid w:val="001D0D64"/>
    <w:rsid w:val="001D2AA4"/>
    <w:rsid w:val="001D612B"/>
    <w:rsid w:val="001D627F"/>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090"/>
    <w:rsid w:val="00215D2F"/>
    <w:rsid w:val="0022289C"/>
    <w:rsid w:val="00224C92"/>
    <w:rsid w:val="0022650F"/>
    <w:rsid w:val="00226DD6"/>
    <w:rsid w:val="002321D2"/>
    <w:rsid w:val="0023422B"/>
    <w:rsid w:val="00237CDC"/>
    <w:rsid w:val="00240F2E"/>
    <w:rsid w:val="00244CB4"/>
    <w:rsid w:val="0024796B"/>
    <w:rsid w:val="00251028"/>
    <w:rsid w:val="00256B95"/>
    <w:rsid w:val="002634D5"/>
    <w:rsid w:val="00263D89"/>
    <w:rsid w:val="002667EC"/>
    <w:rsid w:val="00267DD5"/>
    <w:rsid w:val="00270956"/>
    <w:rsid w:val="002771E2"/>
    <w:rsid w:val="00286F10"/>
    <w:rsid w:val="00287940"/>
    <w:rsid w:val="0029636A"/>
    <w:rsid w:val="00296600"/>
    <w:rsid w:val="00296AC3"/>
    <w:rsid w:val="002A0005"/>
    <w:rsid w:val="002A1C11"/>
    <w:rsid w:val="002A2AFF"/>
    <w:rsid w:val="002A68C1"/>
    <w:rsid w:val="002B3123"/>
    <w:rsid w:val="002B41F9"/>
    <w:rsid w:val="002B5D53"/>
    <w:rsid w:val="002B6FC3"/>
    <w:rsid w:val="002C03FD"/>
    <w:rsid w:val="002C20FA"/>
    <w:rsid w:val="002C303F"/>
    <w:rsid w:val="002C3946"/>
    <w:rsid w:val="002D24D4"/>
    <w:rsid w:val="002D540A"/>
    <w:rsid w:val="002D63A9"/>
    <w:rsid w:val="002D74A3"/>
    <w:rsid w:val="002D770A"/>
    <w:rsid w:val="002E1C1F"/>
    <w:rsid w:val="002E2DDF"/>
    <w:rsid w:val="002E3C7B"/>
    <w:rsid w:val="002E734D"/>
    <w:rsid w:val="002F72A6"/>
    <w:rsid w:val="003018B2"/>
    <w:rsid w:val="003069B1"/>
    <w:rsid w:val="00307DAE"/>
    <w:rsid w:val="00307E67"/>
    <w:rsid w:val="00310461"/>
    <w:rsid w:val="00310C67"/>
    <w:rsid w:val="003116A4"/>
    <w:rsid w:val="00322938"/>
    <w:rsid w:val="003269AC"/>
    <w:rsid w:val="0033029A"/>
    <w:rsid w:val="0033785E"/>
    <w:rsid w:val="00337C77"/>
    <w:rsid w:val="0034003A"/>
    <w:rsid w:val="00340532"/>
    <w:rsid w:val="003436A6"/>
    <w:rsid w:val="00343AA5"/>
    <w:rsid w:val="00344572"/>
    <w:rsid w:val="0034579E"/>
    <w:rsid w:val="00350D0F"/>
    <w:rsid w:val="00352B6D"/>
    <w:rsid w:val="00354CCC"/>
    <w:rsid w:val="00355A0B"/>
    <w:rsid w:val="00360EA0"/>
    <w:rsid w:val="00361777"/>
    <w:rsid w:val="00370967"/>
    <w:rsid w:val="00370D68"/>
    <w:rsid w:val="00372812"/>
    <w:rsid w:val="00380D47"/>
    <w:rsid w:val="00385F25"/>
    <w:rsid w:val="00393BDF"/>
    <w:rsid w:val="00394F46"/>
    <w:rsid w:val="00397282"/>
    <w:rsid w:val="003A7E38"/>
    <w:rsid w:val="003B09A8"/>
    <w:rsid w:val="003B289C"/>
    <w:rsid w:val="003B4D0C"/>
    <w:rsid w:val="003C2352"/>
    <w:rsid w:val="003C315D"/>
    <w:rsid w:val="003C4CCA"/>
    <w:rsid w:val="003D3D2C"/>
    <w:rsid w:val="003D5751"/>
    <w:rsid w:val="003D6FA5"/>
    <w:rsid w:val="003E21DB"/>
    <w:rsid w:val="003E67B4"/>
    <w:rsid w:val="003F117C"/>
    <w:rsid w:val="003F1897"/>
    <w:rsid w:val="003F2875"/>
    <w:rsid w:val="003F4CA4"/>
    <w:rsid w:val="003F58F7"/>
    <w:rsid w:val="003F5E50"/>
    <w:rsid w:val="003F6C46"/>
    <w:rsid w:val="00400010"/>
    <w:rsid w:val="00403042"/>
    <w:rsid w:val="0041276B"/>
    <w:rsid w:val="00412E0A"/>
    <w:rsid w:val="0041403A"/>
    <w:rsid w:val="004141B2"/>
    <w:rsid w:val="0041465F"/>
    <w:rsid w:val="0041692D"/>
    <w:rsid w:val="00422321"/>
    <w:rsid w:val="00423F12"/>
    <w:rsid w:val="00424868"/>
    <w:rsid w:val="00424C79"/>
    <w:rsid w:val="00426850"/>
    <w:rsid w:val="004327EC"/>
    <w:rsid w:val="00442736"/>
    <w:rsid w:val="004431C8"/>
    <w:rsid w:val="00446F04"/>
    <w:rsid w:val="00447E92"/>
    <w:rsid w:val="0045385E"/>
    <w:rsid w:val="004567CF"/>
    <w:rsid w:val="0045774A"/>
    <w:rsid w:val="00460264"/>
    <w:rsid w:val="004606F5"/>
    <w:rsid w:val="00461991"/>
    <w:rsid w:val="00462977"/>
    <w:rsid w:val="004674D5"/>
    <w:rsid w:val="004704EC"/>
    <w:rsid w:val="004714FC"/>
    <w:rsid w:val="0047401A"/>
    <w:rsid w:val="0048115F"/>
    <w:rsid w:val="0048127A"/>
    <w:rsid w:val="0048367D"/>
    <w:rsid w:val="0048642B"/>
    <w:rsid w:val="00490C83"/>
    <w:rsid w:val="00492C5F"/>
    <w:rsid w:val="004946AB"/>
    <w:rsid w:val="004948D8"/>
    <w:rsid w:val="004A6713"/>
    <w:rsid w:val="004B24D9"/>
    <w:rsid w:val="004B2F20"/>
    <w:rsid w:val="004B37B6"/>
    <w:rsid w:val="004C655B"/>
    <w:rsid w:val="004D228C"/>
    <w:rsid w:val="004D3173"/>
    <w:rsid w:val="004D3BED"/>
    <w:rsid w:val="004D5B3B"/>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32465"/>
    <w:rsid w:val="00537161"/>
    <w:rsid w:val="00541CCD"/>
    <w:rsid w:val="00542C86"/>
    <w:rsid w:val="00543443"/>
    <w:rsid w:val="00547DEA"/>
    <w:rsid w:val="005522B0"/>
    <w:rsid w:val="0055327F"/>
    <w:rsid w:val="005550F1"/>
    <w:rsid w:val="005564C8"/>
    <w:rsid w:val="005572D1"/>
    <w:rsid w:val="00563232"/>
    <w:rsid w:val="00563D0B"/>
    <w:rsid w:val="0056438E"/>
    <w:rsid w:val="00572224"/>
    <w:rsid w:val="00572BD9"/>
    <w:rsid w:val="005752DA"/>
    <w:rsid w:val="0057673E"/>
    <w:rsid w:val="00577D1D"/>
    <w:rsid w:val="00580141"/>
    <w:rsid w:val="00582DEF"/>
    <w:rsid w:val="0059396A"/>
    <w:rsid w:val="005952BD"/>
    <w:rsid w:val="005977F4"/>
    <w:rsid w:val="005A546B"/>
    <w:rsid w:val="005A682D"/>
    <w:rsid w:val="005A7D59"/>
    <w:rsid w:val="005B16DC"/>
    <w:rsid w:val="005B49B7"/>
    <w:rsid w:val="005C145D"/>
    <w:rsid w:val="005C5466"/>
    <w:rsid w:val="005C719B"/>
    <w:rsid w:val="005D1D39"/>
    <w:rsid w:val="005D64BD"/>
    <w:rsid w:val="005D6837"/>
    <w:rsid w:val="005D6F15"/>
    <w:rsid w:val="005D75DF"/>
    <w:rsid w:val="005E0D1A"/>
    <w:rsid w:val="005E0E58"/>
    <w:rsid w:val="005E2A69"/>
    <w:rsid w:val="005E30DF"/>
    <w:rsid w:val="005E7515"/>
    <w:rsid w:val="005F2D99"/>
    <w:rsid w:val="005F7448"/>
    <w:rsid w:val="006003A4"/>
    <w:rsid w:val="00600DE6"/>
    <w:rsid w:val="006011AA"/>
    <w:rsid w:val="00602B30"/>
    <w:rsid w:val="00604A02"/>
    <w:rsid w:val="006052F1"/>
    <w:rsid w:val="00605AB6"/>
    <w:rsid w:val="00605AE3"/>
    <w:rsid w:val="006118C0"/>
    <w:rsid w:val="00613E8B"/>
    <w:rsid w:val="00622856"/>
    <w:rsid w:val="00623462"/>
    <w:rsid w:val="00624C95"/>
    <w:rsid w:val="00627786"/>
    <w:rsid w:val="0063058F"/>
    <w:rsid w:val="00632AFA"/>
    <w:rsid w:val="00632D12"/>
    <w:rsid w:val="00634238"/>
    <w:rsid w:val="00635934"/>
    <w:rsid w:val="006374FA"/>
    <w:rsid w:val="00641856"/>
    <w:rsid w:val="00651B3B"/>
    <w:rsid w:val="00657003"/>
    <w:rsid w:val="00660B8E"/>
    <w:rsid w:val="00663101"/>
    <w:rsid w:val="00663A89"/>
    <w:rsid w:val="006643B3"/>
    <w:rsid w:val="0066611A"/>
    <w:rsid w:val="0067602C"/>
    <w:rsid w:val="006768D5"/>
    <w:rsid w:val="00680274"/>
    <w:rsid w:val="00682807"/>
    <w:rsid w:val="00682C40"/>
    <w:rsid w:val="0068389C"/>
    <w:rsid w:val="00683FD9"/>
    <w:rsid w:val="006840AB"/>
    <w:rsid w:val="006841C2"/>
    <w:rsid w:val="006972F6"/>
    <w:rsid w:val="006A3527"/>
    <w:rsid w:val="006A3BBC"/>
    <w:rsid w:val="006B0F84"/>
    <w:rsid w:val="006B24FD"/>
    <w:rsid w:val="006C02B5"/>
    <w:rsid w:val="006C05CB"/>
    <w:rsid w:val="006C337D"/>
    <w:rsid w:val="006C7887"/>
    <w:rsid w:val="006D025A"/>
    <w:rsid w:val="006D6FF5"/>
    <w:rsid w:val="006F3BFD"/>
    <w:rsid w:val="006F420B"/>
    <w:rsid w:val="006F57A8"/>
    <w:rsid w:val="006F65E4"/>
    <w:rsid w:val="006F6E7D"/>
    <w:rsid w:val="007000B0"/>
    <w:rsid w:val="00701885"/>
    <w:rsid w:val="007021A8"/>
    <w:rsid w:val="00706EC7"/>
    <w:rsid w:val="00707A75"/>
    <w:rsid w:val="00711264"/>
    <w:rsid w:val="00712786"/>
    <w:rsid w:val="00714DFB"/>
    <w:rsid w:val="00714E29"/>
    <w:rsid w:val="007150FA"/>
    <w:rsid w:val="007169D2"/>
    <w:rsid w:val="00722F65"/>
    <w:rsid w:val="007247F6"/>
    <w:rsid w:val="00725C6F"/>
    <w:rsid w:val="007304C5"/>
    <w:rsid w:val="00743528"/>
    <w:rsid w:val="00747854"/>
    <w:rsid w:val="00747A48"/>
    <w:rsid w:val="00751971"/>
    <w:rsid w:val="0075681D"/>
    <w:rsid w:val="007570F9"/>
    <w:rsid w:val="007627D2"/>
    <w:rsid w:val="00762D68"/>
    <w:rsid w:val="00763FA5"/>
    <w:rsid w:val="007673FD"/>
    <w:rsid w:val="007706BB"/>
    <w:rsid w:val="00774E81"/>
    <w:rsid w:val="007759A2"/>
    <w:rsid w:val="00777D40"/>
    <w:rsid w:val="00780366"/>
    <w:rsid w:val="0078202A"/>
    <w:rsid w:val="00783565"/>
    <w:rsid w:val="0078568D"/>
    <w:rsid w:val="00790888"/>
    <w:rsid w:val="0079229C"/>
    <w:rsid w:val="0079476C"/>
    <w:rsid w:val="007955B0"/>
    <w:rsid w:val="007A5769"/>
    <w:rsid w:val="007A5A52"/>
    <w:rsid w:val="007B2E2A"/>
    <w:rsid w:val="007B3204"/>
    <w:rsid w:val="007B40C8"/>
    <w:rsid w:val="007B4495"/>
    <w:rsid w:val="007B6220"/>
    <w:rsid w:val="007B6C2B"/>
    <w:rsid w:val="007B7106"/>
    <w:rsid w:val="007C2B75"/>
    <w:rsid w:val="007C4D61"/>
    <w:rsid w:val="007C56E0"/>
    <w:rsid w:val="007C5DA8"/>
    <w:rsid w:val="007D13C0"/>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B02"/>
    <w:rsid w:val="00836C73"/>
    <w:rsid w:val="00840C7A"/>
    <w:rsid w:val="008412E2"/>
    <w:rsid w:val="0084415E"/>
    <w:rsid w:val="008450ED"/>
    <w:rsid w:val="008467D1"/>
    <w:rsid w:val="00851DFD"/>
    <w:rsid w:val="00852948"/>
    <w:rsid w:val="0085430C"/>
    <w:rsid w:val="00855DDD"/>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2ED6"/>
    <w:rsid w:val="008E5E98"/>
    <w:rsid w:val="008E68B8"/>
    <w:rsid w:val="008E7E8B"/>
    <w:rsid w:val="008F335F"/>
    <w:rsid w:val="008F5DDE"/>
    <w:rsid w:val="008F76DB"/>
    <w:rsid w:val="009021B4"/>
    <w:rsid w:val="00902B8E"/>
    <w:rsid w:val="00902CDA"/>
    <w:rsid w:val="00905E92"/>
    <w:rsid w:val="009064DD"/>
    <w:rsid w:val="009113FA"/>
    <w:rsid w:val="00912873"/>
    <w:rsid w:val="0091359A"/>
    <w:rsid w:val="00915F82"/>
    <w:rsid w:val="00917E94"/>
    <w:rsid w:val="00921BB7"/>
    <w:rsid w:val="00923FB1"/>
    <w:rsid w:val="0092658A"/>
    <w:rsid w:val="00931749"/>
    <w:rsid w:val="009321D2"/>
    <w:rsid w:val="00934DB3"/>
    <w:rsid w:val="009403CE"/>
    <w:rsid w:val="00941C39"/>
    <w:rsid w:val="00945FCD"/>
    <w:rsid w:val="00957565"/>
    <w:rsid w:val="00961730"/>
    <w:rsid w:val="00980443"/>
    <w:rsid w:val="00983BDB"/>
    <w:rsid w:val="00984C6B"/>
    <w:rsid w:val="00987584"/>
    <w:rsid w:val="009A0670"/>
    <w:rsid w:val="009A6EC8"/>
    <w:rsid w:val="009B02CF"/>
    <w:rsid w:val="009B08AA"/>
    <w:rsid w:val="009B2EA1"/>
    <w:rsid w:val="009C4147"/>
    <w:rsid w:val="009C691C"/>
    <w:rsid w:val="009D0B67"/>
    <w:rsid w:val="009D20FE"/>
    <w:rsid w:val="009D61C7"/>
    <w:rsid w:val="009E3573"/>
    <w:rsid w:val="009E4CFB"/>
    <w:rsid w:val="009F1B6E"/>
    <w:rsid w:val="009F490F"/>
    <w:rsid w:val="009F5247"/>
    <w:rsid w:val="009F5E5F"/>
    <w:rsid w:val="009F766B"/>
    <w:rsid w:val="009F7ADC"/>
    <w:rsid w:val="00A07C36"/>
    <w:rsid w:val="00A07F1A"/>
    <w:rsid w:val="00A101B7"/>
    <w:rsid w:val="00A14743"/>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4B8B"/>
    <w:rsid w:val="00A874FF"/>
    <w:rsid w:val="00A971E0"/>
    <w:rsid w:val="00AA1861"/>
    <w:rsid w:val="00AA25D4"/>
    <w:rsid w:val="00AA2EFF"/>
    <w:rsid w:val="00AA67BD"/>
    <w:rsid w:val="00AB0CBC"/>
    <w:rsid w:val="00AB13CB"/>
    <w:rsid w:val="00AB7E02"/>
    <w:rsid w:val="00AC45B9"/>
    <w:rsid w:val="00AC59F7"/>
    <w:rsid w:val="00AD03D4"/>
    <w:rsid w:val="00AD5E79"/>
    <w:rsid w:val="00AE2773"/>
    <w:rsid w:val="00AE2B01"/>
    <w:rsid w:val="00AE42D6"/>
    <w:rsid w:val="00AE4B34"/>
    <w:rsid w:val="00AE7443"/>
    <w:rsid w:val="00AE7617"/>
    <w:rsid w:val="00AF0BCC"/>
    <w:rsid w:val="00AF18E0"/>
    <w:rsid w:val="00AF3FC1"/>
    <w:rsid w:val="00AF6A98"/>
    <w:rsid w:val="00B0052A"/>
    <w:rsid w:val="00B02A54"/>
    <w:rsid w:val="00B02C75"/>
    <w:rsid w:val="00B076B6"/>
    <w:rsid w:val="00B10CCC"/>
    <w:rsid w:val="00B122FC"/>
    <w:rsid w:val="00B16E78"/>
    <w:rsid w:val="00B209E9"/>
    <w:rsid w:val="00B21985"/>
    <w:rsid w:val="00B2471D"/>
    <w:rsid w:val="00B249D5"/>
    <w:rsid w:val="00B31A8B"/>
    <w:rsid w:val="00B3304F"/>
    <w:rsid w:val="00B343DB"/>
    <w:rsid w:val="00B348FC"/>
    <w:rsid w:val="00B3638A"/>
    <w:rsid w:val="00B37EB5"/>
    <w:rsid w:val="00B415D7"/>
    <w:rsid w:val="00B46661"/>
    <w:rsid w:val="00B50AD1"/>
    <w:rsid w:val="00B562A5"/>
    <w:rsid w:val="00B60E22"/>
    <w:rsid w:val="00B639B3"/>
    <w:rsid w:val="00B70EE6"/>
    <w:rsid w:val="00B75764"/>
    <w:rsid w:val="00B761A0"/>
    <w:rsid w:val="00B76319"/>
    <w:rsid w:val="00B8536B"/>
    <w:rsid w:val="00B9058A"/>
    <w:rsid w:val="00B91F7A"/>
    <w:rsid w:val="00B92E86"/>
    <w:rsid w:val="00B92FA0"/>
    <w:rsid w:val="00B94225"/>
    <w:rsid w:val="00BA107D"/>
    <w:rsid w:val="00BA2579"/>
    <w:rsid w:val="00BA2FD6"/>
    <w:rsid w:val="00BA59CD"/>
    <w:rsid w:val="00BB27D4"/>
    <w:rsid w:val="00BB32F2"/>
    <w:rsid w:val="00BB43C5"/>
    <w:rsid w:val="00BB50F4"/>
    <w:rsid w:val="00BC1AE2"/>
    <w:rsid w:val="00BC4F23"/>
    <w:rsid w:val="00BC7E41"/>
    <w:rsid w:val="00BD1A03"/>
    <w:rsid w:val="00BE19D1"/>
    <w:rsid w:val="00BE687A"/>
    <w:rsid w:val="00BF1ACF"/>
    <w:rsid w:val="00BF26FA"/>
    <w:rsid w:val="00BF3560"/>
    <w:rsid w:val="00BF5124"/>
    <w:rsid w:val="00C004F2"/>
    <w:rsid w:val="00C00890"/>
    <w:rsid w:val="00C01371"/>
    <w:rsid w:val="00C05E75"/>
    <w:rsid w:val="00C127C4"/>
    <w:rsid w:val="00C145FF"/>
    <w:rsid w:val="00C21930"/>
    <w:rsid w:val="00C255C7"/>
    <w:rsid w:val="00C26B42"/>
    <w:rsid w:val="00C3115D"/>
    <w:rsid w:val="00C33603"/>
    <w:rsid w:val="00C4035B"/>
    <w:rsid w:val="00C40FA0"/>
    <w:rsid w:val="00C44044"/>
    <w:rsid w:val="00C441E5"/>
    <w:rsid w:val="00C52905"/>
    <w:rsid w:val="00C536B2"/>
    <w:rsid w:val="00C55E8C"/>
    <w:rsid w:val="00C57D58"/>
    <w:rsid w:val="00C621D4"/>
    <w:rsid w:val="00C62C17"/>
    <w:rsid w:val="00C63146"/>
    <w:rsid w:val="00C660C8"/>
    <w:rsid w:val="00C67490"/>
    <w:rsid w:val="00C74D9A"/>
    <w:rsid w:val="00C75FEA"/>
    <w:rsid w:val="00C76713"/>
    <w:rsid w:val="00C77F77"/>
    <w:rsid w:val="00C80599"/>
    <w:rsid w:val="00C80FBE"/>
    <w:rsid w:val="00C81A94"/>
    <w:rsid w:val="00C835DD"/>
    <w:rsid w:val="00C8528D"/>
    <w:rsid w:val="00C87901"/>
    <w:rsid w:val="00C879B7"/>
    <w:rsid w:val="00C912E4"/>
    <w:rsid w:val="00C92096"/>
    <w:rsid w:val="00C959B2"/>
    <w:rsid w:val="00C97DB6"/>
    <w:rsid w:val="00CB0D77"/>
    <w:rsid w:val="00CB5C60"/>
    <w:rsid w:val="00CB63B2"/>
    <w:rsid w:val="00CB6992"/>
    <w:rsid w:val="00CB6EA2"/>
    <w:rsid w:val="00CC5247"/>
    <w:rsid w:val="00CC65E3"/>
    <w:rsid w:val="00CD3C1F"/>
    <w:rsid w:val="00CD70BF"/>
    <w:rsid w:val="00CD74D0"/>
    <w:rsid w:val="00CE25AE"/>
    <w:rsid w:val="00CE31F5"/>
    <w:rsid w:val="00CE41FF"/>
    <w:rsid w:val="00CE48B3"/>
    <w:rsid w:val="00CE50E1"/>
    <w:rsid w:val="00CF1375"/>
    <w:rsid w:val="00CF3471"/>
    <w:rsid w:val="00D01126"/>
    <w:rsid w:val="00D06FEE"/>
    <w:rsid w:val="00D1026B"/>
    <w:rsid w:val="00D17187"/>
    <w:rsid w:val="00D247B1"/>
    <w:rsid w:val="00D24F96"/>
    <w:rsid w:val="00D31668"/>
    <w:rsid w:val="00D330D3"/>
    <w:rsid w:val="00D34956"/>
    <w:rsid w:val="00D41DBC"/>
    <w:rsid w:val="00D42A66"/>
    <w:rsid w:val="00D50E4F"/>
    <w:rsid w:val="00D63E75"/>
    <w:rsid w:val="00D67AFF"/>
    <w:rsid w:val="00D70578"/>
    <w:rsid w:val="00D71DB4"/>
    <w:rsid w:val="00D725DD"/>
    <w:rsid w:val="00D72727"/>
    <w:rsid w:val="00D77654"/>
    <w:rsid w:val="00D81D39"/>
    <w:rsid w:val="00D82CE0"/>
    <w:rsid w:val="00D84D93"/>
    <w:rsid w:val="00D9003D"/>
    <w:rsid w:val="00D966D7"/>
    <w:rsid w:val="00DA0A79"/>
    <w:rsid w:val="00DB094D"/>
    <w:rsid w:val="00DB1C82"/>
    <w:rsid w:val="00DB391A"/>
    <w:rsid w:val="00DB6A0B"/>
    <w:rsid w:val="00DC354C"/>
    <w:rsid w:val="00DC446B"/>
    <w:rsid w:val="00DC7D0D"/>
    <w:rsid w:val="00DD1027"/>
    <w:rsid w:val="00DD140E"/>
    <w:rsid w:val="00DD1EE8"/>
    <w:rsid w:val="00DE1D34"/>
    <w:rsid w:val="00DE25DF"/>
    <w:rsid w:val="00DE361E"/>
    <w:rsid w:val="00DE49AC"/>
    <w:rsid w:val="00DE51FB"/>
    <w:rsid w:val="00DF427C"/>
    <w:rsid w:val="00DF5A21"/>
    <w:rsid w:val="00E007F9"/>
    <w:rsid w:val="00E02093"/>
    <w:rsid w:val="00E050AD"/>
    <w:rsid w:val="00E0530A"/>
    <w:rsid w:val="00E065BA"/>
    <w:rsid w:val="00E25294"/>
    <w:rsid w:val="00E321A0"/>
    <w:rsid w:val="00E32740"/>
    <w:rsid w:val="00E34FBC"/>
    <w:rsid w:val="00E37DD0"/>
    <w:rsid w:val="00E434F4"/>
    <w:rsid w:val="00E454E4"/>
    <w:rsid w:val="00E45779"/>
    <w:rsid w:val="00E46ABB"/>
    <w:rsid w:val="00E50FAE"/>
    <w:rsid w:val="00E51A96"/>
    <w:rsid w:val="00E52D76"/>
    <w:rsid w:val="00E53EF4"/>
    <w:rsid w:val="00E53EF7"/>
    <w:rsid w:val="00E62AF7"/>
    <w:rsid w:val="00E67628"/>
    <w:rsid w:val="00E72833"/>
    <w:rsid w:val="00E83820"/>
    <w:rsid w:val="00E878BC"/>
    <w:rsid w:val="00E91D7D"/>
    <w:rsid w:val="00E94225"/>
    <w:rsid w:val="00E948D1"/>
    <w:rsid w:val="00E95ADD"/>
    <w:rsid w:val="00E96838"/>
    <w:rsid w:val="00EA17D7"/>
    <w:rsid w:val="00EA24A9"/>
    <w:rsid w:val="00EA2E83"/>
    <w:rsid w:val="00EA7E12"/>
    <w:rsid w:val="00EB2414"/>
    <w:rsid w:val="00EC164F"/>
    <w:rsid w:val="00EC4101"/>
    <w:rsid w:val="00EC4414"/>
    <w:rsid w:val="00EC4CDE"/>
    <w:rsid w:val="00EC5B66"/>
    <w:rsid w:val="00EC6179"/>
    <w:rsid w:val="00ED7400"/>
    <w:rsid w:val="00EE28BA"/>
    <w:rsid w:val="00EE45B8"/>
    <w:rsid w:val="00EF2A61"/>
    <w:rsid w:val="00EF35E7"/>
    <w:rsid w:val="00F06EF7"/>
    <w:rsid w:val="00F15259"/>
    <w:rsid w:val="00F224FE"/>
    <w:rsid w:val="00F22C91"/>
    <w:rsid w:val="00F301BC"/>
    <w:rsid w:val="00F306E3"/>
    <w:rsid w:val="00F3156F"/>
    <w:rsid w:val="00F31687"/>
    <w:rsid w:val="00F31FF1"/>
    <w:rsid w:val="00F32AEE"/>
    <w:rsid w:val="00F35485"/>
    <w:rsid w:val="00F370EB"/>
    <w:rsid w:val="00F37FDB"/>
    <w:rsid w:val="00F44F8D"/>
    <w:rsid w:val="00F46667"/>
    <w:rsid w:val="00F55067"/>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1D627F"/>
    <w:rPr>
      <w:color w:val="605E5C"/>
      <w:shd w:val="clear" w:color="auto" w:fill="E1DFDD"/>
    </w:rPr>
  </w:style>
  <w:style w:type="paragraph" w:styleId="Normlnywebov">
    <w:name w:val="Normal (Web)"/>
    <w:basedOn w:val="Normlny"/>
    <w:uiPriority w:val="99"/>
    <w:unhideWhenUsed/>
    <w:rsid w:val="00DE25DF"/>
    <w:rPr>
      <w:rFonts w:ascii="Calibri" w:eastAsiaTheme="minorHAnsi" w:hAnsi="Calibri" w:cs="Calibri"/>
      <w:sz w:val="22"/>
      <w:szCs w:val="22"/>
      <w:lang w:eastAsia="sk-SK"/>
    </w:rPr>
  </w:style>
  <w:style w:type="paragraph" w:styleId="Revzia">
    <w:name w:val="Revision"/>
    <w:hidden/>
    <w:uiPriority w:val="99"/>
    <w:semiHidden/>
    <w:rsid w:val="0058014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36464543">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jcovicova.zuza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file:///\\centrala.dpb.sk\data\VO\S&#250;&#357;a&#382;e%202020\1.%20CP_2020\55_Renov&#225;cia%20historick&#233;ho%20vozidla%20Praga%20RN\Zmluva\uctovnik@hadvoservi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5255-72A4-4AF2-A96D-C9052BC2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5986</Words>
  <Characters>34126</Characters>
  <Application>Microsoft Office Word</Application>
  <DocSecurity>4</DocSecurity>
  <Lines>284</Lines>
  <Paragraphs>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Rajecova Michaela</dc:creator>
  <cp:lastModifiedBy>Krajčovičová Zuzana</cp:lastModifiedBy>
  <cp:revision>2</cp:revision>
  <cp:lastPrinted>2022-01-18T06:59:00Z</cp:lastPrinted>
  <dcterms:created xsi:type="dcterms:W3CDTF">2022-01-19T09:13:00Z</dcterms:created>
  <dcterms:modified xsi:type="dcterms:W3CDTF">2022-01-19T09:13:00Z</dcterms:modified>
</cp:coreProperties>
</file>