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6612BD" w:rsidRDefault="00622CEC">
      <w:pPr>
        <w:spacing w:after="120"/>
        <w:jc w:val="center"/>
        <w:rPr>
          <w:rStyle w:val="iadne"/>
          <w:b/>
          <w:bCs/>
          <w:smallCaps/>
          <w:sz w:val="16"/>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2ABE1DA3" w14:textId="5DEA668D" w:rsidR="00F26F0A" w:rsidRPr="00F11AD5" w:rsidRDefault="007F3520" w:rsidP="00F11AD5">
      <w:pPr>
        <w:spacing w:after="120"/>
        <w:jc w:val="both"/>
        <w:rPr>
          <w:rStyle w:val="iadne"/>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a </w:t>
      </w:r>
      <w:proofErr w:type="spellStart"/>
      <w:r w:rsidR="00955366" w:rsidRPr="006A1721">
        <w:rPr>
          <w:rStyle w:val="iadne"/>
        </w:rPr>
        <w:t>nasl</w:t>
      </w:r>
      <w:proofErr w:type="spellEnd"/>
      <w:r w:rsidR="00955366" w:rsidRPr="006A1721">
        <w:rPr>
          <w:rStyle w:val="iadne"/>
        </w:rPr>
        <w:t xml:space="preserve">. </w:t>
      </w:r>
      <w:r w:rsidR="00B25AA5" w:rsidRPr="006A1721">
        <w:rPr>
          <w:rStyle w:val="iadne"/>
        </w:rPr>
        <w:t xml:space="preserve">zákona č. 343/2015 Z. z. o verejnom obstarávaní a o zmene a doplnení niektorých zákonov v platnom znení (ďalej len "ZVO") </w:t>
      </w:r>
      <w:r w:rsidR="00B25AA5" w:rsidRPr="00495455">
        <w:rPr>
          <w:rStyle w:val="iadne"/>
        </w:rPr>
        <w:t>s </w:t>
      </w:r>
      <w:r w:rsidR="00B25AA5" w:rsidRPr="00495455">
        <w:rPr>
          <w:rStyle w:val="iadne"/>
          <w:b/>
        </w:rPr>
        <w:t>pre</w:t>
      </w:r>
      <w:r w:rsidR="00D303D9" w:rsidRPr="00495455">
        <w:rPr>
          <w:rStyle w:val="iadne"/>
          <w:b/>
        </w:rPr>
        <w:t>dpokladanou hodnotou zákazky</w:t>
      </w:r>
      <w:r w:rsidR="00D303D9" w:rsidRPr="00495455">
        <w:rPr>
          <w:rStyle w:val="iadne"/>
        </w:rPr>
        <w:t xml:space="preserve"> </w:t>
      </w:r>
      <w:r w:rsidR="003E45D1">
        <w:rPr>
          <w:rStyle w:val="iadne"/>
          <w:b/>
        </w:rPr>
        <w:t>693 331</w:t>
      </w:r>
      <w:r w:rsidR="00BD4CFE" w:rsidRPr="00BD4CFE">
        <w:rPr>
          <w:rStyle w:val="iadne"/>
          <w:b/>
        </w:rPr>
        <w:t xml:space="preserve"> </w:t>
      </w:r>
      <w:r w:rsidR="00DC7554" w:rsidRPr="00F11AD5">
        <w:rPr>
          <w:rStyle w:val="iadne"/>
          <w:b/>
          <w:bCs/>
        </w:rPr>
        <w:t>eur</w:t>
      </w:r>
      <w:r w:rsidR="00F11AD5">
        <w:rPr>
          <w:rStyle w:val="iadne"/>
          <w:b/>
          <w:bCs/>
        </w:rPr>
        <w:t xml:space="preserve"> </w:t>
      </w:r>
      <w:r w:rsidR="00F11AD5" w:rsidRPr="00F11AD5">
        <w:rPr>
          <w:rStyle w:val="iadne"/>
          <w:bCs/>
        </w:rPr>
        <w:t>bez DPH.</w:t>
      </w:r>
    </w:p>
    <w:p w14:paraId="21DA86EB" w14:textId="77777777" w:rsidR="00F00D7C" w:rsidRPr="006612BD" w:rsidRDefault="00F00D7C">
      <w:pPr>
        <w:spacing w:after="120"/>
        <w:jc w:val="both"/>
        <w:rPr>
          <w:rStyle w:val="iadne"/>
          <w:b/>
          <w:bCs/>
          <w:smallCaps/>
          <w:sz w:val="18"/>
        </w:rPr>
      </w:pPr>
      <w:bookmarkStart w:id="0" w:name="_GoBack"/>
      <w:bookmarkEnd w:id="0"/>
    </w:p>
    <w:p w14:paraId="2BA4BBC3" w14:textId="162D0B3C" w:rsidR="00D25881" w:rsidRPr="006612BD" w:rsidRDefault="00B25AA5">
      <w:pPr>
        <w:spacing w:after="120"/>
        <w:jc w:val="both"/>
        <w:rPr>
          <w:rStyle w:val="iadne"/>
          <w:b/>
          <w:bCs/>
          <w:smallCaps/>
          <w:sz w:val="18"/>
        </w:rPr>
      </w:pPr>
      <w:r w:rsidRPr="009E58B7">
        <w:rPr>
          <w:rStyle w:val="iadne"/>
          <w:b/>
          <w:bCs/>
          <w:smallCaps/>
        </w:rPr>
        <w:t>Názov zákazky:</w:t>
      </w:r>
      <w:r w:rsidR="001059E9" w:rsidRPr="009E58B7">
        <w:rPr>
          <w:rStyle w:val="iadne"/>
          <w:b/>
          <w:bCs/>
          <w:smallCaps/>
        </w:rPr>
        <w:tab/>
      </w:r>
      <w:r w:rsidR="00A048F4">
        <w:rPr>
          <w:rStyle w:val="iadne"/>
          <w:b/>
          <w:bCs/>
        </w:rPr>
        <w:t xml:space="preserve">Kruhové mólo </w:t>
      </w:r>
      <w:r w:rsidR="00B03E72" w:rsidRPr="00B03E72">
        <w:rPr>
          <w:rStyle w:val="iadne"/>
          <w:b/>
          <w:bCs/>
        </w:rPr>
        <w:t>v</w:t>
      </w:r>
      <w:r w:rsidR="00EA675A">
        <w:rPr>
          <w:rStyle w:val="iadne"/>
          <w:b/>
          <w:bCs/>
        </w:rPr>
        <w:t> </w:t>
      </w:r>
      <w:r w:rsidR="00B03E72" w:rsidRPr="00B03E72">
        <w:rPr>
          <w:rStyle w:val="iadne"/>
          <w:b/>
          <w:bCs/>
        </w:rPr>
        <w:t>Trnave</w:t>
      </w: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xmlns:w16="http://schemas.microsoft.com/office/word/2018/wordml" xmlns:w16cex="http://schemas.microsoft.com/office/word/2018/wordml/cex">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4ECD48CC" w14:textId="202FC8D6" w:rsidR="0070526F" w:rsidRDefault="0070526F" w:rsidP="008B40D6">
            <w:pPr>
              <w:jc w:val="both"/>
              <w:rPr>
                <w:color w:val="auto"/>
                <w:lang w:eastAsia="en-US"/>
              </w:rPr>
            </w:pPr>
          </w:p>
          <w:p w14:paraId="64388558" w14:textId="6760655F" w:rsidR="00854FF8" w:rsidRDefault="00854FF8" w:rsidP="008B40D6">
            <w:pPr>
              <w:jc w:val="both"/>
              <w:rPr>
                <w:color w:val="auto"/>
                <w:lang w:eastAsia="en-US"/>
              </w:rPr>
            </w:pPr>
          </w:p>
          <w:p w14:paraId="781DD6A2" w14:textId="77777777" w:rsidR="00854FF8" w:rsidRDefault="00854FF8" w:rsidP="008B40D6">
            <w:pPr>
              <w:jc w:val="both"/>
              <w:rPr>
                <w:color w:val="auto"/>
                <w:lang w:eastAsia="en-US"/>
              </w:rPr>
            </w:pPr>
          </w:p>
          <w:p w14:paraId="50C37793" w14:textId="77777777" w:rsidR="00854FF8" w:rsidRPr="00854FF8" w:rsidRDefault="00854FF8" w:rsidP="00854FF8">
            <w:pPr>
              <w:jc w:val="both"/>
              <w:rPr>
                <w:color w:val="auto"/>
                <w:lang w:eastAsia="en-US"/>
              </w:rPr>
            </w:pPr>
            <w:r w:rsidRPr="00854FF8">
              <w:rPr>
                <w:color w:val="auto"/>
                <w:lang w:eastAsia="en-US"/>
              </w:rPr>
              <w:t>...............................................</w:t>
            </w:r>
          </w:p>
          <w:p w14:paraId="2E6E4AC7" w14:textId="58D3BD04" w:rsidR="00854FF8" w:rsidRDefault="00705A5A" w:rsidP="00854FF8">
            <w:pPr>
              <w:jc w:val="both"/>
              <w:rPr>
                <w:color w:val="auto"/>
                <w:lang w:eastAsia="en-US"/>
              </w:rPr>
            </w:pPr>
            <w:r>
              <w:rPr>
                <w:color w:val="auto"/>
                <w:lang w:eastAsia="en-US"/>
              </w:rPr>
              <w:t xml:space="preserve">Ing. </w:t>
            </w:r>
            <w:r w:rsidR="00B03E72">
              <w:rPr>
                <w:color w:val="auto"/>
                <w:lang w:eastAsia="en-US"/>
              </w:rPr>
              <w:t>Monika Heregová</w:t>
            </w:r>
            <w:r w:rsidR="00854FF8" w:rsidRPr="00854FF8">
              <w:rPr>
                <w:color w:val="auto"/>
                <w:lang w:eastAsia="en-US"/>
              </w:rPr>
              <w:t>, odbor investičnej výstavby</w:t>
            </w:r>
          </w:p>
          <w:p w14:paraId="65F5A44A" w14:textId="1BAC992E" w:rsidR="00854FF8" w:rsidRDefault="00854FF8" w:rsidP="008B40D6">
            <w:pPr>
              <w:jc w:val="both"/>
              <w:rPr>
                <w:color w:val="auto"/>
                <w:lang w:eastAsia="en-US"/>
              </w:rPr>
            </w:pPr>
          </w:p>
          <w:p w14:paraId="477D3B93" w14:textId="2A634348" w:rsidR="00854FF8" w:rsidRDefault="00854FF8" w:rsidP="008B40D6">
            <w:pPr>
              <w:jc w:val="both"/>
              <w:rPr>
                <w:color w:val="auto"/>
                <w:lang w:eastAsia="en-US"/>
              </w:rPr>
            </w:pPr>
          </w:p>
          <w:p w14:paraId="3D18E292" w14:textId="77777777" w:rsidR="00854FF8" w:rsidRPr="009E58B7" w:rsidRDefault="00854FF8"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11CB89D1"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3B54CACD" w14:textId="77777777" w:rsidTr="0079744F">
        <w:trPr>
          <w:trHeight w:val="66"/>
        </w:trPr>
        <w:tc>
          <w:tcPr>
            <w:tcW w:w="2977" w:type="dxa"/>
          </w:tcPr>
          <w:p w14:paraId="30FA4B2A" w14:textId="7E4F1E4F" w:rsidR="008B40D6" w:rsidRPr="0079744F" w:rsidRDefault="008B40D6" w:rsidP="000C6793">
            <w:pPr>
              <w:jc w:val="both"/>
              <w:rPr>
                <w:color w:val="auto"/>
                <w:sz w:val="12"/>
                <w:lang w:eastAsia="en-US"/>
              </w:rPr>
            </w:pPr>
          </w:p>
        </w:tc>
        <w:tc>
          <w:tcPr>
            <w:tcW w:w="6237" w:type="dxa"/>
          </w:tcPr>
          <w:p w14:paraId="300B44A2" w14:textId="77777777" w:rsidR="008B40D6" w:rsidRPr="0079744F" w:rsidRDefault="008B40D6" w:rsidP="000C6793">
            <w:pPr>
              <w:jc w:val="both"/>
              <w:rPr>
                <w:color w:val="auto"/>
                <w:sz w:val="12"/>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38536D61" w14:textId="77777777" w:rsidR="00032D8F" w:rsidRDefault="00032D8F" w:rsidP="00E200A2">
            <w:pPr>
              <w:tabs>
                <w:tab w:val="left" w:pos="2228"/>
                <w:tab w:val="left" w:pos="4924"/>
                <w:tab w:val="left" w:pos="5104"/>
                <w:tab w:val="left" w:pos="6317"/>
              </w:tabs>
              <w:rPr>
                <w:color w:val="auto"/>
                <w:lang w:eastAsia="en-US"/>
              </w:rPr>
            </w:pPr>
          </w:p>
          <w:p w14:paraId="29693488" w14:textId="77777777" w:rsidR="00032D8F" w:rsidRDefault="00032D8F" w:rsidP="00E200A2">
            <w:pPr>
              <w:tabs>
                <w:tab w:val="left" w:pos="2228"/>
                <w:tab w:val="left" w:pos="4924"/>
                <w:tab w:val="left" w:pos="5104"/>
                <w:tab w:val="left" w:pos="6317"/>
              </w:tabs>
              <w:rPr>
                <w:color w:val="auto"/>
                <w:lang w:eastAsia="en-US"/>
              </w:rPr>
            </w:pPr>
          </w:p>
          <w:p w14:paraId="02646A9E" w14:textId="739800F2"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1211DB31" w:rsidR="00E200A2" w:rsidRPr="009E58B7" w:rsidRDefault="00B03E72" w:rsidP="00E200A2">
            <w:pPr>
              <w:tabs>
                <w:tab w:val="left" w:pos="2228"/>
                <w:tab w:val="left" w:pos="4924"/>
                <w:tab w:val="left" w:pos="5104"/>
                <w:tab w:val="left" w:pos="6317"/>
              </w:tabs>
              <w:rPr>
                <w:color w:val="auto"/>
                <w:lang w:eastAsia="en-US"/>
              </w:rPr>
            </w:pPr>
            <w:r>
              <w:rPr>
                <w:color w:val="auto"/>
                <w:lang w:eastAsia="en-US"/>
              </w:rPr>
              <w:t>Ing. Miroslav Lalík</w:t>
            </w:r>
            <w:r w:rsidR="00E200A2" w:rsidRPr="009E58B7">
              <w:rPr>
                <w:color w:val="auto"/>
                <w:lang w:eastAsia="en-US"/>
              </w:rPr>
              <w:t>, odbor verejného obstarávania</w:t>
            </w:r>
          </w:p>
          <w:p w14:paraId="5D42D6AA" w14:textId="5A2C2AA4" w:rsidR="00E200A2" w:rsidRDefault="00E200A2" w:rsidP="008B40D6">
            <w:pPr>
              <w:tabs>
                <w:tab w:val="left" w:pos="2228"/>
                <w:tab w:val="left" w:pos="4924"/>
                <w:tab w:val="left" w:pos="5104"/>
                <w:tab w:val="left" w:pos="6317"/>
              </w:tabs>
              <w:rPr>
                <w:color w:val="auto"/>
                <w:lang w:eastAsia="en-US"/>
              </w:rPr>
            </w:pPr>
          </w:p>
          <w:p w14:paraId="6B6CA9A5" w14:textId="77777777" w:rsidR="00032D8F" w:rsidRPr="009E58B7" w:rsidRDefault="00032D8F"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06B78182"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 xml:space="preserve">Mgr. Marek Motyka,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17385209" w14:textId="6CD5EB39" w:rsidR="0044192C" w:rsidRDefault="0044192C" w:rsidP="00337ED4">
            <w:pPr>
              <w:rPr>
                <w:lang w:eastAsia="en-US"/>
              </w:rPr>
            </w:pPr>
          </w:p>
          <w:p w14:paraId="65ADEA6F" w14:textId="77777777" w:rsidR="0079744F" w:rsidRDefault="0079744F" w:rsidP="00337ED4">
            <w:pPr>
              <w:rPr>
                <w:lang w:eastAsia="en-US"/>
              </w:rPr>
            </w:pPr>
          </w:p>
          <w:p w14:paraId="50171092" w14:textId="77777777" w:rsidR="0079744F" w:rsidRDefault="0079744F" w:rsidP="00337ED4">
            <w:pPr>
              <w:rPr>
                <w:lang w:eastAsia="en-US"/>
              </w:rPr>
            </w:pPr>
          </w:p>
          <w:p w14:paraId="1E73A032" w14:textId="3CEFA198"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77777777" w:rsidR="002160E7" w:rsidRPr="009E58B7" w:rsidRDefault="002160E7" w:rsidP="008B049C">
            <w:pPr>
              <w:rPr>
                <w:lang w:eastAsia="en-US"/>
              </w:rPr>
            </w:pPr>
            <w:r w:rsidRPr="009E58B7">
              <w:rPr>
                <w:lang w:eastAsia="en-US"/>
              </w:rPr>
              <w:t>JUDr. Peter Bročka, LL.M.</w:t>
            </w:r>
            <w:r w:rsidR="00364D72" w:rsidRPr="009E58B7">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4CB8CFA6" w14:textId="38905F11" w:rsidR="00BA0257"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93049889" w:history="1">
        <w:r w:rsidR="00BA0257" w:rsidRPr="00655613">
          <w:rPr>
            <w:rStyle w:val="Hypertextovprepojenie"/>
            <w:noProof/>
          </w:rPr>
          <w:t>A. Podmienky súťaže</w:t>
        </w:r>
        <w:r w:rsidR="00BA0257">
          <w:rPr>
            <w:noProof/>
            <w:webHidden/>
          </w:rPr>
          <w:tab/>
        </w:r>
        <w:r w:rsidR="00BA0257">
          <w:rPr>
            <w:noProof/>
            <w:webHidden/>
          </w:rPr>
          <w:fldChar w:fldCharType="begin"/>
        </w:r>
        <w:r w:rsidR="00BA0257">
          <w:rPr>
            <w:noProof/>
            <w:webHidden/>
          </w:rPr>
          <w:instrText xml:space="preserve"> PAGEREF _Toc93049889 \h </w:instrText>
        </w:r>
        <w:r w:rsidR="00BA0257">
          <w:rPr>
            <w:noProof/>
            <w:webHidden/>
          </w:rPr>
        </w:r>
        <w:r w:rsidR="00BA0257">
          <w:rPr>
            <w:noProof/>
            <w:webHidden/>
          </w:rPr>
          <w:fldChar w:fldCharType="separate"/>
        </w:r>
        <w:r w:rsidR="00B24EDA">
          <w:rPr>
            <w:noProof/>
            <w:webHidden/>
          </w:rPr>
          <w:t>3</w:t>
        </w:r>
        <w:r w:rsidR="00BA0257">
          <w:rPr>
            <w:noProof/>
            <w:webHidden/>
          </w:rPr>
          <w:fldChar w:fldCharType="end"/>
        </w:r>
      </w:hyperlink>
    </w:p>
    <w:p w14:paraId="6902EC78" w14:textId="0E85A8E7" w:rsidR="00BA0257" w:rsidRDefault="002F592D">
      <w:pPr>
        <w:pStyle w:val="Obsah2"/>
        <w:rPr>
          <w:rFonts w:asciiTheme="minorHAnsi" w:eastAsiaTheme="minorEastAsia" w:hAnsiTheme="minorHAnsi" w:cstheme="minorBidi"/>
          <w:noProof/>
          <w:color w:val="auto"/>
          <w:sz w:val="22"/>
          <w:szCs w:val="22"/>
          <w:bdr w:val="none" w:sz="0" w:space="0" w:color="auto"/>
        </w:rPr>
      </w:pPr>
      <w:hyperlink w:anchor="_Toc93049890" w:history="1">
        <w:r w:rsidR="00BA0257" w:rsidRPr="00655613">
          <w:rPr>
            <w:rStyle w:val="Hypertextovprepojenie"/>
            <w:noProof/>
          </w:rPr>
          <w:t>1.1</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Komunikácia</w:t>
        </w:r>
        <w:r w:rsidR="00BA0257">
          <w:rPr>
            <w:noProof/>
            <w:webHidden/>
          </w:rPr>
          <w:tab/>
        </w:r>
        <w:r w:rsidR="00BA0257">
          <w:rPr>
            <w:noProof/>
            <w:webHidden/>
          </w:rPr>
          <w:fldChar w:fldCharType="begin"/>
        </w:r>
        <w:r w:rsidR="00BA0257">
          <w:rPr>
            <w:noProof/>
            <w:webHidden/>
          </w:rPr>
          <w:instrText xml:space="preserve"> PAGEREF _Toc93049890 \h </w:instrText>
        </w:r>
        <w:r w:rsidR="00BA0257">
          <w:rPr>
            <w:noProof/>
            <w:webHidden/>
          </w:rPr>
        </w:r>
        <w:r w:rsidR="00BA0257">
          <w:rPr>
            <w:noProof/>
            <w:webHidden/>
          </w:rPr>
          <w:fldChar w:fldCharType="separate"/>
        </w:r>
        <w:r w:rsidR="00B24EDA">
          <w:rPr>
            <w:noProof/>
            <w:webHidden/>
          </w:rPr>
          <w:t>3</w:t>
        </w:r>
        <w:r w:rsidR="00BA0257">
          <w:rPr>
            <w:noProof/>
            <w:webHidden/>
          </w:rPr>
          <w:fldChar w:fldCharType="end"/>
        </w:r>
      </w:hyperlink>
    </w:p>
    <w:p w14:paraId="30369747" w14:textId="6F846FC1" w:rsidR="00BA0257" w:rsidRDefault="002F592D">
      <w:pPr>
        <w:pStyle w:val="Obsah3"/>
        <w:rPr>
          <w:rFonts w:asciiTheme="minorHAnsi" w:eastAsiaTheme="minorEastAsia" w:hAnsiTheme="minorHAnsi" w:cstheme="minorBidi"/>
          <w:noProof/>
          <w:color w:val="auto"/>
          <w:sz w:val="22"/>
          <w:szCs w:val="22"/>
          <w:bdr w:val="none" w:sz="0" w:space="0" w:color="auto"/>
        </w:rPr>
      </w:pPr>
      <w:hyperlink w:anchor="_Toc93049891" w:history="1">
        <w:r w:rsidR="00BA0257" w:rsidRPr="00655613">
          <w:rPr>
            <w:rStyle w:val="Hypertextovprepojenie"/>
            <w:noProof/>
          </w:rPr>
          <w:t>1.</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Komunikácia medzi verejným obstarávateľom a záujemcami/uchádzačmi</w:t>
        </w:r>
        <w:r w:rsidR="00BA0257">
          <w:rPr>
            <w:noProof/>
            <w:webHidden/>
          </w:rPr>
          <w:tab/>
        </w:r>
        <w:r w:rsidR="00BA0257">
          <w:rPr>
            <w:noProof/>
            <w:webHidden/>
          </w:rPr>
          <w:fldChar w:fldCharType="begin"/>
        </w:r>
        <w:r w:rsidR="00BA0257">
          <w:rPr>
            <w:noProof/>
            <w:webHidden/>
          </w:rPr>
          <w:instrText xml:space="preserve"> PAGEREF _Toc93049891 \h </w:instrText>
        </w:r>
        <w:r w:rsidR="00BA0257">
          <w:rPr>
            <w:noProof/>
            <w:webHidden/>
          </w:rPr>
        </w:r>
        <w:r w:rsidR="00BA0257">
          <w:rPr>
            <w:noProof/>
            <w:webHidden/>
          </w:rPr>
          <w:fldChar w:fldCharType="separate"/>
        </w:r>
        <w:r w:rsidR="00B24EDA">
          <w:rPr>
            <w:noProof/>
            <w:webHidden/>
          </w:rPr>
          <w:t>3</w:t>
        </w:r>
        <w:r w:rsidR="00BA0257">
          <w:rPr>
            <w:noProof/>
            <w:webHidden/>
          </w:rPr>
          <w:fldChar w:fldCharType="end"/>
        </w:r>
      </w:hyperlink>
    </w:p>
    <w:p w14:paraId="395656E9" w14:textId="56ABEACB" w:rsidR="00BA0257" w:rsidRDefault="002F592D">
      <w:pPr>
        <w:pStyle w:val="Obsah2"/>
        <w:rPr>
          <w:rFonts w:asciiTheme="minorHAnsi" w:eastAsiaTheme="minorEastAsia" w:hAnsiTheme="minorHAnsi" w:cstheme="minorBidi"/>
          <w:noProof/>
          <w:color w:val="auto"/>
          <w:sz w:val="22"/>
          <w:szCs w:val="22"/>
          <w:bdr w:val="none" w:sz="0" w:space="0" w:color="auto"/>
        </w:rPr>
      </w:pPr>
      <w:hyperlink w:anchor="_Toc93049892" w:history="1">
        <w:r w:rsidR="00BA0257" w:rsidRPr="00655613">
          <w:rPr>
            <w:rStyle w:val="Hypertextovprepojenie"/>
            <w:noProof/>
          </w:rPr>
          <w:t>1.2</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Predkladanie ponuky a jej obsah</w:t>
        </w:r>
        <w:r w:rsidR="00BA0257">
          <w:rPr>
            <w:noProof/>
            <w:webHidden/>
          </w:rPr>
          <w:tab/>
        </w:r>
        <w:r w:rsidR="00BA0257">
          <w:rPr>
            <w:noProof/>
            <w:webHidden/>
          </w:rPr>
          <w:fldChar w:fldCharType="begin"/>
        </w:r>
        <w:r w:rsidR="00BA0257">
          <w:rPr>
            <w:noProof/>
            <w:webHidden/>
          </w:rPr>
          <w:instrText xml:space="preserve"> PAGEREF _Toc93049892 \h </w:instrText>
        </w:r>
        <w:r w:rsidR="00BA0257">
          <w:rPr>
            <w:noProof/>
            <w:webHidden/>
          </w:rPr>
        </w:r>
        <w:r w:rsidR="00BA0257">
          <w:rPr>
            <w:noProof/>
            <w:webHidden/>
          </w:rPr>
          <w:fldChar w:fldCharType="separate"/>
        </w:r>
        <w:r w:rsidR="00B24EDA">
          <w:rPr>
            <w:noProof/>
            <w:webHidden/>
          </w:rPr>
          <w:t>4</w:t>
        </w:r>
        <w:r w:rsidR="00BA0257">
          <w:rPr>
            <w:noProof/>
            <w:webHidden/>
          </w:rPr>
          <w:fldChar w:fldCharType="end"/>
        </w:r>
      </w:hyperlink>
    </w:p>
    <w:p w14:paraId="4050F380" w14:textId="78820CDF" w:rsidR="00BA0257" w:rsidRDefault="002F592D">
      <w:pPr>
        <w:pStyle w:val="Obsah3"/>
        <w:rPr>
          <w:rFonts w:asciiTheme="minorHAnsi" w:eastAsiaTheme="minorEastAsia" w:hAnsiTheme="minorHAnsi" w:cstheme="minorBidi"/>
          <w:noProof/>
          <w:color w:val="auto"/>
          <w:sz w:val="22"/>
          <w:szCs w:val="22"/>
          <w:bdr w:val="none" w:sz="0" w:space="0" w:color="auto"/>
        </w:rPr>
      </w:pPr>
      <w:hyperlink w:anchor="_Toc93049893" w:history="1">
        <w:r w:rsidR="00BA0257" w:rsidRPr="00655613">
          <w:rPr>
            <w:rStyle w:val="Hypertextovprepojenie"/>
            <w:rFonts w:eastAsia="Trebuchet MS"/>
            <w:noProof/>
          </w:rPr>
          <w:t>2.</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Predkladanie ponuky</w:t>
        </w:r>
        <w:r w:rsidR="00BA0257">
          <w:rPr>
            <w:noProof/>
            <w:webHidden/>
          </w:rPr>
          <w:tab/>
        </w:r>
        <w:r w:rsidR="00BA0257">
          <w:rPr>
            <w:noProof/>
            <w:webHidden/>
          </w:rPr>
          <w:fldChar w:fldCharType="begin"/>
        </w:r>
        <w:r w:rsidR="00BA0257">
          <w:rPr>
            <w:noProof/>
            <w:webHidden/>
          </w:rPr>
          <w:instrText xml:space="preserve"> PAGEREF _Toc93049893 \h </w:instrText>
        </w:r>
        <w:r w:rsidR="00BA0257">
          <w:rPr>
            <w:noProof/>
            <w:webHidden/>
          </w:rPr>
        </w:r>
        <w:r w:rsidR="00BA0257">
          <w:rPr>
            <w:noProof/>
            <w:webHidden/>
          </w:rPr>
          <w:fldChar w:fldCharType="separate"/>
        </w:r>
        <w:r w:rsidR="00B24EDA">
          <w:rPr>
            <w:noProof/>
            <w:webHidden/>
          </w:rPr>
          <w:t>4</w:t>
        </w:r>
        <w:r w:rsidR="00BA0257">
          <w:rPr>
            <w:noProof/>
            <w:webHidden/>
          </w:rPr>
          <w:fldChar w:fldCharType="end"/>
        </w:r>
      </w:hyperlink>
    </w:p>
    <w:p w14:paraId="7C9A3A95" w14:textId="72FF43D5" w:rsidR="00BA0257" w:rsidRDefault="002F592D">
      <w:pPr>
        <w:pStyle w:val="Obsah3"/>
        <w:rPr>
          <w:rFonts w:asciiTheme="minorHAnsi" w:eastAsiaTheme="minorEastAsia" w:hAnsiTheme="minorHAnsi" w:cstheme="minorBidi"/>
          <w:noProof/>
          <w:color w:val="auto"/>
          <w:sz w:val="22"/>
          <w:szCs w:val="22"/>
          <w:bdr w:val="none" w:sz="0" w:space="0" w:color="auto"/>
        </w:rPr>
      </w:pPr>
      <w:hyperlink w:anchor="_Toc93049894" w:history="1">
        <w:r w:rsidR="00BA0257" w:rsidRPr="00655613">
          <w:rPr>
            <w:rStyle w:val="Hypertextovprepojenie"/>
            <w:rFonts w:eastAsia="Trebuchet MS"/>
            <w:noProof/>
          </w:rPr>
          <w:t>3.</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Obsah ponuky</w:t>
        </w:r>
        <w:r w:rsidR="00BA0257">
          <w:rPr>
            <w:noProof/>
            <w:webHidden/>
          </w:rPr>
          <w:tab/>
        </w:r>
        <w:r w:rsidR="00BA0257">
          <w:rPr>
            <w:noProof/>
            <w:webHidden/>
          </w:rPr>
          <w:fldChar w:fldCharType="begin"/>
        </w:r>
        <w:r w:rsidR="00BA0257">
          <w:rPr>
            <w:noProof/>
            <w:webHidden/>
          </w:rPr>
          <w:instrText xml:space="preserve"> PAGEREF _Toc93049894 \h </w:instrText>
        </w:r>
        <w:r w:rsidR="00BA0257">
          <w:rPr>
            <w:noProof/>
            <w:webHidden/>
          </w:rPr>
        </w:r>
        <w:r w:rsidR="00BA0257">
          <w:rPr>
            <w:noProof/>
            <w:webHidden/>
          </w:rPr>
          <w:fldChar w:fldCharType="separate"/>
        </w:r>
        <w:r w:rsidR="00B24EDA">
          <w:rPr>
            <w:noProof/>
            <w:webHidden/>
          </w:rPr>
          <w:t>5</w:t>
        </w:r>
        <w:r w:rsidR="00BA0257">
          <w:rPr>
            <w:noProof/>
            <w:webHidden/>
          </w:rPr>
          <w:fldChar w:fldCharType="end"/>
        </w:r>
      </w:hyperlink>
    </w:p>
    <w:p w14:paraId="43C6521A" w14:textId="5F02D96D" w:rsidR="00BA0257" w:rsidRDefault="002F592D">
      <w:pPr>
        <w:pStyle w:val="Obsah3"/>
        <w:rPr>
          <w:rFonts w:asciiTheme="minorHAnsi" w:eastAsiaTheme="minorEastAsia" w:hAnsiTheme="minorHAnsi" w:cstheme="minorBidi"/>
          <w:noProof/>
          <w:color w:val="auto"/>
          <w:sz w:val="22"/>
          <w:szCs w:val="22"/>
          <w:bdr w:val="none" w:sz="0" w:space="0" w:color="auto"/>
        </w:rPr>
      </w:pPr>
      <w:hyperlink w:anchor="_Toc93049895" w:history="1">
        <w:r w:rsidR="00BA0257" w:rsidRPr="00655613">
          <w:rPr>
            <w:rStyle w:val="Hypertextovprepojenie"/>
            <w:rFonts w:eastAsia="Trebuchet MS"/>
            <w:noProof/>
          </w:rPr>
          <w:t>4.</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Zábezpeka</w:t>
        </w:r>
        <w:r w:rsidR="00BA0257">
          <w:rPr>
            <w:noProof/>
            <w:webHidden/>
          </w:rPr>
          <w:tab/>
        </w:r>
        <w:r w:rsidR="00BA0257">
          <w:rPr>
            <w:noProof/>
            <w:webHidden/>
          </w:rPr>
          <w:fldChar w:fldCharType="begin"/>
        </w:r>
        <w:r w:rsidR="00BA0257">
          <w:rPr>
            <w:noProof/>
            <w:webHidden/>
          </w:rPr>
          <w:instrText xml:space="preserve"> PAGEREF _Toc93049895 \h </w:instrText>
        </w:r>
        <w:r w:rsidR="00BA0257">
          <w:rPr>
            <w:noProof/>
            <w:webHidden/>
          </w:rPr>
        </w:r>
        <w:r w:rsidR="00BA0257">
          <w:rPr>
            <w:noProof/>
            <w:webHidden/>
          </w:rPr>
          <w:fldChar w:fldCharType="separate"/>
        </w:r>
        <w:r w:rsidR="00B24EDA">
          <w:rPr>
            <w:noProof/>
            <w:webHidden/>
          </w:rPr>
          <w:t>6</w:t>
        </w:r>
        <w:r w:rsidR="00BA0257">
          <w:rPr>
            <w:noProof/>
            <w:webHidden/>
          </w:rPr>
          <w:fldChar w:fldCharType="end"/>
        </w:r>
      </w:hyperlink>
    </w:p>
    <w:p w14:paraId="2A487F8C" w14:textId="67170C58" w:rsidR="00BA0257" w:rsidRDefault="002F592D">
      <w:pPr>
        <w:pStyle w:val="Obsah2"/>
        <w:rPr>
          <w:rFonts w:asciiTheme="minorHAnsi" w:eastAsiaTheme="minorEastAsia" w:hAnsiTheme="minorHAnsi" w:cstheme="minorBidi"/>
          <w:noProof/>
          <w:color w:val="auto"/>
          <w:sz w:val="22"/>
          <w:szCs w:val="22"/>
          <w:bdr w:val="none" w:sz="0" w:space="0" w:color="auto"/>
        </w:rPr>
      </w:pPr>
      <w:hyperlink w:anchor="_Toc93049896" w:history="1">
        <w:r w:rsidR="00BA0257" w:rsidRPr="00655613">
          <w:rPr>
            <w:rStyle w:val="Hypertextovprepojenie"/>
            <w:noProof/>
          </w:rPr>
          <w:t>1.3</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Otváranie a vyhodnocovanie ponúk</w:t>
        </w:r>
        <w:r w:rsidR="00BA0257">
          <w:rPr>
            <w:noProof/>
            <w:webHidden/>
          </w:rPr>
          <w:tab/>
        </w:r>
        <w:r w:rsidR="00BA0257">
          <w:rPr>
            <w:noProof/>
            <w:webHidden/>
          </w:rPr>
          <w:fldChar w:fldCharType="begin"/>
        </w:r>
        <w:r w:rsidR="00BA0257">
          <w:rPr>
            <w:noProof/>
            <w:webHidden/>
          </w:rPr>
          <w:instrText xml:space="preserve"> PAGEREF _Toc93049896 \h </w:instrText>
        </w:r>
        <w:r w:rsidR="00BA0257">
          <w:rPr>
            <w:noProof/>
            <w:webHidden/>
          </w:rPr>
        </w:r>
        <w:r w:rsidR="00BA0257">
          <w:rPr>
            <w:noProof/>
            <w:webHidden/>
          </w:rPr>
          <w:fldChar w:fldCharType="separate"/>
        </w:r>
        <w:r w:rsidR="00B24EDA">
          <w:rPr>
            <w:noProof/>
            <w:webHidden/>
          </w:rPr>
          <w:t>6</w:t>
        </w:r>
        <w:r w:rsidR="00BA0257">
          <w:rPr>
            <w:noProof/>
            <w:webHidden/>
          </w:rPr>
          <w:fldChar w:fldCharType="end"/>
        </w:r>
      </w:hyperlink>
    </w:p>
    <w:p w14:paraId="3A51D801" w14:textId="3E27371E" w:rsidR="00BA0257" w:rsidRDefault="002F592D">
      <w:pPr>
        <w:pStyle w:val="Obsah3"/>
        <w:rPr>
          <w:rFonts w:asciiTheme="minorHAnsi" w:eastAsiaTheme="minorEastAsia" w:hAnsiTheme="minorHAnsi" w:cstheme="minorBidi"/>
          <w:noProof/>
          <w:color w:val="auto"/>
          <w:sz w:val="22"/>
          <w:szCs w:val="22"/>
          <w:bdr w:val="none" w:sz="0" w:space="0" w:color="auto"/>
        </w:rPr>
      </w:pPr>
      <w:hyperlink w:anchor="_Toc93049897" w:history="1">
        <w:r w:rsidR="00BA0257" w:rsidRPr="00655613">
          <w:rPr>
            <w:rStyle w:val="Hypertextovprepojenie"/>
            <w:rFonts w:eastAsia="Trebuchet MS"/>
            <w:noProof/>
          </w:rPr>
          <w:t>5.</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Otváranie ponúk</w:t>
        </w:r>
        <w:r w:rsidR="00BA0257">
          <w:rPr>
            <w:noProof/>
            <w:webHidden/>
          </w:rPr>
          <w:tab/>
        </w:r>
        <w:r w:rsidR="00BA0257">
          <w:rPr>
            <w:noProof/>
            <w:webHidden/>
          </w:rPr>
          <w:fldChar w:fldCharType="begin"/>
        </w:r>
        <w:r w:rsidR="00BA0257">
          <w:rPr>
            <w:noProof/>
            <w:webHidden/>
          </w:rPr>
          <w:instrText xml:space="preserve"> PAGEREF _Toc93049897 \h </w:instrText>
        </w:r>
        <w:r w:rsidR="00BA0257">
          <w:rPr>
            <w:noProof/>
            <w:webHidden/>
          </w:rPr>
        </w:r>
        <w:r w:rsidR="00BA0257">
          <w:rPr>
            <w:noProof/>
            <w:webHidden/>
          </w:rPr>
          <w:fldChar w:fldCharType="separate"/>
        </w:r>
        <w:r w:rsidR="00B24EDA">
          <w:rPr>
            <w:noProof/>
            <w:webHidden/>
          </w:rPr>
          <w:t>6</w:t>
        </w:r>
        <w:r w:rsidR="00BA0257">
          <w:rPr>
            <w:noProof/>
            <w:webHidden/>
          </w:rPr>
          <w:fldChar w:fldCharType="end"/>
        </w:r>
      </w:hyperlink>
    </w:p>
    <w:p w14:paraId="70D87667" w14:textId="49FFECF5" w:rsidR="00BA0257" w:rsidRDefault="002F592D">
      <w:pPr>
        <w:pStyle w:val="Obsah3"/>
        <w:rPr>
          <w:rFonts w:asciiTheme="minorHAnsi" w:eastAsiaTheme="minorEastAsia" w:hAnsiTheme="minorHAnsi" w:cstheme="minorBidi"/>
          <w:noProof/>
          <w:color w:val="auto"/>
          <w:sz w:val="22"/>
          <w:szCs w:val="22"/>
          <w:bdr w:val="none" w:sz="0" w:space="0" w:color="auto"/>
        </w:rPr>
      </w:pPr>
      <w:hyperlink w:anchor="_Toc93049898" w:history="1">
        <w:r w:rsidR="00BA0257" w:rsidRPr="00655613">
          <w:rPr>
            <w:rStyle w:val="Hypertextovprepojenie"/>
            <w:rFonts w:eastAsia="Trebuchet MS"/>
            <w:noProof/>
          </w:rPr>
          <w:t>6.</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Vyhodnotenie splnenia podmienok účasti a vyhodnocovanie ponúk</w:t>
        </w:r>
        <w:r w:rsidR="00BA0257">
          <w:rPr>
            <w:noProof/>
            <w:webHidden/>
          </w:rPr>
          <w:tab/>
        </w:r>
        <w:r w:rsidR="00BA0257">
          <w:rPr>
            <w:noProof/>
            <w:webHidden/>
          </w:rPr>
          <w:fldChar w:fldCharType="begin"/>
        </w:r>
        <w:r w:rsidR="00BA0257">
          <w:rPr>
            <w:noProof/>
            <w:webHidden/>
          </w:rPr>
          <w:instrText xml:space="preserve"> PAGEREF _Toc93049898 \h </w:instrText>
        </w:r>
        <w:r w:rsidR="00BA0257">
          <w:rPr>
            <w:noProof/>
            <w:webHidden/>
          </w:rPr>
        </w:r>
        <w:r w:rsidR="00BA0257">
          <w:rPr>
            <w:noProof/>
            <w:webHidden/>
          </w:rPr>
          <w:fldChar w:fldCharType="separate"/>
        </w:r>
        <w:r w:rsidR="00B24EDA">
          <w:rPr>
            <w:noProof/>
            <w:webHidden/>
          </w:rPr>
          <w:t>7</w:t>
        </w:r>
        <w:r w:rsidR="00BA0257">
          <w:rPr>
            <w:noProof/>
            <w:webHidden/>
          </w:rPr>
          <w:fldChar w:fldCharType="end"/>
        </w:r>
      </w:hyperlink>
    </w:p>
    <w:p w14:paraId="3B4337AB" w14:textId="76421D09" w:rsidR="00BA0257" w:rsidRDefault="002F592D">
      <w:pPr>
        <w:pStyle w:val="Obsah2"/>
        <w:rPr>
          <w:rFonts w:asciiTheme="minorHAnsi" w:eastAsiaTheme="minorEastAsia" w:hAnsiTheme="minorHAnsi" w:cstheme="minorBidi"/>
          <w:noProof/>
          <w:color w:val="auto"/>
          <w:sz w:val="22"/>
          <w:szCs w:val="22"/>
          <w:bdr w:val="none" w:sz="0" w:space="0" w:color="auto"/>
        </w:rPr>
      </w:pPr>
      <w:hyperlink w:anchor="_Toc93049899" w:history="1">
        <w:r w:rsidR="00BA0257" w:rsidRPr="00655613">
          <w:rPr>
            <w:rStyle w:val="Hypertextovprepojenie"/>
            <w:noProof/>
          </w:rPr>
          <w:t>1.4</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Ukončenie súťaže</w:t>
        </w:r>
        <w:r w:rsidR="00BA0257">
          <w:rPr>
            <w:noProof/>
            <w:webHidden/>
          </w:rPr>
          <w:tab/>
        </w:r>
        <w:r w:rsidR="00BA0257">
          <w:rPr>
            <w:noProof/>
            <w:webHidden/>
          </w:rPr>
          <w:fldChar w:fldCharType="begin"/>
        </w:r>
        <w:r w:rsidR="00BA0257">
          <w:rPr>
            <w:noProof/>
            <w:webHidden/>
          </w:rPr>
          <w:instrText xml:space="preserve"> PAGEREF _Toc93049899 \h </w:instrText>
        </w:r>
        <w:r w:rsidR="00BA0257">
          <w:rPr>
            <w:noProof/>
            <w:webHidden/>
          </w:rPr>
        </w:r>
        <w:r w:rsidR="00BA0257">
          <w:rPr>
            <w:noProof/>
            <w:webHidden/>
          </w:rPr>
          <w:fldChar w:fldCharType="separate"/>
        </w:r>
        <w:r w:rsidR="00B24EDA">
          <w:rPr>
            <w:noProof/>
            <w:webHidden/>
          </w:rPr>
          <w:t>7</w:t>
        </w:r>
        <w:r w:rsidR="00BA0257">
          <w:rPr>
            <w:noProof/>
            <w:webHidden/>
          </w:rPr>
          <w:fldChar w:fldCharType="end"/>
        </w:r>
      </w:hyperlink>
    </w:p>
    <w:p w14:paraId="1CBB647A" w14:textId="58CC7C85" w:rsidR="00BA0257" w:rsidRDefault="002F592D">
      <w:pPr>
        <w:pStyle w:val="Obsah3"/>
        <w:rPr>
          <w:rFonts w:asciiTheme="minorHAnsi" w:eastAsiaTheme="minorEastAsia" w:hAnsiTheme="minorHAnsi" w:cstheme="minorBidi"/>
          <w:noProof/>
          <w:color w:val="auto"/>
          <w:sz w:val="22"/>
          <w:szCs w:val="22"/>
          <w:bdr w:val="none" w:sz="0" w:space="0" w:color="auto"/>
        </w:rPr>
      </w:pPr>
      <w:hyperlink w:anchor="_Toc93049900" w:history="1">
        <w:r w:rsidR="00BA0257" w:rsidRPr="00655613">
          <w:rPr>
            <w:rStyle w:val="Hypertextovprepojenie"/>
            <w:rFonts w:eastAsia="Trebuchet MS"/>
            <w:noProof/>
          </w:rPr>
          <w:t>7.</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Informácia o výsledku vyhodnotenia ponúk</w:t>
        </w:r>
        <w:r w:rsidR="00BA0257">
          <w:rPr>
            <w:noProof/>
            <w:webHidden/>
          </w:rPr>
          <w:tab/>
        </w:r>
        <w:r w:rsidR="00BA0257">
          <w:rPr>
            <w:noProof/>
            <w:webHidden/>
          </w:rPr>
          <w:fldChar w:fldCharType="begin"/>
        </w:r>
        <w:r w:rsidR="00BA0257">
          <w:rPr>
            <w:noProof/>
            <w:webHidden/>
          </w:rPr>
          <w:instrText xml:space="preserve"> PAGEREF _Toc93049900 \h </w:instrText>
        </w:r>
        <w:r w:rsidR="00BA0257">
          <w:rPr>
            <w:noProof/>
            <w:webHidden/>
          </w:rPr>
        </w:r>
        <w:r w:rsidR="00BA0257">
          <w:rPr>
            <w:noProof/>
            <w:webHidden/>
          </w:rPr>
          <w:fldChar w:fldCharType="separate"/>
        </w:r>
        <w:r w:rsidR="00B24EDA">
          <w:rPr>
            <w:noProof/>
            <w:webHidden/>
          </w:rPr>
          <w:t>7</w:t>
        </w:r>
        <w:r w:rsidR="00BA0257">
          <w:rPr>
            <w:noProof/>
            <w:webHidden/>
          </w:rPr>
          <w:fldChar w:fldCharType="end"/>
        </w:r>
      </w:hyperlink>
    </w:p>
    <w:p w14:paraId="5C0A6F7D" w14:textId="08183075" w:rsidR="00BA0257" w:rsidRDefault="002F592D">
      <w:pPr>
        <w:pStyle w:val="Obsah3"/>
        <w:rPr>
          <w:rFonts w:asciiTheme="minorHAnsi" w:eastAsiaTheme="minorEastAsia" w:hAnsiTheme="minorHAnsi" w:cstheme="minorBidi"/>
          <w:noProof/>
          <w:color w:val="auto"/>
          <w:sz w:val="22"/>
          <w:szCs w:val="22"/>
          <w:bdr w:val="none" w:sz="0" w:space="0" w:color="auto"/>
        </w:rPr>
      </w:pPr>
      <w:hyperlink w:anchor="_Toc93049901" w:history="1">
        <w:r w:rsidR="00BA0257" w:rsidRPr="00655613">
          <w:rPr>
            <w:rStyle w:val="Hypertextovprepojenie"/>
            <w:rFonts w:eastAsia="Trebuchet MS"/>
            <w:noProof/>
          </w:rPr>
          <w:t>8.</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Súčinnosť úspešného uchádzača potrebná na uzavretie zmluvy o dielo</w:t>
        </w:r>
        <w:r w:rsidR="00BA0257">
          <w:rPr>
            <w:noProof/>
            <w:webHidden/>
          </w:rPr>
          <w:tab/>
        </w:r>
        <w:r w:rsidR="00BA0257">
          <w:rPr>
            <w:noProof/>
            <w:webHidden/>
          </w:rPr>
          <w:fldChar w:fldCharType="begin"/>
        </w:r>
        <w:r w:rsidR="00BA0257">
          <w:rPr>
            <w:noProof/>
            <w:webHidden/>
          </w:rPr>
          <w:instrText xml:space="preserve"> PAGEREF _Toc93049901 \h </w:instrText>
        </w:r>
        <w:r w:rsidR="00BA0257">
          <w:rPr>
            <w:noProof/>
            <w:webHidden/>
          </w:rPr>
        </w:r>
        <w:r w:rsidR="00BA0257">
          <w:rPr>
            <w:noProof/>
            <w:webHidden/>
          </w:rPr>
          <w:fldChar w:fldCharType="separate"/>
        </w:r>
        <w:r w:rsidR="00B24EDA">
          <w:rPr>
            <w:noProof/>
            <w:webHidden/>
          </w:rPr>
          <w:t>7</w:t>
        </w:r>
        <w:r w:rsidR="00BA0257">
          <w:rPr>
            <w:noProof/>
            <w:webHidden/>
          </w:rPr>
          <w:fldChar w:fldCharType="end"/>
        </w:r>
      </w:hyperlink>
    </w:p>
    <w:p w14:paraId="17640014" w14:textId="77A2B642" w:rsidR="00BA0257" w:rsidRDefault="002F592D">
      <w:pPr>
        <w:pStyle w:val="Obsah3"/>
        <w:rPr>
          <w:rFonts w:asciiTheme="minorHAnsi" w:eastAsiaTheme="minorEastAsia" w:hAnsiTheme="minorHAnsi" w:cstheme="minorBidi"/>
          <w:noProof/>
          <w:color w:val="auto"/>
          <w:sz w:val="22"/>
          <w:szCs w:val="22"/>
          <w:bdr w:val="none" w:sz="0" w:space="0" w:color="auto"/>
        </w:rPr>
      </w:pPr>
      <w:hyperlink w:anchor="_Toc93049902" w:history="1">
        <w:r w:rsidR="00BA0257" w:rsidRPr="00655613">
          <w:rPr>
            <w:rStyle w:val="Hypertextovprepojenie"/>
            <w:rFonts w:eastAsia="Trebuchet MS"/>
            <w:noProof/>
          </w:rPr>
          <w:t>9.</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Uzavretie zmluvy o dielo</w:t>
        </w:r>
        <w:r w:rsidR="00BA0257">
          <w:rPr>
            <w:noProof/>
            <w:webHidden/>
          </w:rPr>
          <w:tab/>
        </w:r>
        <w:r w:rsidR="00BA0257">
          <w:rPr>
            <w:noProof/>
            <w:webHidden/>
          </w:rPr>
          <w:fldChar w:fldCharType="begin"/>
        </w:r>
        <w:r w:rsidR="00BA0257">
          <w:rPr>
            <w:noProof/>
            <w:webHidden/>
          </w:rPr>
          <w:instrText xml:space="preserve"> PAGEREF _Toc93049902 \h </w:instrText>
        </w:r>
        <w:r w:rsidR="00BA0257">
          <w:rPr>
            <w:noProof/>
            <w:webHidden/>
          </w:rPr>
        </w:r>
        <w:r w:rsidR="00BA0257">
          <w:rPr>
            <w:noProof/>
            <w:webHidden/>
          </w:rPr>
          <w:fldChar w:fldCharType="separate"/>
        </w:r>
        <w:r w:rsidR="00B24EDA">
          <w:rPr>
            <w:noProof/>
            <w:webHidden/>
          </w:rPr>
          <w:t>8</w:t>
        </w:r>
        <w:r w:rsidR="00BA0257">
          <w:rPr>
            <w:noProof/>
            <w:webHidden/>
          </w:rPr>
          <w:fldChar w:fldCharType="end"/>
        </w:r>
      </w:hyperlink>
    </w:p>
    <w:p w14:paraId="7263C7CB" w14:textId="31305253" w:rsidR="00BA0257" w:rsidRDefault="002F592D">
      <w:pPr>
        <w:pStyle w:val="Obsah2"/>
        <w:rPr>
          <w:rFonts w:asciiTheme="minorHAnsi" w:eastAsiaTheme="minorEastAsia" w:hAnsiTheme="minorHAnsi" w:cstheme="minorBidi"/>
          <w:noProof/>
          <w:color w:val="auto"/>
          <w:sz w:val="22"/>
          <w:szCs w:val="22"/>
          <w:bdr w:val="none" w:sz="0" w:space="0" w:color="auto"/>
        </w:rPr>
      </w:pPr>
      <w:hyperlink w:anchor="_Toc93049903" w:history="1">
        <w:r w:rsidR="00BA0257" w:rsidRPr="00655613">
          <w:rPr>
            <w:rStyle w:val="Hypertextovprepojenie"/>
            <w:noProof/>
          </w:rPr>
          <w:t>1.5</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Ostatné</w:t>
        </w:r>
        <w:r w:rsidR="00BA0257">
          <w:rPr>
            <w:noProof/>
            <w:webHidden/>
          </w:rPr>
          <w:tab/>
        </w:r>
        <w:r w:rsidR="00BA0257">
          <w:rPr>
            <w:noProof/>
            <w:webHidden/>
          </w:rPr>
          <w:fldChar w:fldCharType="begin"/>
        </w:r>
        <w:r w:rsidR="00BA0257">
          <w:rPr>
            <w:noProof/>
            <w:webHidden/>
          </w:rPr>
          <w:instrText xml:space="preserve"> PAGEREF _Toc93049903 \h </w:instrText>
        </w:r>
        <w:r w:rsidR="00BA0257">
          <w:rPr>
            <w:noProof/>
            <w:webHidden/>
          </w:rPr>
        </w:r>
        <w:r w:rsidR="00BA0257">
          <w:rPr>
            <w:noProof/>
            <w:webHidden/>
          </w:rPr>
          <w:fldChar w:fldCharType="separate"/>
        </w:r>
        <w:r w:rsidR="00B24EDA">
          <w:rPr>
            <w:noProof/>
            <w:webHidden/>
          </w:rPr>
          <w:t>8</w:t>
        </w:r>
        <w:r w:rsidR="00BA0257">
          <w:rPr>
            <w:noProof/>
            <w:webHidden/>
          </w:rPr>
          <w:fldChar w:fldCharType="end"/>
        </w:r>
      </w:hyperlink>
    </w:p>
    <w:p w14:paraId="78F4B05A" w14:textId="2B658375" w:rsidR="00BA0257" w:rsidRDefault="002F592D">
      <w:pPr>
        <w:pStyle w:val="Obsah3"/>
        <w:rPr>
          <w:rFonts w:asciiTheme="minorHAnsi" w:eastAsiaTheme="minorEastAsia" w:hAnsiTheme="minorHAnsi" w:cstheme="minorBidi"/>
          <w:noProof/>
          <w:color w:val="auto"/>
          <w:sz w:val="22"/>
          <w:szCs w:val="22"/>
          <w:bdr w:val="none" w:sz="0" w:space="0" w:color="auto"/>
        </w:rPr>
      </w:pPr>
      <w:hyperlink w:anchor="_Toc93049904" w:history="1">
        <w:r w:rsidR="00BA0257" w:rsidRPr="00655613">
          <w:rPr>
            <w:rStyle w:val="Hypertextovprepojenie"/>
            <w:rFonts w:eastAsia="Trebuchet MS"/>
            <w:noProof/>
          </w:rPr>
          <w:t>10.</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Zdroj finančných prostriedkov</w:t>
        </w:r>
        <w:r w:rsidR="00BA0257">
          <w:rPr>
            <w:noProof/>
            <w:webHidden/>
          </w:rPr>
          <w:tab/>
        </w:r>
        <w:r w:rsidR="00BA0257">
          <w:rPr>
            <w:noProof/>
            <w:webHidden/>
          </w:rPr>
          <w:fldChar w:fldCharType="begin"/>
        </w:r>
        <w:r w:rsidR="00BA0257">
          <w:rPr>
            <w:noProof/>
            <w:webHidden/>
          </w:rPr>
          <w:instrText xml:space="preserve"> PAGEREF _Toc93049904 \h </w:instrText>
        </w:r>
        <w:r w:rsidR="00BA0257">
          <w:rPr>
            <w:noProof/>
            <w:webHidden/>
          </w:rPr>
        </w:r>
        <w:r w:rsidR="00BA0257">
          <w:rPr>
            <w:noProof/>
            <w:webHidden/>
          </w:rPr>
          <w:fldChar w:fldCharType="separate"/>
        </w:r>
        <w:r w:rsidR="00B24EDA">
          <w:rPr>
            <w:noProof/>
            <w:webHidden/>
          </w:rPr>
          <w:t>8</w:t>
        </w:r>
        <w:r w:rsidR="00BA0257">
          <w:rPr>
            <w:noProof/>
            <w:webHidden/>
          </w:rPr>
          <w:fldChar w:fldCharType="end"/>
        </w:r>
      </w:hyperlink>
    </w:p>
    <w:p w14:paraId="5E1E6567" w14:textId="3928D5FF" w:rsidR="00BA0257" w:rsidRDefault="002F592D">
      <w:pPr>
        <w:pStyle w:val="Obsah3"/>
        <w:rPr>
          <w:rFonts w:asciiTheme="minorHAnsi" w:eastAsiaTheme="minorEastAsia" w:hAnsiTheme="minorHAnsi" w:cstheme="minorBidi"/>
          <w:noProof/>
          <w:color w:val="auto"/>
          <w:sz w:val="22"/>
          <w:szCs w:val="22"/>
          <w:bdr w:val="none" w:sz="0" w:space="0" w:color="auto"/>
        </w:rPr>
      </w:pPr>
      <w:hyperlink w:anchor="_Toc93049905" w:history="1">
        <w:r w:rsidR="00BA0257" w:rsidRPr="00655613">
          <w:rPr>
            <w:rStyle w:val="Hypertextovprepojenie"/>
            <w:rFonts w:eastAsia="Trebuchet MS"/>
            <w:noProof/>
          </w:rPr>
          <w:t>11.</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Skupina dodávateľov</w:t>
        </w:r>
        <w:r w:rsidR="00BA0257">
          <w:rPr>
            <w:noProof/>
            <w:webHidden/>
          </w:rPr>
          <w:tab/>
        </w:r>
        <w:r w:rsidR="00BA0257">
          <w:rPr>
            <w:noProof/>
            <w:webHidden/>
          </w:rPr>
          <w:fldChar w:fldCharType="begin"/>
        </w:r>
        <w:r w:rsidR="00BA0257">
          <w:rPr>
            <w:noProof/>
            <w:webHidden/>
          </w:rPr>
          <w:instrText xml:space="preserve"> PAGEREF _Toc93049905 \h </w:instrText>
        </w:r>
        <w:r w:rsidR="00BA0257">
          <w:rPr>
            <w:noProof/>
            <w:webHidden/>
          </w:rPr>
        </w:r>
        <w:r w:rsidR="00BA0257">
          <w:rPr>
            <w:noProof/>
            <w:webHidden/>
          </w:rPr>
          <w:fldChar w:fldCharType="separate"/>
        </w:r>
        <w:r w:rsidR="00B24EDA">
          <w:rPr>
            <w:noProof/>
            <w:webHidden/>
          </w:rPr>
          <w:t>8</w:t>
        </w:r>
        <w:r w:rsidR="00BA0257">
          <w:rPr>
            <w:noProof/>
            <w:webHidden/>
          </w:rPr>
          <w:fldChar w:fldCharType="end"/>
        </w:r>
      </w:hyperlink>
    </w:p>
    <w:p w14:paraId="4F25123C" w14:textId="7F374B33" w:rsidR="00BA0257" w:rsidRDefault="002F592D">
      <w:pPr>
        <w:pStyle w:val="Obsah3"/>
        <w:rPr>
          <w:rFonts w:asciiTheme="minorHAnsi" w:eastAsiaTheme="minorEastAsia" w:hAnsiTheme="minorHAnsi" w:cstheme="minorBidi"/>
          <w:noProof/>
          <w:color w:val="auto"/>
          <w:sz w:val="22"/>
          <w:szCs w:val="22"/>
          <w:bdr w:val="none" w:sz="0" w:space="0" w:color="auto"/>
        </w:rPr>
      </w:pPr>
      <w:hyperlink w:anchor="_Toc93049906" w:history="1">
        <w:r w:rsidR="00BA0257" w:rsidRPr="00655613">
          <w:rPr>
            <w:rStyle w:val="Hypertextovprepojenie"/>
            <w:rFonts w:eastAsia="Trebuchet MS"/>
            <w:noProof/>
          </w:rPr>
          <w:t>12.</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Variantné riešenie</w:t>
        </w:r>
        <w:r w:rsidR="00BA0257">
          <w:rPr>
            <w:noProof/>
            <w:webHidden/>
          </w:rPr>
          <w:tab/>
        </w:r>
        <w:r w:rsidR="00BA0257">
          <w:rPr>
            <w:noProof/>
            <w:webHidden/>
          </w:rPr>
          <w:fldChar w:fldCharType="begin"/>
        </w:r>
        <w:r w:rsidR="00BA0257">
          <w:rPr>
            <w:noProof/>
            <w:webHidden/>
          </w:rPr>
          <w:instrText xml:space="preserve"> PAGEREF _Toc93049906 \h </w:instrText>
        </w:r>
        <w:r w:rsidR="00BA0257">
          <w:rPr>
            <w:noProof/>
            <w:webHidden/>
          </w:rPr>
        </w:r>
        <w:r w:rsidR="00BA0257">
          <w:rPr>
            <w:noProof/>
            <w:webHidden/>
          </w:rPr>
          <w:fldChar w:fldCharType="separate"/>
        </w:r>
        <w:r w:rsidR="00B24EDA">
          <w:rPr>
            <w:noProof/>
            <w:webHidden/>
          </w:rPr>
          <w:t>8</w:t>
        </w:r>
        <w:r w:rsidR="00BA0257">
          <w:rPr>
            <w:noProof/>
            <w:webHidden/>
          </w:rPr>
          <w:fldChar w:fldCharType="end"/>
        </w:r>
      </w:hyperlink>
    </w:p>
    <w:p w14:paraId="5C395E43" w14:textId="2C30CA07" w:rsidR="00BA0257" w:rsidRDefault="002F592D">
      <w:pPr>
        <w:pStyle w:val="Obsah3"/>
        <w:rPr>
          <w:rFonts w:asciiTheme="minorHAnsi" w:eastAsiaTheme="minorEastAsia" w:hAnsiTheme="minorHAnsi" w:cstheme="minorBidi"/>
          <w:noProof/>
          <w:color w:val="auto"/>
          <w:sz w:val="22"/>
          <w:szCs w:val="22"/>
          <w:bdr w:val="none" w:sz="0" w:space="0" w:color="auto"/>
        </w:rPr>
      </w:pPr>
      <w:hyperlink w:anchor="_Toc93049907" w:history="1">
        <w:r w:rsidR="00BA0257" w:rsidRPr="00655613">
          <w:rPr>
            <w:rStyle w:val="Hypertextovprepojenie"/>
            <w:rFonts w:eastAsia="Trebuchet MS"/>
            <w:noProof/>
          </w:rPr>
          <w:t>13.</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Doplňujúce informácie</w:t>
        </w:r>
        <w:r w:rsidR="00BA0257">
          <w:rPr>
            <w:noProof/>
            <w:webHidden/>
          </w:rPr>
          <w:tab/>
        </w:r>
        <w:r w:rsidR="00BA0257">
          <w:rPr>
            <w:noProof/>
            <w:webHidden/>
          </w:rPr>
          <w:fldChar w:fldCharType="begin"/>
        </w:r>
        <w:r w:rsidR="00BA0257">
          <w:rPr>
            <w:noProof/>
            <w:webHidden/>
          </w:rPr>
          <w:instrText xml:space="preserve"> PAGEREF _Toc93049907 \h </w:instrText>
        </w:r>
        <w:r w:rsidR="00BA0257">
          <w:rPr>
            <w:noProof/>
            <w:webHidden/>
          </w:rPr>
        </w:r>
        <w:r w:rsidR="00BA0257">
          <w:rPr>
            <w:noProof/>
            <w:webHidden/>
          </w:rPr>
          <w:fldChar w:fldCharType="separate"/>
        </w:r>
        <w:r w:rsidR="00B24EDA">
          <w:rPr>
            <w:noProof/>
            <w:webHidden/>
          </w:rPr>
          <w:t>8</w:t>
        </w:r>
        <w:r w:rsidR="00BA0257">
          <w:rPr>
            <w:noProof/>
            <w:webHidden/>
          </w:rPr>
          <w:fldChar w:fldCharType="end"/>
        </w:r>
      </w:hyperlink>
    </w:p>
    <w:p w14:paraId="1FE221B5" w14:textId="68BA7771" w:rsidR="00BA0257" w:rsidRDefault="002F592D">
      <w:pPr>
        <w:pStyle w:val="Obsah1"/>
        <w:rPr>
          <w:rFonts w:asciiTheme="minorHAnsi" w:eastAsiaTheme="minorEastAsia" w:hAnsiTheme="minorHAnsi" w:cstheme="minorBidi"/>
          <w:noProof/>
          <w:color w:val="auto"/>
          <w:sz w:val="22"/>
          <w:szCs w:val="22"/>
          <w:bdr w:val="none" w:sz="0" w:space="0" w:color="auto"/>
        </w:rPr>
      </w:pPr>
      <w:hyperlink w:anchor="_Toc93049908" w:history="1">
        <w:r w:rsidR="00BA0257" w:rsidRPr="00655613">
          <w:rPr>
            <w:rStyle w:val="Hypertextovprepojenie"/>
            <w:rFonts w:ascii="Trebuchet MS" w:eastAsia="Trebuchet MS" w:hAnsi="Trebuchet MS" w:cs="Trebuchet MS"/>
            <w:noProof/>
          </w:rPr>
          <w:t>B.</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Návrh zmluvy o dielo</w:t>
        </w:r>
        <w:r w:rsidR="00BA0257">
          <w:rPr>
            <w:noProof/>
            <w:webHidden/>
          </w:rPr>
          <w:tab/>
        </w:r>
        <w:r w:rsidR="00BA0257">
          <w:rPr>
            <w:noProof/>
            <w:webHidden/>
          </w:rPr>
          <w:fldChar w:fldCharType="begin"/>
        </w:r>
        <w:r w:rsidR="00BA0257">
          <w:rPr>
            <w:noProof/>
            <w:webHidden/>
          </w:rPr>
          <w:instrText xml:space="preserve"> PAGEREF _Toc93049908 \h </w:instrText>
        </w:r>
        <w:r w:rsidR="00BA0257">
          <w:rPr>
            <w:noProof/>
            <w:webHidden/>
          </w:rPr>
        </w:r>
        <w:r w:rsidR="00BA0257">
          <w:rPr>
            <w:noProof/>
            <w:webHidden/>
          </w:rPr>
          <w:fldChar w:fldCharType="separate"/>
        </w:r>
        <w:r w:rsidR="00B24EDA">
          <w:rPr>
            <w:noProof/>
            <w:webHidden/>
          </w:rPr>
          <w:t>9</w:t>
        </w:r>
        <w:r w:rsidR="00BA0257">
          <w:rPr>
            <w:noProof/>
            <w:webHidden/>
          </w:rPr>
          <w:fldChar w:fldCharType="end"/>
        </w:r>
      </w:hyperlink>
    </w:p>
    <w:p w14:paraId="4133EFC6" w14:textId="0FE45D21" w:rsidR="00BA0257" w:rsidRDefault="002F592D">
      <w:pPr>
        <w:pStyle w:val="Obsah1"/>
        <w:rPr>
          <w:rFonts w:asciiTheme="minorHAnsi" w:eastAsiaTheme="minorEastAsia" w:hAnsiTheme="minorHAnsi" w:cstheme="minorBidi"/>
          <w:noProof/>
          <w:color w:val="auto"/>
          <w:sz w:val="22"/>
          <w:szCs w:val="22"/>
          <w:bdr w:val="none" w:sz="0" w:space="0" w:color="auto"/>
        </w:rPr>
      </w:pPr>
      <w:hyperlink w:anchor="_Toc93049909" w:history="1">
        <w:r w:rsidR="00BA0257" w:rsidRPr="00655613">
          <w:rPr>
            <w:rStyle w:val="Hypertextovprepojenie"/>
            <w:rFonts w:ascii="Trebuchet MS" w:eastAsia="Trebuchet MS" w:hAnsi="Trebuchet MS" w:cs="Trebuchet MS"/>
            <w:noProof/>
          </w:rPr>
          <w:t>C.</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Opis predmetu zákazky</w:t>
        </w:r>
        <w:r w:rsidR="00BA0257">
          <w:rPr>
            <w:noProof/>
            <w:webHidden/>
          </w:rPr>
          <w:tab/>
        </w:r>
        <w:r w:rsidR="00BA0257">
          <w:rPr>
            <w:noProof/>
            <w:webHidden/>
          </w:rPr>
          <w:fldChar w:fldCharType="begin"/>
        </w:r>
        <w:r w:rsidR="00BA0257">
          <w:rPr>
            <w:noProof/>
            <w:webHidden/>
          </w:rPr>
          <w:instrText xml:space="preserve"> PAGEREF _Toc93049909 \h </w:instrText>
        </w:r>
        <w:r w:rsidR="00BA0257">
          <w:rPr>
            <w:noProof/>
            <w:webHidden/>
          </w:rPr>
        </w:r>
        <w:r w:rsidR="00BA0257">
          <w:rPr>
            <w:noProof/>
            <w:webHidden/>
          </w:rPr>
          <w:fldChar w:fldCharType="separate"/>
        </w:r>
        <w:r w:rsidR="00B24EDA">
          <w:rPr>
            <w:noProof/>
            <w:webHidden/>
          </w:rPr>
          <w:t>24</w:t>
        </w:r>
        <w:r w:rsidR="00BA0257">
          <w:rPr>
            <w:noProof/>
            <w:webHidden/>
          </w:rPr>
          <w:fldChar w:fldCharType="end"/>
        </w:r>
      </w:hyperlink>
    </w:p>
    <w:p w14:paraId="008262AA" w14:textId="074EA223" w:rsidR="00BA0257" w:rsidRDefault="002F592D">
      <w:pPr>
        <w:pStyle w:val="Obsah3"/>
        <w:rPr>
          <w:rFonts w:asciiTheme="minorHAnsi" w:eastAsiaTheme="minorEastAsia" w:hAnsiTheme="minorHAnsi" w:cstheme="minorBidi"/>
          <w:noProof/>
          <w:color w:val="auto"/>
          <w:sz w:val="22"/>
          <w:szCs w:val="22"/>
          <w:bdr w:val="none" w:sz="0" w:space="0" w:color="auto"/>
        </w:rPr>
      </w:pPr>
      <w:hyperlink w:anchor="_Toc93049910" w:history="1">
        <w:r w:rsidR="00BA0257" w:rsidRPr="00655613">
          <w:rPr>
            <w:rStyle w:val="Hypertextovprepojenie"/>
            <w:noProof/>
          </w:rPr>
          <w:t>14.</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Názov predmetu zákazky</w:t>
        </w:r>
        <w:r w:rsidR="00BA0257">
          <w:rPr>
            <w:noProof/>
            <w:webHidden/>
          </w:rPr>
          <w:tab/>
        </w:r>
        <w:r w:rsidR="00BA0257">
          <w:rPr>
            <w:noProof/>
            <w:webHidden/>
          </w:rPr>
          <w:fldChar w:fldCharType="begin"/>
        </w:r>
        <w:r w:rsidR="00BA0257">
          <w:rPr>
            <w:noProof/>
            <w:webHidden/>
          </w:rPr>
          <w:instrText xml:space="preserve"> PAGEREF _Toc93049910 \h </w:instrText>
        </w:r>
        <w:r w:rsidR="00BA0257">
          <w:rPr>
            <w:noProof/>
            <w:webHidden/>
          </w:rPr>
        </w:r>
        <w:r w:rsidR="00BA0257">
          <w:rPr>
            <w:noProof/>
            <w:webHidden/>
          </w:rPr>
          <w:fldChar w:fldCharType="separate"/>
        </w:r>
        <w:r w:rsidR="00B24EDA">
          <w:rPr>
            <w:noProof/>
            <w:webHidden/>
          </w:rPr>
          <w:t>24</w:t>
        </w:r>
        <w:r w:rsidR="00BA0257">
          <w:rPr>
            <w:noProof/>
            <w:webHidden/>
          </w:rPr>
          <w:fldChar w:fldCharType="end"/>
        </w:r>
      </w:hyperlink>
    </w:p>
    <w:p w14:paraId="250FBE2B" w14:textId="59B174E8" w:rsidR="00BA0257" w:rsidRDefault="002F592D">
      <w:pPr>
        <w:pStyle w:val="Obsah3"/>
        <w:rPr>
          <w:rFonts w:asciiTheme="minorHAnsi" w:eastAsiaTheme="minorEastAsia" w:hAnsiTheme="minorHAnsi" w:cstheme="minorBidi"/>
          <w:noProof/>
          <w:color w:val="auto"/>
          <w:sz w:val="22"/>
          <w:szCs w:val="22"/>
          <w:bdr w:val="none" w:sz="0" w:space="0" w:color="auto"/>
        </w:rPr>
      </w:pPr>
      <w:hyperlink w:anchor="_Toc93049911" w:history="1">
        <w:r w:rsidR="005C1219">
          <w:rPr>
            <w:rStyle w:val="Hypertextovprepojenie"/>
            <w:iCs/>
            <w:noProof/>
          </w:rPr>
          <w:t>Kruhové</w:t>
        </w:r>
      </w:hyperlink>
      <w:r w:rsidR="005C1219">
        <w:rPr>
          <w:noProof/>
        </w:rPr>
        <w:t xml:space="preserve"> mólo</w:t>
      </w:r>
    </w:p>
    <w:p w14:paraId="67FF4A1E" w14:textId="416F35E6" w:rsidR="00BA0257" w:rsidRDefault="002F592D">
      <w:pPr>
        <w:pStyle w:val="Obsah3"/>
        <w:rPr>
          <w:rFonts w:asciiTheme="minorHAnsi" w:eastAsiaTheme="minorEastAsia" w:hAnsiTheme="minorHAnsi" w:cstheme="minorBidi"/>
          <w:noProof/>
          <w:color w:val="auto"/>
          <w:sz w:val="22"/>
          <w:szCs w:val="22"/>
          <w:bdr w:val="none" w:sz="0" w:space="0" w:color="auto"/>
        </w:rPr>
      </w:pPr>
      <w:hyperlink w:anchor="_Toc93049912" w:history="1">
        <w:r w:rsidR="00BA0257" w:rsidRPr="00655613">
          <w:rPr>
            <w:rStyle w:val="Hypertextovprepojenie"/>
            <w:noProof/>
          </w:rPr>
          <w:t>15.</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Opis predmetu zákazky</w:t>
        </w:r>
        <w:r w:rsidR="00BA0257">
          <w:rPr>
            <w:noProof/>
            <w:webHidden/>
          </w:rPr>
          <w:tab/>
        </w:r>
        <w:r w:rsidR="00BA0257">
          <w:rPr>
            <w:noProof/>
            <w:webHidden/>
          </w:rPr>
          <w:fldChar w:fldCharType="begin"/>
        </w:r>
        <w:r w:rsidR="00BA0257">
          <w:rPr>
            <w:noProof/>
            <w:webHidden/>
          </w:rPr>
          <w:instrText xml:space="preserve"> PAGEREF _Toc93049912 \h </w:instrText>
        </w:r>
        <w:r w:rsidR="00BA0257">
          <w:rPr>
            <w:noProof/>
            <w:webHidden/>
          </w:rPr>
        </w:r>
        <w:r w:rsidR="00BA0257">
          <w:rPr>
            <w:noProof/>
            <w:webHidden/>
          </w:rPr>
          <w:fldChar w:fldCharType="separate"/>
        </w:r>
        <w:r w:rsidR="00B24EDA">
          <w:rPr>
            <w:noProof/>
            <w:webHidden/>
          </w:rPr>
          <w:t>24</w:t>
        </w:r>
        <w:r w:rsidR="00BA0257">
          <w:rPr>
            <w:noProof/>
            <w:webHidden/>
          </w:rPr>
          <w:fldChar w:fldCharType="end"/>
        </w:r>
      </w:hyperlink>
    </w:p>
    <w:p w14:paraId="47CB45B7" w14:textId="04A796AE" w:rsidR="00BA0257" w:rsidRDefault="002F592D">
      <w:pPr>
        <w:pStyle w:val="Obsah1"/>
        <w:rPr>
          <w:rFonts w:asciiTheme="minorHAnsi" w:eastAsiaTheme="minorEastAsia" w:hAnsiTheme="minorHAnsi" w:cstheme="minorBidi"/>
          <w:noProof/>
          <w:color w:val="auto"/>
          <w:sz w:val="22"/>
          <w:szCs w:val="22"/>
          <w:bdr w:val="none" w:sz="0" w:space="0" w:color="auto"/>
        </w:rPr>
      </w:pPr>
      <w:hyperlink w:anchor="_Toc93049913" w:history="1">
        <w:r w:rsidR="00BA0257" w:rsidRPr="00655613">
          <w:rPr>
            <w:rStyle w:val="Hypertextovprepojenie"/>
            <w:rFonts w:eastAsia="Trebuchet MS" w:cs="Trebuchet MS"/>
            <w:noProof/>
          </w:rPr>
          <w:t>D.</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Kritériá na vyhodnotenie ponúk a spôsob ich uplatnenia</w:t>
        </w:r>
        <w:r w:rsidR="00BA0257">
          <w:rPr>
            <w:noProof/>
            <w:webHidden/>
          </w:rPr>
          <w:tab/>
        </w:r>
        <w:r w:rsidR="00BA0257">
          <w:rPr>
            <w:noProof/>
            <w:webHidden/>
          </w:rPr>
          <w:fldChar w:fldCharType="begin"/>
        </w:r>
        <w:r w:rsidR="00BA0257">
          <w:rPr>
            <w:noProof/>
            <w:webHidden/>
          </w:rPr>
          <w:instrText xml:space="preserve"> PAGEREF _Toc93049913 \h </w:instrText>
        </w:r>
        <w:r w:rsidR="00BA0257">
          <w:rPr>
            <w:noProof/>
            <w:webHidden/>
          </w:rPr>
        </w:r>
        <w:r w:rsidR="00BA0257">
          <w:rPr>
            <w:noProof/>
            <w:webHidden/>
          </w:rPr>
          <w:fldChar w:fldCharType="separate"/>
        </w:r>
        <w:r w:rsidR="00B24EDA">
          <w:rPr>
            <w:noProof/>
            <w:webHidden/>
          </w:rPr>
          <w:t>26</w:t>
        </w:r>
        <w:r w:rsidR="00BA0257">
          <w:rPr>
            <w:noProof/>
            <w:webHidden/>
          </w:rPr>
          <w:fldChar w:fldCharType="end"/>
        </w:r>
      </w:hyperlink>
    </w:p>
    <w:p w14:paraId="5C3E5359" w14:textId="06021975" w:rsidR="00BA0257" w:rsidRDefault="002F592D">
      <w:pPr>
        <w:pStyle w:val="Obsah3"/>
        <w:rPr>
          <w:rFonts w:asciiTheme="minorHAnsi" w:eastAsiaTheme="minorEastAsia" w:hAnsiTheme="minorHAnsi" w:cstheme="minorBidi"/>
          <w:noProof/>
          <w:color w:val="auto"/>
          <w:sz w:val="22"/>
          <w:szCs w:val="22"/>
          <w:bdr w:val="none" w:sz="0" w:space="0" w:color="auto"/>
        </w:rPr>
      </w:pPr>
      <w:hyperlink w:anchor="_Toc93049914" w:history="1">
        <w:r w:rsidR="00BA0257" w:rsidRPr="00655613">
          <w:rPr>
            <w:rStyle w:val="Hypertextovprepojenie"/>
            <w:noProof/>
          </w:rPr>
          <w:t>16.</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Kritériá na vyhodnotenie ponúk</w:t>
        </w:r>
        <w:r w:rsidR="00BA0257">
          <w:rPr>
            <w:noProof/>
            <w:webHidden/>
          </w:rPr>
          <w:tab/>
        </w:r>
        <w:r w:rsidR="00BA0257">
          <w:rPr>
            <w:noProof/>
            <w:webHidden/>
          </w:rPr>
          <w:fldChar w:fldCharType="begin"/>
        </w:r>
        <w:r w:rsidR="00BA0257">
          <w:rPr>
            <w:noProof/>
            <w:webHidden/>
          </w:rPr>
          <w:instrText xml:space="preserve"> PAGEREF _Toc93049914 \h </w:instrText>
        </w:r>
        <w:r w:rsidR="00BA0257">
          <w:rPr>
            <w:noProof/>
            <w:webHidden/>
          </w:rPr>
        </w:r>
        <w:r w:rsidR="00BA0257">
          <w:rPr>
            <w:noProof/>
            <w:webHidden/>
          </w:rPr>
          <w:fldChar w:fldCharType="separate"/>
        </w:r>
        <w:r w:rsidR="00B24EDA">
          <w:rPr>
            <w:noProof/>
            <w:webHidden/>
          </w:rPr>
          <w:t>26</w:t>
        </w:r>
        <w:r w:rsidR="00BA0257">
          <w:rPr>
            <w:noProof/>
            <w:webHidden/>
          </w:rPr>
          <w:fldChar w:fldCharType="end"/>
        </w:r>
      </w:hyperlink>
    </w:p>
    <w:p w14:paraId="5E105D50" w14:textId="5C698619" w:rsidR="00BA0257" w:rsidRDefault="002F592D">
      <w:pPr>
        <w:pStyle w:val="Obsah3"/>
        <w:rPr>
          <w:rFonts w:asciiTheme="minorHAnsi" w:eastAsiaTheme="minorEastAsia" w:hAnsiTheme="minorHAnsi" w:cstheme="minorBidi"/>
          <w:noProof/>
          <w:color w:val="auto"/>
          <w:sz w:val="22"/>
          <w:szCs w:val="22"/>
          <w:bdr w:val="none" w:sz="0" w:space="0" w:color="auto"/>
        </w:rPr>
      </w:pPr>
      <w:hyperlink w:anchor="_Toc93049915" w:history="1">
        <w:r w:rsidR="00BA0257" w:rsidRPr="00655613">
          <w:rPr>
            <w:rStyle w:val="Hypertextovprepojenie"/>
            <w:noProof/>
          </w:rPr>
          <w:t>17.</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Spôsob uplatnenia kritérií</w:t>
        </w:r>
        <w:r w:rsidR="00BA0257">
          <w:rPr>
            <w:noProof/>
            <w:webHidden/>
          </w:rPr>
          <w:tab/>
        </w:r>
        <w:r w:rsidR="00BA0257">
          <w:rPr>
            <w:noProof/>
            <w:webHidden/>
          </w:rPr>
          <w:fldChar w:fldCharType="begin"/>
        </w:r>
        <w:r w:rsidR="00BA0257">
          <w:rPr>
            <w:noProof/>
            <w:webHidden/>
          </w:rPr>
          <w:instrText xml:space="preserve"> PAGEREF _Toc93049915 \h </w:instrText>
        </w:r>
        <w:r w:rsidR="00BA0257">
          <w:rPr>
            <w:noProof/>
            <w:webHidden/>
          </w:rPr>
        </w:r>
        <w:r w:rsidR="00BA0257">
          <w:rPr>
            <w:noProof/>
            <w:webHidden/>
          </w:rPr>
          <w:fldChar w:fldCharType="separate"/>
        </w:r>
        <w:r w:rsidR="00B24EDA">
          <w:rPr>
            <w:noProof/>
            <w:webHidden/>
          </w:rPr>
          <w:t>26</w:t>
        </w:r>
        <w:r w:rsidR="00BA0257">
          <w:rPr>
            <w:noProof/>
            <w:webHidden/>
          </w:rPr>
          <w:fldChar w:fldCharType="end"/>
        </w:r>
      </w:hyperlink>
    </w:p>
    <w:p w14:paraId="34D8BA0D" w14:textId="57955D25" w:rsidR="00BA0257" w:rsidRDefault="002F592D">
      <w:pPr>
        <w:pStyle w:val="Obsah1"/>
        <w:rPr>
          <w:rFonts w:asciiTheme="minorHAnsi" w:eastAsiaTheme="minorEastAsia" w:hAnsiTheme="minorHAnsi" w:cstheme="minorBidi"/>
          <w:noProof/>
          <w:color w:val="auto"/>
          <w:sz w:val="22"/>
          <w:szCs w:val="22"/>
          <w:bdr w:val="none" w:sz="0" w:space="0" w:color="auto"/>
        </w:rPr>
      </w:pPr>
      <w:hyperlink w:anchor="_Toc93049916" w:history="1">
        <w:r w:rsidR="00BA0257" w:rsidRPr="00655613">
          <w:rPr>
            <w:rStyle w:val="Hypertextovprepojenie"/>
            <w:rFonts w:eastAsia="Trebuchet MS" w:cs="Trebuchet MS"/>
            <w:noProof/>
          </w:rPr>
          <w:t>E.</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Návrh na plnenie kritéria</w:t>
        </w:r>
        <w:r w:rsidR="00BA0257">
          <w:rPr>
            <w:noProof/>
            <w:webHidden/>
          </w:rPr>
          <w:tab/>
        </w:r>
        <w:r w:rsidR="00BA0257">
          <w:rPr>
            <w:noProof/>
            <w:webHidden/>
          </w:rPr>
          <w:fldChar w:fldCharType="begin"/>
        </w:r>
        <w:r w:rsidR="00BA0257">
          <w:rPr>
            <w:noProof/>
            <w:webHidden/>
          </w:rPr>
          <w:instrText xml:space="preserve"> PAGEREF _Toc93049916 \h </w:instrText>
        </w:r>
        <w:r w:rsidR="00BA0257">
          <w:rPr>
            <w:noProof/>
            <w:webHidden/>
          </w:rPr>
        </w:r>
        <w:r w:rsidR="00BA0257">
          <w:rPr>
            <w:noProof/>
            <w:webHidden/>
          </w:rPr>
          <w:fldChar w:fldCharType="separate"/>
        </w:r>
        <w:r w:rsidR="00B24EDA">
          <w:rPr>
            <w:noProof/>
            <w:webHidden/>
          </w:rPr>
          <w:t>27</w:t>
        </w:r>
        <w:r w:rsidR="00BA0257">
          <w:rPr>
            <w:noProof/>
            <w:webHidden/>
          </w:rPr>
          <w:fldChar w:fldCharType="end"/>
        </w:r>
      </w:hyperlink>
    </w:p>
    <w:p w14:paraId="79666574" w14:textId="1D259E9E" w:rsidR="00BA0257" w:rsidRDefault="002F592D">
      <w:pPr>
        <w:pStyle w:val="Obsah1"/>
        <w:rPr>
          <w:rFonts w:asciiTheme="minorHAnsi" w:eastAsiaTheme="minorEastAsia" w:hAnsiTheme="minorHAnsi" w:cstheme="minorBidi"/>
          <w:noProof/>
          <w:color w:val="auto"/>
          <w:sz w:val="22"/>
          <w:szCs w:val="22"/>
          <w:bdr w:val="none" w:sz="0" w:space="0" w:color="auto"/>
        </w:rPr>
      </w:pPr>
      <w:hyperlink w:anchor="_Toc93049917" w:history="1">
        <w:r w:rsidR="00BA0257" w:rsidRPr="00655613">
          <w:rPr>
            <w:rStyle w:val="Hypertextovprepojenie"/>
            <w:rFonts w:ascii="Trebuchet MS" w:eastAsia="Trebuchet MS" w:hAnsi="Trebuchet MS" w:cs="Trebuchet MS"/>
            <w:noProof/>
          </w:rPr>
          <w:t>F.</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Súhlas uchádzača s obsahom návrhu zmluvy o dielo</w:t>
        </w:r>
        <w:r w:rsidR="00BA0257">
          <w:rPr>
            <w:noProof/>
            <w:webHidden/>
          </w:rPr>
          <w:tab/>
        </w:r>
        <w:r w:rsidR="00BA0257">
          <w:rPr>
            <w:noProof/>
            <w:webHidden/>
          </w:rPr>
          <w:fldChar w:fldCharType="begin"/>
        </w:r>
        <w:r w:rsidR="00BA0257">
          <w:rPr>
            <w:noProof/>
            <w:webHidden/>
          </w:rPr>
          <w:instrText xml:space="preserve"> PAGEREF _Toc93049917 \h </w:instrText>
        </w:r>
        <w:r w:rsidR="00BA0257">
          <w:rPr>
            <w:noProof/>
            <w:webHidden/>
          </w:rPr>
        </w:r>
        <w:r w:rsidR="00BA0257">
          <w:rPr>
            <w:noProof/>
            <w:webHidden/>
          </w:rPr>
          <w:fldChar w:fldCharType="separate"/>
        </w:r>
        <w:r w:rsidR="00B24EDA">
          <w:rPr>
            <w:noProof/>
            <w:webHidden/>
          </w:rPr>
          <w:t>28</w:t>
        </w:r>
        <w:r w:rsidR="00BA0257">
          <w:rPr>
            <w:noProof/>
            <w:webHidden/>
          </w:rPr>
          <w:fldChar w:fldCharType="end"/>
        </w:r>
      </w:hyperlink>
    </w:p>
    <w:p w14:paraId="684F0016" w14:textId="6A69734D" w:rsidR="00BA0257" w:rsidRDefault="002F592D">
      <w:pPr>
        <w:pStyle w:val="Obsah1"/>
        <w:rPr>
          <w:rFonts w:asciiTheme="minorHAnsi" w:eastAsiaTheme="minorEastAsia" w:hAnsiTheme="minorHAnsi" w:cstheme="minorBidi"/>
          <w:noProof/>
          <w:color w:val="auto"/>
          <w:sz w:val="22"/>
          <w:szCs w:val="22"/>
          <w:bdr w:val="none" w:sz="0" w:space="0" w:color="auto"/>
        </w:rPr>
      </w:pPr>
      <w:hyperlink w:anchor="_Toc93049918" w:history="1">
        <w:r w:rsidR="00BA0257" w:rsidRPr="00655613">
          <w:rPr>
            <w:rStyle w:val="Hypertextovprepojenie"/>
            <w:rFonts w:ascii="Trebuchet MS" w:eastAsia="Trebuchet MS" w:hAnsi="Trebuchet MS" w:cs="Trebuchet MS"/>
            <w:noProof/>
          </w:rPr>
          <w:t>G.</w:t>
        </w:r>
        <w:r w:rsidR="00BA0257">
          <w:rPr>
            <w:rFonts w:asciiTheme="minorHAnsi" w:eastAsiaTheme="minorEastAsia" w:hAnsiTheme="minorHAnsi" w:cstheme="minorBidi"/>
            <w:noProof/>
            <w:color w:val="auto"/>
            <w:sz w:val="22"/>
            <w:szCs w:val="22"/>
            <w:bdr w:val="none" w:sz="0" w:space="0" w:color="auto"/>
          </w:rPr>
          <w:tab/>
        </w:r>
        <w:r w:rsidR="00BA0257" w:rsidRPr="00655613">
          <w:rPr>
            <w:rStyle w:val="Hypertextovprepojenie"/>
            <w:noProof/>
          </w:rPr>
          <w:t>Prílohy súťažných podkladov</w:t>
        </w:r>
        <w:r w:rsidR="00BA0257">
          <w:rPr>
            <w:noProof/>
            <w:webHidden/>
          </w:rPr>
          <w:tab/>
        </w:r>
        <w:r w:rsidR="00BA0257">
          <w:rPr>
            <w:noProof/>
            <w:webHidden/>
          </w:rPr>
          <w:fldChar w:fldCharType="begin"/>
        </w:r>
        <w:r w:rsidR="00BA0257">
          <w:rPr>
            <w:noProof/>
            <w:webHidden/>
          </w:rPr>
          <w:instrText xml:space="preserve"> PAGEREF _Toc93049918 \h </w:instrText>
        </w:r>
        <w:r w:rsidR="00BA0257">
          <w:rPr>
            <w:noProof/>
            <w:webHidden/>
          </w:rPr>
        </w:r>
        <w:r w:rsidR="00BA0257">
          <w:rPr>
            <w:noProof/>
            <w:webHidden/>
          </w:rPr>
          <w:fldChar w:fldCharType="separate"/>
        </w:r>
        <w:r w:rsidR="00B24EDA">
          <w:rPr>
            <w:noProof/>
            <w:webHidden/>
          </w:rPr>
          <w:t>29</w:t>
        </w:r>
        <w:r w:rsidR="00BA0257">
          <w:rPr>
            <w:noProof/>
            <w:webHidden/>
          </w:rPr>
          <w:fldChar w:fldCharType="end"/>
        </w:r>
      </w:hyperlink>
    </w:p>
    <w:p w14:paraId="325E6134" w14:textId="61170F74"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68806A5F" w:rsidR="00622CEC" w:rsidRPr="009E58B7" w:rsidRDefault="00356F11" w:rsidP="008E0744">
      <w:pPr>
        <w:pStyle w:val="Nadpis1"/>
        <w:numPr>
          <w:ilvl w:val="0"/>
          <w:numId w:val="0"/>
        </w:numPr>
        <w:ind w:left="432" w:hanging="432"/>
        <w:rPr>
          <w:sz w:val="22"/>
          <w:szCs w:val="22"/>
        </w:rPr>
      </w:pPr>
      <w:bookmarkStart w:id="1" w:name="_Ref448848361"/>
      <w:bookmarkStart w:id="2" w:name="_Toc"/>
      <w:bookmarkStart w:id="3" w:name="_Toc93049889"/>
      <w:r>
        <w:rPr>
          <w:sz w:val="22"/>
          <w:szCs w:val="22"/>
        </w:rPr>
        <w:lastRenderedPageBreak/>
        <w:t xml:space="preserve">A. </w:t>
      </w:r>
      <w:r w:rsidR="00B25AA5" w:rsidRPr="009E58B7">
        <w:rPr>
          <w:sz w:val="22"/>
          <w:szCs w:val="22"/>
        </w:rPr>
        <w:t>Po</w:t>
      </w:r>
      <w:bookmarkEnd w:id="1"/>
      <w:r w:rsidR="00B25AA5" w:rsidRPr="009E58B7">
        <w:rPr>
          <w:sz w:val="22"/>
          <w:szCs w:val="22"/>
        </w:rPr>
        <w:t>dmienky súťaže</w:t>
      </w:r>
      <w:bookmarkEnd w:id="2"/>
      <w:bookmarkEnd w:id="3"/>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4" w:name="_Toc1"/>
      <w:bookmarkStart w:id="5" w:name="_Toc93049890"/>
      <w:r w:rsidRPr="009E58B7">
        <w:rPr>
          <w:rStyle w:val="iadne"/>
          <w:sz w:val="22"/>
          <w:szCs w:val="22"/>
        </w:rPr>
        <w:t>Komunikácia</w:t>
      </w:r>
      <w:bookmarkEnd w:id="4"/>
      <w:bookmarkEnd w:id="5"/>
    </w:p>
    <w:p w14:paraId="7294AC7D" w14:textId="5BF83434" w:rsidR="00622CEC" w:rsidRPr="009E58B7" w:rsidRDefault="00B25AA5" w:rsidP="00E808F5">
      <w:pPr>
        <w:pStyle w:val="Cislo-1-nadpis"/>
        <w:numPr>
          <w:ilvl w:val="0"/>
          <w:numId w:val="54"/>
        </w:numPr>
      </w:pPr>
      <w:bookmarkStart w:id="6" w:name="_Toc2"/>
      <w:bookmarkStart w:id="7" w:name="_Toc93049891"/>
      <w:r w:rsidRPr="009E58B7">
        <w:t>Komunikácia medzi verejným obstarávateľom a záujemcami/uchádzačmi</w:t>
      </w:r>
      <w:bookmarkEnd w:id="6"/>
      <w:bookmarkEnd w:id="7"/>
    </w:p>
    <w:p w14:paraId="407F6B79" w14:textId="77777777" w:rsidR="00E808F5" w:rsidRPr="00E808F5" w:rsidRDefault="00E808F5" w:rsidP="00E808F5">
      <w:pPr>
        <w:pStyle w:val="Odsekzoznamu"/>
        <w:numPr>
          <w:ilvl w:val="0"/>
          <w:numId w:val="2"/>
        </w:numPr>
        <w:tabs>
          <w:tab w:val="left" w:pos="709"/>
          <w:tab w:val="left" w:pos="1066"/>
          <w:tab w:val="left" w:pos="1423"/>
          <w:tab w:val="left" w:pos="1780"/>
          <w:tab w:val="left" w:pos="2138"/>
          <w:tab w:val="left" w:pos="2495"/>
          <w:tab w:val="left" w:pos="2852"/>
        </w:tabs>
        <w:spacing w:before="60"/>
        <w:contextualSpacing w:val="0"/>
        <w:jc w:val="both"/>
        <w:rPr>
          <w:vanish/>
        </w:rPr>
      </w:pPr>
    </w:p>
    <w:p w14:paraId="188AC35D" w14:textId="77777777" w:rsidR="00E808F5" w:rsidRPr="00E808F5" w:rsidRDefault="00E808F5" w:rsidP="00E808F5">
      <w:pPr>
        <w:pStyle w:val="Odsekzoznamu"/>
        <w:numPr>
          <w:ilvl w:val="0"/>
          <w:numId w:val="2"/>
        </w:numPr>
        <w:tabs>
          <w:tab w:val="left" w:pos="709"/>
          <w:tab w:val="left" w:pos="1066"/>
          <w:tab w:val="left" w:pos="1423"/>
          <w:tab w:val="left" w:pos="1780"/>
          <w:tab w:val="left" w:pos="2138"/>
          <w:tab w:val="left" w:pos="2495"/>
          <w:tab w:val="left" w:pos="2852"/>
        </w:tabs>
        <w:spacing w:before="60"/>
        <w:contextualSpacing w:val="0"/>
        <w:jc w:val="both"/>
        <w:rPr>
          <w:vanish/>
        </w:rPr>
      </w:pPr>
    </w:p>
    <w:p w14:paraId="1D6CDC2B" w14:textId="77777777" w:rsidR="00E808F5" w:rsidRPr="00E808F5" w:rsidRDefault="00E808F5" w:rsidP="00E808F5">
      <w:pPr>
        <w:pStyle w:val="Odsekzoznamu"/>
        <w:numPr>
          <w:ilvl w:val="1"/>
          <w:numId w:val="2"/>
        </w:numPr>
        <w:tabs>
          <w:tab w:val="left" w:pos="709"/>
          <w:tab w:val="left" w:pos="1066"/>
          <w:tab w:val="left" w:pos="1423"/>
          <w:tab w:val="left" w:pos="1780"/>
          <w:tab w:val="left" w:pos="2138"/>
          <w:tab w:val="left" w:pos="2495"/>
          <w:tab w:val="left" w:pos="2852"/>
        </w:tabs>
        <w:spacing w:before="60"/>
        <w:contextualSpacing w:val="0"/>
        <w:jc w:val="both"/>
        <w:rPr>
          <w:vanish/>
        </w:rPr>
      </w:pPr>
    </w:p>
    <w:p w14:paraId="665932E3" w14:textId="77777777" w:rsidR="00E808F5" w:rsidRPr="00E808F5" w:rsidRDefault="00E808F5" w:rsidP="00E808F5">
      <w:pPr>
        <w:pStyle w:val="Odsekzoznamu"/>
        <w:numPr>
          <w:ilvl w:val="2"/>
          <w:numId w:val="2"/>
        </w:numPr>
        <w:tabs>
          <w:tab w:val="left" w:pos="709"/>
          <w:tab w:val="left" w:pos="1066"/>
        </w:tabs>
        <w:spacing w:before="60"/>
        <w:contextualSpacing w:val="0"/>
        <w:jc w:val="both"/>
        <w:rPr>
          <w:vanish/>
        </w:rPr>
      </w:pPr>
    </w:p>
    <w:p w14:paraId="4CAA2315" w14:textId="74471763" w:rsidR="00622CEC" w:rsidRPr="009E58B7" w:rsidRDefault="00B25AA5" w:rsidP="00E808F5">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1AF7E275" w14:textId="77777777" w:rsidR="00622CEC" w:rsidRPr="009E58B7" w:rsidRDefault="00B25AA5">
      <w:pPr>
        <w:pStyle w:val="Nadpis2"/>
        <w:rPr>
          <w:rStyle w:val="iadne"/>
          <w:sz w:val="22"/>
          <w:szCs w:val="22"/>
        </w:rPr>
      </w:pPr>
      <w:bookmarkStart w:id="8" w:name="_Toc3"/>
      <w:bookmarkStart w:id="9" w:name="_Toc93049892"/>
      <w:r w:rsidRPr="009E58B7">
        <w:rPr>
          <w:rStyle w:val="iadne"/>
          <w:sz w:val="22"/>
          <w:szCs w:val="22"/>
        </w:rPr>
        <w:t>Predkladanie ponuky a jej obsah</w:t>
      </w:r>
      <w:bookmarkEnd w:id="8"/>
      <w:bookmarkEnd w:id="9"/>
    </w:p>
    <w:p w14:paraId="32B7706E" w14:textId="77777777" w:rsidR="00622CEC" w:rsidRPr="009E58B7" w:rsidRDefault="00B25AA5" w:rsidP="00964E1E">
      <w:pPr>
        <w:pStyle w:val="Cislo-1-nadpis"/>
        <w:numPr>
          <w:ilvl w:val="2"/>
          <w:numId w:val="5"/>
        </w:numPr>
      </w:pPr>
      <w:bookmarkStart w:id="10" w:name="_Toc4"/>
      <w:bookmarkStart w:id="11" w:name="_Toc93049893"/>
      <w:r w:rsidRPr="009E58B7">
        <w:t>Predkladanie ponuky</w:t>
      </w:r>
      <w:bookmarkEnd w:id="10"/>
      <w:bookmarkEnd w:id="11"/>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xml:space="preserve">) tak, ako je uvedené v týchto súťažných podkladoch (viď bod 3. Obsah ponuky) a vyplnenie </w:t>
      </w:r>
      <w:proofErr w:type="spellStart"/>
      <w:r w:rsidRPr="009E58B7">
        <w:t>položkového</w:t>
      </w:r>
      <w:proofErr w:type="spellEnd"/>
      <w:r w:rsidRPr="009E58B7">
        <w:t xml:space="preserve">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3AF6FF03" w14:textId="77777777" w:rsidR="002064C6" w:rsidRPr="009E58B7" w:rsidRDefault="002064C6" w:rsidP="002064C6">
      <w:pPr>
        <w:pStyle w:val="Cislo-1-nadpis"/>
        <w:numPr>
          <w:ilvl w:val="2"/>
          <w:numId w:val="2"/>
        </w:numPr>
      </w:pPr>
      <w:bookmarkStart w:id="12" w:name="_Toc5"/>
      <w:bookmarkStart w:id="13" w:name="_Toc90365884"/>
      <w:bookmarkStart w:id="14" w:name="_Toc93049894"/>
      <w:r w:rsidRPr="009E58B7">
        <w:t>Obsah ponuky</w:t>
      </w:r>
      <w:bookmarkEnd w:id="12"/>
      <w:bookmarkEnd w:id="13"/>
      <w:bookmarkEnd w:id="14"/>
    </w:p>
    <w:p w14:paraId="30A1EE6E" w14:textId="77777777" w:rsidR="002064C6" w:rsidRPr="006639D0" w:rsidRDefault="002064C6" w:rsidP="002064C6">
      <w:pPr>
        <w:pStyle w:val="Cislo-2-text"/>
        <w:numPr>
          <w:ilvl w:val="3"/>
          <w:numId w:val="2"/>
        </w:numPr>
      </w:pPr>
      <w:r w:rsidRPr="009E58B7">
        <w:t xml:space="preserve">Uchádzač predloží doklady preukazujúce splnenie podmienok účasti určených verejným obstarávateľom vo výzve na predkladanie ponúk, oddiel III.1) PODMIENKY ÚČASTI. Uchádzač môže v zmysle § 39 ZVO predbežne nahradiť doklady na preukázanie splnenia podmienok účasti predložením jednotného európskeho dokumentu (JED) alebo čestným vyhlásením. </w:t>
      </w:r>
      <w:r w:rsidRPr="009E58B7">
        <w:rPr>
          <w:shd w:val="clear" w:color="auto" w:fill="FFFFFF"/>
        </w:rPr>
        <w:t>Prípadný zápis uchádzača v zozname hospodárskych subjektov vedený Úradom pre verejné obstarávanie verejný obstarávateľ overí podľa § 152 ods. 4 ZVO.</w:t>
      </w:r>
    </w:p>
    <w:p w14:paraId="4F44D1B8" w14:textId="77777777" w:rsidR="002064C6" w:rsidRPr="009E58B7" w:rsidRDefault="002064C6" w:rsidP="002064C6">
      <w:pPr>
        <w:pStyle w:val="Odsekzoznamu"/>
        <w:numPr>
          <w:ilvl w:val="3"/>
          <w:numId w:val="2"/>
        </w:numPr>
        <w:jc w:val="both"/>
      </w:pPr>
      <w:r w:rsidRPr="006639D0">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 (ne)pravosti predložených </w:t>
      </w:r>
      <w:proofErr w:type="spellStart"/>
      <w:r w:rsidRPr="006639D0">
        <w:t>skenov</w:t>
      </w:r>
      <w:proofErr w:type="spellEnd"/>
      <w:r w:rsidRPr="006639D0">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6639D0">
        <w:t>Governmente</w:t>
      </w:r>
      <w:proofErr w:type="spellEnd"/>
      <w:r w:rsidRPr="006639D0">
        <w:t>) v platnom znení, resp. ako elektronických dokumentov podpísaných kvalifikovaným elektronickým podpisom a opatrených časovou pečiatkou.</w:t>
      </w:r>
    </w:p>
    <w:p w14:paraId="1E2E5EEE" w14:textId="77777777" w:rsidR="002064C6" w:rsidRDefault="002064C6" w:rsidP="002064C6">
      <w:pPr>
        <w:pStyle w:val="Odsekzoznamu"/>
        <w:numPr>
          <w:ilvl w:val="3"/>
          <w:numId w:val="2"/>
        </w:numPr>
        <w:jc w:val="both"/>
      </w:pPr>
      <w:r w:rsidRPr="004C643B">
        <w:t>Verejný obstarávateľ v súlade s § 41 ods. 1 písm. a) ZVO vyžaduje, aby uchádzač v ponuke uviedol podiel zákazky, ktorý má v úmysle zadať subdodávateľom, navrhovaných subdodávateľov a predmety subdodávok.</w:t>
      </w:r>
    </w:p>
    <w:p w14:paraId="73FC9731" w14:textId="77777777" w:rsidR="002064C6" w:rsidRPr="009E58B7" w:rsidRDefault="002064C6" w:rsidP="002064C6">
      <w:pPr>
        <w:pStyle w:val="Cislo-2-text"/>
        <w:numPr>
          <w:ilvl w:val="3"/>
          <w:numId w:val="2"/>
        </w:numPr>
      </w:pPr>
      <w:r w:rsidRPr="009E58B7">
        <w:t>Uchádzač predloží písomné vyhlásenie uchádzača podľa vzoru uvedeného v časti F. týchto súťažných podkladov, že súhlasí s obsahom návrhu zmluvy o dielo podľa časti B. týchto súťažných podkladov. Dokument musí byť podpísaný osobou oprávnenou konať za uchádzača.</w:t>
      </w:r>
    </w:p>
    <w:p w14:paraId="3C411EA0" w14:textId="77777777" w:rsidR="002064C6" w:rsidRDefault="002064C6" w:rsidP="002064C6">
      <w:pPr>
        <w:pStyle w:val="Cislo-2-text"/>
        <w:numPr>
          <w:ilvl w:val="3"/>
          <w:numId w:val="2"/>
        </w:numPr>
      </w:pPr>
      <w:r w:rsidRPr="009E58B7">
        <w:t xml:space="preserve">Uchádzač predloží riadne vyplnený návrh na plnenie kritérií podľa vzoru uvedeného v časti E. týchto súťažných podkladov. </w:t>
      </w:r>
      <w:bookmarkStart w:id="15" w:name="_Hlk38013600"/>
      <w:r w:rsidRPr="009E58B7">
        <w:t>Ak uchádzač nie je platcom DPH, uvedie pre sadzbu DPH v % slovné spojenie "</w:t>
      </w:r>
      <w:proofErr w:type="spellStart"/>
      <w:r w:rsidRPr="009E58B7">
        <w:t>Neplatca</w:t>
      </w:r>
      <w:proofErr w:type="spellEnd"/>
      <w:r w:rsidRPr="009E58B7">
        <w:t xml:space="preserve"> DPH"</w:t>
      </w:r>
      <w:bookmarkEnd w:id="15"/>
      <w:r w:rsidRPr="009E58B7">
        <w:t xml:space="preserve">. Ak je uchádzač platcom DPH, uvedie príslušnú sadzbu DPH. Všetky vkladané hodnoty musia byť zadané s presnosťou na dve desatinné miesta. Pre vylúčenie pochybností verejný obstarávateľ uvádza, že v prípade nesúladu hodnoty ponuky podľa </w:t>
      </w:r>
      <w:proofErr w:type="spellStart"/>
      <w:r w:rsidRPr="009E58B7">
        <w:t>položkového</w:t>
      </w:r>
      <w:proofErr w:type="spellEnd"/>
      <w:r w:rsidRPr="009E58B7">
        <w:t xml:space="preserve">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t>podľa vzoru uvedeného v časti E. týchto súťažných podkladov</w:t>
      </w:r>
      <w:r w:rsidRPr="009E58B7">
        <w:t>.</w:t>
      </w:r>
    </w:p>
    <w:p w14:paraId="2940A24A" w14:textId="77777777" w:rsidR="002064C6" w:rsidRDefault="002064C6" w:rsidP="002064C6">
      <w:pPr>
        <w:pStyle w:val="Odsekzoznamu"/>
        <w:numPr>
          <w:ilvl w:val="3"/>
          <w:numId w:val="2"/>
        </w:numPr>
        <w:jc w:val="both"/>
      </w:pPr>
      <w:bookmarkStart w:id="16" w:name="_Hlk63066458"/>
      <w:r w:rsidRPr="00910614">
        <w:rPr>
          <w:b/>
        </w:rPr>
        <w:t>Ak sa navrhujú ekvivalenty</w:t>
      </w:r>
      <w:r>
        <w:t xml:space="preserve"> /výrobky iných výrobcov, ako je uvedené vo výkaze výmer/, uchádzač uvedie názov výrobku a výrobcu v príslušnom riadku výkazu výmer v texte/popise položky.</w:t>
      </w:r>
    </w:p>
    <w:p w14:paraId="2F9EB345" w14:textId="77777777" w:rsidR="002064C6" w:rsidRDefault="002064C6" w:rsidP="002064C6">
      <w:pPr>
        <w:pStyle w:val="Odsekzoznamu"/>
        <w:numPr>
          <w:ilvl w:val="3"/>
          <w:numId w:val="2"/>
        </w:numPr>
        <w:jc w:val="both"/>
      </w:pPr>
      <w:r w:rsidRPr="00910614">
        <w:rPr>
          <w:b/>
        </w:rPr>
        <w:t>Ak sa navrhujú ekvivalenty</w:t>
      </w:r>
      <w:r>
        <w:t xml:space="preserve"> oproti projektovej dokumentácii /výkazu výmer/, uchádzač predloží ďalšie dokumenty a doklady a odôvodnenia preukazujúce opodstatnenosť a správnosť uchádzačom navrhnutého ekvivalentného výrobku/materiálu a jeho vplyvu na ďalšie položky vo výkaze výmer a projektovej dokumentácii.</w:t>
      </w:r>
      <w:r w:rsidRPr="00720CBA">
        <w:t xml:space="preserve"> </w:t>
      </w:r>
    </w:p>
    <w:bookmarkEnd w:id="16"/>
    <w:p w14:paraId="7650355B" w14:textId="77777777" w:rsidR="002064C6" w:rsidRPr="009E58B7" w:rsidRDefault="002064C6" w:rsidP="002064C6">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7E1BD559" w14:textId="77777777" w:rsidR="002064C6" w:rsidRPr="009E58B7" w:rsidRDefault="002064C6" w:rsidP="002064C6">
      <w:pPr>
        <w:pStyle w:val="Cislo-2-text"/>
        <w:numPr>
          <w:ilvl w:val="3"/>
          <w:numId w:val="2"/>
        </w:numPr>
      </w:pPr>
      <w:r w:rsidRPr="009E58B7">
        <w:lastRenderedPageBreak/>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0CD4A9C0" w14:textId="77777777" w:rsidR="002064C6" w:rsidRPr="009E58B7" w:rsidRDefault="002064C6" w:rsidP="002064C6">
      <w:pPr>
        <w:pStyle w:val="Cislo-2-text"/>
        <w:numPr>
          <w:ilvl w:val="3"/>
          <w:numId w:val="2"/>
        </w:numPr>
      </w:pPr>
      <w:r w:rsidRPr="009E58B7">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5580EC50" w14:textId="77777777" w:rsidR="002064C6" w:rsidRPr="009E58B7" w:rsidRDefault="002064C6" w:rsidP="002064C6">
      <w:pPr>
        <w:pStyle w:val="Cislo-2-text"/>
        <w:numPr>
          <w:ilvl w:val="3"/>
          <w:numId w:val="2"/>
        </w:numPr>
      </w:pPr>
      <w:r w:rsidRPr="009E58B7">
        <w:t>Zoznam dôverných informácií s identifikáciou čísla strany a textu obsahujúceho dôverné informácie, ak ich ponuka obsahuje.</w:t>
      </w:r>
    </w:p>
    <w:p w14:paraId="4DF6906E" w14:textId="77777777" w:rsidR="002064C6" w:rsidRDefault="002064C6" w:rsidP="002064C6">
      <w:pPr>
        <w:pStyle w:val="Odsekzoznamu"/>
        <w:shd w:val="clear" w:color="auto" w:fill="FFFFFF"/>
        <w:ind w:left="0"/>
        <w:jc w:val="both"/>
        <w:rPr>
          <w:rFonts w:eastAsia="Times New Roman"/>
          <w:b/>
          <w:szCs w:val="20"/>
        </w:rPr>
      </w:pPr>
    </w:p>
    <w:p w14:paraId="070F9DDD" w14:textId="77777777" w:rsidR="002064C6" w:rsidRPr="009E58B7" w:rsidRDefault="002064C6" w:rsidP="002064C6">
      <w:pPr>
        <w:pStyle w:val="Odsekzoznamu"/>
        <w:shd w:val="clear" w:color="auto" w:fill="FFFFFF"/>
        <w:ind w:left="0"/>
        <w:jc w:val="both"/>
        <w:rPr>
          <w:rFonts w:eastAsia="Times New Roman"/>
          <w:b/>
          <w:szCs w:val="20"/>
        </w:rPr>
      </w:pPr>
      <w:r w:rsidRPr="009E58B7">
        <w:rPr>
          <w:rFonts w:eastAsia="Times New Roman"/>
          <w:b/>
          <w:szCs w:val="20"/>
        </w:rPr>
        <w:t>Použitie ekvivalentných výrobkov/materiálov</w:t>
      </w:r>
    </w:p>
    <w:p w14:paraId="7D27C8DA" w14:textId="77777777" w:rsidR="002064C6" w:rsidRPr="009E58B7" w:rsidRDefault="002064C6" w:rsidP="002064C6">
      <w:pPr>
        <w:pStyle w:val="Odsekzoznamu"/>
        <w:shd w:val="clear" w:color="auto" w:fill="FFFFFF"/>
        <w:ind w:left="0"/>
        <w:jc w:val="both"/>
        <w:rPr>
          <w:rFonts w:eastAsia="Times New Roman"/>
          <w:color w:val="222222"/>
          <w:szCs w:val="20"/>
        </w:rPr>
      </w:pPr>
      <w:r w:rsidRPr="009E58B7">
        <w:rPr>
          <w:rFonts w:eastAsia="Times New Roman"/>
          <w:szCs w:val="20"/>
        </w:rPr>
        <w:t xml:space="preserve">V prípade, že bude projektová dokumentácia, výkaz-výmer odkazovať na konkrétneho výrobcu, výrobný postup, obchodné označenie, patent, typ, oblasť alebo miesto pôvodu alebo výroby, </w:t>
      </w:r>
      <w:r>
        <w:rPr>
          <w:rFonts w:eastAsia="Times New Roman"/>
          <w:szCs w:val="20"/>
        </w:rPr>
        <w:t>jedná sa o referenčný výrobok, postup atď., s ktorým uvažoval projektant pri spracovaní projektu. V</w:t>
      </w:r>
      <w:r w:rsidRPr="009E58B7">
        <w:rPr>
          <w:rFonts w:eastAsia="Times New Roman"/>
          <w:szCs w:val="20"/>
        </w:rPr>
        <w:t xml:space="preserve">erejný obstarávateľ pripúšťa použitie ekvivalentu, pričom ponúkaný ekvivalent musí spĺňať najmä požiadavky na rozmerové, materiálové, architektonické, </w:t>
      </w:r>
      <w:r>
        <w:rPr>
          <w:rFonts w:eastAsia="Times New Roman"/>
          <w:szCs w:val="20"/>
        </w:rPr>
        <w:t xml:space="preserve">dizajnové, </w:t>
      </w:r>
      <w:r w:rsidRPr="009E58B7">
        <w:rPr>
          <w:rFonts w:eastAsia="Times New Roman"/>
          <w:szCs w:val="20"/>
        </w:rPr>
        <w:t xml:space="preserve">stavebno-technické vlastnosti, tepelnú a chemickú odolnosť, konštrukčné a farebné vlastnosti, ktoré sú špecifikované v projektovej dokumentácii. </w:t>
      </w:r>
      <w:r w:rsidRPr="009E58B7">
        <w:rPr>
          <w:rFonts w:eastAsia="Times New Roman"/>
          <w:color w:val="222222"/>
          <w:szCs w:val="20"/>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PD. </w:t>
      </w:r>
      <w:r w:rsidRPr="009E58B7">
        <w:rPr>
          <w:rFonts w:eastAsia="Times New Roman"/>
          <w:szCs w:val="20"/>
        </w:rPr>
        <w:t>V prípade uvedenia konkrétnych značiek materiálov a výrobkov, pri ktorých sú uvedené minimálne požiadavky, môže uchádzač predložiť aj materiály/výrobky lepších parametrov. Dôkaz o ich vhodnosti musí byť priložený v</w:t>
      </w:r>
      <w:r>
        <w:rPr>
          <w:rFonts w:eastAsia="Times New Roman"/>
          <w:szCs w:val="20"/>
        </w:rPr>
        <w:t> </w:t>
      </w:r>
      <w:r w:rsidRPr="009E58B7">
        <w:rPr>
          <w:rFonts w:eastAsia="Times New Roman"/>
          <w:szCs w:val="20"/>
        </w:rPr>
        <w:t>ponuke</w:t>
      </w:r>
      <w:r>
        <w:rPr>
          <w:rFonts w:eastAsia="Times New Roman"/>
          <w:szCs w:val="20"/>
        </w:rPr>
        <w:t>.</w:t>
      </w:r>
    </w:p>
    <w:p w14:paraId="7A513B6B" w14:textId="77777777" w:rsidR="002064C6" w:rsidRPr="009E58B7" w:rsidRDefault="002064C6" w:rsidP="002064C6">
      <w:pPr>
        <w:pStyle w:val="Odsekzoznamu"/>
        <w:shd w:val="clear" w:color="auto" w:fill="FFFFFF"/>
        <w:ind w:left="0"/>
        <w:jc w:val="both"/>
        <w:rPr>
          <w:rFonts w:eastAsia="Times New Roman"/>
          <w:color w:val="222222"/>
          <w:szCs w:val="20"/>
        </w:rPr>
      </w:pPr>
      <w:r w:rsidRPr="009E58B7">
        <w:rPr>
          <w:rFonts w:eastAsia="Times New Roman"/>
          <w:szCs w:val="20"/>
        </w:rP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743B5A83" w14:textId="6813D1EC" w:rsidR="002064C6" w:rsidRDefault="002064C6" w:rsidP="002064C6">
      <w:pPr>
        <w:pStyle w:val="Odsekzoznamu"/>
        <w:shd w:val="clear" w:color="auto" w:fill="FFFFFF"/>
        <w:ind w:left="0"/>
        <w:jc w:val="both"/>
        <w:rPr>
          <w:rFonts w:eastAsia="Times New Roman"/>
          <w:bCs/>
          <w:szCs w:val="20"/>
        </w:rPr>
      </w:pPr>
      <w:r w:rsidRPr="009E58B7">
        <w:rPr>
          <w:rFonts w:eastAsia="Times New Roman"/>
          <w:bCs/>
          <w:szCs w:val="20"/>
        </w:rPr>
        <w:t>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7B6B592D" w14:textId="7C122B7A" w:rsidR="00622CEC" w:rsidRPr="009E58B7" w:rsidRDefault="00B25AA5" w:rsidP="004A191F">
      <w:pPr>
        <w:pStyle w:val="Cislo-1-nadpis"/>
        <w:numPr>
          <w:ilvl w:val="2"/>
          <w:numId w:val="2"/>
        </w:numPr>
      </w:pPr>
      <w:bookmarkStart w:id="17" w:name="_Toc7"/>
      <w:bookmarkStart w:id="18" w:name="_Toc93049895"/>
      <w:r w:rsidRPr="009E58B7">
        <w:t>Zábezpeka</w:t>
      </w:r>
      <w:bookmarkEnd w:id="17"/>
      <w:bookmarkEnd w:id="18"/>
      <w:r w:rsidR="00441233">
        <w:t xml:space="preserve"> </w:t>
      </w:r>
    </w:p>
    <w:p w14:paraId="36888BC1" w14:textId="799729DC" w:rsidR="00622CEC" w:rsidRDefault="00E808F5" w:rsidP="00C35D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Style w:val="iadne"/>
        </w:rPr>
      </w:pPr>
      <w:bookmarkStart w:id="19" w:name="_Toc8"/>
      <w:r>
        <w:t>4</w:t>
      </w:r>
      <w:r w:rsidR="00C35D3A">
        <w:t xml:space="preserve">.1. </w:t>
      </w:r>
      <w:r w:rsidR="00C35D3A">
        <w:tab/>
      </w:r>
      <w:r w:rsidR="000A2BDE" w:rsidRPr="002728CB">
        <w:t xml:space="preserve">Verejný obstarávateľ </w:t>
      </w:r>
      <w:r w:rsidR="00163B13">
        <w:t>ne</w:t>
      </w:r>
      <w:r w:rsidR="000A2BDE" w:rsidRPr="002728CB">
        <w:t xml:space="preserve">vyžaduje, aby uchádzač v lehote viazanosti ponúk  zabezpečil viazanosť svojej ponuky </w:t>
      </w:r>
      <w:r w:rsidR="000A2BDE" w:rsidRPr="00713A20">
        <w:t>zábezpekou</w:t>
      </w:r>
      <w:r w:rsidR="00163B13">
        <w:t>.</w:t>
      </w:r>
      <w:r w:rsidR="000A2BDE" w:rsidRPr="00713A20">
        <w:t xml:space="preserve"> </w:t>
      </w:r>
      <w:bookmarkEnd w:id="19"/>
    </w:p>
    <w:p w14:paraId="78A145D7" w14:textId="77777777" w:rsidR="00B8513A" w:rsidRPr="009E58B7" w:rsidRDefault="00B8513A" w:rsidP="00B8513A">
      <w:pPr>
        <w:pStyle w:val="Nadpis2"/>
        <w:rPr>
          <w:rStyle w:val="iadne"/>
          <w:sz w:val="22"/>
          <w:szCs w:val="22"/>
        </w:rPr>
      </w:pPr>
      <w:bookmarkStart w:id="20" w:name="_Toc71109013"/>
      <w:bookmarkStart w:id="21" w:name="_Toc93049896"/>
      <w:r w:rsidRPr="009E58B7">
        <w:rPr>
          <w:rStyle w:val="iadne"/>
          <w:sz w:val="22"/>
          <w:szCs w:val="22"/>
        </w:rPr>
        <w:t>Otváranie a vyhodnocovanie ponúk</w:t>
      </w:r>
      <w:bookmarkEnd w:id="20"/>
      <w:bookmarkEnd w:id="21"/>
    </w:p>
    <w:p w14:paraId="2F662C14" w14:textId="77777777" w:rsidR="00622CEC" w:rsidRPr="009E58B7" w:rsidRDefault="00B25AA5" w:rsidP="00973FED">
      <w:pPr>
        <w:pStyle w:val="Cislo-1-nadpis"/>
        <w:numPr>
          <w:ilvl w:val="2"/>
          <w:numId w:val="2"/>
        </w:numPr>
      </w:pPr>
      <w:bookmarkStart w:id="22" w:name="_Toc9"/>
      <w:bookmarkStart w:id="23" w:name="_Toc93049897"/>
      <w:r w:rsidRPr="009E58B7">
        <w:t>Otváranie ponúk</w:t>
      </w:r>
      <w:bookmarkEnd w:id="22"/>
      <w:bookmarkEnd w:id="23"/>
    </w:p>
    <w:p w14:paraId="24A56AEB" w14:textId="3E9095C0" w:rsidR="005D6F59" w:rsidRDefault="005D6F59" w:rsidP="00054029">
      <w:pPr>
        <w:pStyle w:val="Odsekzoznamu"/>
        <w:numPr>
          <w:ilvl w:val="3"/>
          <w:numId w:val="2"/>
        </w:numPr>
        <w:jc w:val="both"/>
      </w:pPr>
      <w:r w:rsidRPr="005D6F59">
        <w:t>Otváranie ponúk sa uskutoční elektronicky v čase uvedenom v</w:t>
      </w:r>
      <w:r w:rsidR="002333A0">
        <w:t xml:space="preserve">o výzve na predkladanie ponúk </w:t>
      </w:r>
      <w:r w:rsidRPr="005D6F59">
        <w:t xml:space="preserve">a bude prebiehať </w:t>
      </w:r>
      <w:r w:rsidR="006D1FEC">
        <w:t xml:space="preserve">v mieste – </w:t>
      </w:r>
      <w:r w:rsidRPr="005D6F59">
        <w:t>online</w:t>
      </w:r>
      <w:r w:rsidR="006D1FEC">
        <w:t xml:space="preserve"> priestore</w:t>
      </w:r>
      <w:r w:rsidRPr="005D6F59">
        <w:t xml:space="preserve"> systému JOSEPHINE.</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01A9E6FF" w:rsidR="00F164CC" w:rsidRPr="00F164CC" w:rsidRDefault="00DE03A6" w:rsidP="00F164CC">
      <w:pPr>
        <w:pStyle w:val="Odsekzoznamu"/>
        <w:numPr>
          <w:ilvl w:val="3"/>
          <w:numId w:val="2"/>
        </w:numPr>
        <w:jc w:val="both"/>
      </w:pPr>
      <w:r>
        <w:t>Otvárania ponúk</w:t>
      </w:r>
      <w:r w:rsidR="00F164CC" w:rsidRPr="00F164CC">
        <w:t xml:space="preserve"> sa budú môcť zúčastniť len uchádzači, ktorí v lehote na predkladanie ponúk predložili ponuku do tejto zákazky. Ponuky budú sprístupnené týmto uchádzačom po lehote </w:t>
      </w:r>
      <w:r w:rsidR="00F164CC" w:rsidRPr="00F164CC">
        <w:lastRenderedPageBreak/>
        <w:t>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6C2734A9" w14:textId="666198E9" w:rsidR="009544CC" w:rsidRDefault="005C5631" w:rsidP="00F93295">
      <w:pPr>
        <w:pStyle w:val="Odsekzoznamu"/>
        <w:numPr>
          <w:ilvl w:val="3"/>
          <w:numId w:val="2"/>
        </w:numPr>
        <w:jc w:val="both"/>
      </w:pPr>
      <w:r w:rsidRPr="005C5631">
        <w:t xml:space="preserve">Verejný obstarávateľ bude uchádzačom, ktorí predložili ponuku v lehote na predkladanie ponúk posielať zápisnicu z otvárania ponúk bezodkladne po ich otvorení, i keď lehota podľa ZVO je päť pracovných dní odo dňa otvárania ponúk. </w:t>
      </w:r>
    </w:p>
    <w:p w14:paraId="352C9FD9" w14:textId="77777777" w:rsidR="00622CEC" w:rsidRPr="009E58B7" w:rsidRDefault="00B25AA5" w:rsidP="00973FED">
      <w:pPr>
        <w:pStyle w:val="Cislo-1-nadpis"/>
        <w:numPr>
          <w:ilvl w:val="2"/>
          <w:numId w:val="2"/>
        </w:numPr>
      </w:pPr>
      <w:bookmarkStart w:id="24" w:name="_Toc93049898"/>
      <w:bookmarkStart w:id="25" w:name="_Toc10"/>
      <w:bookmarkStart w:id="26" w:name="_Hlk72393005"/>
      <w:r w:rsidRPr="009E58B7">
        <w:t>Vyhodnotenie splnenia podmienok účasti a vyhodnocovanie ponúk</w:t>
      </w:r>
      <w:bookmarkEnd w:id="24"/>
      <w:r w:rsidRPr="009E58B7">
        <w:t xml:space="preserve"> </w:t>
      </w:r>
      <w:bookmarkEnd w:id="25"/>
    </w:p>
    <w:p w14:paraId="4642AFE1" w14:textId="45E0F12B" w:rsidR="009A1E20" w:rsidRPr="009A1E20" w:rsidRDefault="00A831F4" w:rsidP="009A1E20">
      <w:pPr>
        <w:pStyle w:val="Cislo-2-text"/>
        <w:numPr>
          <w:ilvl w:val="3"/>
          <w:numId w:val="2"/>
        </w:numPr>
      </w:pPr>
      <w:bookmarkStart w:id="27" w:name="_Hlk72393363"/>
      <w:bookmarkStart w:id="28" w:name="_Hlk72393237"/>
      <w:r w:rsidRPr="009E58B7">
        <w:t xml:space="preserve">Verejný obstarávateľ postupuje podľa § 112 ods. 6 druhá veta ZVO, t. j. vyhodnotenie splnenia </w:t>
      </w:r>
      <w:bookmarkEnd w:id="27"/>
      <w:r w:rsidRPr="009E58B7">
        <w:t xml:space="preserve">podmienok účasti a vyhodnotenie ponúk z hľadiska splnenia požiadaviek na predmet zákazky sa </w:t>
      </w:r>
      <w:bookmarkEnd w:id="28"/>
      <w:r w:rsidRPr="009E58B7">
        <w:t xml:space="preserve">uskutoční po vyhodnotení ponúk na základe kritérií na vyhodnotenie ponúk. Verejný obstarávateľ </w:t>
      </w:r>
      <w:r w:rsidR="00364D72" w:rsidRPr="009E58B7">
        <w:t xml:space="preserve">podľa § 55 ods. 1 druhá veta ZVO </w:t>
      </w:r>
      <w:r w:rsidRPr="009E58B7">
        <w:t xml:space="preserve">vyhodnotí </w:t>
      </w:r>
      <w:r w:rsidRPr="00EA5188">
        <w:t>u</w:t>
      </w:r>
      <w:r w:rsidR="00F11AD5">
        <w:rPr>
          <w:b/>
        </w:rPr>
        <w:t> </w:t>
      </w:r>
      <w:r w:rsidRPr="00E77186">
        <w:rPr>
          <w:b/>
        </w:rPr>
        <w:t>uchádzač</w:t>
      </w:r>
      <w:r w:rsidR="00EE4D30" w:rsidRPr="00E77186">
        <w:rPr>
          <w:b/>
        </w:rPr>
        <w:t>a</w:t>
      </w:r>
      <w:r w:rsidR="00F11AD5">
        <w:rPr>
          <w:b/>
        </w:rPr>
        <w:t>,</w:t>
      </w:r>
      <w:r w:rsidRPr="00E77186">
        <w:rPr>
          <w:b/>
        </w:rPr>
        <w:t xml:space="preserve"> ktor</w:t>
      </w:r>
      <w:r w:rsidR="00F11AD5">
        <w:rPr>
          <w:b/>
        </w:rPr>
        <w:t>ý</w:t>
      </w:r>
      <w:r w:rsidRPr="00E77186">
        <w:rPr>
          <w:b/>
        </w:rPr>
        <w:t xml:space="preserve"> sa umiestnil na prvom mieste v</w:t>
      </w:r>
      <w:r w:rsidR="001C6D11">
        <w:rPr>
          <w:b/>
        </w:rPr>
        <w:t> </w:t>
      </w:r>
      <w:r w:rsidRPr="00E77186">
        <w:rPr>
          <w:b/>
        </w:rPr>
        <w:t>poradí</w:t>
      </w:r>
      <w:r w:rsidR="001C6D11">
        <w:rPr>
          <w:b/>
        </w:rPr>
        <w:t>,</w:t>
      </w:r>
      <w:r w:rsidRPr="009E58B7">
        <w:t xml:space="preserve"> splnenie podmienok účasti a požiadaviek na predmet zákazky. </w:t>
      </w:r>
      <w:r w:rsidR="009A1E20" w:rsidRPr="009A1E20">
        <w:t>Ak dôjde k vylúčeniu uchádzača alebo uchádzačov alebo ich ponúk, vyhodnotí sa následne splnenie podmienok účasti a požiadaviek na predmet zákazky u ďalšieho uchádzača alebo uchádzačov v poradí tak, aby uchádzač umiestnen</w:t>
      </w:r>
      <w:r w:rsidR="00994D91">
        <w:t>ý</w:t>
      </w:r>
      <w:r w:rsidR="009A1E20" w:rsidRPr="009A1E20">
        <w:t xml:space="preserve"> na prvom mieste v novo zostavenom poradí spĺňal podmienky účasti a požiadavky na predmet zákazky. Ponuky uchádzačov sa budú vyhodnocovať v súlade s príslušnými ustanoveniami ZVO (§ 40, § 53).</w:t>
      </w:r>
    </w:p>
    <w:p w14:paraId="3C4A3FE8" w14:textId="77777777" w:rsidR="00622CEC" w:rsidRPr="009E58B7" w:rsidRDefault="00B25AA5">
      <w:pPr>
        <w:pStyle w:val="Nadpis2"/>
        <w:rPr>
          <w:rStyle w:val="iadne"/>
          <w:sz w:val="22"/>
          <w:szCs w:val="22"/>
        </w:rPr>
      </w:pPr>
      <w:bookmarkStart w:id="29" w:name="_Toc11"/>
      <w:bookmarkStart w:id="30" w:name="_Toc93049899"/>
      <w:bookmarkEnd w:id="26"/>
      <w:r w:rsidRPr="009E58B7">
        <w:rPr>
          <w:rStyle w:val="iadne"/>
          <w:sz w:val="22"/>
          <w:szCs w:val="22"/>
        </w:rPr>
        <w:t>Ukončenie súťaže</w:t>
      </w:r>
      <w:bookmarkEnd w:id="29"/>
      <w:bookmarkEnd w:id="30"/>
    </w:p>
    <w:p w14:paraId="07827223" w14:textId="77777777" w:rsidR="00622CEC" w:rsidRPr="009E58B7" w:rsidRDefault="00B25AA5" w:rsidP="00973FED">
      <w:pPr>
        <w:pStyle w:val="Cislo-1-nadpis"/>
        <w:numPr>
          <w:ilvl w:val="2"/>
          <w:numId w:val="2"/>
        </w:numPr>
      </w:pPr>
      <w:bookmarkStart w:id="31" w:name="_Toc12"/>
      <w:bookmarkStart w:id="32" w:name="_Toc93049900"/>
      <w:r w:rsidRPr="009E58B7">
        <w:t>Informácia o výsledku vyhodnotenia ponúk</w:t>
      </w:r>
      <w:bookmarkEnd w:id="31"/>
      <w:bookmarkEnd w:id="32"/>
    </w:p>
    <w:p w14:paraId="32616DCD" w14:textId="31B3C600" w:rsidR="00622CEC"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5810A7BF" w:rsidR="00622CEC" w:rsidRPr="009E58B7" w:rsidRDefault="00B25AA5" w:rsidP="00973FED">
      <w:pPr>
        <w:pStyle w:val="Cislo-1-nadpis"/>
        <w:numPr>
          <w:ilvl w:val="2"/>
          <w:numId w:val="2"/>
        </w:numPr>
      </w:pPr>
      <w:bookmarkStart w:id="33" w:name="_Toc93049901"/>
      <w:bookmarkStart w:id="34" w:name="_Toc13"/>
      <w:r w:rsidRPr="009E58B7">
        <w:t>Súčinnosť úspešného uchádzača potrebná na uzavretie zmluvy</w:t>
      </w:r>
      <w:r w:rsidR="00EC0CC7" w:rsidRPr="009E58B7">
        <w:t xml:space="preserve"> o dielo</w:t>
      </w:r>
      <w:bookmarkEnd w:id="33"/>
      <w:r w:rsidRPr="009E58B7">
        <w:t xml:space="preserve"> </w:t>
      </w:r>
      <w:bookmarkEnd w:id="34"/>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1E27AFF6" w:rsidR="00622CEC"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739642B6" w14:textId="0C240AB8" w:rsidR="00421E3F" w:rsidRDefault="00376C5B" w:rsidP="00376C5B">
      <w:pPr>
        <w:pStyle w:val="Odsekzoznamu"/>
        <w:numPr>
          <w:ilvl w:val="3"/>
          <w:numId w:val="2"/>
        </w:numPr>
        <w:jc w:val="both"/>
      </w:pPr>
      <w:r w:rsidRPr="00376C5B">
        <w:t>Verejný obstarávateľ vyžaduje, aby úspešný uchádzač najneskôr v čase uzavretia zmluvy o dielo poskytol verejnému obstarávateľovi zoznam subdodávateľov tak, aby tento obsahoval všetkých známych subdodávateľov v čase uzatvárania zmluvy o dielo, predmet subdodávky, finančný podiel subdodávky a údaje o osobe oprávnenej konať za subdodávateľa, v rozsahu meno a priezvisko, adresa pobytu, dátum narodenia.</w:t>
      </w:r>
    </w:p>
    <w:p w14:paraId="3E65B432" w14:textId="1E668146" w:rsidR="00FB7869" w:rsidRDefault="00FB7869" w:rsidP="00FB7869">
      <w:pPr>
        <w:pStyle w:val="Odsekzoznamu"/>
        <w:numPr>
          <w:ilvl w:val="3"/>
          <w:numId w:val="2"/>
        </w:numPr>
        <w:jc w:val="both"/>
      </w:pPr>
      <w:r>
        <w:t>Verejný obstarávateľ vyžaduje</w:t>
      </w:r>
      <w:r w:rsidR="00CE5110">
        <w:t>, aby úspešný u</w:t>
      </w:r>
      <w:r w:rsidRPr="00C0510E">
        <w:t xml:space="preserve">chádzač </w:t>
      </w:r>
      <w:r w:rsidR="00CE5110">
        <w:t xml:space="preserve">najneskôr v čase uzavretia zmluvy </w:t>
      </w:r>
      <w:r w:rsidRPr="00C0510E">
        <w:t>predlož</w:t>
      </w:r>
      <w:r w:rsidR="00CE5110">
        <w:t>il</w:t>
      </w:r>
      <w:r w:rsidRPr="00C0510E">
        <w:t xml:space="preserve"> </w:t>
      </w:r>
      <w:r w:rsidRPr="00F94048">
        <w:t>harmonogram</w:t>
      </w:r>
      <w:r w:rsidRPr="00C0510E">
        <w:t xml:space="preserve"> výstavby /vecný</w:t>
      </w:r>
      <w:r>
        <w:t xml:space="preserve"> a</w:t>
      </w:r>
      <w:r w:rsidRPr="00C0510E">
        <w:t xml:space="preserve"> časový v </w:t>
      </w:r>
      <w:r>
        <w:t>týždňoch</w:t>
      </w:r>
      <w:r w:rsidRPr="00C0510E">
        <w:t xml:space="preserve">/ spracovaný po jednotlivých stavebných </w:t>
      </w:r>
      <w:r>
        <w:t>činnostiach</w:t>
      </w:r>
      <w:r w:rsidRPr="00C0510E">
        <w:t>, aby verejný obstarávateľ presne identifikoval postup prác a časové plnenie diela.</w:t>
      </w:r>
    </w:p>
    <w:p w14:paraId="5764B2C0" w14:textId="739AB278" w:rsidR="00805C50" w:rsidRDefault="009D6686" w:rsidP="00376C5B">
      <w:pPr>
        <w:pStyle w:val="Odsekzoznamu"/>
        <w:numPr>
          <w:ilvl w:val="3"/>
          <w:numId w:val="2"/>
        </w:numPr>
        <w:jc w:val="both"/>
      </w:pPr>
      <w:r w:rsidRPr="00376C5B">
        <w:t>Verejný obstarávateľ vyžaduje, aby úspešný uchádzač najneskôr v čase uzavretia zmluvy o dielo poskytol verejnému obstarávateľovi</w:t>
      </w:r>
      <w:r w:rsidR="00BD51D8">
        <w:t xml:space="preserve"> ponukový rozpočet (vyplnený/ocenený výkaz výmer) vo formáte </w:t>
      </w:r>
      <w:proofErr w:type="spellStart"/>
      <w:r w:rsidR="00BD51D8">
        <w:t>xls</w:t>
      </w:r>
      <w:proofErr w:type="spellEnd"/>
      <w:r w:rsidR="001E5967">
        <w:t xml:space="preserve">. resp. </w:t>
      </w:r>
      <w:proofErr w:type="spellStart"/>
      <w:r w:rsidR="001E5967">
        <w:t>xlsx</w:t>
      </w:r>
      <w:proofErr w:type="spellEnd"/>
      <w:r w:rsidR="001E5967">
        <w:t>.</w:t>
      </w:r>
    </w:p>
    <w:p w14:paraId="10BD98E9" w14:textId="549FEB19" w:rsidR="00E904D9" w:rsidRDefault="00E904D9" w:rsidP="00E904D9">
      <w:pPr>
        <w:pStyle w:val="Odsekzoznamu"/>
        <w:ind w:left="709"/>
        <w:jc w:val="both"/>
      </w:pPr>
    </w:p>
    <w:p w14:paraId="2E7F2182" w14:textId="77777777" w:rsidR="00E904D9" w:rsidRDefault="00E904D9" w:rsidP="0058331D">
      <w:pPr>
        <w:jc w:val="both"/>
      </w:pPr>
    </w:p>
    <w:p w14:paraId="4287E662" w14:textId="2895389D" w:rsidR="0029745F" w:rsidRPr="009E58B7" w:rsidRDefault="00B25AA5" w:rsidP="0029745F">
      <w:pPr>
        <w:pStyle w:val="Cislo-1-nadpis"/>
        <w:numPr>
          <w:ilvl w:val="2"/>
          <w:numId w:val="2"/>
        </w:numPr>
      </w:pPr>
      <w:bookmarkStart w:id="35" w:name="_Toc14"/>
      <w:bookmarkStart w:id="36" w:name="_Toc93049902"/>
      <w:r w:rsidRPr="009E58B7">
        <w:lastRenderedPageBreak/>
        <w:t>Uzavretie zmluvy</w:t>
      </w:r>
      <w:bookmarkEnd w:id="35"/>
      <w:r w:rsidR="00EC0CC7" w:rsidRPr="009E58B7">
        <w:t xml:space="preserve"> o</w:t>
      </w:r>
      <w:r w:rsidR="0029745F">
        <w:t> </w:t>
      </w:r>
      <w:r w:rsidR="00EC0CC7" w:rsidRPr="009E58B7">
        <w:t>dielo</w:t>
      </w:r>
      <w:bookmarkEnd w:id="36"/>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64E43523" w14:textId="3002FBF4" w:rsidR="008E625B" w:rsidRDefault="00B25AA5" w:rsidP="008E625B">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5798DE86" w14:textId="77777777" w:rsidR="00622CEC" w:rsidRPr="009E58B7" w:rsidRDefault="00B25AA5">
      <w:pPr>
        <w:pStyle w:val="Nadpis2"/>
        <w:rPr>
          <w:rStyle w:val="iadne"/>
          <w:sz w:val="22"/>
          <w:szCs w:val="22"/>
        </w:rPr>
      </w:pPr>
      <w:bookmarkStart w:id="37" w:name="_Toc15"/>
      <w:bookmarkStart w:id="38" w:name="_Toc93049903"/>
      <w:r w:rsidRPr="009E58B7">
        <w:rPr>
          <w:rStyle w:val="iadne"/>
          <w:sz w:val="22"/>
          <w:szCs w:val="22"/>
        </w:rPr>
        <w:t>Ostatné</w:t>
      </w:r>
      <w:bookmarkEnd w:id="37"/>
      <w:bookmarkEnd w:id="38"/>
    </w:p>
    <w:p w14:paraId="1E9DA801" w14:textId="77777777" w:rsidR="00622CEC" w:rsidRPr="009E58B7" w:rsidRDefault="00B25AA5" w:rsidP="00973FED">
      <w:pPr>
        <w:pStyle w:val="Cislo-1-nadpis"/>
        <w:numPr>
          <w:ilvl w:val="2"/>
          <w:numId w:val="2"/>
        </w:numPr>
      </w:pPr>
      <w:bookmarkStart w:id="39" w:name="_Toc16"/>
      <w:bookmarkStart w:id="40" w:name="_Toc93049904"/>
      <w:r w:rsidRPr="009E58B7">
        <w:t>Zdroj finančných prostriedkov</w:t>
      </w:r>
      <w:bookmarkEnd w:id="39"/>
      <w:bookmarkEnd w:id="40"/>
    </w:p>
    <w:p w14:paraId="0AB43C15" w14:textId="38985796" w:rsidR="00CD75FC" w:rsidRPr="00CD75FC" w:rsidRDefault="00CD75FC" w:rsidP="001049FF">
      <w:pPr>
        <w:pStyle w:val="Odsekzoznamu"/>
        <w:numPr>
          <w:ilvl w:val="3"/>
          <w:numId w:val="2"/>
        </w:numPr>
        <w:jc w:val="both"/>
      </w:pPr>
      <w:r w:rsidRPr="00CD75FC">
        <w:t>V prípade schválenia žiadosti o poskytnutie nenávratného finančného príspevku pre projekt „</w:t>
      </w:r>
      <w:r w:rsidR="00701FC0" w:rsidRPr="00611E2F">
        <w:t>Umiestnenie lávky v priestore Horného rybníka v Kamennom mlyne v Trnave</w:t>
      </w:r>
      <w:r w:rsidRPr="00DC69CB">
        <w:t xml:space="preserve">“, </w:t>
      </w:r>
      <w:r w:rsidRPr="00820C69">
        <w:t xml:space="preserve">bude zákazka spolufinancovaná z prostriedkov Európskeho fondu regionálneho rozvoja v rámci Integrovaného regionálneho operačného programu </w:t>
      </w:r>
      <w:r w:rsidR="00D05FC5">
        <w:t xml:space="preserve">2014-2020 </w:t>
      </w:r>
      <w:r w:rsidRPr="00820C69">
        <w:t>(IROP</w:t>
      </w:r>
      <w:r w:rsidR="00D05FC5">
        <w:t xml:space="preserve"> 2014-2020</w:t>
      </w:r>
      <w:r w:rsidRPr="00820C69">
        <w:t>), z</w:t>
      </w:r>
      <w:r w:rsidRPr="00CD75FC">
        <w:t xml:space="preserve"> finančných prostriedkov zo štátneho rozpočtu a z vlastných prostriedkov verejného obstarávateľa.</w:t>
      </w:r>
    </w:p>
    <w:p w14:paraId="1DF2E5E0" w14:textId="07B923EF" w:rsidR="00622CEC" w:rsidRPr="009E58B7" w:rsidRDefault="009C16C0" w:rsidP="00CF4ADD">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41" w:name="_Toc17"/>
      <w:bookmarkStart w:id="42" w:name="_Toc93049905"/>
      <w:r w:rsidRPr="009E58B7">
        <w:t>Skupina dodávateľov</w:t>
      </w:r>
      <w:bookmarkEnd w:id="41"/>
      <w:bookmarkEnd w:id="42"/>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43" w:name="_Toc18"/>
      <w:bookmarkStart w:id="44" w:name="_Toc93049906"/>
      <w:r w:rsidRPr="009E58B7">
        <w:t>Variantné riešenie</w:t>
      </w:r>
      <w:bookmarkEnd w:id="43"/>
      <w:bookmarkEnd w:id="44"/>
    </w:p>
    <w:p w14:paraId="491E0753" w14:textId="44A06CC5" w:rsidR="00622CEC" w:rsidRDefault="00B25AA5" w:rsidP="00973FED">
      <w:pPr>
        <w:pStyle w:val="Cislo-2-text"/>
        <w:numPr>
          <w:ilvl w:val="3"/>
          <w:numId w:val="2"/>
        </w:numPr>
      </w:pPr>
      <w:bookmarkStart w:id="45" w:name="_Hlk47006669"/>
      <w:r w:rsidRPr="009E58B7">
        <w:t xml:space="preserve">Verejný obstarávateľ nepovoľuje predloženie variantných riešení a na variantné riešenia, ktoré </w:t>
      </w:r>
      <w:bookmarkEnd w:id="45"/>
      <w:r w:rsidRPr="009E58B7">
        <w:t>budú predložené, nebude prihliadať.</w:t>
      </w:r>
    </w:p>
    <w:p w14:paraId="6F497727" w14:textId="34DA3EEA" w:rsidR="00CD5A8D" w:rsidRPr="009E58B7" w:rsidRDefault="002F33F0" w:rsidP="00CD5A8D">
      <w:pPr>
        <w:pStyle w:val="Cislo-1-nadpis"/>
        <w:numPr>
          <w:ilvl w:val="2"/>
          <w:numId w:val="2"/>
        </w:numPr>
      </w:pPr>
      <w:bookmarkStart w:id="46" w:name="_Toc93049907"/>
      <w:r w:rsidRPr="009E58B7">
        <w:t>Doplňujúce informácie</w:t>
      </w:r>
      <w:bookmarkEnd w:id="46"/>
    </w:p>
    <w:p w14:paraId="4984DBFD" w14:textId="4B9FCBC5" w:rsidR="00AB4D0A" w:rsidRDefault="002F33F0" w:rsidP="008C3DE3">
      <w:pPr>
        <w:pStyle w:val="Cislo-2-text"/>
        <w:numPr>
          <w:ilvl w:val="3"/>
          <w:numId w:val="2"/>
        </w:numPr>
      </w:pPr>
      <w:r w:rsidRPr="009E58B7">
        <w:t xml:space="preserve">Verejný obstarávateľ odporúča Poplatok za skladovanie odpadu a zákonný poplatok obci </w:t>
      </w:r>
      <w:r w:rsidR="00605552">
        <w:t xml:space="preserve">            </w:t>
      </w:r>
      <w:r w:rsidRPr="009E58B7">
        <w:t xml:space="preserve">(v zmysle zákona č. 17/2004 Z. z. o poplatkoch za uloženie odpadov v platnom znení) </w:t>
      </w:r>
      <w:r w:rsidR="00605552">
        <w:t xml:space="preserve">                           </w:t>
      </w:r>
      <w:r w:rsidRPr="009E58B7">
        <w:t xml:space="preserve">v ponukovom rozpočte </w:t>
      </w:r>
      <w:r w:rsidR="00623696">
        <w:t>o</w:t>
      </w:r>
      <w:r w:rsidRPr="009E58B7">
        <w:t xml:space="preserve">ceniť podľa aktuálnych cenníkov prevádzkovateľa Skládky komunálneho odpadu na </w:t>
      </w:r>
      <w:proofErr w:type="spellStart"/>
      <w:r w:rsidRPr="009E58B7">
        <w:t>Zavarskej</w:t>
      </w:r>
      <w:proofErr w:type="spellEnd"/>
      <w:r w:rsidRPr="009E58B7">
        <w:t xml:space="preserve"> ceste v Trnave a podľa poplatku mesta Trnava</w:t>
      </w:r>
      <w:r w:rsidR="002F49C4">
        <w:t>.</w:t>
      </w:r>
      <w:r w:rsidR="004E63FD" w:rsidRPr="004E63FD">
        <w:t xml:space="preserve"> </w:t>
      </w:r>
    </w:p>
    <w:p w14:paraId="27351B23" w14:textId="239A5809" w:rsidR="00CE016B" w:rsidRDefault="00CE016B" w:rsidP="00CE016B">
      <w:pPr>
        <w:pStyle w:val="Odsekzoznamu"/>
        <w:numPr>
          <w:ilvl w:val="3"/>
          <w:numId w:val="2"/>
        </w:numPr>
        <w:jc w:val="both"/>
      </w:pPr>
      <w:r w:rsidRPr="00CE016B">
        <w:t xml:space="preserve">Uchádzačom odporúčame vykonať obhliadku miesta stavby, aby si sami overili a získali potrebné informácie, nevyhnutné na prípravu a spracovanie ponuky. </w:t>
      </w:r>
      <w:r w:rsidR="00E56EA1">
        <w:t>Miesto stavby je verejne prístupné.</w:t>
      </w:r>
    </w:p>
    <w:p w14:paraId="693F7652" w14:textId="27681771" w:rsidR="00F93985" w:rsidRDefault="00F93985" w:rsidP="00F93985">
      <w:pPr>
        <w:jc w:val="both"/>
      </w:pPr>
    </w:p>
    <w:p w14:paraId="5F58149A" w14:textId="72D3E88E" w:rsidR="00F93985" w:rsidRDefault="00F93985" w:rsidP="00F93985">
      <w:pPr>
        <w:jc w:val="both"/>
      </w:pPr>
    </w:p>
    <w:p w14:paraId="525AD584" w14:textId="471ACE6B" w:rsidR="00622CEC" w:rsidRPr="009E58B7" w:rsidRDefault="00D004A6" w:rsidP="00490A68">
      <w:pPr>
        <w:pStyle w:val="Nadpis1"/>
        <w:numPr>
          <w:ilvl w:val="0"/>
          <w:numId w:val="46"/>
        </w:numPr>
        <w:rPr>
          <w:sz w:val="22"/>
          <w:szCs w:val="22"/>
        </w:rPr>
      </w:pPr>
      <w:bookmarkStart w:id="47" w:name="_Toc93049908"/>
      <w:r>
        <w:rPr>
          <w:sz w:val="22"/>
          <w:szCs w:val="22"/>
        </w:rPr>
        <w:lastRenderedPageBreak/>
        <w:t>N</w:t>
      </w:r>
      <w:r w:rsidR="00B25AA5" w:rsidRPr="009E58B7">
        <w:rPr>
          <w:sz w:val="22"/>
          <w:szCs w:val="22"/>
        </w:rPr>
        <w:t xml:space="preserve">ávrh </w:t>
      </w:r>
      <w:r w:rsidR="009C16C0" w:rsidRPr="009E58B7">
        <w:rPr>
          <w:sz w:val="22"/>
          <w:szCs w:val="22"/>
        </w:rPr>
        <w:t>zmluvy</w:t>
      </w:r>
      <w:r w:rsidR="00D078E0" w:rsidRPr="009E58B7">
        <w:rPr>
          <w:sz w:val="22"/>
          <w:szCs w:val="22"/>
        </w:rPr>
        <w:t xml:space="preserve"> o dielo</w:t>
      </w:r>
      <w:bookmarkEnd w:id="47"/>
    </w:p>
    <w:p w14:paraId="01BE0AE3" w14:textId="77777777" w:rsidR="00622CEC" w:rsidRPr="009E58B7" w:rsidRDefault="00622CEC" w:rsidP="00DE6486">
      <w:pPr>
        <w:spacing w:line="288" w:lineRule="auto"/>
        <w:jc w:val="both"/>
        <w:rPr>
          <w:rStyle w:val="iadne"/>
          <w:b/>
          <w:bCs/>
        </w:rPr>
      </w:pPr>
      <w:bookmarkStart w:id="48" w:name="_Ref450132280"/>
    </w:p>
    <w:p w14:paraId="036D4874"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9" w:name="_Ref450132284"/>
      <w:r w:rsidRPr="00B064A0">
        <w:rPr>
          <w:b/>
          <w:sz w:val="44"/>
          <w:szCs w:val="44"/>
        </w:rPr>
        <w:t>Zmluva o dielo</w:t>
      </w:r>
    </w:p>
    <w:p w14:paraId="12813A3F"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B064A0">
        <w:t xml:space="preserve">na zhotovenie stavby,  </w:t>
      </w:r>
    </w:p>
    <w:p w14:paraId="02A44DE5"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B064A0">
        <w:t xml:space="preserve">uzatvorená podľa § 536 a </w:t>
      </w:r>
      <w:proofErr w:type="spellStart"/>
      <w:r w:rsidRPr="00B064A0">
        <w:t>nasl</w:t>
      </w:r>
      <w:proofErr w:type="spellEnd"/>
      <w:r w:rsidRPr="00B064A0">
        <w:t>. Obchodného zákonníka</w:t>
      </w:r>
    </w:p>
    <w:p w14:paraId="744CF6D9"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7A6C690"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41C6A16"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B064A0">
        <w:rPr>
          <w:b/>
          <w:bCs/>
        </w:rPr>
        <w:t>Čl. 1.</w:t>
      </w:r>
    </w:p>
    <w:p w14:paraId="311EBDC9"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B064A0">
        <w:rPr>
          <w:b/>
          <w:bCs/>
        </w:rPr>
        <w:t>ZMLUVNÉ STRANY</w:t>
      </w:r>
    </w:p>
    <w:p w14:paraId="0363A22A"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2050C614"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B064A0">
        <w:rPr>
          <w:b/>
          <w:bCs/>
        </w:rPr>
        <w:t xml:space="preserve">1. Objednávateľ                     </w:t>
      </w:r>
      <w:r w:rsidRPr="00B064A0">
        <w:rPr>
          <w:b/>
          <w:bCs/>
        </w:rPr>
        <w:tab/>
      </w:r>
      <w:r w:rsidRPr="00B064A0">
        <w:rPr>
          <w:b/>
          <w:bCs/>
        </w:rPr>
        <w:tab/>
      </w:r>
      <w:r w:rsidRPr="00B064A0">
        <w:rPr>
          <w:b/>
          <w:bCs/>
        </w:rPr>
        <w:tab/>
      </w:r>
      <w:r w:rsidRPr="00B064A0">
        <w:rPr>
          <w:b/>
          <w:bCs/>
        </w:rPr>
        <w:tab/>
        <w:t>: MESTO TRNAVA</w:t>
      </w:r>
    </w:p>
    <w:p w14:paraId="55CBB62B"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B064A0">
        <w:rPr>
          <w:b/>
          <w:bCs/>
        </w:rPr>
        <w:tab/>
      </w:r>
      <w:r w:rsidRPr="00B064A0">
        <w:rPr>
          <w:b/>
          <w:bCs/>
        </w:rPr>
        <w:tab/>
      </w:r>
      <w:r w:rsidRPr="00B064A0">
        <w:rPr>
          <w:b/>
          <w:bCs/>
        </w:rPr>
        <w:tab/>
      </w:r>
      <w:r w:rsidRPr="00B064A0">
        <w:rPr>
          <w:b/>
          <w:bCs/>
        </w:rPr>
        <w:tab/>
      </w:r>
      <w:r w:rsidRPr="00B064A0">
        <w:rPr>
          <w:b/>
          <w:bCs/>
        </w:rPr>
        <w:tab/>
      </w:r>
      <w:r w:rsidRPr="00B064A0">
        <w:rPr>
          <w:b/>
          <w:bCs/>
        </w:rPr>
        <w:tab/>
      </w:r>
      <w:r w:rsidRPr="00B064A0">
        <w:rPr>
          <w:b/>
          <w:bCs/>
        </w:rPr>
        <w:tab/>
      </w:r>
      <w:r w:rsidRPr="00B064A0">
        <w:rPr>
          <w:b/>
          <w:bCs/>
        </w:rPr>
        <w:tab/>
        <w:t xml:space="preserve">  Hlavná 1</w:t>
      </w:r>
    </w:p>
    <w:p w14:paraId="031885B6"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rPr>
          <w:b/>
          <w:bCs/>
        </w:rPr>
        <w:tab/>
      </w:r>
      <w:r w:rsidRPr="00B064A0">
        <w:rPr>
          <w:b/>
          <w:bCs/>
        </w:rPr>
        <w:tab/>
      </w:r>
      <w:r w:rsidRPr="00B064A0">
        <w:rPr>
          <w:b/>
          <w:bCs/>
        </w:rPr>
        <w:tab/>
      </w:r>
      <w:r w:rsidRPr="00B064A0">
        <w:rPr>
          <w:b/>
          <w:bCs/>
        </w:rPr>
        <w:tab/>
      </w:r>
      <w:r w:rsidRPr="00B064A0">
        <w:rPr>
          <w:b/>
          <w:bCs/>
        </w:rPr>
        <w:tab/>
      </w:r>
      <w:r w:rsidRPr="00B064A0">
        <w:rPr>
          <w:b/>
          <w:bCs/>
        </w:rPr>
        <w:tab/>
      </w:r>
      <w:r w:rsidRPr="00B064A0">
        <w:rPr>
          <w:b/>
          <w:bCs/>
        </w:rPr>
        <w:tab/>
      </w:r>
      <w:r w:rsidRPr="00B064A0">
        <w:rPr>
          <w:b/>
          <w:bCs/>
        </w:rPr>
        <w:tab/>
        <w:t xml:space="preserve">  917 71 Trnava                                                        </w:t>
      </w:r>
      <w:r w:rsidRPr="00B064A0">
        <w:t xml:space="preserve">zastúpený      </w:t>
      </w:r>
      <w:r w:rsidRPr="00B064A0">
        <w:tab/>
      </w:r>
      <w:r w:rsidRPr="00B064A0">
        <w:tab/>
      </w:r>
      <w:r w:rsidRPr="00B064A0">
        <w:tab/>
      </w:r>
      <w:r w:rsidRPr="00B064A0">
        <w:tab/>
      </w:r>
      <w:r w:rsidRPr="00B064A0">
        <w:tab/>
      </w:r>
      <w:r w:rsidRPr="00B064A0">
        <w:tab/>
        <w:t xml:space="preserve">: JUDr. Peter Bročka, LL.M. </w:t>
      </w:r>
    </w:p>
    <w:p w14:paraId="5ECE54C8"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 xml:space="preserve">Osoby oprávnené na konanie vo veciach </w:t>
      </w:r>
    </w:p>
    <w:p w14:paraId="2C97694E"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a) zmluvných</w:t>
      </w:r>
      <w:r w:rsidRPr="00B064A0">
        <w:tab/>
      </w:r>
      <w:r w:rsidRPr="00B064A0">
        <w:tab/>
      </w:r>
      <w:r w:rsidRPr="00B064A0">
        <w:tab/>
      </w:r>
      <w:r w:rsidRPr="00B064A0">
        <w:tab/>
      </w:r>
      <w:r w:rsidRPr="00B064A0">
        <w:tab/>
      </w:r>
      <w:r w:rsidRPr="00B064A0">
        <w:tab/>
        <w:t>: JUDr. Peter Bročka, LL.M.</w:t>
      </w:r>
    </w:p>
    <w:p w14:paraId="47AFAE5A"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 xml:space="preserve">b) technických </w:t>
      </w:r>
      <w:r w:rsidRPr="00B064A0">
        <w:tab/>
      </w:r>
      <w:r w:rsidRPr="00B064A0">
        <w:tab/>
      </w:r>
      <w:r w:rsidRPr="00B064A0">
        <w:tab/>
      </w:r>
      <w:r w:rsidRPr="00B064A0">
        <w:tab/>
      </w:r>
      <w:r w:rsidRPr="00B064A0">
        <w:tab/>
      </w:r>
      <w:r w:rsidRPr="00B064A0">
        <w:tab/>
        <w:t>: Ing. Dušan Béreš</w:t>
      </w:r>
    </w:p>
    <w:p w14:paraId="39C08471"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c) technický dozor  investora</w:t>
      </w:r>
      <w:r w:rsidRPr="00B064A0">
        <w:tab/>
      </w:r>
      <w:r w:rsidRPr="00B064A0">
        <w:tab/>
      </w:r>
      <w:r w:rsidRPr="00B064A0">
        <w:tab/>
      </w:r>
      <w:r w:rsidRPr="00B064A0">
        <w:tab/>
        <w:t>: Ing. Zuzana Kyselicová</w:t>
      </w:r>
    </w:p>
    <w:p w14:paraId="29A5C369"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 xml:space="preserve">    v priebehu realizácie </w:t>
      </w:r>
      <w:r w:rsidRPr="00B064A0">
        <w:tab/>
      </w:r>
      <w:r w:rsidRPr="00B064A0">
        <w:tab/>
      </w:r>
      <w:r w:rsidRPr="00B064A0">
        <w:tab/>
      </w:r>
      <w:r w:rsidRPr="00B064A0">
        <w:tab/>
      </w:r>
      <w:r w:rsidRPr="00B064A0">
        <w:tab/>
        <w:t>: podľa bodu 1. písm. a), b), c) tohto článku</w:t>
      </w:r>
    </w:p>
    <w:p w14:paraId="57465D3F"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 xml:space="preserve">d) prevzatia Diela </w:t>
      </w:r>
      <w:r w:rsidRPr="00B064A0">
        <w:tab/>
      </w:r>
      <w:r w:rsidRPr="00B064A0">
        <w:tab/>
      </w:r>
      <w:r w:rsidRPr="00B064A0">
        <w:tab/>
      </w:r>
      <w:r w:rsidRPr="00B064A0">
        <w:tab/>
      </w:r>
      <w:r w:rsidRPr="00B064A0">
        <w:tab/>
      </w:r>
      <w:r w:rsidRPr="00B064A0">
        <w:tab/>
        <w:t xml:space="preserve">: podľa bodu 1. písm. b), c) tohto článku </w:t>
      </w:r>
    </w:p>
    <w:p w14:paraId="41742C61"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e) rozhodovať o zmenách a prácach naviac,</w:t>
      </w:r>
    </w:p>
    <w:p w14:paraId="20D74DB2"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 xml:space="preserve">    ktoré majú za následok zvýšenie</w:t>
      </w:r>
    </w:p>
    <w:p w14:paraId="7ECC71F0"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B064A0">
        <w:t xml:space="preserve">    dohodnutej ceny </w:t>
      </w:r>
      <w:r w:rsidRPr="00B064A0">
        <w:tab/>
      </w:r>
      <w:r w:rsidRPr="00B064A0">
        <w:tab/>
      </w:r>
      <w:r w:rsidRPr="00B064A0">
        <w:tab/>
      </w:r>
      <w:r w:rsidRPr="00B064A0">
        <w:tab/>
      </w:r>
      <w:r w:rsidRPr="00B064A0">
        <w:tab/>
        <w:t>: podľa bodu1. písm.  a + b tohto článku</w:t>
      </w:r>
    </w:p>
    <w:p w14:paraId="043C00F2" w14:textId="77777777" w:rsidR="004D5753" w:rsidRPr="00B064A0" w:rsidRDefault="004D5753" w:rsidP="004D5753">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FF0000"/>
        </w:rPr>
      </w:pPr>
      <w:r w:rsidRPr="00B064A0">
        <w:t xml:space="preserve">Bankové spojenie </w:t>
      </w:r>
      <w:r w:rsidRPr="00B064A0">
        <w:tab/>
      </w:r>
      <w:r w:rsidRPr="00B064A0">
        <w:tab/>
      </w:r>
      <w:r w:rsidRPr="00B064A0">
        <w:tab/>
      </w:r>
      <w:r w:rsidRPr="00B064A0">
        <w:tab/>
      </w:r>
      <w:r w:rsidRPr="00B064A0">
        <w:tab/>
      </w:r>
      <w:r w:rsidRPr="00B064A0">
        <w:tab/>
      </w:r>
      <w:r w:rsidRPr="00B064A0">
        <w:tab/>
        <w:t xml:space="preserve">: UniCredit Bank </w:t>
      </w:r>
      <w:proofErr w:type="spellStart"/>
      <w:r w:rsidRPr="00B064A0">
        <w:t>Czech</w:t>
      </w:r>
      <w:proofErr w:type="spellEnd"/>
      <w:r w:rsidRPr="00B064A0">
        <w:t xml:space="preserve"> </w:t>
      </w:r>
      <w:proofErr w:type="spellStart"/>
      <w:r w:rsidRPr="00B064A0">
        <w:t>Republic</w:t>
      </w:r>
      <w:proofErr w:type="spellEnd"/>
      <w:r w:rsidRPr="00B064A0">
        <w:t xml:space="preserve"> and Slovakia, a.s.</w:t>
      </w:r>
    </w:p>
    <w:p w14:paraId="0CFD0807"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FF0000"/>
        </w:rPr>
      </w:pPr>
      <w:r w:rsidRPr="00B064A0">
        <w:t xml:space="preserve">číslo účtu </w:t>
      </w:r>
      <w:r w:rsidRPr="00B064A0">
        <w:tab/>
      </w:r>
      <w:r w:rsidRPr="00B064A0">
        <w:tab/>
      </w:r>
      <w:r w:rsidRPr="00B064A0">
        <w:tab/>
      </w:r>
      <w:r w:rsidRPr="00B064A0">
        <w:tab/>
      </w:r>
      <w:r w:rsidRPr="00B064A0">
        <w:tab/>
      </w:r>
      <w:r w:rsidRPr="00B064A0">
        <w:tab/>
      </w:r>
      <w:r w:rsidRPr="00B064A0">
        <w:tab/>
        <w:t>: SK23 1111 0000 0066 0347 4034</w:t>
      </w:r>
    </w:p>
    <w:p w14:paraId="6229AC4A"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IČO </w:t>
      </w:r>
      <w:r w:rsidRPr="00B064A0">
        <w:tab/>
      </w:r>
      <w:r w:rsidRPr="00B064A0">
        <w:tab/>
      </w:r>
      <w:r w:rsidRPr="00B064A0">
        <w:tab/>
      </w:r>
      <w:r w:rsidRPr="00B064A0">
        <w:tab/>
      </w:r>
      <w:r w:rsidRPr="00B064A0">
        <w:tab/>
      </w:r>
      <w:r w:rsidRPr="00B064A0">
        <w:tab/>
      </w:r>
      <w:r w:rsidRPr="00B064A0">
        <w:tab/>
      </w:r>
      <w:r w:rsidRPr="00B064A0">
        <w:tab/>
        <w:t xml:space="preserve">: 00 313 114 </w:t>
      </w:r>
    </w:p>
    <w:p w14:paraId="73C3721D"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DIČ</w:t>
      </w:r>
      <w:r w:rsidRPr="00B064A0">
        <w:tab/>
      </w:r>
      <w:r w:rsidRPr="00B064A0">
        <w:tab/>
      </w:r>
      <w:r w:rsidRPr="00B064A0">
        <w:tab/>
      </w:r>
      <w:r w:rsidRPr="00B064A0">
        <w:tab/>
      </w:r>
      <w:r w:rsidRPr="00B064A0">
        <w:tab/>
      </w:r>
      <w:r w:rsidRPr="00B064A0">
        <w:tab/>
      </w:r>
      <w:r w:rsidRPr="00B064A0">
        <w:tab/>
      </w:r>
      <w:r w:rsidRPr="00B064A0">
        <w:tab/>
        <w:t>: 2021175728</w:t>
      </w:r>
    </w:p>
    <w:p w14:paraId="2BFDBD92"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číslo telefónu </w:t>
      </w:r>
      <w:r w:rsidRPr="00B064A0">
        <w:tab/>
      </w:r>
      <w:r w:rsidRPr="00B064A0">
        <w:tab/>
      </w:r>
      <w:r w:rsidRPr="00B064A0">
        <w:tab/>
      </w:r>
      <w:r w:rsidRPr="00B064A0">
        <w:tab/>
      </w:r>
      <w:r w:rsidRPr="00B064A0">
        <w:tab/>
      </w:r>
      <w:r w:rsidRPr="00B064A0">
        <w:tab/>
        <w:t xml:space="preserve">: 033/3236134 </w:t>
      </w:r>
    </w:p>
    <w:p w14:paraId="405E4768"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B064A0">
        <w:t>e-mail</w:t>
      </w:r>
      <w:r w:rsidRPr="00B064A0">
        <w:tab/>
      </w:r>
      <w:r w:rsidRPr="00B064A0">
        <w:tab/>
      </w:r>
      <w:r w:rsidRPr="00B064A0">
        <w:tab/>
      </w:r>
      <w:r w:rsidRPr="00B064A0">
        <w:tab/>
      </w:r>
      <w:r w:rsidRPr="00B064A0">
        <w:tab/>
      </w:r>
      <w:r w:rsidRPr="00B064A0">
        <w:tab/>
      </w:r>
      <w:r w:rsidRPr="00B064A0">
        <w:tab/>
      </w:r>
      <w:r w:rsidRPr="00B064A0">
        <w:tab/>
        <w:t xml:space="preserve">: </w:t>
      </w:r>
      <w:hyperlink r:id="rId14" w:history="1">
        <w:r w:rsidRPr="00B064A0">
          <w:rPr>
            <w:u w:val="single"/>
          </w:rPr>
          <w:t>dusan.beres@trnava.sk</w:t>
        </w:r>
      </w:hyperlink>
    </w:p>
    <w:p w14:paraId="7BE6318D"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p>
    <w:p w14:paraId="4907E715"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F38EA05"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576900A"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080C1C0"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rPr>
          <w:b/>
          <w:bCs/>
        </w:rPr>
        <w:t xml:space="preserve">2. Zhotoviteľ          </w:t>
      </w:r>
      <w:r w:rsidRPr="00B064A0">
        <w:rPr>
          <w:b/>
          <w:bCs/>
        </w:rPr>
        <w:tab/>
      </w:r>
      <w:r w:rsidRPr="00B064A0">
        <w:rPr>
          <w:b/>
          <w:bCs/>
        </w:rPr>
        <w:tab/>
      </w:r>
      <w:r w:rsidRPr="00B064A0">
        <w:rPr>
          <w:b/>
          <w:bCs/>
        </w:rPr>
        <w:tab/>
      </w:r>
      <w:r w:rsidRPr="00B064A0">
        <w:rPr>
          <w:b/>
          <w:bCs/>
        </w:rPr>
        <w:tab/>
      </w:r>
      <w:r w:rsidRPr="00B064A0">
        <w:rPr>
          <w:b/>
          <w:bCs/>
        </w:rPr>
        <w:tab/>
        <w:t xml:space="preserve">: </w:t>
      </w:r>
      <w:r w:rsidRPr="00B064A0">
        <w:t xml:space="preserve">(pozn.: presný názov a sídlo subjektu podľa výpisu z obchodného registra, živnostenského listu alebo iného oprávnenia na podnikanie). </w:t>
      </w:r>
    </w:p>
    <w:p w14:paraId="2695AEBB"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75CF674"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zastúpený </w:t>
      </w:r>
      <w:r w:rsidRPr="00B064A0">
        <w:tab/>
      </w:r>
      <w:r w:rsidRPr="00B064A0">
        <w:tab/>
      </w:r>
      <w:r w:rsidRPr="00B064A0">
        <w:tab/>
      </w:r>
      <w:r w:rsidRPr="00B064A0">
        <w:tab/>
      </w:r>
      <w:r w:rsidRPr="00B064A0">
        <w:tab/>
      </w:r>
      <w:r w:rsidRPr="00B064A0">
        <w:tab/>
      </w:r>
      <w:r w:rsidRPr="00B064A0">
        <w:tab/>
        <w:t xml:space="preserve">: </w:t>
      </w:r>
    </w:p>
    <w:p w14:paraId="246794A9"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Osoby oprávnené na konanie vo veciach </w:t>
      </w:r>
    </w:p>
    <w:p w14:paraId="34BEED0A"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a) zmluvných </w:t>
      </w:r>
      <w:r w:rsidRPr="00B064A0">
        <w:tab/>
      </w:r>
      <w:r w:rsidRPr="00B064A0">
        <w:tab/>
      </w:r>
      <w:r w:rsidRPr="00B064A0">
        <w:tab/>
      </w:r>
      <w:r w:rsidRPr="00B064A0">
        <w:tab/>
      </w:r>
      <w:r w:rsidRPr="00B064A0">
        <w:tab/>
      </w:r>
      <w:r w:rsidRPr="00B064A0">
        <w:tab/>
        <w:t xml:space="preserve">: </w:t>
      </w:r>
    </w:p>
    <w:p w14:paraId="1B9863B7"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b) technických </w:t>
      </w:r>
      <w:r w:rsidRPr="00B064A0">
        <w:tab/>
      </w:r>
      <w:r w:rsidRPr="00B064A0">
        <w:tab/>
      </w:r>
      <w:r w:rsidRPr="00B064A0">
        <w:tab/>
      </w:r>
      <w:r w:rsidRPr="00B064A0">
        <w:tab/>
      </w:r>
      <w:r w:rsidRPr="00B064A0">
        <w:tab/>
      </w:r>
      <w:r w:rsidRPr="00B064A0">
        <w:tab/>
        <w:t xml:space="preserve">: </w:t>
      </w:r>
    </w:p>
    <w:p w14:paraId="4036171B"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c) stavbyvedúci </w:t>
      </w:r>
      <w:r w:rsidRPr="00B064A0">
        <w:tab/>
      </w:r>
      <w:r w:rsidRPr="00B064A0">
        <w:tab/>
      </w:r>
      <w:r w:rsidRPr="00B064A0">
        <w:tab/>
      </w:r>
      <w:r w:rsidRPr="00B064A0">
        <w:tab/>
      </w:r>
      <w:r w:rsidRPr="00B064A0">
        <w:tab/>
      </w:r>
      <w:r w:rsidRPr="00B064A0">
        <w:tab/>
        <w:t xml:space="preserve">: </w:t>
      </w:r>
    </w:p>
    <w:p w14:paraId="7621466A"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Bankové spojenie </w:t>
      </w:r>
      <w:r w:rsidRPr="00B064A0">
        <w:tab/>
      </w:r>
      <w:r w:rsidRPr="00B064A0">
        <w:tab/>
      </w:r>
      <w:r w:rsidRPr="00B064A0">
        <w:tab/>
      </w:r>
      <w:r w:rsidRPr="00B064A0">
        <w:tab/>
      </w:r>
      <w:r w:rsidRPr="00B064A0">
        <w:tab/>
      </w:r>
      <w:r w:rsidRPr="00B064A0">
        <w:tab/>
        <w:t xml:space="preserve">: </w:t>
      </w:r>
    </w:p>
    <w:p w14:paraId="75974804"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číslo účtu </w:t>
      </w:r>
      <w:r w:rsidRPr="00B064A0">
        <w:tab/>
      </w:r>
      <w:r w:rsidRPr="00B064A0">
        <w:tab/>
      </w:r>
      <w:r w:rsidRPr="00B064A0">
        <w:tab/>
      </w:r>
      <w:r w:rsidRPr="00B064A0">
        <w:tab/>
      </w:r>
      <w:r w:rsidRPr="00B064A0">
        <w:tab/>
      </w:r>
      <w:r w:rsidRPr="00B064A0">
        <w:tab/>
      </w:r>
      <w:r w:rsidRPr="00B064A0">
        <w:tab/>
        <w:t xml:space="preserve">: </w:t>
      </w:r>
    </w:p>
    <w:p w14:paraId="47B2B6DE"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IČO </w:t>
      </w:r>
      <w:r w:rsidRPr="00B064A0">
        <w:tab/>
      </w:r>
      <w:r w:rsidRPr="00B064A0">
        <w:tab/>
      </w:r>
      <w:r w:rsidRPr="00B064A0">
        <w:tab/>
      </w:r>
      <w:r w:rsidRPr="00B064A0">
        <w:tab/>
      </w:r>
      <w:r w:rsidRPr="00B064A0">
        <w:tab/>
      </w:r>
      <w:r w:rsidRPr="00B064A0">
        <w:tab/>
      </w:r>
      <w:r w:rsidRPr="00B064A0">
        <w:tab/>
      </w:r>
      <w:r w:rsidRPr="00B064A0">
        <w:tab/>
        <w:t xml:space="preserve">: </w:t>
      </w:r>
    </w:p>
    <w:p w14:paraId="2E1E2E67"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DIČ </w:t>
      </w:r>
      <w:r w:rsidRPr="00B064A0">
        <w:tab/>
      </w:r>
      <w:r w:rsidRPr="00B064A0">
        <w:tab/>
      </w:r>
      <w:r w:rsidRPr="00B064A0">
        <w:tab/>
      </w:r>
      <w:r w:rsidRPr="00B064A0">
        <w:tab/>
      </w:r>
      <w:r w:rsidRPr="00B064A0">
        <w:tab/>
      </w:r>
      <w:r w:rsidRPr="00B064A0">
        <w:tab/>
      </w:r>
      <w:r w:rsidRPr="00B064A0">
        <w:tab/>
      </w:r>
      <w:r w:rsidRPr="00B064A0">
        <w:tab/>
        <w:t xml:space="preserve">: </w:t>
      </w:r>
    </w:p>
    <w:p w14:paraId="56E6F165"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číslo telefónu </w:t>
      </w:r>
      <w:r w:rsidRPr="00B064A0">
        <w:tab/>
      </w:r>
      <w:r w:rsidRPr="00B064A0">
        <w:tab/>
      </w:r>
      <w:r w:rsidRPr="00B064A0">
        <w:tab/>
      </w:r>
      <w:r w:rsidRPr="00B064A0">
        <w:tab/>
      </w:r>
      <w:r w:rsidRPr="00B064A0">
        <w:tab/>
      </w:r>
      <w:r w:rsidRPr="00B064A0">
        <w:tab/>
        <w:t xml:space="preserve">: </w:t>
      </w:r>
    </w:p>
    <w:p w14:paraId="74C79092"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E-mail</w:t>
      </w:r>
      <w:r w:rsidRPr="00B064A0">
        <w:tab/>
      </w:r>
      <w:r w:rsidRPr="00B064A0">
        <w:tab/>
      </w:r>
      <w:r w:rsidRPr="00B064A0">
        <w:tab/>
      </w:r>
      <w:r w:rsidRPr="00B064A0">
        <w:tab/>
      </w:r>
      <w:r w:rsidRPr="00B064A0">
        <w:tab/>
      </w:r>
      <w:r w:rsidRPr="00B064A0">
        <w:tab/>
      </w:r>
      <w:r w:rsidRPr="00B064A0">
        <w:tab/>
      </w:r>
      <w:r w:rsidRPr="00B064A0">
        <w:tab/>
        <w:t>:</w:t>
      </w:r>
    </w:p>
    <w:p w14:paraId="27022BEC"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95BD261"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2A29E50"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3A0636A"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B064A0">
        <w:rPr>
          <w:b/>
          <w:bCs/>
        </w:rPr>
        <w:lastRenderedPageBreak/>
        <w:t>Čl. 2.</w:t>
      </w:r>
    </w:p>
    <w:p w14:paraId="1B12B932"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B064A0">
        <w:rPr>
          <w:b/>
          <w:bCs/>
        </w:rPr>
        <w:t>PREDMET ZMLUVY</w:t>
      </w:r>
    </w:p>
    <w:p w14:paraId="385764EB" w14:textId="77777777" w:rsidR="004D5753" w:rsidRPr="00B064A0" w:rsidRDefault="004D5753" w:rsidP="004D575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0BC7563A" w14:textId="6C37FE2A"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B064A0">
        <w:t>2.1.</w:t>
      </w:r>
      <w:r w:rsidRPr="00B064A0">
        <w:tab/>
        <w:t xml:space="preserve">Predmetom zmluvy je realizácia stavby podľa opisu predmetu zákazky s názvom </w:t>
      </w:r>
      <w:r w:rsidRPr="00B064A0">
        <w:rPr>
          <w:b/>
        </w:rPr>
        <w:t>„</w:t>
      </w:r>
      <w:r w:rsidR="00A048F4">
        <w:rPr>
          <w:b/>
        </w:rPr>
        <w:t>Kruhové mólo v Trnave</w:t>
      </w:r>
      <w:r w:rsidRPr="00B064A0">
        <w:rPr>
          <w:b/>
          <w:bCs/>
        </w:rPr>
        <w:t>”</w:t>
      </w:r>
      <w:r w:rsidRPr="00B064A0">
        <w:t xml:space="preserve">, ktorý je neoddeliteľnou prílohou tejto zmluvy </w:t>
      </w:r>
      <w:r w:rsidRPr="00B064A0">
        <w:rPr>
          <w:bCs/>
        </w:rPr>
        <w:t xml:space="preserve"> (ďalej len „dielo“). </w:t>
      </w:r>
    </w:p>
    <w:p w14:paraId="7943B42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2.2.</w:t>
      </w:r>
      <w:r w:rsidRPr="00B064A0">
        <w:tab/>
        <w:t xml:space="preserve">Zhotoviteľ sa zaväzuje zhotoviť pre objednávateľa dielo podľa podmienok dohodnutých v tejto zmluve  a riadne a včas zhotovené dielo odovzdať objednávateľovi. </w:t>
      </w:r>
    </w:p>
    <w:p w14:paraId="3563282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2.3.</w:t>
      </w:r>
      <w:r w:rsidRPr="00B064A0">
        <w:tab/>
        <w:t>Objednávateľ sa zaväzuje dielo zhotovené v súlade s touto zmluvou prevziať a zaplatiť zhotoviteľovi cenu podľa tejto zmluvy.</w:t>
      </w:r>
    </w:p>
    <w:p w14:paraId="3807BD2D" w14:textId="77777777" w:rsidR="004D5753" w:rsidRPr="00B064A0" w:rsidRDefault="004D5753" w:rsidP="004D5753">
      <w:pPr>
        <w:ind w:left="705" w:hanging="705"/>
        <w:jc w:val="both"/>
      </w:pPr>
    </w:p>
    <w:p w14:paraId="1BF147D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B064A0">
        <w:rPr>
          <w:b/>
          <w:bCs/>
        </w:rPr>
        <w:t>Čl. 3.</w:t>
      </w:r>
    </w:p>
    <w:p w14:paraId="125E749A"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B064A0">
        <w:rPr>
          <w:b/>
          <w:bCs/>
        </w:rPr>
        <w:t>KVALITA DIELA</w:t>
      </w:r>
    </w:p>
    <w:p w14:paraId="4CABFBD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7CE8E39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3.1.</w:t>
      </w:r>
      <w:r w:rsidRPr="00B064A0">
        <w:tab/>
        <w:t>Dielo musí byť zhotovené bez  vád a nedorobkov, najmä bez takých, ktoré bránia riadnemu užívaniu diela, či spôsobujú rýchlejšie opotrebenie diela.</w:t>
      </w:r>
    </w:p>
    <w:p w14:paraId="0D6FB6BB" w14:textId="77777777" w:rsidR="004D5753" w:rsidRPr="00B064A0" w:rsidRDefault="004D5753" w:rsidP="004D5753">
      <w:pPr>
        <w:jc w:val="both"/>
      </w:pPr>
      <w:r w:rsidRPr="00B064A0">
        <w:t>3.2.</w:t>
      </w:r>
      <w:r w:rsidRPr="00B064A0">
        <w:tab/>
        <w:t>Zhotoviteľ sa zaväzuje odovzdať dielo v celku.</w:t>
      </w:r>
    </w:p>
    <w:p w14:paraId="11C1D11E" w14:textId="77777777" w:rsidR="004D5753" w:rsidRPr="00B064A0" w:rsidRDefault="004D5753" w:rsidP="004D5753">
      <w:pPr>
        <w:widowControl w:val="0"/>
        <w:tabs>
          <w:tab w:val="left" w:pos="540"/>
          <w:tab w:val="left" w:pos="2304"/>
          <w:tab w:val="left" w:pos="3456"/>
          <w:tab w:val="left" w:pos="4608"/>
          <w:tab w:val="left" w:pos="5760"/>
          <w:tab w:val="left" w:pos="6912"/>
          <w:tab w:val="left" w:pos="8064"/>
        </w:tabs>
        <w:ind w:left="720" w:hanging="720"/>
        <w:jc w:val="both"/>
      </w:pPr>
      <w:r w:rsidRPr="00B064A0">
        <w:t>3.3.</w:t>
      </w:r>
      <w:r w:rsidRPr="00B064A0">
        <w:tab/>
      </w:r>
      <w:r w:rsidRPr="00B064A0">
        <w:tab/>
        <w:t>Zhotoviteľ sa zaväzuje dokladovať kvalitu vykonaných prác súvisiacich s realizáciou diela predložením týchto dokumentov:</w:t>
      </w:r>
    </w:p>
    <w:p w14:paraId="538033AE" w14:textId="77777777" w:rsidR="004D5753" w:rsidRPr="00B064A0" w:rsidRDefault="004D5753" w:rsidP="004D5753">
      <w:pPr>
        <w:widowControl w:val="0"/>
        <w:tabs>
          <w:tab w:val="left" w:pos="2304"/>
          <w:tab w:val="left" w:pos="3456"/>
          <w:tab w:val="left" w:pos="4608"/>
          <w:tab w:val="left" w:pos="5760"/>
          <w:tab w:val="left" w:pos="6912"/>
          <w:tab w:val="left" w:pos="8064"/>
        </w:tabs>
        <w:ind w:left="993" w:hanging="284"/>
        <w:jc w:val="both"/>
        <w:rPr>
          <w:snapToGrid w:val="0"/>
        </w:rPr>
      </w:pPr>
      <w:r w:rsidRPr="00B064A0">
        <w:rPr>
          <w:snapToGrid w:val="0"/>
        </w:rPr>
        <w:t>a) správou o vykonaní prác s prípadným opisom vykonaných zmien a odchýlok od dokumentácie overenej v stavebnom konaní</w:t>
      </w:r>
      <w:r w:rsidRPr="00B064A0">
        <w:t xml:space="preserve"> </w:t>
      </w:r>
      <w:r w:rsidRPr="00B064A0">
        <w:rPr>
          <w:snapToGrid w:val="0"/>
        </w:rPr>
        <w:t>alebo povolení zmeny stavby pred dokončením ,</w:t>
      </w:r>
    </w:p>
    <w:p w14:paraId="784B747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b)</w:t>
      </w:r>
      <w:r w:rsidRPr="00B064A0">
        <w:rPr>
          <w:snapToGrid w:val="0"/>
        </w:rPr>
        <w:tab/>
        <w:t>potvrdeným po-realizačným projektom so zakreslením zmien a odchýlok od projektovej dokumentácie – projekt skutočného vyhotovenia,</w:t>
      </w:r>
      <w:r w:rsidRPr="00B064A0">
        <w:t xml:space="preserve"> </w:t>
      </w:r>
      <w:r w:rsidRPr="00B064A0">
        <w:rPr>
          <w:snapToGrid w:val="0"/>
        </w:rPr>
        <w:t>3x v tlačenej forme, 2x na elektronickom nosiči,</w:t>
      </w:r>
    </w:p>
    <w:p w14:paraId="01C1279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c)</w:t>
      </w:r>
      <w:r w:rsidRPr="00B064A0">
        <w:rPr>
          <w:snapToGrid w:val="0"/>
        </w:rPr>
        <w:tab/>
        <w:t>zápismi, protokolmi a osvedčeniami o vykonaných skúškach použitých materiálov a technológií (overovacie kontrolné skúšky, protokoly, správy o kvalite konštrukcií a zabudovaných materiáloch, zaťažovacie skúšky, protokoly o miere zhutnenia, skúšky predpísané projektovou dokumentáciou a i.),</w:t>
      </w:r>
    </w:p>
    <w:p w14:paraId="6A19BF6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d)</w:t>
      </w:r>
      <w:r w:rsidRPr="00B064A0">
        <w:rPr>
          <w:snapToGrid w:val="0"/>
        </w:rPr>
        <w:tab/>
        <w:t>kópiami zo stavebného denníka,</w:t>
      </w:r>
    </w:p>
    <w:p w14:paraId="78D18912"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e)</w:t>
      </w:r>
      <w:r w:rsidRPr="00B064A0">
        <w:rPr>
          <w:snapToGrid w:val="0"/>
        </w:rPr>
        <w:tab/>
        <w:t>vyplneným skúšobným a kontrolným plánom, potvrdeným zhotoviteľom, podľa § 13 zákona č. 254/1998 Z. z. o verejných prácach v platnom znení s potvrdením o vykonaných skúškach a kontrolách,</w:t>
      </w:r>
    </w:p>
    <w:p w14:paraId="19846B88"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f)</w:t>
      </w:r>
      <w:r w:rsidRPr="00B064A0">
        <w:rPr>
          <w:snapToGrid w:val="0"/>
        </w:rPr>
        <w:tab/>
        <w:t>dokladmi o preukázaní zhody s deklarovanými alebo vyžadovanými normami, atestmi, certifikátmi použitých výrobkov na diele – všetky dodané v slovenskom alebo českom jazyku. Doklady dodané v iných jazykoch musia byť preložené do slovenčiny prostredníctvom úradného prekladu.</w:t>
      </w:r>
    </w:p>
    <w:p w14:paraId="081DFAC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g)</w:t>
      </w:r>
      <w:r w:rsidRPr="00B064A0">
        <w:rPr>
          <w:snapToGrid w:val="0"/>
        </w:rPr>
        <w:tab/>
        <w:t xml:space="preserve">potvrdeniami správcu certifikovanej skládky formou vážnych lístkov o prijatí stavebných odpadov, stavebnej </w:t>
      </w:r>
      <w:proofErr w:type="spellStart"/>
      <w:r w:rsidRPr="00B064A0">
        <w:rPr>
          <w:snapToGrid w:val="0"/>
        </w:rPr>
        <w:t>sute</w:t>
      </w:r>
      <w:proofErr w:type="spellEnd"/>
      <w:r w:rsidRPr="00B064A0">
        <w:rPr>
          <w:snapToGrid w:val="0"/>
        </w:rPr>
        <w:t xml:space="preserve">, tuhého komunálneho odpadu vo fakturovanom množstve. Vážny lístok musí obsahovať: názov certifikovanej skládky, dátum odberu, kód odpadu, EČV vozidla, navážené množstvo (v štruktúre: brutto, </w:t>
      </w:r>
      <w:proofErr w:type="spellStart"/>
      <w:r w:rsidRPr="00B064A0">
        <w:rPr>
          <w:snapToGrid w:val="0"/>
        </w:rPr>
        <w:t>tara</w:t>
      </w:r>
      <w:proofErr w:type="spellEnd"/>
      <w:r w:rsidRPr="00B064A0">
        <w:rPr>
          <w:snapToGrid w:val="0"/>
        </w:rPr>
        <w:t>, netto), meno pracovníka obsluhy váhy, názov stavby z ktorej odpad pochádza,</w:t>
      </w:r>
    </w:p>
    <w:p w14:paraId="012A6AE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h)</w:t>
      </w:r>
      <w:r w:rsidRPr="00B064A0">
        <w:rPr>
          <w:snapToGrid w:val="0"/>
        </w:rPr>
        <w:tab/>
        <w:t>potvrdeniami o odstránení vád a nedorobkov, ak také boli zistené,</w:t>
      </w:r>
    </w:p>
    <w:p w14:paraId="5352F142"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i)</w:t>
      </w:r>
      <w:r w:rsidRPr="00B064A0">
        <w:rPr>
          <w:snapToGrid w:val="0"/>
        </w:rPr>
        <w:tab/>
        <w:t>preberacím protokolom o odovzdaní a prevzatí ukončenej verejnej práce,</w:t>
      </w:r>
    </w:p>
    <w:p w14:paraId="2FFE61A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j)</w:t>
      </w:r>
      <w:r w:rsidRPr="00B064A0">
        <w:rPr>
          <w:snapToGrid w:val="0"/>
        </w:rPr>
        <w:tab/>
        <w:t>plánom užívania verejnej práce podľa § 14 zákona č. 254/1998 Z. z. o verejných prácach v platnom znení,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najneskôr 3 mesiace pred uplynutím záručnej doby,</w:t>
      </w:r>
    </w:p>
    <w:p w14:paraId="4CF5C99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k)</w:t>
      </w:r>
      <w:r w:rsidRPr="00B064A0">
        <w:rPr>
          <w:snapToGrid w:val="0"/>
        </w:rPr>
        <w:tab/>
        <w:t>po-realizačným zameraním a geometrickým plánom (3x v tlačenej forme, 2x na elektronickom nosiči), vyhotovené odborne spôsobilým geodetom</w:t>
      </w:r>
      <w:r w:rsidRPr="00B064A0">
        <w:t xml:space="preserve"> </w:t>
      </w:r>
      <w:r w:rsidRPr="00B064A0">
        <w:rPr>
          <w:snapToGrid w:val="0"/>
        </w:rPr>
        <w:t>(všetky stavebné objekty, siete, zeleň),</w:t>
      </w:r>
    </w:p>
    <w:p w14:paraId="0C448CD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lastRenderedPageBreak/>
        <w:t xml:space="preserve">l)   </w:t>
      </w:r>
      <w:r w:rsidRPr="00B064A0">
        <w:rPr>
          <w:snapToGrid w:val="0"/>
        </w:rPr>
        <w:tab/>
        <w:t>fotodokumentáciou z priebehu výstavby na elektronickom nosiči, min. 3 fotografie z každého dňa realizácie.</w:t>
      </w:r>
    </w:p>
    <w:p w14:paraId="3CDBD0CC" w14:textId="77777777" w:rsidR="004D5753" w:rsidRPr="00B064A0" w:rsidRDefault="004D5753" w:rsidP="004D5753">
      <w:pPr>
        <w:widowControl w:val="0"/>
        <w:autoSpaceDE w:val="0"/>
        <w:autoSpaceDN w:val="0"/>
        <w:ind w:left="705" w:hanging="705"/>
        <w:jc w:val="both"/>
        <w:rPr>
          <w:snapToGrid w:val="0"/>
        </w:rPr>
      </w:pPr>
      <w:r w:rsidRPr="00B064A0">
        <w:rPr>
          <w:snapToGrid w:val="0"/>
        </w:rPr>
        <w:t>3.4.</w:t>
      </w:r>
      <w:r w:rsidRPr="00B064A0">
        <w:rPr>
          <w:snapToGrid w:val="0"/>
        </w:rPr>
        <w:tab/>
        <w:t>Porušenie ktorejkoľvek dielčej povinnosti podľa bodu 3.3. tejto zmluvy sa považuje za jej podstatné porušenie, ako i za porušenie povinnosti vykonať dielo riadne, t. j. bez vád a nedorobkov.</w:t>
      </w:r>
    </w:p>
    <w:p w14:paraId="57E600E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2DBD226A"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B064A0">
        <w:rPr>
          <w:b/>
          <w:bCs/>
        </w:rPr>
        <w:t>Čl. 4.</w:t>
      </w:r>
    </w:p>
    <w:p w14:paraId="4BDE127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B064A0">
        <w:rPr>
          <w:b/>
          <w:bCs/>
        </w:rPr>
        <w:t>CENA DIELA</w:t>
      </w:r>
    </w:p>
    <w:p w14:paraId="2176ACBB"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60CD4B70"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4.1</w:t>
      </w:r>
      <w:r w:rsidRPr="00B064A0">
        <w:rPr>
          <w:color w:val="FF0000"/>
        </w:rPr>
        <w:tab/>
      </w:r>
      <w:r w:rsidRPr="00B064A0">
        <w:t>Cena diela je stanovená v súlade so zákonom č. 18/1996 Z. z. o cenách v platnom znení nasledovne:</w:t>
      </w:r>
    </w:p>
    <w:p w14:paraId="3ED3E8C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ab/>
        <w:t>Cena diela je vo výške ....................... eur vrátane DPH, slovom ....................................... eur.</w:t>
      </w:r>
    </w:p>
    <w:p w14:paraId="62969D2B"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B064A0">
        <w:t>4.2.</w:t>
      </w:r>
      <w:r w:rsidRPr="00B064A0">
        <w:tab/>
        <w:t>Podrobná špecifikácia ceny diela je uvedená v ponukovom rozpočte, ktorý je neoddeliteľnou prílohou tejto zmluvy.</w:t>
      </w:r>
    </w:p>
    <w:p w14:paraId="47186A44" w14:textId="77777777" w:rsidR="004D5753" w:rsidRPr="00B064A0" w:rsidRDefault="004D5753" w:rsidP="004D5753">
      <w:pPr>
        <w:autoSpaceDE w:val="0"/>
        <w:autoSpaceDN w:val="0"/>
        <w:adjustRightInd w:val="0"/>
        <w:ind w:left="709" w:hanging="709"/>
        <w:jc w:val="both"/>
      </w:pPr>
      <w:r w:rsidRPr="00B064A0">
        <w:t>4.3.</w:t>
      </w:r>
      <w:r w:rsidRPr="00B064A0">
        <w:tab/>
      </w:r>
      <w:r w:rsidRPr="00B064A0">
        <w:rPr>
          <w:rFonts w:eastAsiaTheme="minorHAnsi"/>
          <w:lang w:eastAsia="en-US"/>
        </w:rPr>
        <w:t>Cena diela zahŕňa všetky práce a dodávky, odborné posudky, revízie, vyjadrenia, skúšky a ďalšie súvisiace práce a činnosti, ktoré budú potrebné na realizáciu diela, súvisiace s odovzdaním a prevzatím diela (napr. preberacie protokoly a pod.).</w:t>
      </w:r>
    </w:p>
    <w:p w14:paraId="0EB17EE9" w14:textId="77777777" w:rsidR="004D5753" w:rsidRPr="00B064A0" w:rsidRDefault="004D5753" w:rsidP="004D5753">
      <w:pPr>
        <w:ind w:left="705" w:hanging="705"/>
        <w:jc w:val="both"/>
      </w:pPr>
      <w:r w:rsidRPr="00B064A0">
        <w:t>4.4.</w:t>
      </w:r>
      <w:r w:rsidRPr="00B064A0">
        <w:tab/>
        <w:t>Cena diela pokrýva všetky náklady potrebné na dodržanie zmluvne dohodnutých kvalitatívnych, dodacích a platobných podmienok, a to najmä:</w:t>
      </w:r>
    </w:p>
    <w:p w14:paraId="4A5E59B4" w14:textId="77777777" w:rsidR="004D5753" w:rsidRPr="00B064A0" w:rsidRDefault="004D5753" w:rsidP="004D5753">
      <w:pPr>
        <w:ind w:left="993" w:hanging="284"/>
        <w:jc w:val="both"/>
      </w:pPr>
      <w:r w:rsidRPr="00B064A0">
        <w:t>a)</w:t>
      </w:r>
      <w:r w:rsidRPr="00B064A0">
        <w:tab/>
        <w:t>odovzdanie diela v celku a v požadovanej kvalite</w:t>
      </w:r>
    </w:p>
    <w:p w14:paraId="20A43CE9" w14:textId="77777777" w:rsidR="004D5753" w:rsidRPr="00B064A0" w:rsidRDefault="004D5753" w:rsidP="004D5753">
      <w:pPr>
        <w:ind w:left="993" w:hanging="284"/>
        <w:jc w:val="both"/>
      </w:pPr>
      <w:r w:rsidRPr="00B064A0">
        <w:t>b)</w:t>
      </w:r>
      <w:r w:rsidRPr="00B064A0">
        <w:tab/>
        <w:t>splnenie technicko-kvalitatívnych parametrov uvedených v:</w:t>
      </w:r>
    </w:p>
    <w:p w14:paraId="57C18D69" w14:textId="77777777" w:rsidR="004D5753" w:rsidRPr="00B064A0" w:rsidRDefault="004D5753" w:rsidP="004D5753">
      <w:pPr>
        <w:ind w:left="1134" w:hanging="141"/>
        <w:jc w:val="both"/>
      </w:pPr>
      <w:r w:rsidRPr="00B064A0">
        <w:t>-</w:t>
      </w:r>
      <w:r w:rsidRPr="00B064A0">
        <w:tab/>
        <w:t>technických normách a predpisoch, platných na území Slovenskej republiky a v Európskej únii (i doporučených, súvisiacich s predmetom diela),</w:t>
      </w:r>
    </w:p>
    <w:p w14:paraId="375ADC06" w14:textId="77777777" w:rsidR="004D5753" w:rsidRPr="00B064A0" w:rsidRDefault="004D5753" w:rsidP="004D5753">
      <w:pPr>
        <w:ind w:left="1134" w:hanging="141"/>
        <w:jc w:val="both"/>
      </w:pPr>
      <w:r w:rsidRPr="00B064A0">
        <w:t>-</w:t>
      </w:r>
      <w:r w:rsidRPr="00B064A0">
        <w:tab/>
        <w:t>normách a technických podmienkach, uvedených v projektovej dokumentácii                                a v podkladoch z verejného obstarávania,</w:t>
      </w:r>
    </w:p>
    <w:p w14:paraId="33B794B8" w14:textId="77777777" w:rsidR="004D5753" w:rsidRPr="00B064A0" w:rsidRDefault="004D5753" w:rsidP="004D5753">
      <w:pPr>
        <w:ind w:left="993" w:hanging="284"/>
        <w:jc w:val="both"/>
      </w:pPr>
      <w:r w:rsidRPr="00B064A0">
        <w:t>c)</w:t>
      </w:r>
      <w:r w:rsidRPr="00B064A0">
        <w:tab/>
        <w:t>splnenie podmienok realizácie diela, ktorými sú:</w:t>
      </w:r>
    </w:p>
    <w:p w14:paraId="24D115B6" w14:textId="77777777" w:rsidR="004D5753" w:rsidRPr="00B064A0" w:rsidRDefault="004D5753" w:rsidP="004D5753">
      <w:pPr>
        <w:ind w:left="1134" w:hanging="141"/>
        <w:jc w:val="both"/>
      </w:pPr>
      <w:r w:rsidRPr="00B064A0">
        <w:t>-</w:t>
      </w:r>
      <w:r w:rsidRPr="00B064A0">
        <w:tab/>
        <w:t>zhotovenie prípadného podrobnejšieho projektu (ak je pri realizácii diela potrebný),</w:t>
      </w:r>
    </w:p>
    <w:p w14:paraId="043AA9CF"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1134" w:hanging="141"/>
        <w:jc w:val="both"/>
        <w:rPr>
          <w:rFonts w:eastAsiaTheme="minorHAnsi"/>
          <w:color w:val="auto"/>
          <w:bdr w:val="none" w:sz="0" w:space="0" w:color="auto"/>
          <w:lang w:eastAsia="en-US"/>
        </w:rPr>
      </w:pPr>
      <w:r w:rsidRPr="00B064A0">
        <w:rPr>
          <w:rFonts w:eastAsiaTheme="minorHAnsi"/>
          <w:color w:val="auto"/>
          <w:bdr w:val="none" w:sz="0" w:space="0" w:color="auto"/>
          <w:lang w:eastAsia="en-US"/>
        </w:rPr>
        <w:t>- vypracovanie dielenskej dokumentácie s podrobnou špecifikáciou všetkých prvkov vrátane ich kotvenia a zakladania. Predložená dielenská dokumentácia musí byť odsúhlasená projektantom a objednávateľom,</w:t>
      </w:r>
    </w:p>
    <w:p w14:paraId="599110A3"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1134" w:hanging="141"/>
        <w:jc w:val="both"/>
        <w:rPr>
          <w:rFonts w:eastAsiaTheme="minorHAnsi"/>
          <w:color w:val="auto"/>
          <w:bdr w:val="none" w:sz="0" w:space="0" w:color="auto"/>
          <w:lang w:eastAsia="en-US"/>
        </w:rPr>
      </w:pPr>
      <w:r w:rsidRPr="00B064A0">
        <w:rPr>
          <w:rFonts w:eastAsiaTheme="minorHAnsi"/>
          <w:color w:val="auto"/>
          <w:bdr w:val="none" w:sz="0" w:space="0" w:color="auto"/>
          <w:lang w:eastAsia="en-US"/>
        </w:rPr>
        <w:t xml:space="preserve">- vykonanie </w:t>
      </w:r>
      <w:proofErr w:type="spellStart"/>
      <w:r w:rsidRPr="00B064A0">
        <w:rPr>
          <w:rFonts w:eastAsiaTheme="minorHAnsi"/>
          <w:color w:val="auto"/>
          <w:bdr w:val="none" w:sz="0" w:space="0" w:color="auto"/>
          <w:lang w:eastAsia="en-US"/>
        </w:rPr>
        <w:t>inžiniersko</w:t>
      </w:r>
      <w:proofErr w:type="spellEnd"/>
      <w:r w:rsidRPr="00B064A0">
        <w:rPr>
          <w:rFonts w:eastAsiaTheme="minorHAnsi"/>
          <w:color w:val="auto"/>
          <w:bdr w:val="none" w:sz="0" w:space="0" w:color="auto"/>
          <w:lang w:eastAsia="en-US"/>
        </w:rPr>
        <w:t xml:space="preserve"> – geologického prieskumu geológom s patričným oprávnením, ktorý overí skutočné zloženie základovej pôdy v mieste navrhovaných základových konštrukcií,</w:t>
      </w:r>
    </w:p>
    <w:p w14:paraId="2D381E06" w14:textId="77777777" w:rsidR="004D5753" w:rsidRPr="00B064A0" w:rsidRDefault="004D5753" w:rsidP="004D5753">
      <w:pPr>
        <w:ind w:left="1134" w:hanging="141"/>
        <w:jc w:val="both"/>
      </w:pPr>
      <w:r w:rsidRPr="00B064A0">
        <w:t>-</w:t>
      </w:r>
      <w:r w:rsidRPr="00B064A0">
        <w:tab/>
        <w:t>vykonanie kontrolných a preukazných skúšok materiálov, prvkov, strojov, zariadení                          a konštrukcií,</w:t>
      </w:r>
    </w:p>
    <w:p w14:paraId="5CE499BB" w14:textId="77777777" w:rsidR="004D5753" w:rsidRPr="00B064A0" w:rsidRDefault="004D5753" w:rsidP="004D5753">
      <w:pPr>
        <w:ind w:left="1134" w:hanging="141"/>
        <w:jc w:val="both"/>
      </w:pPr>
      <w:r w:rsidRPr="00B064A0">
        <w:t>-</w:t>
      </w:r>
      <w:r w:rsidRPr="00B064A0">
        <w:tab/>
        <w:t>úhrada spotrebovaných energií počas realizácie diela,</w:t>
      </w:r>
    </w:p>
    <w:p w14:paraId="48EA74B3" w14:textId="77777777" w:rsidR="004D5753" w:rsidRPr="00B064A0" w:rsidRDefault="004D5753" w:rsidP="004D5753">
      <w:pPr>
        <w:ind w:left="1134" w:hanging="141"/>
        <w:jc w:val="both"/>
      </w:pPr>
      <w:r w:rsidRPr="00B064A0">
        <w:t>-</w:t>
      </w:r>
      <w:r w:rsidRPr="00B064A0">
        <w:tab/>
        <w:t>úhrada vodného a stočného v priebehu výstavby,</w:t>
      </w:r>
    </w:p>
    <w:p w14:paraId="658BC1BB" w14:textId="77777777" w:rsidR="004D5753" w:rsidRPr="00B064A0" w:rsidRDefault="004D5753" w:rsidP="004D5753">
      <w:pPr>
        <w:ind w:left="1134" w:hanging="141"/>
        <w:jc w:val="both"/>
      </w:pPr>
      <w:r w:rsidRPr="00B064A0">
        <w:t>-</w:t>
      </w:r>
      <w:r w:rsidRPr="00B064A0">
        <w:tab/>
        <w:t>náklady na vyloženie, skladovanie materiálov,</w:t>
      </w:r>
    </w:p>
    <w:p w14:paraId="3D940072" w14:textId="77777777" w:rsidR="004D5753" w:rsidRPr="00B064A0" w:rsidRDefault="004D5753" w:rsidP="004D5753">
      <w:pPr>
        <w:ind w:left="1134" w:hanging="141"/>
        <w:jc w:val="both"/>
      </w:pPr>
      <w:r w:rsidRPr="00B064A0">
        <w:t>-</w:t>
      </w:r>
      <w:r w:rsidRPr="00B064A0">
        <w:tab/>
      </w:r>
      <w:bookmarkStart w:id="50" w:name="_Hlk527701706"/>
      <w:r w:rsidRPr="00B064A0">
        <w:t xml:space="preserve">náklady na osadenie informačných tabúľ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 </w:t>
      </w:r>
      <w:bookmarkEnd w:id="50"/>
    </w:p>
    <w:p w14:paraId="71E1E34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ind w:left="1134" w:hanging="425"/>
        <w:jc w:val="both"/>
      </w:pPr>
      <w:r w:rsidRPr="00B064A0">
        <w:t xml:space="preserve">     - náklady na odvoz a poplatky za uloženie (vrátane zákonného poplatku) prebytočného výkopu, stavebného odpadu a stavebnej </w:t>
      </w:r>
      <w:proofErr w:type="spellStart"/>
      <w:r w:rsidRPr="00B064A0">
        <w:t>sute</w:t>
      </w:r>
      <w:proofErr w:type="spellEnd"/>
      <w:r w:rsidRPr="00B064A0">
        <w:t xml:space="preserve">, preukázané dokladmi o odvoze a likvidácii stavebnej </w:t>
      </w:r>
      <w:proofErr w:type="spellStart"/>
      <w:r w:rsidRPr="00B064A0">
        <w:t>sute</w:t>
      </w:r>
      <w:proofErr w:type="spellEnd"/>
      <w:r w:rsidRPr="00B064A0">
        <w:t>,</w:t>
      </w:r>
      <w:r w:rsidRPr="00B064A0">
        <w:rPr>
          <w:snapToGrid w:val="0"/>
        </w:rPr>
        <w:t xml:space="preserve"> </w:t>
      </w:r>
    </w:p>
    <w:p w14:paraId="01D876FB" w14:textId="77777777" w:rsidR="004D5753" w:rsidRPr="00B064A0" w:rsidRDefault="004D5753" w:rsidP="004D5753">
      <w:pPr>
        <w:ind w:left="1134" w:hanging="141"/>
        <w:jc w:val="both"/>
      </w:pPr>
      <w:r w:rsidRPr="00B064A0">
        <w:t>-</w:t>
      </w:r>
      <w:r w:rsidRPr="00B064A0">
        <w:tab/>
        <w:t>náklady na odvoz prebytočného materiálu,</w:t>
      </w:r>
    </w:p>
    <w:p w14:paraId="6859358D" w14:textId="77777777" w:rsidR="004D5753" w:rsidRPr="00B064A0" w:rsidRDefault="004D5753" w:rsidP="004D5753">
      <w:pPr>
        <w:ind w:left="1134" w:hanging="141"/>
        <w:jc w:val="both"/>
      </w:pPr>
      <w:r w:rsidRPr="00B064A0">
        <w:t>-</w:t>
      </w:r>
      <w:r w:rsidRPr="00B064A0">
        <w:tab/>
        <w:t>všetky mzdové a vedľajšie mzdové náklady zhotoviteľa a jeho subdodávateľov, náklady na pracovníkov, dane, odvody, náklady na nadčasy, odmeny, cestovné a iné vedľajšie výdavky výlučne na strane zhotoviteľa a jeho subdodávateľov,</w:t>
      </w:r>
    </w:p>
    <w:p w14:paraId="41684F2C" w14:textId="77777777" w:rsidR="004D5753" w:rsidRPr="00B064A0" w:rsidRDefault="004D5753" w:rsidP="004D5753">
      <w:pPr>
        <w:ind w:left="1134" w:hanging="141"/>
        <w:jc w:val="both"/>
      </w:pPr>
      <w:r w:rsidRPr="00B064A0">
        <w:t>-</w:t>
      </w:r>
      <w:r w:rsidRPr="00B064A0">
        <w:tab/>
        <w:t xml:space="preserve">náklady na všetky bezpečnostné opatrenia do doby prevzatia dokončeného diela objednávateľom, </w:t>
      </w:r>
    </w:p>
    <w:p w14:paraId="59B21982" w14:textId="77777777" w:rsidR="004D5753" w:rsidRPr="00B064A0" w:rsidRDefault="004D5753" w:rsidP="004D5753">
      <w:pPr>
        <w:ind w:left="1134" w:hanging="141"/>
        <w:jc w:val="both"/>
      </w:pPr>
      <w:r w:rsidRPr="00B064A0">
        <w:lastRenderedPageBreak/>
        <w:t xml:space="preserve">- náklady na zabezpečenie dokladovej časti ku kolaudácii stavby v troch vyhotoveniach                       v slovenskom jazyku, a to konkrétne v prípade zmien diela projekty skutočného vyhotovenia, ďalej certifikáty, doklady o odvoze a likvidácii stavebnej </w:t>
      </w:r>
      <w:proofErr w:type="spellStart"/>
      <w:r w:rsidRPr="00B064A0">
        <w:t>sute</w:t>
      </w:r>
      <w:proofErr w:type="spellEnd"/>
      <w:r w:rsidRPr="00B064A0">
        <w:t>, revízne správy, záručné listy v kópii, návody na obsluhu a údržbu technologických zariadení, doklady                a certifikáty na akúkoľvek časť diela, pokiaľ sa takéto doklady v súlade so všeobecne záväznými právnymi predpismi alebo technickými normami a stavebným konaním vyžadujú,</w:t>
      </w:r>
    </w:p>
    <w:p w14:paraId="208977DB" w14:textId="77777777" w:rsidR="004D5753" w:rsidRPr="00B064A0" w:rsidRDefault="004D5753" w:rsidP="004D5753">
      <w:pPr>
        <w:ind w:left="1134" w:hanging="141"/>
        <w:jc w:val="both"/>
      </w:pPr>
      <w:r w:rsidRPr="00B064A0">
        <w:t>- náklady spojené s poskytnutím záruky na realizované dielo, v dôsledku porušenia povinností zhotoviteľom,</w:t>
      </w:r>
    </w:p>
    <w:p w14:paraId="54C7C80D" w14:textId="77777777" w:rsidR="004D5753" w:rsidRPr="00B064A0" w:rsidRDefault="004D5753" w:rsidP="004D5753">
      <w:pPr>
        <w:ind w:left="1134" w:hanging="141"/>
        <w:jc w:val="both"/>
      </w:pPr>
      <w:r w:rsidRPr="00B064A0">
        <w:t>-</w:t>
      </w:r>
      <w:r w:rsidRPr="00B064A0">
        <w:tab/>
        <w:t>náklady na geodetické vytýčenie pre účely vytyčovania realizácie diela a po-realizačné geodetické zameranie diela a vyhotovenie geometrického plánu,</w:t>
      </w:r>
    </w:p>
    <w:p w14:paraId="0F527D1B" w14:textId="77777777" w:rsidR="004D5753" w:rsidRPr="00B064A0" w:rsidRDefault="004D5753" w:rsidP="004D5753">
      <w:pPr>
        <w:ind w:left="1134" w:hanging="141"/>
        <w:jc w:val="both"/>
      </w:pPr>
      <w:r w:rsidRPr="00B064A0">
        <w:t>-</w:t>
      </w:r>
      <w:r w:rsidRPr="00B064A0">
        <w:tab/>
        <w:t>náklady spojené s dovozom materiálov a výrobkov zo zahraničia, (vrátane colných a iných poplatkov), dopravných nákladov, certifikácie výrobkov a materiálov,</w:t>
      </w:r>
    </w:p>
    <w:p w14:paraId="6A963B3D" w14:textId="77777777" w:rsidR="004D5753" w:rsidRPr="00B064A0" w:rsidRDefault="004D5753" w:rsidP="004D5753">
      <w:pPr>
        <w:ind w:left="1134" w:hanging="141"/>
        <w:jc w:val="both"/>
      </w:pPr>
      <w:r w:rsidRPr="00B064A0">
        <w:t>-</w:t>
      </w:r>
      <w:r w:rsidRPr="00B064A0">
        <w:tab/>
        <w:t>náklady na vykonanie všetkých skúšok potrebných k realizácií, prevádzke a odovzdaniu diela,</w:t>
      </w:r>
    </w:p>
    <w:p w14:paraId="206B8979" w14:textId="77777777" w:rsidR="004D5753" w:rsidRPr="00B064A0" w:rsidRDefault="004D5753" w:rsidP="004D5753">
      <w:pPr>
        <w:ind w:left="1134" w:hanging="141"/>
        <w:jc w:val="both"/>
      </w:pPr>
      <w:r w:rsidRPr="00B064A0">
        <w:t>-</w:t>
      </w:r>
      <w:r w:rsidRPr="00B064A0">
        <w:tab/>
        <w:t>náklady súvisiace s bezpečnosťou a ochranou zdravia pri práci počas výstavby,</w:t>
      </w:r>
    </w:p>
    <w:p w14:paraId="5885B987" w14:textId="77777777" w:rsidR="004D5753" w:rsidRPr="00B064A0" w:rsidRDefault="004D5753" w:rsidP="004D5753">
      <w:pPr>
        <w:ind w:left="1134" w:hanging="141"/>
        <w:jc w:val="both"/>
      </w:pPr>
      <w:r w:rsidRPr="00B064A0">
        <w:t>-</w:t>
      </w:r>
      <w:r w:rsidRPr="00B064A0">
        <w:tab/>
        <w:t>náklady na zaistenie bezpečnosti technických zariadení počas výstavby,</w:t>
      </w:r>
    </w:p>
    <w:p w14:paraId="1D2B5054" w14:textId="77777777" w:rsidR="004D5753" w:rsidRPr="00B064A0" w:rsidRDefault="004D5753" w:rsidP="004D5753">
      <w:pPr>
        <w:ind w:left="1134" w:hanging="141"/>
        <w:jc w:val="both"/>
      </w:pPr>
      <w:r w:rsidRPr="00B064A0">
        <w:t>-</w:t>
      </w:r>
      <w:r w:rsidRPr="00B064A0">
        <w:tab/>
        <w:t>náklady vynaložené na požiarnu ochranu v priebehu výstavby,</w:t>
      </w:r>
    </w:p>
    <w:p w14:paraId="21B569A7" w14:textId="77777777" w:rsidR="004D5753" w:rsidRPr="00B064A0" w:rsidRDefault="004D5753" w:rsidP="004D5753">
      <w:pPr>
        <w:ind w:left="1134" w:hanging="141"/>
        <w:jc w:val="both"/>
      </w:pPr>
      <w:r w:rsidRPr="00B064A0">
        <w:t>-</w:t>
      </w:r>
      <w:r w:rsidRPr="00B064A0">
        <w:tab/>
        <w:t>náklady na poistenie podľa tejto zmluvy,</w:t>
      </w:r>
    </w:p>
    <w:p w14:paraId="47A2FBEB" w14:textId="77777777" w:rsidR="004D5753" w:rsidRPr="00B064A0" w:rsidRDefault="004D5753" w:rsidP="004D5753">
      <w:pPr>
        <w:ind w:left="1134" w:hanging="141"/>
        <w:jc w:val="both"/>
      </w:pPr>
      <w:r w:rsidRPr="00B064A0">
        <w:t>-</w:t>
      </w:r>
      <w:r w:rsidRPr="00B064A0">
        <w:tab/>
        <w:t>náklady na vlastnú vodorovnú a zvislú dopravu,</w:t>
      </w:r>
    </w:p>
    <w:p w14:paraId="52A72E74" w14:textId="77777777" w:rsidR="004D5753" w:rsidRPr="00B064A0" w:rsidRDefault="004D5753" w:rsidP="004D5753">
      <w:pPr>
        <w:ind w:left="1134" w:hanging="141"/>
        <w:jc w:val="both"/>
      </w:pPr>
      <w:r w:rsidRPr="00B064A0">
        <w:t>-</w:t>
      </w:r>
      <w:r w:rsidRPr="00B064A0">
        <w:tab/>
        <w:t>náklady na zabezpečenie vykonávania stavebných prác v neobvyklých podmienkach                           a v nepriaznivom počasí,</w:t>
      </w:r>
    </w:p>
    <w:p w14:paraId="72ADE7F0" w14:textId="77777777" w:rsidR="004D5753" w:rsidRPr="00B064A0" w:rsidRDefault="004D5753" w:rsidP="004D5753">
      <w:pPr>
        <w:ind w:left="1134" w:hanging="141"/>
        <w:jc w:val="both"/>
      </w:pPr>
      <w:r w:rsidRPr="00B064A0">
        <w:t>-</w:t>
      </w:r>
      <w:r w:rsidRPr="00B064A0">
        <w:tab/>
        <w:t>náklady na zariadenie staveniska, na stráženie, náklady na práce, dodávky a činnosti týkajúce sa POV,</w:t>
      </w:r>
    </w:p>
    <w:p w14:paraId="14A7CD30" w14:textId="77777777" w:rsidR="004D5753" w:rsidRPr="00B064A0" w:rsidRDefault="004D5753" w:rsidP="004D5753">
      <w:pPr>
        <w:ind w:left="1134" w:hanging="141"/>
        <w:jc w:val="both"/>
      </w:pPr>
      <w:r w:rsidRPr="00B064A0">
        <w:t>-</w:t>
      </w:r>
      <w:r w:rsidRPr="00B064A0">
        <w:tab/>
        <w:t>náklady súvisiace s užívaním verejných plôch a s osobitným užívaním verejných komunikácií,</w:t>
      </w:r>
    </w:p>
    <w:p w14:paraId="04776C9A" w14:textId="77777777" w:rsidR="004D5753" w:rsidRPr="00B064A0" w:rsidRDefault="004D5753" w:rsidP="004D5753">
      <w:pPr>
        <w:ind w:left="1134" w:hanging="141"/>
        <w:jc w:val="both"/>
      </w:pPr>
      <w:r w:rsidRPr="00B064A0">
        <w:t>-</w:t>
      </w:r>
      <w:r w:rsidRPr="00B064A0">
        <w:tab/>
        <w:t>náklady na udržiavanie čistoty a poriadku na stavenisku a v jeho bezprostrednom okolí,</w:t>
      </w:r>
    </w:p>
    <w:p w14:paraId="748E1254" w14:textId="77777777" w:rsidR="004D5753" w:rsidRPr="00B064A0" w:rsidRDefault="004D5753" w:rsidP="004D5753">
      <w:pPr>
        <w:ind w:left="1134" w:hanging="141"/>
        <w:jc w:val="both"/>
      </w:pPr>
      <w:r w:rsidRPr="00B064A0">
        <w:t>-</w:t>
      </w:r>
      <w:r w:rsidRPr="00B064A0">
        <w:tab/>
        <w:t>náklady na spracovanie kontrolného a skúšobného plánu, plánu užívania verejnej práce, na vypracovanie podrobnejšieho realizačného projektu, projektu skutočného vyhotovenia,</w:t>
      </w:r>
    </w:p>
    <w:p w14:paraId="09621E2D" w14:textId="77777777" w:rsidR="004D5753" w:rsidRPr="00B064A0" w:rsidRDefault="004D5753" w:rsidP="004D5753">
      <w:pPr>
        <w:ind w:left="1134" w:hanging="141"/>
        <w:jc w:val="both"/>
      </w:pPr>
      <w:r w:rsidRPr="00B064A0">
        <w:t>-</w:t>
      </w:r>
      <w:r w:rsidRPr="00B064A0">
        <w:tab/>
        <w:t>náklady na zabezpečenie koordinátora dokumentácie, koordinátora bezpečnosti práce, na vypracovanie plánu bezpečnosti a ochrany zdravia pri práci v zmysle nariadenia vlády SR č. 396/2006 v platnom znení,</w:t>
      </w:r>
    </w:p>
    <w:p w14:paraId="142C48FE"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1134" w:hanging="141"/>
        <w:jc w:val="both"/>
        <w:rPr>
          <w:rFonts w:eastAsiaTheme="minorHAnsi"/>
          <w:color w:val="auto"/>
          <w:bdr w:val="none" w:sz="0" w:space="0" w:color="auto"/>
          <w:lang w:eastAsia="en-US"/>
        </w:rPr>
      </w:pPr>
      <w:r w:rsidRPr="00B064A0">
        <w:rPr>
          <w:rFonts w:eastAsiaTheme="minorHAnsi"/>
          <w:color w:val="auto"/>
          <w:bdr w:val="none" w:sz="0" w:space="0" w:color="auto"/>
          <w:lang w:eastAsia="en-US"/>
        </w:rPr>
        <w:t>- akékoľvek ďalšie iné náklady, ktoré prípadne vzniknú zhotoviteľovi pri realizácii diela podľa tejto zmluvy.</w:t>
      </w:r>
    </w:p>
    <w:p w14:paraId="01F8E4E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B064A0">
        <w:t>4.5.</w:t>
      </w:r>
      <w:r w:rsidRPr="00B064A0">
        <w:tab/>
      </w:r>
      <w:r w:rsidRPr="00B064A0">
        <w:rPr>
          <w:color w:val="auto"/>
        </w:rPr>
        <w:t>Ak v priebehu plnenia zmluvy dôjde k legislatívnym zmenám v oblasti DPH, dotknuté časti zmluvy budú adekvátne upravené dodatkom tak, aby sa zohľadnil aktuálny právny stav v oblasti DPH.</w:t>
      </w:r>
    </w:p>
    <w:p w14:paraId="4473623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 xml:space="preserve">4.6. </w:t>
      </w:r>
      <w:r w:rsidRPr="00B064A0">
        <w:tab/>
        <w:t>Ak zhotoviteľ použije materiály alebo zariadenia odlišné od projektovej dokumentácie, tieto musia spĺňať kvalitatívne rovnaké alebo lepšie parametre a o každej takej zmene musí byť objednávateľ informovaný v dostatočnom časovom predstihu. Zhotoviteľ zodpovedá za to, že pri realizácii diela nepoužije materiál, o ktorom je v dobe jeho zabudovania známe alebo zhotoviteľovi musí byť známe, že je škodlivý resp. je po záručnej dobe, alebo vykazuje iné vady, či nedostatky.</w:t>
      </w:r>
    </w:p>
    <w:p w14:paraId="198AC29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7B576AE6"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Čl. 5.</w:t>
      </w:r>
    </w:p>
    <w:p w14:paraId="63ACF02A"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ČAS PLNENIA</w:t>
      </w:r>
    </w:p>
    <w:p w14:paraId="7C8669C6"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B94CE0F" w14:textId="77777777" w:rsidR="004D5753" w:rsidRPr="00B064A0" w:rsidRDefault="004D5753" w:rsidP="004D5753">
      <w:pPr>
        <w:widowControl w:val="0"/>
        <w:tabs>
          <w:tab w:val="left" w:pos="2304"/>
          <w:tab w:val="left" w:pos="3456"/>
          <w:tab w:val="left" w:pos="4608"/>
          <w:tab w:val="left" w:pos="5760"/>
          <w:tab w:val="left" w:pos="6912"/>
          <w:tab w:val="left" w:pos="8064"/>
        </w:tabs>
        <w:ind w:left="720" w:hanging="720"/>
        <w:jc w:val="both"/>
      </w:pPr>
      <w:r w:rsidRPr="00B064A0">
        <w:t>5.1.</w:t>
      </w:r>
      <w:r w:rsidRPr="00B064A0">
        <w:tab/>
        <w:t xml:space="preserve">Zhotoviteľ sa zaväzuje zhotoviť dielo a vypratať stavenisko v súlade s vecným a časovým harmonogramom výstavby podľa týždňov, ktorý tvorí oddeliteľnú prílohu tejto zmluvy (ďalej len „harmonogram”) najneskôr </w:t>
      </w:r>
      <w:r w:rsidRPr="00B064A0">
        <w:rPr>
          <w:b/>
          <w:color w:val="auto"/>
        </w:rPr>
        <w:t>do 10 mesiacov</w:t>
      </w:r>
      <w:r w:rsidRPr="00B064A0">
        <w:rPr>
          <w:color w:val="auto"/>
        </w:rPr>
        <w:t xml:space="preserve"> </w:t>
      </w:r>
      <w:r w:rsidRPr="00B064A0">
        <w:t>od odovzdania staveniska.</w:t>
      </w:r>
      <w:r w:rsidRPr="00B064A0">
        <w:tab/>
        <w:t xml:space="preserve">          </w:t>
      </w:r>
    </w:p>
    <w:p w14:paraId="26B1FC7A"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lastRenderedPageBreak/>
        <w:t>5.2.</w:t>
      </w:r>
      <w:r w:rsidRPr="00B064A0">
        <w:rPr>
          <w:rFonts w:eastAsiaTheme="minorHAnsi"/>
          <w:color w:val="auto"/>
          <w:bdr w:val="none" w:sz="0" w:space="0" w:color="auto"/>
          <w:lang w:eastAsia="en-US"/>
        </w:rPr>
        <w:tab/>
        <w:t>Zhotoviteľ je povinný bezodkladne písomne informovať objednávateľa o vzniku akejkoľvek udalosti, ktorá bráni alebo sťažuje realizáciu diela a má tak za následok predĺženie času plnenia podľa bodu 5.1. tohto článku.</w:t>
      </w:r>
    </w:p>
    <w:p w14:paraId="152FA4CC"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5.3.</w:t>
      </w:r>
      <w:r w:rsidRPr="00B064A0">
        <w:rPr>
          <w:rFonts w:eastAsiaTheme="minorHAnsi"/>
          <w:color w:val="auto"/>
          <w:bdr w:val="none" w:sz="0" w:space="0" w:color="auto"/>
          <w:lang w:eastAsia="en-US"/>
        </w:rPr>
        <w:tab/>
        <w:t>V prípade, že zhotoviteľ bude v omeškaní s plnením vo vzťahu k harmonogramu z dôvodov na jeho strane o viac ako 5 pracovných dní alebo neinformuje objednávateľa podľa bodu 5.2. tohto článku, považuje sa to za podstatné porušenie tejto zmluvy.</w:t>
      </w:r>
    </w:p>
    <w:p w14:paraId="5FD1DCBB"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5.4.</w:t>
      </w:r>
      <w:r w:rsidRPr="00B064A0">
        <w:rPr>
          <w:rFonts w:eastAsiaTheme="minorHAnsi"/>
          <w:color w:val="auto"/>
          <w:bdr w:val="none" w:sz="0" w:space="0" w:color="auto"/>
          <w:lang w:eastAsia="en-US"/>
        </w:rPr>
        <w:tab/>
        <w:t>Ak z dôvodov na strane objednávateľa dôjde k prerušeniu vykonávania diela, čas plnenia sa predlžuje o dobu prerušenia vykonávania diela. Dobu prerušenia potvrdí zástupca objednávateľa uvedený v čl. 1., bode 1.1, písm. b) tejto zmluvy zápisom v stavebnom denníku, pričom sa vedie aj presný dôvod prerušenia vykonávania diela.</w:t>
      </w:r>
    </w:p>
    <w:p w14:paraId="110DDBBC"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5.5.</w:t>
      </w:r>
      <w:r w:rsidRPr="00B064A0">
        <w:rPr>
          <w:rFonts w:eastAsiaTheme="minorHAnsi"/>
          <w:color w:val="auto"/>
          <w:bdr w:val="none" w:sz="0" w:space="0" w:color="auto"/>
          <w:lang w:eastAsia="en-US"/>
        </w:rPr>
        <w:tab/>
        <w:t xml:space="preserve">Ak vzniknú prekážky v realizácii diela na základe podnetu tretích osôb (napr. orgány štátnej správy, správcovia sietí, petície občanov a pod.), zmluvné strany sa zaväzujú uzavrieť dodatok k zmluve, predmetom ktorého bude úprava času plnenia, a to o dobu od vzniku prekážky až do jej odstránenia, pominutia. </w:t>
      </w:r>
    </w:p>
    <w:p w14:paraId="5BB3810E"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both"/>
        <w:rPr>
          <w:rFonts w:eastAsiaTheme="minorHAnsi"/>
          <w:color w:val="auto"/>
          <w:bdr w:val="none" w:sz="0" w:space="0" w:color="auto"/>
          <w:lang w:eastAsia="en-US"/>
        </w:rPr>
      </w:pPr>
      <w:r w:rsidRPr="00B064A0">
        <w:rPr>
          <w:rFonts w:eastAsiaTheme="minorHAnsi"/>
          <w:color w:val="auto"/>
          <w:bdr w:val="none" w:sz="0" w:space="0" w:color="auto"/>
          <w:lang w:eastAsia="en-US"/>
        </w:rPr>
        <w:t>5.6.</w:t>
      </w:r>
      <w:r w:rsidRPr="00B064A0">
        <w:rPr>
          <w:rFonts w:eastAsiaTheme="minorHAnsi"/>
          <w:color w:val="auto"/>
          <w:bdr w:val="none" w:sz="0" w:space="0" w:color="auto"/>
          <w:lang w:eastAsia="en-US"/>
        </w:rPr>
        <w:tab/>
        <w:t>Zmluvné strany sa dohodli, že dodatkom k zmluve predĺžia čas plnenia v prípade existencie nepriaznivých poveternostných podmienok (počasie vylučujúce výkon potrebných prác) alebo v prípade zásahov vyššej moci (živelná pohroma, epidemiologická situácia a pod.).</w:t>
      </w:r>
    </w:p>
    <w:p w14:paraId="106AD40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6D55A1A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Čl. 6.</w:t>
      </w:r>
    </w:p>
    <w:p w14:paraId="092786F2"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PLATOBNÉ PODMIENKY</w:t>
      </w:r>
    </w:p>
    <w:p w14:paraId="4C70AE6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19DEAF7C" w14:textId="77777777" w:rsidR="004D5753" w:rsidRPr="00B064A0" w:rsidRDefault="004D5753" w:rsidP="004D5753">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sidRPr="00B064A0">
        <w:rPr>
          <w:lang w:eastAsia="cs-CZ"/>
        </w:rPr>
        <w:t>6.1.</w:t>
      </w:r>
      <w:r w:rsidRPr="00B064A0">
        <w:rPr>
          <w:lang w:eastAsia="cs-CZ"/>
        </w:rPr>
        <w:tab/>
        <w:t xml:space="preserve">Zhotoviteľ podpisom zmluvy berie na vedomie, že v prípade, že predmet zmluvy je/bude spolufinancovaný z prostriedkov Európskeho fondu regionálneho rozvoja v rámci Integrovaného regionálneho operačného programu 2014-2020 (IROP 2014-2020) a z finančných prostriedkov zo štátneho rozpočtu si zhotoviteľ pri systéme </w:t>
      </w:r>
      <w:proofErr w:type="spellStart"/>
      <w:r w:rsidRPr="00B064A0">
        <w:rPr>
          <w:lang w:eastAsia="cs-CZ"/>
        </w:rPr>
        <w:t>predfinancovania</w:t>
      </w:r>
      <w:proofErr w:type="spellEnd"/>
      <w:r w:rsidRPr="00B064A0">
        <w:rPr>
          <w:lang w:eastAsia="cs-CZ"/>
        </w:rPr>
        <w:t xml:space="preserve"> nebude uplatňovať sankcie a úroky za nedodržanie lehoty splatnosti faktúry na strane objednávateľa, ak k omeškaniu dôjde bez jeho zavinenia. Objednávateľ neposkytuje zálohy ani preddavky na predmet zmluvy.</w:t>
      </w:r>
    </w:p>
    <w:p w14:paraId="0EFEDF46"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B064A0">
        <w:rPr>
          <w:lang w:eastAsia="cs-CZ"/>
        </w:rPr>
        <w:t>6.2.</w:t>
      </w:r>
      <w:r w:rsidRPr="00B064A0">
        <w:rPr>
          <w:lang w:eastAsia="cs-CZ"/>
        </w:rPr>
        <w:tab/>
      </w:r>
      <w:r w:rsidRPr="00B064A0">
        <w:rPr>
          <w:color w:val="000000" w:themeColor="text1"/>
          <w:lang w:eastAsia="cs-CZ"/>
        </w:rPr>
        <w:t xml:space="preserve">Zhotoviteľ mesačne zostaví súpis skutočne vykonaných prác a dodávok, ktoré ocení podľa položiek uvedených v ponukovom rozpočte podľa prílohy tejto zmluvy. K súpisu vykonaných prác a dodávok sa vyjadrí do 5 pracovných dní technický dozor objednávateľa. Ak má súpis vady, vráti ho zhotoviteľovi na prepracovanie. Súpisy predkladá zhotoviteľ objednávateľovi na odsúhlasenie v termíne do 3 dní od ukončenia mesiaca lehoty výstavby. Podkladom pre vystavenie faktúr budú mesačné súpisy skutočne vykonaných prác a dodávok odsúhlasených stavebným/technickým dozorom objednávateľa a zaevidovaných v stavebnom denníku.  </w:t>
      </w:r>
    </w:p>
    <w:p w14:paraId="62C82EE2"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B064A0">
        <w:rPr>
          <w:lang w:eastAsia="cs-CZ"/>
        </w:rPr>
        <w:t>6.</w:t>
      </w:r>
      <w:r w:rsidRPr="00B064A0">
        <w:rPr>
          <w:color w:val="000000" w:themeColor="text1"/>
          <w:lang w:eastAsia="cs-CZ"/>
        </w:rPr>
        <w:t>3.</w:t>
      </w:r>
      <w:r w:rsidRPr="00B064A0">
        <w:rPr>
          <w:color w:val="000000" w:themeColor="text1"/>
          <w:lang w:eastAsia="cs-CZ"/>
        </w:rPr>
        <w:tab/>
        <w:t>Po písomnom odsúhlasení súpisov vykonaných prác a dodávok technickým dozorom objednávateľa zhotoviteľ vystaví čiastkové faktúry v nasledovných termínoch:</w:t>
      </w:r>
    </w:p>
    <w:p w14:paraId="34BB859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B064A0">
        <w:rPr>
          <w:lang w:eastAsia="cs-CZ"/>
        </w:rPr>
        <w:tab/>
        <w:t>1.</w:t>
      </w:r>
      <w:r w:rsidRPr="00B064A0">
        <w:rPr>
          <w:color w:val="000000" w:themeColor="text1"/>
          <w:lang w:eastAsia="cs-CZ"/>
        </w:rPr>
        <w:t xml:space="preserve"> splátka v sume podľa súpisov – po vykonaní prác za prvé tri mesiace lehoty výstavby,</w:t>
      </w:r>
    </w:p>
    <w:p w14:paraId="1901DF5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B064A0">
        <w:rPr>
          <w:color w:val="000000" w:themeColor="text1"/>
          <w:lang w:eastAsia="cs-CZ"/>
        </w:rPr>
        <w:tab/>
        <w:t>2. splátka v sume podľa súpisov – po vykonaní prác za druhé tri mesiace lehoty výstavby,</w:t>
      </w:r>
    </w:p>
    <w:p w14:paraId="77E2818B"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B064A0">
        <w:rPr>
          <w:lang w:eastAsia="cs-CZ"/>
        </w:rPr>
        <w:tab/>
        <w:t>3.</w:t>
      </w:r>
      <w:r w:rsidRPr="00B064A0">
        <w:rPr>
          <w:color w:val="000000" w:themeColor="text1"/>
          <w:lang w:eastAsia="cs-CZ"/>
        </w:rPr>
        <w:t xml:space="preserve"> splátka v sume podľa súpisov – po odovzdaní diela a jeho prevzatí objednávateľom bez vád a nedorobkov.</w:t>
      </w:r>
    </w:p>
    <w:p w14:paraId="4790A962"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 xml:space="preserve">6.4. </w:t>
      </w:r>
      <w:r w:rsidRPr="00B064A0">
        <w:rPr>
          <w:lang w:eastAsia="cs-CZ"/>
        </w:rPr>
        <w:tab/>
        <w:t xml:space="preserve">Zhotoviteľ má právo na zaplatenie dodávky prác vo fakturácii v prípade, že faktúra nemá vecné a formálne nedostatky. V prípade, že faktúra má vecné a formálne nedostatky, respektíve nespĺňa náležitosti daňového dokladu, objednávateľ ju vráti zhotoviteľovi na opravu, doplnenie. V takomto prípade začne plynúť nová lehota splatnosti dňom nasledujúcom po dni doručenia opravenej, doplnenej faktúry objednávateľovi. Splatnosť faktúr je 60 dní od doručenia objednávateľovi. V prípade, že faktúra nemá vecné a formálne nedostatky, objednávateľ odošle na Riadiaci orgán pre IROP 2014-2020 (ďalej len RO pre IROP) Žiadosť o platbu. Faktúra bude uhradená po schválení Žiadosti o platbu zo strany RO pre IROP, pričom objednávateľ je povinný faktúru uhradiť zhotoviteľovi bezodkladne (najneskôr do 5 pracovných dní) od pripísania príslušnej platby na účet objednávateľovi. Objednávateľ sa môže rozhodnúť, že vystavené faktúry uhradí z vlastných zdrojov; v tom prípade je splatnosť faktúr </w:t>
      </w:r>
      <w:r w:rsidRPr="00B064A0">
        <w:rPr>
          <w:lang w:eastAsia="cs-CZ"/>
        </w:rPr>
        <w:lastRenderedPageBreak/>
        <w:t>14 dní od doručenia objednávateľovi.</w:t>
      </w:r>
    </w:p>
    <w:p w14:paraId="13BEE00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6.5.</w:t>
      </w:r>
      <w:r w:rsidRPr="00B064A0">
        <w:rPr>
          <w:lang w:eastAsia="cs-CZ"/>
        </w:rPr>
        <w:tab/>
        <w:t>Zhotoviteľ sa zaväzuje, že bude svoje práce vyúčtovávať overiteľným spôsobom, faktúry budú zostavené prehľadne na základe súpisov skutočne vykonaných prác, písomne potvrdených technickým dozorom objednávateľa. Objednávateľ zaplatí iba za skutočne zrealizované a písomne odsúhlasené stavebné práce, výkony a dodávky.</w:t>
      </w:r>
    </w:p>
    <w:p w14:paraId="1CA64F8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bCs/>
          <w:lang w:eastAsia="cs-CZ"/>
        </w:rPr>
        <w:t>6.6.</w:t>
      </w:r>
      <w:r w:rsidRPr="00B064A0">
        <w:rPr>
          <w:bCs/>
          <w:lang w:eastAsia="cs-CZ"/>
        </w:rPr>
        <w:tab/>
      </w:r>
      <w:r w:rsidRPr="00B064A0">
        <w:rPr>
          <w:lang w:eastAsia="cs-CZ"/>
        </w:rPr>
        <w:t>Zhotoviteľom predložená faktúra na úhradu musí ďalej obsahovať náležitosti predpísané                  v zmysle zákona č. 222/2004 Z. z. o DPH v znení neskorších predpisov. Musí obsahovať čiastku DPH.</w:t>
      </w:r>
    </w:p>
    <w:p w14:paraId="3346C59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ab/>
        <w:t>Okrem toho musí obsahovať najmä:</w:t>
      </w:r>
    </w:p>
    <w:p w14:paraId="3D1704E0"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názov diela,</w:t>
      </w:r>
    </w:p>
    <w:p w14:paraId="3722E91B" w14:textId="171573E3" w:rsidR="004D5753" w:rsidRPr="00B064A0" w:rsidRDefault="004D5753" w:rsidP="004D5753">
      <w:pPr>
        <w:widowControl w:val="0"/>
        <w:numPr>
          <w:ilvl w:val="0"/>
          <w:numId w:val="39"/>
        </w:numPr>
        <w:autoSpaceDE w:val="0"/>
        <w:autoSpaceDN w:val="0"/>
        <w:adjustRightInd w:val="0"/>
        <w:ind w:left="993" w:hanging="284"/>
        <w:contextualSpacing/>
        <w:jc w:val="both"/>
        <w:rPr>
          <w:lang w:eastAsia="cs-CZ"/>
        </w:rPr>
      </w:pPr>
      <w:r w:rsidRPr="00B064A0">
        <w:rPr>
          <w:lang w:eastAsia="cs-CZ"/>
        </w:rPr>
        <w:t>kód projektu v ITMS2014+, ktorý poskytne objednávateľ zhotoviteľovi po podpise Zmluvy o poskytnutí nenávratného finančného príspevku,</w:t>
      </w:r>
      <w:r w:rsidRPr="00B064A0">
        <w:rPr>
          <w:color w:val="FF0000"/>
          <w:lang w:eastAsia="cs-CZ"/>
        </w:rPr>
        <w:t xml:space="preserve"> </w:t>
      </w:r>
      <w:r w:rsidRPr="00B064A0">
        <w:rPr>
          <w:color w:val="auto"/>
          <w:lang w:eastAsia="cs-CZ"/>
        </w:rPr>
        <w:t>a textovú informáciu o tom, že dielo sa realizuje v rámci implementácie projektu „</w:t>
      </w:r>
      <w:r w:rsidR="00701FC0" w:rsidRPr="00701FC0">
        <w:rPr>
          <w:color w:val="auto"/>
          <w:lang w:eastAsia="cs-CZ"/>
        </w:rPr>
        <w:t>Umiestnenie lávky v priestore Horného rybníka v Kamennom mlyne v Trnave</w:t>
      </w:r>
      <w:r w:rsidRPr="00B064A0">
        <w:rPr>
          <w:color w:val="auto"/>
          <w:lang w:eastAsia="cs-CZ"/>
        </w:rPr>
        <w:t xml:space="preserve">“, ktorý je spolufinancovaný z prostriedkov Európskeho fondu regionálneho rozvoja a štátneho rozpočtu. </w:t>
      </w:r>
    </w:p>
    <w:p w14:paraId="51558195"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obchodné meno a sídlo objednávateľa, IČO,</w:t>
      </w:r>
    </w:p>
    <w:p w14:paraId="585903A0"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obchodné meno a sídlo zhotoviteľa, IČO,</w:t>
      </w:r>
    </w:p>
    <w:p w14:paraId="69ECEA70"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číslo zmluvy,</w:t>
      </w:r>
    </w:p>
    <w:p w14:paraId="40EAB84F"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predmet úhrady,</w:t>
      </w:r>
    </w:p>
    <w:p w14:paraId="07AD7E94"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 xml:space="preserve">centrálne číslo zmluvy </w:t>
      </w:r>
      <w:proofErr w:type="spellStart"/>
      <w:r w:rsidRPr="00B064A0">
        <w:rPr>
          <w:lang w:eastAsia="cs-CZ"/>
        </w:rPr>
        <w:t>ZoD</w:t>
      </w:r>
      <w:proofErr w:type="spellEnd"/>
    </w:p>
    <w:p w14:paraId="25DD9902"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vecne vykonané stavebné práce dokladované odsúhlasenými súpismi,</w:t>
      </w:r>
    </w:p>
    <w:p w14:paraId="41439FC4"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deň zdaniteľného plnenia,</w:t>
      </w:r>
    </w:p>
    <w:p w14:paraId="5A550B54"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deň vystavenia faktúry, deň odoslania a deň splatnosti faktúry,</w:t>
      </w:r>
    </w:p>
    <w:p w14:paraId="0BA0694A"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označenie peňažného ústavu a číslo účtu, na ktorý sa má platiť</w:t>
      </w:r>
    </w:p>
    <w:p w14:paraId="23F3F235"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fakturovaná základná čiastka bez DPH, čiastka DPH a celková fakturovaná suma v eurách,</w:t>
      </w:r>
    </w:p>
    <w:p w14:paraId="609FA92D"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meno osoby, ktorá faktúru vystavila,</w:t>
      </w:r>
    </w:p>
    <w:p w14:paraId="682A1FF4" w14:textId="77777777" w:rsidR="004D5753" w:rsidRPr="00B064A0" w:rsidRDefault="004D5753" w:rsidP="004D5753">
      <w:pPr>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pečiatka a podpis oprávnenej osoby.</w:t>
      </w:r>
    </w:p>
    <w:p w14:paraId="3318B01A"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 xml:space="preserve">6.8. </w:t>
      </w:r>
      <w:r w:rsidRPr="00B064A0">
        <w:rPr>
          <w:lang w:eastAsia="cs-CZ"/>
        </w:rPr>
        <w:tab/>
        <w:t>Objednávateľ si môže započítať do konečnej faktúry všetky zmluvné pokuty, ktoré je zhotoviteľovi povinný podľa tejto zmluvy zaplatiť.</w:t>
      </w:r>
    </w:p>
    <w:p w14:paraId="5528B4D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6.9.</w:t>
      </w:r>
      <w:r w:rsidRPr="00B064A0">
        <w:rPr>
          <w:lang w:eastAsia="cs-CZ"/>
        </w:rPr>
        <w:tab/>
        <w:t>V prípade zastavenia prác z dôvodov na strane objednávateľa budú vykonané práce fakturované podľa  skutočne zdokladovaných nákladov zo strany zhotoviteľa, zaevidovaných v stavebnom denníku podľa bodu 6.5 tohto článku.</w:t>
      </w:r>
    </w:p>
    <w:p w14:paraId="15AE0BA0"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 xml:space="preserve">6.10. </w:t>
      </w:r>
      <w:r w:rsidRPr="00B064A0">
        <w:rPr>
          <w:lang w:eastAsia="cs-CZ"/>
        </w:rPr>
        <w:tab/>
        <w:t>Adresa objednávateľa pre doručenie faktúr:</w:t>
      </w:r>
    </w:p>
    <w:p w14:paraId="5100AE19"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ab/>
        <w:t>Mesto Trnava</w:t>
      </w:r>
    </w:p>
    <w:p w14:paraId="2223DF08"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ab/>
        <w:t>Hlavná ulica 1</w:t>
      </w:r>
    </w:p>
    <w:p w14:paraId="5530099A"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ab/>
        <w:t>917 71 Trnava</w:t>
      </w:r>
    </w:p>
    <w:p w14:paraId="2EED2EAA" w14:textId="77777777" w:rsidR="004D5753" w:rsidRPr="00B064A0" w:rsidRDefault="004D5753" w:rsidP="004D575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912"/>
        </w:tabs>
        <w:ind w:right="-29"/>
        <w:jc w:val="both"/>
      </w:pPr>
      <w:r w:rsidRPr="00B064A0">
        <w:tab/>
      </w:r>
    </w:p>
    <w:p w14:paraId="5C2401C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Čl. 7.</w:t>
      </w:r>
    </w:p>
    <w:p w14:paraId="6C6611B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PODMIENKY ZHOTOVENIA DIELA</w:t>
      </w:r>
    </w:p>
    <w:p w14:paraId="22C20660"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087B5E94" w14:textId="77777777" w:rsidR="004D5753" w:rsidRPr="00B064A0" w:rsidRDefault="004D5753" w:rsidP="004D5753">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B064A0">
        <w:rPr>
          <w:b/>
          <w:bCs/>
        </w:rPr>
        <w:t>Odovzdanie staveniska</w:t>
      </w:r>
    </w:p>
    <w:p w14:paraId="7FE81519" w14:textId="77777777" w:rsidR="004D5753" w:rsidRPr="00B064A0" w:rsidRDefault="004D5753" w:rsidP="004D5753">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u w:val="single"/>
          <w:bdr w:val="none" w:sz="0" w:space="0" w:color="auto"/>
          <w:lang w:eastAsia="en-US"/>
        </w:rPr>
      </w:pPr>
      <w:r w:rsidRPr="00B064A0">
        <w:rPr>
          <w:rFonts w:eastAsiaTheme="minorHAnsi"/>
          <w:color w:val="auto"/>
          <w:bdr w:val="none" w:sz="0" w:space="0" w:color="auto"/>
          <w:lang w:eastAsia="en-US"/>
        </w:rPr>
        <w:t>Objednávateľ písomne odovzdá zhotoviteľovi stavenisko a túto skutočnosť zaznamenajú zmluvné strany  zápisom v stavebnom denníku. Zhotoviteľ je povinný stavenisko prevziať do 5 dní od doručenia výzvy od objednávateľa na prevzatie staveniska. Ak zhotoviteľ v danej lehote neprevezme stavenisko, dňom nasledujúcim po uplynutí tejto lehoty sa stavenisko považuje za odovzdané objednávateľom a prevzaté zhotoviteľom.</w:t>
      </w:r>
      <w:r w:rsidRPr="00B064A0">
        <w:rPr>
          <w:rFonts w:asciiTheme="minorHAnsi" w:eastAsiaTheme="minorHAnsi" w:hAnsiTheme="minorHAnsi" w:cstheme="minorBidi"/>
          <w:color w:val="auto"/>
          <w:bdr w:val="none" w:sz="0" w:space="0" w:color="auto"/>
          <w:lang w:eastAsia="en-US"/>
        </w:rPr>
        <w:t xml:space="preserve"> </w:t>
      </w:r>
    </w:p>
    <w:p w14:paraId="057E6F46" w14:textId="77777777" w:rsidR="004D5753" w:rsidRPr="00B064A0" w:rsidRDefault="004D5753" w:rsidP="004D5753">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u w:val="single"/>
          <w:bdr w:val="none" w:sz="0" w:space="0" w:color="auto"/>
          <w:lang w:eastAsia="en-US"/>
        </w:rPr>
      </w:pPr>
      <w:r w:rsidRPr="00B064A0">
        <w:rPr>
          <w:rFonts w:eastAsiaTheme="minorHAnsi"/>
          <w:color w:val="auto"/>
          <w:bdr w:val="none" w:sz="0" w:space="0" w:color="auto"/>
          <w:lang w:eastAsia="en-US"/>
        </w:rPr>
        <w:tab/>
        <w:t>Zhotoviteľ si zabezpečí odberové miesta energií u správcov sietí, resp. použije mobilné zdroje energií; náklady za energie znáša zhotoviteľ  (vrátane podružného merania).</w:t>
      </w:r>
    </w:p>
    <w:p w14:paraId="5E7F8866"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rPr>
          <w:snapToGrid w:val="0"/>
        </w:rPr>
        <w:t>7.1.3.</w:t>
      </w:r>
      <w:r w:rsidRPr="00B064A0">
        <w:rPr>
          <w:snapToGrid w:val="0"/>
        </w:rPr>
        <w:tab/>
        <w:t>Skutočnosti podľa predchádzajúcich bodov tohto článku sa zaznamenajú do stavebného denníka, ktorého vedenie je zhotoviteľ povinný začať dňom odovzdania a prevzatia staveniska.</w:t>
      </w:r>
    </w:p>
    <w:p w14:paraId="5DA0A53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rPr>
          <w:snapToGrid w:val="0"/>
        </w:rPr>
        <w:t>7.1.4.</w:t>
      </w:r>
      <w:r w:rsidRPr="00B064A0">
        <w:rPr>
          <w:snapToGrid w:val="0"/>
        </w:rPr>
        <w:tab/>
        <w:t xml:space="preserve">Zhotoviteľ sa zaväzuje riadiť pokynmi správcov sietí, ak budú prácami dotknuté inžinierske </w:t>
      </w:r>
      <w:r w:rsidRPr="00B064A0">
        <w:rPr>
          <w:snapToGrid w:val="0"/>
        </w:rPr>
        <w:lastRenderedPageBreak/>
        <w:t>siete alebo  sa budú vykonávať činnosti v blízkosti jestvujúcich inžinierskych sietí.</w:t>
      </w:r>
    </w:p>
    <w:p w14:paraId="76EE3778" w14:textId="77777777" w:rsidR="004D5753" w:rsidRPr="00B064A0" w:rsidRDefault="004D5753" w:rsidP="004D5753">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B064A0">
        <w:rPr>
          <w:b/>
          <w:bCs/>
        </w:rPr>
        <w:t>Povinnosti a spolupôsobenie objednávateľa</w:t>
      </w:r>
    </w:p>
    <w:p w14:paraId="2BD2DB4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B064A0">
        <w:t>7.2.1.</w:t>
      </w:r>
      <w:r w:rsidRPr="00B064A0">
        <w:tab/>
      </w:r>
      <w:r w:rsidRPr="00B064A0">
        <w:rPr>
          <w:lang w:eastAsia="en-US"/>
        </w:rPr>
        <w:t>Objednávateľ odovzdá zhotoviteľovi dve vyhotovenia projektovej dokumentácie – realizačný projekt stavby v tlačenej forme, ktoré sú identické s projektovou dokumentáciou predloženou vo verejnom obstarávaní a všetky potrebné rozhodnutia príslušných orgánov potrebné na zhotovenie diela najneskôr v deň odovzdania a prevzatia staveniska.</w:t>
      </w:r>
    </w:p>
    <w:p w14:paraId="5333D13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7.2.2.</w:t>
      </w:r>
      <w:r w:rsidRPr="00B064A0">
        <w:tab/>
        <w:t>Objednávateľ zvoláva a riadi min. každé 2 týždne kontrolný deň stavby, z ktorého za účasti poverených zástupcov objednávateľa, projektanta a zhotoviteľa technický dozor investora vyhotoví záznam, ktorý doručí všetkým účastníkom.</w:t>
      </w:r>
    </w:p>
    <w:p w14:paraId="05EF212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7.2.3.</w:t>
      </w:r>
      <w:r w:rsidRPr="00B064A0">
        <w:tab/>
        <w:t>Objednávateľ je povinný sledovať prostredníctvom svojho technického dozoru obsah stavebného denníka a k zápisom v ňom uvedeným sa vyjadriť do troch pracovných dní; inak sa má za to, že s obsahom zápisu súhlasí.</w:t>
      </w:r>
    </w:p>
    <w:p w14:paraId="41D8732B"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B064A0">
        <w:t>7.2.4.</w:t>
      </w:r>
      <w:r w:rsidRPr="00B064A0">
        <w:tab/>
        <w:t>Osoby konajúce za objednávateľa</w:t>
      </w:r>
      <w:r w:rsidRPr="00B064A0">
        <w:rPr>
          <w:lang w:eastAsia="en-US"/>
        </w:rPr>
        <w:t xml:space="preserve"> uvedené v čl. 1, bod a), b) a c) alebo na základe osobitného poverenia sú oprávnené kontrolovať dielo v každom stupni jeho zhotovovania. Ak pri kontrole zistí, že zhotoviteľ porušuje svoje povinnosti má právo žiadať, aby zhotoviteľ odstránil vady vzniknuté </w:t>
      </w:r>
      <w:proofErr w:type="spellStart"/>
      <w:r w:rsidRPr="00B064A0">
        <w:rPr>
          <w:lang w:eastAsia="en-US"/>
        </w:rPr>
        <w:t>vadným</w:t>
      </w:r>
      <w:proofErr w:type="spellEnd"/>
      <w:r w:rsidRPr="00B064A0">
        <w:rPr>
          <w:lang w:eastAsia="en-US"/>
        </w:rPr>
        <w:t xml:space="preserve"> zhotovovaním diela a ďalej ho zhotovoval riadne. V prípade, že zhotoviteľ            v primeranej dobe podľa zápisu v stavebnom denníku nevyhovie týmto požiadavkám objednávateľa, ide o podstatné porušenie zmluvy zo strany zhotoviteľa.</w:t>
      </w:r>
    </w:p>
    <w:p w14:paraId="27C71ED3" w14:textId="77777777" w:rsidR="004D5753" w:rsidRPr="00B064A0" w:rsidRDefault="004D5753" w:rsidP="004D5753">
      <w:pPr>
        <w:widowControl w:val="0"/>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B064A0">
        <w:t>Objednávateľ je oprávnený kontrolovať priebeh stavebných prác, dodávateľský systém                      i dodržiavanie všeobecných pravidiel bezpečnosti práce. Neumožnenie kontroly zo strany zhotoviteľa je podstatným porušením zmluvy. Zhotoviteľ sa zaväzuje v dostatočnom časovom predstihu oznamovať objednávateľovi svojich subdodávateľov, ktorí sa budú zúčastňovať plnenia diela na stavenisku. Ak sa na stavenisku nachádzali a/alebo nachádzajú objednávateľovi neoznámení subdodávatelia zhotoviteľa, ide o podstatné porušenie zmluvy zo strany zhotoviteľa. Za porušenie oznamovacej povinnosti podľa tohto bodu sa zhotoviteľ zaväzuje zaplatiť objednávateľovi  zmluvnú pokutu vo výške 1 000 (slovom tisíc) eur za každé jej jednotlivé porušenie. Zmluvnú pokutu si objednávateľ uplatní v zmysle podmienok dohodnutých touto zmluvou.</w:t>
      </w:r>
    </w:p>
    <w:p w14:paraId="1CF65534" w14:textId="77777777" w:rsidR="004D5753" w:rsidRPr="00B064A0" w:rsidRDefault="004D5753" w:rsidP="004D5753">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jc w:val="both"/>
        <w:rPr>
          <w:b/>
          <w:bCs/>
        </w:rPr>
      </w:pPr>
      <w:r w:rsidRPr="00B064A0">
        <w:rPr>
          <w:b/>
          <w:bCs/>
        </w:rPr>
        <w:t>Povinnosti zhotoviteľa</w:t>
      </w:r>
    </w:p>
    <w:p w14:paraId="312F697C" w14:textId="77777777" w:rsidR="004D5753" w:rsidRPr="00B064A0" w:rsidRDefault="004D5753" w:rsidP="004D5753">
      <w:pPr>
        <w:widowControl w:val="0"/>
        <w:tabs>
          <w:tab w:val="left" w:pos="2304"/>
          <w:tab w:val="left" w:pos="3456"/>
          <w:tab w:val="left" w:pos="4608"/>
          <w:tab w:val="left" w:pos="5760"/>
          <w:tab w:val="left" w:pos="6912"/>
          <w:tab w:val="left" w:pos="8064"/>
        </w:tabs>
        <w:ind w:left="720" w:hanging="720"/>
        <w:jc w:val="both"/>
      </w:pPr>
      <w:r w:rsidRPr="00B064A0">
        <w:t>7.3.1.</w:t>
      </w:r>
      <w:r w:rsidRPr="00B064A0">
        <w:tab/>
        <w:t>Zhotoviteľ je povinný viesť od prvého dňa odovzdania staveniska prostredníctvom stavbyvedúceho stavebný denník, do ktorého bude zapisovať všetky skutočnosti rozhodujúce pre zhotovenie diela v zmysle vyhlášky 453/2000 Z. z. vydanej Ministerstvom životného prostredia SR a v zmysle zákona č. 50/1976 Z. z. a predkladať stavebný denník technickému dozoru objednávateľa na dennej báze. Zároveň je povinný viesť v stavebnom denníku podrobný popis realizovaných výkonov.</w:t>
      </w:r>
    </w:p>
    <w:p w14:paraId="02EE795E" w14:textId="77777777" w:rsidR="004D5753" w:rsidRPr="00B064A0" w:rsidRDefault="004D5753" w:rsidP="004D5753">
      <w:pPr>
        <w:widowControl w:val="0"/>
        <w:tabs>
          <w:tab w:val="left" w:pos="2304"/>
          <w:tab w:val="left" w:pos="3456"/>
          <w:tab w:val="left" w:pos="4608"/>
          <w:tab w:val="left" w:pos="5760"/>
          <w:tab w:val="left" w:pos="6912"/>
          <w:tab w:val="left" w:pos="8064"/>
        </w:tabs>
        <w:ind w:left="720" w:hanging="720"/>
        <w:jc w:val="both"/>
      </w:pPr>
      <w:r w:rsidRPr="00B064A0">
        <w:t>7.3.2.</w:t>
      </w:r>
      <w:r w:rsidRPr="00B064A0">
        <w:tab/>
        <w:t>Zhotoviteľ vyrobí a osadí na viditeľné miesto pri vstupe na stavenisko informačnú tabuľu s identifikačnými údajmi o stavbe v zmysle zákona č. 50/1976 Z. z. o územnom plánovaní a stavebnom poriadku (stavebný zákon) v znení neskorších predpisov podľa vzoru predloženého objednávateľom, a to po dobu odo dňa prevzatia staveniska až do dokončenia diela vrátane zabezpečenia jej následnej likvidácie. Zároveň zhotoviteľ umožní objednávateľovi osadenie dočasného pútača v zmysle povinnej publicity príslušného operačného programu na mieste realizácie stavby, ktorý poskytne objednávateľ.</w:t>
      </w:r>
    </w:p>
    <w:p w14:paraId="11B2AAEC" w14:textId="77777777" w:rsidR="004D5753" w:rsidRPr="00B064A0" w:rsidRDefault="004D5753" w:rsidP="004D5753">
      <w:pPr>
        <w:widowControl w:val="0"/>
        <w:tabs>
          <w:tab w:val="left" w:pos="2304"/>
          <w:tab w:val="left" w:pos="3456"/>
          <w:tab w:val="left" w:pos="4608"/>
          <w:tab w:val="left" w:pos="5760"/>
          <w:tab w:val="left" w:pos="6912"/>
          <w:tab w:val="left" w:pos="8064"/>
        </w:tabs>
        <w:ind w:left="720" w:hanging="720"/>
        <w:jc w:val="both"/>
      </w:pPr>
      <w:r w:rsidRPr="00B064A0">
        <w:t>7.3.3.</w:t>
      </w:r>
      <w:r w:rsidRPr="00B064A0">
        <w:tab/>
        <w:t>Zhotoviteľ je povinný dodržiavať pokyny týkajúce sa diela, ktoré mu v súlade s touto zmluvou vydal objednávateľ počas zhotovovania diela.</w:t>
      </w:r>
    </w:p>
    <w:p w14:paraId="0E53D3D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7.3.4.</w:t>
      </w:r>
      <w:r w:rsidRPr="00B064A0">
        <w:tab/>
        <w:t xml:space="preserve">Zhotoviteľ je povinný sledovať obsah stavebného denníka a k zápisom v ňom uvedených sa vyjadriť najneskôr do troch pracovných dní od vykonania zápisu; inak sa má za to, že s obsahom zápisu súhlasí. </w:t>
      </w:r>
    </w:p>
    <w:p w14:paraId="40F1A642" w14:textId="77777777" w:rsidR="004D5753" w:rsidRPr="00B064A0" w:rsidRDefault="004D5753" w:rsidP="004D5753">
      <w:pPr>
        <w:widowControl w:val="0"/>
        <w:tabs>
          <w:tab w:val="left" w:pos="2304"/>
          <w:tab w:val="left" w:pos="3456"/>
          <w:tab w:val="left" w:pos="4608"/>
          <w:tab w:val="left" w:pos="5760"/>
          <w:tab w:val="left" w:pos="6912"/>
          <w:tab w:val="left" w:pos="8064"/>
        </w:tabs>
        <w:ind w:left="720" w:hanging="720"/>
        <w:jc w:val="both"/>
      </w:pPr>
      <w:r w:rsidRPr="00B064A0">
        <w:t>7.3.5.</w:t>
      </w:r>
      <w:r w:rsidRPr="00B064A0">
        <w:tab/>
        <w:t>Zhotoviteľ je povinný mať riadne vypísaný stavebný denník v zmysle § 46d zákona č. 50/1976       Z. z., inak ide o podstatné porušenie zmluvy zo strany zhotoviteľa.</w:t>
      </w:r>
    </w:p>
    <w:p w14:paraId="118407B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7.3.6.</w:t>
      </w:r>
      <w:r w:rsidRPr="00B064A0">
        <w:tab/>
        <w:t xml:space="preserve">Ak pri zhotovovaní diela dôjde k zakrytiu dovtedy vykonaných prác alebo častí diela, je zhotoviteľ povinný písomne vyzvať objednávateľa na kontrolu realizovaného diela v stavebnom denníku. Z dôvodu operatívnosti zhotoviteľ v zápise oznámi min. jeden pracovný </w:t>
      </w:r>
      <w:r w:rsidRPr="00B064A0">
        <w:lastRenderedPageBreak/>
        <w:t>deň vopred predpokladanú hodinu a deň kontroly zakrývaných prác, resp. častí diela.</w:t>
      </w:r>
    </w:p>
    <w:p w14:paraId="112809B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7.3.7.</w:t>
      </w:r>
      <w:r w:rsidRPr="00B064A0">
        <w:tab/>
        <w:t>Zhotoviteľ je povinný bez zbytočného odkladu upozorniť objednávateľa na nevhodnú povahu alebo vady vecí, podkladov, alebo pokynov týkajúcich sa diela, ktoré mu dal objednávateľ počas zhotovovania diela, ak zhotoviteľ mohol túto nevhodnosť zistiť pri vynaložení odbornej starostlivosti.</w:t>
      </w:r>
    </w:p>
    <w:p w14:paraId="480960F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7.3.8.</w:t>
      </w:r>
      <w:r w:rsidRPr="00B064A0">
        <w:tab/>
        <w:t>Zhotoviteľ má právo na náhradu nákladov, ktoré mu vzniknú v súvislosti s prerušením zhotovovania diela pre nevhodnosť objednávateľových pokynov alebo v súvislosti s použitím nevhodných vecí od objednávateľa, a to najneskôr do času, keď takúto nevhodnosť mohol zistiť.</w:t>
      </w:r>
    </w:p>
    <w:p w14:paraId="2ADA8388"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7.3.9.</w:t>
      </w:r>
      <w:r w:rsidRPr="00B064A0">
        <w:tab/>
        <w:t xml:space="preserve">Ak zhotoviteľ dodatočne zistí vady na mieste, kde má dielo zhotoviť, ktoré pri prevzatí staveniska neboli zjavné a ktoré sú prekážkou riadneho zhotovenia dielo alebo podmieňujú zhotovenie diela za výrazne vyšších nákladov, je povinný ihneď takéto prekážky oznámiť objednávateľovi a projektantovi. Ak je to objektívne možné, zmluvné strany sa za účelom odstránenia takých vád zaväzujú zmeniť zmluvu, pričom táto zmena musí byť vykonaná v súlade s platnou legislatívou upravujúcou verejné obstarávanie. </w:t>
      </w:r>
    </w:p>
    <w:p w14:paraId="1BF4C609"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7.3.10.</w:t>
      </w:r>
      <w:r w:rsidRPr="00B064A0">
        <w:rPr>
          <w:rFonts w:eastAsiaTheme="minorHAnsi"/>
          <w:color w:val="auto"/>
          <w:bdr w:val="none" w:sz="0" w:space="0" w:color="auto"/>
          <w:lang w:eastAsia="en-US"/>
        </w:rPr>
        <w:tab/>
        <w:t xml:space="preserve">Zhotoviteľ je povinný zabezpečiť dielo proti krádeži a poškodeniu. Zhotoviteľ znáša nebezpečenstvo škody na zhotovovanom diele do doby jeho písomného odovzdania objednávateľovi. Počas realizácie diela je zhotoviteľ povinný zabezpečiť čistotu priľahlých priestorov a komunikácií. V prípade znečistenia priľahlých miestnych komunikácií pri uskutočňovaní stavebných prác zhotoviteľ zabezpečí ich pravidelné a bezodkladné čistenie a zároveň zabezpečí osvetlenie staveniska počas výstavby. Zhotoviteľ je povinný zabezpečiť i </w:t>
      </w:r>
      <w:r w:rsidRPr="00B064A0">
        <w:rPr>
          <w:rFonts w:eastAsiaTheme="minorHAnsi"/>
          <w:b/>
          <w:color w:val="auto"/>
          <w:bdr w:val="none" w:sz="0" w:space="0" w:color="auto"/>
          <w:lang w:eastAsia="en-US"/>
        </w:rPr>
        <w:t>poistenie všeobecnej zodpovednosti za škodu spôsobenú pri výkone činností</w:t>
      </w:r>
      <w:r w:rsidRPr="00B064A0">
        <w:rPr>
          <w:rFonts w:eastAsiaTheme="minorHAnsi"/>
          <w:color w:val="auto"/>
          <w:bdr w:val="none" w:sz="0" w:space="0" w:color="auto"/>
          <w:lang w:eastAsia="en-US"/>
        </w:rPr>
        <w:t xml:space="preserve"> na dobu realizácie diela min. do výšky hodnoty diela. Na požiadanie objednávateľa zhotoviteľ bezodkladne preukáže požadované poistenie.</w:t>
      </w:r>
    </w:p>
    <w:p w14:paraId="185E01A4"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snapToGrid w:val="0"/>
          <w:color w:val="auto"/>
          <w:bdr w:val="none" w:sz="0" w:space="0" w:color="auto"/>
          <w:lang w:eastAsia="en-US"/>
        </w:rPr>
      </w:pPr>
      <w:r w:rsidRPr="00B064A0">
        <w:rPr>
          <w:rFonts w:eastAsiaTheme="minorHAnsi"/>
          <w:color w:val="auto"/>
          <w:bdr w:val="none" w:sz="0" w:space="0" w:color="auto"/>
          <w:lang w:eastAsia="en-US"/>
        </w:rPr>
        <w:t>7.3.11.</w:t>
      </w:r>
      <w:r w:rsidRPr="00B064A0">
        <w:rPr>
          <w:rFonts w:eastAsiaTheme="minorHAnsi"/>
          <w:color w:val="auto"/>
          <w:bdr w:val="none" w:sz="0" w:space="0" w:color="auto"/>
          <w:lang w:eastAsia="en-US"/>
        </w:rPr>
        <w:tab/>
        <w:t>Zhotoviteľ v plnom rozsahu zodpovedá za bezpečnosť a ochranu zdravia všetkých osôb                           v priestore staveniska a</w:t>
      </w:r>
      <w:r w:rsidRPr="00B064A0">
        <w:rPr>
          <w:rFonts w:eastAsiaTheme="minorHAnsi"/>
          <w:snapToGrid w:val="0"/>
          <w:color w:val="auto"/>
          <w:bdr w:val="none" w:sz="0" w:space="0" w:color="auto"/>
          <w:lang w:eastAsia="en-US"/>
        </w:rPr>
        <w:t xml:space="preserve"> ochrannej zóne staveniska na verejnom priestranstve a zároveň musí vykonať  také bezpečnostné opatrenia, aby nedošlo k ohrozeniu osôb v okolí staveniska.</w:t>
      </w:r>
      <w:r w:rsidRPr="00B064A0">
        <w:rPr>
          <w:rFonts w:eastAsiaTheme="minorHAnsi"/>
          <w:color w:val="auto"/>
          <w:bdr w:val="none" w:sz="0" w:space="0" w:color="auto"/>
          <w:lang w:eastAsia="en-US"/>
        </w:rPr>
        <w:t xml:space="preserve"> </w:t>
      </w:r>
    </w:p>
    <w:p w14:paraId="6971B729"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7.3.12.</w:t>
      </w:r>
      <w:r w:rsidRPr="00B064A0">
        <w:rPr>
          <w:rFonts w:eastAsiaTheme="minorHAnsi"/>
          <w:color w:val="auto"/>
          <w:bdr w:val="none" w:sz="0" w:space="0" w:color="auto"/>
          <w:lang w:eastAsia="en-US"/>
        </w:rPr>
        <w:tab/>
        <w:t xml:space="preserve">Zhotoviteľ je povinný zabezpečiť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w:t>
      </w:r>
    </w:p>
    <w:p w14:paraId="4A8C7DC8"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7.3.13.</w:t>
      </w:r>
      <w:r w:rsidRPr="00B064A0">
        <w:rPr>
          <w:rFonts w:eastAsiaTheme="minorHAnsi"/>
          <w:color w:val="auto"/>
          <w:bdr w:val="none" w:sz="0" w:space="0" w:color="auto"/>
          <w:lang w:eastAsia="en-US"/>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0AC22BF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7.3.14.</w:t>
      </w:r>
      <w:r w:rsidRPr="00B064A0">
        <w:tab/>
        <w:t xml:space="preserve">Zhotoviteľ je povinný počas realizácie diela plne rešpektovať všeobecné technické požiadavky                       a obchodné podmienky stavebných prác a zhotoviť stavbu i jednotlivé práce a postupy v súlade s nimi. Zhotoviteľ musí dodržiavať všetky slovenské technické normy, vyhlášky a predpisy, ktoré sa týkajú predmetného diela. Všetky použité materiály a výrobky pri realizácii prác musia mať certifikát o preukázaní zhody platný pre Európsku úniu a zároveň dielo musí spĺňať príslušné hygienické predpisy. </w:t>
      </w:r>
    </w:p>
    <w:p w14:paraId="561E439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7.3.15.</w:t>
      </w:r>
      <w:r w:rsidRPr="00B064A0">
        <w:tab/>
        <w:t>Zhotoviteľ bude udržiavať všetky nástroje, zariadenia, stroje a pod., potrebné na realizáciu diela v technickom stave spôsobilom na bezpečné a riadne plnenie diela, bude udržovať poriadok na mieste realizácie diela vrátane koordinácie svojich subdodávateľov.</w:t>
      </w:r>
      <w:r w:rsidRPr="00B064A0">
        <w:tab/>
      </w:r>
    </w:p>
    <w:p w14:paraId="1D6BC31C" w14:textId="66CD1730" w:rsidR="004D5753" w:rsidRPr="002D00BD" w:rsidRDefault="004D5753" w:rsidP="002D00B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eastAsia="Times New Roman"/>
          <w:color w:val="auto"/>
        </w:rPr>
      </w:pPr>
      <w:r w:rsidRPr="00B064A0">
        <w:t>7.3.16.</w:t>
      </w:r>
      <w:r w:rsidRPr="00B064A0">
        <w:tab/>
      </w:r>
      <w:r w:rsidRPr="00B064A0">
        <w:rPr>
          <w:rFonts w:eastAsia="Times New Roman"/>
          <w:color w:val="auto"/>
        </w:rPr>
        <w:t>Zhotoviteľ sa zaväzuje, že pri uskutočňovaní diela nepoužije materiály, prvky, stroje, zariadenia alebo konštrukcie, ktoré sú chránené patentovými alebo autorskými právami, bez súhlasu oprávnených osôb</w:t>
      </w:r>
      <w:r w:rsidRPr="00B064A0">
        <w:t xml:space="preserve"> </w:t>
      </w:r>
      <w:r w:rsidRPr="00B064A0">
        <w:rPr>
          <w:rFonts w:eastAsia="Times New Roman"/>
          <w:color w:val="auto"/>
        </w:rPr>
        <w:t>a v prípade využitia subdodávateľov, títo budú oprávnení realizovať plnenie alebo jeho časť.</w:t>
      </w:r>
    </w:p>
    <w:p w14:paraId="4A28D500"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7.3.17.</w:t>
      </w:r>
      <w:r w:rsidRPr="00B064A0">
        <w:tab/>
        <w:t xml:space="preserve">Zhotoviteľ je povinný koordinovať svoju činnosť na stavbe s činnosťou svojich prípadných subdodávateľov. Zhotoviteľ je povinný </w:t>
      </w:r>
      <w:r w:rsidRPr="00B064A0">
        <w:rPr>
          <w:color w:val="000000" w:themeColor="text1"/>
        </w:rPr>
        <w:t xml:space="preserve">písomne </w:t>
      </w:r>
      <w:r w:rsidRPr="00B064A0">
        <w:rPr>
          <w:color w:val="000000" w:themeColor="text1"/>
          <w:sz w:val="21"/>
          <w:szCs w:val="21"/>
          <w:shd w:val="clear" w:color="auto" w:fill="FFFFFF"/>
        </w:rPr>
        <w:t xml:space="preserve">oznámiť objednávateľovi akúkoľvek zmenu </w:t>
      </w:r>
      <w:r w:rsidRPr="00B064A0">
        <w:rPr>
          <w:color w:val="000000" w:themeColor="text1"/>
          <w:sz w:val="21"/>
          <w:szCs w:val="21"/>
          <w:shd w:val="clear" w:color="auto" w:fill="FFFFFF"/>
        </w:rPr>
        <w:lastRenderedPageBreak/>
        <w:t xml:space="preserve">údajov o subdodávateľovi. </w:t>
      </w:r>
      <w:r w:rsidRPr="00B064A0">
        <w:rPr>
          <w:color w:val="000000" w:themeColor="text1"/>
        </w:rPr>
        <w:t>Prípadná zmena subdodávateľa alebo doplnenie subdodávateľa musí byť vopred písomne oznámené objednávateľovi , resp</w:t>
      </w:r>
      <w:r w:rsidRPr="00B064A0">
        <w:t>. osobe podľa čl. 1., bodu 1.1, písm. b) tejto zmluvy. Ak ide o zmenu subdodávateľa, ktorý podľa súťažných podkladov musel spĺňať určené podmienky účasti, musí ich spĺňať aj nový subdodávateľ, pričom takú zmenu musí vopred odsúhlasiť objednávateľ. Ak dôjde k zmene takého subdodávateľa bez súhlasu objednávateľa,   ide o podstatné porušenie zmluvy zo strany zhotoviteľa. Nový subdodávateľ musí byť zapísaný v registri partnerov verejného sektora v zmysle zákona č. 315/2016 Z. z. o registri partnerov verejného sektora  a o zmene a doplnení niektorých zákonov, ak mu takúto povinnosť zákon ukladá.</w:t>
      </w:r>
    </w:p>
    <w:p w14:paraId="1B8033F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 xml:space="preserve"> </w:t>
      </w:r>
      <w:r w:rsidRPr="00B064A0">
        <w:tab/>
        <w:t>Písomné oznámenie o zmene subdodávateľa resp. doplnení subdodávateľa obsahuje:</w:t>
      </w:r>
    </w:p>
    <w:p w14:paraId="2055A7A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 obchodné meno alebo názov subdodávateľa,</w:t>
      </w:r>
    </w:p>
    <w:p w14:paraId="110E6CB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B064A0">
        <w:t>- údaje o osobe oprávnenej konať za subdodávateľa v rozsahu meno, priezvisko, adresa pobytu, dátum narodenia,</w:t>
      </w:r>
    </w:p>
    <w:p w14:paraId="716E872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 podiel subdodávky vyjadrený v Eurách,</w:t>
      </w:r>
    </w:p>
    <w:p w14:paraId="3843734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B064A0">
        <w:t>- skutočnosť, či je subdodávateľ zapísaný v Registri partnerov verejného sektora, ak takúto povinnosť má podľa osobitných predpisov,</w:t>
      </w:r>
    </w:p>
    <w:p w14:paraId="0EAA46B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 doklad o oprávnení realizovať plnenie,</w:t>
      </w:r>
    </w:p>
    <w:p w14:paraId="356848E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Súhlas objednávateľa so zmenou subdodávateľa alebo doplnení subdodávateľa sa zaznamená v stavebnom denníku.</w:t>
      </w:r>
    </w:p>
    <w:p w14:paraId="7CC19F0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t>7.3.18.</w:t>
      </w:r>
      <w:r w:rsidRPr="00B064A0">
        <w:tab/>
      </w:r>
      <w:r w:rsidRPr="00B064A0">
        <w:rPr>
          <w:snapToGrid w:val="0"/>
        </w:rPr>
        <w:t xml:space="preserve">Zhotoviteľ je povinný pred začatím prác vytýčiť na stavenisku osi všetkých inžinierskych sietí               a polohu jednotlivých stavebných objektov a zodpovedá za ich správne vytýčenie a správne zameranie výškových kót. Zhotoviteľ nesie zodpovednosť za funkčnosť inžinierskych sietí počas doby výstavby. V prípade poškodenia počas jeho činnosti ich opraví na vlastné náklady. </w:t>
      </w:r>
    </w:p>
    <w:p w14:paraId="2AFDE87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rPr>
          <w:snapToGrid w:val="0"/>
        </w:rPr>
        <w:t xml:space="preserve">7.3.19. </w:t>
      </w:r>
      <w:r w:rsidRPr="00B064A0">
        <w:rPr>
          <w:snapToGrid w:val="0"/>
        </w:rPr>
        <w:tab/>
      </w:r>
      <w:r w:rsidRPr="00B064A0">
        <w:rPr>
          <w:rFonts w:eastAsia="Times New Roman"/>
          <w:snapToGrid w:val="0"/>
          <w:color w:val="auto"/>
        </w:rPr>
        <w:t xml:space="preserve">Zhotoviteľ </w:t>
      </w:r>
      <w:bookmarkStart w:id="51" w:name="_Hlk85802240"/>
      <w:r w:rsidRPr="00B064A0">
        <w:rPr>
          <w:rFonts w:eastAsia="Times New Roman"/>
          <w:snapToGrid w:val="0"/>
          <w:color w:val="auto"/>
        </w:rPr>
        <w:t>je povinný do 5 pracovných dní od odovzdania staveniska vypracovať kontrolný a  skúšobný plán na dobu realizácie stavby, ktorý musí byť schválený objednávateľom. Tento plán je zhotoviteľ povinný v priebehu výstavby priebežne vypĺňať.</w:t>
      </w:r>
    </w:p>
    <w:bookmarkEnd w:id="51"/>
    <w:p w14:paraId="69CB1349"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t>7.3.20.</w:t>
      </w:r>
      <w:r w:rsidRPr="00B064A0">
        <w:tab/>
      </w:r>
      <w:r w:rsidRPr="00B064A0">
        <w:rPr>
          <w:snapToGrid w:val="0"/>
        </w:rPr>
        <w:t>Zo staveniska je zhotoviteľ povinný vylúčiť nadmerné zaťažovanie okolitého životného prostredia (napr. hlukom, prašnosťou).</w:t>
      </w:r>
      <w:r w:rsidRPr="00B064A0">
        <w:t xml:space="preserve"> </w:t>
      </w:r>
    </w:p>
    <w:p w14:paraId="2EAFC85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t>7.</w:t>
      </w:r>
      <w:r w:rsidRPr="00B064A0">
        <w:rPr>
          <w:snapToGrid w:val="0"/>
        </w:rPr>
        <w:t>3.21.</w:t>
      </w:r>
      <w:r w:rsidRPr="00B064A0">
        <w:rPr>
          <w:snapToGrid w:val="0"/>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28A6606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rPr>
          <w:snapToGrid w:val="0"/>
        </w:rPr>
        <w:t>7.3.22.</w:t>
      </w:r>
      <w:r w:rsidRPr="00B064A0">
        <w:rPr>
          <w:snapToGrid w:val="0"/>
        </w:rPr>
        <w:tab/>
        <w:t>Zhotoviteľ zabezpečí vjazd vozidiel záchranných zložiek k nehnuteľnostiam.</w:t>
      </w:r>
    </w:p>
    <w:p w14:paraId="11CCB68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rPr>
          <w:snapToGrid w:val="0"/>
        </w:rPr>
        <w:t>7.3.23.</w:t>
      </w:r>
      <w:r w:rsidRPr="00B064A0">
        <w:t xml:space="preserve"> Zhotoviteľ </w:t>
      </w:r>
      <w:r w:rsidRPr="00B064A0">
        <w:rPr>
          <w:snapToGrid w:val="0"/>
        </w:rPr>
        <w:t xml:space="preserve">musí byť prenosným oplotením vytvoriť bezpečné koridory pre peších s plynulým rovným spevneným povrchom vrátane premostení výkopov, dočasné osvetlenie staveniska /ak si to stavebné práce a priestor vyžadujú/ a pod.  </w:t>
      </w:r>
    </w:p>
    <w:p w14:paraId="7583C0A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t>7.</w:t>
      </w:r>
      <w:r w:rsidRPr="00B064A0">
        <w:rPr>
          <w:snapToGrid w:val="0"/>
        </w:rPr>
        <w:t>3.24.</w:t>
      </w:r>
      <w:r w:rsidRPr="00B064A0">
        <w:rPr>
          <w:snapToGrid w:val="0"/>
        </w:rPr>
        <w:tab/>
        <w:t>Zhotoviteľ umožní orgánom štátnej správy a nimi prizvaným znalcom prístup na stavenisko              a stavbu a vytvorí podmienky pre výkon dohľadu (napr. štátny stavebný dohľad, Inšpektorát životného prostredia, Inšpektorát práce a pod.).</w:t>
      </w:r>
    </w:p>
    <w:p w14:paraId="5A826516"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snapToGrid w:val="0"/>
          <w:color w:val="auto"/>
          <w:bdr w:val="none" w:sz="0" w:space="0" w:color="auto"/>
          <w:lang w:eastAsia="en-US"/>
        </w:rPr>
      </w:pPr>
      <w:r w:rsidRPr="00B064A0">
        <w:rPr>
          <w:rFonts w:eastAsiaTheme="minorHAnsi"/>
          <w:snapToGrid w:val="0"/>
          <w:color w:val="auto"/>
          <w:bdr w:val="none" w:sz="0" w:space="0" w:color="auto"/>
          <w:lang w:eastAsia="en-US"/>
        </w:rPr>
        <w:t>7.3.25. Zhotoviteľ v zmysle nariadenia vlády SR č. 396/2006 Z. z. o minimálnych bezpečnostných                    a zdravotných požiadavkách na stavenisko, zabezpečí na vlastné náklady koordinátora dokumentácie, koordinátora bezpečnosti práce a zároveň zaobstará vypracovanie plánu bezpečnosti a ochrany zdravia pri práci, ktorým sa ustanovia pravidlá na vykonávanie prác na stavenisku.</w:t>
      </w:r>
    </w:p>
    <w:p w14:paraId="576CF39A"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snapToGrid w:val="0"/>
          <w:color w:val="auto"/>
          <w:bdr w:val="none" w:sz="0" w:space="0" w:color="auto"/>
          <w:lang w:eastAsia="en-US"/>
        </w:rPr>
      </w:pPr>
      <w:r w:rsidRPr="00B064A0">
        <w:rPr>
          <w:rFonts w:eastAsiaTheme="minorHAnsi"/>
          <w:snapToGrid w:val="0"/>
          <w:color w:val="auto"/>
          <w:bdr w:val="none" w:sz="0" w:space="0" w:color="auto"/>
          <w:lang w:eastAsia="en-US"/>
        </w:rPr>
        <w:t>7.3.26.</w:t>
      </w:r>
      <w:r w:rsidRPr="00B064A0">
        <w:rPr>
          <w:rFonts w:eastAsiaTheme="minorHAnsi"/>
          <w:snapToGrid w:val="0"/>
          <w:color w:val="auto"/>
          <w:bdr w:val="none" w:sz="0" w:space="0" w:color="auto"/>
          <w:lang w:eastAsia="en-US"/>
        </w:rPr>
        <w:tab/>
        <w:t>Zhotoviteľ je povinný vypracovať návrh plánu užívania verejnej práce za účasti projektanta              a objednávateľa, ktorých prizve k jeho prerokovaniu. Plán užívania verejnej práce bude súčasťou odovzdania a prevzatia diela.</w:t>
      </w:r>
    </w:p>
    <w:p w14:paraId="09CA4965"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snapToGrid w:val="0"/>
          <w:color w:val="auto"/>
          <w:bdr w:val="none" w:sz="0" w:space="0" w:color="auto"/>
          <w:lang w:eastAsia="en-US"/>
        </w:rPr>
      </w:pPr>
      <w:r w:rsidRPr="00B064A0">
        <w:rPr>
          <w:rFonts w:eastAsiaTheme="minorHAnsi"/>
          <w:snapToGrid w:val="0"/>
          <w:color w:val="auto"/>
          <w:bdr w:val="none" w:sz="0" w:space="0" w:color="auto"/>
          <w:lang w:eastAsia="en-US"/>
        </w:rPr>
        <w:t>7.3.27.</w:t>
      </w:r>
      <w:r w:rsidRPr="00B064A0">
        <w:rPr>
          <w:rFonts w:eastAsiaTheme="minorHAnsi"/>
          <w:snapToGrid w:val="0"/>
          <w:color w:val="auto"/>
          <w:bdr w:val="none" w:sz="0" w:space="0" w:color="auto"/>
          <w:lang w:eastAsia="en-US"/>
        </w:rPr>
        <w:tab/>
        <w:t>Zhotoviteľ je povinný zúčastniť sa najmenej 1x za 2 týždne kontrolného dňa stavby na základe pozvánky objednávateľa.</w:t>
      </w:r>
    </w:p>
    <w:p w14:paraId="306E5121"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snapToGrid w:val="0"/>
          <w:color w:val="auto"/>
          <w:bdr w:val="none" w:sz="0" w:space="0" w:color="auto"/>
          <w:lang w:eastAsia="en-US"/>
        </w:rPr>
      </w:pPr>
      <w:r w:rsidRPr="00B064A0">
        <w:rPr>
          <w:rFonts w:eastAsiaTheme="minorHAnsi"/>
          <w:snapToGrid w:val="0"/>
          <w:color w:val="auto"/>
          <w:bdr w:val="none" w:sz="0" w:space="0" w:color="auto"/>
          <w:lang w:eastAsia="en-US"/>
        </w:rPr>
        <w:t>7.3.28.</w:t>
      </w:r>
      <w:r w:rsidRPr="00B064A0">
        <w:rPr>
          <w:rFonts w:eastAsiaTheme="minorHAnsi"/>
          <w:snapToGrid w:val="0"/>
          <w:color w:val="auto"/>
          <w:bdr w:val="none" w:sz="0" w:space="0" w:color="auto"/>
          <w:lang w:eastAsia="en-US"/>
        </w:rPr>
        <w:tab/>
        <w:t xml:space="preserve">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w:t>
      </w:r>
      <w:r w:rsidRPr="00B064A0">
        <w:rPr>
          <w:rFonts w:eastAsiaTheme="minorHAnsi"/>
          <w:snapToGrid w:val="0"/>
          <w:color w:val="auto"/>
          <w:bdr w:val="none" w:sz="0" w:space="0" w:color="auto"/>
          <w:lang w:eastAsia="en-US"/>
        </w:rPr>
        <w:lastRenderedPageBreak/>
        <w:t>a prácach s nimi súvisiacich a podrobnosti o odbornej spôsobilosti na výkon niektorých pracovných činností.</w:t>
      </w:r>
    </w:p>
    <w:p w14:paraId="132B23A0"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both"/>
        <w:rPr>
          <w:rFonts w:eastAsiaTheme="minorHAnsi"/>
          <w:snapToGrid w:val="0"/>
          <w:color w:val="auto"/>
          <w:bdr w:val="none" w:sz="0" w:space="0" w:color="auto"/>
          <w:lang w:eastAsia="en-US"/>
        </w:rPr>
      </w:pPr>
      <w:r w:rsidRPr="00B064A0">
        <w:rPr>
          <w:rFonts w:eastAsiaTheme="minorHAnsi"/>
          <w:snapToGrid w:val="0"/>
          <w:color w:val="auto"/>
          <w:bdr w:val="none" w:sz="0" w:space="0" w:color="auto"/>
          <w:lang w:eastAsia="en-US"/>
        </w:rPr>
        <w:t>7.3.29.</w:t>
      </w:r>
      <w:r w:rsidRPr="00B064A0">
        <w:rPr>
          <w:rFonts w:eastAsiaTheme="minorHAnsi"/>
          <w:snapToGrid w:val="0"/>
          <w:color w:val="auto"/>
          <w:bdr w:val="none" w:sz="0" w:space="0" w:color="auto"/>
          <w:lang w:eastAsia="en-US"/>
        </w:rPr>
        <w:tab/>
        <w:t>Zhotoviteľ je povinný umožniť a strpieť výkon dohľadu súvisiaceho s dodávanými prácami kedykoľvek počas platnosti a účinnosti Zmluvy o poskytnutí NFP, a to oprávnenými osobami a poskytnúť im všetku stavebnú súčinnosť. Oprávnené osoby na výkon kontroly/auditu sú najmä:</w:t>
      </w:r>
    </w:p>
    <w:p w14:paraId="79027349" w14:textId="77777777" w:rsidR="004D5753" w:rsidRPr="00B064A0" w:rsidRDefault="004D5753" w:rsidP="004D575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 xml:space="preserve">poskytovateľ NFP a ním poverené osoby, </w:t>
      </w:r>
    </w:p>
    <w:p w14:paraId="6E0DA044" w14:textId="77777777" w:rsidR="004D5753" w:rsidRPr="00B064A0" w:rsidRDefault="004D5753" w:rsidP="004D575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Útvar vnútorného auditu Riadiaceho orgánu alebo Sprostredkovateľského orgánu a nimi poverené osoby,</w:t>
      </w:r>
    </w:p>
    <w:p w14:paraId="1BCA4E83" w14:textId="77777777" w:rsidR="004D5753" w:rsidRPr="00B064A0" w:rsidRDefault="004D5753" w:rsidP="004D575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Najvyšší kontrolný úrad SR, Úrad vládneho auditu, Certifikačný orgán a nimi poverené osoby,</w:t>
      </w:r>
    </w:p>
    <w:p w14:paraId="3B32AA2B" w14:textId="77777777" w:rsidR="004D5753" w:rsidRPr="00B064A0" w:rsidRDefault="004D5753" w:rsidP="004D575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Orgán auditu, jeho spolupracujúce orgány a osoby poverené na výkon kontroly/auditu,</w:t>
      </w:r>
    </w:p>
    <w:p w14:paraId="21B6FE67" w14:textId="77777777" w:rsidR="004D5753" w:rsidRPr="00B064A0" w:rsidRDefault="004D5753" w:rsidP="004D575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Splnomocnení zástupcovia Európskej Komisie a Európskeho dvora audítorov,</w:t>
      </w:r>
    </w:p>
    <w:p w14:paraId="044A738A" w14:textId="77777777" w:rsidR="004D5753" w:rsidRPr="00B064A0" w:rsidRDefault="004D5753" w:rsidP="004D575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Orgán zabezpečujúci ochranu finančných záujmov EÚ,</w:t>
      </w:r>
    </w:p>
    <w:p w14:paraId="373F1880" w14:textId="77777777" w:rsidR="004D5753" w:rsidRPr="00B064A0" w:rsidRDefault="004D5753" w:rsidP="004D575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Osoby prizvané orgánmi uvedenými v písm. a) až f) v súlade s príslušnými právnymi predpismi.</w:t>
      </w:r>
    </w:p>
    <w:p w14:paraId="0A9BB627" w14:textId="77777777" w:rsidR="004D5753" w:rsidRPr="00B064A0" w:rsidRDefault="004D5753" w:rsidP="004D5753">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snapToGrid w:val="0"/>
          <w:color w:val="auto"/>
          <w:bdr w:val="none" w:sz="0" w:space="0" w:color="auto"/>
          <w:lang w:eastAsia="en-US"/>
        </w:rPr>
      </w:pPr>
      <w:r w:rsidRPr="00B064A0">
        <w:rPr>
          <w:rFonts w:eastAsiaTheme="minorHAnsi"/>
          <w:snapToGrid w:val="0"/>
          <w:color w:val="auto"/>
          <w:bdr w:val="none" w:sz="0" w:space="0" w:color="auto"/>
          <w:lang w:eastAsia="en-US"/>
        </w:rPr>
        <w:t xml:space="preserve"> Nesplnenie povinností podľa bodu 7.3 je podstatným porušením zmluvy, ak nie je v jednotlivých pod-bodoch uvedené inak.</w:t>
      </w:r>
    </w:p>
    <w:p w14:paraId="12A7ACDE" w14:textId="77777777" w:rsidR="004D5753" w:rsidRPr="00B064A0" w:rsidRDefault="004D5753" w:rsidP="004D5753">
      <w:pPr>
        <w:widowControl w:val="0"/>
        <w:tabs>
          <w:tab w:val="left" w:pos="7725"/>
        </w:tabs>
        <w:autoSpaceDE w:val="0"/>
        <w:autoSpaceDN w:val="0"/>
        <w:adjustRightInd w:val="0"/>
        <w:ind w:left="709" w:hanging="709"/>
        <w:rPr>
          <w:b/>
          <w:bCs/>
        </w:rPr>
      </w:pPr>
      <w:r w:rsidRPr="00B064A0">
        <w:rPr>
          <w:b/>
          <w:bCs/>
        </w:rPr>
        <w:tab/>
      </w:r>
      <w:r w:rsidRPr="00B064A0">
        <w:rPr>
          <w:b/>
          <w:bCs/>
        </w:rPr>
        <w:tab/>
      </w:r>
    </w:p>
    <w:p w14:paraId="459F8B0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8.</w:t>
      </w:r>
    </w:p>
    <w:p w14:paraId="14A659BA"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ODOVZDANIE A PREVZATIE DIELA</w:t>
      </w:r>
    </w:p>
    <w:p w14:paraId="4CCCEC8B"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C9B5E45"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8.1.</w:t>
      </w:r>
      <w:r w:rsidRPr="00B064A0">
        <w:rPr>
          <w:rFonts w:eastAsiaTheme="minorHAnsi"/>
          <w:color w:val="auto"/>
          <w:bdr w:val="none" w:sz="0" w:space="0" w:color="auto"/>
          <w:lang w:eastAsia="en-US"/>
        </w:rPr>
        <w:tab/>
        <w:t xml:space="preserve">Odovzdanie a prevzatie diela sa realizuje výhradne písomne. Ak všeobecne záväzné právne predpisy, technické normy alebo projektová dokumentácia určujú vykonanie skúšok osvedčujúcich dohodnuté vlastnosti diela, musí úspešné vykonanie takýchto skúšok predchádzať odovzdaniu a prevzatiu diela. Zhotoviteľ písomne vyzve objednávateľa  na prevzatie diela, pričom taká výzva mu musí byť doručená najneskôr </w:t>
      </w:r>
      <w:r w:rsidRPr="00B064A0">
        <w:rPr>
          <w:rFonts w:eastAsiaTheme="minorHAnsi"/>
          <w:b/>
          <w:color w:val="auto"/>
          <w:bdr w:val="none" w:sz="0" w:space="0" w:color="auto"/>
          <w:lang w:eastAsia="en-US"/>
        </w:rPr>
        <w:t>5</w:t>
      </w:r>
      <w:r w:rsidRPr="00B064A0">
        <w:rPr>
          <w:rFonts w:eastAsiaTheme="minorHAnsi"/>
          <w:b/>
          <w:bCs/>
          <w:color w:val="auto"/>
          <w:bdr w:val="none" w:sz="0" w:space="0" w:color="auto"/>
          <w:lang w:eastAsia="en-US"/>
        </w:rPr>
        <w:t xml:space="preserve"> dní </w:t>
      </w:r>
      <w:r w:rsidRPr="00B064A0">
        <w:rPr>
          <w:rFonts w:eastAsiaTheme="minorHAnsi"/>
          <w:color w:val="auto"/>
          <w:bdr w:val="none" w:sz="0" w:space="0" w:color="auto"/>
          <w:lang w:eastAsia="en-US"/>
        </w:rPr>
        <w:t xml:space="preserve">pred navrhovaným dňom odovzdania diela; inak objednávateľ nie je v omeškaní s prevzatím diela. </w:t>
      </w:r>
      <w:r w:rsidRPr="00B064A0">
        <w:rPr>
          <w:rFonts w:eastAsiaTheme="minorHAnsi"/>
          <w:b/>
          <w:bCs/>
          <w:color w:val="auto"/>
          <w:bdr w:val="none" w:sz="0" w:space="0" w:color="auto"/>
          <w:lang w:eastAsia="en-US"/>
        </w:rPr>
        <w:t xml:space="preserve"> </w:t>
      </w:r>
    </w:p>
    <w:p w14:paraId="1F7C6BBD"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cs-CZ"/>
        </w:rPr>
      </w:pPr>
      <w:r w:rsidRPr="00B064A0">
        <w:rPr>
          <w:rFonts w:eastAsiaTheme="minorHAnsi"/>
          <w:color w:val="auto"/>
          <w:bdr w:val="none" w:sz="0" w:space="0" w:color="auto"/>
          <w:lang w:eastAsia="en-US"/>
        </w:rPr>
        <w:t>8.2.</w:t>
      </w:r>
      <w:r w:rsidRPr="00B064A0">
        <w:rPr>
          <w:rFonts w:eastAsiaTheme="minorHAnsi"/>
          <w:color w:val="auto"/>
          <w:bdr w:val="none" w:sz="0" w:space="0" w:color="auto"/>
          <w:lang w:eastAsia="en-US"/>
        </w:rPr>
        <w:tab/>
      </w:r>
      <w:r w:rsidRPr="00B064A0">
        <w:rPr>
          <w:rFonts w:eastAsiaTheme="minorHAnsi"/>
          <w:bdr w:val="none" w:sz="0" w:space="0" w:color="auto"/>
          <w:lang w:eastAsia="en-US"/>
        </w:rPr>
        <w:t>K odovzdaniu a prevzatiu diela zhotoviteľ pripraví a preloží doklady podľa článku 3., bod 3.3. zmluvy.</w:t>
      </w:r>
      <w:r w:rsidRPr="00B064A0">
        <w:rPr>
          <w:rFonts w:eastAsiaTheme="minorHAnsi"/>
          <w:color w:val="auto"/>
          <w:bdr w:val="none" w:sz="0" w:space="0" w:color="auto"/>
          <w:lang w:eastAsia="en-US"/>
        </w:rPr>
        <w:t xml:space="preserve"> </w:t>
      </w:r>
      <w:r w:rsidRPr="00B064A0">
        <w:rPr>
          <w:rFonts w:eastAsiaTheme="minorHAnsi"/>
          <w:color w:val="auto"/>
          <w:bdr w:val="none" w:sz="0" w:space="0" w:color="auto"/>
          <w:lang w:eastAsia="cs-CZ"/>
        </w:rPr>
        <w:t>Bez ich predloženie sa má za to, že dielo má vady.</w:t>
      </w:r>
    </w:p>
    <w:p w14:paraId="033DF014" w14:textId="77777777" w:rsidR="004D5753" w:rsidRPr="00B064A0" w:rsidRDefault="004D5753" w:rsidP="004D575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snapToGrid w:val="0"/>
          <w:color w:val="auto"/>
          <w:bdr w:val="none" w:sz="0" w:space="0" w:color="auto"/>
          <w:lang w:eastAsia="en-US"/>
        </w:rPr>
      </w:pPr>
      <w:r w:rsidRPr="00B064A0">
        <w:rPr>
          <w:rFonts w:eastAsiaTheme="minorHAnsi"/>
          <w:color w:val="auto"/>
          <w:bdr w:val="none" w:sz="0" w:space="0" w:color="auto"/>
          <w:lang w:eastAsia="en-US"/>
        </w:rPr>
        <w:t>8.3.</w:t>
      </w:r>
      <w:r w:rsidRPr="00B064A0">
        <w:rPr>
          <w:rFonts w:eastAsiaTheme="minorHAnsi"/>
          <w:color w:val="auto"/>
          <w:bdr w:val="none" w:sz="0" w:space="0" w:color="auto"/>
          <w:lang w:eastAsia="en-US"/>
        </w:rPr>
        <w:tab/>
      </w:r>
      <w:r w:rsidRPr="00B064A0">
        <w:rPr>
          <w:rFonts w:eastAsiaTheme="minorHAnsi"/>
          <w:snapToGrid w:val="0"/>
          <w:color w:val="auto"/>
          <w:bdr w:val="none" w:sz="0" w:space="0" w:color="auto"/>
          <w:lang w:eastAsia="en-US"/>
        </w:rPr>
        <w:t>Zhotoviteľ je povinný pri odovzdaní a prevzatí diela, odovzdať ho vyčistené od zvyšných materiálov spolu so záberom plôch využívaných k jeho zhotoveniu tak, aby bolo možné dielo riadne prevziať a užívať.</w:t>
      </w:r>
    </w:p>
    <w:p w14:paraId="7A2FEE80"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8.4.</w:t>
      </w:r>
      <w:r w:rsidRPr="00B064A0">
        <w:tab/>
        <w:t xml:space="preserve">Ak pri preberaní diela objednávateľ zistí, že dielo má vady, dielo neprevezme a vyhotoví spolu so zhotoviteľom zápis o zistených vadách, spôsobe a termíne ich odstránenia. </w:t>
      </w:r>
    </w:p>
    <w:p w14:paraId="1BDDB06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8.5.</w:t>
      </w:r>
      <w:r w:rsidRPr="00B064A0">
        <w:tab/>
        <w:t>Dokladom o odovzdaní a prevzatí diela je protokol o odovzdaní a prevzatí diela, ktorého návrh pripraví zhotoviteľ a predloží ho na schválenie objednávateľovi. V schválenom protokole objednávateľ písomne potvrdí prevzatie diela, ak je bez vád a nedorobkov.</w:t>
      </w:r>
    </w:p>
    <w:p w14:paraId="22C4E1E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761AC170"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Čl. 9.</w:t>
      </w:r>
    </w:p>
    <w:p w14:paraId="7B7BEF2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ZMENY ZMLUVY</w:t>
      </w:r>
    </w:p>
    <w:p w14:paraId="5C939D89"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260F8B4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B064A0">
        <w:rPr>
          <w:bCs/>
        </w:rPr>
        <w:t>9.1.</w:t>
      </w:r>
      <w:r w:rsidRPr="00B064A0">
        <w:rPr>
          <w:bCs/>
        </w:rPr>
        <w:tab/>
        <w:t>Zmluvu možno meniť počas jej trvania bez nového verejného obstarávania</w:t>
      </w:r>
      <w:r w:rsidRPr="00B064A0">
        <w:t xml:space="preserve"> za podmienky, že zmenou sa nemení charakter zmluvy a nemení sa ani účel a ani charakteristické znaky diela a</w:t>
      </w:r>
      <w:r w:rsidRPr="00B064A0">
        <w:rPr>
          <w:bCs/>
        </w:rPr>
        <w:t xml:space="preserve"> za dodržania podmienok podľa príslušných ustanovení zákona č. 343/2015 Z. z. o verejnom obstarávaní  a o zmene a doplnení niektorých zákonov v platnom znení, a to formou písomného dodatku k tejto zmluve podpísaného oboma zmluvnými stranami, </w:t>
      </w:r>
    </w:p>
    <w:p w14:paraId="3D5EFBF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B064A0">
        <w:rPr>
          <w:bCs/>
        </w:rPr>
        <w:tab/>
        <w:t xml:space="preserve">- </w:t>
      </w:r>
      <w:r w:rsidRPr="00B064A0">
        <w:t>v prípade, keď na základe požiadavky občanov mesta (napr. petícia), na základe požiadavky vznesenej v rámci činnosti mestského zastupiteľstva, na základe rozhodnutia, pokynu, či príkazu primátora alebo na základe zmeny okolností, za ktorých sa zmluva uzavierala, a ktoré sú pre jej plnenie významné, objednávateľ iniciuje zmenu zmluvy,</w:t>
      </w:r>
    </w:p>
    <w:p w14:paraId="7FF4C5A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B064A0">
        <w:tab/>
        <w:t xml:space="preserve">- v prípade, ak sa vyskytne rozdiel medzi projektom riešenou situáciou (projektová dokumentácia a pod.) a skutočnou situáciou zistenou pri realizácii stavby, a to za účelom </w:t>
      </w:r>
      <w:r w:rsidRPr="00B064A0">
        <w:lastRenderedPageBreak/>
        <w:t>odstránenia tohto rozdielu,</w:t>
      </w:r>
    </w:p>
    <w:p w14:paraId="6C50C90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B064A0">
        <w:tab/>
        <w:t xml:space="preserve">- v prípade, ak sa nevykonajú určité práce oproti pôvodnému zadaniu z dôvodov, ktoré nastali nezávisle od vôle zmluvných strán alebo by sa ich vykonanie ukázalo ako nadbytočným, </w:t>
      </w:r>
    </w:p>
    <w:p w14:paraId="723DE8F0"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B064A0">
        <w:tab/>
        <w:t>- v prípade, ak sa musia vykonať určité práce naviac oproti pôvodnému zadaniu z dôvodov, ktoré nastali nezávisle od vôle zmluvných strán alebo ak sa ich vykonanie ukázalo ako potrebné, a to za účelom dokončenia diela ako užívaniaschopného funkčného celku v zmluvne určenej kvalite,</w:t>
      </w:r>
    </w:p>
    <w:p w14:paraId="4C1E2AB6"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B064A0">
        <w:tab/>
        <w:t>- v prípade nariadenej realizácie archeologického výskumu na základe rozhodnutia príslušného orgánu verejnej správy.</w:t>
      </w:r>
    </w:p>
    <w:p w14:paraId="3C5954C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B064A0">
        <w:t>9.2.</w:t>
      </w:r>
      <w:r w:rsidRPr="00B064A0">
        <w:tab/>
        <w:t>Ak má následkom zmeny podľa bodu 9.1. dôjsť k navýšeniu rozsahu prác („naviac práce“), zmluvné strany postupujú nasledovne:</w:t>
      </w:r>
    </w:p>
    <w:p w14:paraId="4A15DC70"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B064A0">
        <w:t>9.2.1.</w:t>
      </w:r>
      <w:r w:rsidRPr="00B064A0">
        <w:tab/>
        <w:t>Objednávateľ vystaví požiadavku na zmenu zmluvy a zhotoviteľovi ju predloží písomne prostredníctvom zmenového listu.</w:t>
      </w:r>
    </w:p>
    <w:p w14:paraId="43B68A7B"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B064A0">
        <w:t>9.2.2.</w:t>
      </w:r>
      <w:r w:rsidRPr="00B064A0">
        <w:tab/>
        <w:t>Zhotoviteľ v lehote do 10 pracovných dní odo dňa doručenia požiadavky na zmenu zmluvy, respektíve v inej primeranej lehote dohodnutej zmluvnými stranami v závislosti od rozsahu požadovanej zmeny, vykoná ocenenie zmeny zmluvy navrhovanej objednávateľom.</w:t>
      </w:r>
    </w:p>
    <w:p w14:paraId="4CEB69B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B064A0">
        <w:t>9.2.3.</w:t>
      </w:r>
      <w:r w:rsidRPr="00B064A0">
        <w:tab/>
        <w:t>Cena zmeny, úpravy zmluvy sa určí nasledovne:</w:t>
      </w:r>
    </w:p>
    <w:p w14:paraId="7E42C9C5" w14:textId="77777777" w:rsidR="004D5753" w:rsidRPr="00B064A0" w:rsidRDefault="004D5753" w:rsidP="004D5753">
      <w:pPr>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pri položkách obsiahnutých v priloženom ponukovom rozpočte stavby k zmluve bude zachovaná ich jednotková cena,</w:t>
      </w:r>
    </w:p>
    <w:p w14:paraId="63439149" w14:textId="77777777" w:rsidR="004D5753" w:rsidRPr="00B064A0" w:rsidRDefault="004D5753" w:rsidP="004D5753">
      <w:pPr>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pri položkách nenachádzajúcich sa v priloženom rozpočte, ale obsiahnutých v cenníku CENKROS 4 budú cenníkové ceny požadovaných naviac prác upravené smerom dole o % vypočítané ako percentuálny rozdiel medzi zmluvnou cenou a rozpočtovou cenou z realizačnej projektovej dokumentácie za celý predmet plnenia.</w:t>
      </w:r>
    </w:p>
    <w:p w14:paraId="32298E23" w14:textId="77777777" w:rsidR="004D5753" w:rsidRPr="00B064A0" w:rsidRDefault="004D5753" w:rsidP="004D5753">
      <w:pPr>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pri položkách nenachádzajúcich sa v priloženom rozpočte a ani v cenníku CENKROS 4 bude ich cena predmetom rokovania, na ktoré zhotoviteľ pripraví kalkuláciu obsahujúcu rozbor jednotkových cien podľa kalkulačného vzorca:</w:t>
      </w:r>
    </w:p>
    <w:p w14:paraId="7F3EAEC6"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priamy materiál</w:t>
      </w:r>
    </w:p>
    <w:p w14:paraId="22C3EED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priame mzdy</w:t>
      </w:r>
    </w:p>
    <w:p w14:paraId="51AFAE1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ostatné priame náklady (odvody z miezd, stroje a tarifná doprava)</w:t>
      </w:r>
    </w:p>
    <w:p w14:paraId="5BB764DA"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výrobná réžia zo základne 2 + 3</w:t>
      </w:r>
    </w:p>
    <w:p w14:paraId="25A4E2A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správna réžia zo základne 2 + 3 + 4</w:t>
      </w:r>
    </w:p>
    <w:p w14:paraId="4196EF6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vedľajšie rozpočtové náklady + kompletizačná činnosť</w:t>
      </w:r>
    </w:p>
    <w:p w14:paraId="566A8BF2"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zisk zo základne 2 + 3 +4 + 5 + 6</w:t>
      </w:r>
    </w:p>
    <w:p w14:paraId="50879ABB"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u w:val="single"/>
        </w:rPr>
      </w:pPr>
      <w:r w:rsidRPr="00B064A0">
        <w:tab/>
      </w:r>
      <w:r w:rsidRPr="00B064A0">
        <w:rPr>
          <w:u w:val="single"/>
        </w:rPr>
        <w:t>jednotková cena spolu:</w:t>
      </w:r>
    </w:p>
    <w:p w14:paraId="7D47CD46"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u w:val="single"/>
        </w:rPr>
      </w:pPr>
      <w:r w:rsidRPr="00B064A0">
        <w:tab/>
      </w:r>
      <w:r w:rsidRPr="00B064A0">
        <w:rPr>
          <w:u w:val="single"/>
        </w:rPr>
        <w:t>priamy materiál:</w:t>
      </w:r>
    </w:p>
    <w:p w14:paraId="469AF25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cena bude doložená príslušným účtovným, alebo inak overiteľným dokladom s dopočítaním obstarávacích nákladov (platí aj pre špecifikácie).</w:t>
      </w:r>
    </w:p>
    <w:p w14:paraId="41509E0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u w:val="single"/>
        </w:rPr>
      </w:pPr>
      <w:r w:rsidRPr="00B064A0">
        <w:tab/>
      </w:r>
      <w:r w:rsidRPr="00B064A0">
        <w:rPr>
          <w:u w:val="single"/>
        </w:rPr>
        <w:t>priame mzdy:</w:t>
      </w:r>
    </w:p>
    <w:p w14:paraId="4CCBF80B"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xml:space="preserve">budú použité tarifné mzdy pre príslušnú profesiu a tarifnú triedu zhotoviteľa upravené o nezaručenú časť mzdy v určenej výške. </w:t>
      </w:r>
    </w:p>
    <w:p w14:paraId="47F794F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u w:val="single"/>
        </w:rPr>
      </w:pPr>
      <w:r w:rsidRPr="00B064A0">
        <w:tab/>
      </w:r>
      <w:r w:rsidRPr="00B064A0">
        <w:rPr>
          <w:u w:val="single"/>
        </w:rPr>
        <w:t>ostatné priame náklady:</w:t>
      </w:r>
    </w:p>
    <w:p w14:paraId="001B835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B064A0">
        <w:t>strojhodiny</w:t>
      </w:r>
      <w:proofErr w:type="spellEnd"/>
      <w:r w:rsidRPr="00B064A0">
        <w:t>), v prípade prenájmu podkladom bude príslušná faktúra prenajímateľa, resp. dopravcu.</w:t>
      </w:r>
    </w:p>
    <w:p w14:paraId="3A8A0A0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u w:val="single"/>
        </w:rPr>
      </w:pPr>
      <w:r w:rsidRPr="00B064A0">
        <w:tab/>
        <w:t>s</w:t>
      </w:r>
      <w:r w:rsidRPr="00B064A0">
        <w:rPr>
          <w:u w:val="single"/>
        </w:rPr>
        <w:t>adzby nepriamych nákladov:</w:t>
      </w:r>
    </w:p>
    <w:p w14:paraId="5CB07B1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(podľa skutočných režijných nákladov)</w:t>
      </w:r>
    </w:p>
    <w:p w14:paraId="796E74C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výrobná réžia HSV   %</w:t>
      </w:r>
    </w:p>
    <w:p w14:paraId="1D82A6D9"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výrobná réžia PSV   %</w:t>
      </w:r>
    </w:p>
    <w:p w14:paraId="3847A148"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lastRenderedPageBreak/>
        <w:tab/>
        <w:t>- správna réžia HSV   %</w:t>
      </w:r>
    </w:p>
    <w:p w14:paraId="2F0327D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PSV........%</w:t>
      </w:r>
    </w:p>
    <w:p w14:paraId="271B3C8B"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VRN........%</w:t>
      </w:r>
    </w:p>
    <w:p w14:paraId="5AEE5C2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kompletizačná prirážka   %</w:t>
      </w:r>
    </w:p>
    <w:p w14:paraId="05519B09"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701" w:hanging="141"/>
        <w:contextualSpacing/>
        <w:jc w:val="both"/>
      </w:pPr>
      <w:r w:rsidRPr="00B064A0">
        <w:t>- zisk.........%</w:t>
      </w:r>
    </w:p>
    <w:p w14:paraId="26B56676" w14:textId="77777777" w:rsidR="004D5753" w:rsidRPr="00B064A0" w:rsidRDefault="004D5753" w:rsidP="004D5753">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B064A0">
        <w:t>9.2.4.</w:t>
      </w:r>
      <w:r w:rsidRPr="00B064A0">
        <w:tab/>
        <w:t>Objednávateľ v lehote do 5 dní odo dňa doručenia ocenenia zmeny zmluvy resp. v inej primeranej lehote dohodnutej zmluvnými stranami v závislosti od rozsahu navrhovanej zmeny, rozhodne či trvá na vykonaní zmeny zmluvy alebo nie.</w:t>
      </w:r>
    </w:p>
    <w:p w14:paraId="18288D91" w14:textId="77777777" w:rsidR="004D5753" w:rsidRPr="00B064A0" w:rsidRDefault="004D5753" w:rsidP="004D5753">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B064A0">
        <w:t>9.2.5.</w:t>
      </w:r>
      <w:r w:rsidRPr="00B064A0">
        <w:tab/>
      </w:r>
      <w:bookmarkStart w:id="52" w:name="_Hlk47076982"/>
      <w:r w:rsidRPr="00B064A0">
        <w:t>V prípade, že objednávateľ súhlasí s ocenením zmeny zmluvy, zmluvné strany uzavrú v tomto zmysle dodatok ku zmluve v dohodnutom čase; inak v čase primerane určenom</w:t>
      </w:r>
      <w:bookmarkEnd w:id="52"/>
      <w:r w:rsidRPr="00B064A0">
        <w:t xml:space="preserve"> objednávateľom; ak má rozsah zmien vplyv na čas plnenia diela, zmluvné strany v dodatku primerane upravia aj čas plnenia diela.</w:t>
      </w:r>
    </w:p>
    <w:p w14:paraId="66CBBF34" w14:textId="77777777" w:rsidR="004D5753" w:rsidRPr="00B064A0" w:rsidRDefault="004D5753" w:rsidP="004D5753">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B064A0">
        <w:t>.</w:t>
      </w:r>
      <w:r w:rsidRPr="00B064A0">
        <w:tab/>
        <w:t>Ak má následkom zmeny podľa bodu 9.1. dôjsť k zníženiu rozsahu prác („menej práce“) , zhotoviteľ spracuje odpočet konkrétnych položiek rozpočtu a zmluvné strany uzavrú v tomto zmysle dodatok ku zmluve.</w:t>
      </w:r>
    </w:p>
    <w:p w14:paraId="31730B54" w14:textId="77777777" w:rsidR="004D5753" w:rsidRPr="00B064A0" w:rsidRDefault="004D5753" w:rsidP="004D5753">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rsidRPr="00B064A0">
        <w:t xml:space="preserve">. </w:t>
      </w:r>
      <w:r w:rsidRPr="00B064A0">
        <w:tab/>
        <w:t xml:space="preserve">Ak sa navrhuje zmena zmluvy pre naviac práce a zároveň je možné vykonať aj zmenu zmluvy pre menej práce alebo naopak, hodnota naviac prác a hodnota menej prác sa v týchto prípadoch započítava v rozsahu, v ktorom sa vzájomne kryjú, pričom započítanie prác nastane ku dňu uzavretia daného dodatku ku zmluve. </w:t>
      </w:r>
    </w:p>
    <w:p w14:paraId="25865C66"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E93887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10.</w:t>
      </w:r>
    </w:p>
    <w:p w14:paraId="6CE683F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SANKCIE</w:t>
      </w:r>
    </w:p>
    <w:p w14:paraId="62623D1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DCDFCB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B064A0">
        <w:t>10.1.</w:t>
      </w:r>
      <w:r w:rsidRPr="00B064A0">
        <w:tab/>
        <w:t xml:space="preserve">Ak zhotoviteľ nezhotoví dielo riadne, zaväzuje sa zaplatiť objednávateľovi zmluvnú pokutu vo výške 0,1% z ceny diela za každý, hoc aj len začatý deň omeškania, a to až do jeho riadneho zhotovenia. Ak zhotoviteľ nezhotoví dielo včas, zaväzuje sa zaplatiť objednávateľovi zmluvnú pokutu vo výške 0,1% z ceny diela za každý, hoc aj len začatý deň omeškania, a to až do prevzatia diela objednávateľom. </w:t>
      </w:r>
    </w:p>
    <w:p w14:paraId="1264A0C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B064A0">
        <w:t>10.2.</w:t>
      </w:r>
      <w:r w:rsidRPr="00B064A0">
        <w:tab/>
        <w:t>Ak je objednávateľ v omeškaní s úhradou faktúry, zaväzuje sa zaplatiť zhotoviteľovi úrok z omeškania vo výške 0,1 % z dlžnej sumy za každý, hoc aj len začatý deň omeškania. Uvedenú sankciu nemožno uplatniť v prípade naplnenia bodu 6.1 zmluvy.</w:t>
      </w:r>
    </w:p>
    <w:p w14:paraId="39795B19"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B064A0">
        <w:t>10.3.</w:t>
      </w:r>
      <w:r w:rsidRPr="00B064A0">
        <w:tab/>
        <w:t>Ak zhotoviteľ poruší povinnosť podľa bodu 11.8. tejto zmluvy, zaväzuje sa zaplatiť objednávateľovi zmluvnú pokutu 100,- eur za každý, hoc aj len začatý deň omeškania s plnením tejto povinnosti.</w:t>
      </w:r>
    </w:p>
    <w:p w14:paraId="7FA88F4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B064A0">
        <w:t>10.4.</w:t>
      </w:r>
      <w:r w:rsidRPr="00B064A0">
        <w:tab/>
        <w:t>Ak zhotoviteľ poruší zmluvnú povinnosť, v súvislosti s ktorou je uvedené, že ide o podstatné porušenie zmluvy, zaväzuje sa zaplatiť objednávateľovi zmluvnú pokutu vo výške 1 000,- eur za každé jedno podstatné porušenie zmluvy. Ak zhotoviteľ opakovane poruší zmluvnú povinnosť, ktorá nie je podstatným porušením zmluvy, zaväzuje sa zaplatiť objednávateľovi zmluvnú pokutu vo výške 200,- eur za každé jedno opakované porušenie tejto povinnosti, pričom už tretie porušenie tej istej povinnosti sa považuje sa podstatné porušenie zmluvy.</w:t>
      </w:r>
    </w:p>
    <w:p w14:paraId="008D24F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B064A0">
        <w:t>10.5.</w:t>
      </w:r>
      <w:r w:rsidRPr="00B064A0">
        <w:tab/>
        <w:t xml:space="preserve">Zhotoviteľ sa zaväzuje zaplatiť zmluvnú pokutu na účet objednávateľa uvedený vo výzve na jej zaplatenie, doručenej na adresu sídla zhotoviteľa uvedenú v záhlaví tejto zmluvy (čl. 1. zmluvy), a to najneskôr do troch pracovných dní od jej doručenia; suma zmluvnej pokuty sa považuje za uhradenú dňom jej pripísania na predmetný účet objednávateľa. </w:t>
      </w:r>
    </w:p>
    <w:p w14:paraId="41CF8B38"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521CB05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11.</w:t>
      </w:r>
    </w:p>
    <w:p w14:paraId="31A7075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ZODPOVEDNOSŤ ZA VADY, ZÁRUKA ZA KVALITU</w:t>
      </w:r>
    </w:p>
    <w:p w14:paraId="6FD0DAA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A625C1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11.1.</w:t>
      </w:r>
      <w:r w:rsidRPr="00B064A0">
        <w:tab/>
        <w:t>Zhotoviteľ zodpovedá za to, že dielo bude vyhotovené riadne v súlade so zmluvou a bude mať vlastnosti dohodnuté v tejto zmluve.</w:t>
      </w:r>
    </w:p>
    <w:p w14:paraId="6A74BE2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11.2.</w:t>
      </w:r>
      <w:r w:rsidRPr="00B064A0">
        <w:tab/>
        <w:t>Dielo má vady ak:</w:t>
      </w:r>
    </w:p>
    <w:p w14:paraId="1BAF63B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a)   nie je dodané v požadovanej kvalite,</w:t>
      </w:r>
    </w:p>
    <w:p w14:paraId="329127E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lastRenderedPageBreak/>
        <w:tab/>
        <w:t>b)   vykazuje nedorobky, t. j. nie je vykonané v celom rozsahu,</w:t>
      </w:r>
    </w:p>
    <w:p w14:paraId="05B4297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c)   sú vady v dokladoch potrebných na jeho užívanie podľa bodu 8.2.,</w:t>
      </w:r>
    </w:p>
    <w:p w14:paraId="6BA6EF86"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B064A0">
        <w:tab/>
        <w:t>d)  má právne vady podľa príslušných ustanovení Obchodného zákonníka alebo dielo je zaťažené inými právami tretích osôb.</w:t>
      </w:r>
    </w:p>
    <w:p w14:paraId="7E3FE43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11.3.</w:t>
      </w:r>
      <w:r w:rsidRPr="00B064A0">
        <w:tab/>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znáša objednávateľ.</w:t>
      </w:r>
    </w:p>
    <w:p w14:paraId="7422C142"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11.4.</w:t>
      </w:r>
      <w:r w:rsidRPr="00B064A0">
        <w:tab/>
        <w:t>Za vady, ktoré objednávateľ nemohol zistiť alebo ktoré nebolo možné zistiť pri odovzdaní a prevzatí diela, zhotoviteľ zodpovedá počas záručnej doby (bod 11.5. zmluvy), ktorá plynie od odovzdania diela a jeho prevzatia objednávateľom.</w:t>
      </w:r>
    </w:p>
    <w:p w14:paraId="745CF27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11.5.</w:t>
      </w:r>
      <w:r w:rsidRPr="00B064A0">
        <w:tab/>
        <w:t xml:space="preserve">Zhotoviteľ poskytuje záruku na </w:t>
      </w:r>
      <w:proofErr w:type="spellStart"/>
      <w:r w:rsidRPr="00B064A0">
        <w:t>bezvadnosť</w:t>
      </w:r>
      <w:proofErr w:type="spellEnd"/>
      <w:r w:rsidRPr="00B064A0">
        <w:t xml:space="preserve"> diela v trvaní  60 mesiacov, pričom záručná doba začína plynúť dňom odovzdania a prevzatia diela podľa čl. 8 tejto zmluvy. Záručná doba neplynie, ak objednávateľ nemôže užívať dielo pre vady, za ktoré zodpovedá zhotoviteľ. Záruka sa nevzťahuje na vady spôsobené neodborným zásahom zo strany objednávateľa alebo tretej osoby.</w:t>
      </w:r>
    </w:p>
    <w:p w14:paraId="2CCFACC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11.6.</w:t>
      </w:r>
      <w:r w:rsidRPr="00B064A0">
        <w:tab/>
        <w:t>Poskytnutím záruky sa zhotoviteľ zaväzuje, že dielo bude počas celej záručnej doby spôsobilé na riadne užívanie v súlade s jeho účelom pri zachovaní si dohodnutých vlastností a kvality.</w:t>
      </w:r>
    </w:p>
    <w:p w14:paraId="36253D5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11.7.</w:t>
      </w:r>
      <w:r w:rsidRPr="00B064A0">
        <w:tab/>
        <w:t>Objednávateľ písomne oznámi zhotoviteľovi prípadné vady diela, za ktoré zhotoviteľ zodpovedá, a to bez zbytočného odkladu po tom, čo také vady zistí. Objednávateľ oznamuje zistené vady zhotoviteľovi na adresu elektronickej pošty/konta elektronickej pošty alebo na adresu sídla zhotoviteľa, ktoré sú uvedené v záhlaví zmluvy (čl. 1. zmluvy).</w:t>
      </w:r>
    </w:p>
    <w:p w14:paraId="4DB0138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11.8.</w:t>
      </w:r>
      <w:r w:rsidRPr="00B064A0">
        <w:tab/>
        <w:t xml:space="preserve">Zhotoviteľ sa zaväzuje začať s odstraňovaním oznámených vád diela najneskôr do 3 pracovných dní od ich oznámenia a zaväzuje sa odstrániť tieto vady bez zbytočného odkladu v čo najkratšom čase. Zhotoviteľ písomne oznámi objednávateľovi odhadovaný čas trvania odstránenia vád najneskôr do 3 pracovných dní od ich oznámenia, pričom čas odstránenia vady musí vychádzať z charakteru vady a musí byť primeraný jej povahe; čas odstraňovania vady nie je predlžovať len zo subjektívnych dôvodov na strane zhotoviteľa. </w:t>
      </w:r>
    </w:p>
    <w:p w14:paraId="76E99D0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11.9.</w:t>
      </w:r>
      <w:r w:rsidRPr="00B064A0">
        <w:tab/>
        <w:t>Odstránenie oznámenej vady si zmluvné strany písomne potvrdia.</w:t>
      </w:r>
    </w:p>
    <w:p w14:paraId="7B39C27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1E781B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12.</w:t>
      </w:r>
    </w:p>
    <w:p w14:paraId="5969166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ZODPOVEDNOSŤ ZA ŠKODU</w:t>
      </w:r>
    </w:p>
    <w:p w14:paraId="2F8CAF0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43228770"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12.1.</w:t>
      </w:r>
      <w:r w:rsidRPr="00B064A0">
        <w:tab/>
        <w:t>V prípade vzniku škody ktorejkoľvek zmluvnej strane v dôsledku porušenia povinností podľa tejto zmluvy druhou zmluvnou stranou, má zmluvná strana nárok na náhradu vzniknutej škody.</w:t>
      </w:r>
    </w:p>
    <w:p w14:paraId="1EB2B7D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494493D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13.</w:t>
      </w:r>
    </w:p>
    <w:p w14:paraId="66E98BC8"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B064A0">
        <w:rPr>
          <w:b/>
          <w:bCs/>
        </w:rPr>
        <w:t>PRECHOD VLASTNÍCTVA A NEBEZPEČENSTVO ŠKODY</w:t>
      </w:r>
    </w:p>
    <w:p w14:paraId="28A45338"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431963D6"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13.1.</w:t>
      </w:r>
      <w:r w:rsidRPr="00B064A0">
        <w:tab/>
        <w:t>Stavebný materiál a zariadenia potrebné na zhotovenie diela zabezpečuje zhotoviteľ. Cena týchto vecí je súčasťou ceny diela. Zhotoviteľ zostáva vlastníkom týchto vecí až do ich pevného zabudovania do diela, s výnimkou zariadení, ktorých cenu uhradil objednávateľ pred ich zabudovaním do diela.</w:t>
      </w:r>
    </w:p>
    <w:p w14:paraId="4017D01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13.2.</w:t>
      </w:r>
      <w:r w:rsidRPr="00B064A0">
        <w:tab/>
        <w:t>Nebezpečenstvo škody na diele, ako aj na veciach a materiáloch potrebných na zhotovenie diela znáša zhotoviteľ, a to až do času odovzdania a prevzatia diela podľa čl. 8 tejto zmluvy.</w:t>
      </w:r>
    </w:p>
    <w:p w14:paraId="6C963FB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rPr>
          <w:b/>
          <w:bCs/>
        </w:rPr>
      </w:pPr>
    </w:p>
    <w:p w14:paraId="5B1849D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14.</w:t>
      </w:r>
    </w:p>
    <w:p w14:paraId="4DD6AE9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ODSTÚPENIE OD ZMLUVY</w:t>
      </w:r>
    </w:p>
    <w:p w14:paraId="3FF430F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6066AD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14.1.</w:t>
      </w:r>
      <w:r w:rsidRPr="00B064A0">
        <w:tab/>
        <w:t xml:space="preserve">Zmluvná strana môže od tejto zmluvy odstúpiť len v prípadoch, ktoré ustanovuje táto zmluva alebo všeobecne záväzný právny predpis. Zmluvná strana môže kedykoľvek odstúpiť od tejto </w:t>
      </w:r>
      <w:r w:rsidRPr="00B064A0">
        <w:lastRenderedPageBreak/>
        <w:t>zmluvy, ak porušenie zmluvy druhou zmluvnou stranou znamená jej podstatné porušenie. Odstúpiť od zmluvy je možné len písomne; odstúpenie od zmluvy sa doručuje na adresu sídla druhej zmluvnej strany, ktorá je uvedená v záhlaví zmluvy (čl. 1. zmluvy) alebo prostredníctvom elektronických prostriedkov podpísané zaručeným elektronickým podpisom do elektronickej schránky druhej zmluvnej strany. Odstúpenie od zmluvy je účinné dňom jeho doručenia druhej zmluvnej strane.</w:t>
      </w:r>
    </w:p>
    <w:p w14:paraId="0F3D730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14.2.</w:t>
      </w:r>
      <w:r w:rsidRPr="00B064A0">
        <w:tab/>
        <w:t>Ak oprávnená zmluvná strana v odstúpení stanoví lehotu na splnenie porušenej povinnosti, zmluvná strana odstúpi od zmluvy až márnym uplynutím tejto lehoty.</w:t>
      </w:r>
    </w:p>
    <w:p w14:paraId="4373955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14.3.</w:t>
      </w:r>
      <w:r w:rsidRPr="00B064A0">
        <w:tab/>
        <w:t>Odstúpením od zmluvy zanikajú všetky práva a povinnosti strán zo zmluvy, okrem nárokov na náhradu škody, nárokov na zmluvné, resp. zákonné sankcie a nárokov vyplývajúcich z ustanovení tejto zmluvy o poskytovaní záruky a zodpovednosti za vady za časť diela, ktorá bola zrealizovaná do času odstúpenia od zmluvy.</w:t>
      </w:r>
    </w:p>
    <w:p w14:paraId="4435C9E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14.4.</w:t>
      </w:r>
      <w:r w:rsidRPr="00B064A0">
        <w:tab/>
        <w:t>Pri  ukončení zmluvy z dôvodu odstúpenia platí, že:</w:t>
      </w:r>
    </w:p>
    <w:p w14:paraId="5E8EA650"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B064A0">
        <w:t>a) časť diela zhotoveného do odstúpenia od zmluvy je vlastníctvom objednávateľa a</w:t>
      </w:r>
    </w:p>
    <w:p w14:paraId="218F2248"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B064A0">
        <w:t>b) zhotoviteľ vystaví konečnú faktúru podľa čl. 6 tejto zmluvy.</w:t>
      </w:r>
    </w:p>
    <w:p w14:paraId="0B22E81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 xml:space="preserve">14.5. </w:t>
      </w:r>
      <w:r w:rsidRPr="00B064A0">
        <w:tab/>
        <w:t xml:space="preserve">Zhotoviteľ odovzdá objednávateľovi podrobnú správu o diele a všetku dokumentáciu vrátane záručných listov a dokladov slúžiacich na vyhodnotenie stavu diela. Ak zhotoviteľ neposkytne riadnu súčinnosť pri </w:t>
      </w:r>
      <w:proofErr w:type="spellStart"/>
      <w:r w:rsidRPr="00B064A0">
        <w:t>vysporiadavaní</w:t>
      </w:r>
      <w:proofErr w:type="spellEnd"/>
      <w:r w:rsidRPr="00B064A0">
        <w:t xml:space="preserve"> pohľadávok alebo neodovzdá podrobnú správu a všetku dokumentáciu, objednávateľ je oprávnený na náklady zhotoviteľa dať vypracovať znalecký posudok, ktorým vyhodnotí stav diela a určí hodnotu pohľadávok. Náklady za vyhotovenie znaleckého posudku sa v celom rozsahu započítavajú proti pohľadávke na zaplatenie ceny diela, a to najneskôr ku dňu splatnosti ceny diela.</w:t>
      </w:r>
    </w:p>
    <w:p w14:paraId="552F9712"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DC3750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sidRPr="00B064A0">
        <w:rPr>
          <w:rFonts w:eastAsia="Times New Roman"/>
          <w:b/>
          <w:bCs/>
          <w:color w:val="auto"/>
        </w:rPr>
        <w:t>Čl. 15.</w:t>
      </w:r>
    </w:p>
    <w:p w14:paraId="6E6CEE5F"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sidRPr="00B064A0">
        <w:rPr>
          <w:rFonts w:eastAsia="Times New Roman"/>
          <w:b/>
          <w:bCs/>
          <w:color w:val="auto"/>
        </w:rPr>
        <w:t>PLATNOSŤ A ÚČINNOSŤ ZMLUVY</w:t>
      </w:r>
    </w:p>
    <w:p w14:paraId="64019D22"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rPr>
      </w:pPr>
    </w:p>
    <w:p w14:paraId="2CF60D79"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B064A0">
        <w:rPr>
          <w:rFonts w:eastAsia="Times New Roman"/>
        </w:rPr>
        <w:t>15.1.</w:t>
      </w:r>
      <w:r w:rsidRPr="00B064A0">
        <w:rPr>
          <w:rFonts w:eastAsia="Times New Roman"/>
        </w:rPr>
        <w:tab/>
        <w:t>Táto zmluva nadobúda platnosť dňom jej podpísania oboma zmluvnými stranami.</w:t>
      </w:r>
    </w:p>
    <w:p w14:paraId="766FB8EA" w14:textId="77777777" w:rsidR="004D5753" w:rsidRPr="00B064A0" w:rsidRDefault="004D5753" w:rsidP="004D5753">
      <w:pPr>
        <w:ind w:left="709" w:hanging="709"/>
        <w:jc w:val="both"/>
        <w:rPr>
          <w:rFonts w:eastAsia="Times New Roman"/>
        </w:rPr>
      </w:pPr>
      <w:r w:rsidRPr="00B064A0">
        <w:rPr>
          <w:rFonts w:eastAsia="Times New Roman"/>
        </w:rPr>
        <w:t>15.2.</w:t>
      </w:r>
      <w:r w:rsidRPr="00B064A0">
        <w:rPr>
          <w:rFonts w:eastAsia="Times New Roman"/>
        </w:rPr>
        <w:tab/>
      </w:r>
      <w:r w:rsidRPr="00B064A0">
        <w:t xml:space="preserve">Táto zmluvy nadobúda účinnosť dňom nasledujúcim po dni jej zverejnenia na webovom sídle Objednávateľa, ktorým je internetová stránka Mesta Trnava a súčasne po splnení odkladacej podmienky účinnosti tejto zmluvy, </w:t>
      </w:r>
      <w:r w:rsidRPr="00B064A0">
        <w:rPr>
          <w:rFonts w:eastAsia="Times New Roman"/>
        </w:rPr>
        <w:t xml:space="preserve">ktorou je: </w:t>
      </w:r>
    </w:p>
    <w:p w14:paraId="3715E0AB" w14:textId="77777777" w:rsidR="004D5753" w:rsidRPr="00B064A0" w:rsidRDefault="004D5753" w:rsidP="004D5753">
      <w:pPr>
        <w:numPr>
          <w:ilvl w:val="0"/>
          <w:numId w:val="55"/>
        </w:numPr>
        <w:contextualSpacing/>
        <w:jc w:val="both"/>
        <w:rPr>
          <w:rFonts w:eastAsia="Times New Roman"/>
        </w:rPr>
      </w:pPr>
      <w:r w:rsidRPr="00B064A0">
        <w:rPr>
          <w:rFonts w:eastAsia="Times New Roman"/>
        </w:rPr>
        <w:t xml:space="preserve">ukončenie finančnej kontroly a zároveň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Pr="00B064A0">
        <w:rPr>
          <w:rFonts w:eastAsia="Times New Roman"/>
        </w:rPr>
        <w:t>ante</w:t>
      </w:r>
      <w:proofErr w:type="spellEnd"/>
      <w:r w:rsidRPr="00B064A0">
        <w:rPr>
          <w:rFonts w:eastAsia="Times New Roman"/>
        </w:rPr>
        <w:t xml:space="preserve"> finančnej opravy uvedenej v správe z kontroly a kumulatívneho splnenia podmienky na uplatnenie ex </w:t>
      </w:r>
      <w:proofErr w:type="spellStart"/>
      <w:r w:rsidRPr="00B064A0">
        <w:rPr>
          <w:rFonts w:eastAsia="Times New Roman"/>
        </w:rPr>
        <w:t>ante</w:t>
      </w:r>
      <w:proofErr w:type="spellEnd"/>
      <w:r w:rsidRPr="00B064A0">
        <w:rPr>
          <w:rFonts w:eastAsia="Times New Roman"/>
        </w:rPr>
        <w:t xml:space="preserve"> finančnej opravy podľa Metodického pokynu CKO č. 5, ktorý upravuje postup pri určení finančných opráv za VO; alebo</w:t>
      </w:r>
    </w:p>
    <w:p w14:paraId="5D58DD1B" w14:textId="77777777" w:rsidR="004D5753" w:rsidRPr="00B064A0" w:rsidRDefault="004D5753" w:rsidP="004D5753">
      <w:pPr>
        <w:numPr>
          <w:ilvl w:val="0"/>
          <w:numId w:val="55"/>
        </w:numPr>
        <w:contextualSpacing/>
        <w:jc w:val="both"/>
        <w:rPr>
          <w:rFonts w:eastAsia="Times New Roman"/>
        </w:rPr>
      </w:pPr>
      <w:r w:rsidRPr="00B064A0">
        <w:rPr>
          <w:rFonts w:cstheme="minorHAnsi"/>
        </w:rPr>
        <w:t>dňom účinnosti uznesenia Mestského zastupiteľstva mesta Trnava, ktorým bude schválené rozpočtové krytie Diela podľa tejto zmluvy v rozpočte mesta Trnava</w:t>
      </w:r>
      <w:r w:rsidRPr="00B064A0">
        <w:t>, ak sa objednávateľ rozhodne financovať predmet zákazky z vlastných zdrojov podľa bodu 6.4. tejto zmluvy,</w:t>
      </w:r>
    </w:p>
    <w:p w14:paraId="35273E9C" w14:textId="77777777" w:rsidR="004D5753" w:rsidRPr="00B064A0" w:rsidRDefault="004D5753" w:rsidP="004D5753">
      <w:pPr>
        <w:ind w:left="709"/>
        <w:jc w:val="both"/>
      </w:pPr>
      <w:r w:rsidRPr="00B064A0">
        <w:t>a to splnením odkladacej podmienky účinnosti tejto zmluvy prvej v poradí.</w:t>
      </w:r>
    </w:p>
    <w:p w14:paraId="3D99AC6E"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r w:rsidRPr="00B064A0">
        <w:t>15.3.</w:t>
      </w:r>
      <w:r w:rsidRPr="00B064A0">
        <w:tab/>
        <w:t>Objednávateľ doručí oznámenie o splnení odkladacej podmienky účinnosti podľa bodu 15.2. tohto článku zhotoviteľovi bezodkladne, najneskôr do 3 dní po ich splnení na e-mailovú adresu osoby zodpovednej vo veciach technických podľa čl. 1 tejto zmluvy.</w:t>
      </w:r>
    </w:p>
    <w:p w14:paraId="75B39007" w14:textId="34ABDB46" w:rsidR="004D5753" w:rsidRPr="004A6883" w:rsidRDefault="004D5753" w:rsidP="004A688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B064A0">
        <w:rPr>
          <w:rFonts w:eastAsia="Times New Roman"/>
        </w:rPr>
        <w:t>15.4.</w:t>
      </w:r>
      <w:r w:rsidRPr="00B064A0">
        <w:rPr>
          <w:rFonts w:eastAsia="Times New Roman"/>
        </w:rPr>
        <w:tab/>
        <w:t>Ak objednávateľ neuplatní postup podľa bodu 15.2 písm. b) tohto článku, platí, že zmluvné strany sa dohodli, že táto zmluva zaniká dňom právoplatnosti rozhodnutia poskytovateľa NFP o neschválení NFP pre Objednávateľa na účely realizovania Diela podľa tejto zmluvy a/alebo dňom doručenia Správy z administratívnej finančnej kontroly verejného obstarávania (kontroly VO), ktorou poskytovateľ NFP neschváli predmetné VO na obstaranie Diela podľa tejto zmluvy. Objednávateľ oznámi zánik zmluvy Zhotoviteľovi spolu s preukázaním skutočnosti o zániku zmluvy bezodkladne, najneskôr do 3 dní od nastúpenia dôvodu zániku tejto zmluvy na e-mailovú adresu osoby zodpovednej vo veciach technických podľa čl. 1 tejto zmluvy.</w:t>
      </w:r>
    </w:p>
    <w:p w14:paraId="04A95FD2"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p>
    <w:p w14:paraId="70CDB7C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16.</w:t>
      </w:r>
    </w:p>
    <w:p w14:paraId="1F0F575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ZÁVEREČNÉ USTANOVENIA</w:t>
      </w:r>
    </w:p>
    <w:p w14:paraId="2A971BC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02121D8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16.1.</w:t>
      </w:r>
      <w:r w:rsidRPr="00B064A0">
        <w:tab/>
        <w:t>Na otázky neupravené touto zmluvou sa vzťahujú príslušné ustanovenia Obchodného zákonníka v platnom znení.</w:t>
      </w:r>
    </w:p>
    <w:p w14:paraId="0C02A0C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16.2.</w:t>
      </w:r>
      <w:r w:rsidRPr="00B064A0">
        <w:tab/>
        <w:t>Zmeny tejto zmluvy, ktoré nemajú vplyv na vyhotovenie diela, čas jeho vyhotovenia a cenu diela, môžu robiť zmluvné strany aj zápisom v stavebnom denníku.</w:t>
      </w:r>
    </w:p>
    <w:p w14:paraId="5BDEADA3"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16.3.</w:t>
      </w:r>
      <w:r w:rsidRPr="00B064A0">
        <w:tab/>
        <w:t>Prílohami zmluvy sú:</w:t>
      </w:r>
    </w:p>
    <w:p w14:paraId="08B831A8" w14:textId="77777777" w:rsidR="004D5753" w:rsidRPr="00B064A0" w:rsidRDefault="004D5753" w:rsidP="004D5753">
      <w:pPr>
        <w:ind w:left="705"/>
        <w:jc w:val="both"/>
      </w:pPr>
      <w:r w:rsidRPr="00B064A0">
        <w:t xml:space="preserve">1. Opis predmetu zákazky </w:t>
      </w:r>
      <w:r w:rsidRPr="00B064A0">
        <w:rPr>
          <w:bCs/>
        </w:rPr>
        <w:t>(</w:t>
      </w:r>
      <w:r w:rsidRPr="00B064A0">
        <w:rPr>
          <w:bCs/>
          <w:i/>
          <w:iCs/>
        </w:rPr>
        <w:t>opis predmetu zákazky podľa súťažných podkladov a ich prípadných zmien</w:t>
      </w:r>
      <w:r w:rsidRPr="00B064A0">
        <w:rPr>
          <w:bCs/>
        </w:rPr>
        <w:t>)</w:t>
      </w:r>
    </w:p>
    <w:p w14:paraId="1D55B05B" w14:textId="77777777" w:rsidR="004D5753" w:rsidRPr="00B064A0" w:rsidRDefault="004D5753" w:rsidP="004D5753">
      <w:pPr>
        <w:ind w:firstLine="709"/>
        <w:jc w:val="both"/>
      </w:pPr>
      <w:r w:rsidRPr="00B064A0">
        <w:t>2. Ponukový rozpočet (</w:t>
      </w:r>
      <w:r w:rsidRPr="00B064A0">
        <w:rPr>
          <w:i/>
          <w:iCs/>
        </w:rPr>
        <w:t>uchádzačom ocenený výkaz výmer</w:t>
      </w:r>
      <w:r w:rsidRPr="00B064A0">
        <w:t>)</w:t>
      </w:r>
    </w:p>
    <w:p w14:paraId="7B5B60FB" w14:textId="353FE0C0" w:rsidR="004D5753" w:rsidRPr="00B064A0" w:rsidRDefault="002D00BD" w:rsidP="004D5753">
      <w:pPr>
        <w:ind w:firstLine="709"/>
        <w:jc w:val="both"/>
      </w:pPr>
      <w:r>
        <w:t>3</w:t>
      </w:r>
      <w:r w:rsidR="004D5753" w:rsidRPr="00B064A0">
        <w:t>. Harmonogram výstavby (vecný a časový)</w:t>
      </w:r>
    </w:p>
    <w:p w14:paraId="7BA479C9" w14:textId="3CD9473F" w:rsidR="004D5753" w:rsidRPr="00B064A0" w:rsidRDefault="004D5753" w:rsidP="004D5753">
      <w:pPr>
        <w:ind w:left="709" w:hanging="567"/>
        <w:jc w:val="both"/>
      </w:pPr>
      <w:r w:rsidRPr="00B064A0">
        <w:tab/>
      </w:r>
      <w:r w:rsidR="002D00BD">
        <w:t>4</w:t>
      </w:r>
      <w:r w:rsidRPr="00B064A0">
        <w:t>. Zoznam subdodávateľov s finančným vyjadrením poddodávok a ich špecifikáciou alebo vyhlásenie, že zhotoviteľ zrealizuje všetky práce vlastnými kapacitami</w:t>
      </w:r>
    </w:p>
    <w:p w14:paraId="6FE116EB" w14:textId="77777777" w:rsidR="004D5753" w:rsidRPr="00B064A0" w:rsidRDefault="004D5753" w:rsidP="004D5753">
      <w:pPr>
        <w:ind w:left="705" w:hanging="705"/>
        <w:jc w:val="both"/>
      </w:pPr>
      <w:r w:rsidRPr="00B064A0">
        <w:t>16.4.</w:t>
      </w:r>
      <w:r w:rsidRPr="00B064A0">
        <w:tab/>
        <w:t>Zmluvné strany prehlasujú, že táto zmluva zodpovedá ich slobodnej vôli, uzavierajú ju dobrovoľne a na znak súhlasu s jej obsahom ju podpisujú.</w:t>
      </w:r>
    </w:p>
    <w:p w14:paraId="29391BC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16.5.</w:t>
      </w:r>
      <w:r w:rsidRPr="00B064A0">
        <w:tab/>
        <w:t>Zmluva je vyhotovená v 6 rovnopisoch, z toho 5 rovnopisov dostane objednávateľ a </w:t>
      </w:r>
      <w:r w:rsidRPr="00B064A0">
        <w:rPr>
          <w:bCs/>
        </w:rPr>
        <w:t>1 rovnopis dostane z</w:t>
      </w:r>
      <w:r w:rsidRPr="00B064A0">
        <w:t>hotoviteľ.</w:t>
      </w:r>
    </w:p>
    <w:p w14:paraId="0EEC46A4"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16.6.</w:t>
      </w:r>
      <w:r w:rsidRPr="00B064A0">
        <w:tab/>
        <w:t>Zmluva bola zverejnená dňa.............................</w:t>
      </w:r>
    </w:p>
    <w:p w14:paraId="195EB9C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jc w:val="both"/>
      </w:pPr>
    </w:p>
    <w:p w14:paraId="6209C39C"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jc w:val="both"/>
      </w:pPr>
    </w:p>
    <w:p w14:paraId="2BA219FB"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 xml:space="preserve">V Trnave, dňa ........................                                            V ........................., dňa..................... </w:t>
      </w:r>
    </w:p>
    <w:p w14:paraId="04CB71A7"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BD3C161"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5AE5212"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B8F6059"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66FE7B5"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E18FF7D"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00E5E76"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24ABF0A" w14:textId="77777777" w:rsidR="004D5753" w:rsidRPr="00B064A0" w:rsidRDefault="004D5753" w:rsidP="004D575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88FCB3C" w14:textId="77777777" w:rsidR="004D5753" w:rsidRPr="00B064A0" w:rsidRDefault="004D5753" w:rsidP="004D5753">
      <w:r w:rsidRPr="00B064A0">
        <w:t>.......................................................                                       .........................................................</w:t>
      </w:r>
    </w:p>
    <w:p w14:paraId="5F748626" w14:textId="77777777" w:rsidR="004D5753" w:rsidRPr="00B064A0" w:rsidRDefault="004D5753" w:rsidP="004D5753">
      <w:r w:rsidRPr="00B064A0">
        <w:t xml:space="preserve">JUDr. Peter Bročka, LL.M. </w:t>
      </w:r>
      <w:r w:rsidRPr="00B064A0">
        <w:tab/>
        <w:t xml:space="preserve">                                       meno priezvisko podpisujúceho, pečiatka</w:t>
      </w:r>
    </w:p>
    <w:p w14:paraId="144B5957" w14:textId="77777777" w:rsidR="004D5753" w:rsidRPr="00B064A0" w:rsidRDefault="004D5753" w:rsidP="004D5753">
      <w:r w:rsidRPr="00B064A0">
        <w:t xml:space="preserve">          objednávateľ                                                                                        zhotoviteľ</w:t>
      </w:r>
    </w:p>
    <w:p w14:paraId="29AF29E9" w14:textId="77777777" w:rsidR="004D5753" w:rsidRDefault="004D5753" w:rsidP="004D5753"/>
    <w:p w14:paraId="2587B96D" w14:textId="225C16F8" w:rsidR="00371692" w:rsidRDefault="00371692" w:rsidP="003547D6"/>
    <w:p w14:paraId="41E9EEFA" w14:textId="7AD3B9F7" w:rsidR="00371692" w:rsidRDefault="00371692" w:rsidP="003547D6"/>
    <w:p w14:paraId="2792338A" w14:textId="7A4FEB8E" w:rsidR="00371692" w:rsidRDefault="00371692" w:rsidP="003547D6"/>
    <w:p w14:paraId="670CB087" w14:textId="00464FDC" w:rsidR="00371692" w:rsidRDefault="00371692" w:rsidP="003547D6"/>
    <w:p w14:paraId="247267C4" w14:textId="54039090" w:rsidR="00E524B9" w:rsidRDefault="00E524B9" w:rsidP="003547D6"/>
    <w:p w14:paraId="27CDBBAE" w14:textId="1AA5D41C" w:rsidR="00E524B9" w:rsidRDefault="00E524B9" w:rsidP="003547D6"/>
    <w:p w14:paraId="66C6FE1A" w14:textId="2D126B86" w:rsidR="00E524B9" w:rsidRDefault="00E524B9" w:rsidP="003547D6"/>
    <w:p w14:paraId="36B3B5B4" w14:textId="274E7E17" w:rsidR="006C69A9" w:rsidRDefault="006C69A9" w:rsidP="003547D6"/>
    <w:p w14:paraId="0948034A" w14:textId="77777777" w:rsidR="006C69A9" w:rsidRDefault="006C69A9" w:rsidP="003547D6"/>
    <w:p w14:paraId="0C727A5D" w14:textId="6F7AC10C" w:rsidR="00E524B9" w:rsidRDefault="00E524B9" w:rsidP="003547D6"/>
    <w:p w14:paraId="534CD927" w14:textId="4633874F" w:rsidR="00564A37" w:rsidRDefault="00564A37" w:rsidP="003547D6"/>
    <w:p w14:paraId="41DAA8E2" w14:textId="7C8DAF01" w:rsidR="00564A37" w:rsidRDefault="00564A37" w:rsidP="003547D6"/>
    <w:p w14:paraId="627FAF73" w14:textId="577AB2CE" w:rsidR="00564A37" w:rsidRDefault="00564A37" w:rsidP="003547D6"/>
    <w:p w14:paraId="192A757C" w14:textId="0CE9D810" w:rsidR="00564A37" w:rsidRDefault="00564A37" w:rsidP="003547D6"/>
    <w:p w14:paraId="02129244" w14:textId="1D81F3E0" w:rsidR="00564A37" w:rsidRDefault="00564A37" w:rsidP="003547D6"/>
    <w:p w14:paraId="3A0644B3" w14:textId="1D8658ED" w:rsidR="00E524B9" w:rsidRDefault="00E524B9" w:rsidP="003547D6"/>
    <w:p w14:paraId="46DB5A71" w14:textId="682988D3" w:rsidR="00E524B9" w:rsidRDefault="00E524B9" w:rsidP="003547D6"/>
    <w:p w14:paraId="4E12AC12" w14:textId="77777777" w:rsidR="00622CEC" w:rsidRPr="009E58B7" w:rsidRDefault="00B25AA5" w:rsidP="00490A68">
      <w:pPr>
        <w:pStyle w:val="Nadpis1"/>
        <w:numPr>
          <w:ilvl w:val="0"/>
          <w:numId w:val="46"/>
        </w:numPr>
        <w:tabs>
          <w:tab w:val="clear" w:pos="709"/>
        </w:tabs>
        <w:rPr>
          <w:sz w:val="22"/>
          <w:szCs w:val="22"/>
        </w:rPr>
      </w:pPr>
      <w:bookmarkStart w:id="53" w:name="_Toc20"/>
      <w:bookmarkStart w:id="54" w:name="_Toc93049909"/>
      <w:bookmarkStart w:id="55" w:name="_Hlk72483214"/>
      <w:r w:rsidRPr="009E58B7">
        <w:rPr>
          <w:sz w:val="22"/>
          <w:szCs w:val="22"/>
        </w:rPr>
        <w:lastRenderedPageBreak/>
        <w:t>Opis predmetu zákazky</w:t>
      </w:r>
      <w:bookmarkEnd w:id="53"/>
      <w:bookmarkEnd w:id="54"/>
    </w:p>
    <w:bookmarkEnd w:id="49"/>
    <w:bookmarkEnd w:id="55"/>
    <w:p w14:paraId="3D600EAC" w14:textId="77777777" w:rsidR="00622CEC" w:rsidRPr="009E58B7" w:rsidRDefault="00622CEC"/>
    <w:p w14:paraId="291FB80C" w14:textId="45216424" w:rsidR="00622CEC" w:rsidRPr="009E58B7" w:rsidRDefault="00B25AA5" w:rsidP="0008629C">
      <w:pPr>
        <w:pStyle w:val="Cislo-1-nadpis"/>
        <w:numPr>
          <w:ilvl w:val="0"/>
          <w:numId w:val="34"/>
        </w:numPr>
        <w:tabs>
          <w:tab w:val="clear" w:pos="1066"/>
        </w:tabs>
        <w:spacing w:after="240"/>
        <w:ind w:left="709" w:hanging="709"/>
      </w:pPr>
      <w:bookmarkStart w:id="56" w:name="_Toc21"/>
      <w:bookmarkStart w:id="57" w:name="_Toc93049910"/>
      <w:bookmarkEnd w:id="48"/>
      <w:r w:rsidRPr="009E58B7">
        <w:t>Názov predmetu zákazky</w:t>
      </w:r>
      <w:bookmarkEnd w:id="56"/>
      <w:bookmarkEnd w:id="57"/>
    </w:p>
    <w:p w14:paraId="1643F735" w14:textId="214B4913" w:rsidR="00564A37" w:rsidRPr="00564A37" w:rsidRDefault="004D5753" w:rsidP="00564A37">
      <w:pPr>
        <w:pStyle w:val="Cislo-1-nadpis"/>
        <w:tabs>
          <w:tab w:val="clear" w:pos="1066"/>
        </w:tabs>
        <w:ind w:left="709" w:firstLine="0"/>
      </w:pPr>
      <w:bookmarkStart w:id="58" w:name="_Toc93049911"/>
      <w:bookmarkStart w:id="59" w:name="_Toc22"/>
      <w:r>
        <w:rPr>
          <w:b w:val="0"/>
          <w:bCs w:val="0"/>
          <w:iCs/>
        </w:rPr>
        <w:t>Kruhové mólo</w:t>
      </w:r>
      <w:r w:rsidR="00564A37" w:rsidRPr="00564A37">
        <w:rPr>
          <w:b w:val="0"/>
          <w:bCs w:val="0"/>
          <w:iCs/>
        </w:rPr>
        <w:t xml:space="preserve"> v Trnave </w:t>
      </w:r>
      <w:bookmarkEnd w:id="58"/>
    </w:p>
    <w:p w14:paraId="76AF3876" w14:textId="77777777" w:rsidR="00564A37" w:rsidRPr="00564A37" w:rsidRDefault="00564A37" w:rsidP="00564A37">
      <w:pPr>
        <w:pStyle w:val="Cislo-1-nadpis"/>
        <w:tabs>
          <w:tab w:val="clear" w:pos="1066"/>
        </w:tabs>
        <w:ind w:left="709" w:firstLine="0"/>
      </w:pPr>
    </w:p>
    <w:p w14:paraId="49E6E6F2" w14:textId="486F7383" w:rsidR="00622CEC" w:rsidRPr="009E58B7" w:rsidRDefault="00B25AA5" w:rsidP="0008629C">
      <w:pPr>
        <w:pStyle w:val="Cislo-1-nadpis"/>
        <w:numPr>
          <w:ilvl w:val="0"/>
          <w:numId w:val="34"/>
        </w:numPr>
        <w:tabs>
          <w:tab w:val="clear" w:pos="1066"/>
        </w:tabs>
        <w:ind w:left="709" w:hanging="709"/>
      </w:pPr>
      <w:bookmarkStart w:id="60" w:name="_Toc93049912"/>
      <w:r w:rsidRPr="009E58B7">
        <w:t>Opis predmetu zákazky</w:t>
      </w:r>
      <w:bookmarkEnd w:id="59"/>
      <w:bookmarkEnd w:id="60"/>
    </w:p>
    <w:p w14:paraId="053B1631"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10EB6BB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68F8991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3A36B6B1" w14:textId="32906828" w:rsidR="00622CEC" w:rsidRPr="009E58B7" w:rsidRDefault="00B25AA5" w:rsidP="0008629C">
      <w:pPr>
        <w:pStyle w:val="Cislo-2-text"/>
        <w:numPr>
          <w:ilvl w:val="1"/>
          <w:numId w:val="32"/>
        </w:numPr>
        <w:ind w:left="709" w:hanging="709"/>
      </w:pPr>
      <w:r w:rsidRPr="009E58B7">
        <w:t>Číselný kód pre hlavný predmet a doplňujúce predmety zákazky z Hlavného slovníka, prípadne alfanumerický kód z Doplnkového slovníka Spoločného slovníka obstarávania (CPV):</w:t>
      </w:r>
    </w:p>
    <w:p w14:paraId="600B89E7" w14:textId="7A3CCC07" w:rsidR="00622CEC" w:rsidRPr="006D08FB" w:rsidRDefault="007A6F44" w:rsidP="00512C77">
      <w:pPr>
        <w:pStyle w:val="Cislo-2-text"/>
        <w:ind w:left="709"/>
      </w:pPr>
      <w:r w:rsidRPr="006D08FB">
        <w:t>Hlavný</w:t>
      </w:r>
      <w:r w:rsidR="00861C4C" w:rsidRPr="006D08FB">
        <w:t xml:space="preserve"> slovník,</w:t>
      </w:r>
      <w:r w:rsidRPr="006D08FB">
        <w:t xml:space="preserve"> k</w:t>
      </w:r>
      <w:r w:rsidR="00C76CC7" w:rsidRPr="006D08FB">
        <w:t>ód CPV</w:t>
      </w:r>
      <w:r w:rsidR="00B25AA5" w:rsidRPr="006D08FB">
        <w:t>:</w:t>
      </w:r>
      <w:r w:rsidR="00643458" w:rsidRPr="006D08FB">
        <w:t xml:space="preserve"> </w:t>
      </w:r>
      <w:r w:rsidR="009C7185" w:rsidRPr="006D08FB">
        <w:tab/>
      </w:r>
      <w:r w:rsidR="00564A37" w:rsidRPr="00564A37">
        <w:t>45233161-5 – Stavebné práce na stavbe chodníkov</w:t>
      </w:r>
    </w:p>
    <w:p w14:paraId="6F216BDD" w14:textId="77777777" w:rsidR="00C64CC0" w:rsidRDefault="00BF138F" w:rsidP="00F20596">
      <w:pPr>
        <w:pStyle w:val="Cislo-2-text"/>
        <w:ind w:left="4253" w:hanging="3544"/>
      </w:pPr>
      <w:r w:rsidRPr="006D08FB">
        <w:t xml:space="preserve">Hlavný slovník, </w:t>
      </w:r>
    </w:p>
    <w:p w14:paraId="02861B51" w14:textId="4586ACA7" w:rsidR="00F20596" w:rsidRDefault="00BF138F" w:rsidP="00E524B9">
      <w:pPr>
        <w:pStyle w:val="Cislo-2-text"/>
        <w:ind w:left="3544" w:hanging="2835"/>
      </w:pPr>
      <w:r w:rsidRPr="006D08FB">
        <w:t>d</w:t>
      </w:r>
      <w:r w:rsidR="00C854BC" w:rsidRPr="006D08FB">
        <w:t>oplňujúce kódy CPV</w:t>
      </w:r>
      <w:r w:rsidR="002E5FB9" w:rsidRPr="006D08FB">
        <w:t>:</w:t>
      </w:r>
      <w:r w:rsidR="00C64CC0">
        <w:tab/>
      </w:r>
      <w:r w:rsidR="00E524B9">
        <w:tab/>
      </w:r>
    </w:p>
    <w:p w14:paraId="664BD97C" w14:textId="545FC1CA" w:rsidR="005E247E" w:rsidRDefault="00C64CC0" w:rsidP="00342899">
      <w:pPr>
        <w:pStyle w:val="Cislo-2-text"/>
        <w:ind w:left="3544" w:hanging="2835"/>
      </w:pPr>
      <w:r>
        <w:tab/>
      </w:r>
      <w:r>
        <w:tab/>
      </w:r>
      <w:r>
        <w:tab/>
      </w:r>
      <w:r>
        <w:tab/>
      </w:r>
      <w:r>
        <w:tab/>
      </w:r>
      <w:r>
        <w:tab/>
      </w:r>
      <w:r w:rsidR="00E524B9">
        <w:tab/>
      </w:r>
      <w:r w:rsidR="00E524B9" w:rsidRPr="00564A37">
        <w:rPr>
          <w:color w:val="FF0000"/>
        </w:rPr>
        <w:tab/>
      </w:r>
      <w:r w:rsidR="00A00599" w:rsidRPr="00564A37">
        <w:rPr>
          <w:color w:val="FF0000"/>
        </w:rPr>
        <w:t xml:space="preserve"> </w:t>
      </w:r>
      <w:r w:rsidR="00061796" w:rsidRPr="006D08FB">
        <w:tab/>
      </w:r>
      <w:r w:rsidR="00061796" w:rsidRPr="006D08FB">
        <w:tab/>
      </w:r>
      <w:r w:rsidR="00061796" w:rsidRPr="006D08FB">
        <w:tab/>
      </w:r>
      <w:r w:rsidR="00061796" w:rsidRPr="006D08FB">
        <w:tab/>
      </w:r>
      <w:r w:rsidR="00EC680A" w:rsidRPr="00EC680A">
        <w:t xml:space="preserve">     </w:t>
      </w:r>
      <w:r w:rsidR="009C7185" w:rsidRPr="009C7185">
        <w:t xml:space="preserve">             </w:t>
      </w:r>
    </w:p>
    <w:p w14:paraId="49280185" w14:textId="77777777" w:rsidR="00564A37" w:rsidRPr="00564A37" w:rsidRDefault="00564A37" w:rsidP="00564A37">
      <w:pPr>
        <w:pStyle w:val="Zarkazkladnhotextu2"/>
        <w:tabs>
          <w:tab w:val="left" w:pos="683"/>
        </w:tabs>
        <w:spacing w:line="276" w:lineRule="auto"/>
        <w:ind w:left="0"/>
        <w:rPr>
          <w:rFonts w:ascii="Calibri" w:hAnsi="Calibri" w:cs="Calibri"/>
          <w:b/>
          <w:bCs/>
          <w:sz w:val="22"/>
          <w:szCs w:val="22"/>
        </w:rPr>
      </w:pPr>
      <w:bookmarkStart w:id="61" w:name="_Hlk51140540"/>
      <w:bookmarkStart w:id="62" w:name="_Hlk47420701"/>
      <w:r w:rsidRPr="00564A37">
        <w:rPr>
          <w:rFonts w:ascii="Calibri" w:hAnsi="Calibri" w:cs="Calibri"/>
          <w:b/>
          <w:bCs/>
          <w:sz w:val="22"/>
          <w:szCs w:val="22"/>
        </w:rPr>
        <w:t>Predmet  a rozsah zákazky</w:t>
      </w:r>
    </w:p>
    <w:p w14:paraId="1ECF2622" w14:textId="77777777" w:rsidR="00564A37" w:rsidRPr="00564A37" w:rsidRDefault="00564A37" w:rsidP="00564A37">
      <w:pPr>
        <w:tabs>
          <w:tab w:val="left" w:pos="2268"/>
        </w:tabs>
        <w:ind w:left="284"/>
        <w:jc w:val="both"/>
        <w:rPr>
          <w:bCs/>
        </w:rPr>
      </w:pPr>
    </w:p>
    <w:p w14:paraId="0BF69F86" w14:textId="77777777" w:rsidR="00564A37" w:rsidRPr="00564A37" w:rsidRDefault="00564A37" w:rsidP="00564A37">
      <w:pPr>
        <w:tabs>
          <w:tab w:val="left" w:pos="709"/>
        </w:tabs>
        <w:jc w:val="both"/>
        <w:rPr>
          <w:bCs/>
        </w:rPr>
      </w:pPr>
      <w:r w:rsidRPr="00564A37">
        <w:rPr>
          <w:bCs/>
        </w:rPr>
        <w:t>Rozsah predmetu zákazky je riešený v projektovej dokumentácii pre realizáciu stavby „</w:t>
      </w:r>
      <w:bookmarkStart w:id="63" w:name="_Hlk86138196"/>
      <w:r w:rsidRPr="00564A37">
        <w:rPr>
          <w:bCs/>
        </w:rPr>
        <w:t>Umiestnenie lávky v priestore Horného rybníka v lokalite Kamenný mlyn v Trnave</w:t>
      </w:r>
      <w:bookmarkEnd w:id="63"/>
      <w:r w:rsidRPr="00564A37">
        <w:rPr>
          <w:bCs/>
        </w:rPr>
        <w:t xml:space="preserve">”, spracovanej autormi Ing. Andrea </w:t>
      </w:r>
      <w:proofErr w:type="spellStart"/>
      <w:r w:rsidRPr="00564A37">
        <w:rPr>
          <w:bCs/>
        </w:rPr>
        <w:t>Prievalská</w:t>
      </w:r>
      <w:proofErr w:type="spellEnd"/>
      <w:r w:rsidRPr="00564A37">
        <w:rPr>
          <w:bCs/>
        </w:rPr>
        <w:t xml:space="preserve">, Ing. arch. Peter </w:t>
      </w:r>
      <w:proofErr w:type="spellStart"/>
      <w:r w:rsidRPr="00564A37">
        <w:rPr>
          <w:bCs/>
        </w:rPr>
        <w:t>Šercel</w:t>
      </w:r>
      <w:proofErr w:type="spellEnd"/>
      <w:r w:rsidRPr="00564A37">
        <w:rPr>
          <w:bCs/>
        </w:rPr>
        <w:t xml:space="preserve"> a Ing. arch. Andrej Švec v 03/2017.</w:t>
      </w:r>
    </w:p>
    <w:p w14:paraId="0F52A1DD" w14:textId="77777777" w:rsidR="00564A37" w:rsidRPr="00564A37" w:rsidRDefault="00564A37" w:rsidP="00564A37">
      <w:pPr>
        <w:tabs>
          <w:tab w:val="left" w:pos="709"/>
        </w:tabs>
        <w:jc w:val="both"/>
        <w:rPr>
          <w:bCs/>
        </w:rPr>
      </w:pPr>
    </w:p>
    <w:p w14:paraId="70184804" w14:textId="77777777" w:rsidR="00564A37" w:rsidRPr="00564A37" w:rsidRDefault="00564A37" w:rsidP="00564A37">
      <w:pPr>
        <w:jc w:val="both"/>
      </w:pPr>
      <w:r w:rsidRPr="00564A37">
        <w:t xml:space="preserve">Projekt sa zaoberá realizáciou drevenej pevnej lávky s modulárnym pontónom v priestore Horného rybníka v lokalite Kamenný mlyn. Drevenú pevnú lávku tvoria nosné drevené stĺpy priemeru 200mm, ktoré sú založené na základových pätkách. Podlaha z drevených dubových lát je osadená na priečnych a pozdĺžnych nosníkoch. Vonkajší priemer kruhového móla je 55m. Šírka móla je premenlivá od 3m do 5,25m. Modulárny pontón tvorí plávajúca konštrukcia obdĺžnikového tvaru slúžiaca na sprístupnenie drevenej lávky. Na jednom konci je kotvený v troch miestach do objektu lávky, na druhom konci je navrhnuté kotvenie do kotevného bloku. Súčasťou stavby sú aj sadové úpravy – výsadba na dne koreniacich vodných rastlín a na vodnej hladine plávajúce mokrade vyskladané zo </w:t>
      </w:r>
      <w:proofErr w:type="spellStart"/>
      <w:r w:rsidRPr="00564A37">
        <w:t>zapestovaných</w:t>
      </w:r>
      <w:proofErr w:type="spellEnd"/>
      <w:r w:rsidRPr="00564A37">
        <w:t xml:space="preserve"> rohoží. Objekt Plávajúci kvetináč je dvanásťuholníkového tvaru s polomerom 4m a bude slúžiť ako kvetináč pre strom na dekoratívne účely.  </w:t>
      </w:r>
    </w:p>
    <w:p w14:paraId="6E8FAC26" w14:textId="77777777" w:rsidR="00564A37" w:rsidRPr="00564A37" w:rsidRDefault="00564A37" w:rsidP="00564A37">
      <w:pPr>
        <w:pStyle w:val="Odrazka"/>
        <w:numPr>
          <w:ilvl w:val="0"/>
          <w:numId w:val="0"/>
        </w:numPr>
        <w:spacing w:line="276" w:lineRule="auto"/>
        <w:rPr>
          <w:rFonts w:ascii="Calibri" w:hAnsi="Calibri" w:cs="Calibri"/>
        </w:rPr>
      </w:pPr>
      <w:r w:rsidRPr="00564A37">
        <w:rPr>
          <w:rFonts w:ascii="Calibri" w:hAnsi="Calibri" w:cs="Calibri"/>
          <w:lang w:eastAsia="sk-SK"/>
        </w:rPr>
        <w:t xml:space="preserve">Podrobnejšie, </w:t>
      </w:r>
      <w:r w:rsidRPr="00564A37">
        <w:rPr>
          <w:rFonts w:ascii="Calibri" w:hAnsi="Calibri" w:cs="Calibri"/>
        </w:rPr>
        <w:t xml:space="preserve">viď projektová dokumentácia. </w:t>
      </w:r>
    </w:p>
    <w:p w14:paraId="18CC20D3" w14:textId="77777777" w:rsidR="00564A37" w:rsidRPr="00564A37" w:rsidRDefault="00564A37" w:rsidP="00564A37">
      <w:pPr>
        <w:pStyle w:val="Odrazka"/>
        <w:numPr>
          <w:ilvl w:val="0"/>
          <w:numId w:val="0"/>
        </w:numPr>
        <w:spacing w:line="276" w:lineRule="auto"/>
        <w:ind w:left="284"/>
        <w:rPr>
          <w:rFonts w:ascii="Calibri" w:hAnsi="Calibri" w:cs="Calibri"/>
        </w:rPr>
      </w:pPr>
    </w:p>
    <w:p w14:paraId="6A13EB3C" w14:textId="77777777" w:rsidR="00564A37" w:rsidRPr="00564A37" w:rsidRDefault="00564A37" w:rsidP="00564A37">
      <w:pPr>
        <w:pStyle w:val="Zarkazkladnhotextu2"/>
        <w:tabs>
          <w:tab w:val="num" w:pos="709"/>
        </w:tabs>
        <w:spacing w:line="276" w:lineRule="auto"/>
        <w:ind w:left="0" w:right="113"/>
        <w:rPr>
          <w:rFonts w:ascii="Calibri" w:hAnsi="Calibri" w:cs="Calibri"/>
          <w:b/>
          <w:sz w:val="22"/>
          <w:szCs w:val="22"/>
        </w:rPr>
      </w:pPr>
      <w:r w:rsidRPr="00564A37">
        <w:rPr>
          <w:rFonts w:ascii="Calibri" w:hAnsi="Calibri" w:cs="Calibri"/>
          <w:b/>
          <w:sz w:val="22"/>
          <w:szCs w:val="22"/>
        </w:rPr>
        <w:t>Súčasťou zákazky budú:</w:t>
      </w:r>
    </w:p>
    <w:p w14:paraId="19343990" w14:textId="77777777" w:rsidR="00564A37" w:rsidRPr="00564A37" w:rsidRDefault="00564A37" w:rsidP="002E4E18">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jc w:val="both"/>
      </w:pPr>
      <w:r w:rsidRPr="00564A37">
        <w:t xml:space="preserve">geodetické zameranie a vytýčenie stavby, porealizačné zameranie, projekt skutočného vyhotovenia a geometrický plán (3x), vyhotovené odborne spôsobilým geodetom, v rámci </w:t>
      </w:r>
      <w:proofErr w:type="spellStart"/>
      <w:r w:rsidRPr="00564A37">
        <w:t>porealizačného</w:t>
      </w:r>
      <w:proofErr w:type="spellEnd"/>
      <w:r w:rsidRPr="00564A37">
        <w:t xml:space="preserve"> zamerania stavby požadujeme zamerať napr. objekty, trasy chodníkov a prípojky inžinierskych sietí, vrátane šácht, stožiarov, skriniek, komunikácií, spevnených plôch, zelene (stromy, trávnik) a terénnych úprav a pod.,</w:t>
      </w:r>
    </w:p>
    <w:p w14:paraId="0390F7D9" w14:textId="77777777" w:rsidR="00564A37" w:rsidRPr="00564A37" w:rsidRDefault="00564A37" w:rsidP="002E4E18">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jc w:val="both"/>
      </w:pPr>
      <w:r w:rsidRPr="00564A37">
        <w:t xml:space="preserve">vypracovanie </w:t>
      </w:r>
      <w:proofErr w:type="spellStart"/>
      <w:r w:rsidRPr="00564A37">
        <w:t>inžiniersko</w:t>
      </w:r>
      <w:proofErr w:type="spellEnd"/>
      <w:r w:rsidRPr="00564A37">
        <w:t xml:space="preserve"> – geologického prieskumu a výkon geológa</w:t>
      </w:r>
    </w:p>
    <w:p w14:paraId="6B80EB96" w14:textId="51E1DB24" w:rsidR="00564A37" w:rsidRPr="00564A37" w:rsidRDefault="00564A37" w:rsidP="002E4E18">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jc w:val="both"/>
      </w:pPr>
      <w:r w:rsidRPr="00564A37">
        <w:t>vypracovanie projektu </w:t>
      </w:r>
      <w:proofErr w:type="spellStart"/>
      <w:r w:rsidRPr="00564A37">
        <w:t>geotechniky</w:t>
      </w:r>
      <w:proofErr w:type="spellEnd"/>
      <w:r w:rsidRPr="00564A37">
        <w:t> + zaťažovacích skúšok v</w:t>
      </w:r>
      <w:r w:rsidR="00CB0972">
        <w:t> </w:t>
      </w:r>
      <w:r w:rsidRPr="00564A37">
        <w:t>zmysle</w:t>
      </w:r>
      <w:r w:rsidR="00CB0972">
        <w:t xml:space="preserve"> PD.</w:t>
      </w:r>
      <w:r w:rsidRPr="00564A37">
        <w:t xml:space="preserve"> Potvrdenie resp. vyvrátenie navrhovaného riešenia na základe prieskumu a skúšok.</w:t>
      </w:r>
    </w:p>
    <w:p w14:paraId="4BDADCB1" w14:textId="77777777" w:rsidR="00564A37" w:rsidRPr="00564A37" w:rsidRDefault="00564A37" w:rsidP="002E4E18">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jc w:val="both"/>
      </w:pPr>
      <w:r w:rsidRPr="00564A37">
        <w:t>realizácia kontrolných geodetických meraní počas výstavby diela,</w:t>
      </w:r>
    </w:p>
    <w:p w14:paraId="26514E3D" w14:textId="77777777" w:rsidR="00564A37" w:rsidRPr="00564A37" w:rsidRDefault="00564A37" w:rsidP="002E4E18">
      <w:pPr>
        <w:pStyle w:val="Odsekzoznamu"/>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2304"/>
          <w:tab w:val="left" w:pos="3456"/>
          <w:tab w:val="left" w:pos="4608"/>
          <w:tab w:val="left" w:pos="5760"/>
          <w:tab w:val="left" w:pos="6912"/>
          <w:tab w:val="left" w:pos="8064"/>
        </w:tabs>
        <w:autoSpaceDE w:val="0"/>
        <w:autoSpaceDN w:val="0"/>
        <w:adjustRightInd w:val="0"/>
        <w:ind w:left="284" w:right="113" w:hanging="284"/>
        <w:jc w:val="both"/>
      </w:pPr>
      <w:r w:rsidRPr="00564A37">
        <w:rPr>
          <w:snapToGrid w:val="0"/>
        </w:rPr>
        <w:t>pred realizáciou a aj počas realizácie stavby vytýčenie inžinierskych sietí jednotlivými správcami. Zemné práce v ochranných pásmach inžinierskych sietí sa musia vykonávať so zvýšenou opatrnosťou,</w:t>
      </w:r>
    </w:p>
    <w:p w14:paraId="18334F22" w14:textId="77777777" w:rsidR="00564A37" w:rsidRPr="00564A37" w:rsidRDefault="00564A37" w:rsidP="002E4E18">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284" w:hanging="284"/>
        <w:jc w:val="both"/>
      </w:pPr>
      <w:r w:rsidRPr="00564A37">
        <w:t>vypracovanie plánu užívania verejnej práce so zohľadnením všetkých okolností na bezporuchové užívanie diela (manuál užívania stavby),</w:t>
      </w:r>
    </w:p>
    <w:p w14:paraId="036F7E15" w14:textId="77777777" w:rsidR="00564A37" w:rsidRPr="00564A37" w:rsidRDefault="00564A37" w:rsidP="002E4E18">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jc w:val="both"/>
      </w:pPr>
      <w:r w:rsidRPr="00564A37">
        <w:t>vypracovanie plánu bezpečnosti a ochrany zdravia pri práci,</w:t>
      </w:r>
    </w:p>
    <w:p w14:paraId="67449DFB" w14:textId="1B047B47" w:rsidR="00564A37" w:rsidRPr="00564A37" w:rsidRDefault="00072D19" w:rsidP="002E4E18">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jc w:val="both"/>
        <w:rPr>
          <w:u w:val="single"/>
        </w:rPr>
      </w:pPr>
      <w:r>
        <w:t xml:space="preserve">realizovanie </w:t>
      </w:r>
      <w:r w:rsidR="00564A37" w:rsidRPr="00564A37">
        <w:t>činnost</w:t>
      </w:r>
      <w:r>
        <w:t>í</w:t>
      </w:r>
      <w:r w:rsidR="00564A37" w:rsidRPr="00564A37">
        <w:t xml:space="preserve"> v rámci plánu organizácie výstavby - vrátane opatrení potrebných na zabezpečenie bezpečnosti verejnosti (v rámci PD je vypracovaný POV, ale uchádzač môže  </w:t>
      </w:r>
      <w:r w:rsidR="00564A37" w:rsidRPr="00564A37">
        <w:lastRenderedPageBreak/>
        <w:t>predložiť svoj návrh plánu organizácie výstavby s podrobným riešením postupov výstavby vrátane zariadenia staveniska a tento musí byť odkonzultovaný a odsúhlasený objednávateľom ešte pred realizáciou diela),</w:t>
      </w:r>
    </w:p>
    <w:p w14:paraId="4E6D826B" w14:textId="77777777" w:rsidR="00564A37" w:rsidRPr="00564A37" w:rsidRDefault="00564A37" w:rsidP="002E4E18">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jc w:val="both"/>
      </w:pPr>
      <w:r w:rsidRPr="00564A37">
        <w:t>výkon koordinátora projektovej dokumentácie a výkon koordinátora bezpečnosti stavby  v zmysle Nariadenia vlády Slovenskej republiky o minimálnych bezpečnostných a zdravotných požiadavkách na stavenisko č. 396/2006 Z. z.,</w:t>
      </w:r>
    </w:p>
    <w:p w14:paraId="5A3133B6" w14:textId="3D29B1C2" w:rsidR="00564A37" w:rsidRPr="00564A37" w:rsidRDefault="00072D19" w:rsidP="002E4E18">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jc w:val="both"/>
      </w:pPr>
      <w:r>
        <w:t xml:space="preserve">spracovanie </w:t>
      </w:r>
      <w:r w:rsidR="00564A37" w:rsidRPr="00564A37">
        <w:t>harmonogram</w:t>
      </w:r>
      <w:r>
        <w:t>u</w:t>
      </w:r>
      <w:r w:rsidR="00564A37" w:rsidRPr="00564A37">
        <w:t xml:space="preserve"> </w:t>
      </w:r>
      <w:r>
        <w:t>vý</w:t>
      </w:r>
      <w:r w:rsidR="00564A37" w:rsidRPr="00564A37">
        <w:t xml:space="preserve">stavby a kontrolný plán stavby, odsúhlasený na začiatku plnenia projektantom diela a investorom, podľa ktorého sa budú vykonávať kontroly diela počas jeho realizácie, </w:t>
      </w:r>
    </w:p>
    <w:p w14:paraId="2C99BC16" w14:textId="77777777" w:rsidR="00564A37" w:rsidRPr="00564A37" w:rsidRDefault="00564A37" w:rsidP="002E4E18">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jc w:val="both"/>
      </w:pPr>
      <w:r w:rsidRPr="00564A37">
        <w:t>všetky ostatné súvisiace práce a dodávky, vyplývajúce z PD a všeobecných technologických predpisov a postupov,</w:t>
      </w:r>
    </w:p>
    <w:p w14:paraId="20D17235" w14:textId="5B97A743" w:rsidR="00564A37" w:rsidRPr="00564A37" w:rsidRDefault="00072D19" w:rsidP="002E4E18">
      <w:pPr>
        <w:pStyle w:val="Normlnywebov"/>
        <w:numPr>
          <w:ilvl w:val="0"/>
          <w:numId w:val="43"/>
        </w:numPr>
        <w:spacing w:before="0" w:beforeAutospacing="0" w:after="200" w:afterAutospacing="0"/>
        <w:ind w:left="284" w:hanging="284"/>
        <w:jc w:val="both"/>
        <w:rPr>
          <w:rFonts w:ascii="Calibri" w:hAnsi="Calibri" w:cs="Calibri"/>
          <w:sz w:val="22"/>
          <w:szCs w:val="22"/>
        </w:rPr>
      </w:pPr>
      <w:r>
        <w:rPr>
          <w:rFonts w:ascii="Calibri" w:hAnsi="Calibri" w:cs="Calibri"/>
          <w:color w:val="000000"/>
          <w:sz w:val="22"/>
          <w:szCs w:val="22"/>
        </w:rPr>
        <w:t xml:space="preserve">spracovanie </w:t>
      </w:r>
      <w:r w:rsidR="00564A37" w:rsidRPr="00564A37">
        <w:rPr>
          <w:rFonts w:ascii="Calibri" w:hAnsi="Calibri" w:cs="Calibri"/>
          <w:color w:val="000000"/>
          <w:sz w:val="22"/>
          <w:szCs w:val="22"/>
        </w:rPr>
        <w:t xml:space="preserve"> potrebn</w:t>
      </w:r>
      <w:r w:rsidR="004B1CC0">
        <w:rPr>
          <w:rFonts w:ascii="Calibri" w:hAnsi="Calibri" w:cs="Calibri"/>
          <w:color w:val="000000"/>
          <w:sz w:val="22"/>
          <w:szCs w:val="22"/>
        </w:rPr>
        <w:t>ej</w:t>
      </w:r>
      <w:r w:rsidR="00564A37" w:rsidRPr="00564A37">
        <w:rPr>
          <w:rFonts w:ascii="Calibri" w:hAnsi="Calibri" w:cs="Calibri"/>
          <w:color w:val="000000"/>
          <w:sz w:val="22"/>
          <w:szCs w:val="22"/>
        </w:rPr>
        <w:t xml:space="preserve"> </w:t>
      </w:r>
      <w:r w:rsidR="004B1CC0">
        <w:rPr>
          <w:rFonts w:ascii="Calibri" w:hAnsi="Calibri" w:cs="Calibri"/>
          <w:color w:val="000000"/>
          <w:sz w:val="22"/>
          <w:szCs w:val="22"/>
        </w:rPr>
        <w:t xml:space="preserve">výrobnej </w:t>
      </w:r>
      <w:r w:rsidR="00564A37" w:rsidRPr="00564A37">
        <w:rPr>
          <w:rFonts w:ascii="Calibri" w:hAnsi="Calibri" w:cs="Calibri"/>
          <w:color w:val="000000"/>
          <w:sz w:val="22"/>
          <w:szCs w:val="22"/>
        </w:rPr>
        <w:t>dielensk</w:t>
      </w:r>
      <w:r w:rsidR="004B1CC0">
        <w:rPr>
          <w:rFonts w:ascii="Calibri" w:hAnsi="Calibri" w:cs="Calibri"/>
          <w:color w:val="000000"/>
          <w:sz w:val="22"/>
          <w:szCs w:val="22"/>
        </w:rPr>
        <w:t>ej</w:t>
      </w:r>
      <w:r w:rsidR="00564A37" w:rsidRPr="00564A37">
        <w:rPr>
          <w:rFonts w:ascii="Calibri" w:hAnsi="Calibri" w:cs="Calibri"/>
          <w:color w:val="000000"/>
          <w:sz w:val="22"/>
          <w:szCs w:val="22"/>
        </w:rPr>
        <w:t xml:space="preserve"> </w:t>
      </w:r>
      <w:r w:rsidR="004B1CC0">
        <w:rPr>
          <w:rFonts w:ascii="Calibri" w:hAnsi="Calibri" w:cs="Calibri"/>
          <w:color w:val="000000"/>
          <w:sz w:val="22"/>
          <w:szCs w:val="22"/>
        </w:rPr>
        <w:t xml:space="preserve">dokumentácie pred realizáciou a </w:t>
      </w:r>
      <w:r w:rsidR="00564A37" w:rsidRPr="00564A37">
        <w:rPr>
          <w:rFonts w:ascii="Calibri" w:hAnsi="Calibri" w:cs="Calibri"/>
          <w:color w:val="000000"/>
          <w:sz w:val="22"/>
          <w:szCs w:val="22"/>
        </w:rPr>
        <w:t xml:space="preserve">počas realizácie </w:t>
      </w:r>
      <w:r w:rsidR="00564A37" w:rsidRPr="00564A37">
        <w:rPr>
          <w:rFonts w:ascii="Calibri" w:hAnsi="Calibri" w:cs="Calibri"/>
          <w:sz w:val="22"/>
          <w:szCs w:val="22"/>
        </w:rPr>
        <w:t>stavby (hlavne dielenská časť na drevené a spojovacie prvky - potreba odsúhlasenia HIP).</w:t>
      </w:r>
    </w:p>
    <w:p w14:paraId="1E172968" w14:textId="77777777" w:rsidR="00564A37" w:rsidRPr="00564A37" w:rsidRDefault="00564A37" w:rsidP="00564A37">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564A37">
        <w:rPr>
          <w:rFonts w:eastAsia="Times New Roman"/>
        </w:rPr>
        <w:t>Práce v zmysle požiadaviek verejného obstarávateľa a v zmysle projektovej dokumentácie, ktorá je súčasťou týchto súťažných podkladov, musia byť realizované v súlade so špecifickými podmienkami zákona  č. 50/76 Zb. o územnom plánovaní a stavebnom poriadku (stavebný zákon) v znení</w:t>
      </w:r>
      <w:r w:rsidRPr="00564A37">
        <w:t xml:space="preserve"> zákona č. 237/2000 Z. z.</w:t>
      </w:r>
      <w:r w:rsidRPr="00564A37">
        <w:rPr>
          <w:rFonts w:eastAsia="Times New Roman"/>
        </w:rPr>
        <w:t>, zákona č. 525/2003 Z. z. o štátnej správe starostlivosti o životné prostredie, zákona č. 364/2004 Z. z. o vodách. Na bezpečnosť a ochranu zdravia pri práci sa vzťahujú špecifické ustanovenia zákona č. 124/2006 Z. z. o bezpečnosti a ochrane zdravia pri práci a o zmene a doplnení niektorých zákonov v platnom znení. Ďalej je nutné sa riadiť nariadením vlády č. 392/2006 Z. z. o minimálnych bezpečnostných a zdravotných požiadavkách pri používaní pracovných prostriedkov v platnom znení, nariadením vlády SR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taktiež ustanovenia zákona č. 254/1998 Z. z. o verejných prácach v platnom znení.</w:t>
      </w:r>
    </w:p>
    <w:p w14:paraId="19E301B5" w14:textId="4AA5C973" w:rsidR="00564A37" w:rsidRPr="002E4E18" w:rsidRDefault="00564A37" w:rsidP="002E4E18">
      <w:pPr>
        <w:widowControl w:val="0"/>
        <w:tabs>
          <w:tab w:val="left" w:pos="540"/>
          <w:tab w:val="left" w:pos="720"/>
          <w:tab w:val="left" w:pos="2304"/>
          <w:tab w:val="left" w:pos="3456"/>
          <w:tab w:val="left" w:pos="4608"/>
          <w:tab w:val="left" w:pos="5760"/>
          <w:tab w:val="left" w:pos="6912"/>
          <w:tab w:val="left" w:pos="8064"/>
        </w:tabs>
        <w:ind w:right="113"/>
        <w:jc w:val="both"/>
        <w:rPr>
          <w:snapToGrid w:val="0"/>
          <w:u w:val="single"/>
        </w:rPr>
      </w:pPr>
      <w:r w:rsidRPr="00564A37">
        <w:rPr>
          <w:snapToGrid w:val="0"/>
          <w:u w:val="single"/>
        </w:rPr>
        <w:t>Pred realizáciou stavby musia byť jednotlivými správcami vytýčené inžinierske siete. Zemné práce v ochranných pásmach inžinierskych sietí sa musia vykonávať ručne so zvýšenou opatrnosťou.</w:t>
      </w:r>
    </w:p>
    <w:p w14:paraId="34C5346D" w14:textId="77777777" w:rsidR="00564A37" w:rsidRPr="00564A37" w:rsidRDefault="00564A37" w:rsidP="00564A37">
      <w:pPr>
        <w:jc w:val="both"/>
      </w:pPr>
    </w:p>
    <w:p w14:paraId="2907D01C" w14:textId="3E6BFFCD" w:rsidR="00564A37" w:rsidRPr="00B91045" w:rsidRDefault="00356E31" w:rsidP="00564A37">
      <w:pPr>
        <w:keepLines/>
        <w:tabs>
          <w:tab w:val="left" w:pos="720"/>
          <w:tab w:val="left" w:pos="1620"/>
        </w:tabs>
        <w:autoSpaceDE w:val="0"/>
        <w:autoSpaceDN w:val="0"/>
        <w:adjustRightInd w:val="0"/>
        <w:jc w:val="both"/>
        <w:rPr>
          <w:color w:val="FF0000"/>
        </w:rPr>
      </w:pPr>
      <w:r w:rsidRPr="00356E31">
        <w:rPr>
          <w:b/>
          <w:color w:val="auto"/>
        </w:rPr>
        <w:t>Doplňujúce informácie:</w:t>
      </w:r>
    </w:p>
    <w:p w14:paraId="2BC78888" w14:textId="387ED72A" w:rsidR="00564A37" w:rsidRPr="00331F88" w:rsidRDefault="00564A37" w:rsidP="00564A37">
      <w:pPr>
        <w:pStyle w:val="Cislo-2-text"/>
        <w:tabs>
          <w:tab w:val="clear" w:pos="709"/>
          <w:tab w:val="left" w:pos="426"/>
        </w:tabs>
        <w:spacing w:line="276" w:lineRule="auto"/>
        <w:rPr>
          <w:strike/>
          <w:color w:val="auto"/>
          <w:u w:val="single"/>
        </w:rPr>
      </w:pPr>
      <w:r w:rsidRPr="00331F88">
        <w:rPr>
          <w:color w:val="auto"/>
        </w:rPr>
        <w:t>-Uchá</w:t>
      </w:r>
      <w:r w:rsidR="008C1987">
        <w:rPr>
          <w:color w:val="auto"/>
        </w:rPr>
        <w:t>dzač predloží ponukový rozpočet.</w:t>
      </w:r>
    </w:p>
    <w:p w14:paraId="20CD9263" w14:textId="40833F5F" w:rsidR="00564A37" w:rsidRPr="00331F88" w:rsidRDefault="00564A37" w:rsidP="00564A37">
      <w:pPr>
        <w:jc w:val="both"/>
        <w:rPr>
          <w:color w:val="auto"/>
          <w:u w:val="single"/>
        </w:rPr>
      </w:pPr>
      <w:r w:rsidRPr="00331F88">
        <w:rPr>
          <w:color w:val="auto"/>
          <w:u w:val="single"/>
        </w:rPr>
        <w:t>Upozornenie: Zákonný poplatok obci sa účtuje bez DPH, t. j. nepodlieha zdaneniu – vo výkaze výmer je položka doplnená o text NEPODLIEHA ZDANENIU</w:t>
      </w:r>
      <w:r w:rsidR="00072D19">
        <w:rPr>
          <w:color w:val="auto"/>
          <w:u w:val="single"/>
        </w:rPr>
        <w:t>.</w:t>
      </w:r>
    </w:p>
    <w:p w14:paraId="0975B6A9" w14:textId="77777777" w:rsidR="00564A37" w:rsidRPr="00331F88" w:rsidRDefault="00564A37" w:rsidP="00564A37">
      <w:pPr>
        <w:pStyle w:val="Odsekzoznamu"/>
        <w:ind w:left="0"/>
        <w:jc w:val="both"/>
        <w:rPr>
          <w:color w:val="auto"/>
        </w:rPr>
      </w:pPr>
    </w:p>
    <w:p w14:paraId="40E7A41C" w14:textId="6A5D8F08" w:rsidR="00564A37" w:rsidRDefault="00564A37" w:rsidP="00564A37">
      <w:pPr>
        <w:pStyle w:val="Odrazka"/>
        <w:numPr>
          <w:ilvl w:val="0"/>
          <w:numId w:val="0"/>
        </w:numPr>
        <w:spacing w:line="276" w:lineRule="auto"/>
        <w:rPr>
          <w:rFonts w:ascii="Calibri" w:hAnsi="Calibri" w:cs="Calibri"/>
        </w:rPr>
      </w:pPr>
      <w:r w:rsidRPr="00331F88">
        <w:rPr>
          <w:rFonts w:ascii="Calibri" w:hAnsi="Calibri" w:cs="Calibri"/>
        </w:rPr>
        <w:t xml:space="preserve">-Po vypustení vody z rybníka (vypustenie zabezpečí vlastník vodnej stavby </w:t>
      </w:r>
      <w:proofErr w:type="spellStart"/>
      <w:r w:rsidRPr="00331F88">
        <w:rPr>
          <w:rFonts w:ascii="Calibri" w:hAnsi="Calibri" w:cs="Calibri"/>
        </w:rPr>
        <w:t>Agrofarma</w:t>
      </w:r>
      <w:proofErr w:type="spellEnd"/>
      <w:r w:rsidRPr="00331F88">
        <w:rPr>
          <w:rFonts w:ascii="Calibri" w:hAnsi="Calibri" w:cs="Calibri"/>
        </w:rPr>
        <w:t xml:space="preserve"> Budmerice, s.r.o.) zhotoviteľ stavby vykoná </w:t>
      </w:r>
      <w:proofErr w:type="spellStart"/>
      <w:r w:rsidRPr="00331F88">
        <w:rPr>
          <w:rFonts w:ascii="Calibri" w:hAnsi="Calibri" w:cs="Calibri"/>
        </w:rPr>
        <w:t>inžiniersko</w:t>
      </w:r>
      <w:proofErr w:type="spellEnd"/>
      <w:r w:rsidRPr="00331F88">
        <w:rPr>
          <w:rFonts w:ascii="Calibri" w:hAnsi="Calibri" w:cs="Calibri"/>
        </w:rPr>
        <w:t xml:space="preserve"> – geologický prieskum a zabezpečí geológa s patričným oprávnením, ktorý overí skutočné zloženie základovej pôdy v mieste navrhovaných základových konštrukcií. </w:t>
      </w:r>
    </w:p>
    <w:p w14:paraId="22451913" w14:textId="27BB1F01" w:rsidR="00342899" w:rsidRPr="00331F88" w:rsidRDefault="00342899" w:rsidP="00564A37">
      <w:pPr>
        <w:pStyle w:val="Odrazka"/>
        <w:numPr>
          <w:ilvl w:val="0"/>
          <w:numId w:val="0"/>
        </w:numPr>
        <w:spacing w:line="276" w:lineRule="auto"/>
        <w:rPr>
          <w:rFonts w:ascii="Calibri" w:hAnsi="Calibri" w:cs="Calibri"/>
        </w:rPr>
      </w:pPr>
      <w:r w:rsidRPr="00342899">
        <w:rPr>
          <w:rFonts w:ascii="Calibri" w:hAnsi="Calibri" w:cs="Calibri"/>
        </w:rPr>
        <w:t>-Počas realizácie musia byť prenosným oplotením vytvorené bezpečné koridory pre peších s plynulým rovným spevneným povrchom vrátane premostení výkopov, dočasné osvetlenie staveniska /ak si to stavebné práce a priestor vyžadujú/ a pod.</w:t>
      </w:r>
    </w:p>
    <w:p w14:paraId="5EF33378" w14:textId="4B692FF1" w:rsidR="00C46D03" w:rsidRPr="00331F88" w:rsidRDefault="00C46D03" w:rsidP="006B7EB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379D64E9" w14:textId="6BEBCF73" w:rsidR="00C46D03" w:rsidRDefault="00C46D0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sidRPr="00331F88">
        <w:rPr>
          <w:bCs/>
          <w:color w:val="auto"/>
          <w:bdr w:val="none" w:sz="0" w:space="0" w:color="auto"/>
          <w:lang w:eastAsia="en-US"/>
        </w:rPr>
        <w:t>Podrobnejšie</w:t>
      </w:r>
      <w:r w:rsidR="002D2804" w:rsidRPr="00331F88">
        <w:rPr>
          <w:bCs/>
          <w:color w:val="auto"/>
          <w:bdr w:val="none" w:sz="0" w:space="0" w:color="auto"/>
          <w:lang w:eastAsia="en-US"/>
        </w:rPr>
        <w:t xml:space="preserve"> informácie sú uvedené v</w:t>
      </w:r>
      <w:r w:rsidRPr="00331F88">
        <w:rPr>
          <w:bCs/>
          <w:color w:val="auto"/>
          <w:bdr w:val="none" w:sz="0" w:space="0" w:color="auto"/>
          <w:lang w:eastAsia="en-US"/>
        </w:rPr>
        <w:t xml:space="preserve"> projektov</w:t>
      </w:r>
      <w:r w:rsidR="002D2804" w:rsidRPr="00331F88">
        <w:rPr>
          <w:bCs/>
          <w:color w:val="auto"/>
          <w:bdr w:val="none" w:sz="0" w:space="0" w:color="auto"/>
          <w:lang w:eastAsia="en-US"/>
        </w:rPr>
        <w:t>ej</w:t>
      </w:r>
      <w:r w:rsidRPr="00331F88">
        <w:rPr>
          <w:bCs/>
          <w:color w:val="auto"/>
          <w:bdr w:val="none" w:sz="0" w:space="0" w:color="auto"/>
          <w:lang w:eastAsia="en-US"/>
        </w:rPr>
        <w:t xml:space="preserve"> dokumentáci</w:t>
      </w:r>
      <w:r w:rsidR="002D2804" w:rsidRPr="00331F88">
        <w:rPr>
          <w:bCs/>
          <w:color w:val="auto"/>
          <w:bdr w:val="none" w:sz="0" w:space="0" w:color="auto"/>
          <w:lang w:eastAsia="en-US"/>
        </w:rPr>
        <w:t>i</w:t>
      </w:r>
      <w:r w:rsidRPr="00331F88">
        <w:rPr>
          <w:bCs/>
          <w:color w:val="auto"/>
          <w:bdr w:val="none" w:sz="0" w:space="0" w:color="auto"/>
          <w:lang w:eastAsia="en-US"/>
        </w:rPr>
        <w:t>.</w:t>
      </w:r>
    </w:p>
    <w:p w14:paraId="029D0958" w14:textId="16FA9D35" w:rsidR="00033B06" w:rsidRDefault="00033B06"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276DAF28" w14:textId="77777777" w:rsidR="00D82303" w:rsidRDefault="00D8230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0E217903" w14:textId="77777777" w:rsidR="00622CEC" w:rsidRPr="009E58B7" w:rsidRDefault="00B25AA5" w:rsidP="0066277E">
      <w:pPr>
        <w:pStyle w:val="Nadpis1"/>
        <w:numPr>
          <w:ilvl w:val="0"/>
          <w:numId w:val="47"/>
        </w:numPr>
        <w:rPr>
          <w:sz w:val="22"/>
          <w:szCs w:val="22"/>
        </w:rPr>
      </w:pPr>
      <w:bookmarkStart w:id="64" w:name="_Ref450130065"/>
      <w:bookmarkStart w:id="65" w:name="_Toc93049913"/>
      <w:bookmarkStart w:id="66" w:name="_Toc25"/>
      <w:bookmarkEnd w:id="61"/>
      <w:bookmarkEnd w:id="62"/>
      <w:r w:rsidRPr="009E58B7">
        <w:rPr>
          <w:sz w:val="22"/>
          <w:szCs w:val="22"/>
        </w:rPr>
        <w:lastRenderedPageBreak/>
        <w:t>K</w:t>
      </w:r>
      <w:bookmarkStart w:id="67" w:name="_Ref450130096"/>
      <w:bookmarkEnd w:id="64"/>
      <w:r w:rsidRPr="009E58B7">
        <w:rPr>
          <w:sz w:val="22"/>
          <w:szCs w:val="22"/>
        </w:rPr>
        <w:t>ritériá na vyhodnotenie ponúk a spôsob ich uplatneni</w:t>
      </w:r>
      <w:bookmarkEnd w:id="67"/>
      <w:r w:rsidRPr="009E58B7">
        <w:rPr>
          <w:sz w:val="22"/>
          <w:szCs w:val="22"/>
        </w:rPr>
        <w:t>a</w:t>
      </w:r>
      <w:bookmarkEnd w:id="65"/>
      <w:r w:rsidRPr="009E58B7">
        <w:rPr>
          <w:sz w:val="22"/>
          <w:szCs w:val="22"/>
        </w:rPr>
        <w:t xml:space="preserve"> </w:t>
      </w:r>
      <w:bookmarkEnd w:id="66"/>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08629C">
      <w:pPr>
        <w:pStyle w:val="Cislo-1-nadpis"/>
        <w:numPr>
          <w:ilvl w:val="0"/>
          <w:numId w:val="31"/>
        </w:numPr>
        <w:ind w:left="851" w:hanging="851"/>
        <w:rPr>
          <w:b w:val="0"/>
        </w:rPr>
      </w:pPr>
      <w:bookmarkStart w:id="68" w:name="_Toc26"/>
      <w:bookmarkStart w:id="69" w:name="_Toc93049914"/>
      <w:r w:rsidRPr="009E58B7">
        <w:t>Kritériá na vyhodnotenie ponú</w:t>
      </w:r>
      <w:bookmarkStart w:id="70" w:name="_Toc24351317"/>
      <w:bookmarkEnd w:id="68"/>
      <w:r w:rsidR="003A6EEF" w:rsidRPr="009E58B7">
        <w:t>k</w:t>
      </w:r>
      <w:bookmarkEnd w:id="69"/>
    </w:p>
    <w:p w14:paraId="01D053DC" w14:textId="66EDB815" w:rsidR="00622CEC" w:rsidRPr="009E58B7" w:rsidRDefault="00FB3BA7" w:rsidP="00FD5AAB">
      <w:pPr>
        <w:ind w:left="709"/>
        <w:jc w:val="both"/>
      </w:pPr>
      <w:bookmarkStart w:id="71" w:name="_Toc36799240"/>
      <w:bookmarkStart w:id="72" w:name="_Toc38284202"/>
      <w:bookmarkStart w:id="73" w:name="_Toc39491974"/>
      <w:bookmarkStart w:id="74" w:name="_Toc40784411"/>
      <w:bookmarkStart w:id="75" w:name="_Toc41469088"/>
      <w:bookmarkStart w:id="76" w:name="_Toc41471569"/>
      <w:bookmarkEnd w:id="70"/>
      <w:r w:rsidRPr="009E58B7">
        <w:t xml:space="preserve">Kritériom na vyhodnotenie ponúk v rámci tohto postupu verejného obstarávania je najnižšia </w:t>
      </w:r>
      <w:r w:rsidR="00817767" w:rsidRPr="009E58B7">
        <w:t xml:space="preserve">celková </w:t>
      </w:r>
      <w:r w:rsidRPr="009E58B7">
        <w:t xml:space="preserve">cena v </w:t>
      </w:r>
      <w:r w:rsidR="00FD5AAB" w:rsidRPr="009E58B7">
        <w:t>e</w:t>
      </w:r>
      <w:r w:rsidRPr="009E58B7">
        <w:t>ur s</w:t>
      </w:r>
      <w:r w:rsidR="00817767" w:rsidRPr="009E58B7">
        <w:t> </w:t>
      </w:r>
      <w:r w:rsidRPr="009E58B7">
        <w:t>DPH</w:t>
      </w:r>
      <w:r w:rsidR="00817767" w:rsidRPr="009E58B7">
        <w:t xml:space="preserve"> za predmet zákazky</w:t>
      </w:r>
      <w:r w:rsidR="00FD5AAB" w:rsidRPr="009E58B7">
        <w:t>.</w:t>
      </w:r>
      <w:r w:rsidRPr="009E58B7">
        <w:t xml:space="preserve"> </w:t>
      </w:r>
      <w:r w:rsidR="00FD5AAB" w:rsidRPr="009E58B7">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71"/>
      <w:bookmarkEnd w:id="72"/>
      <w:bookmarkEnd w:id="73"/>
      <w:bookmarkEnd w:id="74"/>
      <w:bookmarkEnd w:id="75"/>
      <w:bookmarkEnd w:id="76"/>
      <w:r w:rsidR="00332583">
        <w:rPr>
          <w:rFonts w:eastAsiaTheme="minorHAnsi"/>
          <w:color w:val="auto"/>
          <w:bdr w:val="none" w:sz="0" w:space="0" w:color="auto"/>
          <w:lang w:eastAsia="en-US"/>
        </w:rPr>
        <w:t xml:space="preserve"> a dodávok.</w:t>
      </w:r>
    </w:p>
    <w:p w14:paraId="5C6C892B" w14:textId="51C794FC" w:rsidR="00622CEC" w:rsidRPr="009E58B7" w:rsidRDefault="00B25AA5" w:rsidP="0008629C">
      <w:pPr>
        <w:pStyle w:val="Cislo-1-nadpis"/>
        <w:numPr>
          <w:ilvl w:val="0"/>
          <w:numId w:val="31"/>
        </w:numPr>
        <w:tabs>
          <w:tab w:val="clear" w:pos="709"/>
        </w:tabs>
        <w:ind w:left="709" w:hanging="709"/>
      </w:pPr>
      <w:bookmarkStart w:id="77" w:name="_Toc27"/>
      <w:bookmarkStart w:id="78" w:name="_Toc93049915"/>
      <w:r w:rsidRPr="009E58B7">
        <w:t>Spôsob uplatnenia kritérií</w:t>
      </w:r>
      <w:bookmarkEnd w:id="77"/>
      <w:bookmarkEnd w:id="78"/>
    </w:p>
    <w:p w14:paraId="63FB95A8" w14:textId="2DEB0E28" w:rsidR="00E30A3A" w:rsidRPr="009E58B7" w:rsidRDefault="00E30A3A" w:rsidP="00FD5AAB">
      <w:pPr>
        <w:ind w:left="709"/>
        <w:jc w:val="both"/>
      </w:pPr>
      <w:r w:rsidRPr="009E58B7">
        <w:t>Ako prvá v poradí bude označená ponuka s</w:t>
      </w:r>
      <w:r w:rsidR="00FD5AAB" w:rsidRPr="009E58B7">
        <w:t> najnižšou celkovou cenou v eur s DPH</w:t>
      </w:r>
      <w:r w:rsidRPr="009E58B7">
        <w:t xml:space="preserve">, ako druhá </w:t>
      </w:r>
      <w:r w:rsidR="00811727">
        <w:t xml:space="preserve">        </w:t>
      </w:r>
      <w:r w:rsidRPr="009E58B7">
        <w:t>v poradí bude označená ponuka s druh</w:t>
      </w:r>
      <w:r w:rsidR="00FD5AAB" w:rsidRPr="009E58B7">
        <w:t>ou</w:t>
      </w:r>
      <w:r w:rsidRPr="009E58B7">
        <w:t xml:space="preserve"> naj</w:t>
      </w:r>
      <w:r w:rsidR="00FD5AAB" w:rsidRPr="009E58B7">
        <w:t>nižšou celkovou cenou v eur s DPH</w:t>
      </w:r>
      <w:r w:rsidRPr="009E58B7">
        <w:t xml:space="preserve"> atď.</w:t>
      </w:r>
    </w:p>
    <w:p w14:paraId="5D8D737F" w14:textId="71602D1B" w:rsidR="00622CEC" w:rsidRPr="009E58B7" w:rsidRDefault="00E30A3A" w:rsidP="007D0224">
      <w:pPr>
        <w:ind w:left="709"/>
        <w:jc w:val="both"/>
      </w:pPr>
      <w:r w:rsidRPr="009E58B7">
        <w:t xml:space="preserve">Úspešným uchádzačom sa za predpokladu splnenia podmienok účasti a požiadaviek verejného obstarávateľa na predmet zákazky stane ten uchádzač, ktorého ponuka sa v súlade </w:t>
      </w:r>
      <w:r w:rsidR="00811727">
        <w:t xml:space="preserve">                                </w:t>
      </w:r>
      <w:r w:rsidRPr="009E58B7">
        <w:t xml:space="preserve">s predchádzajúcim bodom a bodom </w:t>
      </w:r>
      <w:r w:rsidR="00415ACB">
        <w:t xml:space="preserve">6. </w:t>
      </w:r>
      <w:r w:rsidR="007D0224" w:rsidRPr="007D0224">
        <w:t xml:space="preserve">Vyhodnotenie splnenia podmienok účasti a vyhodnocovanie ponúk </w:t>
      </w:r>
      <w:proofErr w:type="spellStart"/>
      <w:r w:rsidR="007D0224" w:rsidRPr="007D0224">
        <w:t>podbod</w:t>
      </w:r>
      <w:proofErr w:type="spellEnd"/>
      <w:r w:rsidR="007D0224" w:rsidRPr="007D0224">
        <w:t xml:space="preserve"> 6.1 týchto súťažných podkladov umiestni na prvom mieste v poradí.</w:t>
      </w:r>
      <w:r w:rsidR="00B25AA5" w:rsidRPr="009E58B7">
        <w:rPr>
          <w:rStyle w:val="iadne"/>
        </w:rPr>
        <w:br w:type="page"/>
      </w:r>
    </w:p>
    <w:p w14:paraId="1260EEAD" w14:textId="3A5BD3C1" w:rsidR="007137F8" w:rsidRPr="009E58B7" w:rsidRDefault="00B25AA5" w:rsidP="0066277E">
      <w:pPr>
        <w:pStyle w:val="Nadpis1"/>
        <w:numPr>
          <w:ilvl w:val="0"/>
          <w:numId w:val="47"/>
        </w:numPr>
        <w:rPr>
          <w:sz w:val="22"/>
          <w:szCs w:val="22"/>
        </w:rPr>
      </w:pPr>
      <w:bookmarkStart w:id="79" w:name="_Toc28"/>
      <w:bookmarkStart w:id="80" w:name="_Toc93049916"/>
      <w:r w:rsidRPr="009E58B7">
        <w:rPr>
          <w:sz w:val="22"/>
          <w:szCs w:val="22"/>
        </w:rPr>
        <w:lastRenderedPageBreak/>
        <w:t>Návrh na plnenie kritéria</w:t>
      </w:r>
      <w:bookmarkEnd w:id="79"/>
      <w:bookmarkEnd w:id="80"/>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2372145B"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r w:rsidR="004D5753">
        <w:rPr>
          <w:b/>
          <w:bCs/>
        </w:rPr>
        <w:t>Kruhové mólo</w:t>
      </w:r>
      <w:r w:rsidR="002E4E18" w:rsidRPr="002E4E18">
        <w:rPr>
          <w:b/>
          <w:bCs/>
        </w:rPr>
        <w:t xml:space="preserve"> v</w:t>
      </w:r>
      <w:r w:rsidR="00B52B7B">
        <w:rPr>
          <w:b/>
          <w:bCs/>
        </w:rPr>
        <w:t> </w:t>
      </w:r>
      <w:r w:rsidR="002E4E18" w:rsidRPr="002E4E18">
        <w:rPr>
          <w:b/>
          <w:bCs/>
        </w:rPr>
        <w:t>Trnave</w:t>
      </w:r>
      <w:r w:rsidR="00B52B7B">
        <w:rPr>
          <w:b/>
          <w:bCs/>
        </w:rPr>
        <w:t xml:space="preserve"> </w:t>
      </w:r>
      <w:r w:rsidR="009E58B7">
        <w:rPr>
          <w:b/>
          <w:bCs/>
        </w:rPr>
        <w:t>“</w:t>
      </w:r>
    </w:p>
    <w:p w14:paraId="6A355F66" w14:textId="617CC148"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4F017F16" w14:textId="77777777" w:rsidR="000A582E" w:rsidRPr="009E58B7" w:rsidRDefault="000A582E"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42326229" w14:textId="102C9689" w:rsidR="0071545F" w:rsidRDefault="00CA6644"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Pr>
          <w:b/>
          <w:bCs/>
        </w:rPr>
        <w:t xml:space="preserve">Kritérium – </w:t>
      </w:r>
      <w:r w:rsidRPr="00CA6644">
        <w:rPr>
          <w:b/>
          <w:bCs/>
        </w:rPr>
        <w:t>celková</w:t>
      </w:r>
      <w:r>
        <w:rPr>
          <w:b/>
          <w:bCs/>
        </w:rPr>
        <w:t xml:space="preserve"> </w:t>
      </w:r>
      <w:r w:rsidRPr="00CA6644">
        <w:rPr>
          <w:b/>
          <w:bCs/>
        </w:rPr>
        <w:t>cena v eur s DPH</w:t>
      </w:r>
    </w:p>
    <w:p w14:paraId="310A8B6D" w14:textId="6867334D" w:rsidR="003E16B7" w:rsidRDefault="003E16B7" w:rsidP="003E16B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imes New Roman" w:hAnsi="Times New Roman" w:cs="Times New Roman"/>
          <w:b/>
          <w:bCs/>
        </w:rPr>
      </w:pPr>
    </w:p>
    <w:tbl>
      <w:tblPr>
        <w:tblW w:w="8956" w:type="dxa"/>
        <w:tblInd w:w="108" w:type="dxa"/>
        <w:tblLayout w:type="fixed"/>
        <w:tblLook w:val="04A0" w:firstRow="1" w:lastRow="0" w:firstColumn="1" w:lastColumn="0" w:noHBand="0" w:noVBand="1"/>
      </w:tblPr>
      <w:tblGrid>
        <w:gridCol w:w="3829"/>
        <w:gridCol w:w="1725"/>
        <w:gridCol w:w="1418"/>
        <w:gridCol w:w="1984"/>
      </w:tblGrid>
      <w:tr w:rsidR="00F11AD5" w14:paraId="74B56FE0" w14:textId="77777777" w:rsidTr="00F11AD5">
        <w:trPr>
          <w:trHeight w:val="686"/>
        </w:trPr>
        <w:tc>
          <w:tcPr>
            <w:tcW w:w="3829" w:type="dxa"/>
            <w:tcBorders>
              <w:top w:val="double" w:sz="2" w:space="0" w:color="000000"/>
              <w:left w:val="double" w:sz="2" w:space="0" w:color="000000"/>
              <w:bottom w:val="single" w:sz="4" w:space="0" w:color="000000"/>
              <w:right w:val="nil"/>
            </w:tcBorders>
            <w:vAlign w:val="center"/>
          </w:tcPr>
          <w:p w14:paraId="22BE24F3"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ind w:right="23"/>
              <w:rPr>
                <w:rFonts w:ascii="Arial" w:hAnsi="Arial" w:cs="Arial"/>
                <w:b/>
                <w:sz w:val="20"/>
                <w:szCs w:val="20"/>
                <w:lang w:eastAsia="ar-SA"/>
              </w:rPr>
            </w:pPr>
          </w:p>
        </w:tc>
        <w:tc>
          <w:tcPr>
            <w:tcW w:w="1725" w:type="dxa"/>
            <w:tcBorders>
              <w:top w:val="double" w:sz="2" w:space="0" w:color="000000"/>
              <w:left w:val="single" w:sz="4" w:space="0" w:color="000000"/>
              <w:bottom w:val="single" w:sz="4" w:space="0" w:color="000000"/>
              <w:right w:val="nil"/>
            </w:tcBorders>
            <w:vAlign w:val="center"/>
            <w:hideMark/>
          </w:tcPr>
          <w:p w14:paraId="739C47A1"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Pr>
                <w:rFonts w:ascii="Arial" w:hAnsi="Arial" w:cs="Arial"/>
                <w:b/>
                <w:sz w:val="20"/>
                <w:szCs w:val="20"/>
                <w:lang w:eastAsia="ar-SA"/>
              </w:rPr>
              <w:t>Cena bez DPH</w:t>
            </w:r>
          </w:p>
          <w:p w14:paraId="4D74E506"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Pr>
                <w:rFonts w:ascii="Arial" w:hAnsi="Arial" w:cs="Arial"/>
                <w:b/>
                <w:sz w:val="20"/>
                <w:szCs w:val="20"/>
                <w:lang w:eastAsia="ar-SA"/>
              </w:rPr>
              <w:t>eur</w:t>
            </w:r>
          </w:p>
        </w:tc>
        <w:tc>
          <w:tcPr>
            <w:tcW w:w="1418" w:type="dxa"/>
            <w:tcBorders>
              <w:top w:val="double" w:sz="2" w:space="0" w:color="000000"/>
              <w:left w:val="single" w:sz="4" w:space="0" w:color="000000"/>
              <w:bottom w:val="single" w:sz="4" w:space="0" w:color="000000"/>
              <w:right w:val="nil"/>
            </w:tcBorders>
            <w:vAlign w:val="center"/>
            <w:hideMark/>
          </w:tcPr>
          <w:p w14:paraId="1882E2A3"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Pr>
                <w:rFonts w:ascii="Arial" w:hAnsi="Arial" w:cs="Arial"/>
                <w:b/>
                <w:sz w:val="20"/>
                <w:szCs w:val="20"/>
                <w:lang w:eastAsia="ar-SA"/>
              </w:rPr>
              <w:t>DPH  (20 %)</w:t>
            </w:r>
          </w:p>
          <w:p w14:paraId="703D3751"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Pr>
                <w:rFonts w:ascii="Arial" w:hAnsi="Arial" w:cs="Arial"/>
                <w:b/>
                <w:sz w:val="20"/>
                <w:szCs w:val="20"/>
                <w:lang w:eastAsia="ar-SA"/>
              </w:rPr>
              <w:t>eur</w:t>
            </w:r>
          </w:p>
        </w:tc>
        <w:tc>
          <w:tcPr>
            <w:tcW w:w="1984" w:type="dxa"/>
            <w:tcBorders>
              <w:top w:val="double" w:sz="2" w:space="0" w:color="000000"/>
              <w:left w:val="single" w:sz="4" w:space="0" w:color="000000"/>
              <w:bottom w:val="single" w:sz="4" w:space="0" w:color="000000"/>
              <w:right w:val="double" w:sz="2" w:space="0" w:color="000000"/>
            </w:tcBorders>
            <w:vAlign w:val="center"/>
            <w:hideMark/>
          </w:tcPr>
          <w:p w14:paraId="77800FCA"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Pr>
                <w:rFonts w:ascii="Arial" w:hAnsi="Arial" w:cs="Arial"/>
                <w:b/>
                <w:sz w:val="20"/>
                <w:szCs w:val="20"/>
                <w:lang w:eastAsia="ar-SA"/>
              </w:rPr>
              <w:t>Cena spolu s DPH</w:t>
            </w:r>
          </w:p>
          <w:p w14:paraId="06EAB1D8"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sz w:val="20"/>
                <w:szCs w:val="20"/>
                <w:lang w:eastAsia="ar-SA"/>
              </w:rPr>
            </w:pPr>
            <w:r>
              <w:rPr>
                <w:rFonts w:ascii="Arial" w:hAnsi="Arial" w:cs="Arial"/>
                <w:b/>
                <w:sz w:val="20"/>
                <w:szCs w:val="20"/>
                <w:lang w:eastAsia="ar-SA"/>
              </w:rPr>
              <w:t>eur</w:t>
            </w:r>
          </w:p>
        </w:tc>
      </w:tr>
      <w:tr w:rsidR="00F11AD5" w14:paraId="6E080DCA" w14:textId="77777777" w:rsidTr="00F11AD5">
        <w:trPr>
          <w:trHeight w:val="510"/>
        </w:trPr>
        <w:tc>
          <w:tcPr>
            <w:tcW w:w="3829" w:type="dxa"/>
            <w:tcBorders>
              <w:top w:val="single" w:sz="4" w:space="0" w:color="000000"/>
              <w:left w:val="double" w:sz="2" w:space="0" w:color="000000"/>
              <w:bottom w:val="single" w:sz="4" w:space="0" w:color="000000"/>
              <w:right w:val="nil"/>
            </w:tcBorders>
            <w:vAlign w:val="center"/>
            <w:hideMark/>
          </w:tcPr>
          <w:p w14:paraId="6F91DE5B" w14:textId="12F29B63" w:rsidR="00F11AD5" w:rsidRDefault="00A048F4" w:rsidP="00C31E00">
            <w:pPr>
              <w:widowControl w:val="0"/>
              <w:tabs>
                <w:tab w:val="left" w:pos="2304"/>
                <w:tab w:val="left" w:pos="3456"/>
                <w:tab w:val="left" w:pos="4608"/>
                <w:tab w:val="left" w:pos="5760"/>
                <w:tab w:val="left" w:pos="6912"/>
                <w:tab w:val="left" w:pos="8064"/>
              </w:tabs>
              <w:suppressAutoHyphens/>
              <w:autoSpaceDE w:val="0"/>
              <w:ind w:right="23"/>
              <w:rPr>
                <w:rFonts w:ascii="Arial" w:hAnsi="Arial" w:cs="Arial"/>
                <w:sz w:val="20"/>
                <w:szCs w:val="20"/>
                <w:lang w:eastAsia="ar-SA"/>
              </w:rPr>
            </w:pPr>
            <w:r>
              <w:rPr>
                <w:rFonts w:ascii="Arial" w:hAnsi="Arial" w:cs="Arial"/>
                <w:sz w:val="20"/>
                <w:szCs w:val="20"/>
                <w:lang w:eastAsia="ar-SA"/>
              </w:rPr>
              <w:t xml:space="preserve">Kruhové mólo </w:t>
            </w:r>
          </w:p>
        </w:tc>
        <w:tc>
          <w:tcPr>
            <w:tcW w:w="1725" w:type="dxa"/>
            <w:tcBorders>
              <w:top w:val="single" w:sz="4" w:space="0" w:color="000000"/>
              <w:left w:val="single" w:sz="4" w:space="0" w:color="000000"/>
              <w:bottom w:val="single" w:sz="4" w:space="0" w:color="000000"/>
              <w:right w:val="nil"/>
            </w:tcBorders>
            <w:vAlign w:val="center"/>
          </w:tcPr>
          <w:p w14:paraId="4A0C3E2C"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418" w:type="dxa"/>
            <w:tcBorders>
              <w:top w:val="single" w:sz="4" w:space="0" w:color="000000"/>
              <w:left w:val="single" w:sz="4" w:space="0" w:color="000000"/>
              <w:bottom w:val="single" w:sz="4" w:space="0" w:color="000000"/>
              <w:right w:val="nil"/>
            </w:tcBorders>
            <w:vAlign w:val="center"/>
          </w:tcPr>
          <w:p w14:paraId="52B9F43A"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984" w:type="dxa"/>
            <w:tcBorders>
              <w:top w:val="single" w:sz="4" w:space="0" w:color="000000"/>
              <w:left w:val="single" w:sz="4" w:space="0" w:color="000000"/>
              <w:bottom w:val="single" w:sz="4" w:space="0" w:color="000000"/>
              <w:right w:val="double" w:sz="2" w:space="0" w:color="000000"/>
            </w:tcBorders>
            <w:vAlign w:val="center"/>
          </w:tcPr>
          <w:p w14:paraId="42DB3188"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sz w:val="20"/>
                <w:szCs w:val="20"/>
                <w:lang w:eastAsia="ar-SA"/>
              </w:rPr>
            </w:pPr>
          </w:p>
        </w:tc>
      </w:tr>
      <w:tr w:rsidR="00F11AD5" w14:paraId="2CDAEF56" w14:textId="77777777" w:rsidTr="00F11AD5">
        <w:trPr>
          <w:trHeight w:val="510"/>
        </w:trPr>
        <w:tc>
          <w:tcPr>
            <w:tcW w:w="3829" w:type="dxa"/>
            <w:tcBorders>
              <w:top w:val="single" w:sz="4" w:space="0" w:color="000000"/>
              <w:left w:val="double" w:sz="2" w:space="0" w:color="000000"/>
              <w:bottom w:val="single" w:sz="4" w:space="0" w:color="auto"/>
              <w:right w:val="nil"/>
            </w:tcBorders>
            <w:vAlign w:val="center"/>
            <w:hideMark/>
          </w:tcPr>
          <w:p w14:paraId="020C71B4"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ind w:right="23"/>
              <w:rPr>
                <w:rFonts w:ascii="Arial" w:hAnsi="Arial" w:cs="Arial"/>
                <w:sz w:val="20"/>
                <w:szCs w:val="20"/>
                <w:lang w:eastAsia="ar-SA"/>
              </w:rPr>
            </w:pPr>
            <w:proofErr w:type="spellStart"/>
            <w:r>
              <w:rPr>
                <w:rFonts w:ascii="Arial" w:hAnsi="Arial" w:cs="Arial"/>
                <w:sz w:val="20"/>
                <w:szCs w:val="20"/>
                <w:lang w:eastAsia="ar-SA"/>
              </w:rPr>
              <w:t>Inžiniersko</w:t>
            </w:r>
            <w:proofErr w:type="spellEnd"/>
            <w:r>
              <w:rPr>
                <w:rFonts w:ascii="Arial" w:hAnsi="Arial" w:cs="Arial"/>
                <w:sz w:val="20"/>
                <w:szCs w:val="20"/>
                <w:lang w:eastAsia="ar-SA"/>
              </w:rPr>
              <w:t xml:space="preserve"> - geologický prieskum a výkon geológa</w:t>
            </w:r>
          </w:p>
        </w:tc>
        <w:tc>
          <w:tcPr>
            <w:tcW w:w="1725" w:type="dxa"/>
            <w:tcBorders>
              <w:top w:val="single" w:sz="4" w:space="0" w:color="000000"/>
              <w:left w:val="single" w:sz="4" w:space="0" w:color="000000"/>
              <w:bottom w:val="single" w:sz="4" w:space="0" w:color="auto"/>
              <w:right w:val="nil"/>
            </w:tcBorders>
            <w:vAlign w:val="center"/>
          </w:tcPr>
          <w:p w14:paraId="3272B1C6"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418" w:type="dxa"/>
            <w:tcBorders>
              <w:top w:val="single" w:sz="4" w:space="0" w:color="000000"/>
              <w:left w:val="single" w:sz="4" w:space="0" w:color="000000"/>
              <w:bottom w:val="single" w:sz="4" w:space="0" w:color="auto"/>
              <w:right w:val="nil"/>
            </w:tcBorders>
            <w:vAlign w:val="center"/>
          </w:tcPr>
          <w:p w14:paraId="751AD949"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984" w:type="dxa"/>
            <w:tcBorders>
              <w:top w:val="single" w:sz="4" w:space="0" w:color="000000"/>
              <w:left w:val="single" w:sz="4" w:space="0" w:color="000000"/>
              <w:bottom w:val="single" w:sz="4" w:space="0" w:color="auto"/>
              <w:right w:val="double" w:sz="2" w:space="0" w:color="000000"/>
            </w:tcBorders>
            <w:vAlign w:val="center"/>
          </w:tcPr>
          <w:p w14:paraId="220ECCFE"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r>
      <w:tr w:rsidR="00F11AD5" w14:paraId="47E4764B" w14:textId="77777777" w:rsidTr="00F11AD5">
        <w:trPr>
          <w:trHeight w:val="510"/>
        </w:trPr>
        <w:tc>
          <w:tcPr>
            <w:tcW w:w="3829" w:type="dxa"/>
            <w:tcBorders>
              <w:top w:val="single" w:sz="4" w:space="0" w:color="000000"/>
              <w:left w:val="double" w:sz="2" w:space="0" w:color="000000"/>
              <w:bottom w:val="single" w:sz="4" w:space="0" w:color="auto"/>
              <w:right w:val="nil"/>
            </w:tcBorders>
            <w:vAlign w:val="center"/>
            <w:hideMark/>
          </w:tcPr>
          <w:p w14:paraId="661C7F85"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ind w:right="23"/>
              <w:rPr>
                <w:rFonts w:ascii="Arial" w:hAnsi="Arial" w:cs="Arial"/>
                <w:sz w:val="20"/>
                <w:szCs w:val="20"/>
                <w:lang w:eastAsia="ar-SA"/>
              </w:rPr>
            </w:pPr>
            <w:r>
              <w:rPr>
                <w:rFonts w:ascii="Arial" w:hAnsi="Arial" w:cs="Arial"/>
                <w:sz w:val="20"/>
                <w:szCs w:val="20"/>
                <w:lang w:eastAsia="ar-SA"/>
              </w:rPr>
              <w:t xml:space="preserve">Projekt </w:t>
            </w:r>
            <w:proofErr w:type="spellStart"/>
            <w:r>
              <w:rPr>
                <w:rFonts w:ascii="Arial" w:hAnsi="Arial" w:cs="Arial"/>
                <w:sz w:val="20"/>
                <w:szCs w:val="20"/>
                <w:lang w:eastAsia="ar-SA"/>
              </w:rPr>
              <w:t>geotechniky</w:t>
            </w:r>
            <w:proofErr w:type="spellEnd"/>
            <w:r>
              <w:rPr>
                <w:rFonts w:ascii="Arial" w:hAnsi="Arial" w:cs="Arial"/>
                <w:sz w:val="20"/>
                <w:szCs w:val="20"/>
                <w:lang w:eastAsia="ar-SA"/>
              </w:rPr>
              <w:t>, zaťažovacie skúšky</w:t>
            </w:r>
          </w:p>
        </w:tc>
        <w:tc>
          <w:tcPr>
            <w:tcW w:w="1725" w:type="dxa"/>
            <w:tcBorders>
              <w:top w:val="single" w:sz="4" w:space="0" w:color="000000"/>
              <w:left w:val="single" w:sz="4" w:space="0" w:color="000000"/>
              <w:bottom w:val="single" w:sz="4" w:space="0" w:color="auto"/>
              <w:right w:val="nil"/>
            </w:tcBorders>
            <w:vAlign w:val="center"/>
          </w:tcPr>
          <w:p w14:paraId="6E5503E1"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418" w:type="dxa"/>
            <w:tcBorders>
              <w:top w:val="single" w:sz="4" w:space="0" w:color="000000"/>
              <w:left w:val="single" w:sz="4" w:space="0" w:color="000000"/>
              <w:bottom w:val="single" w:sz="4" w:space="0" w:color="auto"/>
              <w:right w:val="nil"/>
            </w:tcBorders>
            <w:vAlign w:val="center"/>
          </w:tcPr>
          <w:p w14:paraId="4E82C486"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984" w:type="dxa"/>
            <w:tcBorders>
              <w:top w:val="single" w:sz="4" w:space="0" w:color="000000"/>
              <w:left w:val="single" w:sz="4" w:space="0" w:color="000000"/>
              <w:bottom w:val="single" w:sz="4" w:space="0" w:color="auto"/>
              <w:right w:val="double" w:sz="2" w:space="0" w:color="000000"/>
            </w:tcBorders>
            <w:vAlign w:val="center"/>
          </w:tcPr>
          <w:p w14:paraId="09BA3734"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r>
      <w:tr w:rsidR="00F11AD5" w14:paraId="7884A1DC" w14:textId="77777777" w:rsidTr="00F11AD5">
        <w:trPr>
          <w:trHeight w:val="510"/>
        </w:trPr>
        <w:tc>
          <w:tcPr>
            <w:tcW w:w="3829" w:type="dxa"/>
            <w:tcBorders>
              <w:top w:val="single" w:sz="4" w:space="0" w:color="000000"/>
              <w:left w:val="double" w:sz="2" w:space="0" w:color="000000"/>
              <w:bottom w:val="single" w:sz="4" w:space="0" w:color="auto"/>
              <w:right w:val="nil"/>
            </w:tcBorders>
            <w:vAlign w:val="center"/>
            <w:hideMark/>
          </w:tcPr>
          <w:p w14:paraId="229B0220"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ind w:right="23"/>
              <w:rPr>
                <w:rFonts w:ascii="Arial" w:hAnsi="Arial" w:cs="Arial"/>
                <w:sz w:val="20"/>
                <w:szCs w:val="20"/>
                <w:lang w:eastAsia="ar-SA"/>
              </w:rPr>
            </w:pPr>
            <w:r>
              <w:rPr>
                <w:rFonts w:ascii="Arial" w:hAnsi="Arial" w:cs="Arial"/>
                <w:sz w:val="20"/>
                <w:szCs w:val="20"/>
                <w:lang w:eastAsia="ar-SA"/>
              </w:rPr>
              <w:t>Statické zaťažovacie skúšky pre určenie kontroly zhutnenia</w:t>
            </w:r>
          </w:p>
        </w:tc>
        <w:tc>
          <w:tcPr>
            <w:tcW w:w="1725" w:type="dxa"/>
            <w:tcBorders>
              <w:top w:val="single" w:sz="4" w:space="0" w:color="000000"/>
              <w:left w:val="single" w:sz="4" w:space="0" w:color="000000"/>
              <w:bottom w:val="single" w:sz="4" w:space="0" w:color="auto"/>
              <w:right w:val="nil"/>
            </w:tcBorders>
            <w:vAlign w:val="center"/>
          </w:tcPr>
          <w:p w14:paraId="2FAD482A"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418" w:type="dxa"/>
            <w:tcBorders>
              <w:top w:val="single" w:sz="4" w:space="0" w:color="000000"/>
              <w:left w:val="single" w:sz="4" w:space="0" w:color="000000"/>
              <w:bottom w:val="single" w:sz="4" w:space="0" w:color="auto"/>
              <w:right w:val="nil"/>
            </w:tcBorders>
            <w:vAlign w:val="center"/>
          </w:tcPr>
          <w:p w14:paraId="25B63220"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984" w:type="dxa"/>
            <w:tcBorders>
              <w:top w:val="single" w:sz="4" w:space="0" w:color="000000"/>
              <w:left w:val="single" w:sz="4" w:space="0" w:color="000000"/>
              <w:bottom w:val="single" w:sz="4" w:space="0" w:color="auto"/>
              <w:right w:val="double" w:sz="2" w:space="0" w:color="000000"/>
            </w:tcBorders>
            <w:vAlign w:val="center"/>
          </w:tcPr>
          <w:p w14:paraId="59ADB84F"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r>
      <w:tr w:rsidR="00F11AD5" w14:paraId="3329CAE2" w14:textId="77777777" w:rsidTr="00F11AD5">
        <w:trPr>
          <w:trHeight w:val="510"/>
        </w:trPr>
        <w:tc>
          <w:tcPr>
            <w:tcW w:w="3829" w:type="dxa"/>
            <w:tcBorders>
              <w:top w:val="single" w:sz="4" w:space="0" w:color="000000"/>
              <w:left w:val="double" w:sz="2" w:space="0" w:color="000000"/>
              <w:bottom w:val="single" w:sz="4" w:space="0" w:color="auto"/>
              <w:right w:val="nil"/>
            </w:tcBorders>
            <w:vAlign w:val="center"/>
          </w:tcPr>
          <w:p w14:paraId="13427C18"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ind w:right="23"/>
              <w:rPr>
                <w:rFonts w:ascii="Arial" w:hAnsi="Arial" w:cs="Arial"/>
                <w:sz w:val="20"/>
                <w:szCs w:val="20"/>
                <w:lang w:eastAsia="ar-SA"/>
              </w:rPr>
            </w:pPr>
            <w:r>
              <w:rPr>
                <w:rFonts w:ascii="Arial" w:hAnsi="Arial" w:cs="Arial"/>
                <w:sz w:val="20"/>
                <w:szCs w:val="20"/>
                <w:lang w:eastAsia="ar-SA"/>
              </w:rPr>
              <w:t>Výkon koordinátora projektovej dokumentácie</w:t>
            </w:r>
          </w:p>
        </w:tc>
        <w:tc>
          <w:tcPr>
            <w:tcW w:w="1725" w:type="dxa"/>
            <w:tcBorders>
              <w:top w:val="single" w:sz="4" w:space="0" w:color="000000"/>
              <w:left w:val="single" w:sz="4" w:space="0" w:color="000000"/>
              <w:bottom w:val="single" w:sz="4" w:space="0" w:color="auto"/>
              <w:right w:val="nil"/>
            </w:tcBorders>
            <w:vAlign w:val="center"/>
          </w:tcPr>
          <w:p w14:paraId="789F7244"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418" w:type="dxa"/>
            <w:tcBorders>
              <w:top w:val="single" w:sz="4" w:space="0" w:color="000000"/>
              <w:left w:val="single" w:sz="4" w:space="0" w:color="000000"/>
              <w:bottom w:val="single" w:sz="4" w:space="0" w:color="auto"/>
              <w:right w:val="nil"/>
            </w:tcBorders>
            <w:vAlign w:val="center"/>
          </w:tcPr>
          <w:p w14:paraId="17EF9AD5"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984" w:type="dxa"/>
            <w:tcBorders>
              <w:top w:val="single" w:sz="4" w:space="0" w:color="000000"/>
              <w:left w:val="single" w:sz="4" w:space="0" w:color="000000"/>
              <w:bottom w:val="single" w:sz="4" w:space="0" w:color="auto"/>
              <w:right w:val="double" w:sz="2" w:space="0" w:color="000000"/>
            </w:tcBorders>
            <w:vAlign w:val="center"/>
          </w:tcPr>
          <w:p w14:paraId="5E13A83B"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r>
      <w:tr w:rsidR="00F11AD5" w14:paraId="087F4DFA" w14:textId="77777777" w:rsidTr="00F11AD5">
        <w:trPr>
          <w:trHeight w:val="510"/>
        </w:trPr>
        <w:tc>
          <w:tcPr>
            <w:tcW w:w="3829" w:type="dxa"/>
            <w:tcBorders>
              <w:top w:val="single" w:sz="4" w:space="0" w:color="000000"/>
              <w:left w:val="double" w:sz="2" w:space="0" w:color="000000"/>
              <w:bottom w:val="single" w:sz="4" w:space="0" w:color="auto"/>
              <w:right w:val="nil"/>
            </w:tcBorders>
            <w:vAlign w:val="center"/>
          </w:tcPr>
          <w:p w14:paraId="655905B5"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ind w:right="23"/>
              <w:rPr>
                <w:rFonts w:ascii="Arial" w:hAnsi="Arial" w:cs="Arial"/>
                <w:sz w:val="20"/>
                <w:szCs w:val="20"/>
                <w:lang w:eastAsia="ar-SA"/>
              </w:rPr>
            </w:pPr>
            <w:r>
              <w:rPr>
                <w:rFonts w:ascii="Arial" w:hAnsi="Arial" w:cs="Arial"/>
                <w:sz w:val="20"/>
                <w:szCs w:val="20"/>
                <w:lang w:eastAsia="ar-SA"/>
              </w:rPr>
              <w:t>Výkon koordinátora bezpečnosti stavby</w:t>
            </w:r>
          </w:p>
        </w:tc>
        <w:tc>
          <w:tcPr>
            <w:tcW w:w="1725" w:type="dxa"/>
            <w:tcBorders>
              <w:top w:val="single" w:sz="4" w:space="0" w:color="000000"/>
              <w:left w:val="single" w:sz="4" w:space="0" w:color="000000"/>
              <w:bottom w:val="single" w:sz="4" w:space="0" w:color="auto"/>
              <w:right w:val="nil"/>
            </w:tcBorders>
            <w:vAlign w:val="center"/>
          </w:tcPr>
          <w:p w14:paraId="233CE725"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418" w:type="dxa"/>
            <w:tcBorders>
              <w:top w:val="single" w:sz="4" w:space="0" w:color="000000"/>
              <w:left w:val="single" w:sz="4" w:space="0" w:color="000000"/>
              <w:bottom w:val="single" w:sz="4" w:space="0" w:color="auto"/>
              <w:right w:val="nil"/>
            </w:tcBorders>
            <w:vAlign w:val="center"/>
          </w:tcPr>
          <w:p w14:paraId="727C299D"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984" w:type="dxa"/>
            <w:tcBorders>
              <w:top w:val="single" w:sz="4" w:space="0" w:color="000000"/>
              <w:left w:val="single" w:sz="4" w:space="0" w:color="000000"/>
              <w:bottom w:val="single" w:sz="4" w:space="0" w:color="auto"/>
              <w:right w:val="double" w:sz="2" w:space="0" w:color="000000"/>
            </w:tcBorders>
            <w:vAlign w:val="center"/>
          </w:tcPr>
          <w:p w14:paraId="20556E90"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r>
      <w:tr w:rsidR="00F11AD5" w14:paraId="64AB7C5D" w14:textId="77777777" w:rsidTr="00F11AD5">
        <w:trPr>
          <w:trHeight w:val="538"/>
        </w:trPr>
        <w:tc>
          <w:tcPr>
            <w:tcW w:w="3829" w:type="dxa"/>
            <w:tcBorders>
              <w:top w:val="single" w:sz="4" w:space="0" w:color="auto"/>
              <w:left w:val="double" w:sz="2" w:space="0" w:color="000000"/>
              <w:bottom w:val="double" w:sz="2" w:space="0" w:color="000000"/>
              <w:right w:val="nil"/>
            </w:tcBorders>
            <w:vAlign w:val="center"/>
          </w:tcPr>
          <w:p w14:paraId="16DF2420"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ind w:right="23"/>
              <w:jc w:val="right"/>
              <w:rPr>
                <w:rFonts w:ascii="Arial" w:hAnsi="Arial" w:cs="Arial"/>
                <w:b/>
                <w:sz w:val="20"/>
                <w:szCs w:val="20"/>
                <w:lang w:eastAsia="ar-SA"/>
              </w:rPr>
            </w:pPr>
          </w:p>
          <w:p w14:paraId="09798ADD"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ind w:right="23"/>
              <w:jc w:val="right"/>
              <w:rPr>
                <w:rFonts w:ascii="Arial" w:hAnsi="Arial" w:cs="Arial"/>
                <w:b/>
                <w:sz w:val="20"/>
                <w:szCs w:val="20"/>
                <w:lang w:eastAsia="ar-SA"/>
              </w:rPr>
            </w:pPr>
            <w:r>
              <w:rPr>
                <w:rFonts w:ascii="Arial" w:hAnsi="Arial" w:cs="Arial"/>
                <w:b/>
                <w:sz w:val="20"/>
                <w:szCs w:val="20"/>
                <w:lang w:eastAsia="ar-SA"/>
              </w:rPr>
              <w:t>cena celkom</w:t>
            </w:r>
          </w:p>
          <w:p w14:paraId="16D0EC59"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ind w:right="23"/>
              <w:jc w:val="right"/>
              <w:rPr>
                <w:rFonts w:ascii="Arial" w:hAnsi="Arial" w:cs="Arial"/>
                <w:b/>
                <w:sz w:val="20"/>
                <w:szCs w:val="20"/>
                <w:lang w:eastAsia="ar-SA"/>
              </w:rPr>
            </w:pPr>
          </w:p>
        </w:tc>
        <w:tc>
          <w:tcPr>
            <w:tcW w:w="1725" w:type="dxa"/>
            <w:tcBorders>
              <w:top w:val="single" w:sz="4" w:space="0" w:color="auto"/>
              <w:left w:val="single" w:sz="4" w:space="0" w:color="000000"/>
              <w:bottom w:val="double" w:sz="2" w:space="0" w:color="000000"/>
              <w:right w:val="nil"/>
            </w:tcBorders>
            <w:vAlign w:val="center"/>
          </w:tcPr>
          <w:p w14:paraId="6807BE50"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snapToGrid w:val="0"/>
              <w:ind w:right="23"/>
              <w:jc w:val="right"/>
              <w:rPr>
                <w:rFonts w:ascii="Arial" w:hAnsi="Arial" w:cs="Arial"/>
                <w:b/>
                <w:sz w:val="20"/>
                <w:szCs w:val="20"/>
                <w:lang w:eastAsia="ar-SA"/>
              </w:rPr>
            </w:pPr>
          </w:p>
        </w:tc>
        <w:tc>
          <w:tcPr>
            <w:tcW w:w="1418" w:type="dxa"/>
            <w:tcBorders>
              <w:top w:val="single" w:sz="4" w:space="0" w:color="auto"/>
              <w:left w:val="single" w:sz="4" w:space="0" w:color="000000"/>
              <w:bottom w:val="double" w:sz="2" w:space="0" w:color="000000"/>
              <w:right w:val="single" w:sz="12" w:space="0" w:color="000000"/>
            </w:tcBorders>
            <w:vAlign w:val="center"/>
          </w:tcPr>
          <w:p w14:paraId="0C1CF4CF"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snapToGrid w:val="0"/>
              <w:ind w:right="23"/>
              <w:jc w:val="right"/>
              <w:rPr>
                <w:rFonts w:ascii="Arial" w:hAnsi="Arial" w:cs="Arial"/>
                <w:b/>
                <w:sz w:val="20"/>
                <w:szCs w:val="20"/>
                <w:lang w:eastAsia="ar-SA"/>
              </w:rPr>
            </w:pPr>
          </w:p>
        </w:tc>
        <w:tc>
          <w:tcPr>
            <w:tcW w:w="1984" w:type="dxa"/>
            <w:tcBorders>
              <w:top w:val="single" w:sz="4" w:space="0" w:color="auto"/>
              <w:left w:val="single" w:sz="12" w:space="0" w:color="000000"/>
              <w:bottom w:val="single" w:sz="12" w:space="0" w:color="000000"/>
              <w:right w:val="single" w:sz="12" w:space="0" w:color="000000"/>
            </w:tcBorders>
            <w:shd w:val="clear" w:color="auto" w:fill="BFBFBF"/>
            <w:vAlign w:val="center"/>
          </w:tcPr>
          <w:p w14:paraId="4DE85256" w14:textId="77777777" w:rsidR="00F11AD5" w:rsidRDefault="00F11AD5" w:rsidP="00C31E00">
            <w:pPr>
              <w:widowControl w:val="0"/>
              <w:tabs>
                <w:tab w:val="left" w:pos="2304"/>
                <w:tab w:val="left" w:pos="3456"/>
                <w:tab w:val="left" w:pos="4608"/>
                <w:tab w:val="left" w:pos="5760"/>
                <w:tab w:val="left" w:pos="6912"/>
                <w:tab w:val="left" w:pos="8064"/>
              </w:tabs>
              <w:suppressAutoHyphens/>
              <w:autoSpaceDE w:val="0"/>
              <w:snapToGrid w:val="0"/>
              <w:ind w:right="23"/>
              <w:rPr>
                <w:rFonts w:ascii="Arial" w:hAnsi="Arial" w:cs="Arial"/>
                <w:b/>
                <w:sz w:val="20"/>
                <w:szCs w:val="20"/>
                <w:lang w:eastAsia="ar-SA"/>
              </w:rPr>
            </w:pPr>
          </w:p>
        </w:tc>
      </w:tr>
    </w:tbl>
    <w:p w14:paraId="5A27FE5E" w14:textId="77777777" w:rsidR="002E4E18" w:rsidRPr="00F130CC" w:rsidRDefault="002E4E18" w:rsidP="003E16B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imes New Roman" w:hAnsi="Times New Roman" w:cs="Times New Roman"/>
          <w:b/>
          <w:bCs/>
        </w:rPr>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3C9E30BD" w14:textId="77777777" w:rsidR="000A582E" w:rsidRDefault="000A582E" w:rsidP="002E4E1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359D05FC" w14:textId="07755DDA" w:rsidR="009C0C31" w:rsidRDefault="006C03A3"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r>
        <w:rPr>
          <w:snapToGrid w:val="0"/>
        </w:rPr>
        <w:t xml:space="preserve">                                                 </w:t>
      </w:r>
    </w:p>
    <w:p w14:paraId="4DE735C4" w14:textId="691C8A07" w:rsidR="007137F8" w:rsidRPr="009E58B7" w:rsidRDefault="006C03A3" w:rsidP="002E4E1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r w:rsidR="002E4E18">
        <w:rPr>
          <w:snapToGrid w:val="0"/>
        </w:rPr>
        <w:tab/>
      </w:r>
      <w:r w:rsidR="002E4E18">
        <w:rPr>
          <w:snapToGrid w:val="0"/>
        </w:rPr>
        <w:tab/>
      </w:r>
      <w:r w:rsidR="002E4E18">
        <w:rPr>
          <w:snapToGrid w:val="0"/>
        </w:rPr>
        <w:tab/>
      </w:r>
      <w:r w:rsidR="002E4E18">
        <w:rPr>
          <w:snapToGrid w:val="0"/>
        </w:rPr>
        <w:tab/>
      </w:r>
      <w:r>
        <w:rPr>
          <w:snapToGrid w:val="0"/>
        </w:rPr>
        <w:t xml:space="preserve"> ..............................................</w:t>
      </w:r>
    </w:p>
    <w:p w14:paraId="3A0670D4" w14:textId="11D3C45D" w:rsidR="007137F8" w:rsidRPr="009E58B7" w:rsidRDefault="002E4E18" w:rsidP="002E4E1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snapToGrid w:val="0"/>
        </w:rPr>
      </w:pPr>
      <w:r>
        <w:rPr>
          <w:snapToGrid w:val="0"/>
        </w:rPr>
        <w:t xml:space="preserve">                                                                                                          </w:t>
      </w:r>
      <w:r w:rsidR="007137F8" w:rsidRPr="009E58B7">
        <w:rPr>
          <w:snapToGrid w:val="0"/>
        </w:rPr>
        <w:t>pečiatka a podpis uchádzača</w:t>
      </w:r>
    </w:p>
    <w:p w14:paraId="6D62A3B5" w14:textId="37409470" w:rsidR="00FB37F9" w:rsidRDefault="007137F8" w:rsidP="002E4E18">
      <w:pPr>
        <w:autoSpaceDE w:val="0"/>
        <w:autoSpaceDN w:val="0"/>
        <w:ind w:left="2124" w:right="144"/>
        <w:jc w:val="right"/>
        <w:rPr>
          <w:snapToGrid w:val="0"/>
        </w:rPr>
      </w:pPr>
      <w:r w:rsidRPr="009E58B7">
        <w:rPr>
          <w:snapToGrid w:val="0"/>
        </w:rPr>
        <w:t>(v súlade so spôsobom konania uvedeným v obchodnom registri a pod.)</w:t>
      </w:r>
    </w:p>
    <w:p w14:paraId="45E7BBB1" w14:textId="77777777" w:rsidR="000A582E" w:rsidRDefault="000A582E" w:rsidP="00D87EB3">
      <w:pPr>
        <w:autoSpaceDE w:val="0"/>
        <w:autoSpaceDN w:val="0"/>
        <w:ind w:left="2124" w:right="144"/>
        <w:jc w:val="right"/>
        <w:rPr>
          <w:snapToGrid w:val="0"/>
        </w:rPr>
      </w:pPr>
    </w:p>
    <w:p w14:paraId="3CBDC27B" w14:textId="77777777" w:rsidR="00FB37F9" w:rsidRPr="009E58B7" w:rsidRDefault="00FB37F9" w:rsidP="00D87EB3">
      <w:pPr>
        <w:autoSpaceDE w:val="0"/>
        <w:autoSpaceDN w:val="0"/>
        <w:ind w:left="2124" w:right="144"/>
        <w:jc w:val="right"/>
        <w:rPr>
          <w:snapToGrid w:val="0"/>
        </w:rPr>
      </w:pPr>
    </w:p>
    <w:p w14:paraId="73ADEF63" w14:textId="75A3A303" w:rsidR="001D4DBD" w:rsidRDefault="009C0C31" w:rsidP="009C0C31">
      <w:r w:rsidRPr="009E58B7">
        <w:t>*Ak uchádzač nie je platcom DPH, uvedie pre sadzbu DPH v EUR slovné spojenie "</w:t>
      </w:r>
      <w:proofErr w:type="spellStart"/>
      <w:r w:rsidRPr="009E58B7">
        <w:t>Neplatca</w:t>
      </w:r>
      <w:proofErr w:type="spellEnd"/>
      <w:r w:rsidRPr="009E58B7">
        <w:t xml:space="preserve"> DPH"</w:t>
      </w:r>
      <w:r w:rsidR="002E4E18">
        <w:t>.</w:t>
      </w:r>
    </w:p>
    <w:p w14:paraId="37E99592" w14:textId="77777777" w:rsidR="001D4DBD" w:rsidRDefault="001D4DBD" w:rsidP="009C0C31"/>
    <w:p w14:paraId="65DB9148" w14:textId="77777777" w:rsidR="00F11AD5" w:rsidRDefault="00F11AD5" w:rsidP="009C0C31"/>
    <w:p w14:paraId="33617530" w14:textId="77777777" w:rsidR="00F11AD5" w:rsidRDefault="00F11AD5" w:rsidP="009C0C31"/>
    <w:p w14:paraId="4D835A84" w14:textId="77777777" w:rsidR="00F11AD5" w:rsidRDefault="00F11AD5" w:rsidP="009C0C31"/>
    <w:p w14:paraId="43345F2E" w14:textId="77777777" w:rsidR="00F11AD5" w:rsidRDefault="00F11AD5" w:rsidP="009C0C31"/>
    <w:p w14:paraId="4B3450C3" w14:textId="77777777" w:rsidR="00F11AD5" w:rsidRDefault="00F11AD5" w:rsidP="009C0C31"/>
    <w:p w14:paraId="310B15A5" w14:textId="4BDFFD6E" w:rsidR="00F11AD5" w:rsidRDefault="00F11AD5" w:rsidP="009C0C31"/>
    <w:p w14:paraId="6B0A3B0D" w14:textId="77777777" w:rsidR="00FA65BC" w:rsidRDefault="00FA65BC" w:rsidP="009C0C31"/>
    <w:p w14:paraId="114A1563" w14:textId="77777777" w:rsidR="00F11AD5" w:rsidRDefault="00F11AD5" w:rsidP="009C0C31"/>
    <w:p w14:paraId="2B99BF7B" w14:textId="451427E6" w:rsidR="00622CEC" w:rsidRPr="009E58B7" w:rsidRDefault="00B25AA5" w:rsidP="0066277E">
      <w:pPr>
        <w:pStyle w:val="Nadpis1"/>
        <w:numPr>
          <w:ilvl w:val="0"/>
          <w:numId w:val="48"/>
        </w:numPr>
        <w:rPr>
          <w:sz w:val="22"/>
          <w:szCs w:val="22"/>
        </w:rPr>
      </w:pPr>
      <w:bookmarkStart w:id="81" w:name="_Toc29"/>
      <w:bookmarkStart w:id="82" w:name="_Toc93049917"/>
      <w:bookmarkStart w:id="83" w:name="_Hlk47009477"/>
      <w:r w:rsidRPr="009E58B7">
        <w:rPr>
          <w:sz w:val="22"/>
          <w:szCs w:val="22"/>
        </w:rPr>
        <w:lastRenderedPageBreak/>
        <w:t xml:space="preserve">Súhlas uchádzača s obsahom návrhu </w:t>
      </w:r>
      <w:bookmarkEnd w:id="81"/>
      <w:r w:rsidR="00952D2D" w:rsidRPr="009E58B7">
        <w:rPr>
          <w:sz w:val="22"/>
          <w:szCs w:val="22"/>
        </w:rPr>
        <w:t>zmluvy o dielo</w:t>
      </w:r>
      <w:bookmarkEnd w:id="82"/>
    </w:p>
    <w:bookmarkEnd w:id="83"/>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84"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84"/>
    <w:p w14:paraId="330571D7" w14:textId="77777777" w:rsidR="00622CEC" w:rsidRPr="009E58B7" w:rsidRDefault="00622CEC">
      <w:pPr>
        <w:jc w:val="both"/>
      </w:pPr>
    </w:p>
    <w:p w14:paraId="72ED259C" w14:textId="77777777" w:rsidR="00622CEC" w:rsidRPr="009E58B7" w:rsidRDefault="00622CEC">
      <w:pPr>
        <w:jc w:val="both"/>
      </w:pPr>
    </w:p>
    <w:p w14:paraId="0EC8D014" w14:textId="7EB97E9D"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w:t>
      </w:r>
      <w:r w:rsidR="004D5753">
        <w:rPr>
          <w:b/>
        </w:rPr>
        <w:t>Kruhové mólo</w:t>
      </w:r>
      <w:r w:rsidR="002E4E18" w:rsidRPr="002E4E18">
        <w:rPr>
          <w:b/>
        </w:rPr>
        <w:t xml:space="preserve"> v</w:t>
      </w:r>
      <w:r w:rsidR="00B52B7B">
        <w:rPr>
          <w:b/>
        </w:rPr>
        <w:t> </w:t>
      </w:r>
      <w:r w:rsidR="002E4E18" w:rsidRPr="002E4E18">
        <w:rPr>
          <w:b/>
        </w:rPr>
        <w:t>Trnave</w:t>
      </w:r>
      <w:r w:rsidR="009E58B7" w:rsidRPr="009E58B7">
        <w:rPr>
          <w:b/>
        </w:rPr>
        <w:t>“</w:t>
      </w:r>
      <w:r w:rsidR="000269C5">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9C0C31">
      <w:pPr>
        <w:ind w:left="4963"/>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43093FAB" w14:textId="4687E25A" w:rsidR="00CB6769" w:rsidRPr="009E58B7" w:rsidRDefault="00052E13" w:rsidP="0066277E">
      <w:pPr>
        <w:pStyle w:val="Nadpis1"/>
        <w:numPr>
          <w:ilvl w:val="0"/>
          <w:numId w:val="48"/>
        </w:numPr>
        <w:rPr>
          <w:sz w:val="22"/>
          <w:szCs w:val="22"/>
        </w:rPr>
      </w:pPr>
      <w:bookmarkStart w:id="85" w:name="_Toc93049918"/>
      <w:r>
        <w:rPr>
          <w:sz w:val="22"/>
          <w:szCs w:val="22"/>
        </w:rPr>
        <w:lastRenderedPageBreak/>
        <w:t>Prílohy</w:t>
      </w:r>
      <w:r w:rsidR="00BF186D">
        <w:rPr>
          <w:sz w:val="22"/>
          <w:szCs w:val="22"/>
        </w:rPr>
        <w:t xml:space="preserve"> súťažných podkladov</w:t>
      </w:r>
      <w:bookmarkEnd w:id="85"/>
    </w:p>
    <w:p w14:paraId="6A14481D" w14:textId="371D0524" w:rsidR="00CB6769" w:rsidRDefault="00CB6769">
      <w:pPr>
        <w:jc w:val="both"/>
        <w:rPr>
          <w:b/>
          <w:bCs/>
        </w:rPr>
      </w:pPr>
    </w:p>
    <w:p w14:paraId="4777F415" w14:textId="77777777" w:rsidR="00862659" w:rsidRPr="001D43E2" w:rsidRDefault="00862659" w:rsidP="00862659">
      <w:pPr>
        <w:jc w:val="both"/>
        <w:rPr>
          <w:bCs/>
        </w:rPr>
      </w:pPr>
      <w:r>
        <w:rPr>
          <w:bCs/>
        </w:rPr>
        <w:t xml:space="preserve">1. </w:t>
      </w:r>
      <w:r w:rsidRPr="001D43E2">
        <w:rPr>
          <w:bCs/>
        </w:rPr>
        <w:t xml:space="preserve">Projektová </w:t>
      </w:r>
      <w:r w:rsidRPr="00B174B9">
        <w:rPr>
          <w:bCs/>
        </w:rPr>
        <w:t>dokumentácia</w:t>
      </w:r>
    </w:p>
    <w:p w14:paraId="3E8E30E9" w14:textId="77777777" w:rsidR="00CF6418" w:rsidRDefault="00862659" w:rsidP="00862659">
      <w:pPr>
        <w:jc w:val="both"/>
        <w:rPr>
          <w:bCs/>
        </w:rPr>
      </w:pPr>
      <w:r>
        <w:rPr>
          <w:bCs/>
        </w:rPr>
        <w:t xml:space="preserve">2. </w:t>
      </w:r>
      <w:r w:rsidRPr="001D43E2">
        <w:rPr>
          <w:bCs/>
        </w:rPr>
        <w:t>Výkaz výmer</w:t>
      </w:r>
    </w:p>
    <w:p w14:paraId="6BE9C0A7" w14:textId="6C89F244" w:rsidR="00CF6418" w:rsidRDefault="00CF6418" w:rsidP="00862659">
      <w:pPr>
        <w:jc w:val="both"/>
        <w:rPr>
          <w:bCs/>
        </w:rPr>
      </w:pPr>
      <w:r>
        <w:rPr>
          <w:bCs/>
        </w:rPr>
        <w:t xml:space="preserve">3. Stavebné </w:t>
      </w:r>
      <w:r w:rsidRPr="00366BA1">
        <w:rPr>
          <w:bCs/>
        </w:rPr>
        <w:t>povolenie</w:t>
      </w:r>
      <w:r>
        <w:rPr>
          <w:bCs/>
        </w:rPr>
        <w:t xml:space="preserve"> </w:t>
      </w:r>
    </w:p>
    <w:p w14:paraId="0B437C33" w14:textId="1F6BDE80" w:rsidR="002912E2" w:rsidRDefault="002912E2" w:rsidP="00862659">
      <w:pPr>
        <w:jc w:val="both"/>
        <w:rPr>
          <w:bCs/>
        </w:rPr>
      </w:pPr>
    </w:p>
    <w:p w14:paraId="6F5B17B5" w14:textId="77777777" w:rsidR="00BF186D" w:rsidRDefault="00BF186D">
      <w:pPr>
        <w:jc w:val="both"/>
        <w:rPr>
          <w:b/>
          <w:bCs/>
        </w:rPr>
      </w:pPr>
    </w:p>
    <w:sectPr w:rsidR="00BF186D" w:rsidSect="00477FA1">
      <w:headerReference w:type="default" r:id="rId15"/>
      <w:pgSz w:w="11900" w:h="16840"/>
      <w:pgMar w:top="1418" w:right="1418" w:bottom="1418"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15F55" w14:textId="77777777" w:rsidR="00E904D9" w:rsidRDefault="00E904D9">
      <w:r>
        <w:separator/>
      </w:r>
    </w:p>
  </w:endnote>
  <w:endnote w:type="continuationSeparator" w:id="0">
    <w:p w14:paraId="33A47993" w14:textId="77777777" w:rsidR="00E904D9" w:rsidRDefault="00E9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67ABDF26" w:rsidR="00E904D9" w:rsidRPr="00952D2D" w:rsidRDefault="00E904D9">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002B1AD9">
      <w:rPr>
        <w:i/>
        <w:noProof/>
        <w:sz w:val="20"/>
      </w:rPr>
      <w:t>21</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5C99169D" w:rsidR="00E904D9" w:rsidRDefault="00E904D9" w:rsidP="00BF7760">
    <w:pPr>
      <w:pStyle w:val="Pta"/>
      <w:tabs>
        <w:tab w:val="center" w:pos="4603"/>
        <w:tab w:val="right" w:pos="9206"/>
      </w:tabs>
    </w:pPr>
    <w:r>
      <w:tab/>
      <w:t xml:space="preserve">Trnava, </w:t>
    </w:r>
    <w:r w:rsidR="00D937DE">
      <w:t>2022</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43D84" w14:textId="77777777" w:rsidR="00E904D9" w:rsidRDefault="00E904D9">
      <w:r>
        <w:separator/>
      </w:r>
    </w:p>
  </w:footnote>
  <w:footnote w:type="continuationSeparator" w:id="0">
    <w:p w14:paraId="195978F8" w14:textId="77777777" w:rsidR="00E904D9" w:rsidRDefault="00E90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E904D9" w:rsidRDefault="00E904D9">
    <w:pPr>
      <w:pStyle w:val="Hlavika"/>
    </w:pPr>
    <w:r>
      <w:rPr>
        <w:rFonts w:cs="Arial"/>
        <w:b/>
        <w:noProof/>
      </w:rPr>
      <w:drawing>
        <wp:inline distT="0" distB="0" distL="0" distR="0" wp14:anchorId="630ECAC2" wp14:editId="49855E0D">
          <wp:extent cx="457200" cy="524145"/>
          <wp:effectExtent l="0" t="0" r="0" b="9525"/>
          <wp:docPr id="2" name="Obrázok 2"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E904D9" w:rsidRDefault="00E904D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E904D9" w:rsidRDefault="00E904D9">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6A40D7"/>
    <w:multiLevelType w:val="hybridMultilevel"/>
    <w:tmpl w:val="8B1AFC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4A5C2E"/>
    <w:multiLevelType w:val="multilevel"/>
    <w:tmpl w:val="5DF4E198"/>
    <w:lvl w:ilvl="0">
      <w:start w:val="1"/>
      <w:numFmt w:val="upperLetter"/>
      <w:lvlText w:val="%1."/>
      <w:lvlJc w:val="left"/>
      <w:pPr>
        <w:ind w:left="709" w:hanging="709"/>
      </w:pPr>
      <w:rPr>
        <w:rFonts w:ascii="Calibri" w:hAnsi="Calibri" w:hint="default"/>
        <w:sz w:val="22"/>
        <w:szCs w:val="22"/>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1419"/>
        </w:tabs>
        <w:ind w:left="1419" w:hanging="709"/>
      </w:pPr>
      <w:rPr>
        <w:rFonts w:ascii="Calibri" w:hAnsi="Calibri" w:cs="Calibri" w:hint="default"/>
        <w:b/>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643"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8" w15:restartNumberingAfterBreak="0">
    <w:nsid w:val="1F010FAE"/>
    <w:multiLevelType w:val="hybridMultilevel"/>
    <w:tmpl w:val="D2F0E0A8"/>
    <w:lvl w:ilvl="0" w:tplc="1EF89698">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1FC70E8"/>
    <w:multiLevelType w:val="hybridMultilevel"/>
    <w:tmpl w:val="518498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A5413F6"/>
    <w:multiLevelType w:val="hybridMultilevel"/>
    <w:tmpl w:val="1EDA07B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2"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4" w15:restartNumberingAfterBreak="0">
    <w:nsid w:val="3A1031DA"/>
    <w:multiLevelType w:val="hybridMultilevel"/>
    <w:tmpl w:val="57CEE44E"/>
    <w:lvl w:ilvl="0" w:tplc="6E842016">
      <w:start w:val="14"/>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4095F25"/>
    <w:multiLevelType w:val="hybridMultilevel"/>
    <w:tmpl w:val="494EAF2A"/>
    <w:numStyleLink w:val="Importovantl4"/>
  </w:abstractNum>
  <w:abstractNum w:abstractNumId="19"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7304292"/>
    <w:multiLevelType w:val="hybridMultilevel"/>
    <w:tmpl w:val="C5B8E1DA"/>
    <w:lvl w:ilvl="0" w:tplc="E97E43A4">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3"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AAC7B65"/>
    <w:multiLevelType w:val="multilevel"/>
    <w:tmpl w:val="FC4A37A4"/>
    <w:styleLink w:val="Importovantl11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0830761"/>
    <w:multiLevelType w:val="multilevel"/>
    <w:tmpl w:val="5C1E48D6"/>
    <w:lvl w:ilvl="0">
      <w:start w:val="6"/>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7"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29564D0"/>
    <w:multiLevelType w:val="multilevel"/>
    <w:tmpl w:val="8C6EEC3E"/>
    <w:lvl w:ilvl="0">
      <w:start w:val="2"/>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9" w15:restartNumberingAfterBreak="0">
    <w:nsid w:val="55C124F1"/>
    <w:multiLevelType w:val="hybridMultilevel"/>
    <w:tmpl w:val="C5C6DCC6"/>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AB04EDF"/>
    <w:multiLevelType w:val="multilevel"/>
    <w:tmpl w:val="A140857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BF643B7"/>
    <w:multiLevelType w:val="hybridMultilevel"/>
    <w:tmpl w:val="42B45F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D1F480B"/>
    <w:multiLevelType w:val="hybridMultilevel"/>
    <w:tmpl w:val="3E082C74"/>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6"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9" w15:restartNumberingAfterBreak="0">
    <w:nsid w:val="606835A4"/>
    <w:multiLevelType w:val="multilevel"/>
    <w:tmpl w:val="A0BCC35A"/>
    <w:lvl w:ilvl="0">
      <w:start w:val="2"/>
      <w:numFmt w:val="decimal"/>
      <w:lvlText w:val="%1"/>
      <w:lvlJc w:val="left"/>
      <w:pPr>
        <w:ind w:left="682" w:hanging="567"/>
      </w:pPr>
    </w:lvl>
    <w:lvl w:ilvl="1">
      <w:start w:val="1"/>
      <w:numFmt w:val="decimal"/>
      <w:lvlText w:val="2.%2"/>
      <w:lvlJc w:val="left"/>
      <w:pPr>
        <w:ind w:left="682" w:hanging="567"/>
      </w:pPr>
      <w:rPr>
        <w:rFonts w:ascii="Calibri" w:eastAsia="Arial Narrow" w:hAnsi="Calibri" w:cs="Calibri" w:hint="default"/>
        <w:sz w:val="22"/>
        <w:szCs w:val="22"/>
      </w:rPr>
    </w:lvl>
    <w:lvl w:ilvl="2">
      <w:start w:val="1"/>
      <w:numFmt w:val="decimal"/>
      <w:lvlText w:val="%1.%2.%3"/>
      <w:lvlJc w:val="left"/>
      <w:pPr>
        <w:ind w:left="1393" w:hanging="711"/>
      </w:pPr>
      <w:rPr>
        <w:rFonts w:ascii="Calibri" w:eastAsia="Arial Narrow" w:hAnsi="Calibri" w:cs="Calibri" w:hint="default"/>
        <w:sz w:val="22"/>
        <w:szCs w:val="22"/>
      </w:rPr>
    </w:lvl>
    <w:lvl w:ilvl="3">
      <w:start w:val="1"/>
      <w:numFmt w:val="bullet"/>
      <w:lvlText w:val="•"/>
      <w:lvlJc w:val="left"/>
      <w:pPr>
        <w:ind w:left="3151" w:hanging="711"/>
      </w:pPr>
    </w:lvl>
    <w:lvl w:ilvl="4">
      <w:start w:val="1"/>
      <w:numFmt w:val="bullet"/>
      <w:lvlText w:val="•"/>
      <w:lvlJc w:val="left"/>
      <w:pPr>
        <w:ind w:left="4030" w:hanging="711"/>
      </w:pPr>
    </w:lvl>
    <w:lvl w:ilvl="5">
      <w:start w:val="1"/>
      <w:numFmt w:val="bullet"/>
      <w:lvlText w:val="•"/>
      <w:lvlJc w:val="left"/>
      <w:pPr>
        <w:ind w:left="4910" w:hanging="711"/>
      </w:pPr>
    </w:lvl>
    <w:lvl w:ilvl="6">
      <w:start w:val="1"/>
      <w:numFmt w:val="bullet"/>
      <w:lvlText w:val="•"/>
      <w:lvlJc w:val="left"/>
      <w:pPr>
        <w:ind w:left="5789" w:hanging="711"/>
      </w:pPr>
    </w:lvl>
    <w:lvl w:ilvl="7">
      <w:start w:val="1"/>
      <w:numFmt w:val="bullet"/>
      <w:lvlText w:val="•"/>
      <w:lvlJc w:val="left"/>
      <w:pPr>
        <w:ind w:left="6668" w:hanging="711"/>
      </w:pPr>
    </w:lvl>
    <w:lvl w:ilvl="8">
      <w:start w:val="1"/>
      <w:numFmt w:val="bullet"/>
      <w:lvlText w:val="•"/>
      <w:lvlJc w:val="left"/>
      <w:pPr>
        <w:ind w:left="7547" w:hanging="711"/>
      </w:pPr>
    </w:lvl>
  </w:abstractNum>
  <w:abstractNum w:abstractNumId="40"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7C77F74"/>
    <w:multiLevelType w:val="hybridMultilevel"/>
    <w:tmpl w:val="435EFA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EE639F8"/>
    <w:multiLevelType w:val="hybridMultilevel"/>
    <w:tmpl w:val="4B0EEE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20A2EB5"/>
    <w:multiLevelType w:val="multilevel"/>
    <w:tmpl w:val="1B0CEDD6"/>
    <w:lvl w:ilvl="0">
      <w:start w:val="4"/>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46" w15:restartNumberingAfterBreak="0">
    <w:nsid w:val="79A5075A"/>
    <w:multiLevelType w:val="hybridMultilevel"/>
    <w:tmpl w:val="8D06C192"/>
    <w:lvl w:ilvl="0" w:tplc="AA8E86E0">
      <w:start w:val="1"/>
      <w:numFmt w:val="bullet"/>
      <w:pStyle w:val="Text-1-odr-1"/>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7"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0"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4"/>
  </w:num>
  <w:num w:numId="2">
    <w:abstractNumId w:val="32"/>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47"/>
  </w:num>
  <w:num w:numId="4">
    <w:abstractNumId w:val="18"/>
  </w:num>
  <w:num w:numId="5">
    <w:abstractNumId w:val="32"/>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33"/>
  </w:num>
  <w:num w:numId="7">
    <w:abstractNumId w:val="5"/>
  </w:num>
  <w:num w:numId="8">
    <w:abstractNumId w:val="2"/>
  </w:num>
  <w:num w:numId="9">
    <w:abstractNumId w:val="27"/>
  </w:num>
  <w:num w:numId="10">
    <w:abstractNumId w:val="31"/>
  </w:num>
  <w:num w:numId="11">
    <w:abstractNumId w:val="50"/>
  </w:num>
  <w:num w:numId="12">
    <w:abstractNumId w:val="21"/>
  </w:num>
  <w:num w:numId="13">
    <w:abstractNumId w:val="42"/>
  </w:num>
  <w:num w:numId="14">
    <w:abstractNumId w:val="12"/>
  </w:num>
  <w:num w:numId="15">
    <w:abstractNumId w:val="36"/>
  </w:num>
  <w:num w:numId="16">
    <w:abstractNumId w:val="40"/>
  </w:num>
  <w:num w:numId="17">
    <w:abstractNumId w:val="6"/>
  </w:num>
  <w:num w:numId="18">
    <w:abstractNumId w:val="7"/>
  </w:num>
  <w:num w:numId="19">
    <w:abstractNumId w:val="30"/>
  </w:num>
  <w:num w:numId="20">
    <w:abstractNumId w:val="19"/>
  </w:num>
  <w:num w:numId="21">
    <w:abstractNumId w:val="0"/>
  </w:num>
  <w:num w:numId="22">
    <w:abstractNumId w:val="23"/>
  </w:num>
  <w:num w:numId="23">
    <w:abstractNumId w:val="17"/>
  </w:num>
  <w:num w:numId="24">
    <w:abstractNumId w:val="44"/>
  </w:num>
  <w:num w:numId="25">
    <w:abstractNumId w:val="16"/>
  </w:num>
  <w:num w:numId="26">
    <w:abstractNumId w:val="32"/>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32"/>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48"/>
  </w:num>
  <w:num w:numId="29">
    <w:abstractNumId w:val="38"/>
  </w:num>
  <w:num w:numId="30">
    <w:abstractNumId w:val="25"/>
  </w:num>
  <w:num w:numId="31">
    <w:abstractNumId w:val="37"/>
  </w:num>
  <w:num w:numId="32">
    <w:abstractNumId w:val="49"/>
  </w:num>
  <w:num w:numId="33">
    <w:abstractNumId w:val="22"/>
  </w:num>
  <w:num w:numId="34">
    <w:abstractNumId w:val="14"/>
  </w:num>
  <w:num w:numId="35">
    <w:abstractNumId w:val="5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0"/>
  </w:num>
  <w:num w:numId="40">
    <w:abstractNumId w:val="11"/>
  </w:num>
  <w:num w:numId="41">
    <w:abstractNumId w:val="35"/>
  </w:num>
  <w:num w:numId="42">
    <w:abstractNumId w:val="1"/>
  </w:num>
  <w:num w:numId="43">
    <w:abstractNumId w:val="41"/>
  </w:num>
  <w:num w:numId="44">
    <w:abstractNumId w:val="8"/>
  </w:num>
  <w:num w:numId="45">
    <w:abstractNumId w:val="9"/>
  </w:num>
  <w:num w:numId="46">
    <w:abstractNumId w:val="28"/>
  </w:num>
  <w:num w:numId="47">
    <w:abstractNumId w:val="45"/>
  </w:num>
  <w:num w:numId="48">
    <w:abstractNumId w:val="26"/>
  </w:num>
  <w:num w:numId="49">
    <w:abstractNumId w:val="39"/>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0">
    <w:abstractNumId w:val="3"/>
  </w:num>
  <w:num w:numId="51">
    <w:abstractNumId w:val="46"/>
  </w:num>
  <w:num w:numId="52">
    <w:abstractNumId w:val="10"/>
  </w:num>
  <w:num w:numId="53">
    <w:abstractNumId w:val="29"/>
  </w:num>
  <w:num w:numId="54">
    <w:abstractNumId w:val="34"/>
  </w:num>
  <w:num w:numId="55">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578"/>
    <w:rsid w:val="0000088D"/>
    <w:rsid w:val="00000FD0"/>
    <w:rsid w:val="000032A1"/>
    <w:rsid w:val="00003949"/>
    <w:rsid w:val="00004066"/>
    <w:rsid w:val="000046EB"/>
    <w:rsid w:val="00006407"/>
    <w:rsid w:val="00006A57"/>
    <w:rsid w:val="000070F9"/>
    <w:rsid w:val="00010A81"/>
    <w:rsid w:val="00011376"/>
    <w:rsid w:val="00011CCD"/>
    <w:rsid w:val="00013768"/>
    <w:rsid w:val="00013D18"/>
    <w:rsid w:val="000158FF"/>
    <w:rsid w:val="00016D37"/>
    <w:rsid w:val="000170A9"/>
    <w:rsid w:val="00017679"/>
    <w:rsid w:val="00017BAF"/>
    <w:rsid w:val="00017E9C"/>
    <w:rsid w:val="000200FC"/>
    <w:rsid w:val="000204DC"/>
    <w:rsid w:val="00020E1F"/>
    <w:rsid w:val="00021F0D"/>
    <w:rsid w:val="0002259A"/>
    <w:rsid w:val="00022E04"/>
    <w:rsid w:val="0002491B"/>
    <w:rsid w:val="000260BF"/>
    <w:rsid w:val="00026560"/>
    <w:rsid w:val="000269C5"/>
    <w:rsid w:val="000303F7"/>
    <w:rsid w:val="00030AB9"/>
    <w:rsid w:val="00031074"/>
    <w:rsid w:val="00032D8F"/>
    <w:rsid w:val="00033B06"/>
    <w:rsid w:val="00034088"/>
    <w:rsid w:val="00034D1C"/>
    <w:rsid w:val="00034E60"/>
    <w:rsid w:val="000369B4"/>
    <w:rsid w:val="00036E79"/>
    <w:rsid w:val="000374C6"/>
    <w:rsid w:val="000376D3"/>
    <w:rsid w:val="00037A8E"/>
    <w:rsid w:val="00037D1E"/>
    <w:rsid w:val="0004109E"/>
    <w:rsid w:val="0004243B"/>
    <w:rsid w:val="00042FD9"/>
    <w:rsid w:val="00043D8F"/>
    <w:rsid w:val="0004431F"/>
    <w:rsid w:val="00044746"/>
    <w:rsid w:val="00044CE4"/>
    <w:rsid w:val="0004522D"/>
    <w:rsid w:val="00045416"/>
    <w:rsid w:val="000471B2"/>
    <w:rsid w:val="00047D3C"/>
    <w:rsid w:val="00051226"/>
    <w:rsid w:val="00052B4B"/>
    <w:rsid w:val="00052E13"/>
    <w:rsid w:val="0005304D"/>
    <w:rsid w:val="00054029"/>
    <w:rsid w:val="00054B8E"/>
    <w:rsid w:val="000552C2"/>
    <w:rsid w:val="00055404"/>
    <w:rsid w:val="0005575C"/>
    <w:rsid w:val="00057286"/>
    <w:rsid w:val="00060789"/>
    <w:rsid w:val="00060B4A"/>
    <w:rsid w:val="00060CFA"/>
    <w:rsid w:val="0006125A"/>
    <w:rsid w:val="00061534"/>
    <w:rsid w:val="00061796"/>
    <w:rsid w:val="000620D9"/>
    <w:rsid w:val="00062AC1"/>
    <w:rsid w:val="00063500"/>
    <w:rsid w:val="0006399E"/>
    <w:rsid w:val="00063E82"/>
    <w:rsid w:val="000643CE"/>
    <w:rsid w:val="00065BF5"/>
    <w:rsid w:val="000673D9"/>
    <w:rsid w:val="00067BFB"/>
    <w:rsid w:val="00067DBE"/>
    <w:rsid w:val="00070502"/>
    <w:rsid w:val="00070695"/>
    <w:rsid w:val="00071968"/>
    <w:rsid w:val="00071CAF"/>
    <w:rsid w:val="00072A29"/>
    <w:rsid w:val="00072D19"/>
    <w:rsid w:val="00072EAF"/>
    <w:rsid w:val="00075235"/>
    <w:rsid w:val="000757FD"/>
    <w:rsid w:val="00075957"/>
    <w:rsid w:val="0008071A"/>
    <w:rsid w:val="0008161A"/>
    <w:rsid w:val="00082644"/>
    <w:rsid w:val="00082EA5"/>
    <w:rsid w:val="00083245"/>
    <w:rsid w:val="000854C5"/>
    <w:rsid w:val="00085B34"/>
    <w:rsid w:val="0008629C"/>
    <w:rsid w:val="00086409"/>
    <w:rsid w:val="00086CEC"/>
    <w:rsid w:val="000874B6"/>
    <w:rsid w:val="00090F8A"/>
    <w:rsid w:val="00091117"/>
    <w:rsid w:val="00093C09"/>
    <w:rsid w:val="000950DD"/>
    <w:rsid w:val="0009655E"/>
    <w:rsid w:val="000A0D41"/>
    <w:rsid w:val="000A1361"/>
    <w:rsid w:val="000A2BDE"/>
    <w:rsid w:val="000A3211"/>
    <w:rsid w:val="000A4996"/>
    <w:rsid w:val="000A582E"/>
    <w:rsid w:val="000A59DF"/>
    <w:rsid w:val="000A6281"/>
    <w:rsid w:val="000A7A93"/>
    <w:rsid w:val="000A7E86"/>
    <w:rsid w:val="000B0820"/>
    <w:rsid w:val="000B1543"/>
    <w:rsid w:val="000B2D9B"/>
    <w:rsid w:val="000B65AA"/>
    <w:rsid w:val="000B71B3"/>
    <w:rsid w:val="000B734E"/>
    <w:rsid w:val="000B7834"/>
    <w:rsid w:val="000C11CC"/>
    <w:rsid w:val="000C267E"/>
    <w:rsid w:val="000C66E6"/>
    <w:rsid w:val="000C675F"/>
    <w:rsid w:val="000C6793"/>
    <w:rsid w:val="000C7770"/>
    <w:rsid w:val="000D0140"/>
    <w:rsid w:val="000D076B"/>
    <w:rsid w:val="000D11D3"/>
    <w:rsid w:val="000D746F"/>
    <w:rsid w:val="000D7FAE"/>
    <w:rsid w:val="000E2A27"/>
    <w:rsid w:val="000E38C5"/>
    <w:rsid w:val="000E3E26"/>
    <w:rsid w:val="000E4CD1"/>
    <w:rsid w:val="000E5750"/>
    <w:rsid w:val="000E5BA8"/>
    <w:rsid w:val="000E5F8A"/>
    <w:rsid w:val="000E6908"/>
    <w:rsid w:val="000E6AF0"/>
    <w:rsid w:val="000F0AE4"/>
    <w:rsid w:val="000F0B7A"/>
    <w:rsid w:val="000F0C4E"/>
    <w:rsid w:val="000F0EDC"/>
    <w:rsid w:val="000F1135"/>
    <w:rsid w:val="000F15AE"/>
    <w:rsid w:val="000F1801"/>
    <w:rsid w:val="000F2341"/>
    <w:rsid w:val="000F29D9"/>
    <w:rsid w:val="000F345F"/>
    <w:rsid w:val="000F3E83"/>
    <w:rsid w:val="000F434A"/>
    <w:rsid w:val="000F4BCD"/>
    <w:rsid w:val="000F5FB0"/>
    <w:rsid w:val="000F690D"/>
    <w:rsid w:val="00100B1B"/>
    <w:rsid w:val="001024B4"/>
    <w:rsid w:val="00103162"/>
    <w:rsid w:val="0010330C"/>
    <w:rsid w:val="001043B7"/>
    <w:rsid w:val="001049FF"/>
    <w:rsid w:val="00105611"/>
    <w:rsid w:val="001059E9"/>
    <w:rsid w:val="001062AA"/>
    <w:rsid w:val="001076B4"/>
    <w:rsid w:val="0010796B"/>
    <w:rsid w:val="00110C69"/>
    <w:rsid w:val="00110FEC"/>
    <w:rsid w:val="00111F27"/>
    <w:rsid w:val="00113112"/>
    <w:rsid w:val="00117443"/>
    <w:rsid w:val="001207CC"/>
    <w:rsid w:val="00123259"/>
    <w:rsid w:val="0012385B"/>
    <w:rsid w:val="00125211"/>
    <w:rsid w:val="00126883"/>
    <w:rsid w:val="00126A13"/>
    <w:rsid w:val="00126CF7"/>
    <w:rsid w:val="00126E7C"/>
    <w:rsid w:val="00130AED"/>
    <w:rsid w:val="00132084"/>
    <w:rsid w:val="001322D8"/>
    <w:rsid w:val="001330BC"/>
    <w:rsid w:val="00133226"/>
    <w:rsid w:val="00133A7A"/>
    <w:rsid w:val="00135879"/>
    <w:rsid w:val="00136254"/>
    <w:rsid w:val="00137B11"/>
    <w:rsid w:val="00140F6D"/>
    <w:rsid w:val="00142BE5"/>
    <w:rsid w:val="00143276"/>
    <w:rsid w:val="00143933"/>
    <w:rsid w:val="00143F43"/>
    <w:rsid w:val="001440B3"/>
    <w:rsid w:val="001440E5"/>
    <w:rsid w:val="001450AB"/>
    <w:rsid w:val="00147AAF"/>
    <w:rsid w:val="00151BF3"/>
    <w:rsid w:val="00151EFE"/>
    <w:rsid w:val="00152690"/>
    <w:rsid w:val="001547CE"/>
    <w:rsid w:val="001549C3"/>
    <w:rsid w:val="00154F4F"/>
    <w:rsid w:val="001559EF"/>
    <w:rsid w:val="0015686B"/>
    <w:rsid w:val="00157E34"/>
    <w:rsid w:val="0016231B"/>
    <w:rsid w:val="00163628"/>
    <w:rsid w:val="00163771"/>
    <w:rsid w:val="00163B13"/>
    <w:rsid w:val="00164758"/>
    <w:rsid w:val="00164C7F"/>
    <w:rsid w:val="00166EF8"/>
    <w:rsid w:val="00166F0B"/>
    <w:rsid w:val="00166FF4"/>
    <w:rsid w:val="00167176"/>
    <w:rsid w:val="001671B3"/>
    <w:rsid w:val="001676C5"/>
    <w:rsid w:val="00167832"/>
    <w:rsid w:val="00171D46"/>
    <w:rsid w:val="001727D9"/>
    <w:rsid w:val="00172E2F"/>
    <w:rsid w:val="001738ED"/>
    <w:rsid w:val="001742AC"/>
    <w:rsid w:val="001751F2"/>
    <w:rsid w:val="00176689"/>
    <w:rsid w:val="00176CCD"/>
    <w:rsid w:val="00177B53"/>
    <w:rsid w:val="0018083E"/>
    <w:rsid w:val="00183160"/>
    <w:rsid w:val="00184010"/>
    <w:rsid w:val="0018484A"/>
    <w:rsid w:val="00184892"/>
    <w:rsid w:val="0018564C"/>
    <w:rsid w:val="00187A45"/>
    <w:rsid w:val="00187C4C"/>
    <w:rsid w:val="00190B56"/>
    <w:rsid w:val="00190DD6"/>
    <w:rsid w:val="00191583"/>
    <w:rsid w:val="00191F04"/>
    <w:rsid w:val="00192A81"/>
    <w:rsid w:val="0019344B"/>
    <w:rsid w:val="00194995"/>
    <w:rsid w:val="001966F3"/>
    <w:rsid w:val="00196863"/>
    <w:rsid w:val="00196E2A"/>
    <w:rsid w:val="0019778D"/>
    <w:rsid w:val="001A0331"/>
    <w:rsid w:val="001A1A33"/>
    <w:rsid w:val="001A2664"/>
    <w:rsid w:val="001A2F25"/>
    <w:rsid w:val="001A3BB1"/>
    <w:rsid w:val="001A3C70"/>
    <w:rsid w:val="001A46C9"/>
    <w:rsid w:val="001A49C6"/>
    <w:rsid w:val="001A5762"/>
    <w:rsid w:val="001A62B1"/>
    <w:rsid w:val="001A6FAB"/>
    <w:rsid w:val="001A7CF8"/>
    <w:rsid w:val="001B075E"/>
    <w:rsid w:val="001B07A4"/>
    <w:rsid w:val="001B1B26"/>
    <w:rsid w:val="001B1DC7"/>
    <w:rsid w:val="001B1DE5"/>
    <w:rsid w:val="001B1F1E"/>
    <w:rsid w:val="001B27C9"/>
    <w:rsid w:val="001B3934"/>
    <w:rsid w:val="001B41FB"/>
    <w:rsid w:val="001B5BC0"/>
    <w:rsid w:val="001B74FB"/>
    <w:rsid w:val="001B7F1C"/>
    <w:rsid w:val="001C1892"/>
    <w:rsid w:val="001C2C7C"/>
    <w:rsid w:val="001C342D"/>
    <w:rsid w:val="001C392E"/>
    <w:rsid w:val="001C3BC0"/>
    <w:rsid w:val="001C407D"/>
    <w:rsid w:val="001C460F"/>
    <w:rsid w:val="001C4F06"/>
    <w:rsid w:val="001C600E"/>
    <w:rsid w:val="001C622B"/>
    <w:rsid w:val="001C6D11"/>
    <w:rsid w:val="001C6DB6"/>
    <w:rsid w:val="001C7C73"/>
    <w:rsid w:val="001C7DAF"/>
    <w:rsid w:val="001D0D14"/>
    <w:rsid w:val="001D1702"/>
    <w:rsid w:val="001D1E27"/>
    <w:rsid w:val="001D2110"/>
    <w:rsid w:val="001D43E2"/>
    <w:rsid w:val="001D4DBD"/>
    <w:rsid w:val="001D5248"/>
    <w:rsid w:val="001D6B20"/>
    <w:rsid w:val="001E0D11"/>
    <w:rsid w:val="001E2595"/>
    <w:rsid w:val="001E283D"/>
    <w:rsid w:val="001E2D5D"/>
    <w:rsid w:val="001E31B3"/>
    <w:rsid w:val="001E369A"/>
    <w:rsid w:val="001E4B6B"/>
    <w:rsid w:val="001E547A"/>
    <w:rsid w:val="001E5967"/>
    <w:rsid w:val="001E62DE"/>
    <w:rsid w:val="001E6FF9"/>
    <w:rsid w:val="001E7EDE"/>
    <w:rsid w:val="001F1DAA"/>
    <w:rsid w:val="001F22ED"/>
    <w:rsid w:val="001F3C5F"/>
    <w:rsid w:val="001F3EF4"/>
    <w:rsid w:val="001F4733"/>
    <w:rsid w:val="001F4918"/>
    <w:rsid w:val="001F5127"/>
    <w:rsid w:val="001F5182"/>
    <w:rsid w:val="001F662F"/>
    <w:rsid w:val="001F77DE"/>
    <w:rsid w:val="001F7F8E"/>
    <w:rsid w:val="0020227F"/>
    <w:rsid w:val="002022F5"/>
    <w:rsid w:val="002046B9"/>
    <w:rsid w:val="00204DFA"/>
    <w:rsid w:val="00205F19"/>
    <w:rsid w:val="002064C6"/>
    <w:rsid w:val="002065C6"/>
    <w:rsid w:val="00206846"/>
    <w:rsid w:val="0021067B"/>
    <w:rsid w:val="0021140C"/>
    <w:rsid w:val="002124B6"/>
    <w:rsid w:val="0021330F"/>
    <w:rsid w:val="002139B5"/>
    <w:rsid w:val="00214352"/>
    <w:rsid w:val="002149C0"/>
    <w:rsid w:val="002160E7"/>
    <w:rsid w:val="0021619C"/>
    <w:rsid w:val="00216C0B"/>
    <w:rsid w:val="00217962"/>
    <w:rsid w:val="00217CAA"/>
    <w:rsid w:val="00220907"/>
    <w:rsid w:val="002225CD"/>
    <w:rsid w:val="0022410F"/>
    <w:rsid w:val="0022730A"/>
    <w:rsid w:val="00227CB3"/>
    <w:rsid w:val="00227D0A"/>
    <w:rsid w:val="002315D1"/>
    <w:rsid w:val="0023210E"/>
    <w:rsid w:val="002333A0"/>
    <w:rsid w:val="00234717"/>
    <w:rsid w:val="00234925"/>
    <w:rsid w:val="00234C92"/>
    <w:rsid w:val="002360AB"/>
    <w:rsid w:val="00237157"/>
    <w:rsid w:val="00237FC5"/>
    <w:rsid w:val="0024291F"/>
    <w:rsid w:val="00242D5B"/>
    <w:rsid w:val="0024324A"/>
    <w:rsid w:val="00243DCA"/>
    <w:rsid w:val="00244A3B"/>
    <w:rsid w:val="00244E4A"/>
    <w:rsid w:val="002479AD"/>
    <w:rsid w:val="00247CA8"/>
    <w:rsid w:val="00250685"/>
    <w:rsid w:val="00250DA0"/>
    <w:rsid w:val="00251DA6"/>
    <w:rsid w:val="00252364"/>
    <w:rsid w:val="002538E4"/>
    <w:rsid w:val="00253BCD"/>
    <w:rsid w:val="00253BD7"/>
    <w:rsid w:val="00253ECA"/>
    <w:rsid w:val="002540FC"/>
    <w:rsid w:val="0025515A"/>
    <w:rsid w:val="00261787"/>
    <w:rsid w:val="00262DDE"/>
    <w:rsid w:val="00264C57"/>
    <w:rsid w:val="00265136"/>
    <w:rsid w:val="00265DBD"/>
    <w:rsid w:val="00266265"/>
    <w:rsid w:val="00266EBE"/>
    <w:rsid w:val="0026709A"/>
    <w:rsid w:val="002671AE"/>
    <w:rsid w:val="00267A7C"/>
    <w:rsid w:val="00270D1D"/>
    <w:rsid w:val="00271DD6"/>
    <w:rsid w:val="002728EA"/>
    <w:rsid w:val="002733DB"/>
    <w:rsid w:val="00273401"/>
    <w:rsid w:val="0027437C"/>
    <w:rsid w:val="00274FEF"/>
    <w:rsid w:val="002760E5"/>
    <w:rsid w:val="0027635F"/>
    <w:rsid w:val="0027637A"/>
    <w:rsid w:val="00280B97"/>
    <w:rsid w:val="0028303D"/>
    <w:rsid w:val="00285187"/>
    <w:rsid w:val="00285900"/>
    <w:rsid w:val="00285A22"/>
    <w:rsid w:val="00285E9E"/>
    <w:rsid w:val="00286BCE"/>
    <w:rsid w:val="002905BF"/>
    <w:rsid w:val="002912E2"/>
    <w:rsid w:val="002926BE"/>
    <w:rsid w:val="00292BE9"/>
    <w:rsid w:val="00293757"/>
    <w:rsid w:val="00293DF8"/>
    <w:rsid w:val="00295D82"/>
    <w:rsid w:val="00296B25"/>
    <w:rsid w:val="002972B4"/>
    <w:rsid w:val="0029745F"/>
    <w:rsid w:val="00297841"/>
    <w:rsid w:val="002A0202"/>
    <w:rsid w:val="002A1F0B"/>
    <w:rsid w:val="002A2994"/>
    <w:rsid w:val="002A5E77"/>
    <w:rsid w:val="002A6629"/>
    <w:rsid w:val="002A6BCC"/>
    <w:rsid w:val="002A7CF5"/>
    <w:rsid w:val="002B0B67"/>
    <w:rsid w:val="002B0C8E"/>
    <w:rsid w:val="002B1A93"/>
    <w:rsid w:val="002B1AD9"/>
    <w:rsid w:val="002B1CC2"/>
    <w:rsid w:val="002B225B"/>
    <w:rsid w:val="002B2535"/>
    <w:rsid w:val="002B3056"/>
    <w:rsid w:val="002B3C8D"/>
    <w:rsid w:val="002B4877"/>
    <w:rsid w:val="002B5695"/>
    <w:rsid w:val="002B7D60"/>
    <w:rsid w:val="002C0520"/>
    <w:rsid w:val="002C131A"/>
    <w:rsid w:val="002C1903"/>
    <w:rsid w:val="002C2451"/>
    <w:rsid w:val="002C24C7"/>
    <w:rsid w:val="002C3F13"/>
    <w:rsid w:val="002C41DA"/>
    <w:rsid w:val="002C47A5"/>
    <w:rsid w:val="002C50A6"/>
    <w:rsid w:val="002C52C9"/>
    <w:rsid w:val="002C782D"/>
    <w:rsid w:val="002D00BD"/>
    <w:rsid w:val="002D034F"/>
    <w:rsid w:val="002D0B16"/>
    <w:rsid w:val="002D18F1"/>
    <w:rsid w:val="002D2804"/>
    <w:rsid w:val="002D2D70"/>
    <w:rsid w:val="002D4155"/>
    <w:rsid w:val="002D646D"/>
    <w:rsid w:val="002D6EAB"/>
    <w:rsid w:val="002D6FE5"/>
    <w:rsid w:val="002E04CF"/>
    <w:rsid w:val="002E1B96"/>
    <w:rsid w:val="002E224D"/>
    <w:rsid w:val="002E2AF6"/>
    <w:rsid w:val="002E2B06"/>
    <w:rsid w:val="002E3B4F"/>
    <w:rsid w:val="002E4E18"/>
    <w:rsid w:val="002E5FB9"/>
    <w:rsid w:val="002E644D"/>
    <w:rsid w:val="002E6F85"/>
    <w:rsid w:val="002E7D65"/>
    <w:rsid w:val="002F0DFA"/>
    <w:rsid w:val="002F165B"/>
    <w:rsid w:val="002F1F3E"/>
    <w:rsid w:val="002F2C55"/>
    <w:rsid w:val="002F33F0"/>
    <w:rsid w:val="002F4568"/>
    <w:rsid w:val="002F4625"/>
    <w:rsid w:val="002F49C4"/>
    <w:rsid w:val="002F556E"/>
    <w:rsid w:val="002F6ABB"/>
    <w:rsid w:val="003004E7"/>
    <w:rsid w:val="0030076A"/>
    <w:rsid w:val="00300F62"/>
    <w:rsid w:val="0030241D"/>
    <w:rsid w:val="00302F03"/>
    <w:rsid w:val="0030309D"/>
    <w:rsid w:val="003033BE"/>
    <w:rsid w:val="003037FB"/>
    <w:rsid w:val="003038EA"/>
    <w:rsid w:val="00303BFC"/>
    <w:rsid w:val="0030482F"/>
    <w:rsid w:val="0030518A"/>
    <w:rsid w:val="0030556F"/>
    <w:rsid w:val="00306314"/>
    <w:rsid w:val="00307134"/>
    <w:rsid w:val="00307176"/>
    <w:rsid w:val="00310795"/>
    <w:rsid w:val="00311BFF"/>
    <w:rsid w:val="00311DD4"/>
    <w:rsid w:val="0031431E"/>
    <w:rsid w:val="003164F2"/>
    <w:rsid w:val="00317302"/>
    <w:rsid w:val="0031746E"/>
    <w:rsid w:val="00317B11"/>
    <w:rsid w:val="00320735"/>
    <w:rsid w:val="0032095C"/>
    <w:rsid w:val="003211F1"/>
    <w:rsid w:val="0032159E"/>
    <w:rsid w:val="003216AE"/>
    <w:rsid w:val="00321A16"/>
    <w:rsid w:val="003226CC"/>
    <w:rsid w:val="0032377A"/>
    <w:rsid w:val="003248BB"/>
    <w:rsid w:val="00325193"/>
    <w:rsid w:val="003257CE"/>
    <w:rsid w:val="00330DB3"/>
    <w:rsid w:val="00331F88"/>
    <w:rsid w:val="0033246E"/>
    <w:rsid w:val="00332583"/>
    <w:rsid w:val="0033280F"/>
    <w:rsid w:val="0033323D"/>
    <w:rsid w:val="003340D9"/>
    <w:rsid w:val="00334D29"/>
    <w:rsid w:val="00335EB2"/>
    <w:rsid w:val="00337ED4"/>
    <w:rsid w:val="00341358"/>
    <w:rsid w:val="00341653"/>
    <w:rsid w:val="00342899"/>
    <w:rsid w:val="00347734"/>
    <w:rsid w:val="00347DC4"/>
    <w:rsid w:val="0035061B"/>
    <w:rsid w:val="00351831"/>
    <w:rsid w:val="00352440"/>
    <w:rsid w:val="00354447"/>
    <w:rsid w:val="003547D6"/>
    <w:rsid w:val="00354BF0"/>
    <w:rsid w:val="00355D1F"/>
    <w:rsid w:val="00356E31"/>
    <w:rsid w:val="00356F11"/>
    <w:rsid w:val="00357770"/>
    <w:rsid w:val="00361A53"/>
    <w:rsid w:val="003632C9"/>
    <w:rsid w:val="003635CA"/>
    <w:rsid w:val="003637DB"/>
    <w:rsid w:val="00363BD2"/>
    <w:rsid w:val="00364D72"/>
    <w:rsid w:val="0036513D"/>
    <w:rsid w:val="00365A84"/>
    <w:rsid w:val="00365F47"/>
    <w:rsid w:val="0036698C"/>
    <w:rsid w:val="00366BA1"/>
    <w:rsid w:val="00371643"/>
    <w:rsid w:val="00371692"/>
    <w:rsid w:val="003727ED"/>
    <w:rsid w:val="00374316"/>
    <w:rsid w:val="003746D9"/>
    <w:rsid w:val="00374E12"/>
    <w:rsid w:val="00376C5B"/>
    <w:rsid w:val="00377A36"/>
    <w:rsid w:val="00381256"/>
    <w:rsid w:val="00383459"/>
    <w:rsid w:val="003837F2"/>
    <w:rsid w:val="0038438C"/>
    <w:rsid w:val="00385F1C"/>
    <w:rsid w:val="00387A59"/>
    <w:rsid w:val="003900D4"/>
    <w:rsid w:val="003904AC"/>
    <w:rsid w:val="003907EE"/>
    <w:rsid w:val="00391555"/>
    <w:rsid w:val="003929D7"/>
    <w:rsid w:val="00393385"/>
    <w:rsid w:val="00393C57"/>
    <w:rsid w:val="00394701"/>
    <w:rsid w:val="00395165"/>
    <w:rsid w:val="00395BCF"/>
    <w:rsid w:val="003A0251"/>
    <w:rsid w:val="003A049D"/>
    <w:rsid w:val="003A0592"/>
    <w:rsid w:val="003A0DB3"/>
    <w:rsid w:val="003A0F36"/>
    <w:rsid w:val="003A2249"/>
    <w:rsid w:val="003A25C8"/>
    <w:rsid w:val="003A2BFB"/>
    <w:rsid w:val="003A2FEF"/>
    <w:rsid w:val="003A3517"/>
    <w:rsid w:val="003A5B5B"/>
    <w:rsid w:val="003A63B3"/>
    <w:rsid w:val="003A6EEF"/>
    <w:rsid w:val="003A796A"/>
    <w:rsid w:val="003B0714"/>
    <w:rsid w:val="003B11E6"/>
    <w:rsid w:val="003B333E"/>
    <w:rsid w:val="003B356E"/>
    <w:rsid w:val="003B47C1"/>
    <w:rsid w:val="003B5679"/>
    <w:rsid w:val="003B69A5"/>
    <w:rsid w:val="003B72CB"/>
    <w:rsid w:val="003C10C5"/>
    <w:rsid w:val="003C112F"/>
    <w:rsid w:val="003C2E56"/>
    <w:rsid w:val="003C30D5"/>
    <w:rsid w:val="003C588D"/>
    <w:rsid w:val="003C5DA0"/>
    <w:rsid w:val="003C69CC"/>
    <w:rsid w:val="003C6F76"/>
    <w:rsid w:val="003C74B9"/>
    <w:rsid w:val="003D3BBF"/>
    <w:rsid w:val="003D7ABF"/>
    <w:rsid w:val="003E0B00"/>
    <w:rsid w:val="003E16B7"/>
    <w:rsid w:val="003E1FD9"/>
    <w:rsid w:val="003E2231"/>
    <w:rsid w:val="003E45D1"/>
    <w:rsid w:val="003E5A9B"/>
    <w:rsid w:val="003E70A9"/>
    <w:rsid w:val="003F18CD"/>
    <w:rsid w:val="003F232B"/>
    <w:rsid w:val="003F2436"/>
    <w:rsid w:val="003F2620"/>
    <w:rsid w:val="003F3E0E"/>
    <w:rsid w:val="003F5242"/>
    <w:rsid w:val="003F6011"/>
    <w:rsid w:val="003F73E9"/>
    <w:rsid w:val="003F7DA6"/>
    <w:rsid w:val="00400380"/>
    <w:rsid w:val="0040296E"/>
    <w:rsid w:val="00402A55"/>
    <w:rsid w:val="00403287"/>
    <w:rsid w:val="00405A4A"/>
    <w:rsid w:val="00405E7B"/>
    <w:rsid w:val="004061C1"/>
    <w:rsid w:val="0040669D"/>
    <w:rsid w:val="00410AC4"/>
    <w:rsid w:val="00410D4C"/>
    <w:rsid w:val="0041257C"/>
    <w:rsid w:val="00412E30"/>
    <w:rsid w:val="004145B1"/>
    <w:rsid w:val="00414820"/>
    <w:rsid w:val="00414861"/>
    <w:rsid w:val="00414FAF"/>
    <w:rsid w:val="00415237"/>
    <w:rsid w:val="00415ACB"/>
    <w:rsid w:val="00417358"/>
    <w:rsid w:val="004173B3"/>
    <w:rsid w:val="004176D6"/>
    <w:rsid w:val="004178DE"/>
    <w:rsid w:val="00417E3F"/>
    <w:rsid w:val="00417F2F"/>
    <w:rsid w:val="0042059D"/>
    <w:rsid w:val="00420CEC"/>
    <w:rsid w:val="00420D1F"/>
    <w:rsid w:val="0042122F"/>
    <w:rsid w:val="00421E3F"/>
    <w:rsid w:val="004222C9"/>
    <w:rsid w:val="00422A74"/>
    <w:rsid w:val="00422D18"/>
    <w:rsid w:val="004233F5"/>
    <w:rsid w:val="004235AB"/>
    <w:rsid w:val="00423FA6"/>
    <w:rsid w:val="00424D66"/>
    <w:rsid w:val="00426B22"/>
    <w:rsid w:val="0042751E"/>
    <w:rsid w:val="00432C88"/>
    <w:rsid w:val="004332D8"/>
    <w:rsid w:val="00436563"/>
    <w:rsid w:val="00436E0B"/>
    <w:rsid w:val="00441233"/>
    <w:rsid w:val="0044192C"/>
    <w:rsid w:val="004424FA"/>
    <w:rsid w:val="004427CD"/>
    <w:rsid w:val="00442870"/>
    <w:rsid w:val="00442984"/>
    <w:rsid w:val="00444B95"/>
    <w:rsid w:val="0044598C"/>
    <w:rsid w:val="00445CDE"/>
    <w:rsid w:val="00446AE4"/>
    <w:rsid w:val="0044734B"/>
    <w:rsid w:val="00447D9E"/>
    <w:rsid w:val="00450D42"/>
    <w:rsid w:val="00450E6B"/>
    <w:rsid w:val="004511AB"/>
    <w:rsid w:val="0045123D"/>
    <w:rsid w:val="0045201E"/>
    <w:rsid w:val="00453E7E"/>
    <w:rsid w:val="00455814"/>
    <w:rsid w:val="00456545"/>
    <w:rsid w:val="00462C65"/>
    <w:rsid w:val="004631B4"/>
    <w:rsid w:val="0046363B"/>
    <w:rsid w:val="004636B0"/>
    <w:rsid w:val="00464615"/>
    <w:rsid w:val="004667F7"/>
    <w:rsid w:val="00466980"/>
    <w:rsid w:val="00467036"/>
    <w:rsid w:val="0046728C"/>
    <w:rsid w:val="004673D2"/>
    <w:rsid w:val="00467915"/>
    <w:rsid w:val="00467C7C"/>
    <w:rsid w:val="00467E56"/>
    <w:rsid w:val="0047277B"/>
    <w:rsid w:val="004728A0"/>
    <w:rsid w:val="00472AC3"/>
    <w:rsid w:val="0047383F"/>
    <w:rsid w:val="00474445"/>
    <w:rsid w:val="0047518F"/>
    <w:rsid w:val="004751F7"/>
    <w:rsid w:val="00475256"/>
    <w:rsid w:val="00475C0B"/>
    <w:rsid w:val="00477D71"/>
    <w:rsid w:val="00477FA1"/>
    <w:rsid w:val="004801AE"/>
    <w:rsid w:val="00481561"/>
    <w:rsid w:val="004830A2"/>
    <w:rsid w:val="0048416F"/>
    <w:rsid w:val="00484195"/>
    <w:rsid w:val="00484C39"/>
    <w:rsid w:val="00486C5C"/>
    <w:rsid w:val="00490A68"/>
    <w:rsid w:val="00490E23"/>
    <w:rsid w:val="00490E3A"/>
    <w:rsid w:val="004917DD"/>
    <w:rsid w:val="00493CFA"/>
    <w:rsid w:val="00494A75"/>
    <w:rsid w:val="00495455"/>
    <w:rsid w:val="004961CA"/>
    <w:rsid w:val="004973E7"/>
    <w:rsid w:val="00497CB9"/>
    <w:rsid w:val="004A0865"/>
    <w:rsid w:val="004A0D21"/>
    <w:rsid w:val="004A0DEB"/>
    <w:rsid w:val="004A0E13"/>
    <w:rsid w:val="004A0E5D"/>
    <w:rsid w:val="004A1164"/>
    <w:rsid w:val="004A12C2"/>
    <w:rsid w:val="004A18DA"/>
    <w:rsid w:val="004A191F"/>
    <w:rsid w:val="004A4AE2"/>
    <w:rsid w:val="004A6883"/>
    <w:rsid w:val="004A6B5A"/>
    <w:rsid w:val="004B03C3"/>
    <w:rsid w:val="004B0D1A"/>
    <w:rsid w:val="004B0E3D"/>
    <w:rsid w:val="004B0E4C"/>
    <w:rsid w:val="004B1CC0"/>
    <w:rsid w:val="004B4F39"/>
    <w:rsid w:val="004B5682"/>
    <w:rsid w:val="004B56FC"/>
    <w:rsid w:val="004B5B2B"/>
    <w:rsid w:val="004C075E"/>
    <w:rsid w:val="004C2827"/>
    <w:rsid w:val="004C2A73"/>
    <w:rsid w:val="004C4ED9"/>
    <w:rsid w:val="004C5653"/>
    <w:rsid w:val="004C5EB8"/>
    <w:rsid w:val="004C78F8"/>
    <w:rsid w:val="004C7BA1"/>
    <w:rsid w:val="004D132A"/>
    <w:rsid w:val="004D19E5"/>
    <w:rsid w:val="004D30F8"/>
    <w:rsid w:val="004D39E8"/>
    <w:rsid w:val="004D3C26"/>
    <w:rsid w:val="004D5274"/>
    <w:rsid w:val="004D528C"/>
    <w:rsid w:val="004D5753"/>
    <w:rsid w:val="004D590C"/>
    <w:rsid w:val="004D5E4B"/>
    <w:rsid w:val="004D6CE4"/>
    <w:rsid w:val="004D6D6C"/>
    <w:rsid w:val="004E28EF"/>
    <w:rsid w:val="004E2D0A"/>
    <w:rsid w:val="004E362E"/>
    <w:rsid w:val="004E4991"/>
    <w:rsid w:val="004E561D"/>
    <w:rsid w:val="004E63FD"/>
    <w:rsid w:val="004E76A2"/>
    <w:rsid w:val="004E7E82"/>
    <w:rsid w:val="004E7E9B"/>
    <w:rsid w:val="004F3DDA"/>
    <w:rsid w:val="004F4413"/>
    <w:rsid w:val="004F54FB"/>
    <w:rsid w:val="004F5F8E"/>
    <w:rsid w:val="004F72B8"/>
    <w:rsid w:val="004F7BA2"/>
    <w:rsid w:val="005004C2"/>
    <w:rsid w:val="005006F8"/>
    <w:rsid w:val="00500FA5"/>
    <w:rsid w:val="00502017"/>
    <w:rsid w:val="00504937"/>
    <w:rsid w:val="00505166"/>
    <w:rsid w:val="005052CA"/>
    <w:rsid w:val="00506C49"/>
    <w:rsid w:val="0050769C"/>
    <w:rsid w:val="00510307"/>
    <w:rsid w:val="005105E1"/>
    <w:rsid w:val="00510770"/>
    <w:rsid w:val="00510836"/>
    <w:rsid w:val="0051090C"/>
    <w:rsid w:val="00510C51"/>
    <w:rsid w:val="00511CA5"/>
    <w:rsid w:val="00512C77"/>
    <w:rsid w:val="0051389C"/>
    <w:rsid w:val="00513FDA"/>
    <w:rsid w:val="00514566"/>
    <w:rsid w:val="00515289"/>
    <w:rsid w:val="005164C6"/>
    <w:rsid w:val="005168B7"/>
    <w:rsid w:val="005168D9"/>
    <w:rsid w:val="00517E3B"/>
    <w:rsid w:val="00520D85"/>
    <w:rsid w:val="00521813"/>
    <w:rsid w:val="00521A63"/>
    <w:rsid w:val="00521D6A"/>
    <w:rsid w:val="00522F3E"/>
    <w:rsid w:val="005230BF"/>
    <w:rsid w:val="005257AB"/>
    <w:rsid w:val="00525FB2"/>
    <w:rsid w:val="00526243"/>
    <w:rsid w:val="0052792D"/>
    <w:rsid w:val="00527B25"/>
    <w:rsid w:val="00531A6C"/>
    <w:rsid w:val="00532C51"/>
    <w:rsid w:val="005333B9"/>
    <w:rsid w:val="005344D5"/>
    <w:rsid w:val="00534F2E"/>
    <w:rsid w:val="005358DD"/>
    <w:rsid w:val="00535E41"/>
    <w:rsid w:val="005370EA"/>
    <w:rsid w:val="00537824"/>
    <w:rsid w:val="00537A4F"/>
    <w:rsid w:val="0054297D"/>
    <w:rsid w:val="0054362E"/>
    <w:rsid w:val="00544FAF"/>
    <w:rsid w:val="005450C7"/>
    <w:rsid w:val="005453CB"/>
    <w:rsid w:val="005457AF"/>
    <w:rsid w:val="0054715B"/>
    <w:rsid w:val="005508AE"/>
    <w:rsid w:val="005524DB"/>
    <w:rsid w:val="00553516"/>
    <w:rsid w:val="00553646"/>
    <w:rsid w:val="00554118"/>
    <w:rsid w:val="00554437"/>
    <w:rsid w:val="005549B5"/>
    <w:rsid w:val="00554FC2"/>
    <w:rsid w:val="00557230"/>
    <w:rsid w:val="00560357"/>
    <w:rsid w:val="005603E5"/>
    <w:rsid w:val="005605E2"/>
    <w:rsid w:val="00560769"/>
    <w:rsid w:val="00561C09"/>
    <w:rsid w:val="00562FCD"/>
    <w:rsid w:val="0056448F"/>
    <w:rsid w:val="00564921"/>
    <w:rsid w:val="00564A28"/>
    <w:rsid w:val="00564A37"/>
    <w:rsid w:val="00565475"/>
    <w:rsid w:val="005669D8"/>
    <w:rsid w:val="00573770"/>
    <w:rsid w:val="005746E0"/>
    <w:rsid w:val="00575EAA"/>
    <w:rsid w:val="00575F4B"/>
    <w:rsid w:val="00582373"/>
    <w:rsid w:val="00583141"/>
    <w:rsid w:val="0058331D"/>
    <w:rsid w:val="00584A5F"/>
    <w:rsid w:val="00585214"/>
    <w:rsid w:val="00585D92"/>
    <w:rsid w:val="00586597"/>
    <w:rsid w:val="00586D55"/>
    <w:rsid w:val="00586F87"/>
    <w:rsid w:val="00587575"/>
    <w:rsid w:val="005875D5"/>
    <w:rsid w:val="00587D38"/>
    <w:rsid w:val="00587EAD"/>
    <w:rsid w:val="00587FD2"/>
    <w:rsid w:val="00590054"/>
    <w:rsid w:val="005900D5"/>
    <w:rsid w:val="0059040E"/>
    <w:rsid w:val="0059086C"/>
    <w:rsid w:val="005909BB"/>
    <w:rsid w:val="00592566"/>
    <w:rsid w:val="00592752"/>
    <w:rsid w:val="00593AC7"/>
    <w:rsid w:val="005941A2"/>
    <w:rsid w:val="00594BBE"/>
    <w:rsid w:val="005956A4"/>
    <w:rsid w:val="005963AC"/>
    <w:rsid w:val="00596952"/>
    <w:rsid w:val="00596F95"/>
    <w:rsid w:val="00597031"/>
    <w:rsid w:val="00597572"/>
    <w:rsid w:val="005A363C"/>
    <w:rsid w:val="005A4708"/>
    <w:rsid w:val="005A5A48"/>
    <w:rsid w:val="005A6E0D"/>
    <w:rsid w:val="005A73F9"/>
    <w:rsid w:val="005A7EF1"/>
    <w:rsid w:val="005A7F6B"/>
    <w:rsid w:val="005B1A56"/>
    <w:rsid w:val="005B515A"/>
    <w:rsid w:val="005B57A2"/>
    <w:rsid w:val="005B7F1D"/>
    <w:rsid w:val="005C10A2"/>
    <w:rsid w:val="005C1219"/>
    <w:rsid w:val="005C1652"/>
    <w:rsid w:val="005C2C35"/>
    <w:rsid w:val="005C3392"/>
    <w:rsid w:val="005C36B6"/>
    <w:rsid w:val="005C3996"/>
    <w:rsid w:val="005C4525"/>
    <w:rsid w:val="005C4A62"/>
    <w:rsid w:val="005C4C22"/>
    <w:rsid w:val="005C52D1"/>
    <w:rsid w:val="005C5631"/>
    <w:rsid w:val="005C6078"/>
    <w:rsid w:val="005C6235"/>
    <w:rsid w:val="005C7437"/>
    <w:rsid w:val="005D3E13"/>
    <w:rsid w:val="005D6AFD"/>
    <w:rsid w:val="005D6F59"/>
    <w:rsid w:val="005D7502"/>
    <w:rsid w:val="005E07B0"/>
    <w:rsid w:val="005E1C54"/>
    <w:rsid w:val="005E1D40"/>
    <w:rsid w:val="005E247E"/>
    <w:rsid w:val="005E39D3"/>
    <w:rsid w:val="005E3B65"/>
    <w:rsid w:val="005E3FB5"/>
    <w:rsid w:val="005E4056"/>
    <w:rsid w:val="005E4E77"/>
    <w:rsid w:val="005E547B"/>
    <w:rsid w:val="005E584D"/>
    <w:rsid w:val="005E7FD2"/>
    <w:rsid w:val="005F095B"/>
    <w:rsid w:val="005F0BF4"/>
    <w:rsid w:val="005F1257"/>
    <w:rsid w:val="005F16DB"/>
    <w:rsid w:val="005F17FE"/>
    <w:rsid w:val="005F1CB6"/>
    <w:rsid w:val="005F2D13"/>
    <w:rsid w:val="005F2FC9"/>
    <w:rsid w:val="005F366F"/>
    <w:rsid w:val="005F36CD"/>
    <w:rsid w:val="005F3BB3"/>
    <w:rsid w:val="005F3C4F"/>
    <w:rsid w:val="005F3DB2"/>
    <w:rsid w:val="005F5BB6"/>
    <w:rsid w:val="005F5C0B"/>
    <w:rsid w:val="005F67C6"/>
    <w:rsid w:val="0060053D"/>
    <w:rsid w:val="00600F57"/>
    <w:rsid w:val="006021C4"/>
    <w:rsid w:val="006022D4"/>
    <w:rsid w:val="006024AE"/>
    <w:rsid w:val="00602966"/>
    <w:rsid w:val="00602C11"/>
    <w:rsid w:val="00605552"/>
    <w:rsid w:val="006061A7"/>
    <w:rsid w:val="00610A10"/>
    <w:rsid w:val="00611E2F"/>
    <w:rsid w:val="00611F74"/>
    <w:rsid w:val="006143AF"/>
    <w:rsid w:val="006151E4"/>
    <w:rsid w:val="00616545"/>
    <w:rsid w:val="006165FA"/>
    <w:rsid w:val="00617314"/>
    <w:rsid w:val="006202DC"/>
    <w:rsid w:val="006210EA"/>
    <w:rsid w:val="00622234"/>
    <w:rsid w:val="006224B5"/>
    <w:rsid w:val="0062282E"/>
    <w:rsid w:val="006228F0"/>
    <w:rsid w:val="00622CEC"/>
    <w:rsid w:val="006232C0"/>
    <w:rsid w:val="0062353C"/>
    <w:rsid w:val="0062363D"/>
    <w:rsid w:val="00623696"/>
    <w:rsid w:val="0062379D"/>
    <w:rsid w:val="006239AD"/>
    <w:rsid w:val="00624AA8"/>
    <w:rsid w:val="00626B9A"/>
    <w:rsid w:val="00627A3F"/>
    <w:rsid w:val="00627C84"/>
    <w:rsid w:val="006314D9"/>
    <w:rsid w:val="006322B2"/>
    <w:rsid w:val="006346C0"/>
    <w:rsid w:val="006347DD"/>
    <w:rsid w:val="00634E5F"/>
    <w:rsid w:val="006354A9"/>
    <w:rsid w:val="006364B1"/>
    <w:rsid w:val="0063660C"/>
    <w:rsid w:val="006368E2"/>
    <w:rsid w:val="00637C69"/>
    <w:rsid w:val="006402B0"/>
    <w:rsid w:val="00640F27"/>
    <w:rsid w:val="0064153D"/>
    <w:rsid w:val="006426F3"/>
    <w:rsid w:val="00642A81"/>
    <w:rsid w:val="00643258"/>
    <w:rsid w:val="00643458"/>
    <w:rsid w:val="00643485"/>
    <w:rsid w:val="00643C20"/>
    <w:rsid w:val="006449F2"/>
    <w:rsid w:val="00644C01"/>
    <w:rsid w:val="00644E7C"/>
    <w:rsid w:val="00645D37"/>
    <w:rsid w:val="00650E8D"/>
    <w:rsid w:val="00651A0D"/>
    <w:rsid w:val="00652533"/>
    <w:rsid w:val="00652C5D"/>
    <w:rsid w:val="00652DD7"/>
    <w:rsid w:val="00653654"/>
    <w:rsid w:val="0065495F"/>
    <w:rsid w:val="00655D15"/>
    <w:rsid w:val="00655F3D"/>
    <w:rsid w:val="0065601D"/>
    <w:rsid w:val="00656392"/>
    <w:rsid w:val="006573FE"/>
    <w:rsid w:val="006578F2"/>
    <w:rsid w:val="00657D1C"/>
    <w:rsid w:val="006612B7"/>
    <w:rsid w:val="006612BD"/>
    <w:rsid w:val="00661CC5"/>
    <w:rsid w:val="00662430"/>
    <w:rsid w:val="0066277E"/>
    <w:rsid w:val="0066370A"/>
    <w:rsid w:val="006639D0"/>
    <w:rsid w:val="00664854"/>
    <w:rsid w:val="00666663"/>
    <w:rsid w:val="00670374"/>
    <w:rsid w:val="006714A3"/>
    <w:rsid w:val="0067190D"/>
    <w:rsid w:val="00671C03"/>
    <w:rsid w:val="0067327E"/>
    <w:rsid w:val="0067340E"/>
    <w:rsid w:val="00673F79"/>
    <w:rsid w:val="006746BB"/>
    <w:rsid w:val="006749DB"/>
    <w:rsid w:val="006769B4"/>
    <w:rsid w:val="00676AD9"/>
    <w:rsid w:val="00676C14"/>
    <w:rsid w:val="006770CF"/>
    <w:rsid w:val="00680E43"/>
    <w:rsid w:val="00680E7F"/>
    <w:rsid w:val="006821A0"/>
    <w:rsid w:val="0068222F"/>
    <w:rsid w:val="00683204"/>
    <w:rsid w:val="0068356D"/>
    <w:rsid w:val="00683C65"/>
    <w:rsid w:val="006847E8"/>
    <w:rsid w:val="00686134"/>
    <w:rsid w:val="006877CB"/>
    <w:rsid w:val="006878E8"/>
    <w:rsid w:val="00690331"/>
    <w:rsid w:val="0069153F"/>
    <w:rsid w:val="006917D1"/>
    <w:rsid w:val="00692EF4"/>
    <w:rsid w:val="0069316B"/>
    <w:rsid w:val="006937A5"/>
    <w:rsid w:val="00693BB0"/>
    <w:rsid w:val="0069405A"/>
    <w:rsid w:val="006952D3"/>
    <w:rsid w:val="00695365"/>
    <w:rsid w:val="00695F03"/>
    <w:rsid w:val="00695F97"/>
    <w:rsid w:val="006974F9"/>
    <w:rsid w:val="006A0F69"/>
    <w:rsid w:val="006A1721"/>
    <w:rsid w:val="006A4046"/>
    <w:rsid w:val="006A54BE"/>
    <w:rsid w:val="006A55CB"/>
    <w:rsid w:val="006A5781"/>
    <w:rsid w:val="006A5A79"/>
    <w:rsid w:val="006A7916"/>
    <w:rsid w:val="006A7A24"/>
    <w:rsid w:val="006B091C"/>
    <w:rsid w:val="006B2E3A"/>
    <w:rsid w:val="006B30B9"/>
    <w:rsid w:val="006B3B24"/>
    <w:rsid w:val="006B5B0F"/>
    <w:rsid w:val="006B69F1"/>
    <w:rsid w:val="006B7DB4"/>
    <w:rsid w:val="006B7EB2"/>
    <w:rsid w:val="006C03A3"/>
    <w:rsid w:val="006C0569"/>
    <w:rsid w:val="006C11BE"/>
    <w:rsid w:val="006C1383"/>
    <w:rsid w:val="006C1723"/>
    <w:rsid w:val="006C2D7D"/>
    <w:rsid w:val="006C330A"/>
    <w:rsid w:val="006C33B5"/>
    <w:rsid w:val="006C36DF"/>
    <w:rsid w:val="006C450B"/>
    <w:rsid w:val="006C69A9"/>
    <w:rsid w:val="006C7D68"/>
    <w:rsid w:val="006D08FB"/>
    <w:rsid w:val="006D0E44"/>
    <w:rsid w:val="006D1FEC"/>
    <w:rsid w:val="006D21E2"/>
    <w:rsid w:val="006D266A"/>
    <w:rsid w:val="006D45F8"/>
    <w:rsid w:val="006D4BB0"/>
    <w:rsid w:val="006D52CE"/>
    <w:rsid w:val="006D63A1"/>
    <w:rsid w:val="006E05A9"/>
    <w:rsid w:val="006E0D33"/>
    <w:rsid w:val="006E1FBB"/>
    <w:rsid w:val="006E207C"/>
    <w:rsid w:val="006E250F"/>
    <w:rsid w:val="006E2733"/>
    <w:rsid w:val="006E3DE5"/>
    <w:rsid w:val="006E5246"/>
    <w:rsid w:val="006E6FF0"/>
    <w:rsid w:val="006E7DB9"/>
    <w:rsid w:val="006E7F74"/>
    <w:rsid w:val="006F0912"/>
    <w:rsid w:val="006F1581"/>
    <w:rsid w:val="006F15CA"/>
    <w:rsid w:val="006F2784"/>
    <w:rsid w:val="006F2BA6"/>
    <w:rsid w:val="006F6ED7"/>
    <w:rsid w:val="006F7A41"/>
    <w:rsid w:val="00700441"/>
    <w:rsid w:val="007010EB"/>
    <w:rsid w:val="00701FC0"/>
    <w:rsid w:val="00702B02"/>
    <w:rsid w:val="007033B0"/>
    <w:rsid w:val="00704A54"/>
    <w:rsid w:val="0070526F"/>
    <w:rsid w:val="00705A3B"/>
    <w:rsid w:val="00705A5A"/>
    <w:rsid w:val="00705C05"/>
    <w:rsid w:val="00706F82"/>
    <w:rsid w:val="007074F6"/>
    <w:rsid w:val="00707718"/>
    <w:rsid w:val="00707DFA"/>
    <w:rsid w:val="0071046A"/>
    <w:rsid w:val="00710737"/>
    <w:rsid w:val="00710BC9"/>
    <w:rsid w:val="00711B6A"/>
    <w:rsid w:val="00711E30"/>
    <w:rsid w:val="007137A9"/>
    <w:rsid w:val="007137F8"/>
    <w:rsid w:val="00714173"/>
    <w:rsid w:val="007144F9"/>
    <w:rsid w:val="0071545F"/>
    <w:rsid w:val="007157C8"/>
    <w:rsid w:val="007162BB"/>
    <w:rsid w:val="0071704A"/>
    <w:rsid w:val="00717452"/>
    <w:rsid w:val="00717D14"/>
    <w:rsid w:val="00720552"/>
    <w:rsid w:val="00720CBA"/>
    <w:rsid w:val="00721D6E"/>
    <w:rsid w:val="00721F7A"/>
    <w:rsid w:val="00723A18"/>
    <w:rsid w:val="00723D49"/>
    <w:rsid w:val="00724053"/>
    <w:rsid w:val="007250DB"/>
    <w:rsid w:val="00726131"/>
    <w:rsid w:val="007272DB"/>
    <w:rsid w:val="007273BF"/>
    <w:rsid w:val="00730290"/>
    <w:rsid w:val="00730AE3"/>
    <w:rsid w:val="0073362C"/>
    <w:rsid w:val="00734D44"/>
    <w:rsid w:val="00735A89"/>
    <w:rsid w:val="0074014E"/>
    <w:rsid w:val="007409D0"/>
    <w:rsid w:val="00741AB8"/>
    <w:rsid w:val="00741F76"/>
    <w:rsid w:val="00743135"/>
    <w:rsid w:val="00744352"/>
    <w:rsid w:val="007444F7"/>
    <w:rsid w:val="00744F08"/>
    <w:rsid w:val="007459B1"/>
    <w:rsid w:val="00746193"/>
    <w:rsid w:val="00751A1A"/>
    <w:rsid w:val="00752091"/>
    <w:rsid w:val="00754DDC"/>
    <w:rsid w:val="00761A82"/>
    <w:rsid w:val="00762B7E"/>
    <w:rsid w:val="00763345"/>
    <w:rsid w:val="0076352D"/>
    <w:rsid w:val="007637BE"/>
    <w:rsid w:val="007639A4"/>
    <w:rsid w:val="00763B01"/>
    <w:rsid w:val="00763D4B"/>
    <w:rsid w:val="007652DF"/>
    <w:rsid w:val="0076587F"/>
    <w:rsid w:val="00765A56"/>
    <w:rsid w:val="00765D2B"/>
    <w:rsid w:val="00765DC0"/>
    <w:rsid w:val="0076637F"/>
    <w:rsid w:val="00766950"/>
    <w:rsid w:val="00766CA7"/>
    <w:rsid w:val="00767468"/>
    <w:rsid w:val="0076766C"/>
    <w:rsid w:val="00770C85"/>
    <w:rsid w:val="007716F4"/>
    <w:rsid w:val="00771B3C"/>
    <w:rsid w:val="00773280"/>
    <w:rsid w:val="007736DB"/>
    <w:rsid w:val="00773849"/>
    <w:rsid w:val="00774CED"/>
    <w:rsid w:val="00776D37"/>
    <w:rsid w:val="00777271"/>
    <w:rsid w:val="007803FF"/>
    <w:rsid w:val="00780832"/>
    <w:rsid w:val="007810C7"/>
    <w:rsid w:val="007823C0"/>
    <w:rsid w:val="00782437"/>
    <w:rsid w:val="007833AB"/>
    <w:rsid w:val="00783551"/>
    <w:rsid w:val="00783EE8"/>
    <w:rsid w:val="00783FBB"/>
    <w:rsid w:val="00784EEB"/>
    <w:rsid w:val="007851A2"/>
    <w:rsid w:val="007869B2"/>
    <w:rsid w:val="00786D15"/>
    <w:rsid w:val="00787528"/>
    <w:rsid w:val="007946DA"/>
    <w:rsid w:val="007960FF"/>
    <w:rsid w:val="0079744F"/>
    <w:rsid w:val="00797A5D"/>
    <w:rsid w:val="00797AD9"/>
    <w:rsid w:val="007A0959"/>
    <w:rsid w:val="007A3329"/>
    <w:rsid w:val="007A3846"/>
    <w:rsid w:val="007A53A8"/>
    <w:rsid w:val="007A5911"/>
    <w:rsid w:val="007A6F44"/>
    <w:rsid w:val="007B0206"/>
    <w:rsid w:val="007B1181"/>
    <w:rsid w:val="007B3520"/>
    <w:rsid w:val="007B42C9"/>
    <w:rsid w:val="007B5C3D"/>
    <w:rsid w:val="007B719A"/>
    <w:rsid w:val="007B7238"/>
    <w:rsid w:val="007C02CE"/>
    <w:rsid w:val="007C0437"/>
    <w:rsid w:val="007C0B66"/>
    <w:rsid w:val="007C119A"/>
    <w:rsid w:val="007C2439"/>
    <w:rsid w:val="007C36AD"/>
    <w:rsid w:val="007C3FD2"/>
    <w:rsid w:val="007C4F5A"/>
    <w:rsid w:val="007D0224"/>
    <w:rsid w:val="007D109E"/>
    <w:rsid w:val="007D2A87"/>
    <w:rsid w:val="007D2D45"/>
    <w:rsid w:val="007D30BC"/>
    <w:rsid w:val="007D3596"/>
    <w:rsid w:val="007D5531"/>
    <w:rsid w:val="007D616E"/>
    <w:rsid w:val="007D639C"/>
    <w:rsid w:val="007D72CD"/>
    <w:rsid w:val="007E0D28"/>
    <w:rsid w:val="007E11AE"/>
    <w:rsid w:val="007E1608"/>
    <w:rsid w:val="007E17DD"/>
    <w:rsid w:val="007E195C"/>
    <w:rsid w:val="007E295E"/>
    <w:rsid w:val="007E3758"/>
    <w:rsid w:val="007E389A"/>
    <w:rsid w:val="007E5148"/>
    <w:rsid w:val="007E67C4"/>
    <w:rsid w:val="007F0925"/>
    <w:rsid w:val="007F1ADF"/>
    <w:rsid w:val="007F1C78"/>
    <w:rsid w:val="007F1C97"/>
    <w:rsid w:val="007F1F63"/>
    <w:rsid w:val="007F342E"/>
    <w:rsid w:val="007F3520"/>
    <w:rsid w:val="007F4C59"/>
    <w:rsid w:val="007F4FAB"/>
    <w:rsid w:val="007F6005"/>
    <w:rsid w:val="007F60BC"/>
    <w:rsid w:val="007F65B0"/>
    <w:rsid w:val="007F7431"/>
    <w:rsid w:val="00800B86"/>
    <w:rsid w:val="008013DE"/>
    <w:rsid w:val="00801472"/>
    <w:rsid w:val="00801F26"/>
    <w:rsid w:val="008043FB"/>
    <w:rsid w:val="00804E0C"/>
    <w:rsid w:val="00805568"/>
    <w:rsid w:val="00805C50"/>
    <w:rsid w:val="00806E47"/>
    <w:rsid w:val="008077D3"/>
    <w:rsid w:val="00807B92"/>
    <w:rsid w:val="00807EB1"/>
    <w:rsid w:val="008110C4"/>
    <w:rsid w:val="0081159F"/>
    <w:rsid w:val="00811727"/>
    <w:rsid w:val="00812063"/>
    <w:rsid w:val="00812CCC"/>
    <w:rsid w:val="0081337C"/>
    <w:rsid w:val="0081360F"/>
    <w:rsid w:val="00813699"/>
    <w:rsid w:val="0081407D"/>
    <w:rsid w:val="00816007"/>
    <w:rsid w:val="00817767"/>
    <w:rsid w:val="00817FF5"/>
    <w:rsid w:val="00820076"/>
    <w:rsid w:val="00820C69"/>
    <w:rsid w:val="00820D89"/>
    <w:rsid w:val="00821F7C"/>
    <w:rsid w:val="00822C88"/>
    <w:rsid w:val="00822CCC"/>
    <w:rsid w:val="0082354B"/>
    <w:rsid w:val="00824770"/>
    <w:rsid w:val="00824DF0"/>
    <w:rsid w:val="008258E0"/>
    <w:rsid w:val="008258FA"/>
    <w:rsid w:val="00827F69"/>
    <w:rsid w:val="008312E0"/>
    <w:rsid w:val="00831687"/>
    <w:rsid w:val="00833F43"/>
    <w:rsid w:val="008352B4"/>
    <w:rsid w:val="00835CCC"/>
    <w:rsid w:val="00837C57"/>
    <w:rsid w:val="00840769"/>
    <w:rsid w:val="00841070"/>
    <w:rsid w:val="00841E6B"/>
    <w:rsid w:val="00842547"/>
    <w:rsid w:val="008430E8"/>
    <w:rsid w:val="00843726"/>
    <w:rsid w:val="008437FF"/>
    <w:rsid w:val="008454E6"/>
    <w:rsid w:val="0084589A"/>
    <w:rsid w:val="00845A18"/>
    <w:rsid w:val="00845B85"/>
    <w:rsid w:val="00845E30"/>
    <w:rsid w:val="00847BC8"/>
    <w:rsid w:val="0085019D"/>
    <w:rsid w:val="0085070E"/>
    <w:rsid w:val="00850CDA"/>
    <w:rsid w:val="00850DDE"/>
    <w:rsid w:val="00851486"/>
    <w:rsid w:val="008519F3"/>
    <w:rsid w:val="00852408"/>
    <w:rsid w:val="0085268E"/>
    <w:rsid w:val="00852D05"/>
    <w:rsid w:val="008549CA"/>
    <w:rsid w:val="00854A1A"/>
    <w:rsid w:val="00854FF8"/>
    <w:rsid w:val="00855C07"/>
    <w:rsid w:val="00857616"/>
    <w:rsid w:val="0085764E"/>
    <w:rsid w:val="008602AA"/>
    <w:rsid w:val="00861C4C"/>
    <w:rsid w:val="008621AC"/>
    <w:rsid w:val="008622AE"/>
    <w:rsid w:val="00862659"/>
    <w:rsid w:val="00862914"/>
    <w:rsid w:val="008633A6"/>
    <w:rsid w:val="00863474"/>
    <w:rsid w:val="00865413"/>
    <w:rsid w:val="008655A6"/>
    <w:rsid w:val="00866401"/>
    <w:rsid w:val="00866C19"/>
    <w:rsid w:val="008717AD"/>
    <w:rsid w:val="00874360"/>
    <w:rsid w:val="00874560"/>
    <w:rsid w:val="00876B84"/>
    <w:rsid w:val="008776F3"/>
    <w:rsid w:val="008801FC"/>
    <w:rsid w:val="00883B96"/>
    <w:rsid w:val="0088419A"/>
    <w:rsid w:val="00884408"/>
    <w:rsid w:val="00885D6F"/>
    <w:rsid w:val="00886F09"/>
    <w:rsid w:val="0088705A"/>
    <w:rsid w:val="0088709E"/>
    <w:rsid w:val="00887736"/>
    <w:rsid w:val="00887E4B"/>
    <w:rsid w:val="00890419"/>
    <w:rsid w:val="008907A3"/>
    <w:rsid w:val="008949E6"/>
    <w:rsid w:val="00895026"/>
    <w:rsid w:val="00895451"/>
    <w:rsid w:val="00895CF9"/>
    <w:rsid w:val="008962D3"/>
    <w:rsid w:val="0089744B"/>
    <w:rsid w:val="008A0738"/>
    <w:rsid w:val="008A083C"/>
    <w:rsid w:val="008A0A6E"/>
    <w:rsid w:val="008A12D0"/>
    <w:rsid w:val="008A16B1"/>
    <w:rsid w:val="008A3040"/>
    <w:rsid w:val="008A32D4"/>
    <w:rsid w:val="008A3669"/>
    <w:rsid w:val="008A437D"/>
    <w:rsid w:val="008A627C"/>
    <w:rsid w:val="008A6E08"/>
    <w:rsid w:val="008A700F"/>
    <w:rsid w:val="008A7554"/>
    <w:rsid w:val="008A7EFB"/>
    <w:rsid w:val="008B016A"/>
    <w:rsid w:val="008B049C"/>
    <w:rsid w:val="008B06C6"/>
    <w:rsid w:val="008B40D6"/>
    <w:rsid w:val="008B5687"/>
    <w:rsid w:val="008B5DDE"/>
    <w:rsid w:val="008B5DE2"/>
    <w:rsid w:val="008B625D"/>
    <w:rsid w:val="008B7816"/>
    <w:rsid w:val="008C056E"/>
    <w:rsid w:val="008C0FD7"/>
    <w:rsid w:val="008C1987"/>
    <w:rsid w:val="008C27A2"/>
    <w:rsid w:val="008C3DE3"/>
    <w:rsid w:val="008C3E09"/>
    <w:rsid w:val="008C3FA7"/>
    <w:rsid w:val="008C544C"/>
    <w:rsid w:val="008C5F77"/>
    <w:rsid w:val="008C7355"/>
    <w:rsid w:val="008D0D58"/>
    <w:rsid w:val="008D333E"/>
    <w:rsid w:val="008D5BC0"/>
    <w:rsid w:val="008D6BD3"/>
    <w:rsid w:val="008D7819"/>
    <w:rsid w:val="008D7F41"/>
    <w:rsid w:val="008E0296"/>
    <w:rsid w:val="008E0744"/>
    <w:rsid w:val="008E1CDB"/>
    <w:rsid w:val="008E2BFB"/>
    <w:rsid w:val="008E52B8"/>
    <w:rsid w:val="008E580F"/>
    <w:rsid w:val="008E625B"/>
    <w:rsid w:val="008E64DC"/>
    <w:rsid w:val="008E711A"/>
    <w:rsid w:val="008E7FA8"/>
    <w:rsid w:val="008F262F"/>
    <w:rsid w:val="008F2CB6"/>
    <w:rsid w:val="008F2CED"/>
    <w:rsid w:val="008F3623"/>
    <w:rsid w:val="008F49DA"/>
    <w:rsid w:val="008F4C75"/>
    <w:rsid w:val="008F5BDA"/>
    <w:rsid w:val="008F60EF"/>
    <w:rsid w:val="008F7DE0"/>
    <w:rsid w:val="0090135A"/>
    <w:rsid w:val="00901A5F"/>
    <w:rsid w:val="00901CB1"/>
    <w:rsid w:val="00902D74"/>
    <w:rsid w:val="00903814"/>
    <w:rsid w:val="00905FB2"/>
    <w:rsid w:val="0090633B"/>
    <w:rsid w:val="00907B50"/>
    <w:rsid w:val="0091023E"/>
    <w:rsid w:val="00910614"/>
    <w:rsid w:val="00910FD7"/>
    <w:rsid w:val="00911873"/>
    <w:rsid w:val="00912C54"/>
    <w:rsid w:val="00912DA3"/>
    <w:rsid w:val="00913189"/>
    <w:rsid w:val="00913328"/>
    <w:rsid w:val="009133F0"/>
    <w:rsid w:val="00913551"/>
    <w:rsid w:val="00913BD7"/>
    <w:rsid w:val="00914288"/>
    <w:rsid w:val="009169E5"/>
    <w:rsid w:val="00916CF5"/>
    <w:rsid w:val="00917A74"/>
    <w:rsid w:val="009204A5"/>
    <w:rsid w:val="00920D77"/>
    <w:rsid w:val="0092177E"/>
    <w:rsid w:val="0092240F"/>
    <w:rsid w:val="00922EAD"/>
    <w:rsid w:val="00923293"/>
    <w:rsid w:val="00923CA6"/>
    <w:rsid w:val="00923CEC"/>
    <w:rsid w:val="009247EB"/>
    <w:rsid w:val="00924E2B"/>
    <w:rsid w:val="00926380"/>
    <w:rsid w:val="00926EEF"/>
    <w:rsid w:val="009276D7"/>
    <w:rsid w:val="00927859"/>
    <w:rsid w:val="0093344B"/>
    <w:rsid w:val="00933B26"/>
    <w:rsid w:val="00934D55"/>
    <w:rsid w:val="00937ACA"/>
    <w:rsid w:val="0094026B"/>
    <w:rsid w:val="00942365"/>
    <w:rsid w:val="0094285B"/>
    <w:rsid w:val="00943129"/>
    <w:rsid w:val="00943996"/>
    <w:rsid w:val="00943AD4"/>
    <w:rsid w:val="00945B04"/>
    <w:rsid w:val="0094625D"/>
    <w:rsid w:val="00951308"/>
    <w:rsid w:val="00951642"/>
    <w:rsid w:val="009526F0"/>
    <w:rsid w:val="00952D2D"/>
    <w:rsid w:val="009544CC"/>
    <w:rsid w:val="00954B72"/>
    <w:rsid w:val="00954BEA"/>
    <w:rsid w:val="00954BFC"/>
    <w:rsid w:val="00955071"/>
    <w:rsid w:val="00955366"/>
    <w:rsid w:val="0095573C"/>
    <w:rsid w:val="009568AE"/>
    <w:rsid w:val="0095721D"/>
    <w:rsid w:val="00960C74"/>
    <w:rsid w:val="0096132B"/>
    <w:rsid w:val="009619BA"/>
    <w:rsid w:val="00962017"/>
    <w:rsid w:val="0096217B"/>
    <w:rsid w:val="00962805"/>
    <w:rsid w:val="00962C5A"/>
    <w:rsid w:val="00964435"/>
    <w:rsid w:val="00964E1E"/>
    <w:rsid w:val="00966739"/>
    <w:rsid w:val="00966B6F"/>
    <w:rsid w:val="009674C5"/>
    <w:rsid w:val="00970679"/>
    <w:rsid w:val="00970E6E"/>
    <w:rsid w:val="00971638"/>
    <w:rsid w:val="00971A83"/>
    <w:rsid w:val="0097256F"/>
    <w:rsid w:val="00972C4C"/>
    <w:rsid w:val="00972D7F"/>
    <w:rsid w:val="00973FED"/>
    <w:rsid w:val="0097417D"/>
    <w:rsid w:val="009744C3"/>
    <w:rsid w:val="00975CAF"/>
    <w:rsid w:val="009767C2"/>
    <w:rsid w:val="00982222"/>
    <w:rsid w:val="009823C1"/>
    <w:rsid w:val="00985407"/>
    <w:rsid w:val="00986811"/>
    <w:rsid w:val="00987E89"/>
    <w:rsid w:val="00990C4D"/>
    <w:rsid w:val="00990DBE"/>
    <w:rsid w:val="00990E49"/>
    <w:rsid w:val="009911C5"/>
    <w:rsid w:val="009913CA"/>
    <w:rsid w:val="00991C66"/>
    <w:rsid w:val="00991CFB"/>
    <w:rsid w:val="00991D14"/>
    <w:rsid w:val="00992170"/>
    <w:rsid w:val="00993A72"/>
    <w:rsid w:val="00993EFC"/>
    <w:rsid w:val="00994902"/>
    <w:rsid w:val="00994D91"/>
    <w:rsid w:val="00994EFA"/>
    <w:rsid w:val="009952D4"/>
    <w:rsid w:val="00995A8B"/>
    <w:rsid w:val="00995D0E"/>
    <w:rsid w:val="00997B16"/>
    <w:rsid w:val="00997DE6"/>
    <w:rsid w:val="00997F66"/>
    <w:rsid w:val="009A1AEB"/>
    <w:rsid w:val="009A1B3A"/>
    <w:rsid w:val="009A1CD9"/>
    <w:rsid w:val="009A1E20"/>
    <w:rsid w:val="009A280F"/>
    <w:rsid w:val="009A43AC"/>
    <w:rsid w:val="009A5F5F"/>
    <w:rsid w:val="009A6A3E"/>
    <w:rsid w:val="009A7064"/>
    <w:rsid w:val="009B000D"/>
    <w:rsid w:val="009B2819"/>
    <w:rsid w:val="009B2C0F"/>
    <w:rsid w:val="009B3D90"/>
    <w:rsid w:val="009B4A10"/>
    <w:rsid w:val="009B651B"/>
    <w:rsid w:val="009B692C"/>
    <w:rsid w:val="009B73E3"/>
    <w:rsid w:val="009C01A9"/>
    <w:rsid w:val="009C0C31"/>
    <w:rsid w:val="009C16C0"/>
    <w:rsid w:val="009C2F89"/>
    <w:rsid w:val="009C3CD1"/>
    <w:rsid w:val="009C5516"/>
    <w:rsid w:val="009C592C"/>
    <w:rsid w:val="009C7185"/>
    <w:rsid w:val="009C7B6C"/>
    <w:rsid w:val="009D0531"/>
    <w:rsid w:val="009D0BC7"/>
    <w:rsid w:val="009D3BDD"/>
    <w:rsid w:val="009D47C8"/>
    <w:rsid w:val="009D4995"/>
    <w:rsid w:val="009D4A1A"/>
    <w:rsid w:val="009D54C6"/>
    <w:rsid w:val="009D58BF"/>
    <w:rsid w:val="009D6686"/>
    <w:rsid w:val="009D70F8"/>
    <w:rsid w:val="009D7DF2"/>
    <w:rsid w:val="009E0B3C"/>
    <w:rsid w:val="009E1481"/>
    <w:rsid w:val="009E1C3C"/>
    <w:rsid w:val="009E33AB"/>
    <w:rsid w:val="009E3426"/>
    <w:rsid w:val="009E42C5"/>
    <w:rsid w:val="009E54CC"/>
    <w:rsid w:val="009E58B7"/>
    <w:rsid w:val="009E591A"/>
    <w:rsid w:val="009E5A6F"/>
    <w:rsid w:val="009E72F9"/>
    <w:rsid w:val="009F210F"/>
    <w:rsid w:val="009F21E4"/>
    <w:rsid w:val="009F2553"/>
    <w:rsid w:val="009F39D0"/>
    <w:rsid w:val="009F3E17"/>
    <w:rsid w:val="009F44A3"/>
    <w:rsid w:val="009F4B35"/>
    <w:rsid w:val="009F4CDF"/>
    <w:rsid w:val="009F528E"/>
    <w:rsid w:val="009F6DB7"/>
    <w:rsid w:val="009F71AF"/>
    <w:rsid w:val="009F74C2"/>
    <w:rsid w:val="009F7CB5"/>
    <w:rsid w:val="009F7F1C"/>
    <w:rsid w:val="00A0005E"/>
    <w:rsid w:val="00A00599"/>
    <w:rsid w:val="00A01A25"/>
    <w:rsid w:val="00A02C00"/>
    <w:rsid w:val="00A0337A"/>
    <w:rsid w:val="00A048F4"/>
    <w:rsid w:val="00A04B0E"/>
    <w:rsid w:val="00A06A0A"/>
    <w:rsid w:val="00A06B13"/>
    <w:rsid w:val="00A0711F"/>
    <w:rsid w:val="00A0778A"/>
    <w:rsid w:val="00A106F0"/>
    <w:rsid w:val="00A10943"/>
    <w:rsid w:val="00A126C9"/>
    <w:rsid w:val="00A14BBF"/>
    <w:rsid w:val="00A1665B"/>
    <w:rsid w:val="00A1761D"/>
    <w:rsid w:val="00A21F46"/>
    <w:rsid w:val="00A224DB"/>
    <w:rsid w:val="00A24754"/>
    <w:rsid w:val="00A2596E"/>
    <w:rsid w:val="00A25BFF"/>
    <w:rsid w:val="00A2612B"/>
    <w:rsid w:val="00A26889"/>
    <w:rsid w:val="00A26B2C"/>
    <w:rsid w:val="00A27010"/>
    <w:rsid w:val="00A270A8"/>
    <w:rsid w:val="00A27B64"/>
    <w:rsid w:val="00A3079C"/>
    <w:rsid w:val="00A329F9"/>
    <w:rsid w:val="00A3370B"/>
    <w:rsid w:val="00A3397D"/>
    <w:rsid w:val="00A35634"/>
    <w:rsid w:val="00A35D61"/>
    <w:rsid w:val="00A3606C"/>
    <w:rsid w:val="00A37B68"/>
    <w:rsid w:val="00A4021C"/>
    <w:rsid w:val="00A404CE"/>
    <w:rsid w:val="00A4249E"/>
    <w:rsid w:val="00A42F9B"/>
    <w:rsid w:val="00A435D5"/>
    <w:rsid w:val="00A4360A"/>
    <w:rsid w:val="00A4442B"/>
    <w:rsid w:val="00A44ED0"/>
    <w:rsid w:val="00A45AAD"/>
    <w:rsid w:val="00A470BE"/>
    <w:rsid w:val="00A506CB"/>
    <w:rsid w:val="00A5257C"/>
    <w:rsid w:val="00A52B12"/>
    <w:rsid w:val="00A52C35"/>
    <w:rsid w:val="00A53940"/>
    <w:rsid w:val="00A53D8F"/>
    <w:rsid w:val="00A5468A"/>
    <w:rsid w:val="00A5568A"/>
    <w:rsid w:val="00A56CC6"/>
    <w:rsid w:val="00A57AC9"/>
    <w:rsid w:val="00A57DEE"/>
    <w:rsid w:val="00A60646"/>
    <w:rsid w:val="00A62D2D"/>
    <w:rsid w:val="00A6346A"/>
    <w:rsid w:val="00A63C71"/>
    <w:rsid w:val="00A656A7"/>
    <w:rsid w:val="00A65873"/>
    <w:rsid w:val="00A67708"/>
    <w:rsid w:val="00A67B01"/>
    <w:rsid w:val="00A71929"/>
    <w:rsid w:val="00A719EA"/>
    <w:rsid w:val="00A72B38"/>
    <w:rsid w:val="00A72C1C"/>
    <w:rsid w:val="00A766C1"/>
    <w:rsid w:val="00A76A3A"/>
    <w:rsid w:val="00A76BA8"/>
    <w:rsid w:val="00A8317E"/>
    <w:rsid w:val="00A831F4"/>
    <w:rsid w:val="00A85A88"/>
    <w:rsid w:val="00A8638F"/>
    <w:rsid w:val="00A86DE9"/>
    <w:rsid w:val="00A877E1"/>
    <w:rsid w:val="00A90007"/>
    <w:rsid w:val="00A90A62"/>
    <w:rsid w:val="00A90E98"/>
    <w:rsid w:val="00A92DC9"/>
    <w:rsid w:val="00A9392B"/>
    <w:rsid w:val="00A95A8D"/>
    <w:rsid w:val="00A961B8"/>
    <w:rsid w:val="00A96A9E"/>
    <w:rsid w:val="00A96ECD"/>
    <w:rsid w:val="00A97B78"/>
    <w:rsid w:val="00A97CD7"/>
    <w:rsid w:val="00A97F2E"/>
    <w:rsid w:val="00A97F52"/>
    <w:rsid w:val="00AA0A21"/>
    <w:rsid w:val="00AA259A"/>
    <w:rsid w:val="00AA2A7B"/>
    <w:rsid w:val="00AA47F5"/>
    <w:rsid w:val="00AA4BF9"/>
    <w:rsid w:val="00AA6239"/>
    <w:rsid w:val="00AA79EB"/>
    <w:rsid w:val="00AA7EE2"/>
    <w:rsid w:val="00AB262F"/>
    <w:rsid w:val="00AB4D0A"/>
    <w:rsid w:val="00AB56C4"/>
    <w:rsid w:val="00AB583B"/>
    <w:rsid w:val="00AB6618"/>
    <w:rsid w:val="00AB69DA"/>
    <w:rsid w:val="00AB6FC1"/>
    <w:rsid w:val="00AB7905"/>
    <w:rsid w:val="00AC027D"/>
    <w:rsid w:val="00AC0505"/>
    <w:rsid w:val="00AC1B76"/>
    <w:rsid w:val="00AC36BC"/>
    <w:rsid w:val="00AC4F48"/>
    <w:rsid w:val="00AD04E5"/>
    <w:rsid w:val="00AD212C"/>
    <w:rsid w:val="00AD466A"/>
    <w:rsid w:val="00AD468B"/>
    <w:rsid w:val="00AD6C9B"/>
    <w:rsid w:val="00AD73E5"/>
    <w:rsid w:val="00AD747A"/>
    <w:rsid w:val="00AE0AE6"/>
    <w:rsid w:val="00AE2CA9"/>
    <w:rsid w:val="00AE366E"/>
    <w:rsid w:val="00AE370B"/>
    <w:rsid w:val="00AE3D6B"/>
    <w:rsid w:val="00AE45C7"/>
    <w:rsid w:val="00AE4C86"/>
    <w:rsid w:val="00AE4CC9"/>
    <w:rsid w:val="00AE5DA5"/>
    <w:rsid w:val="00AE62C6"/>
    <w:rsid w:val="00AE76E0"/>
    <w:rsid w:val="00AF0007"/>
    <w:rsid w:val="00AF0CE1"/>
    <w:rsid w:val="00AF1BC8"/>
    <w:rsid w:val="00AF2137"/>
    <w:rsid w:val="00AF249C"/>
    <w:rsid w:val="00AF26C5"/>
    <w:rsid w:val="00AF2C2A"/>
    <w:rsid w:val="00AF462A"/>
    <w:rsid w:val="00AF46B8"/>
    <w:rsid w:val="00AF505D"/>
    <w:rsid w:val="00AF79B4"/>
    <w:rsid w:val="00AF7DB0"/>
    <w:rsid w:val="00B03983"/>
    <w:rsid w:val="00B03E72"/>
    <w:rsid w:val="00B0468A"/>
    <w:rsid w:val="00B04BE6"/>
    <w:rsid w:val="00B05617"/>
    <w:rsid w:val="00B0750E"/>
    <w:rsid w:val="00B07589"/>
    <w:rsid w:val="00B1076E"/>
    <w:rsid w:val="00B1104B"/>
    <w:rsid w:val="00B136C8"/>
    <w:rsid w:val="00B138DF"/>
    <w:rsid w:val="00B1460C"/>
    <w:rsid w:val="00B15C3F"/>
    <w:rsid w:val="00B169D8"/>
    <w:rsid w:val="00B17192"/>
    <w:rsid w:val="00B174B9"/>
    <w:rsid w:val="00B203D1"/>
    <w:rsid w:val="00B2058B"/>
    <w:rsid w:val="00B232E7"/>
    <w:rsid w:val="00B23BD7"/>
    <w:rsid w:val="00B2468D"/>
    <w:rsid w:val="00B24EDA"/>
    <w:rsid w:val="00B25AA5"/>
    <w:rsid w:val="00B2605E"/>
    <w:rsid w:val="00B26191"/>
    <w:rsid w:val="00B2636F"/>
    <w:rsid w:val="00B30E5F"/>
    <w:rsid w:val="00B30FE3"/>
    <w:rsid w:val="00B31F61"/>
    <w:rsid w:val="00B33893"/>
    <w:rsid w:val="00B33FFD"/>
    <w:rsid w:val="00B36161"/>
    <w:rsid w:val="00B3653E"/>
    <w:rsid w:val="00B375C2"/>
    <w:rsid w:val="00B375E1"/>
    <w:rsid w:val="00B37732"/>
    <w:rsid w:val="00B37940"/>
    <w:rsid w:val="00B37DAF"/>
    <w:rsid w:val="00B40360"/>
    <w:rsid w:val="00B407F0"/>
    <w:rsid w:val="00B41756"/>
    <w:rsid w:val="00B442FA"/>
    <w:rsid w:val="00B44990"/>
    <w:rsid w:val="00B47A6C"/>
    <w:rsid w:val="00B47B06"/>
    <w:rsid w:val="00B47E97"/>
    <w:rsid w:val="00B50D76"/>
    <w:rsid w:val="00B51825"/>
    <w:rsid w:val="00B52538"/>
    <w:rsid w:val="00B52AE3"/>
    <w:rsid w:val="00B52B7B"/>
    <w:rsid w:val="00B52D49"/>
    <w:rsid w:val="00B52FF4"/>
    <w:rsid w:val="00B534D2"/>
    <w:rsid w:val="00B54236"/>
    <w:rsid w:val="00B557A7"/>
    <w:rsid w:val="00B5595F"/>
    <w:rsid w:val="00B55E95"/>
    <w:rsid w:val="00B5602C"/>
    <w:rsid w:val="00B564CB"/>
    <w:rsid w:val="00B573A5"/>
    <w:rsid w:val="00B578AC"/>
    <w:rsid w:val="00B57C42"/>
    <w:rsid w:val="00B61263"/>
    <w:rsid w:val="00B6441F"/>
    <w:rsid w:val="00B64483"/>
    <w:rsid w:val="00B647FF"/>
    <w:rsid w:val="00B64E8B"/>
    <w:rsid w:val="00B65DAC"/>
    <w:rsid w:val="00B67C49"/>
    <w:rsid w:val="00B706A9"/>
    <w:rsid w:val="00B71EA7"/>
    <w:rsid w:val="00B72E95"/>
    <w:rsid w:val="00B73D5F"/>
    <w:rsid w:val="00B75700"/>
    <w:rsid w:val="00B75E37"/>
    <w:rsid w:val="00B760D8"/>
    <w:rsid w:val="00B76117"/>
    <w:rsid w:val="00B81585"/>
    <w:rsid w:val="00B82EE3"/>
    <w:rsid w:val="00B836D2"/>
    <w:rsid w:val="00B847DF"/>
    <w:rsid w:val="00B84F1B"/>
    <w:rsid w:val="00B8509B"/>
    <w:rsid w:val="00B8513A"/>
    <w:rsid w:val="00B86DBF"/>
    <w:rsid w:val="00B90361"/>
    <w:rsid w:val="00B91045"/>
    <w:rsid w:val="00B914C2"/>
    <w:rsid w:val="00B93A9E"/>
    <w:rsid w:val="00B948BE"/>
    <w:rsid w:val="00B94C10"/>
    <w:rsid w:val="00B95A36"/>
    <w:rsid w:val="00B963BB"/>
    <w:rsid w:val="00B964EA"/>
    <w:rsid w:val="00B9691C"/>
    <w:rsid w:val="00B97E4A"/>
    <w:rsid w:val="00BA0257"/>
    <w:rsid w:val="00BA243A"/>
    <w:rsid w:val="00BA298E"/>
    <w:rsid w:val="00BA2F78"/>
    <w:rsid w:val="00BA45BA"/>
    <w:rsid w:val="00BA5D93"/>
    <w:rsid w:val="00BA6260"/>
    <w:rsid w:val="00BA62D5"/>
    <w:rsid w:val="00BA6F29"/>
    <w:rsid w:val="00BA6FF1"/>
    <w:rsid w:val="00BA7451"/>
    <w:rsid w:val="00BA7763"/>
    <w:rsid w:val="00BA7B6A"/>
    <w:rsid w:val="00BB0002"/>
    <w:rsid w:val="00BB195F"/>
    <w:rsid w:val="00BB2427"/>
    <w:rsid w:val="00BB2F43"/>
    <w:rsid w:val="00BB30F8"/>
    <w:rsid w:val="00BB3373"/>
    <w:rsid w:val="00BB4C58"/>
    <w:rsid w:val="00BB59C0"/>
    <w:rsid w:val="00BB6981"/>
    <w:rsid w:val="00BB7969"/>
    <w:rsid w:val="00BB7CE9"/>
    <w:rsid w:val="00BC02DD"/>
    <w:rsid w:val="00BC08E0"/>
    <w:rsid w:val="00BC1223"/>
    <w:rsid w:val="00BC38AE"/>
    <w:rsid w:val="00BC4C5D"/>
    <w:rsid w:val="00BC697D"/>
    <w:rsid w:val="00BC719C"/>
    <w:rsid w:val="00BC762B"/>
    <w:rsid w:val="00BC76D6"/>
    <w:rsid w:val="00BC7CA6"/>
    <w:rsid w:val="00BD01E0"/>
    <w:rsid w:val="00BD0BDB"/>
    <w:rsid w:val="00BD0D2E"/>
    <w:rsid w:val="00BD261E"/>
    <w:rsid w:val="00BD4525"/>
    <w:rsid w:val="00BD4CFE"/>
    <w:rsid w:val="00BD51D8"/>
    <w:rsid w:val="00BD5ECC"/>
    <w:rsid w:val="00BD7679"/>
    <w:rsid w:val="00BD7E3C"/>
    <w:rsid w:val="00BE0B5A"/>
    <w:rsid w:val="00BE1F9D"/>
    <w:rsid w:val="00BE1FBB"/>
    <w:rsid w:val="00BE21B1"/>
    <w:rsid w:val="00BE2A4E"/>
    <w:rsid w:val="00BE4ED4"/>
    <w:rsid w:val="00BE57E2"/>
    <w:rsid w:val="00BE5AB0"/>
    <w:rsid w:val="00BF138F"/>
    <w:rsid w:val="00BF186D"/>
    <w:rsid w:val="00BF2B83"/>
    <w:rsid w:val="00BF4174"/>
    <w:rsid w:val="00BF58DA"/>
    <w:rsid w:val="00BF59B1"/>
    <w:rsid w:val="00BF7760"/>
    <w:rsid w:val="00C00E94"/>
    <w:rsid w:val="00C01355"/>
    <w:rsid w:val="00C01356"/>
    <w:rsid w:val="00C01DD6"/>
    <w:rsid w:val="00C01E37"/>
    <w:rsid w:val="00C03482"/>
    <w:rsid w:val="00C03880"/>
    <w:rsid w:val="00C0510E"/>
    <w:rsid w:val="00C0548C"/>
    <w:rsid w:val="00C0591A"/>
    <w:rsid w:val="00C05AB6"/>
    <w:rsid w:val="00C05C07"/>
    <w:rsid w:val="00C05C31"/>
    <w:rsid w:val="00C113D4"/>
    <w:rsid w:val="00C12769"/>
    <w:rsid w:val="00C133F3"/>
    <w:rsid w:val="00C13AD0"/>
    <w:rsid w:val="00C14D68"/>
    <w:rsid w:val="00C14EA8"/>
    <w:rsid w:val="00C15640"/>
    <w:rsid w:val="00C21102"/>
    <w:rsid w:val="00C21609"/>
    <w:rsid w:val="00C21818"/>
    <w:rsid w:val="00C22383"/>
    <w:rsid w:val="00C22DEB"/>
    <w:rsid w:val="00C2364C"/>
    <w:rsid w:val="00C30665"/>
    <w:rsid w:val="00C30B9E"/>
    <w:rsid w:val="00C3109E"/>
    <w:rsid w:val="00C330B1"/>
    <w:rsid w:val="00C340F7"/>
    <w:rsid w:val="00C35038"/>
    <w:rsid w:val="00C35589"/>
    <w:rsid w:val="00C35C3D"/>
    <w:rsid w:val="00C35D3A"/>
    <w:rsid w:val="00C35DEE"/>
    <w:rsid w:val="00C36682"/>
    <w:rsid w:val="00C368F9"/>
    <w:rsid w:val="00C37A4D"/>
    <w:rsid w:val="00C40AA2"/>
    <w:rsid w:val="00C41E20"/>
    <w:rsid w:val="00C42A33"/>
    <w:rsid w:val="00C42BB4"/>
    <w:rsid w:val="00C42E96"/>
    <w:rsid w:val="00C4344A"/>
    <w:rsid w:val="00C45C07"/>
    <w:rsid w:val="00C46D03"/>
    <w:rsid w:val="00C5089B"/>
    <w:rsid w:val="00C51CC8"/>
    <w:rsid w:val="00C51E0C"/>
    <w:rsid w:val="00C531AF"/>
    <w:rsid w:val="00C539F4"/>
    <w:rsid w:val="00C542F1"/>
    <w:rsid w:val="00C547DC"/>
    <w:rsid w:val="00C56492"/>
    <w:rsid w:val="00C5651B"/>
    <w:rsid w:val="00C56804"/>
    <w:rsid w:val="00C57DB3"/>
    <w:rsid w:val="00C615A6"/>
    <w:rsid w:val="00C628E1"/>
    <w:rsid w:val="00C6436C"/>
    <w:rsid w:val="00C64A7A"/>
    <w:rsid w:val="00C64CC0"/>
    <w:rsid w:val="00C6551D"/>
    <w:rsid w:val="00C6561C"/>
    <w:rsid w:val="00C665BD"/>
    <w:rsid w:val="00C666CE"/>
    <w:rsid w:val="00C67B06"/>
    <w:rsid w:val="00C703FF"/>
    <w:rsid w:val="00C7111F"/>
    <w:rsid w:val="00C713AD"/>
    <w:rsid w:val="00C718D6"/>
    <w:rsid w:val="00C7334F"/>
    <w:rsid w:val="00C73890"/>
    <w:rsid w:val="00C743C5"/>
    <w:rsid w:val="00C746EE"/>
    <w:rsid w:val="00C750E2"/>
    <w:rsid w:val="00C76CC7"/>
    <w:rsid w:val="00C770A0"/>
    <w:rsid w:val="00C77665"/>
    <w:rsid w:val="00C80A4A"/>
    <w:rsid w:val="00C80D15"/>
    <w:rsid w:val="00C81152"/>
    <w:rsid w:val="00C824DC"/>
    <w:rsid w:val="00C82B5C"/>
    <w:rsid w:val="00C82C46"/>
    <w:rsid w:val="00C83B0C"/>
    <w:rsid w:val="00C84769"/>
    <w:rsid w:val="00C854BC"/>
    <w:rsid w:val="00C85ED0"/>
    <w:rsid w:val="00C86BDB"/>
    <w:rsid w:val="00C9086F"/>
    <w:rsid w:val="00C91233"/>
    <w:rsid w:val="00C935DA"/>
    <w:rsid w:val="00C95D23"/>
    <w:rsid w:val="00C96652"/>
    <w:rsid w:val="00CA00D1"/>
    <w:rsid w:val="00CA00F3"/>
    <w:rsid w:val="00CA0C93"/>
    <w:rsid w:val="00CA1B69"/>
    <w:rsid w:val="00CA25E1"/>
    <w:rsid w:val="00CA3873"/>
    <w:rsid w:val="00CA4214"/>
    <w:rsid w:val="00CA50FF"/>
    <w:rsid w:val="00CA554F"/>
    <w:rsid w:val="00CA58CC"/>
    <w:rsid w:val="00CA63C0"/>
    <w:rsid w:val="00CA6644"/>
    <w:rsid w:val="00CA72C3"/>
    <w:rsid w:val="00CB0736"/>
    <w:rsid w:val="00CB0972"/>
    <w:rsid w:val="00CB1016"/>
    <w:rsid w:val="00CB1685"/>
    <w:rsid w:val="00CB2ECD"/>
    <w:rsid w:val="00CB3079"/>
    <w:rsid w:val="00CB62DE"/>
    <w:rsid w:val="00CB6769"/>
    <w:rsid w:val="00CB6F77"/>
    <w:rsid w:val="00CC0142"/>
    <w:rsid w:val="00CC08FE"/>
    <w:rsid w:val="00CC0F62"/>
    <w:rsid w:val="00CC1A64"/>
    <w:rsid w:val="00CC1C89"/>
    <w:rsid w:val="00CC1FA7"/>
    <w:rsid w:val="00CC249A"/>
    <w:rsid w:val="00CC310A"/>
    <w:rsid w:val="00CC38A2"/>
    <w:rsid w:val="00CC3EC6"/>
    <w:rsid w:val="00CC3F81"/>
    <w:rsid w:val="00CC4629"/>
    <w:rsid w:val="00CC4AE3"/>
    <w:rsid w:val="00CC4CB4"/>
    <w:rsid w:val="00CC58DC"/>
    <w:rsid w:val="00CC5F0D"/>
    <w:rsid w:val="00CC6111"/>
    <w:rsid w:val="00CC6CE9"/>
    <w:rsid w:val="00CC7E0A"/>
    <w:rsid w:val="00CD1501"/>
    <w:rsid w:val="00CD2683"/>
    <w:rsid w:val="00CD4CC2"/>
    <w:rsid w:val="00CD51A2"/>
    <w:rsid w:val="00CD5A8D"/>
    <w:rsid w:val="00CD5CA8"/>
    <w:rsid w:val="00CD6B28"/>
    <w:rsid w:val="00CD75FC"/>
    <w:rsid w:val="00CD78C2"/>
    <w:rsid w:val="00CE016B"/>
    <w:rsid w:val="00CE1750"/>
    <w:rsid w:val="00CE344C"/>
    <w:rsid w:val="00CE3EB6"/>
    <w:rsid w:val="00CE5110"/>
    <w:rsid w:val="00CE5361"/>
    <w:rsid w:val="00CE6093"/>
    <w:rsid w:val="00CE6841"/>
    <w:rsid w:val="00CE7A14"/>
    <w:rsid w:val="00CE7AC7"/>
    <w:rsid w:val="00CF1EDE"/>
    <w:rsid w:val="00CF23C5"/>
    <w:rsid w:val="00CF4ADD"/>
    <w:rsid w:val="00CF5406"/>
    <w:rsid w:val="00CF60AF"/>
    <w:rsid w:val="00CF6418"/>
    <w:rsid w:val="00CF6C42"/>
    <w:rsid w:val="00CF71A7"/>
    <w:rsid w:val="00D0025E"/>
    <w:rsid w:val="00D004A6"/>
    <w:rsid w:val="00D0093B"/>
    <w:rsid w:val="00D01AE4"/>
    <w:rsid w:val="00D028E5"/>
    <w:rsid w:val="00D03D15"/>
    <w:rsid w:val="00D04892"/>
    <w:rsid w:val="00D05C7D"/>
    <w:rsid w:val="00D05FC5"/>
    <w:rsid w:val="00D06E4B"/>
    <w:rsid w:val="00D075DC"/>
    <w:rsid w:val="00D078E0"/>
    <w:rsid w:val="00D07ED6"/>
    <w:rsid w:val="00D11EEE"/>
    <w:rsid w:val="00D12897"/>
    <w:rsid w:val="00D15D0B"/>
    <w:rsid w:val="00D16890"/>
    <w:rsid w:val="00D17000"/>
    <w:rsid w:val="00D1774B"/>
    <w:rsid w:val="00D17887"/>
    <w:rsid w:val="00D17C0B"/>
    <w:rsid w:val="00D205AE"/>
    <w:rsid w:val="00D2223B"/>
    <w:rsid w:val="00D225C1"/>
    <w:rsid w:val="00D23415"/>
    <w:rsid w:val="00D23FC4"/>
    <w:rsid w:val="00D25881"/>
    <w:rsid w:val="00D25A6F"/>
    <w:rsid w:val="00D26ED3"/>
    <w:rsid w:val="00D273BA"/>
    <w:rsid w:val="00D27823"/>
    <w:rsid w:val="00D27DBF"/>
    <w:rsid w:val="00D303D9"/>
    <w:rsid w:val="00D304CD"/>
    <w:rsid w:val="00D31C9E"/>
    <w:rsid w:val="00D31FAD"/>
    <w:rsid w:val="00D31FD6"/>
    <w:rsid w:val="00D33501"/>
    <w:rsid w:val="00D36BDE"/>
    <w:rsid w:val="00D37835"/>
    <w:rsid w:val="00D402E6"/>
    <w:rsid w:val="00D40914"/>
    <w:rsid w:val="00D40A9D"/>
    <w:rsid w:val="00D43DD7"/>
    <w:rsid w:val="00D44A66"/>
    <w:rsid w:val="00D458B2"/>
    <w:rsid w:val="00D46374"/>
    <w:rsid w:val="00D47A25"/>
    <w:rsid w:val="00D504BA"/>
    <w:rsid w:val="00D51C76"/>
    <w:rsid w:val="00D52DA2"/>
    <w:rsid w:val="00D53A38"/>
    <w:rsid w:val="00D54AA8"/>
    <w:rsid w:val="00D5619A"/>
    <w:rsid w:val="00D572A9"/>
    <w:rsid w:val="00D607BE"/>
    <w:rsid w:val="00D616F6"/>
    <w:rsid w:val="00D633FA"/>
    <w:rsid w:val="00D6452C"/>
    <w:rsid w:val="00D668DA"/>
    <w:rsid w:val="00D66CB8"/>
    <w:rsid w:val="00D704D3"/>
    <w:rsid w:val="00D7050E"/>
    <w:rsid w:val="00D70633"/>
    <w:rsid w:val="00D7108D"/>
    <w:rsid w:val="00D72992"/>
    <w:rsid w:val="00D73664"/>
    <w:rsid w:val="00D73A8A"/>
    <w:rsid w:val="00D74F32"/>
    <w:rsid w:val="00D77C48"/>
    <w:rsid w:val="00D80168"/>
    <w:rsid w:val="00D802EC"/>
    <w:rsid w:val="00D813BE"/>
    <w:rsid w:val="00D82303"/>
    <w:rsid w:val="00D83FC8"/>
    <w:rsid w:val="00D843A9"/>
    <w:rsid w:val="00D8495E"/>
    <w:rsid w:val="00D86115"/>
    <w:rsid w:val="00D87EB3"/>
    <w:rsid w:val="00D91038"/>
    <w:rsid w:val="00D91504"/>
    <w:rsid w:val="00D9199A"/>
    <w:rsid w:val="00D937DE"/>
    <w:rsid w:val="00D93EE6"/>
    <w:rsid w:val="00D94458"/>
    <w:rsid w:val="00D9558F"/>
    <w:rsid w:val="00D96BE5"/>
    <w:rsid w:val="00D97EE2"/>
    <w:rsid w:val="00DA0DB6"/>
    <w:rsid w:val="00DA1FE3"/>
    <w:rsid w:val="00DA2B08"/>
    <w:rsid w:val="00DA6263"/>
    <w:rsid w:val="00DA7588"/>
    <w:rsid w:val="00DA7AC1"/>
    <w:rsid w:val="00DB3403"/>
    <w:rsid w:val="00DB3713"/>
    <w:rsid w:val="00DB394B"/>
    <w:rsid w:val="00DB434B"/>
    <w:rsid w:val="00DB43AD"/>
    <w:rsid w:val="00DB555D"/>
    <w:rsid w:val="00DB5F7C"/>
    <w:rsid w:val="00DB5FBC"/>
    <w:rsid w:val="00DB6976"/>
    <w:rsid w:val="00DC16A0"/>
    <w:rsid w:val="00DC2689"/>
    <w:rsid w:val="00DC29BC"/>
    <w:rsid w:val="00DC3973"/>
    <w:rsid w:val="00DC4DBA"/>
    <w:rsid w:val="00DC5AF8"/>
    <w:rsid w:val="00DC60DD"/>
    <w:rsid w:val="00DC69CB"/>
    <w:rsid w:val="00DC6C16"/>
    <w:rsid w:val="00DC6C19"/>
    <w:rsid w:val="00DC74AF"/>
    <w:rsid w:val="00DC7554"/>
    <w:rsid w:val="00DD0023"/>
    <w:rsid w:val="00DD11FE"/>
    <w:rsid w:val="00DD2822"/>
    <w:rsid w:val="00DD2C26"/>
    <w:rsid w:val="00DD30BF"/>
    <w:rsid w:val="00DD33AB"/>
    <w:rsid w:val="00DD3CA1"/>
    <w:rsid w:val="00DD4AE3"/>
    <w:rsid w:val="00DD4FB9"/>
    <w:rsid w:val="00DD5DCF"/>
    <w:rsid w:val="00DD7B3B"/>
    <w:rsid w:val="00DD7B4A"/>
    <w:rsid w:val="00DE03A6"/>
    <w:rsid w:val="00DE1FC0"/>
    <w:rsid w:val="00DE3CA4"/>
    <w:rsid w:val="00DE6486"/>
    <w:rsid w:val="00DE6EC6"/>
    <w:rsid w:val="00DE7AB1"/>
    <w:rsid w:val="00DE7F86"/>
    <w:rsid w:val="00DF0530"/>
    <w:rsid w:val="00DF0F65"/>
    <w:rsid w:val="00DF112B"/>
    <w:rsid w:val="00DF25F5"/>
    <w:rsid w:val="00DF3377"/>
    <w:rsid w:val="00DF3A9F"/>
    <w:rsid w:val="00DF3F4A"/>
    <w:rsid w:val="00DF441E"/>
    <w:rsid w:val="00DF4A87"/>
    <w:rsid w:val="00DF52C7"/>
    <w:rsid w:val="00DF530B"/>
    <w:rsid w:val="00DF6727"/>
    <w:rsid w:val="00DF74DD"/>
    <w:rsid w:val="00E02240"/>
    <w:rsid w:val="00E0241A"/>
    <w:rsid w:val="00E02A5C"/>
    <w:rsid w:val="00E04229"/>
    <w:rsid w:val="00E0454F"/>
    <w:rsid w:val="00E04560"/>
    <w:rsid w:val="00E05F05"/>
    <w:rsid w:val="00E062E4"/>
    <w:rsid w:val="00E06DF0"/>
    <w:rsid w:val="00E07BB7"/>
    <w:rsid w:val="00E103A9"/>
    <w:rsid w:val="00E106F6"/>
    <w:rsid w:val="00E1245D"/>
    <w:rsid w:val="00E1286B"/>
    <w:rsid w:val="00E17B0E"/>
    <w:rsid w:val="00E200A2"/>
    <w:rsid w:val="00E20F57"/>
    <w:rsid w:val="00E215AF"/>
    <w:rsid w:val="00E24498"/>
    <w:rsid w:val="00E24ECC"/>
    <w:rsid w:val="00E24EDA"/>
    <w:rsid w:val="00E261A6"/>
    <w:rsid w:val="00E263EE"/>
    <w:rsid w:val="00E26642"/>
    <w:rsid w:val="00E2739E"/>
    <w:rsid w:val="00E27BFE"/>
    <w:rsid w:val="00E30A3A"/>
    <w:rsid w:val="00E31AF2"/>
    <w:rsid w:val="00E3230F"/>
    <w:rsid w:val="00E3251A"/>
    <w:rsid w:val="00E33AC1"/>
    <w:rsid w:val="00E34ABB"/>
    <w:rsid w:val="00E35460"/>
    <w:rsid w:val="00E35944"/>
    <w:rsid w:val="00E35E84"/>
    <w:rsid w:val="00E373DF"/>
    <w:rsid w:val="00E40A75"/>
    <w:rsid w:val="00E40F25"/>
    <w:rsid w:val="00E40FEA"/>
    <w:rsid w:val="00E411D9"/>
    <w:rsid w:val="00E4255B"/>
    <w:rsid w:val="00E441DD"/>
    <w:rsid w:val="00E44647"/>
    <w:rsid w:val="00E44B25"/>
    <w:rsid w:val="00E46092"/>
    <w:rsid w:val="00E46366"/>
    <w:rsid w:val="00E47107"/>
    <w:rsid w:val="00E47673"/>
    <w:rsid w:val="00E47784"/>
    <w:rsid w:val="00E51F0D"/>
    <w:rsid w:val="00E524B9"/>
    <w:rsid w:val="00E532B5"/>
    <w:rsid w:val="00E53730"/>
    <w:rsid w:val="00E54140"/>
    <w:rsid w:val="00E5649F"/>
    <w:rsid w:val="00E56EA1"/>
    <w:rsid w:val="00E6062D"/>
    <w:rsid w:val="00E60B7D"/>
    <w:rsid w:val="00E615C8"/>
    <w:rsid w:val="00E6497D"/>
    <w:rsid w:val="00E657B4"/>
    <w:rsid w:val="00E658CF"/>
    <w:rsid w:val="00E65F70"/>
    <w:rsid w:val="00E675E5"/>
    <w:rsid w:val="00E67FCA"/>
    <w:rsid w:val="00E70B31"/>
    <w:rsid w:val="00E713FB"/>
    <w:rsid w:val="00E71DC9"/>
    <w:rsid w:val="00E71DF7"/>
    <w:rsid w:val="00E72A1A"/>
    <w:rsid w:val="00E73786"/>
    <w:rsid w:val="00E73D66"/>
    <w:rsid w:val="00E73E9C"/>
    <w:rsid w:val="00E74E6A"/>
    <w:rsid w:val="00E74EE5"/>
    <w:rsid w:val="00E75574"/>
    <w:rsid w:val="00E77186"/>
    <w:rsid w:val="00E77DD3"/>
    <w:rsid w:val="00E80270"/>
    <w:rsid w:val="00E808F5"/>
    <w:rsid w:val="00E81268"/>
    <w:rsid w:val="00E8161E"/>
    <w:rsid w:val="00E822B7"/>
    <w:rsid w:val="00E82D4F"/>
    <w:rsid w:val="00E83048"/>
    <w:rsid w:val="00E84213"/>
    <w:rsid w:val="00E8553B"/>
    <w:rsid w:val="00E858CC"/>
    <w:rsid w:val="00E86E9C"/>
    <w:rsid w:val="00E86F73"/>
    <w:rsid w:val="00E904D9"/>
    <w:rsid w:val="00E92767"/>
    <w:rsid w:val="00E93291"/>
    <w:rsid w:val="00E94BE2"/>
    <w:rsid w:val="00E96100"/>
    <w:rsid w:val="00E96A9D"/>
    <w:rsid w:val="00E96C9A"/>
    <w:rsid w:val="00E97B87"/>
    <w:rsid w:val="00E97DF9"/>
    <w:rsid w:val="00EA02B5"/>
    <w:rsid w:val="00EA06E8"/>
    <w:rsid w:val="00EA0BE2"/>
    <w:rsid w:val="00EA0FCC"/>
    <w:rsid w:val="00EA1848"/>
    <w:rsid w:val="00EA2544"/>
    <w:rsid w:val="00EA2DBF"/>
    <w:rsid w:val="00EA5188"/>
    <w:rsid w:val="00EA5414"/>
    <w:rsid w:val="00EA54B2"/>
    <w:rsid w:val="00EA59D7"/>
    <w:rsid w:val="00EA675A"/>
    <w:rsid w:val="00EB0539"/>
    <w:rsid w:val="00EB1744"/>
    <w:rsid w:val="00EB18B1"/>
    <w:rsid w:val="00EB1E51"/>
    <w:rsid w:val="00EB2371"/>
    <w:rsid w:val="00EB254E"/>
    <w:rsid w:val="00EB27CA"/>
    <w:rsid w:val="00EB2C7E"/>
    <w:rsid w:val="00EB2CD7"/>
    <w:rsid w:val="00EB3148"/>
    <w:rsid w:val="00EB3C9A"/>
    <w:rsid w:val="00EB3D0A"/>
    <w:rsid w:val="00EB49CB"/>
    <w:rsid w:val="00EB57F5"/>
    <w:rsid w:val="00EB58F2"/>
    <w:rsid w:val="00EB60E9"/>
    <w:rsid w:val="00EB77FF"/>
    <w:rsid w:val="00EC0CC7"/>
    <w:rsid w:val="00EC1AE0"/>
    <w:rsid w:val="00EC20EC"/>
    <w:rsid w:val="00EC2F64"/>
    <w:rsid w:val="00EC314B"/>
    <w:rsid w:val="00EC3587"/>
    <w:rsid w:val="00EC38F5"/>
    <w:rsid w:val="00EC51EA"/>
    <w:rsid w:val="00EC680A"/>
    <w:rsid w:val="00EC6976"/>
    <w:rsid w:val="00EC6E44"/>
    <w:rsid w:val="00EC72CE"/>
    <w:rsid w:val="00ED021E"/>
    <w:rsid w:val="00ED1CC5"/>
    <w:rsid w:val="00ED20F7"/>
    <w:rsid w:val="00ED2EAD"/>
    <w:rsid w:val="00ED3E19"/>
    <w:rsid w:val="00ED57C7"/>
    <w:rsid w:val="00ED5801"/>
    <w:rsid w:val="00ED64A0"/>
    <w:rsid w:val="00ED7B95"/>
    <w:rsid w:val="00EE0C26"/>
    <w:rsid w:val="00EE1264"/>
    <w:rsid w:val="00EE1C9C"/>
    <w:rsid w:val="00EE4644"/>
    <w:rsid w:val="00EE4D30"/>
    <w:rsid w:val="00EE5530"/>
    <w:rsid w:val="00EE5C6B"/>
    <w:rsid w:val="00EE6A4E"/>
    <w:rsid w:val="00EE74B8"/>
    <w:rsid w:val="00EE77EE"/>
    <w:rsid w:val="00EE7954"/>
    <w:rsid w:val="00EE7BA3"/>
    <w:rsid w:val="00EF0771"/>
    <w:rsid w:val="00EF144C"/>
    <w:rsid w:val="00EF1A9F"/>
    <w:rsid w:val="00EF30CF"/>
    <w:rsid w:val="00EF4372"/>
    <w:rsid w:val="00EF4642"/>
    <w:rsid w:val="00EF4B81"/>
    <w:rsid w:val="00EF593F"/>
    <w:rsid w:val="00EF5DBF"/>
    <w:rsid w:val="00EF7F5B"/>
    <w:rsid w:val="00F00A41"/>
    <w:rsid w:val="00F00D7C"/>
    <w:rsid w:val="00F00F67"/>
    <w:rsid w:val="00F02A3E"/>
    <w:rsid w:val="00F03BC9"/>
    <w:rsid w:val="00F04E32"/>
    <w:rsid w:val="00F07005"/>
    <w:rsid w:val="00F07B7C"/>
    <w:rsid w:val="00F1001A"/>
    <w:rsid w:val="00F10E39"/>
    <w:rsid w:val="00F11513"/>
    <w:rsid w:val="00F11AD5"/>
    <w:rsid w:val="00F125C3"/>
    <w:rsid w:val="00F12612"/>
    <w:rsid w:val="00F13012"/>
    <w:rsid w:val="00F1388E"/>
    <w:rsid w:val="00F14F31"/>
    <w:rsid w:val="00F151AA"/>
    <w:rsid w:val="00F164B6"/>
    <w:rsid w:val="00F164CC"/>
    <w:rsid w:val="00F16A7D"/>
    <w:rsid w:val="00F178D7"/>
    <w:rsid w:val="00F179C7"/>
    <w:rsid w:val="00F20596"/>
    <w:rsid w:val="00F20855"/>
    <w:rsid w:val="00F23D4D"/>
    <w:rsid w:val="00F23E70"/>
    <w:rsid w:val="00F24006"/>
    <w:rsid w:val="00F24230"/>
    <w:rsid w:val="00F257D8"/>
    <w:rsid w:val="00F26F0A"/>
    <w:rsid w:val="00F27058"/>
    <w:rsid w:val="00F30B81"/>
    <w:rsid w:val="00F334B0"/>
    <w:rsid w:val="00F33AF5"/>
    <w:rsid w:val="00F341D4"/>
    <w:rsid w:val="00F349DC"/>
    <w:rsid w:val="00F351E1"/>
    <w:rsid w:val="00F36313"/>
    <w:rsid w:val="00F36FEF"/>
    <w:rsid w:val="00F40022"/>
    <w:rsid w:val="00F4090B"/>
    <w:rsid w:val="00F4182F"/>
    <w:rsid w:val="00F4225F"/>
    <w:rsid w:val="00F42321"/>
    <w:rsid w:val="00F428A6"/>
    <w:rsid w:val="00F435BE"/>
    <w:rsid w:val="00F43968"/>
    <w:rsid w:val="00F43BC3"/>
    <w:rsid w:val="00F45493"/>
    <w:rsid w:val="00F45B79"/>
    <w:rsid w:val="00F46034"/>
    <w:rsid w:val="00F47072"/>
    <w:rsid w:val="00F471B0"/>
    <w:rsid w:val="00F47DCA"/>
    <w:rsid w:val="00F508D7"/>
    <w:rsid w:val="00F51491"/>
    <w:rsid w:val="00F51FEA"/>
    <w:rsid w:val="00F5418A"/>
    <w:rsid w:val="00F54294"/>
    <w:rsid w:val="00F56467"/>
    <w:rsid w:val="00F567F6"/>
    <w:rsid w:val="00F60641"/>
    <w:rsid w:val="00F60D0D"/>
    <w:rsid w:val="00F618E5"/>
    <w:rsid w:val="00F629E9"/>
    <w:rsid w:val="00F62D5D"/>
    <w:rsid w:val="00F62E4E"/>
    <w:rsid w:val="00F63478"/>
    <w:rsid w:val="00F63810"/>
    <w:rsid w:val="00F65354"/>
    <w:rsid w:val="00F6613D"/>
    <w:rsid w:val="00F702A5"/>
    <w:rsid w:val="00F7153C"/>
    <w:rsid w:val="00F73977"/>
    <w:rsid w:val="00F746B7"/>
    <w:rsid w:val="00F752CA"/>
    <w:rsid w:val="00F76A34"/>
    <w:rsid w:val="00F77B45"/>
    <w:rsid w:val="00F77D41"/>
    <w:rsid w:val="00F80857"/>
    <w:rsid w:val="00F80DAC"/>
    <w:rsid w:val="00F815BF"/>
    <w:rsid w:val="00F82EA6"/>
    <w:rsid w:val="00F83B08"/>
    <w:rsid w:val="00F854E1"/>
    <w:rsid w:val="00F86509"/>
    <w:rsid w:val="00F92751"/>
    <w:rsid w:val="00F93295"/>
    <w:rsid w:val="00F93314"/>
    <w:rsid w:val="00F93985"/>
    <w:rsid w:val="00F94048"/>
    <w:rsid w:val="00F9408C"/>
    <w:rsid w:val="00F943CB"/>
    <w:rsid w:val="00F94A05"/>
    <w:rsid w:val="00F96D60"/>
    <w:rsid w:val="00F9755F"/>
    <w:rsid w:val="00FA1B4D"/>
    <w:rsid w:val="00FA2F8C"/>
    <w:rsid w:val="00FA40E9"/>
    <w:rsid w:val="00FA5179"/>
    <w:rsid w:val="00FA6399"/>
    <w:rsid w:val="00FA65BC"/>
    <w:rsid w:val="00FA67D1"/>
    <w:rsid w:val="00FA694C"/>
    <w:rsid w:val="00FA7CD6"/>
    <w:rsid w:val="00FB1461"/>
    <w:rsid w:val="00FB343E"/>
    <w:rsid w:val="00FB37F9"/>
    <w:rsid w:val="00FB3BA7"/>
    <w:rsid w:val="00FB3CE1"/>
    <w:rsid w:val="00FB3F16"/>
    <w:rsid w:val="00FB4A39"/>
    <w:rsid w:val="00FB4B41"/>
    <w:rsid w:val="00FB4CF9"/>
    <w:rsid w:val="00FB5176"/>
    <w:rsid w:val="00FB55D6"/>
    <w:rsid w:val="00FB6070"/>
    <w:rsid w:val="00FB6C17"/>
    <w:rsid w:val="00FB7869"/>
    <w:rsid w:val="00FB7C91"/>
    <w:rsid w:val="00FC02C3"/>
    <w:rsid w:val="00FC0AD4"/>
    <w:rsid w:val="00FC1522"/>
    <w:rsid w:val="00FC20AA"/>
    <w:rsid w:val="00FC22B0"/>
    <w:rsid w:val="00FC79A2"/>
    <w:rsid w:val="00FD5AAB"/>
    <w:rsid w:val="00FE0C47"/>
    <w:rsid w:val="00FE0FB9"/>
    <w:rsid w:val="00FE1547"/>
    <w:rsid w:val="00FE1A53"/>
    <w:rsid w:val="00FE1F2D"/>
    <w:rsid w:val="00FE2D0E"/>
    <w:rsid w:val="00FE2FF4"/>
    <w:rsid w:val="00FE3142"/>
    <w:rsid w:val="00FE3F24"/>
    <w:rsid w:val="00FE509D"/>
    <w:rsid w:val="00FE6E59"/>
    <w:rsid w:val="00FF0917"/>
    <w:rsid w:val="00FF0B0F"/>
    <w:rsid w:val="00FF0FF6"/>
    <w:rsid w:val="00FF24DF"/>
    <w:rsid w:val="00FF2CC9"/>
    <w:rsid w:val="00FF2E7C"/>
    <w:rsid w:val="00FF5E09"/>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3"/>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link w:val="Nadpis2Char"/>
    <w:uiPriority w:val="9"/>
    <w:qFormat/>
    <w:pPr>
      <w:keepNext/>
      <w:keepLines/>
      <w:numPr>
        <w:ilvl w:val="1"/>
        <w:numId w:val="33"/>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3"/>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Calibri" w:eastAsia="Calibri" w:hAnsi="Calibri" w:cs="Calibri"/>
      <w:color w:val="000000"/>
      <w:u w:color="00000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3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customStyle="1" w:styleId="Nevyrieenzmienka1">
    <w:name w:val="Nevyriešená zmienka1"/>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OdrazkaChar">
    <w:name w:val="Odrazka Char"/>
    <w:link w:val="Odrazka"/>
    <w:locked/>
    <w:rsid w:val="001E7EDE"/>
    <w:rPr>
      <w:sz w:val="22"/>
      <w:szCs w:val="22"/>
      <w:u w:color="000000"/>
      <w:lang w:eastAsia="en-US"/>
    </w:rPr>
  </w:style>
  <w:style w:type="paragraph" w:customStyle="1" w:styleId="Odrazka">
    <w:name w:val="Odrazka"/>
    <w:basedOn w:val="Normlny"/>
    <w:link w:val="OdrazkaChar"/>
    <w:qFormat/>
    <w:rsid w:val="001E7EDE"/>
    <w:pPr>
      <w:numPr>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Arial Unicode MS" w:hAnsi="Times New Roman" w:cs="Times New Roman"/>
      <w:color w:val="auto"/>
      <w:lang w:eastAsia="en-US"/>
    </w:rPr>
  </w:style>
  <w:style w:type="character" w:customStyle="1" w:styleId="Nadpis2Char">
    <w:name w:val="Nadpis 2 Char"/>
    <w:basedOn w:val="Predvolenpsmoodseku"/>
    <w:link w:val="Nadpis2"/>
    <w:uiPriority w:val="9"/>
    <w:rsid w:val="003547D6"/>
    <w:rPr>
      <w:rFonts w:ascii="Calibri" w:eastAsia="Calibri" w:hAnsi="Calibri" w:cs="Calibri"/>
      <w:b/>
      <w:bCs/>
      <w:color w:val="2E74B5"/>
      <w:sz w:val="24"/>
      <w:szCs w:val="24"/>
      <w:u w:color="2E74B5"/>
    </w:rPr>
  </w:style>
  <w:style w:type="numbering" w:customStyle="1" w:styleId="Importovantl110">
    <w:name w:val="Importovaný štýl 110"/>
    <w:rsid w:val="009A1E20"/>
    <w:pPr>
      <w:numPr>
        <w:numId w:val="1"/>
      </w:numPr>
    </w:pPr>
  </w:style>
  <w:style w:type="paragraph" w:customStyle="1" w:styleId="Text-1-odr-1">
    <w:name w:val="Text-1-odr-1"/>
    <w:basedOn w:val="Text-1"/>
    <w:qFormat/>
    <w:rsid w:val="00EB0539"/>
    <w:pPr>
      <w:numPr>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s>
      <w:spacing w:before="0"/>
      <w:contextualSpacing/>
    </w:pPr>
    <w:rPr>
      <w:rFonts w:ascii="Times New Roman" w:hAnsi="Times New Roman" w:cs="Times New Roman"/>
      <w:color w:val="auto"/>
      <w:bdr w:val="none" w:sz="0" w:space="0" w:color="auto"/>
      <w:lang w:eastAsia="en-US"/>
    </w:rPr>
  </w:style>
  <w:style w:type="paragraph" w:customStyle="1" w:styleId="western">
    <w:name w:val="western"/>
    <w:basedOn w:val="Normlny"/>
    <w:rsid w:val="006B7E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line="264" w:lineRule="auto"/>
    </w:pPr>
    <w:rPr>
      <w:rFonts w:ascii="Arial" w:eastAsia="Times New Roman" w:hAnsi="Arial" w:cs="Arial"/>
      <w:sz w:val="24"/>
      <w:szCs w:val="24"/>
      <w:bdr w:val="none" w:sz="0" w:space="0" w:color="auto"/>
    </w:rPr>
  </w:style>
  <w:style w:type="paragraph" w:styleId="Normlnywebov">
    <w:name w:val="Normal (Web)"/>
    <w:basedOn w:val="Normlny"/>
    <w:uiPriority w:val="99"/>
    <w:semiHidden/>
    <w:unhideWhenUsed/>
    <w:rsid w:val="00564A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17773">
      <w:bodyDiv w:val="1"/>
      <w:marLeft w:val="0"/>
      <w:marRight w:val="0"/>
      <w:marTop w:val="0"/>
      <w:marBottom w:val="0"/>
      <w:divBdr>
        <w:top w:val="none" w:sz="0" w:space="0" w:color="auto"/>
        <w:left w:val="none" w:sz="0" w:space="0" w:color="auto"/>
        <w:bottom w:val="none" w:sz="0" w:space="0" w:color="auto"/>
        <w:right w:val="none" w:sz="0" w:space="0" w:color="auto"/>
      </w:divBdr>
    </w:div>
    <w:div w:id="447626437">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EA53D-7688-469C-BE13-33802F066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29</Pages>
  <Words>12440</Words>
  <Characters>70908</Characters>
  <Application>Microsoft Office Word</Application>
  <DocSecurity>0</DocSecurity>
  <Lines>590</Lines>
  <Paragraphs>166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Ing. Miroslav Lalík</cp:lastModifiedBy>
  <cp:revision>576</cp:revision>
  <cp:lastPrinted>2022-01-18T10:14:00Z</cp:lastPrinted>
  <dcterms:created xsi:type="dcterms:W3CDTF">2021-05-24T07:43:00Z</dcterms:created>
  <dcterms:modified xsi:type="dcterms:W3CDTF">2022-01-18T10:17:00Z</dcterms:modified>
</cp:coreProperties>
</file>