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Rámcová dohoda </w:t>
      </w:r>
      <w:r w:rsidR="00B63BCD">
        <w:rPr>
          <w:rFonts w:ascii="Times New Roman" w:hAnsi="Times New Roman" w:cs="Times New Roman"/>
          <w:b/>
          <w:bCs/>
          <w:sz w:val="24"/>
          <w:szCs w:val="24"/>
        </w:rPr>
        <w:t xml:space="preserve">č. CRZ: </w:t>
      </w:r>
      <w:proofErr w:type="spellStart"/>
      <w:r w:rsidR="00B63BCD">
        <w:rPr>
          <w:rFonts w:ascii="Times New Roman" w:hAnsi="Times New Roman" w:cs="Times New Roman"/>
          <w:b/>
          <w:bCs/>
          <w:sz w:val="24"/>
          <w:szCs w:val="24"/>
        </w:rPr>
        <w:t>xxxx</w:t>
      </w:r>
      <w:proofErr w:type="spellEnd"/>
      <w:r w:rsidR="00B63BCD">
        <w:rPr>
          <w:rFonts w:ascii="Times New Roman" w:hAnsi="Times New Roman" w:cs="Times New Roman"/>
          <w:b/>
          <w:bCs/>
          <w:sz w:val="24"/>
          <w:szCs w:val="24"/>
        </w:rPr>
        <w:t>/2022/LSR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Uzatvorená podľa § 269 ods.2 a § 409 a </w:t>
      </w:r>
      <w:proofErr w:type="spellStart"/>
      <w:r w:rsidRPr="000C475A">
        <w:rPr>
          <w:rFonts w:ascii="Times New Roman" w:hAnsi="Times New Roman" w:cs="Times New Roman"/>
          <w:i/>
          <w:iCs/>
          <w:sz w:val="24"/>
          <w:szCs w:val="24"/>
        </w:rPr>
        <w:t>násl</w:t>
      </w:r>
      <w:proofErr w:type="spellEnd"/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0C475A">
        <w:rPr>
          <w:rFonts w:ascii="Times New Roman" w:hAnsi="Times New Roman" w:cs="Times New Roman"/>
          <w:i/>
          <w:iCs/>
          <w:sz w:val="24"/>
          <w:szCs w:val="24"/>
        </w:rPr>
        <w:t>Z.z.o</w:t>
      </w:r>
      <w:proofErr w:type="spellEnd"/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verejnom obstarávaní a o zmene a doplnení niektorých zákonov v znení neskorších predpisov 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medzi: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Predávajúci: 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Sídlo:            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Zastúpený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IČO:       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IČ pre DPH: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Bankové spojenie: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Zapísaný: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(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predávajúci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0C475A" w:rsidRDefault="00E360B4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2.     Kupujúci:   LESY Slovenskej republiky, štátny podnik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Sídlo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C475A">
        <w:rPr>
          <w:rFonts w:ascii="Times New Roman" w:hAnsi="Times New Roman" w:cs="Times New Roman"/>
          <w:sz w:val="24"/>
          <w:szCs w:val="24"/>
        </w:rPr>
        <w:t>Námestie SNP 8, 975 66 Banská Bystrica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Zastúpený: </w:t>
      </w:r>
      <w:r w:rsidR="002E286D" w:rsidRPr="008A58A2">
        <w:rPr>
          <w:rFonts w:ascii="Times New Roman" w:hAnsi="Times New Roman" w:cs="Times New Roman"/>
          <w:b/>
          <w:sz w:val="24"/>
          <w:szCs w:val="24"/>
        </w:rPr>
        <w:t xml:space="preserve">Ing. </w:t>
      </w:r>
      <w:r w:rsidR="00140B85">
        <w:rPr>
          <w:rFonts w:ascii="Times New Roman" w:hAnsi="Times New Roman" w:cs="Times New Roman"/>
          <w:b/>
          <w:sz w:val="24"/>
          <w:szCs w:val="24"/>
        </w:rPr>
        <w:t xml:space="preserve">Matej </w:t>
      </w:r>
      <w:proofErr w:type="spellStart"/>
      <w:r w:rsidR="00140B85">
        <w:rPr>
          <w:rFonts w:ascii="Times New Roman" w:hAnsi="Times New Roman" w:cs="Times New Roman"/>
          <w:b/>
          <w:sz w:val="24"/>
          <w:szCs w:val="24"/>
        </w:rPr>
        <w:t>Vigoda</w:t>
      </w:r>
      <w:proofErr w:type="spellEnd"/>
      <w:r w:rsidR="002E286D" w:rsidRPr="002E286D">
        <w:rPr>
          <w:rFonts w:ascii="Times New Roman" w:hAnsi="Times New Roman" w:cs="Times New Roman"/>
          <w:sz w:val="24"/>
          <w:szCs w:val="24"/>
        </w:rPr>
        <w:t xml:space="preserve">, </w:t>
      </w:r>
      <w:r w:rsidR="00140B85">
        <w:rPr>
          <w:rFonts w:ascii="Times New Roman" w:hAnsi="Times New Roman" w:cs="Times New Roman"/>
          <w:sz w:val="24"/>
          <w:szCs w:val="24"/>
        </w:rPr>
        <w:t xml:space="preserve">poverený </w:t>
      </w:r>
      <w:r w:rsidR="002E286D" w:rsidRPr="002E286D">
        <w:rPr>
          <w:rFonts w:ascii="Times New Roman" w:hAnsi="Times New Roman" w:cs="Times New Roman"/>
          <w:sz w:val="24"/>
          <w:szCs w:val="24"/>
        </w:rPr>
        <w:t>generálny riaditeľ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IČO: 36 0383 51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IČ pre DPH: SK 2020087982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Bankové spojenie: VÚB Banská Bystrica, č. ú.: 6806-312/0200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Zapísaný: v Obchodnom registri Okresného súdu v Banskej Bystrici dňa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29.10.1999, odd.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Pš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>, vložka č. 155/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Sň</w:t>
      </w:r>
      <w:proofErr w:type="spellEnd"/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kupujúci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spolu aj ako „zmluvné strany“)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násl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. zákona č.513/1991 Zb. Obchodného zákonníka túto rámcovú dohodu a to za podmienok a v súlade s výsledkom verejného obstarávania, ktoré bolo vyhlásené vo Vestníku verejného obstarávania č. </w:t>
      </w:r>
      <w:r w:rsidR="00FD2D86" w:rsidRPr="00FD2D86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.........................................................................................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Základné ustanovenia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Predávajúci sa touto rámcovou dohodou zaväzuje za podmienok v nej uvedených 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zaplatiť za</w:t>
      </w:r>
      <w:r w:rsidR="00711FE3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odobratý</w:t>
      </w:r>
      <w:r w:rsidR="00711FE3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tovar kúpnu</w:t>
      </w:r>
      <w:r w:rsidR="00711FE3">
        <w:rPr>
          <w:rFonts w:ascii="Times New Roman" w:hAnsi="Times New Roman" w:cs="Times New Roman"/>
          <w:sz w:val="24"/>
          <w:szCs w:val="24"/>
        </w:rPr>
        <w:t xml:space="preserve"> 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0C475A">
        <w:rPr>
          <w:rFonts w:ascii="Times New Roman" w:hAnsi="Times New Roman" w:cs="Times New Roman"/>
          <w:sz w:val="24"/>
          <w:szCs w:val="24"/>
        </w:rPr>
        <w:t>cenu</w:t>
      </w:r>
      <w:r w:rsidR="00711FE3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>uvedenú v</w:t>
      </w:r>
      <w:r w:rsidR="00711FE3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Prílohe</w:t>
      </w:r>
      <w:r w:rsidR="00711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č. 1 - 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Podrobná</w:t>
      </w:r>
    </w:p>
    <w:p w:rsidR="00315365" w:rsidRPr="000C475A" w:rsidRDefault="00315365" w:rsidP="002E28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lastRenderedPageBreak/>
        <w:t>špecifikácia predmetu zákazky, predpokladané množstvá a platné jednotkové ceny v € bez</w:t>
      </w:r>
      <w:r w:rsidR="007B64A6"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DPH</w:t>
      </w:r>
      <w:r w:rsidRPr="000C475A">
        <w:rPr>
          <w:rFonts w:ascii="Times New Roman" w:hAnsi="Times New Roman" w:cs="Times New Roman"/>
          <w:sz w:val="24"/>
          <w:szCs w:val="24"/>
        </w:rPr>
        <w:t>, ďalej len ako „Príloha č. 1“, ktorá tvorí neoddeliteľnú súčasť tejto rámcovej dohody,</w:t>
      </w:r>
      <w:r w:rsidR="00FD2D86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to za podmienok uvedených v čl. IV. tejto rámcovej dohody a v ostatných dojednaniach</w:t>
      </w:r>
      <w:r w:rsidR="007B64A6"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tejto rámcovej dohody. Rámcová dohoda obsahuje aj podrobnejšie vymedzenie práv</w:t>
      </w:r>
      <w:r w:rsidR="007B64A6"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povinností zmluvných strán.</w:t>
      </w:r>
    </w:p>
    <w:p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Predmet plnenia a doba platnosti</w:t>
      </w:r>
    </w:p>
    <w:p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2E286D" w:rsidRDefault="00315365" w:rsidP="002E286D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</w:rPr>
      </w:pPr>
      <w:r w:rsidRPr="002E286D">
        <w:rPr>
          <w:rFonts w:ascii="Times New Roman" w:hAnsi="Times New Roman" w:cs="Times New Roman"/>
          <w:sz w:val="24"/>
          <w:szCs w:val="24"/>
        </w:rPr>
        <w:t>Predmetom plnenia, ktor</w:t>
      </w:r>
      <w:r w:rsidR="00711FE3">
        <w:rPr>
          <w:rFonts w:ascii="Times New Roman" w:hAnsi="Times New Roman" w:cs="Times New Roman"/>
          <w:sz w:val="24"/>
          <w:szCs w:val="24"/>
        </w:rPr>
        <w:t>ý</w:t>
      </w:r>
      <w:r w:rsidRPr="002E286D">
        <w:rPr>
          <w:rFonts w:ascii="Times New Roman" w:hAnsi="Times New Roman" w:cs="Times New Roman"/>
          <w:sz w:val="24"/>
          <w:szCs w:val="24"/>
        </w:rPr>
        <w:t xml:space="preserve"> sa na základe tejto rámcovej dohody a</w:t>
      </w:r>
      <w:r w:rsidR="007B64A6" w:rsidRPr="002E286D">
        <w:rPr>
          <w:rFonts w:ascii="Times New Roman" w:hAnsi="Times New Roman" w:cs="Times New Roman"/>
          <w:sz w:val="24"/>
          <w:szCs w:val="24"/>
        </w:rPr>
        <w:t> </w:t>
      </w:r>
      <w:r w:rsidRPr="002E286D">
        <w:rPr>
          <w:rFonts w:ascii="Times New Roman" w:hAnsi="Times New Roman" w:cs="Times New Roman"/>
          <w:sz w:val="24"/>
          <w:szCs w:val="24"/>
        </w:rPr>
        <w:t>vystavovaných</w:t>
      </w:r>
      <w:r w:rsidR="007B64A6" w:rsidRPr="002E286D">
        <w:rPr>
          <w:rFonts w:ascii="Times New Roman" w:hAnsi="Times New Roman" w:cs="Times New Roman"/>
          <w:sz w:val="24"/>
          <w:szCs w:val="24"/>
        </w:rPr>
        <w:t xml:space="preserve"> </w:t>
      </w:r>
      <w:r w:rsidRPr="002E286D">
        <w:rPr>
          <w:rFonts w:ascii="Times New Roman" w:hAnsi="Times New Roman" w:cs="Times New Roman"/>
          <w:sz w:val="24"/>
          <w:szCs w:val="24"/>
        </w:rPr>
        <w:t>objednávok bude uskutočňovať</w:t>
      </w:r>
      <w:r w:rsidR="00711FE3">
        <w:rPr>
          <w:rFonts w:ascii="Times New Roman" w:hAnsi="Times New Roman" w:cs="Times New Roman"/>
          <w:sz w:val="24"/>
          <w:szCs w:val="24"/>
        </w:rPr>
        <w:t xml:space="preserve">, </w:t>
      </w:r>
      <w:r w:rsidRPr="002E286D">
        <w:rPr>
          <w:rFonts w:ascii="Times New Roman" w:hAnsi="Times New Roman" w:cs="Times New Roman"/>
          <w:sz w:val="24"/>
          <w:szCs w:val="24"/>
        </w:rPr>
        <w:t xml:space="preserve"> je dodávka nasledovného tovaru: </w:t>
      </w:r>
      <w:r w:rsidR="002E286D" w:rsidRPr="002E286D">
        <w:rPr>
          <w:rFonts w:ascii="Times New Roman" w:hAnsi="Times New Roman" w:cs="Times New Roman"/>
          <w:b/>
          <w:bCs/>
          <w:sz w:val="24"/>
          <w:szCs w:val="24"/>
        </w:rPr>
        <w:t>dodávka osobných ochranných pracovných pomôcok pre R-kategóriu</w:t>
      </w:r>
      <w:r w:rsidR="002E286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63BCD">
        <w:rPr>
          <w:rFonts w:ascii="Times New Roman" w:hAnsi="Times New Roman" w:cs="Times New Roman"/>
          <w:b/>
          <w:bCs/>
          <w:sz w:val="24"/>
          <w:szCs w:val="24"/>
        </w:rPr>
        <w:t>Ochranné pracovné pomôcky.</w:t>
      </w:r>
      <w:r w:rsidR="002E2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286D">
        <w:rPr>
          <w:rFonts w:ascii="Times New Roman" w:hAnsi="Times New Roman" w:cs="Times New Roman"/>
          <w:sz w:val="24"/>
          <w:szCs w:val="24"/>
        </w:rPr>
        <w:t>Podrobná špecifikácia tov</w:t>
      </w:r>
      <w:r w:rsidR="007B64A6" w:rsidRPr="002E286D">
        <w:rPr>
          <w:rFonts w:ascii="Times New Roman" w:hAnsi="Times New Roman" w:cs="Times New Roman"/>
          <w:sz w:val="24"/>
          <w:szCs w:val="24"/>
        </w:rPr>
        <w:t>aru a predpokladané množstvá sú</w:t>
      </w:r>
      <w:r w:rsidR="00FD2D86" w:rsidRPr="002E286D">
        <w:rPr>
          <w:rFonts w:ascii="Times New Roman" w:hAnsi="Times New Roman" w:cs="Times New Roman"/>
          <w:sz w:val="24"/>
          <w:szCs w:val="24"/>
        </w:rPr>
        <w:t xml:space="preserve"> </w:t>
      </w:r>
      <w:r w:rsidRPr="002E286D">
        <w:rPr>
          <w:rFonts w:ascii="Times New Roman" w:hAnsi="Times New Roman" w:cs="Times New Roman"/>
          <w:sz w:val="24"/>
          <w:szCs w:val="24"/>
        </w:rPr>
        <w:t xml:space="preserve">uvedené v </w:t>
      </w:r>
      <w:r w:rsidRPr="002E286D">
        <w:rPr>
          <w:rFonts w:ascii="Times New Roman" w:hAnsi="Times New Roman" w:cs="Times New Roman"/>
          <w:b/>
          <w:bCs/>
          <w:sz w:val="24"/>
          <w:szCs w:val="24"/>
        </w:rPr>
        <w:t>Prílohe č. 1.</w:t>
      </w:r>
    </w:p>
    <w:p w:rsidR="007B64A6" w:rsidRPr="000C475A" w:rsidRDefault="007B64A6" w:rsidP="002E286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B64A6" w:rsidRDefault="00F67277" w:rsidP="00F6727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tovar ktorý dodá predávajúci kupujúcemu musí byť označený: </w:t>
      </w:r>
    </w:p>
    <w:p w:rsidR="00F67277" w:rsidRDefault="00F67277" w:rsidP="00F67277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67277" w:rsidRPr="00F67277" w:rsidRDefault="00F67277" w:rsidP="00F67277">
      <w:pPr>
        <w:pStyle w:val="Zkladntext1"/>
        <w:numPr>
          <w:ilvl w:val="0"/>
          <w:numId w:val="22"/>
        </w:numPr>
        <w:spacing w:after="0"/>
        <w:ind w:left="709" w:hanging="425"/>
        <w:jc w:val="both"/>
        <w:rPr>
          <w:sz w:val="24"/>
          <w:szCs w:val="24"/>
        </w:rPr>
      </w:pPr>
      <w:r w:rsidRPr="00F67277">
        <w:rPr>
          <w:bCs/>
          <w:sz w:val="24"/>
          <w:szCs w:val="24"/>
        </w:rPr>
        <w:t>piktogramami ošetrenia predmetu zákaz</w:t>
      </w:r>
      <w:r>
        <w:rPr>
          <w:bCs/>
          <w:sz w:val="24"/>
          <w:szCs w:val="24"/>
        </w:rPr>
        <w:t xml:space="preserve">ky (pranie, žehlenie, bielenie, chemické </w:t>
      </w:r>
      <w:r w:rsidRPr="00F67277">
        <w:rPr>
          <w:bCs/>
          <w:sz w:val="24"/>
          <w:szCs w:val="24"/>
        </w:rPr>
        <w:t>čistenie, sušenie),</w:t>
      </w:r>
    </w:p>
    <w:p w:rsidR="00F67277" w:rsidRPr="00F67277" w:rsidRDefault="00F67277" w:rsidP="00F67277">
      <w:pPr>
        <w:pStyle w:val="Zkladntext1"/>
        <w:numPr>
          <w:ilvl w:val="0"/>
          <w:numId w:val="22"/>
        </w:numPr>
        <w:spacing w:after="0"/>
        <w:ind w:left="709" w:hanging="425"/>
        <w:jc w:val="both"/>
        <w:rPr>
          <w:sz w:val="24"/>
          <w:szCs w:val="24"/>
        </w:rPr>
      </w:pPr>
      <w:r w:rsidRPr="00F67277">
        <w:rPr>
          <w:bCs/>
          <w:sz w:val="24"/>
          <w:szCs w:val="24"/>
        </w:rPr>
        <w:t>informáciami (návod na použitie)</w:t>
      </w:r>
      <w:r>
        <w:rPr>
          <w:bCs/>
          <w:sz w:val="24"/>
          <w:szCs w:val="24"/>
        </w:rPr>
        <w:t xml:space="preserve"> výrobcu v súlade s príslušnými normami  </w:t>
      </w:r>
      <w:r w:rsidRPr="00F67277">
        <w:rPr>
          <w:bCs/>
          <w:sz w:val="24"/>
          <w:szCs w:val="24"/>
        </w:rPr>
        <w:t>označenie s príslušnými normami,</w:t>
      </w:r>
    </w:p>
    <w:p w:rsidR="00F67277" w:rsidRPr="00F67277" w:rsidRDefault="00F67277" w:rsidP="00F67277">
      <w:pPr>
        <w:pStyle w:val="Zkladntext1"/>
        <w:numPr>
          <w:ilvl w:val="0"/>
          <w:numId w:val="22"/>
        </w:numPr>
        <w:spacing w:after="0"/>
        <w:ind w:left="709" w:hanging="425"/>
        <w:rPr>
          <w:sz w:val="24"/>
          <w:szCs w:val="24"/>
        </w:rPr>
      </w:pPr>
      <w:r w:rsidRPr="00F67277">
        <w:rPr>
          <w:bCs/>
          <w:sz w:val="24"/>
          <w:szCs w:val="24"/>
        </w:rPr>
        <w:t>veľkosťou dodávaného sortimentu - veľkosť podľa veľkostných tabuliek,</w:t>
      </w:r>
    </w:p>
    <w:p w:rsidR="00F67277" w:rsidRPr="00F67277" w:rsidRDefault="00F67277" w:rsidP="00F67277">
      <w:pPr>
        <w:pStyle w:val="Zkladntext1"/>
        <w:numPr>
          <w:ilvl w:val="0"/>
          <w:numId w:val="22"/>
        </w:numPr>
        <w:spacing w:after="0"/>
        <w:ind w:left="709" w:hanging="425"/>
        <w:rPr>
          <w:sz w:val="24"/>
          <w:szCs w:val="24"/>
        </w:rPr>
      </w:pPr>
      <w:r w:rsidRPr="00F67277">
        <w:rPr>
          <w:bCs/>
          <w:sz w:val="24"/>
          <w:szCs w:val="24"/>
        </w:rPr>
        <w:t>príslušnými normami ochrany,</w:t>
      </w:r>
    </w:p>
    <w:p w:rsidR="00F67277" w:rsidRPr="005F35DA" w:rsidRDefault="00F67277" w:rsidP="005F35DA">
      <w:pPr>
        <w:pStyle w:val="Zkladntext1"/>
        <w:numPr>
          <w:ilvl w:val="0"/>
          <w:numId w:val="22"/>
        </w:numPr>
        <w:spacing w:after="0"/>
        <w:ind w:left="709" w:right="1250" w:hanging="425"/>
        <w:rPr>
          <w:sz w:val="24"/>
          <w:szCs w:val="24"/>
        </w:rPr>
      </w:pPr>
      <w:r w:rsidRPr="00F67277">
        <w:rPr>
          <w:bCs/>
          <w:sz w:val="24"/>
          <w:szCs w:val="24"/>
        </w:rPr>
        <w:t>dátumom výroby a záručnou lehotou.</w:t>
      </w:r>
    </w:p>
    <w:p w:rsidR="005F35DA" w:rsidRPr="00F67277" w:rsidRDefault="005F35DA" w:rsidP="005F35DA">
      <w:pPr>
        <w:pStyle w:val="Zkladntext1"/>
        <w:spacing w:after="0"/>
        <w:ind w:left="709" w:right="1250"/>
        <w:rPr>
          <w:sz w:val="24"/>
          <w:szCs w:val="24"/>
        </w:rPr>
      </w:pPr>
    </w:p>
    <w:p w:rsidR="00F67277" w:rsidRPr="00F67277" w:rsidRDefault="005F35DA" w:rsidP="005F35DA">
      <w:pPr>
        <w:pStyle w:val="Zkladntext1"/>
        <w:spacing w:after="460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Ďalej je predávajúci povinný k</w:t>
      </w:r>
      <w:r w:rsidR="00F67277" w:rsidRPr="00F67277">
        <w:rPr>
          <w:bCs/>
          <w:sz w:val="24"/>
          <w:szCs w:val="24"/>
        </w:rPr>
        <w:t xml:space="preserve">u každému kusu </w:t>
      </w:r>
      <w:r>
        <w:rPr>
          <w:bCs/>
          <w:sz w:val="24"/>
          <w:szCs w:val="24"/>
        </w:rPr>
        <w:t xml:space="preserve">dodaného </w:t>
      </w:r>
      <w:r w:rsidR="00F67277" w:rsidRPr="00F67277">
        <w:rPr>
          <w:bCs/>
          <w:sz w:val="24"/>
          <w:szCs w:val="24"/>
        </w:rPr>
        <w:t>tovaru  prilož</w:t>
      </w:r>
      <w:r>
        <w:rPr>
          <w:bCs/>
          <w:sz w:val="24"/>
          <w:szCs w:val="24"/>
        </w:rPr>
        <w:t xml:space="preserve">iť </w:t>
      </w:r>
      <w:r w:rsidR="00F67277" w:rsidRPr="00F67277">
        <w:rPr>
          <w:bCs/>
          <w:sz w:val="24"/>
          <w:szCs w:val="24"/>
        </w:rPr>
        <w:t xml:space="preserve"> písomn</w:t>
      </w:r>
      <w:r>
        <w:rPr>
          <w:bCs/>
          <w:sz w:val="24"/>
          <w:szCs w:val="24"/>
        </w:rPr>
        <w:t>ú</w:t>
      </w:r>
      <w:r w:rsidR="00F67277" w:rsidRPr="00F67277">
        <w:rPr>
          <w:bCs/>
          <w:sz w:val="24"/>
          <w:szCs w:val="24"/>
        </w:rPr>
        <w:t xml:space="preserve"> informáci</w:t>
      </w:r>
      <w:r>
        <w:rPr>
          <w:bCs/>
          <w:sz w:val="24"/>
          <w:szCs w:val="24"/>
        </w:rPr>
        <w:t>u</w:t>
      </w:r>
      <w:r w:rsidR="00F67277" w:rsidRPr="00F67277">
        <w:rPr>
          <w:bCs/>
          <w:sz w:val="24"/>
          <w:szCs w:val="24"/>
        </w:rPr>
        <w:t xml:space="preserve"> (návod na použitie) výrobcu v súlade s príslušnými normami.</w:t>
      </w:r>
    </w:p>
    <w:p w:rsidR="007B64A6" w:rsidRPr="000C475A" w:rsidRDefault="007B64A6" w:rsidP="002E286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A053F8" w:rsidRPr="00A053F8" w:rsidRDefault="00315365" w:rsidP="00A053F8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35DA">
        <w:rPr>
          <w:rFonts w:ascii="Times New Roman" w:hAnsi="Times New Roman" w:cs="Times New Roman"/>
          <w:sz w:val="24"/>
          <w:szCs w:val="24"/>
        </w:rPr>
        <w:t>Táto rámcová dohoda sa uzatvára na dobu určitú a to na</w:t>
      </w:r>
      <w:r w:rsidR="007B64A6" w:rsidRPr="005F35DA">
        <w:rPr>
          <w:rFonts w:ascii="Times New Roman" w:hAnsi="Times New Roman" w:cs="Times New Roman"/>
          <w:sz w:val="24"/>
          <w:szCs w:val="24"/>
        </w:rPr>
        <w:t xml:space="preserve"> </w:t>
      </w:r>
      <w:r w:rsidR="002E286D" w:rsidRPr="005F35DA">
        <w:rPr>
          <w:rFonts w:ascii="Times New Roman" w:hAnsi="Times New Roman" w:cs="Times New Roman"/>
          <w:b/>
          <w:sz w:val="24"/>
          <w:szCs w:val="24"/>
        </w:rPr>
        <w:t>24</w:t>
      </w:r>
      <w:r w:rsidR="007B64A6" w:rsidRPr="005F35DA">
        <w:rPr>
          <w:rFonts w:ascii="Times New Roman" w:hAnsi="Times New Roman" w:cs="Times New Roman"/>
          <w:b/>
          <w:sz w:val="24"/>
          <w:szCs w:val="24"/>
        </w:rPr>
        <w:t xml:space="preserve"> mesiacov</w:t>
      </w:r>
      <w:r w:rsidR="007B64A6" w:rsidRPr="005F35DA">
        <w:rPr>
          <w:rFonts w:ascii="Times New Roman" w:hAnsi="Times New Roman" w:cs="Times New Roman"/>
          <w:sz w:val="24"/>
          <w:szCs w:val="24"/>
        </w:rPr>
        <w:t xml:space="preserve"> počítaných odo dňa </w:t>
      </w:r>
      <w:r w:rsidRPr="005F35DA">
        <w:rPr>
          <w:rFonts w:ascii="Times New Roman" w:hAnsi="Times New Roman" w:cs="Times New Roman"/>
          <w:sz w:val="24"/>
          <w:szCs w:val="24"/>
        </w:rPr>
        <w:t>jej účinnosti alebo do vyčerpania celkového finančného l</w:t>
      </w:r>
      <w:r w:rsidR="007B64A6" w:rsidRPr="005F35DA">
        <w:rPr>
          <w:rFonts w:ascii="Times New Roman" w:hAnsi="Times New Roman" w:cs="Times New Roman"/>
          <w:sz w:val="24"/>
          <w:szCs w:val="24"/>
        </w:rPr>
        <w:t>imitu, ktorý je určený vo výške ...</w:t>
      </w:r>
      <w:r w:rsidR="007B64A6" w:rsidRPr="005F35DA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</w:t>
      </w:r>
      <w:r w:rsidR="007B64A6" w:rsidRPr="005F35DA">
        <w:rPr>
          <w:rFonts w:ascii="Times New Roman" w:hAnsi="Times New Roman" w:cs="Times New Roman"/>
          <w:sz w:val="24"/>
          <w:szCs w:val="24"/>
        </w:rPr>
        <w:t>.........</w:t>
      </w:r>
      <w:r w:rsidRPr="005F35DA">
        <w:rPr>
          <w:rFonts w:ascii="Times New Roman" w:hAnsi="Times New Roman" w:cs="Times New Roman"/>
          <w:sz w:val="24"/>
          <w:szCs w:val="24"/>
        </w:rPr>
        <w:t>(</w:t>
      </w:r>
      <w:r w:rsidRPr="008A58A2">
        <w:rPr>
          <w:rFonts w:ascii="Times New Roman" w:hAnsi="Times New Roman" w:cs="Times New Roman"/>
          <w:i/>
          <w:sz w:val="24"/>
          <w:szCs w:val="24"/>
        </w:rPr>
        <w:t>d</w:t>
      </w:r>
      <w:r w:rsidR="007B64A6" w:rsidRPr="008A58A2">
        <w:rPr>
          <w:rFonts w:ascii="Times New Roman" w:hAnsi="Times New Roman" w:cs="Times New Roman"/>
          <w:i/>
          <w:sz w:val="24"/>
          <w:szCs w:val="24"/>
        </w:rPr>
        <w:t xml:space="preserve">oplní úspešný uchádzač výslednú </w:t>
      </w:r>
      <w:r w:rsidRPr="008A58A2">
        <w:rPr>
          <w:rFonts w:ascii="Times New Roman" w:hAnsi="Times New Roman" w:cs="Times New Roman"/>
          <w:i/>
          <w:sz w:val="24"/>
          <w:szCs w:val="24"/>
        </w:rPr>
        <w:t>sumu</w:t>
      </w:r>
      <w:r w:rsidRPr="005F35DA">
        <w:rPr>
          <w:rFonts w:ascii="Times New Roman" w:hAnsi="Times New Roman" w:cs="Times New Roman"/>
          <w:sz w:val="24"/>
          <w:szCs w:val="24"/>
        </w:rPr>
        <w:t xml:space="preserve"> ) a to podľa toho,</w:t>
      </w:r>
      <w:r w:rsidR="007B64A6" w:rsidRPr="005F35DA">
        <w:rPr>
          <w:rFonts w:ascii="Times New Roman" w:hAnsi="Times New Roman" w:cs="Times New Roman"/>
          <w:sz w:val="24"/>
          <w:szCs w:val="24"/>
        </w:rPr>
        <w:t xml:space="preserve"> ktorá skutočnosť nastane skôr. </w:t>
      </w:r>
      <w:r w:rsidRPr="005F35DA">
        <w:rPr>
          <w:rFonts w:ascii="Times New Roman" w:hAnsi="Times New Roman" w:cs="Times New Roman"/>
          <w:sz w:val="24"/>
          <w:szCs w:val="24"/>
        </w:rPr>
        <w:t>Finančný limit predstavuje maximálnu výšku, ktorú uhradí kupujúci predávajúcemu za</w:t>
      </w:r>
      <w:r w:rsidR="007B64A6" w:rsidRPr="005F35DA">
        <w:rPr>
          <w:rFonts w:ascii="Times New Roman" w:hAnsi="Times New Roman" w:cs="Times New Roman"/>
          <w:sz w:val="24"/>
          <w:szCs w:val="24"/>
        </w:rPr>
        <w:t xml:space="preserve"> </w:t>
      </w:r>
      <w:r w:rsidRPr="005F35DA">
        <w:rPr>
          <w:rFonts w:ascii="Times New Roman" w:hAnsi="Times New Roman" w:cs="Times New Roman"/>
          <w:sz w:val="24"/>
          <w:szCs w:val="24"/>
        </w:rPr>
        <w:t>predmet plnenia, pričom kupujúci negarantuje, že predmetný finančný limit naplní</w:t>
      </w:r>
      <w:r w:rsidR="007B64A6" w:rsidRPr="005F35DA">
        <w:rPr>
          <w:rFonts w:ascii="Times New Roman" w:hAnsi="Times New Roman" w:cs="Times New Roman"/>
          <w:sz w:val="24"/>
          <w:szCs w:val="24"/>
        </w:rPr>
        <w:t xml:space="preserve"> </w:t>
      </w:r>
      <w:r w:rsidRPr="005F35DA">
        <w:rPr>
          <w:rFonts w:ascii="Times New Roman" w:hAnsi="Times New Roman" w:cs="Times New Roman"/>
          <w:sz w:val="24"/>
          <w:szCs w:val="24"/>
        </w:rPr>
        <w:t>a negarantuje odober tovaru v predpokladaných množstv</w:t>
      </w:r>
      <w:r w:rsidR="007B64A6" w:rsidRPr="005F35DA">
        <w:rPr>
          <w:rFonts w:ascii="Times New Roman" w:hAnsi="Times New Roman" w:cs="Times New Roman"/>
          <w:sz w:val="24"/>
          <w:szCs w:val="24"/>
        </w:rPr>
        <w:t xml:space="preserve">ách. </w:t>
      </w:r>
      <w:r w:rsidR="00A053F8">
        <w:rPr>
          <w:rFonts w:ascii="Times New Roman" w:hAnsi="Times New Roman" w:cs="Times New Roman"/>
          <w:sz w:val="24"/>
          <w:szCs w:val="24"/>
        </w:rPr>
        <w:t xml:space="preserve"> </w:t>
      </w:r>
      <w:r w:rsidR="00A053F8" w:rsidRPr="00A053F8">
        <w:rPr>
          <w:rFonts w:ascii="Times New Roman" w:hAnsi="Times New Roman" w:cs="Times New Roman"/>
          <w:sz w:val="24"/>
          <w:szCs w:val="24"/>
        </w:rPr>
        <w:t xml:space="preserve">Finančný limit predstavuje maximálnu výšku, ktorú uhradí kupujúci predávajúcemu za predmet plnenia, pričom kupujúci negarantuje, že predmetný finančný limit naplní a negarantuje odober tovaru v predpokladaných množstvách. Finančný limit predstavuje celkovú </w:t>
      </w:r>
      <w:proofErr w:type="spellStart"/>
      <w:r w:rsidR="00A053F8" w:rsidRPr="00A053F8">
        <w:rPr>
          <w:rFonts w:ascii="Times New Roman" w:hAnsi="Times New Roman" w:cs="Times New Roman"/>
          <w:sz w:val="24"/>
          <w:szCs w:val="24"/>
        </w:rPr>
        <w:t>vysúťaženú</w:t>
      </w:r>
      <w:proofErr w:type="spellEnd"/>
      <w:r w:rsidR="00A053F8" w:rsidRPr="00A053F8">
        <w:rPr>
          <w:rFonts w:ascii="Times New Roman" w:hAnsi="Times New Roman" w:cs="Times New Roman"/>
          <w:sz w:val="24"/>
          <w:szCs w:val="24"/>
        </w:rPr>
        <w:t xml:space="preserve"> cenu zákazky. Vzhľadom na cenovú  doložku uvedenú v čl. VII. ods. 2 tejto rámcovej dohody sa zmluvné strany dohodli, že v prípade ak dôjde k zmene jednotkových cien toho ktorého tovaru, tak sa súčasne zmení finančný limit ( navýši alebo zníži ) o sumu, ktorá predstavuje zmenu ( nárast alebo pokles) cien predpokladaného a ešte neodobratého tovaru.</w:t>
      </w:r>
    </w:p>
    <w:p w:rsidR="00A053F8" w:rsidRDefault="00A053F8" w:rsidP="005F35DA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53F8" w:rsidRDefault="00A053F8" w:rsidP="005F35DA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53F8" w:rsidRDefault="00A053F8" w:rsidP="005F35DA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53F8" w:rsidRDefault="00A053F8" w:rsidP="005F35DA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53F8" w:rsidRDefault="00A053F8" w:rsidP="005F35DA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F35DA" w:rsidRPr="005F35DA" w:rsidRDefault="005F35DA" w:rsidP="005F35DA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</w:t>
      </w:r>
    </w:p>
    <w:p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Objednávka, miesto a čas plnenia, kvalitatívne dojednania</w:t>
      </w:r>
    </w:p>
    <w:p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Jednotlivé obchodné prípady na dodávku predmetu rámcovej dohody uvedeného v čl. II.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ods. 1 tejto rámcovej dohody (teda predaj a kúpa toho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ktorého kupujúcim požadovaného </w:t>
      </w:r>
      <w:r w:rsidRPr="000C475A">
        <w:rPr>
          <w:rFonts w:ascii="Times New Roman" w:hAnsi="Times New Roman" w:cs="Times New Roman"/>
          <w:sz w:val="24"/>
          <w:szCs w:val="24"/>
        </w:rPr>
        <w:t>tovaru) sa budú uskutočňovať na základe obje</w:t>
      </w:r>
      <w:r w:rsidR="007B64A6" w:rsidRPr="000C475A">
        <w:rPr>
          <w:rFonts w:ascii="Times New Roman" w:hAnsi="Times New Roman" w:cs="Times New Roman"/>
          <w:sz w:val="24"/>
          <w:szCs w:val="24"/>
        </w:rPr>
        <w:t>dnávok vystavovaných</w:t>
      </w:r>
      <w:r w:rsidR="005F35DA">
        <w:rPr>
          <w:rFonts w:ascii="Times New Roman" w:hAnsi="Times New Roman" w:cs="Times New Roman"/>
          <w:sz w:val="24"/>
          <w:szCs w:val="24"/>
        </w:rPr>
        <w:t xml:space="preserve"> a zasielaných 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kupujúcim</w:t>
      </w:r>
      <w:r w:rsidR="005F35DA">
        <w:rPr>
          <w:rFonts w:ascii="Times New Roman" w:hAnsi="Times New Roman" w:cs="Times New Roman"/>
          <w:sz w:val="24"/>
          <w:szCs w:val="24"/>
        </w:rPr>
        <w:t xml:space="preserve"> predávajúcemu  </w:t>
      </w:r>
      <w:r w:rsidR="005F35DA" w:rsidRPr="005F35DA">
        <w:rPr>
          <w:rFonts w:ascii="Times New Roman" w:hAnsi="Times New Roman" w:cs="Times New Roman"/>
          <w:sz w:val="24"/>
          <w:szCs w:val="24"/>
        </w:rPr>
        <w:t>elektronicky kontaktnej osobe určenej predávajúcim alebo písomnou formou na adresu sídla predávajúceho</w:t>
      </w:r>
      <w:r w:rsidR="007B64A6" w:rsidRPr="005F35DA">
        <w:rPr>
          <w:rFonts w:ascii="Times New Roman" w:hAnsi="Times New Roman" w:cs="Times New Roman"/>
          <w:sz w:val="24"/>
          <w:szCs w:val="24"/>
        </w:rPr>
        <w:t>.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Predávajúci je objednávkou viazaný okamihom jej doruč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enia ( za doručenie sa považuje </w:t>
      </w:r>
      <w:r w:rsidRPr="000C475A">
        <w:rPr>
          <w:rFonts w:ascii="Times New Roman" w:hAnsi="Times New Roman" w:cs="Times New Roman"/>
          <w:sz w:val="24"/>
          <w:szCs w:val="24"/>
        </w:rPr>
        <w:t>okamih, keď sa dostala objednávka do dispozície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predávajúceho a mohol sa s ňou </w:t>
      </w:r>
      <w:r w:rsidRPr="000C475A">
        <w:rPr>
          <w:rFonts w:ascii="Times New Roman" w:hAnsi="Times New Roman" w:cs="Times New Roman"/>
          <w:sz w:val="24"/>
          <w:szCs w:val="24"/>
        </w:rPr>
        <w:t>oboznámiť) a je povinný ju plniť ak bola vystavená v s</w:t>
      </w:r>
      <w:r w:rsidR="007B64A6" w:rsidRPr="000C475A">
        <w:rPr>
          <w:rFonts w:ascii="Times New Roman" w:hAnsi="Times New Roman" w:cs="Times New Roman"/>
          <w:sz w:val="24"/>
          <w:szCs w:val="24"/>
        </w:rPr>
        <w:t>úlade s touto rámcovou dohodou.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prípade ak objednávka bola vystavená v rozpore s tou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to rámcovou dohodou, je </w:t>
      </w:r>
      <w:r w:rsidR="00711FE3">
        <w:rPr>
          <w:rFonts w:ascii="Times New Roman" w:hAnsi="Times New Roman" w:cs="Times New Roman"/>
          <w:sz w:val="24"/>
          <w:szCs w:val="24"/>
        </w:rPr>
        <w:t xml:space="preserve">predávajúci 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povinný </w:t>
      </w:r>
      <w:r w:rsidRPr="000C475A">
        <w:rPr>
          <w:rFonts w:ascii="Times New Roman" w:hAnsi="Times New Roman" w:cs="Times New Roman"/>
          <w:sz w:val="24"/>
          <w:szCs w:val="24"/>
        </w:rPr>
        <w:t>do 2 pracovných dní od jej doručenia písomne informovať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kupujúceho o tejto skutočnosti </w:t>
      </w:r>
      <w:r w:rsidRPr="000C475A">
        <w:rPr>
          <w:rFonts w:ascii="Times New Roman" w:hAnsi="Times New Roman" w:cs="Times New Roman"/>
          <w:sz w:val="24"/>
          <w:szCs w:val="24"/>
        </w:rPr>
        <w:t>s uvedením tých ustanovení rámcovej dohody, s ktorými je v rozpore.</w:t>
      </w:r>
    </w:p>
    <w:p w:rsidR="00711FE3" w:rsidRPr="000C475A" w:rsidRDefault="00711FE3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sa zaväzuje dodávať predmet rámcovej dohody uvedený v čl. II. ods. 1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="00711F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C475A">
        <w:rPr>
          <w:rFonts w:ascii="Times New Roman" w:hAnsi="Times New Roman" w:cs="Times New Roman"/>
          <w:sz w:val="24"/>
          <w:szCs w:val="24"/>
        </w:rPr>
        <w:t>v množstve, čase a mieste požadovanom kupujúcim, pričom kupujúci musí vystaviť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objednávku v súlade s tou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to rámcovou dohodou, teda určiť </w:t>
      </w:r>
      <w:r w:rsidRPr="000C475A">
        <w:rPr>
          <w:rFonts w:ascii="Times New Roman" w:hAnsi="Times New Roman" w:cs="Times New Roman"/>
          <w:sz w:val="24"/>
          <w:szCs w:val="24"/>
        </w:rPr>
        <w:t>množstvo, čas a miesto podľa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dojednaní tejto rámcovej dohody. Predávajúci sa ďalej zaväzuje dodávať predmet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v kvalite vyplývajúcej z tejto rámcovej dohody, verejnej súťaže</w:t>
      </w:r>
      <w:r w:rsidR="00581FB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(obstarávania) a platných noriem.</w:t>
      </w:r>
    </w:p>
    <w:p w:rsidR="00581FBA" w:rsidRPr="000C475A" w:rsidRDefault="00581FBA" w:rsidP="00581FBA">
      <w:pPr>
        <w:pStyle w:val="Odsekzoznamu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5F35DA" w:rsidRPr="005F35DA" w:rsidRDefault="00315365" w:rsidP="005F35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35DA">
        <w:rPr>
          <w:rFonts w:ascii="Times New Roman" w:hAnsi="Times New Roman" w:cs="Times New Roman"/>
          <w:sz w:val="24"/>
          <w:szCs w:val="24"/>
        </w:rPr>
        <w:t>Miesto dodania je kupujúci oprávnený určovať v rámci ú</w:t>
      </w:r>
      <w:r w:rsidR="00581FBA" w:rsidRPr="005F35DA">
        <w:rPr>
          <w:rFonts w:ascii="Times New Roman" w:hAnsi="Times New Roman" w:cs="Times New Roman"/>
          <w:sz w:val="24"/>
          <w:szCs w:val="24"/>
        </w:rPr>
        <w:t xml:space="preserve">zemia Slovenskej republiky podľa </w:t>
      </w:r>
      <w:r w:rsidRPr="005F35DA">
        <w:rPr>
          <w:rFonts w:ascii="Times New Roman" w:hAnsi="Times New Roman" w:cs="Times New Roman"/>
          <w:sz w:val="24"/>
          <w:szCs w:val="24"/>
        </w:rPr>
        <w:t>požiadaviek jeho organizačných zložiek – jednotlivých odštepných závodov, pričom ako</w:t>
      </w:r>
      <w:r w:rsidR="00581FBA" w:rsidRPr="005F35DA">
        <w:rPr>
          <w:rFonts w:ascii="Times New Roman" w:hAnsi="Times New Roman" w:cs="Times New Roman"/>
          <w:sz w:val="24"/>
          <w:szCs w:val="24"/>
        </w:rPr>
        <w:t xml:space="preserve"> </w:t>
      </w:r>
      <w:r w:rsidRPr="005F35DA">
        <w:rPr>
          <w:rFonts w:ascii="Times New Roman" w:hAnsi="Times New Roman" w:cs="Times New Roman"/>
          <w:sz w:val="24"/>
          <w:szCs w:val="24"/>
        </w:rPr>
        <w:t>miesto dodania môže určiť</w:t>
      </w:r>
      <w:r w:rsidR="007E0705" w:rsidRPr="005F35DA">
        <w:rPr>
          <w:rFonts w:ascii="Times New Roman" w:hAnsi="Times New Roman" w:cs="Times New Roman"/>
          <w:sz w:val="24"/>
          <w:szCs w:val="24"/>
        </w:rPr>
        <w:t xml:space="preserve"> sídlo ktorejkoľvek organizačnej zložky (odštepného závodu) kupujúceho zapísané v čase vystavenia objednávky v obchodnom registri.</w:t>
      </w:r>
      <w:r w:rsidR="005F35DA" w:rsidRPr="005F35DA">
        <w:rPr>
          <w:rFonts w:ascii="Times New Roman" w:hAnsi="Times New Roman" w:cs="Times New Roman"/>
          <w:sz w:val="24"/>
          <w:szCs w:val="24"/>
        </w:rPr>
        <w:t xml:space="preserve"> Ďalej miestom dodania môže byť   Pracovisko obchodnej prevádzky kupujúceho nachádzajúce sa na adrese  </w:t>
      </w:r>
      <w:proofErr w:type="spellStart"/>
      <w:r w:rsidR="005F35DA" w:rsidRPr="005F35DA">
        <w:rPr>
          <w:rFonts w:ascii="Times New Roman" w:hAnsi="Times New Roman" w:cs="Times New Roman"/>
          <w:sz w:val="24"/>
          <w:szCs w:val="24"/>
        </w:rPr>
        <w:t>Mičinská</w:t>
      </w:r>
      <w:proofErr w:type="spellEnd"/>
      <w:r w:rsidR="005F35DA" w:rsidRPr="005F35DA">
        <w:rPr>
          <w:rFonts w:ascii="Times New Roman" w:hAnsi="Times New Roman" w:cs="Times New Roman"/>
          <w:sz w:val="24"/>
          <w:szCs w:val="24"/>
        </w:rPr>
        <w:t xml:space="preserve"> cesta 33/4406, Banská Bystrica. </w:t>
      </w:r>
    </w:p>
    <w:p w:rsidR="005F35DA" w:rsidRPr="000C475A" w:rsidRDefault="005F35DA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Čas dodania je kupujúci oprávnený určovať v objednávkach najskôr do 3</w:t>
      </w:r>
      <w:r w:rsidR="00B63BCD">
        <w:rPr>
          <w:rFonts w:ascii="Times New Roman" w:hAnsi="Times New Roman" w:cs="Times New Roman"/>
          <w:sz w:val="24"/>
          <w:szCs w:val="24"/>
        </w:rPr>
        <w:t>0</w:t>
      </w:r>
      <w:r w:rsidRPr="000C475A">
        <w:rPr>
          <w:rFonts w:ascii="Times New Roman" w:hAnsi="Times New Roman" w:cs="Times New Roman"/>
          <w:sz w:val="24"/>
          <w:szCs w:val="24"/>
        </w:rPr>
        <w:t xml:space="preserve"> pracovných dní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="007E0705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>od doručenia objednávky predávajúcemu. Skorší termín dodania môže kupujúci uviesť v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objednávke len v prípade, ak došlo k dohode o tomto termíne dodania.</w:t>
      </w:r>
    </w:p>
    <w:p w:rsidR="00FD357A" w:rsidRPr="000C475A" w:rsidRDefault="00FD357A" w:rsidP="002E286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D357A" w:rsidRPr="000C475A" w:rsidRDefault="00315365" w:rsidP="002E286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Množstvo je kupujúci oprávnený určovať bez obm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edzenia s dvomi výnimkami a to: </w:t>
      </w:r>
    </w:p>
    <w:p w:rsidR="00FD357A" w:rsidRPr="000C475A" w:rsidRDefault="00FD357A" w:rsidP="002E286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2E286D" w:rsidRDefault="00315365" w:rsidP="002E286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nemôže v sumáre objednávkami presiahnuť finančný limit uvedený respektíve</w:t>
      </w:r>
      <w:r w:rsidR="007E0705">
        <w:rPr>
          <w:rFonts w:ascii="Times New Roman" w:hAnsi="Times New Roman" w:cs="Times New Roman"/>
          <w:sz w:val="24"/>
          <w:szCs w:val="24"/>
        </w:rPr>
        <w:t xml:space="preserve"> </w:t>
      </w:r>
      <w:r w:rsidRPr="002E286D">
        <w:rPr>
          <w:rFonts w:ascii="Times New Roman" w:hAnsi="Times New Roman" w:cs="Times New Roman"/>
          <w:sz w:val="24"/>
          <w:szCs w:val="24"/>
        </w:rPr>
        <w:t>v budúcnosti upravený podľa v čl. II. ods. 3.,</w:t>
      </w:r>
    </w:p>
    <w:p w:rsidR="00FD357A" w:rsidRPr="000C475A" w:rsidRDefault="00FD357A" w:rsidP="002E286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nemôže v jednej objednávke alebo v objednávkach doručených v období jedného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mesiaca predávajúcemu požadovať dodanie toho ktorého tovaru v množstve väčšom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ako 30% </w:t>
      </w:r>
      <w:r w:rsidR="007E070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C475A">
        <w:rPr>
          <w:rFonts w:ascii="Times New Roman" w:hAnsi="Times New Roman" w:cs="Times New Roman"/>
          <w:sz w:val="24"/>
          <w:szCs w:val="24"/>
        </w:rPr>
        <w:t>z predpokladaného množstva uvedeného v p</w:t>
      </w:r>
      <w:r w:rsidR="00FD357A" w:rsidRPr="000C475A">
        <w:rPr>
          <w:rFonts w:ascii="Times New Roman" w:hAnsi="Times New Roman" w:cs="Times New Roman"/>
          <w:sz w:val="24"/>
          <w:szCs w:val="24"/>
        </w:rPr>
        <w:t>rílohe č. 1 pre ten ktorý tovar</w:t>
      </w:r>
      <w:r w:rsidR="007E0705">
        <w:rPr>
          <w:rFonts w:ascii="Times New Roman" w:hAnsi="Times New Roman" w:cs="Times New Roman"/>
          <w:sz w:val="24"/>
          <w:szCs w:val="24"/>
        </w:rPr>
        <w:t xml:space="preserve">, 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pričom objednanie nad toto množstvo je možné len po dohode s predávajúcim.</w:t>
      </w:r>
    </w:p>
    <w:p w:rsidR="00FD357A" w:rsidRPr="000C475A" w:rsidRDefault="00FD357A" w:rsidP="002E286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pri podpise tejto rámcovej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dohody písomne oznámiť určenie </w:t>
      </w:r>
      <w:r w:rsidRPr="000C475A">
        <w:rPr>
          <w:rFonts w:ascii="Times New Roman" w:hAnsi="Times New Roman" w:cs="Times New Roman"/>
          <w:sz w:val="24"/>
          <w:szCs w:val="24"/>
        </w:rPr>
        <w:t>kontaktnej osoby spolu s údajmi nevyhnutnými na realiz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áciu elektronickej komunikácie. </w:t>
      </w:r>
      <w:r w:rsidRPr="000C475A">
        <w:rPr>
          <w:rFonts w:ascii="Times New Roman" w:hAnsi="Times New Roman" w:cs="Times New Roman"/>
          <w:sz w:val="24"/>
          <w:szCs w:val="24"/>
        </w:rPr>
        <w:t>Akékoľvek zmeny v určení údajov týkajúcich sa kontaktn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ej osoby nadobúdajú účinky voči </w:t>
      </w:r>
      <w:r w:rsidRPr="000C475A">
        <w:rPr>
          <w:rFonts w:ascii="Times New Roman" w:hAnsi="Times New Roman" w:cs="Times New Roman"/>
          <w:sz w:val="24"/>
          <w:szCs w:val="24"/>
        </w:rPr>
        <w:t>kupujúcemu až po písomnom oznámení predávajúceh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o o vykonaní zmeny týkajúcej sa </w:t>
      </w:r>
      <w:r w:rsidRPr="000C475A">
        <w:rPr>
          <w:rFonts w:ascii="Times New Roman" w:hAnsi="Times New Roman" w:cs="Times New Roman"/>
          <w:sz w:val="24"/>
          <w:szCs w:val="24"/>
        </w:rPr>
        <w:t>kontaktnej osoby.</w:t>
      </w:r>
    </w:p>
    <w:p w:rsidR="00FD357A" w:rsidRPr="000C475A" w:rsidRDefault="00FD357A" w:rsidP="00F3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A2" w:rsidRDefault="008A58A2" w:rsidP="00FD3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FD3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lastRenderedPageBreak/>
        <w:t>IV.</w:t>
      </w:r>
    </w:p>
    <w:p w:rsidR="00315365" w:rsidRPr="000C475A" w:rsidRDefault="00315365" w:rsidP="00FD3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Dodacie podmienky</w:t>
      </w:r>
    </w:p>
    <w:p w:rsidR="00FD357A" w:rsidRPr="000C475A" w:rsidRDefault="00FD357A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pri odovzdaní tovaru - predmetu plnenia rámcovej dohody v</w:t>
      </w:r>
      <w:r w:rsidR="00177D99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mieste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plnenia predložiť a odovzdať kupujúcemu, resp. zmluvnému prepravcovi nasledovné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dokumenty:</w:t>
      </w:r>
    </w:p>
    <w:p w:rsidR="007E0705" w:rsidRPr="000C475A" w:rsidRDefault="007E0705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7E0705" w:rsidP="002E28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315365" w:rsidRPr="000C475A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15365" w:rsidRPr="000C475A">
        <w:rPr>
          <w:rFonts w:ascii="Times New Roman" w:hAnsi="Times New Roman" w:cs="Times New Roman"/>
          <w:sz w:val="24"/>
          <w:szCs w:val="24"/>
        </w:rPr>
        <w:t>dodací list 2x</w:t>
      </w:r>
    </w:p>
    <w:p w:rsidR="00315365" w:rsidRDefault="007E0705" w:rsidP="002E28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="00315365" w:rsidRPr="000C475A">
        <w:rPr>
          <w:rFonts w:ascii="Times New Roman" w:hAnsi="Times New Roman" w:cs="Times New Roman"/>
          <w:sz w:val="24"/>
          <w:szCs w:val="24"/>
        </w:rPr>
        <w:t>daňový doklad 1x</w:t>
      </w:r>
    </w:p>
    <w:p w:rsidR="007E0705" w:rsidRPr="000C475A" w:rsidRDefault="007E0705" w:rsidP="002E28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77D99" w:rsidRDefault="00315365" w:rsidP="002E286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Predmet plnenia rámcovej dohody bude dodaný a prevzatý formou/daňového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dokladu/dodacieho listu podpísaného obidvomi zmluvnými stranami.</w:t>
      </w:r>
    </w:p>
    <w:p w:rsidR="007E0705" w:rsidRPr="000C475A" w:rsidRDefault="007E0705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dodať tovar označený certifikačnou značkou EN, názvom výrobcu,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dátumom výroby, piktogramom s vyznačením druhu ochrany, potrebnými symbolmi</w:t>
      </w:r>
      <w:r w:rsidR="007E070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 zložení, kvalite materiálu, spôsobe použitia, spôsobe čistenia a údržby. Všetky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informácie o výrobku na etike musia byť v slovenskom jazyku.</w:t>
      </w:r>
    </w:p>
    <w:p w:rsidR="007E0705" w:rsidRPr="000C475A" w:rsidRDefault="007E0705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Dodávku tovaru požaduje kupujúci realizo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vať do miesta plnenia v obaloch certifikovaných </w:t>
      </w:r>
      <w:r w:rsidRPr="000C475A">
        <w:rPr>
          <w:rFonts w:ascii="Times New Roman" w:hAnsi="Times New Roman" w:cs="Times New Roman"/>
          <w:sz w:val="24"/>
          <w:szCs w:val="24"/>
        </w:rPr>
        <w:t>pre cestnú, železničnú, leteckú a námornú pre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pravu podľa Smernice Európskeho </w:t>
      </w:r>
      <w:r w:rsidRPr="000C475A">
        <w:rPr>
          <w:rFonts w:ascii="Times New Roman" w:hAnsi="Times New Roman" w:cs="Times New Roman"/>
          <w:sz w:val="24"/>
          <w:szCs w:val="24"/>
        </w:rPr>
        <w:t>Parlamentu A Rady 94/62/E.</w:t>
      </w:r>
    </w:p>
    <w:p w:rsidR="00177D99" w:rsidRPr="000C475A" w:rsidRDefault="00177D99" w:rsidP="002E286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7E0705" w:rsidP="002E286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15365" w:rsidRPr="000C475A">
        <w:rPr>
          <w:rFonts w:ascii="Times New Roman" w:hAnsi="Times New Roman" w:cs="Times New Roman"/>
          <w:sz w:val="24"/>
          <w:szCs w:val="24"/>
        </w:rPr>
        <w:t xml:space="preserve">ermín výroby dodávaného tovaru </w:t>
      </w:r>
      <w:r>
        <w:rPr>
          <w:rFonts w:ascii="Times New Roman" w:hAnsi="Times New Roman" w:cs="Times New Roman"/>
          <w:sz w:val="24"/>
          <w:szCs w:val="24"/>
        </w:rPr>
        <w:t xml:space="preserve">môže byť </w:t>
      </w:r>
      <w:r w:rsidR="00315365" w:rsidRPr="000C475A">
        <w:rPr>
          <w:rFonts w:ascii="Times New Roman" w:hAnsi="Times New Roman" w:cs="Times New Roman"/>
          <w:sz w:val="24"/>
          <w:szCs w:val="24"/>
        </w:rPr>
        <w:t xml:space="preserve"> max. 12 mesiaco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v pred termínom jeho dodávky do </w:t>
      </w:r>
      <w:r w:rsidR="00315365" w:rsidRPr="000C475A">
        <w:rPr>
          <w:rFonts w:ascii="Times New Roman" w:hAnsi="Times New Roman" w:cs="Times New Roman"/>
          <w:sz w:val="24"/>
          <w:szCs w:val="24"/>
        </w:rPr>
        <w:t>miesta určenia</w:t>
      </w:r>
      <w:r>
        <w:rPr>
          <w:rFonts w:ascii="Times New Roman" w:hAnsi="Times New Roman" w:cs="Times New Roman"/>
          <w:sz w:val="24"/>
          <w:szCs w:val="24"/>
        </w:rPr>
        <w:t xml:space="preserve"> - dodania</w:t>
      </w:r>
      <w:r w:rsidR="00315365" w:rsidRPr="000C475A">
        <w:rPr>
          <w:rFonts w:ascii="Times New Roman" w:hAnsi="Times New Roman" w:cs="Times New Roman"/>
          <w:sz w:val="24"/>
          <w:szCs w:val="24"/>
        </w:rPr>
        <w:t>.</w:t>
      </w:r>
    </w:p>
    <w:p w:rsidR="00177D99" w:rsidRPr="000C475A" w:rsidRDefault="00177D99" w:rsidP="002E286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Kupujúci nadobúda vlastnícke právo k predmetu rámcovej dohody, 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len čo mu bol tovar </w:t>
      </w:r>
      <w:r w:rsidRPr="000C475A">
        <w:rPr>
          <w:rFonts w:ascii="Times New Roman" w:hAnsi="Times New Roman" w:cs="Times New Roman"/>
          <w:sz w:val="24"/>
          <w:szCs w:val="24"/>
        </w:rPr>
        <w:t>odovzdaný v mieste dodania.</w:t>
      </w:r>
    </w:p>
    <w:p w:rsidR="00FD357A" w:rsidRPr="000C475A" w:rsidRDefault="00FD357A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Práva a povinnosti zmluvných strán</w:t>
      </w:r>
    </w:p>
    <w:p w:rsidR="00177D99" w:rsidRPr="000C475A" w:rsidRDefault="00177D99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sa zaväzuje dodávať tovar - predmet rámcovej dohody vo vlastnom mene a</w:t>
      </w:r>
      <w:r w:rsidR="00177D99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na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vlastnú zodpovednosť podľa tejto rámcovej dohody a v súlade s platnými predpismi.</w:t>
      </w:r>
    </w:p>
    <w:p w:rsidR="007E0705" w:rsidRPr="000C475A" w:rsidRDefault="007E0705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zodpovedný za to, že dodaný tovar zodpovedá kvalite v akej bol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prezentovaný kupujúcemu vo verejnej súťaži a teda spĺňa technické požiadavky uvedené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0C475A">
        <w:rPr>
          <w:rFonts w:ascii="Times New Roman" w:hAnsi="Times New Roman" w:cs="Times New Roman"/>
          <w:sz w:val="24"/>
          <w:szCs w:val="24"/>
        </w:rPr>
        <w:t>tejto rámcovej dohody.</w:t>
      </w:r>
    </w:p>
    <w:p w:rsidR="007E0705" w:rsidRPr="000C475A" w:rsidRDefault="007E0705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Kupujúcemu na základe tejto rámcovej dohody nevzniká povinnosť vystaviť objednávky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a odobrať celkové množstvo tovaru uvedené 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Pr="000C475A">
        <w:rPr>
          <w:rFonts w:ascii="Times New Roman" w:hAnsi="Times New Roman" w:cs="Times New Roman"/>
          <w:sz w:val="24"/>
          <w:szCs w:val="24"/>
        </w:rPr>
        <w:t>tejto rámcovej dohody, pričom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skutočné množstvo, ktoré bude objednané a odobraté určí kupujúci podľa svojich potrieb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ekonomických možností, a preto strany vylučujú aplikáciu § 421 Obchodného zákonníka.</w:t>
      </w:r>
    </w:p>
    <w:p w:rsidR="00177D99" w:rsidRPr="000C475A" w:rsidRDefault="00177D99" w:rsidP="00177D99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D99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Reklamácie a nároky z</w:t>
      </w:r>
      <w:r w:rsidR="00177D99" w:rsidRPr="000C475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chýb</w:t>
      </w:r>
    </w:p>
    <w:p w:rsidR="00177D99" w:rsidRPr="000C475A" w:rsidRDefault="00177D99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Záruka na predmety plnenia je </w:t>
      </w:r>
      <w:r w:rsidRPr="008A58A2">
        <w:rPr>
          <w:rFonts w:ascii="Times New Roman" w:hAnsi="Times New Roman" w:cs="Times New Roman"/>
          <w:b/>
          <w:sz w:val="24"/>
          <w:szCs w:val="24"/>
        </w:rPr>
        <w:t>24 mesiacov</w:t>
      </w:r>
      <w:r w:rsidRPr="000C475A">
        <w:rPr>
          <w:rFonts w:ascii="Times New Roman" w:hAnsi="Times New Roman" w:cs="Times New Roman"/>
          <w:sz w:val="24"/>
          <w:szCs w:val="24"/>
        </w:rPr>
        <w:t xml:space="preserve"> odo dňa prevzatia tovaru.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Zjavné vady dodaného tovaru musia byť kupujúcim reklamované do 30 dní od</w:t>
      </w:r>
      <w:r w:rsidR="004714F4">
        <w:rPr>
          <w:rFonts w:ascii="Times New Roman" w:hAnsi="Times New Roman" w:cs="Times New Roman"/>
          <w:sz w:val="24"/>
          <w:szCs w:val="24"/>
        </w:rPr>
        <w:t xml:space="preserve">  </w:t>
      </w:r>
      <w:r w:rsidRPr="002E286D">
        <w:rPr>
          <w:rFonts w:ascii="Times New Roman" w:hAnsi="Times New Roman" w:cs="Times New Roman"/>
          <w:sz w:val="24"/>
          <w:szCs w:val="24"/>
        </w:rPr>
        <w:t>prevzatia tovaru.</w:t>
      </w:r>
    </w:p>
    <w:p w:rsidR="004714F4" w:rsidRPr="002E286D" w:rsidRDefault="004714F4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2E286D" w:rsidRDefault="00315365" w:rsidP="002E286D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lastRenderedPageBreak/>
        <w:t>Reklamáciu z titulu vád predávajúci vybaví najneskôr do 14 dní od jej doručenia,</w:t>
      </w:r>
      <w:r w:rsidR="004714F4">
        <w:rPr>
          <w:rFonts w:ascii="Times New Roman" w:hAnsi="Times New Roman" w:cs="Times New Roman"/>
          <w:sz w:val="24"/>
          <w:szCs w:val="24"/>
        </w:rPr>
        <w:t xml:space="preserve"> </w:t>
      </w:r>
      <w:r w:rsidRPr="002E286D">
        <w:rPr>
          <w:rFonts w:ascii="Times New Roman" w:hAnsi="Times New Roman" w:cs="Times New Roman"/>
          <w:sz w:val="24"/>
          <w:szCs w:val="24"/>
        </w:rPr>
        <w:t>pričom rozsah práv a povinností zmluvných strán sa bude spravovať § 436</w:t>
      </w:r>
      <w:r w:rsidR="004714F4">
        <w:rPr>
          <w:rFonts w:ascii="Times New Roman" w:hAnsi="Times New Roman" w:cs="Times New Roman"/>
          <w:sz w:val="24"/>
          <w:szCs w:val="24"/>
        </w:rPr>
        <w:t xml:space="preserve"> </w:t>
      </w:r>
      <w:r w:rsidRPr="002E286D">
        <w:rPr>
          <w:rFonts w:ascii="Times New Roman" w:hAnsi="Times New Roman" w:cs="Times New Roman"/>
          <w:sz w:val="24"/>
          <w:szCs w:val="24"/>
        </w:rPr>
        <w:t>a nasledovnými obchodného zákonníka.</w:t>
      </w:r>
    </w:p>
    <w:p w:rsidR="00177D99" w:rsidRPr="000C475A" w:rsidRDefault="00177D99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Ceny a platobné podmienky</w:t>
      </w:r>
    </w:p>
    <w:p w:rsidR="00177D99" w:rsidRPr="000C475A" w:rsidRDefault="00177D99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Predávajúci sa zaväzuje predávať kupujúcemu tovar - 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predmet plnenia rámcovej dohody </w:t>
      </w:r>
      <w:r w:rsidRPr="000C475A">
        <w:rPr>
          <w:rFonts w:ascii="Times New Roman" w:hAnsi="Times New Roman" w:cs="Times New Roman"/>
          <w:sz w:val="24"/>
          <w:szCs w:val="24"/>
        </w:rPr>
        <w:t xml:space="preserve">uvedený v čl. II. ods. 1 za ceny uvedené pre jednotlivé tovary 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tejto rámcovej </w:t>
      </w:r>
      <w:r w:rsidRPr="000C475A">
        <w:rPr>
          <w:rFonts w:ascii="Times New Roman" w:hAnsi="Times New Roman" w:cs="Times New Roman"/>
          <w:sz w:val="24"/>
          <w:szCs w:val="24"/>
        </w:rPr>
        <w:t xml:space="preserve">dohody,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ktorá bude súčasn</w:t>
      </w:r>
      <w:r w:rsidR="00177D99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e slúžiť aj ako cenník predmetu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rámcovej dohody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. Ceny sú </w:t>
      </w:r>
      <w:r w:rsidRPr="000C475A">
        <w:rPr>
          <w:rFonts w:ascii="Times New Roman" w:hAnsi="Times New Roman" w:cs="Times New Roman"/>
          <w:sz w:val="24"/>
          <w:szCs w:val="24"/>
        </w:rPr>
        <w:t xml:space="preserve">záväzné počas celej doby platnosti a účinnosti tejto rámcovej dohody, a to za každú </w:t>
      </w:r>
      <w:r w:rsidR="004714F4">
        <w:rPr>
          <w:rFonts w:ascii="Times New Roman" w:hAnsi="Times New Roman" w:cs="Times New Roman"/>
          <w:sz w:val="24"/>
          <w:szCs w:val="24"/>
        </w:rPr>
        <w:t xml:space="preserve">položku </w:t>
      </w:r>
      <w:r w:rsidRPr="000C475A">
        <w:rPr>
          <w:rFonts w:ascii="Times New Roman" w:hAnsi="Times New Roman" w:cs="Times New Roman"/>
          <w:sz w:val="24"/>
          <w:szCs w:val="24"/>
        </w:rPr>
        <w:t xml:space="preserve"> uvedenú 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0C475A">
        <w:rPr>
          <w:rFonts w:ascii="Times New Roman" w:hAnsi="Times New Roman" w:cs="Times New Roman"/>
          <w:sz w:val="24"/>
          <w:szCs w:val="24"/>
        </w:rPr>
        <w:t>tejto rámcovej dohody s výnimkou prípadov, ak dôjde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 ich zmene spôsobom stanoveným touto zmluvou. V tejto cene sú zahrnuté všetky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náklady predávajúceho súvisiace s dodávaním predmetu plnenia podľa tejto rámcovej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 do miesta dodania.</w:t>
      </w:r>
    </w:p>
    <w:p w:rsidR="0052356A" w:rsidRPr="000C475A" w:rsidRDefault="0052356A" w:rsidP="002E286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8A58A2" w:rsidRPr="008A58A2" w:rsidRDefault="008A58A2" w:rsidP="008A58A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58A2">
        <w:rPr>
          <w:rFonts w:ascii="Times New Roman" w:hAnsi="Times New Roman" w:cs="Times New Roman"/>
          <w:sz w:val="24"/>
          <w:szCs w:val="24"/>
        </w:rPr>
        <w:t xml:space="preserve">Zmluvné  strany sa dohodli na použití nasledovnej inflačnej doložky: Výška ceny sa upraví dodatkom v závislosti od priemernej miery inflácie alebo deflácie dosiahnutej v predchádzajúcom kalendárnom roku potvrdenej Štatistickým úradom Slovenskej republiky. Ktorákoľvek zo zmluvných strán je oprávnená z tohto dôvodu navrhnúť zmenu ceny - percentuálne zvýšenie / zníženie ceny rovnajúce sa výške priemernej miery inflácie/deflácie, pričom zmluvné strany sú oprávnené na základe tohto návrhu uzatvoriť dodatok k tejto rámcovej dohode. Zmenu ceny musí zmluvná strana písomne uplatniť najneskôr do 31.3 toho ktorého kalendárneho roka s preukázaním inflácie/deflácie odôvodňujúcej zmenu ceny. Týmto dodatkom sa upraví aj celkový finančný limit spôsobom uvedeným v čl. II. odseku 3 tejto rámcovej dohody. </w:t>
      </w:r>
    </w:p>
    <w:p w:rsidR="0052356A" w:rsidRDefault="004714F4" w:rsidP="008A58A2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Celkový finančný limit na objednávky zadané počas účinnosti tejto rámcovej dohody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nesmie prekročiť sumu: </w:t>
      </w:r>
      <w:r w:rsidR="001A1517" w:rsidRPr="001A1517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.............................................................................</w:t>
      </w:r>
      <w:r w:rsidR="001A1517">
        <w:rPr>
          <w:rFonts w:ascii="Times New Roman" w:hAnsi="Times New Roman" w:cs="Times New Roman"/>
          <w:sz w:val="24"/>
          <w:szCs w:val="24"/>
        </w:rPr>
        <w:t>.</w:t>
      </w:r>
      <w:r w:rsidRPr="000C475A">
        <w:rPr>
          <w:rFonts w:ascii="Times New Roman" w:hAnsi="Times New Roman" w:cs="Times New Roman"/>
          <w:sz w:val="24"/>
          <w:szCs w:val="24"/>
        </w:rPr>
        <w:t>(</w:t>
      </w:r>
      <w:r w:rsidRPr="008A58A2">
        <w:rPr>
          <w:rFonts w:ascii="Times New Roman" w:hAnsi="Times New Roman" w:cs="Times New Roman"/>
          <w:i/>
          <w:sz w:val="24"/>
          <w:szCs w:val="24"/>
        </w:rPr>
        <w:t>doplní</w:t>
      </w:r>
      <w:r w:rsidR="0052356A" w:rsidRPr="008A58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58A2">
        <w:rPr>
          <w:rFonts w:ascii="Times New Roman" w:hAnsi="Times New Roman" w:cs="Times New Roman"/>
          <w:i/>
          <w:sz w:val="24"/>
          <w:szCs w:val="24"/>
        </w:rPr>
        <w:t xml:space="preserve">úspešný uchádzač výslednú sumu </w:t>
      </w:r>
      <w:r w:rsidRPr="000C475A">
        <w:rPr>
          <w:rFonts w:ascii="Times New Roman" w:hAnsi="Times New Roman" w:cs="Times New Roman"/>
          <w:sz w:val="24"/>
          <w:szCs w:val="24"/>
        </w:rPr>
        <w:t>) pričom ak zmluvné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strany uzatvoria dodatok na základe odseku 2 tohto článku VII rámcovej dohody, zmenia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aj tento dohodnutý celkový finančný limit. Cena musí byť stanovená ako platná pre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kupujúcim stanovený rozsah predmetu plnenia na obdobie podľa čl. II. tejto rámcovej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dohody. Predávajúci sa zaväzuje vo všetkých daňových dokladoch – faktúrach uvádzať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číslo tejto rámcovej dohody a objednávky, na základe ktorých bolo realizované plnenie.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Daň z pridanej hodnoty sa bude fakturovať v zmysle zákona č. 222/2004 Z. z. o</w:t>
      </w:r>
      <w:r w:rsidR="0052356A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dani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 pridanej hodnoty v znení neskorších predpisov. Faktúra musí mať náležitosti daňového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dokladu a musí byť vystavená v súlade so zákonom.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Kupujúci sa zaväzuje zaplatiť fakturovanú cenu </w:t>
      </w:r>
      <w:r w:rsidRPr="002E286D">
        <w:rPr>
          <w:rFonts w:ascii="Times New Roman" w:hAnsi="Times New Roman" w:cs="Times New Roman"/>
          <w:b/>
          <w:sz w:val="24"/>
          <w:szCs w:val="24"/>
        </w:rPr>
        <w:t>v lehote splatnosti 30 dní</w:t>
      </w:r>
      <w:r w:rsidRPr="000C475A">
        <w:rPr>
          <w:rFonts w:ascii="Times New Roman" w:hAnsi="Times New Roman" w:cs="Times New Roman"/>
          <w:sz w:val="24"/>
          <w:szCs w:val="24"/>
        </w:rPr>
        <w:t xml:space="preserve"> od doručenia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faktúry, ktorú môže predávajúci vystaviť po dodaní tovaru do miesta dodania. Za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zaplatenie sa považuje pripísanie dohodnutej kúpnej ceny na účet predávajúceho.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oprávnený písomne požiadať o vykonanie úhrady faktúr pred uplynutím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lehoty splatnosti. V prípade, že je žiadosť schválená, vykonajú LESY Slovenskej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republiky, štátny podnik úhradu pred lehotou splatnosti, pričom predávajúci zároveň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súhlasí s poskytnutím skonta vo výške: 1 % z fakturovanej ceny bez DPH, pričom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predávajúci zároveň súhlasí, že zo strany kupujúceho bude už úhrada ponížená o</w:t>
      </w:r>
      <w:r w:rsidR="0052356A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alikvotnú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výšku skonta,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lastRenderedPageBreak/>
        <w:t>t.j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>. bude vykonaný zápočet. Predávajúci sa zároveň zaväzuje bezodkladne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vystaviť a poslať kupujúcemu doklad o vyčíslení skonta – finančného bonusu. Pri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poskytnutí zľavy z pôvodnej ceny po vzniku daňovej povinnosti formou finančného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bonusu, tzv. skonta, obidve zmluvné strany súhlasia s postupom v zmysle zák. č. 222/2004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. o dani z pridanej hodnoty, § 25, ods. 6,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>. kupujúci vyhotoví v súvislosti s DPH len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</w:t>
      </w:r>
      <w:r w:rsidR="0052356A" w:rsidRPr="000C475A">
        <w:rPr>
          <w:rFonts w:ascii="Times New Roman" w:hAnsi="Times New Roman" w:cs="Times New Roman"/>
          <w:sz w:val="24"/>
          <w:szCs w:val="24"/>
        </w:rPr>
        <w:t>edaňový doklad – tzv. finančný d</w:t>
      </w:r>
      <w:r w:rsidRPr="000C475A">
        <w:rPr>
          <w:rFonts w:ascii="Times New Roman" w:hAnsi="Times New Roman" w:cs="Times New Roman"/>
          <w:sz w:val="24"/>
          <w:szCs w:val="24"/>
        </w:rPr>
        <w:t>obropis, za účelom finančného vyrovnania uplatnenej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zľavy.</w:t>
      </w:r>
    </w:p>
    <w:p w:rsidR="0052356A" w:rsidRPr="000C475A" w:rsidRDefault="0052356A" w:rsidP="0052356A">
      <w:pPr>
        <w:pStyle w:val="Odsekzoznamu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52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:rsidR="00315365" w:rsidRPr="000C475A" w:rsidRDefault="00315365" w:rsidP="0052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Zmluvné sankcie</w:t>
      </w:r>
    </w:p>
    <w:p w:rsidR="0052356A" w:rsidRPr="000C475A" w:rsidRDefault="0052356A" w:rsidP="0052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 prípade, že kupujúci nesplní svoj záväzok v zmysle čl. VII. ods. 5, tak je povinný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zaplatiť predávajúcemu úrok z omeškania vo výške určenej na základe príslušných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ustanovení zákona z nezaplatenej sumy za každý deň omeškania úhrady.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 prípade, ak predávajúci nedodá objednaný tovar - predmet rámcovej dohody na základe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objednávky riadne a včas, tak je povinný zaplatiť kupujúcemu zmluvnú pokutu vo výške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>0,1 % z celkovej ceny nedodaného tovaru uvedeného v dotknutej objednávke za každý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deň omeškania.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 prípade, ak kupujúci odstúpi od tejto rámcovej dohody z dôvodu podstatného porušenia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tejto rámcovej dohody predávajúcim, má kupujúci nárok na zmluvnú pokutu vo výške 5%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 celkovej ceny tovaru, ktorý by mohol kupujúci ešte v budúcnosti odobrať, teda zo sumy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predstavujúcej rozdiel celkového finančného limitu a ceny odobratého tovaru.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prizvať kupujúceho na posúdenie oprávnenosti reklamácie. Ak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predávajúci mešká s vybavením reklamácie viac ako 3 dni, bude kupujúci účtovať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zmluvnú pokutu vo výške 0,1 % z hodnoty reklamovaného predmetu za každý deň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omeškania s vybavením reklamácie.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Popri zmluvnej pokute má kupujúci právo požadovať aj náhradu škody vo výške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prevyšujúcej zmluvnú pokutu. Zmluvnú pokutu v zmysle tohto článku je možné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kumulovať.</w:t>
      </w:r>
    </w:p>
    <w:p w:rsidR="00F36AF9" w:rsidRPr="000C475A" w:rsidRDefault="00F36AF9" w:rsidP="00F36AF9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Zmena rámcovej dohody</w:t>
      </w:r>
    </w:p>
    <w:p w:rsidR="00F36AF9" w:rsidRPr="000C475A" w:rsidRDefault="00F36AF9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F36AF9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Zmena tejto rámcovej dohody je možná len na základe vzájomnej dohody zmluvných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strán, ktorá sa vykoná písomným dodatkom.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F36AF9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Kupujúci je oprávnený požiadať predávajúceho o zmenu tejto rámcovej dohody najmä </w:t>
      </w:r>
      <w:r w:rsidR="00491FB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C475A">
        <w:rPr>
          <w:rFonts w:ascii="Times New Roman" w:hAnsi="Times New Roman" w:cs="Times New Roman"/>
          <w:sz w:val="24"/>
          <w:szCs w:val="24"/>
        </w:rPr>
        <w:t>v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prípadoch, ak potreba zmeny rámcovej dohody vyplynula z okolností, ktoré kupujúci ako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verejný obstarávateľ nemohol predvídať a zmenou sa nemení charakter rámcovej dohody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to najmä v prípade nových inovatívnych predmetov zákazky alebo zmeny technickej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špecifikácie a výrobných postupov vo výrobe uvedených tovarov. Táto zmena bude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vykonaná formou uzatvorenia dodatku k tejto rámcovej dohody v prípade dosiahnutia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dohody.</w:t>
      </w:r>
    </w:p>
    <w:p w:rsidR="00F36AF9" w:rsidRPr="000C475A" w:rsidRDefault="00F36AF9" w:rsidP="00F36AF9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A2" w:rsidRDefault="008A58A2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8A2" w:rsidRDefault="008A58A2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8A2" w:rsidRDefault="008A58A2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8A2" w:rsidRDefault="008A58A2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lastRenderedPageBreak/>
        <w:t>X.</w:t>
      </w:r>
    </w:p>
    <w:p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Riešenie sporov</w:t>
      </w:r>
    </w:p>
    <w:p w:rsidR="00F36AF9" w:rsidRDefault="00F36AF9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8A2" w:rsidRPr="000C475A" w:rsidRDefault="008A58A2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2E28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Všetky spory vyplývajúce z tejto rámcovej dohody, vrátan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e sporov o jej platnosť, výklad </w:t>
      </w:r>
      <w:r w:rsidRPr="000C475A">
        <w:rPr>
          <w:rFonts w:ascii="Times New Roman" w:hAnsi="Times New Roman" w:cs="Times New Roman"/>
          <w:sz w:val="24"/>
          <w:szCs w:val="24"/>
        </w:rPr>
        <w:t>alebo zrušenie, budú riešené dohodou, p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ričom ako rozhodné právo určujú zmluvné strany </w:t>
      </w:r>
      <w:r w:rsidRPr="000C475A">
        <w:rPr>
          <w:rFonts w:ascii="Times New Roman" w:hAnsi="Times New Roman" w:cs="Times New Roman"/>
          <w:sz w:val="24"/>
          <w:szCs w:val="24"/>
        </w:rPr>
        <w:t>právo SR. V prípade, že k dohode nedôjde bude spor riešený pred príslušným súdom SR.</w:t>
      </w:r>
    </w:p>
    <w:p w:rsidR="00F36AF9" w:rsidRPr="000C475A" w:rsidRDefault="00F36AF9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8A2" w:rsidRDefault="008A58A2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Ukončenie rámcovej dohody a úhrada súvisiacich nákladov</w:t>
      </w:r>
    </w:p>
    <w:p w:rsidR="00F36AF9" w:rsidRDefault="00F36AF9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8A2" w:rsidRDefault="008A58A2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8A2" w:rsidRPr="000C475A" w:rsidRDefault="008A58A2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Od tejto rámcovej dohody môže písomne odstúpiť ktorákoľvek zo zmluvných strán</w:t>
      </w:r>
      <w:r w:rsidR="00491FB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prípadoch uvedených v tejto rámcovej dohode alebo v súlade s</w:t>
      </w:r>
      <w:r w:rsidR="00F36AF9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ustanoveniami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. </w:t>
      </w:r>
      <w:r w:rsidRPr="000C475A">
        <w:rPr>
          <w:rFonts w:ascii="Times New Roman" w:hAnsi="Times New Roman" w:cs="Times New Roman"/>
          <w:sz w:val="24"/>
          <w:szCs w:val="24"/>
        </w:rPr>
        <w:t>Obchodného zákonníka resp. iného osobitného zákona. Ak kupujúcemu vzniklo právo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odstúpiť od rámcovej dohody môže v tomto prípade odstúpiť aj od objednávok, ktoré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neboli ku dňu vzniku práva na odstúpenie riadne a/alebo včas splnené a/alebo plnenie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, </w:t>
      </w:r>
      <w:r w:rsidRPr="000C475A">
        <w:rPr>
          <w:rFonts w:ascii="Times New Roman" w:hAnsi="Times New Roman" w:cs="Times New Roman"/>
          <w:sz w:val="24"/>
          <w:szCs w:val="24"/>
        </w:rPr>
        <w:t>ktorých má ešte len nastať a/alebo ktoré boli splnené len čiastočne.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Za podstatné porušenie tejto rámcovej dohody na základe ktorého môže kupujúc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i </w:t>
      </w:r>
      <w:r w:rsidRPr="000C475A">
        <w:rPr>
          <w:rFonts w:ascii="Times New Roman" w:hAnsi="Times New Roman" w:cs="Times New Roman"/>
          <w:sz w:val="24"/>
          <w:szCs w:val="24"/>
        </w:rPr>
        <w:t>okamžite odstúpiť od tejto rámcovej dohody a/alebo o</w:t>
      </w:r>
      <w:r w:rsidR="001000DA">
        <w:rPr>
          <w:rFonts w:ascii="Times New Roman" w:hAnsi="Times New Roman" w:cs="Times New Roman"/>
          <w:sz w:val="24"/>
          <w:szCs w:val="24"/>
        </w:rPr>
        <w:t>bjednávok sa považuje najmä ak:</w:t>
      </w:r>
    </w:p>
    <w:p w:rsidR="001000DA" w:rsidRPr="000C475A" w:rsidRDefault="001000DA" w:rsidP="002E286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bude v omeškaní s plnením predmetu rámcovej dohody na základe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jednotlivej objednávky o viac ako 8 pracovných dní,</w:t>
      </w:r>
    </w:p>
    <w:p w:rsidR="00F36AF9" w:rsidRPr="000C475A" w:rsidRDefault="00F36AF9" w:rsidP="002E286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dodal na základe tejto rámcovej dohody dvakrát nekvalitný tovar, za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ktorý sa považuje tovar nespĺňajúci podmienky podľa článku II. tejto rámcovej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0C475A" w:rsidRDefault="00F36AF9" w:rsidP="002E286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D214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pri plnení predmetu tejto rámcovej dohody konal v rozpore s</w:t>
      </w:r>
      <w:r w:rsidR="00D919CD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niektorým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so všeobecne záväzných právnych predpisov,</w:t>
      </w:r>
    </w:p>
    <w:p w:rsidR="00F36AF9" w:rsidRPr="000C475A" w:rsidRDefault="00F36AF9" w:rsidP="002E286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stratil podnikateľské oprávnenie vzťahujúce sa k predmetu tejto rámcovej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0C475A" w:rsidRDefault="00F36AF9" w:rsidP="002E286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Kupujúci je oprávnený od tejto rámcovej dohod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y alebo objednávky odstúpiť aj v </w:t>
      </w:r>
      <w:r w:rsidRPr="000C475A">
        <w:rPr>
          <w:rFonts w:ascii="Times New Roman" w:hAnsi="Times New Roman" w:cs="Times New Roman"/>
          <w:sz w:val="24"/>
          <w:szCs w:val="24"/>
        </w:rPr>
        <w:t>prípade, ak predávajúci porušil povinnosť z iného záväzkového vzťahu, ktorý má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uzatvorený</w:t>
      </w:r>
      <w:r w:rsidR="00D919C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s kupujúcim a ani na základe (dodatočnej) výzvy si túto povinnosť nesplnil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alebo ak predávajúci od tohto iného záväzkového vzťahu odstúpil.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Kupujúci je taktiež oprávnený odstúpiť od tejto rámcovej dohody aj v prípadoch, ak mu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takéto právo vznikne na základe zákona, napríklad podľa § 19 zákona č. 343/2015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>.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verejnom obstarávaní v znení neskorších predpisov.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Právne účinky odstúpenia od tejto rámcovej dohody nastávajú dňom dor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učenia </w:t>
      </w:r>
      <w:r w:rsidRPr="000C475A">
        <w:rPr>
          <w:rFonts w:ascii="Times New Roman" w:hAnsi="Times New Roman" w:cs="Times New Roman"/>
          <w:sz w:val="24"/>
          <w:szCs w:val="24"/>
        </w:rPr>
        <w:t>písomného oznámenia o odstúpení druhej zmluvnej strane.</w:t>
      </w:r>
    </w:p>
    <w:p w:rsidR="00D919CD" w:rsidRPr="002E286D" w:rsidRDefault="00D919CD" w:rsidP="002E2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Odstúpenie od tejto rámcovej dohody musí mať písomnú formu, musí byť doručené druhej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zmluvnej strane a musí v ňom byť uvedený konkrétny dôvod odstúpenia, inak je neplatné.</w:t>
      </w:r>
    </w:p>
    <w:p w:rsidR="00D919CD" w:rsidRPr="002E286D" w:rsidRDefault="00D919CD" w:rsidP="002E2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lastRenderedPageBreak/>
        <w:t xml:space="preserve">Pred uplynutím dohodnutej doby platnosti tejto rámcovej dohody podľa článku II. </w:t>
      </w:r>
      <w:r w:rsidR="00636B33" w:rsidRPr="000C475A">
        <w:rPr>
          <w:rFonts w:ascii="Times New Roman" w:hAnsi="Times New Roman" w:cs="Times New Roman"/>
          <w:sz w:val="24"/>
          <w:szCs w:val="24"/>
        </w:rPr>
        <w:t>T</w:t>
      </w:r>
      <w:r w:rsidRPr="000C475A">
        <w:rPr>
          <w:rFonts w:ascii="Times New Roman" w:hAnsi="Times New Roman" w:cs="Times New Roman"/>
          <w:sz w:val="24"/>
          <w:szCs w:val="24"/>
        </w:rPr>
        <w:t>ejto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možno túto rámcovú dohodu ukončiť aj:</w:t>
      </w:r>
    </w:p>
    <w:p w:rsidR="00D919CD" w:rsidRPr="002E286D" w:rsidRDefault="00D919CD" w:rsidP="002E2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kedykoľvek písomnou dohodou zmluvných strán,</w:t>
      </w:r>
    </w:p>
    <w:p w:rsidR="00315365" w:rsidRDefault="00315365" w:rsidP="002E286D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výpoveďou kupujúceho aj bez uvedenia dôvodu, pričom výpovedná lehota sa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stanovuje na tri mesiace, počítajúc od prvého dňa m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esiaca nasledujúceho po doručení </w:t>
      </w:r>
      <w:r w:rsidRPr="000C475A">
        <w:rPr>
          <w:rFonts w:ascii="Times New Roman" w:hAnsi="Times New Roman" w:cs="Times New Roman"/>
          <w:sz w:val="24"/>
          <w:szCs w:val="24"/>
        </w:rPr>
        <w:t>výpovede predávajúcemu.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B63BCD" w:rsidRDefault="00315365" w:rsidP="00B63BC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3BCD">
        <w:rPr>
          <w:rFonts w:ascii="Times New Roman" w:hAnsi="Times New Roman" w:cs="Times New Roman"/>
          <w:sz w:val="24"/>
          <w:szCs w:val="24"/>
        </w:rPr>
        <w:t>Výpoveď tejto rámcovej dohody musí mať písomnú formu a musí byť doručená</w:t>
      </w:r>
      <w:r w:rsidR="00636B33" w:rsidRPr="00B63BCD">
        <w:rPr>
          <w:rFonts w:ascii="Times New Roman" w:hAnsi="Times New Roman" w:cs="Times New Roman"/>
          <w:sz w:val="24"/>
          <w:szCs w:val="24"/>
        </w:rPr>
        <w:t xml:space="preserve"> </w:t>
      </w:r>
      <w:r w:rsidRPr="00B63BCD">
        <w:rPr>
          <w:rFonts w:ascii="Times New Roman" w:hAnsi="Times New Roman" w:cs="Times New Roman"/>
          <w:sz w:val="24"/>
          <w:szCs w:val="24"/>
        </w:rPr>
        <w:t>predávajúcemu, inak je neplatná.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B63BC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Pri odstúpení od tejto rámcovej dohody, resp. pri ukončení platnosti tejto rámcovej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 nebudú zmluvné strany povinné vrátiť plnenia poskytnuté im pred odstúpením od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druhou zmluvnou stranou a nebudú oprávnené žiadať vrátenie plnení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poskytnutých pred odstúpením od tejto rámcovej dohody druhej zmluvnej strane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 výnimkou tých prípadov, keď takéto právo kupujúcemu vzniklo pred odstúpením,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napríklad z dôvodu nároku na výmenu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vadného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 plnenia. Obdobne sa bude postupovať pri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odstúpení od objednávky.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B63BC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Ukončením platnosti tejto rámcovej dohody zanikajú všetky práva a</w:t>
      </w:r>
      <w:r w:rsidR="00636B33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povinnosti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zmluvných strán v nej zakotvené, okrem nárokov na úhradu spôsobenej škody, nárokov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na dovtedy uplatnené zmluvné, resp. zákonné sankcie a úroky, ako aj nárok kupujúceho</w:t>
      </w:r>
      <w:r w:rsidR="00B10C41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na bezplatné odstránenie zistených vád. Ukončenie ďalej nemá vplyv na práva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povinnosti ktoré zmluvným stranám vznikli alebo vzniknú v súvislosti s</w:t>
      </w:r>
      <w:r w:rsidR="0047685C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objednávkami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doručenými predávajúcemu pred dňom ukončenia platnosti rámcovej dohody, pričom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uvedené neplatí, ak pri ukončení nebolo dohodnuté niečo iné.</w:t>
      </w:r>
    </w:p>
    <w:p w:rsidR="0047685C" w:rsidRPr="000C475A" w:rsidRDefault="0047685C" w:rsidP="0047685C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CD" w:rsidRDefault="00D919CD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19CD" w:rsidRDefault="00D919CD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:rsidR="00315365" w:rsidRPr="000C475A" w:rsidRDefault="00315365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Osobité ustanovenia</w:t>
      </w:r>
    </w:p>
    <w:p w:rsidR="0047685C" w:rsidRDefault="0047685C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8A2" w:rsidRDefault="008A58A2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8A2" w:rsidRPr="000C475A" w:rsidRDefault="008A58A2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Zmluvné strany a ich zástupcovia prehlasujú, že majú spôsobilosť k právnym úkonom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svoju vôľu uzavrieť túto rámcovú dohodu prejavili slobodne, vážne, žiadna zo strán, ani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jej zástupcovia, nekonali v omyle, tiesni, či za nápadne nevýhodných podmienok.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Zástupcovia zmluvných strán, respektíve zmluvné strany si rámcovú dohodu riadne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prečítali, porozumeli jej obsahu a jednotlivým pojmom, obsah jednotlivých pojmov si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riadne vysvetlili a na znak súhlasu rámcovej dohody podpisujú.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Pohľadávky alebo práva vzniknuté predávajúcemu z tejto rámcovej dohody alebo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objednávky môže predávajúci postúpiť len s predchádzajúcim písomným súhlasom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kupujúceho.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Rámcová dohoda je vyhotovená v jazyku slovenskom.</w:t>
      </w:r>
    </w:p>
    <w:p w:rsidR="00D919CD" w:rsidRPr="002E286D" w:rsidRDefault="00D919CD" w:rsidP="002E2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D21494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Neoddeliteľnou súčasťou tejto rámcovej dohody je </w:t>
      </w:r>
      <w:r w:rsidRPr="00D21494">
        <w:rPr>
          <w:rFonts w:ascii="Times New Roman" w:hAnsi="Times New Roman" w:cs="Times New Roman"/>
          <w:b/>
          <w:sz w:val="24"/>
          <w:szCs w:val="24"/>
        </w:rPr>
        <w:t>Príloha č.1</w:t>
      </w:r>
      <w:r w:rsidR="00B63BCD">
        <w:rPr>
          <w:rFonts w:ascii="Times New Roman" w:hAnsi="Times New Roman" w:cs="Times New Roman"/>
          <w:b/>
          <w:sz w:val="24"/>
          <w:szCs w:val="24"/>
        </w:rPr>
        <w:t>.</w:t>
      </w:r>
      <w:r w:rsidR="00D2149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lastRenderedPageBreak/>
        <w:t xml:space="preserve">Rámcová dohoda je vyhotovená v 4 exemplároch, pričom 2 exempláre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obdrží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 kupujúci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2 exempláre predávajúci.</w:t>
      </w:r>
    </w:p>
    <w:p w:rsidR="00D919CD" w:rsidRPr="002E286D" w:rsidRDefault="00D919CD" w:rsidP="002E2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Práva a povinnosti zmluvných strán touto rámcovou dohodou neupravené sa riadia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príslušnými ustanoveniami Obchodného zákonníka č. 513/1991 Zb. v platnom znení.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Nič v tejto rámcovej dohode sa nebude vykladať tak, že kupujúci musí odobrať na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základe tejto rámcovej dohody od predávajúceho nejaké konkrétne určené množstvo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predmetu rámcovej dohody. Konkrétne množstvo zadaných zákaziek za obdobie platnosti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tejto rámcovej dohody bude určené výhradne kupujúcim na základe zadávania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jednotlivých objednávok podľa jeho potrieb a finančných možností.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Ak niektoré ustanovenia tejto rámcovej dohody stratili platnosť, alebo sú platné len sčasti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alebo neskôr stratia platnosť, nie je tým dotknutá platnosť ostatných ustanovení.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Namiesto neplatných ustanovení sa použije úprava, ktorá sa čo najviac približuje zmyslu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účelu tejto rámcovej dohody.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Doručovanie prostredníctvom pošty: zásielka sa považuje za doručenú aj v prípade, ak si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ju adresát riadne neprevezme. Za deň doručenia zásielky sa považuje deň vrátenia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neprevzatej zásielky odosielateľovi.</w:t>
      </w:r>
    </w:p>
    <w:p w:rsidR="00D919CD" w:rsidRPr="002E286D" w:rsidRDefault="00D919CD" w:rsidP="002E2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pre účely tejto rámcovej dohody zodpovedá za plnenia vykonané svojimi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subdodávateľmi rovnako, akoby ich vykonal sám. Pre účely tejto dohody sa za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subdodávateľa považuje v zmysle § 2 ods. 5 písm. e) zákona osoba </w:t>
      </w:r>
      <w:r w:rsidR="00E360B4" w:rsidRPr="000C475A">
        <w:rPr>
          <w:rFonts w:ascii="Times New Roman" w:hAnsi="Times New Roman" w:cs="Times New Roman"/>
          <w:sz w:val="24"/>
          <w:szCs w:val="24"/>
        </w:rPr>
        <w:t>–</w:t>
      </w:r>
      <w:r w:rsidRPr="000C475A">
        <w:rPr>
          <w:rFonts w:ascii="Times New Roman" w:hAnsi="Times New Roman" w:cs="Times New Roman"/>
          <w:sz w:val="24"/>
          <w:szCs w:val="24"/>
        </w:rPr>
        <w:t xml:space="preserve"> hospodársky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subjekt, ktorý uzavrie alebo uzavrel s úspešným uchádzačom - dodávateľom písomnú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odplatnú zmluvu na plnenie určitej časti zákazky. Iná osoba v zmysle tejto dohody nie je</w:t>
      </w:r>
      <w:r w:rsidR="001000D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oprávnená plniť predmet zákazky zadaný na základe tejto dohody.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určuje nasledovných subdodávateľov, ktorých bude využívať pri plnení tejto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(údaj v čase uza</w:t>
      </w:r>
      <w:r w:rsidR="00E360B4" w:rsidRPr="000C475A">
        <w:rPr>
          <w:rFonts w:ascii="Times New Roman" w:hAnsi="Times New Roman" w:cs="Times New Roman"/>
          <w:sz w:val="24"/>
          <w:szCs w:val="24"/>
        </w:rPr>
        <w:t>tvorenia tejto rámcovej dohody)</w:t>
      </w:r>
      <w:r w:rsidRPr="000C475A">
        <w:rPr>
          <w:rFonts w:ascii="Times New Roman" w:hAnsi="Times New Roman" w:cs="Times New Roman"/>
          <w:sz w:val="24"/>
          <w:szCs w:val="24"/>
        </w:rPr>
        <w:t>:</w:t>
      </w:r>
    </w:p>
    <w:p w:rsidR="00315365" w:rsidRPr="000C475A" w:rsidRDefault="00315365" w:rsidP="002E28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Obchodné meno:</w:t>
      </w:r>
    </w:p>
    <w:p w:rsidR="00315365" w:rsidRPr="000C475A" w:rsidRDefault="00315365" w:rsidP="002E28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Sídlo/miesto podnikania:</w:t>
      </w:r>
    </w:p>
    <w:p w:rsidR="00315365" w:rsidRPr="000C475A" w:rsidRDefault="00315365" w:rsidP="002E28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IČO:</w:t>
      </w:r>
    </w:p>
    <w:p w:rsidR="00315365" w:rsidRPr="000C475A" w:rsidRDefault="00315365" w:rsidP="002E28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Osoba oprávnená konať za subdodávateľa v r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ozsahu meno, priezvisko, adresa </w:t>
      </w:r>
      <w:r w:rsidRPr="000C475A">
        <w:rPr>
          <w:rFonts w:ascii="Times New Roman" w:hAnsi="Times New Roman" w:cs="Times New Roman"/>
          <w:sz w:val="24"/>
          <w:szCs w:val="24"/>
        </w:rPr>
        <w:t>pobytu</w:t>
      </w:r>
    </w:p>
    <w:p w:rsidR="00315365" w:rsidRDefault="00315365" w:rsidP="002E28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a dátum narodenia:</w:t>
      </w:r>
    </w:p>
    <w:p w:rsidR="00D919CD" w:rsidRPr="000C475A" w:rsidRDefault="00D919CD" w:rsidP="002E28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zaviazaný z tejto rámcovej dohody je povinný počas platnosti oznamovať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kupujúcemu akúkoľvek zmenu údajov o ktoromkoľvek subdodávateľovi uvedenom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ods. 11 tohto článku rámcovej dohody, a to písomnou formou najneskôr do 15 dní odo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dňa uskutočnenia zmeny.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Zmena subdodávateľa uvedeného v ods. 11 tohto článku rámcovej dohody za iného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subdodávateľa je možná len na základe uzatvoreného dodatku k rámcovej dohode.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Dodávateľ je povinný uviesť vo svojom návrhu na zmenu subdodávateľa všetky údaje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zmysle ods. 11 tohto článku rámcovej dohody. V takomto prípade musí byť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subdodávateľ v čase podpisu dodatku zapísaný v registri partnerov verejného sektora, ak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má povinnosť sa zapisovať v registri partnerov verejného sektora.</w:t>
      </w:r>
    </w:p>
    <w:p w:rsidR="00D919CD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A58A2" w:rsidRDefault="008A58A2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A58A2" w:rsidRPr="000C475A" w:rsidRDefault="008A58A2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lastRenderedPageBreak/>
        <w:t>Akékoľvek zmeny a doplnky tejto rámcovej dohody je možné vykonať len písomne,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formou očíslovaných dodatkov podpísaných obidvoma zmluvnými stranami.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Táto rámcová dohoda nadobúda platnosť dňom jej podpísania obidvoma zmluvnými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stranami a účinnosť dňom nasledujúcim po dni jej zverejnenia v zmysle § 47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občianskeho zákonníka.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Zmluvné strany výslovne súhlasia so zverejnením rámcovej dohody v jej plnom rozsahu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vrátane príloh a dodatkov v centrálnom registri zmlúv vedenom na Úrade vlády SR a</w:t>
      </w:r>
      <w:r w:rsidR="000C475A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na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stránke Úradu pre verejné obstarávanie v Profile verejného obstarávateľa.</w:t>
      </w:r>
    </w:p>
    <w:p w:rsidR="008A58A2" w:rsidRDefault="008A58A2" w:rsidP="008A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8A2" w:rsidRDefault="008A58A2" w:rsidP="008A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8A2" w:rsidRDefault="008A58A2" w:rsidP="008A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8A2" w:rsidRDefault="008A58A2" w:rsidP="008A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8A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 w:rsidR="00B63BC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dňa ....................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8A58A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A58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V Banskej Bystrici, dňa ........................</w:t>
      </w:r>
    </w:p>
    <w:p w:rsidR="000C475A" w:rsidRP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3BCD" w:rsidRDefault="00B63BCD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3BCD" w:rsidRDefault="00B63BCD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3BCD" w:rsidRPr="000C475A" w:rsidRDefault="00B63BCD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Pr="000C475A" w:rsidRDefault="008A58A2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Predávajúci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Kupujúci</w:t>
      </w:r>
    </w:p>
    <w:p w:rsidR="000C475A" w:rsidRP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3BCD" w:rsidRDefault="00B63BCD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3BCD" w:rsidRDefault="00B63BCD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3BCD" w:rsidRDefault="00B63BCD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3BCD" w:rsidRPr="000C475A" w:rsidRDefault="00B63BCD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8A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0C475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C475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0B8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</w:t>
      </w:r>
    </w:p>
    <w:p w:rsidR="00EE4ADB" w:rsidRDefault="00140B85" w:rsidP="008A58A2">
      <w:pPr>
        <w:autoSpaceDE w:val="0"/>
        <w:autoSpaceDN w:val="0"/>
        <w:adjustRightInd w:val="0"/>
        <w:spacing w:after="0" w:line="240" w:lineRule="auto"/>
        <w:ind w:left="5664" w:hanging="4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A58A2" w:rsidRPr="008A58A2">
        <w:rPr>
          <w:rFonts w:ascii="Times New Roman" w:hAnsi="Times New Roman" w:cs="Times New Roman"/>
          <w:b/>
          <w:sz w:val="24"/>
          <w:szCs w:val="24"/>
        </w:rPr>
        <w:t xml:space="preserve">Ing. </w:t>
      </w:r>
      <w:r>
        <w:rPr>
          <w:rFonts w:ascii="Times New Roman" w:hAnsi="Times New Roman" w:cs="Times New Roman"/>
          <w:b/>
          <w:sz w:val="24"/>
          <w:szCs w:val="24"/>
        </w:rPr>
        <w:t xml:space="preserve">Matej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Vigoda</w:t>
      </w:r>
      <w:proofErr w:type="spellEnd"/>
      <w:r w:rsidR="00EE4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A58A2">
        <w:rPr>
          <w:rFonts w:ascii="Times New Roman" w:hAnsi="Times New Roman" w:cs="Times New Roman"/>
          <w:sz w:val="24"/>
          <w:szCs w:val="24"/>
        </w:rPr>
        <w:t xml:space="preserve"> </w:t>
      </w:r>
      <w:r w:rsidRPr="00140B85">
        <w:rPr>
          <w:rFonts w:ascii="Times New Roman" w:hAnsi="Times New Roman" w:cs="Times New Roman"/>
          <w:b/>
          <w:sz w:val="24"/>
          <w:szCs w:val="24"/>
        </w:rPr>
        <w:t xml:space="preserve">poverený </w:t>
      </w:r>
      <w:r w:rsidR="008A58A2" w:rsidRPr="00140B85">
        <w:rPr>
          <w:rFonts w:ascii="Times New Roman" w:hAnsi="Times New Roman" w:cs="Times New Roman"/>
          <w:b/>
          <w:sz w:val="24"/>
          <w:szCs w:val="24"/>
        </w:rPr>
        <w:t>g</w:t>
      </w:r>
      <w:r w:rsidR="00EE4ADB" w:rsidRPr="00140B85">
        <w:rPr>
          <w:rFonts w:ascii="Times New Roman" w:hAnsi="Times New Roman" w:cs="Times New Roman"/>
          <w:b/>
          <w:sz w:val="24"/>
          <w:szCs w:val="24"/>
        </w:rPr>
        <w:t>enerálny</w:t>
      </w:r>
      <w:r w:rsidR="00EE4ADB" w:rsidRPr="00B63BCD">
        <w:rPr>
          <w:rFonts w:ascii="Times New Roman" w:hAnsi="Times New Roman" w:cs="Times New Roman"/>
          <w:b/>
          <w:sz w:val="24"/>
          <w:szCs w:val="24"/>
        </w:rPr>
        <w:t xml:space="preserve"> riaditeľ</w:t>
      </w:r>
    </w:p>
    <w:p w:rsidR="000E18A5" w:rsidRDefault="000E18A5" w:rsidP="008A58A2">
      <w:pPr>
        <w:autoSpaceDE w:val="0"/>
        <w:autoSpaceDN w:val="0"/>
        <w:adjustRightInd w:val="0"/>
        <w:spacing w:after="0" w:line="240" w:lineRule="auto"/>
        <w:ind w:left="5664" w:hanging="419"/>
        <w:rPr>
          <w:rFonts w:ascii="Times New Roman" w:hAnsi="Times New Roman" w:cs="Times New Roman"/>
          <w:b/>
          <w:sz w:val="24"/>
          <w:szCs w:val="24"/>
        </w:rPr>
      </w:pPr>
    </w:p>
    <w:p w:rsidR="000E18A5" w:rsidRDefault="000E18A5" w:rsidP="008A58A2">
      <w:pPr>
        <w:autoSpaceDE w:val="0"/>
        <w:autoSpaceDN w:val="0"/>
        <w:adjustRightInd w:val="0"/>
        <w:spacing w:after="0" w:line="240" w:lineRule="auto"/>
        <w:ind w:left="5664" w:hanging="419"/>
        <w:rPr>
          <w:rFonts w:ascii="Times New Roman" w:hAnsi="Times New Roman" w:cs="Times New Roman"/>
          <w:b/>
          <w:sz w:val="24"/>
          <w:szCs w:val="24"/>
        </w:rPr>
      </w:pPr>
    </w:p>
    <w:p w:rsidR="000E18A5" w:rsidRDefault="000E18A5" w:rsidP="008A58A2">
      <w:pPr>
        <w:autoSpaceDE w:val="0"/>
        <w:autoSpaceDN w:val="0"/>
        <w:adjustRightInd w:val="0"/>
        <w:spacing w:after="0" w:line="240" w:lineRule="auto"/>
        <w:ind w:left="5664" w:hanging="419"/>
        <w:rPr>
          <w:rFonts w:ascii="Times New Roman" w:hAnsi="Times New Roman" w:cs="Times New Roman"/>
          <w:b/>
          <w:sz w:val="24"/>
          <w:szCs w:val="24"/>
        </w:rPr>
      </w:pPr>
    </w:p>
    <w:p w:rsidR="000E18A5" w:rsidRDefault="000E18A5" w:rsidP="008A58A2">
      <w:pPr>
        <w:autoSpaceDE w:val="0"/>
        <w:autoSpaceDN w:val="0"/>
        <w:adjustRightInd w:val="0"/>
        <w:spacing w:after="0" w:line="240" w:lineRule="auto"/>
        <w:ind w:left="5664" w:hanging="419"/>
        <w:rPr>
          <w:rFonts w:ascii="Times New Roman" w:hAnsi="Times New Roman" w:cs="Times New Roman"/>
          <w:b/>
          <w:sz w:val="24"/>
          <w:szCs w:val="24"/>
        </w:rPr>
      </w:pPr>
    </w:p>
    <w:p w:rsidR="000E18A5" w:rsidRDefault="000E18A5" w:rsidP="008A58A2">
      <w:pPr>
        <w:autoSpaceDE w:val="0"/>
        <w:autoSpaceDN w:val="0"/>
        <w:adjustRightInd w:val="0"/>
        <w:spacing w:after="0" w:line="240" w:lineRule="auto"/>
        <w:ind w:left="5664" w:hanging="419"/>
        <w:rPr>
          <w:rFonts w:ascii="Times New Roman" w:hAnsi="Times New Roman" w:cs="Times New Roman"/>
          <w:b/>
          <w:sz w:val="24"/>
          <w:szCs w:val="24"/>
        </w:rPr>
      </w:pPr>
    </w:p>
    <w:p w:rsidR="000E18A5" w:rsidRDefault="000E18A5" w:rsidP="008A58A2">
      <w:pPr>
        <w:autoSpaceDE w:val="0"/>
        <w:autoSpaceDN w:val="0"/>
        <w:adjustRightInd w:val="0"/>
        <w:spacing w:after="0" w:line="240" w:lineRule="auto"/>
        <w:ind w:left="5664" w:hanging="419"/>
        <w:rPr>
          <w:rFonts w:ascii="Times New Roman" w:hAnsi="Times New Roman" w:cs="Times New Roman"/>
          <w:b/>
          <w:sz w:val="24"/>
          <w:szCs w:val="24"/>
        </w:rPr>
      </w:pPr>
    </w:p>
    <w:p w:rsidR="000E18A5" w:rsidRPr="00B63BCD" w:rsidRDefault="000E18A5" w:rsidP="008A58A2">
      <w:pPr>
        <w:autoSpaceDE w:val="0"/>
        <w:autoSpaceDN w:val="0"/>
        <w:adjustRightInd w:val="0"/>
        <w:spacing w:after="0" w:line="240" w:lineRule="auto"/>
        <w:ind w:left="5664" w:hanging="419"/>
        <w:rPr>
          <w:rFonts w:ascii="Times New Roman" w:hAnsi="Times New Roman" w:cs="Times New Roman"/>
          <w:b/>
          <w:sz w:val="24"/>
          <w:szCs w:val="24"/>
        </w:rPr>
      </w:pPr>
    </w:p>
    <w:p w:rsidR="00EE4ADB" w:rsidRPr="000C475A" w:rsidRDefault="00EE4ADB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CEE" w:rsidRDefault="00221CEE" w:rsidP="00315365"/>
    <w:p w:rsidR="000E18A5" w:rsidRDefault="000E18A5" w:rsidP="00315365"/>
    <w:p w:rsidR="000E18A5" w:rsidRDefault="000E18A5" w:rsidP="00315365"/>
    <w:p w:rsidR="000E18A5" w:rsidRDefault="000E18A5" w:rsidP="00315365"/>
    <w:p w:rsidR="000E18A5" w:rsidRDefault="000E18A5" w:rsidP="00315365"/>
    <w:p w:rsidR="000E18A5" w:rsidRDefault="000E18A5" w:rsidP="00315365"/>
    <w:p w:rsidR="000E18A5" w:rsidRDefault="000E18A5" w:rsidP="00315365"/>
    <w:p w:rsidR="000E18A5" w:rsidRDefault="000E18A5" w:rsidP="00315365"/>
    <w:p w:rsidR="000E18A5" w:rsidRDefault="000E18A5" w:rsidP="00315365">
      <w:bookmarkStart w:id="0" w:name="_GoBack"/>
      <w:r w:rsidRPr="000E18A5">
        <w:lastRenderedPageBreak/>
        <w:drawing>
          <wp:inline distT="0" distB="0" distL="0" distR="0">
            <wp:extent cx="5760720" cy="4781957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8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E1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B1FC2"/>
    <w:multiLevelType w:val="multilevel"/>
    <w:tmpl w:val="0FAA6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34FDC"/>
    <w:multiLevelType w:val="hybridMultilevel"/>
    <w:tmpl w:val="27FA2A88"/>
    <w:lvl w:ilvl="0" w:tplc="225ED0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36FF9"/>
    <w:multiLevelType w:val="multilevel"/>
    <w:tmpl w:val="C02A9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4"/>
  </w:num>
  <w:num w:numId="9">
    <w:abstractNumId w:val="20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2"/>
  </w:num>
  <w:num w:numId="15">
    <w:abstractNumId w:val="10"/>
  </w:num>
  <w:num w:numId="16">
    <w:abstractNumId w:val="12"/>
  </w:num>
  <w:num w:numId="17">
    <w:abstractNumId w:val="21"/>
  </w:num>
  <w:num w:numId="18">
    <w:abstractNumId w:val="13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4C6B"/>
    <w:rsid w:val="000C475A"/>
    <w:rsid w:val="000E18A5"/>
    <w:rsid w:val="001000DA"/>
    <w:rsid w:val="00140B85"/>
    <w:rsid w:val="00177D99"/>
    <w:rsid w:val="001A1517"/>
    <w:rsid w:val="00221CEE"/>
    <w:rsid w:val="002E286D"/>
    <w:rsid w:val="00315365"/>
    <w:rsid w:val="004714F4"/>
    <w:rsid w:val="0047685C"/>
    <w:rsid w:val="00491FB6"/>
    <w:rsid w:val="0052356A"/>
    <w:rsid w:val="0052677C"/>
    <w:rsid w:val="00536993"/>
    <w:rsid w:val="00581FBA"/>
    <w:rsid w:val="005B18AA"/>
    <w:rsid w:val="005F35DA"/>
    <w:rsid w:val="00636B33"/>
    <w:rsid w:val="00711FE3"/>
    <w:rsid w:val="00714080"/>
    <w:rsid w:val="007B64A6"/>
    <w:rsid w:val="007E0705"/>
    <w:rsid w:val="008879F6"/>
    <w:rsid w:val="008A58A2"/>
    <w:rsid w:val="009E1EDB"/>
    <w:rsid w:val="00A053F8"/>
    <w:rsid w:val="00B10C41"/>
    <w:rsid w:val="00B63BCD"/>
    <w:rsid w:val="00D21494"/>
    <w:rsid w:val="00D919CD"/>
    <w:rsid w:val="00E360B4"/>
    <w:rsid w:val="00EE4ADB"/>
    <w:rsid w:val="00F36AF9"/>
    <w:rsid w:val="00F67277"/>
    <w:rsid w:val="00FD2D86"/>
    <w:rsid w:val="00FD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204F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character" w:customStyle="1" w:styleId="Zkladntext">
    <w:name w:val="Základný text_"/>
    <w:basedOn w:val="Predvolenpsmoodseku"/>
    <w:link w:val="Zkladntext1"/>
    <w:rsid w:val="00F67277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ý text1"/>
    <w:basedOn w:val="Normlny"/>
    <w:link w:val="Zkladntext"/>
    <w:rsid w:val="00F67277"/>
    <w:pPr>
      <w:widowControl w:val="0"/>
      <w:spacing w:after="240" w:line="276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5B230-144E-465A-86CC-8A0E3C61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3535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Cupkova, Zdenka</cp:lastModifiedBy>
  <cp:revision>11</cp:revision>
  <dcterms:created xsi:type="dcterms:W3CDTF">2021-12-16T06:50:00Z</dcterms:created>
  <dcterms:modified xsi:type="dcterms:W3CDTF">2022-03-15T12:23:00Z</dcterms:modified>
</cp:coreProperties>
</file>