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Pr>
          <w:rFonts w:ascii="Arial Narrow" w:hAnsi="Arial Narrow"/>
          <w:b/>
          <w:bCs/>
          <w:sz w:val="22"/>
          <w:szCs w:val="22"/>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7777777"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B059DE">
        <w:rPr>
          <w:rFonts w:ascii="Arial Narrow" w:hAnsi="Arial Narrow"/>
          <w:b/>
          <w:bCs/>
          <w:sz w:val="22"/>
          <w:szCs w:val="22"/>
        </w:rPr>
        <w:t>SE-</w:t>
      </w:r>
      <w:r w:rsidRPr="00B059DE">
        <w:rPr>
          <w:rFonts w:ascii="Arial Narrow" w:hAnsi="Arial Narrow"/>
          <w:b/>
          <w:bCs/>
          <w:sz w:val="22"/>
          <w:szCs w:val="22"/>
        </w:rPr>
        <w:t>VO1-</w:t>
      </w:r>
      <w:r w:rsidR="007F5934" w:rsidRPr="00B059DE">
        <w:rPr>
          <w:rFonts w:ascii="Arial Narrow" w:hAnsi="Arial Narrow"/>
          <w:b/>
          <w:bCs/>
          <w:sz w:val="22"/>
          <w:szCs w:val="22"/>
        </w:rPr>
        <w:t>202</w:t>
      </w:r>
      <w:r w:rsidR="00FE074F">
        <w:rPr>
          <w:rFonts w:ascii="Arial Narrow" w:hAnsi="Arial Narrow"/>
          <w:b/>
          <w:bCs/>
          <w:sz w:val="22"/>
          <w:szCs w:val="22"/>
        </w:rPr>
        <w:t>2</w:t>
      </w:r>
      <w:r w:rsidR="007F5934" w:rsidRPr="00B059DE">
        <w:rPr>
          <w:rFonts w:ascii="Arial Narrow" w:hAnsi="Arial Narrow"/>
          <w:b/>
          <w:bCs/>
          <w:sz w:val="22"/>
          <w:szCs w:val="22"/>
        </w:rPr>
        <w:t>/</w:t>
      </w:r>
      <w:r w:rsidR="00B059DE" w:rsidRPr="00B059DE">
        <w:rPr>
          <w:rFonts w:ascii="Arial Narrow" w:hAnsi="Arial Narrow"/>
          <w:b/>
          <w:bCs/>
          <w:sz w:val="22"/>
          <w:szCs w:val="22"/>
        </w:rPr>
        <w:t>00</w:t>
      </w:r>
      <w:r w:rsidR="00FE074F">
        <w:rPr>
          <w:rFonts w:ascii="Arial Narrow" w:hAnsi="Arial Narrow"/>
          <w:b/>
          <w:bCs/>
          <w:sz w:val="22"/>
          <w:szCs w:val="22"/>
        </w:rPr>
        <w:t>2118</w:t>
      </w:r>
      <w:r w:rsidR="00B059DE" w:rsidRPr="00B059DE">
        <w:rPr>
          <w:rFonts w:ascii="Arial Narrow" w:hAnsi="Arial Narrow"/>
          <w:b/>
          <w:bCs/>
          <w:sz w:val="22"/>
          <w:szCs w:val="22"/>
        </w:rPr>
        <w:t>-xx</w:t>
      </w:r>
      <w:r w:rsidR="00FE074F">
        <w:rPr>
          <w:rFonts w:ascii="Arial Narrow" w:hAnsi="Arial Narrow"/>
          <w:b/>
          <w:bCs/>
          <w:sz w:val="22"/>
          <w:szCs w:val="22"/>
        </w:rPr>
        <w:t>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7777777"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republiky</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77777777" w:rsidR="00FA3CC1" w:rsidRDefault="00FA3CC1" w:rsidP="00FA3CC1">
      <w:pPr>
        <w:jc w:val="both"/>
        <w:rPr>
          <w:rFonts w:ascii="Arial Narrow" w:hAnsi="Arial Narrow"/>
          <w:i/>
          <w:sz w:val="22"/>
          <w:szCs w:val="22"/>
        </w:rPr>
      </w:pPr>
      <w:r>
        <w:rPr>
          <w:rFonts w:ascii="Arial Narrow" w:hAnsi="Arial Narrow"/>
          <w:i/>
          <w:sz w:val="22"/>
          <w:szCs w:val="22"/>
        </w:rPr>
        <w:t xml:space="preserve"> (ďalej len "predávajúci")</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77777777" w:rsidR="00B04FD7" w:rsidRPr="0022576E" w:rsidRDefault="00FA3CC1" w:rsidP="00B04FD7">
      <w:pPr>
        <w:keepNext/>
        <w:jc w:val="both"/>
        <w:rPr>
          <w:rFonts w:ascii="Arial Narrow" w:hAnsi="Arial Narrow"/>
          <w:sz w:val="22"/>
          <w:szCs w:val="22"/>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BA3F7F">
        <w:rPr>
          <w:rFonts w:ascii="Arial Narrow" w:hAnsi="Arial Narrow"/>
          <w:sz w:val="22"/>
          <w:szCs w:val="22"/>
        </w:rPr>
        <w:t>Mgr. Ján Lazar</w:t>
      </w:r>
    </w:p>
    <w:p w14:paraId="61F6F7CD" w14:textId="77777777" w:rsidR="00E93BD0" w:rsidRPr="0022576E" w:rsidRDefault="00BA3F7F" w:rsidP="0003302D">
      <w:pPr>
        <w:keepNext/>
        <w:ind w:left="2880"/>
        <w:jc w:val="both"/>
        <w:rPr>
          <w:rFonts w:ascii="Arial Narrow" w:hAnsi="Arial Narrow"/>
          <w:sz w:val="22"/>
          <w:szCs w:val="22"/>
        </w:rPr>
      </w:pPr>
      <w:r>
        <w:rPr>
          <w:rFonts w:ascii="Arial Narrow" w:hAnsi="Arial Narrow"/>
          <w:sz w:val="22"/>
          <w:szCs w:val="22"/>
        </w:rPr>
        <w:t xml:space="preserve">Štátny tajomník </w:t>
      </w:r>
      <w:r w:rsidR="00B04FD7" w:rsidRPr="0022576E">
        <w:rPr>
          <w:rFonts w:ascii="Arial Narrow" w:hAnsi="Arial Narrow"/>
          <w:sz w:val="22"/>
          <w:szCs w:val="22"/>
        </w:rPr>
        <w:t>Ministerstva vnútra SR</w:t>
      </w:r>
      <w:r w:rsidR="0003302D">
        <w:rPr>
          <w:rFonts w:ascii="Arial Narrow" w:hAnsi="Arial Narrow"/>
          <w:sz w:val="22"/>
          <w:szCs w:val="22"/>
        </w:rPr>
        <w:t xml:space="preserve"> </w:t>
      </w:r>
      <w:r w:rsidR="00E93BD0">
        <w:rPr>
          <w:rFonts w:ascii="Arial Narrow" w:hAnsi="Arial Narrow"/>
          <w:sz w:val="22"/>
          <w:szCs w:val="22"/>
        </w:rPr>
        <w:t>n</w:t>
      </w:r>
      <w:r w:rsidR="00E93BD0" w:rsidRPr="0022576E">
        <w:rPr>
          <w:rFonts w:ascii="Arial Narrow" w:hAnsi="Arial Narrow"/>
          <w:sz w:val="22"/>
          <w:szCs w:val="22"/>
        </w:rPr>
        <w:t xml:space="preserve">a základe plnej moci </w:t>
      </w:r>
      <w:proofErr w:type="spellStart"/>
      <w:r w:rsidR="00E93BD0" w:rsidRPr="0022576E">
        <w:rPr>
          <w:rFonts w:ascii="Arial Narrow" w:hAnsi="Arial Narrow"/>
          <w:sz w:val="22"/>
          <w:szCs w:val="22"/>
        </w:rPr>
        <w:t>č.p</w:t>
      </w:r>
      <w:proofErr w:type="spellEnd"/>
      <w:r w:rsidR="00E93BD0" w:rsidRPr="0022576E">
        <w:rPr>
          <w:rFonts w:ascii="Arial Narrow" w:hAnsi="Arial Narrow"/>
          <w:sz w:val="22"/>
          <w:szCs w:val="22"/>
        </w:rPr>
        <w:t xml:space="preserve">: </w:t>
      </w:r>
      <w:r w:rsidR="00E93BD0">
        <w:rPr>
          <w:rFonts w:ascii="Arial Narrow" w:hAnsi="Arial Narrow"/>
          <w:sz w:val="22"/>
          <w:szCs w:val="22"/>
        </w:rPr>
        <w:t>SL-OPS-2021</w:t>
      </w:r>
      <w:r w:rsidR="00E93BD0" w:rsidRPr="0022576E">
        <w:rPr>
          <w:rFonts w:ascii="Arial Narrow" w:hAnsi="Arial Narrow"/>
          <w:sz w:val="22"/>
          <w:szCs w:val="22"/>
        </w:rPr>
        <w:t>/00</w:t>
      </w:r>
      <w:r w:rsidR="00E93BD0">
        <w:rPr>
          <w:rFonts w:ascii="Arial Narrow" w:hAnsi="Arial Narrow"/>
          <w:sz w:val="22"/>
          <w:szCs w:val="22"/>
        </w:rPr>
        <w:t>1914-079</w:t>
      </w:r>
      <w:r w:rsidR="00E93BD0" w:rsidRPr="0022576E">
        <w:rPr>
          <w:rFonts w:ascii="Arial Narrow" w:hAnsi="Arial Narrow"/>
          <w:sz w:val="22"/>
          <w:szCs w:val="22"/>
        </w:rPr>
        <w:t xml:space="preserve"> zo dňa </w:t>
      </w:r>
      <w:r w:rsidR="00E93BD0">
        <w:rPr>
          <w:rFonts w:ascii="Arial Narrow" w:hAnsi="Arial Narrow"/>
          <w:sz w:val="22"/>
          <w:szCs w:val="22"/>
        </w:rPr>
        <w:t>07.04.</w:t>
      </w:r>
      <w:r w:rsidR="00E93BD0" w:rsidRPr="0022576E">
        <w:rPr>
          <w:rFonts w:ascii="Arial Narrow" w:hAnsi="Arial Narrow"/>
          <w:sz w:val="22"/>
          <w:szCs w:val="22"/>
        </w:rPr>
        <w:t>20</w:t>
      </w:r>
      <w:r w:rsidR="00E93BD0">
        <w:rPr>
          <w:rFonts w:ascii="Arial Narrow" w:hAnsi="Arial Narrow"/>
          <w:sz w:val="22"/>
          <w:szCs w:val="22"/>
        </w:rPr>
        <w:t>21</w:t>
      </w: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77777777" w:rsidR="00EB3EFA" w:rsidRDefault="00EB3EFA">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303BF4">
      <w:pPr>
        <w:numPr>
          <w:ilvl w:val="0"/>
          <w:numId w:val="49"/>
        </w:numPr>
        <w:tabs>
          <w:tab w:val="clear" w:pos="796"/>
          <w:tab w:val="clear" w:pos="2160"/>
          <w:tab w:val="clear" w:pos="2880"/>
          <w:tab w:val="clear" w:pos="4500"/>
          <w:tab w:val="left" w:pos="567"/>
          <w:tab w:val="left" w:pos="720"/>
        </w:tabs>
        <w:ind w:left="284"/>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XX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w:t>
      </w:r>
      <w:r>
        <w:rPr>
          <w:rFonts w:ascii="Arial Narrow" w:hAnsi="Arial Narrow"/>
          <w:sz w:val="22"/>
          <w:szCs w:val="22"/>
        </w:rPr>
        <w:lastRenderedPageBreak/>
        <w:t xml:space="preserve">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4A185BC4" w14:textId="77777777" w:rsidR="00EB3EFA" w:rsidRDefault="005D32B3" w:rsidP="00303BF4">
      <w:pPr>
        <w:numPr>
          <w:ilvl w:val="0"/>
          <w:numId w:val="60"/>
        </w:numPr>
        <w:tabs>
          <w:tab w:val="clear" w:pos="668"/>
          <w:tab w:val="clear" w:pos="2160"/>
          <w:tab w:val="clear" w:pos="2880"/>
          <w:tab w:val="clear" w:pos="4500"/>
        </w:tabs>
        <w:ind w:left="284" w:hanging="426"/>
        <w:jc w:val="both"/>
        <w:rPr>
          <w:rFonts w:ascii="Arial Narrow" w:hAnsi="Arial Narrow"/>
          <w:b/>
          <w:bCs/>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Pr>
          <w:rFonts w:ascii="Arial Narrow" w:hAnsi="Arial Narrow"/>
          <w:sz w:val="22"/>
          <w:szCs w:val="22"/>
        </w:rPr>
        <w:t>:</w:t>
      </w:r>
    </w:p>
    <w:p w14:paraId="23854B0B"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1, ktorým je</w:t>
      </w:r>
    </w:p>
    <w:p w14:paraId="4B9C9A7F"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"občiansky preukaz"), </w:t>
      </w:r>
    </w:p>
    <w:p w14:paraId="51DFC823"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povolenie na pobyt Slovenskej republiky formátu Európskej únie (ďalej len "povolenie na pobyt"),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58223370"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služobný preukaz pre zamestnancov kupujúceho (ďalej len "služobný preukaz")</w:t>
      </w:r>
      <w:r w:rsidR="002F31D8">
        <w:rPr>
          <w:rFonts w:ascii="Arial Narrow" w:hAnsi="Arial Narrow"/>
          <w:sz w:val="22"/>
          <w:szCs w:val="22"/>
        </w:rPr>
        <w:t>,</w:t>
      </w:r>
    </w:p>
    <w:p w14:paraId="331C2F72"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vodičský preukaz Slovenskej republiky formátu Európskej únie (ďalej len "vodičský preukaz"),</w:t>
      </w:r>
    </w:p>
    <w:p w14:paraId="5B55077F"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osvedčenie o evidencii časť I. Slovenskej republiky formátu Európskej únie (ďalej len "osvedčenie o evidencii časť I."),</w:t>
      </w:r>
    </w:p>
    <w:p w14:paraId="680D803B" w14:textId="77777777" w:rsidR="00EB3EFA" w:rsidRP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zbrojný preukaz </w:t>
      </w:r>
      <w:r w:rsidR="00E809F0">
        <w:rPr>
          <w:rFonts w:ascii="Arial Narrow" w:hAnsi="Arial Narrow"/>
          <w:sz w:val="22"/>
          <w:szCs w:val="22"/>
        </w:rPr>
        <w:t xml:space="preserve"> (ďalej len "</w:t>
      </w:r>
      <w:r>
        <w:rPr>
          <w:rFonts w:ascii="Arial Narrow" w:hAnsi="Arial Narrow"/>
          <w:sz w:val="22"/>
          <w:szCs w:val="22"/>
        </w:rPr>
        <w:t>zbrojný preukaz</w:t>
      </w:r>
      <w:r w:rsidR="00E809F0">
        <w:rPr>
          <w:rFonts w:ascii="Arial Narrow" w:hAnsi="Arial Narrow"/>
          <w:sz w:val="22"/>
          <w:szCs w:val="22"/>
        </w:rPr>
        <w:t>"),</w:t>
      </w:r>
    </w:p>
    <w:p w14:paraId="68FD4341"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3, ktorým je</w:t>
      </w:r>
    </w:p>
    <w:p w14:paraId="5709FD10"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pas Slovenskej republiky formátu Európskej únie (ďalej len "cestovný pas"),</w:t>
      </w:r>
    </w:p>
    <w:p w14:paraId="353E3098" w14:textId="77777777" w:rsidR="00EB3EFA" w:rsidRPr="009254A2"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diplomatický pas Slovenskej </w:t>
      </w:r>
      <w:r w:rsidRPr="009254A2">
        <w:rPr>
          <w:rFonts w:ascii="Arial Narrow" w:hAnsi="Arial Narrow"/>
          <w:sz w:val="22"/>
          <w:szCs w:val="22"/>
        </w:rPr>
        <w:t>republiky formátu Európskej únie (ďalej len "diplomatický pas"),</w:t>
      </w:r>
    </w:p>
    <w:p w14:paraId="2DDB12A2"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9254A2">
        <w:rPr>
          <w:rFonts w:ascii="Arial Narrow" w:hAnsi="Arial Narrow"/>
          <w:sz w:val="22"/>
          <w:szCs w:val="22"/>
        </w:rPr>
        <w:t>služobný pas Slovenskej republiky formátu Európskej únie (ďalej</w:t>
      </w:r>
      <w:r>
        <w:rPr>
          <w:rFonts w:ascii="Arial Narrow" w:hAnsi="Arial Narrow"/>
          <w:sz w:val="22"/>
          <w:szCs w:val="22"/>
        </w:rPr>
        <w:t xml:space="preserve"> len "služobný pas"),</w:t>
      </w:r>
    </w:p>
    <w:p w14:paraId="48669B68"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cudzinecký pas, </w:t>
      </w:r>
    </w:p>
    <w:p w14:paraId="2364B45B"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1951 (ďalej len "cestovný doklad 1951"),</w:t>
      </w:r>
    </w:p>
    <w:p w14:paraId="6967DD26"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1954 (ďalej len "cestovný doklad 1954").</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77777777"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xml:space="preserve"> alebo typu dokladov podľa ods. 1 písm. a) alebo b)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skúšobný vzor 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sidRPr="00FE3F54">
        <w:rPr>
          <w:rFonts w:ascii="Arial Narrow" w:hAnsi="Arial Narrow"/>
          <w:spacing w:val="-4"/>
          <w:sz w:val="22"/>
          <w:szCs w:val="22"/>
        </w:rPr>
        <w:lastRenderedPageBreak/>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FF1F69">
      <w:pPr>
        <w:numPr>
          <w:ilvl w:val="0"/>
          <w:numId w:val="54"/>
        </w:numPr>
        <w:tabs>
          <w:tab w:val="clear" w:pos="2160"/>
          <w:tab w:val="clear" w:pos="2880"/>
          <w:tab w:val="clear" w:pos="4500"/>
        </w:tabs>
        <w:ind w:left="295"/>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03BF4">
      <w:pPr>
        <w:numPr>
          <w:ilvl w:val="0"/>
          <w:numId w:val="54"/>
        </w:numPr>
        <w:tabs>
          <w:tab w:val="clear" w:pos="2160"/>
          <w:tab w:val="clear" w:pos="2880"/>
          <w:tab w:val="clear" w:pos="4500"/>
        </w:tabs>
        <w:ind w:left="295"/>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77777777" w:rsidR="001B39CB"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77777777" w:rsidR="001B39CB" w:rsidRP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 Predávajúci je povinný zabaliť a prepraviť čistopisy podľa podmienok uvedených v Prílohe č. </w:t>
      </w:r>
      <w:r w:rsidR="00F91354" w:rsidRPr="00883467">
        <w:rPr>
          <w:rFonts w:ascii="Arial Narrow" w:hAnsi="Arial Narrow"/>
          <w:sz w:val="22"/>
          <w:szCs w:val="22"/>
        </w:rPr>
        <w:t>1</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F91354" w:rsidRPr="00883467">
        <w:rPr>
          <w:rFonts w:ascii="Arial Narrow" w:hAnsi="Arial Narrow"/>
          <w:sz w:val="22"/>
          <w:szCs w:val="22"/>
        </w:rPr>
        <w:t>1</w:t>
      </w:r>
      <w:r w:rsidRPr="00883467">
        <w:rPr>
          <w:rFonts w:ascii="Arial Narrow" w:hAnsi="Arial Narrow"/>
          <w:sz w:val="22"/>
          <w:szCs w:val="22"/>
        </w:rPr>
        <w:t xml:space="preserve"> tejto zmluvy. </w:t>
      </w:r>
    </w:p>
    <w:p w14:paraId="2F70158A"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Pr>
          <w:rFonts w:ascii="Arial Narrow" w:hAnsi="Arial Narrow"/>
          <w:sz w:val="22"/>
          <w:szCs w:val="22"/>
        </w:rPr>
        <w:lastRenderedPageBreak/>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03BF4">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43"/>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EC1F6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w:t>
      </w:r>
      <w:r>
        <w:rPr>
          <w:rFonts w:ascii="Arial Narrow" w:hAnsi="Arial Narrow"/>
          <w:spacing w:val="-4"/>
          <w:sz w:val="22"/>
          <w:szCs w:val="22"/>
        </w:rPr>
        <w:lastRenderedPageBreak/>
        <w:t>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1458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603C07">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303BF4">
      <w:pPr>
        <w:widowControl w:val="0"/>
        <w:numPr>
          <w:ilvl w:val="0"/>
          <w:numId w:val="57"/>
        </w:numPr>
        <w:shd w:val="clear" w:color="auto" w:fill="FFFFFF"/>
        <w:tabs>
          <w:tab w:val="clear" w:pos="2160"/>
          <w:tab w:val="clear" w:pos="2880"/>
          <w:tab w:val="clear" w:pos="450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Nebezpečenstvo škody na čistopisoch a vlastnícke právo k nim prechádza na kupujúceho v momente ich 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016A13">
      <w:pPr>
        <w:widowControl w:val="0"/>
        <w:numPr>
          <w:ilvl w:val="0"/>
          <w:numId w:val="47"/>
        </w:numPr>
        <w:tabs>
          <w:tab w:val="clear" w:pos="2160"/>
          <w:tab w:val="clear" w:pos="2880"/>
          <w:tab w:val="clear" w:pos="4500"/>
        </w:tabs>
        <w:ind w:left="0" w:firstLine="0"/>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016A13">
      <w:pPr>
        <w:pStyle w:val="Odsekzoznamu"/>
        <w:widowControl w:val="0"/>
        <w:numPr>
          <w:ilvl w:val="0"/>
          <w:numId w:val="70"/>
        </w:numPr>
        <w:tabs>
          <w:tab w:val="clear" w:pos="2160"/>
          <w:tab w:val="clear" w:pos="2880"/>
          <w:tab w:val="clear" w:pos="4500"/>
        </w:tabs>
        <w:ind w:left="426" w:hanging="142"/>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lastRenderedPageBreak/>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883467">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12378415" w14:textId="77777777" w:rsidR="00883467" w:rsidRPr="00883467" w:rsidRDefault="00883467" w:rsidP="00883467">
      <w:pPr>
        <w:widowControl w:val="0"/>
        <w:numPr>
          <w:ilvl w:val="0"/>
          <w:numId w:val="47"/>
        </w:numPr>
        <w:tabs>
          <w:tab w:val="clear" w:pos="2160"/>
          <w:tab w:val="clear" w:pos="2880"/>
          <w:tab w:val="clear" w:pos="4500"/>
          <w:tab w:val="num" w:pos="360"/>
        </w:tabs>
        <w:ind w:left="0"/>
        <w:jc w:val="both"/>
        <w:rPr>
          <w:rFonts w:ascii="Arial Narrow" w:hAnsi="Arial Narrow"/>
          <w:sz w:val="22"/>
          <w:szCs w:val="22"/>
        </w:rPr>
      </w:pPr>
      <w:r w:rsidRPr="00883467">
        <w:rPr>
          <w:rFonts w:ascii="Arial Narrow" w:hAnsi="Arial Narrow"/>
          <w:sz w:val="22"/>
          <w:szCs w:val="22"/>
        </w:rPr>
        <w:t>Maximálna lehota dodania čistopisov dokladov:</w:t>
      </w:r>
    </w:p>
    <w:p w14:paraId="76D2D74B" w14:textId="77777777" w:rsidR="00883467" w:rsidRPr="00DA14DA" w:rsidRDefault="00883467" w:rsidP="00883467">
      <w:pPr>
        <w:numPr>
          <w:ilvl w:val="0"/>
          <w:numId w:val="87"/>
        </w:numPr>
        <w:tabs>
          <w:tab w:val="left" w:pos="567"/>
        </w:tabs>
        <w:ind w:left="0" w:firstLine="0"/>
        <w:jc w:val="both"/>
        <w:rPr>
          <w:rFonts w:ascii="Arial Narrow" w:hAnsi="Arial Narrow"/>
          <w:sz w:val="22"/>
          <w:szCs w:val="22"/>
        </w:rPr>
      </w:pPr>
      <w:r w:rsidRPr="00883467">
        <w:rPr>
          <w:rFonts w:ascii="Arial Narrow" w:hAnsi="Arial Narrow"/>
          <w:sz w:val="22"/>
          <w:szCs w:val="22"/>
        </w:rPr>
        <w:t xml:space="preserve">formátu ID 1 </w:t>
      </w:r>
      <w:r w:rsidRPr="00883467">
        <w:rPr>
          <w:rFonts w:ascii="Arial Narrow" w:hAnsi="Arial Narrow" w:cs="Arial"/>
          <w:sz w:val="22"/>
          <w:szCs w:val="22"/>
        </w:rPr>
        <w:t>(Vodičský preukaz, Osvedčenie</w:t>
      </w:r>
      <w:r w:rsidRPr="003E1727">
        <w:rPr>
          <w:rFonts w:ascii="Arial Narrow" w:hAnsi="Arial Narrow" w:cs="Arial"/>
          <w:sz w:val="22"/>
          <w:szCs w:val="22"/>
        </w:rPr>
        <w:t xml:space="preserve"> o evidencii vozidla I a</w:t>
      </w:r>
      <w:r>
        <w:rPr>
          <w:rFonts w:ascii="Arial Narrow" w:hAnsi="Arial Narrow" w:cs="Arial"/>
          <w:sz w:val="22"/>
          <w:szCs w:val="22"/>
        </w:rPr>
        <w:t> O</w:t>
      </w:r>
      <w:r w:rsidRPr="003E1727">
        <w:rPr>
          <w:rFonts w:ascii="Arial Narrow" w:hAnsi="Arial Narrow" w:cs="Arial"/>
          <w:sz w:val="22"/>
          <w:szCs w:val="22"/>
        </w:rPr>
        <w:t>bčiansky</w:t>
      </w:r>
      <w:r>
        <w:rPr>
          <w:rFonts w:ascii="Arial Narrow" w:hAnsi="Arial Narrow"/>
          <w:sz w:val="22"/>
          <w:szCs w:val="22"/>
        </w:rPr>
        <w:t xml:space="preserve"> </w:t>
      </w:r>
      <w:r w:rsidRPr="00DA14DA">
        <w:rPr>
          <w:rFonts w:ascii="Arial Narrow" w:hAnsi="Arial Narrow" w:cs="Arial"/>
          <w:sz w:val="22"/>
          <w:szCs w:val="22"/>
        </w:rPr>
        <w:t>preukaz)</w:t>
      </w:r>
      <w:r w:rsidRPr="00DA14DA">
        <w:rPr>
          <w:rFonts w:ascii="Arial Narrow" w:hAnsi="Arial Narrow"/>
          <w:sz w:val="22"/>
          <w:szCs w:val="22"/>
        </w:rPr>
        <w:t xml:space="preserve"> je </w:t>
      </w:r>
      <w:r w:rsidRPr="00DA14DA">
        <w:rPr>
          <w:rFonts w:ascii="Arial Narrow" w:hAnsi="Arial Narrow"/>
          <w:b/>
          <w:sz w:val="22"/>
          <w:szCs w:val="22"/>
        </w:rPr>
        <w:t>do 120 dní</w:t>
      </w:r>
    </w:p>
    <w:p w14:paraId="119A44E5" w14:textId="08A2A42D" w:rsidR="00883467" w:rsidRPr="003E1727" w:rsidRDefault="00883467" w:rsidP="00883467">
      <w:pPr>
        <w:numPr>
          <w:ilvl w:val="0"/>
          <w:numId w:val="87"/>
        </w:numPr>
        <w:tabs>
          <w:tab w:val="left" w:pos="567"/>
        </w:tabs>
        <w:ind w:left="567" w:hanging="567"/>
        <w:jc w:val="both"/>
        <w:rPr>
          <w:rFonts w:ascii="Arial Narrow" w:hAnsi="Arial Narrow" w:cs="Arial"/>
          <w:sz w:val="22"/>
          <w:szCs w:val="22"/>
        </w:rPr>
      </w:pPr>
      <w:r>
        <w:rPr>
          <w:rFonts w:ascii="Arial Narrow" w:hAnsi="Arial Narrow"/>
          <w:sz w:val="22"/>
          <w:szCs w:val="22"/>
        </w:rPr>
        <w:t>f</w:t>
      </w:r>
      <w:r w:rsidRPr="003E1727">
        <w:rPr>
          <w:rFonts w:ascii="Arial Narrow" w:hAnsi="Arial Narrow"/>
          <w:sz w:val="22"/>
          <w:szCs w:val="22"/>
        </w:rPr>
        <w:t xml:space="preserve">ormátu ID 1 </w:t>
      </w:r>
      <w:r w:rsidRPr="003E1727">
        <w:rPr>
          <w:rFonts w:ascii="Arial Narrow" w:hAnsi="Arial Narrow" w:cs="Arial"/>
          <w:sz w:val="22"/>
          <w:szCs w:val="22"/>
        </w:rPr>
        <w:t xml:space="preserve">(Povolenie na pobyt, Zbrojný preukaz a Služobný preukaz) je </w:t>
      </w:r>
      <w:r w:rsidRPr="00DC7178">
        <w:rPr>
          <w:rFonts w:ascii="Arial Narrow" w:hAnsi="Arial Narrow" w:cs="Arial"/>
          <w:sz w:val="22"/>
          <w:szCs w:val="22"/>
        </w:rPr>
        <w:t>do</w:t>
      </w:r>
      <w:r>
        <w:rPr>
          <w:rFonts w:ascii="Arial Narrow" w:hAnsi="Arial Narrow" w:cs="Arial"/>
          <w:b/>
          <w:sz w:val="22"/>
          <w:szCs w:val="22"/>
        </w:rPr>
        <w:t xml:space="preserve"> </w:t>
      </w:r>
      <w:r w:rsidRPr="003E1727">
        <w:rPr>
          <w:rFonts w:ascii="Arial Narrow" w:hAnsi="Arial Narrow"/>
          <w:b/>
          <w:sz w:val="22"/>
          <w:szCs w:val="22"/>
        </w:rPr>
        <w:t>120 dní</w:t>
      </w:r>
    </w:p>
    <w:p w14:paraId="6651C75A" w14:textId="77777777" w:rsidR="00883467" w:rsidRDefault="00883467" w:rsidP="00883467">
      <w:pPr>
        <w:numPr>
          <w:ilvl w:val="0"/>
          <w:numId w:val="87"/>
        </w:numPr>
        <w:tabs>
          <w:tab w:val="left" w:pos="567"/>
        </w:tabs>
        <w:ind w:left="0" w:firstLine="0"/>
        <w:jc w:val="both"/>
        <w:rPr>
          <w:rFonts w:ascii="Arial Narrow" w:hAnsi="Arial Narrow"/>
          <w:sz w:val="22"/>
          <w:szCs w:val="22"/>
        </w:rPr>
      </w:pPr>
      <w:r w:rsidRPr="003E1727">
        <w:rPr>
          <w:rFonts w:ascii="Arial Narrow" w:hAnsi="Arial Narrow"/>
          <w:sz w:val="22"/>
          <w:szCs w:val="22"/>
        </w:rPr>
        <w:t xml:space="preserve">Formátu ID 3 je do </w:t>
      </w:r>
      <w:r w:rsidRPr="003E1727">
        <w:rPr>
          <w:rFonts w:ascii="Arial Narrow" w:hAnsi="Arial Narrow"/>
          <w:b/>
          <w:sz w:val="22"/>
          <w:szCs w:val="22"/>
        </w:rPr>
        <w:t>120 dní</w:t>
      </w:r>
      <w:r w:rsidRPr="003E1727">
        <w:rPr>
          <w:rFonts w:ascii="Arial Narrow" w:hAnsi="Arial Narrow"/>
          <w:sz w:val="22"/>
          <w:szCs w:val="22"/>
        </w:rPr>
        <w:t>.</w:t>
      </w:r>
    </w:p>
    <w:p w14:paraId="6A59B071" w14:textId="77777777" w:rsidR="00883467" w:rsidRPr="003E1727" w:rsidRDefault="00883467" w:rsidP="00883467">
      <w:pPr>
        <w:tabs>
          <w:tab w:val="left" w:pos="567"/>
        </w:tabs>
        <w:jc w:val="both"/>
        <w:rPr>
          <w:rFonts w:ascii="Arial Narrow" w:hAnsi="Arial Narrow"/>
          <w:sz w:val="22"/>
          <w:szCs w:val="22"/>
        </w:rPr>
      </w:pPr>
      <w:r>
        <w:rPr>
          <w:rFonts w:ascii="Arial Narrow" w:hAnsi="Arial Narrow"/>
          <w:sz w:val="22"/>
          <w:szCs w:val="22"/>
        </w:rPr>
        <w:t>Pre prvú dodávku schválených čistopisov platí všeobecná lehota do jednostoosemdesiat (180) dní pre všetky typy dokladov.</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Zmluvné strany sa dohodli, že po uzatvorení prvej realizačnej zmluvy na konkrétny typ dokladu (ďalej len "prvá realizačná zmluva") a pred prvým začatím výroby čistopisov tohto konkrétneho dokladu (ďalej len „prvá dodávka čistopisov“) je predávajúci povinný predložiť kupujúcemu na schválenie</w:t>
      </w:r>
    </w:p>
    <w:p w14:paraId="2AB08D8B"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pacing w:val="-4"/>
          <w:sz w:val="22"/>
          <w:szCs w:val="22"/>
        </w:rPr>
      </w:pPr>
      <w:r w:rsidRPr="00320F59">
        <w:rPr>
          <w:rFonts w:ascii="Arial Narrow" w:hAnsi="Arial Narrow"/>
          <w:sz w:val="22"/>
          <w:szCs w:val="22"/>
        </w:rPr>
        <w:t>grafický dizajn čistopisu, grafický bezpečnostný dizajn čistopisu, dizajn OVI prvku a dizajn ochranného prúžku, obsahujúce najmä grafické a textové prvky, zámerné chyby, predlohu UV tlače, OVI tlače, farebnosti a </w:t>
      </w:r>
      <w:proofErr w:type="spellStart"/>
      <w:r w:rsidRPr="00320F59">
        <w:rPr>
          <w:rFonts w:ascii="Arial Narrow" w:hAnsi="Arial Narrow"/>
          <w:sz w:val="22"/>
          <w:szCs w:val="22"/>
        </w:rPr>
        <w:t>cromalínové</w:t>
      </w:r>
      <w:proofErr w:type="spellEnd"/>
      <w:r w:rsidRPr="00320F59">
        <w:rPr>
          <w:rFonts w:ascii="Arial Narrow" w:hAnsi="Arial Narrow"/>
          <w:sz w:val="22"/>
          <w:szCs w:val="22"/>
        </w:rPr>
        <w:t xml:space="preserve"> nátlačky vrátane telesa karty a popisu jednotlivých vrstiev telesa karty – najneskôr </w:t>
      </w:r>
      <w:r>
        <w:rPr>
          <w:rFonts w:ascii="Arial Narrow" w:hAnsi="Arial Narrow"/>
          <w:spacing w:val="-4"/>
          <w:sz w:val="22"/>
          <w:szCs w:val="22"/>
        </w:rPr>
        <w:t xml:space="preserve">do </w:t>
      </w:r>
      <w:r w:rsidR="006B5632">
        <w:rPr>
          <w:rFonts w:ascii="Arial Narrow" w:hAnsi="Arial Narrow"/>
          <w:spacing w:val="-4"/>
          <w:sz w:val="22"/>
          <w:szCs w:val="22"/>
        </w:rPr>
        <w:t>deväťdesiat (</w:t>
      </w:r>
      <w:r>
        <w:rPr>
          <w:rFonts w:ascii="Arial Narrow" w:hAnsi="Arial Narrow"/>
          <w:spacing w:val="-4"/>
          <w:sz w:val="22"/>
          <w:szCs w:val="22"/>
        </w:rPr>
        <w:t>90</w:t>
      </w:r>
      <w:r w:rsidR="006B5632">
        <w:rPr>
          <w:rFonts w:ascii="Arial Narrow" w:hAnsi="Arial Narrow"/>
          <w:spacing w:val="-4"/>
          <w:sz w:val="22"/>
          <w:szCs w:val="22"/>
        </w:rPr>
        <w:t>)</w:t>
      </w:r>
      <w:r>
        <w:rPr>
          <w:rFonts w:ascii="Arial Narrow" w:hAnsi="Arial Narrow"/>
          <w:spacing w:val="-4"/>
          <w:sz w:val="22"/>
          <w:szCs w:val="22"/>
        </w:rPr>
        <w:t xml:space="preserve"> </w:t>
      </w:r>
      <w:r w:rsidRPr="00320F59">
        <w:rPr>
          <w:rFonts w:ascii="Arial Narrow" w:hAnsi="Arial Narrow"/>
          <w:spacing w:val="-4"/>
          <w:sz w:val="22"/>
          <w:szCs w:val="22"/>
        </w:rPr>
        <w:t>dní odo dňa uzatvorenia prvej realizačnej zmluvy,</w:t>
      </w:r>
    </w:p>
    <w:p w14:paraId="5232E6CF"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nátlačky – najneskôr  do  </w:t>
      </w:r>
      <w:r w:rsidR="006B5632">
        <w:rPr>
          <w:rFonts w:ascii="Arial Narrow" w:hAnsi="Arial Narrow"/>
          <w:sz w:val="22"/>
          <w:szCs w:val="22"/>
        </w:rPr>
        <w:t>deväťdesiat (</w:t>
      </w:r>
      <w:r>
        <w:rPr>
          <w:rFonts w:ascii="Arial Narrow" w:hAnsi="Arial Narrow"/>
          <w:sz w:val="22"/>
          <w:szCs w:val="22"/>
        </w:rPr>
        <w:t>90</w:t>
      </w:r>
      <w:r w:rsidR="006B5632">
        <w:rPr>
          <w:rFonts w:ascii="Arial Narrow" w:hAnsi="Arial Narrow"/>
          <w:sz w:val="22"/>
          <w:szCs w:val="22"/>
        </w:rPr>
        <w:t>)</w:t>
      </w:r>
      <w:r>
        <w:rPr>
          <w:rFonts w:ascii="Arial Narrow" w:hAnsi="Arial Narrow"/>
          <w:sz w:val="22"/>
          <w:szCs w:val="22"/>
        </w:rPr>
        <w:t xml:space="preserve"> </w:t>
      </w:r>
      <w:r w:rsidRPr="00320F59">
        <w:rPr>
          <w:rFonts w:ascii="Arial Narrow" w:hAnsi="Arial Narrow"/>
          <w:sz w:val="22"/>
          <w:szCs w:val="22"/>
        </w:rPr>
        <w:t>dní odo dňa uzatvorenia prvej realizačnej zmluvy,</w:t>
      </w:r>
    </w:p>
    <w:p w14:paraId="05CD80D3"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farebné, záväzné </w:t>
      </w:r>
      <w:r>
        <w:rPr>
          <w:rFonts w:ascii="Arial Narrow" w:hAnsi="Arial Narrow"/>
          <w:sz w:val="22"/>
          <w:szCs w:val="22"/>
        </w:rPr>
        <w:t xml:space="preserve">tlačové hárky – najneskôr  do </w:t>
      </w:r>
      <w:r w:rsidR="006B5632">
        <w:rPr>
          <w:rFonts w:ascii="Arial Narrow" w:hAnsi="Arial Narrow"/>
          <w:sz w:val="22"/>
          <w:szCs w:val="22"/>
        </w:rPr>
        <w:t>jednosto (</w:t>
      </w:r>
      <w:r>
        <w:rPr>
          <w:rFonts w:ascii="Arial Narrow" w:hAnsi="Arial Narrow"/>
          <w:sz w:val="22"/>
          <w:szCs w:val="22"/>
        </w:rPr>
        <w:t>100</w:t>
      </w:r>
      <w:r w:rsidR="006B5632">
        <w:rPr>
          <w:rFonts w:ascii="Arial Narrow" w:hAnsi="Arial Narrow"/>
          <w:sz w:val="22"/>
          <w:szCs w:val="22"/>
        </w:rPr>
        <w:t>)</w:t>
      </w:r>
      <w:r w:rsidRPr="00320F59">
        <w:rPr>
          <w:rFonts w:ascii="Arial Narrow" w:hAnsi="Arial Narrow"/>
          <w:sz w:val="22"/>
          <w:szCs w:val="22"/>
        </w:rPr>
        <w:t xml:space="preserve"> dní odo dňa uzatvorenia prvej realizačnej zmluvy, </w:t>
      </w:r>
    </w:p>
    <w:p w14:paraId="37D3C82A" w14:textId="77777777" w:rsidR="001B39CB"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spojenie jednotlivých vrstiev telesa karty vrátane </w:t>
      </w:r>
      <w:r>
        <w:rPr>
          <w:rFonts w:ascii="Arial Narrow" w:hAnsi="Arial Narrow"/>
          <w:sz w:val="22"/>
          <w:szCs w:val="22"/>
        </w:rPr>
        <w:t xml:space="preserve">TKO fólie – najneskôr do </w:t>
      </w:r>
      <w:r w:rsidR="006B5632">
        <w:rPr>
          <w:rFonts w:ascii="Arial Narrow" w:hAnsi="Arial Narrow"/>
          <w:sz w:val="22"/>
          <w:szCs w:val="22"/>
        </w:rPr>
        <w:t>jednostodvadsať (</w:t>
      </w:r>
      <w:r>
        <w:rPr>
          <w:rFonts w:ascii="Arial Narrow" w:hAnsi="Arial Narrow"/>
          <w:sz w:val="22"/>
          <w:szCs w:val="22"/>
        </w:rPr>
        <w:t>120</w:t>
      </w:r>
      <w:r w:rsidR="006B5632">
        <w:rPr>
          <w:rFonts w:ascii="Arial Narrow" w:hAnsi="Arial Narrow"/>
          <w:sz w:val="22"/>
          <w:szCs w:val="22"/>
        </w:rPr>
        <w:t>)</w:t>
      </w:r>
      <w:r>
        <w:rPr>
          <w:rFonts w:ascii="Arial Narrow" w:hAnsi="Arial Narrow"/>
          <w:sz w:val="22"/>
          <w:szCs w:val="22"/>
        </w:rPr>
        <w:t xml:space="preserve"> dní odo dňa uzatvorenia prvej realizačnej zmluvy,</w:t>
      </w:r>
    </w:p>
    <w:p w14:paraId="52B2BEDC" w14:textId="2E2078E8" w:rsidR="001B39CB" w:rsidRDefault="006B5632"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k</w:t>
      </w:r>
      <w:r w:rsidR="00E33DDD" w:rsidRPr="00FE3F54">
        <w:rPr>
          <w:rFonts w:ascii="Arial Narrow" w:hAnsi="Arial Narrow"/>
          <w:sz w:val="22"/>
          <w:szCs w:val="22"/>
        </w:rPr>
        <w:t xml:space="preserve">ontrolné </w:t>
      </w:r>
      <w:r w:rsidR="001B39CB" w:rsidRPr="00FE3F54">
        <w:rPr>
          <w:rFonts w:ascii="Arial Narrow" w:hAnsi="Arial Narrow"/>
          <w:sz w:val="22"/>
          <w:szCs w:val="22"/>
        </w:rPr>
        <w:t xml:space="preserve">skúšobné </w:t>
      </w:r>
      <w:r w:rsidR="00501110" w:rsidRPr="00FE3F54">
        <w:rPr>
          <w:rFonts w:ascii="Arial Narrow" w:hAnsi="Arial Narrow"/>
          <w:sz w:val="22"/>
          <w:szCs w:val="22"/>
        </w:rPr>
        <w:t>vzor</w:t>
      </w:r>
      <w:r w:rsidR="00855A28" w:rsidRPr="00FE3F54">
        <w:rPr>
          <w:rFonts w:ascii="Arial Narrow" w:hAnsi="Arial Narrow"/>
          <w:sz w:val="22"/>
          <w:szCs w:val="22"/>
        </w:rPr>
        <w:t>k</w:t>
      </w:r>
      <w:r w:rsidR="001B39CB" w:rsidRPr="00FE3F54">
        <w:rPr>
          <w:rFonts w:ascii="Arial Narrow" w:hAnsi="Arial Narrow"/>
          <w:sz w:val="22"/>
          <w:szCs w:val="22"/>
        </w:rPr>
        <w:t>y čistopisov</w:t>
      </w:r>
      <w:r w:rsidR="001B39CB">
        <w:rPr>
          <w:rFonts w:ascii="Arial Narrow" w:hAnsi="Arial Narrow"/>
          <w:sz w:val="22"/>
          <w:szCs w:val="22"/>
        </w:rPr>
        <w:t xml:space="preserve"> so všetkými bezpečnostnými prvkami v počte </w:t>
      </w:r>
      <w:r>
        <w:rPr>
          <w:rFonts w:ascii="Arial Narrow" w:hAnsi="Arial Narrow"/>
          <w:sz w:val="22"/>
          <w:szCs w:val="22"/>
        </w:rPr>
        <w:t>päťtisíc (</w:t>
      </w:r>
      <w:r w:rsidR="001B39CB">
        <w:rPr>
          <w:rFonts w:ascii="Arial Narrow" w:hAnsi="Arial Narrow"/>
          <w:sz w:val="22"/>
          <w:szCs w:val="22"/>
        </w:rPr>
        <w:t>5</w:t>
      </w:r>
      <w:r>
        <w:rPr>
          <w:rFonts w:ascii="Arial Narrow" w:hAnsi="Arial Narrow"/>
          <w:sz w:val="22"/>
          <w:szCs w:val="22"/>
        </w:rPr>
        <w:t> </w:t>
      </w:r>
      <w:r w:rsidR="001B39CB">
        <w:rPr>
          <w:rFonts w:ascii="Arial Narrow" w:hAnsi="Arial Narrow"/>
          <w:sz w:val="22"/>
          <w:szCs w:val="22"/>
        </w:rPr>
        <w:t>000</w:t>
      </w:r>
      <w:r>
        <w:rPr>
          <w:rFonts w:ascii="Arial Narrow" w:hAnsi="Arial Narrow"/>
          <w:sz w:val="22"/>
          <w:szCs w:val="22"/>
        </w:rPr>
        <w:t>)</w:t>
      </w:r>
      <w:r w:rsidR="001B39CB">
        <w:rPr>
          <w:rFonts w:ascii="Arial Narrow" w:hAnsi="Arial Narrow"/>
          <w:sz w:val="22"/>
          <w:szCs w:val="22"/>
        </w:rPr>
        <w:t xml:space="preserve"> pre každý doklad podľa čl. II ods. 1 písm. a) tejto </w:t>
      </w:r>
      <w:r>
        <w:rPr>
          <w:rFonts w:ascii="Arial Narrow" w:hAnsi="Arial Narrow"/>
          <w:sz w:val="22"/>
          <w:szCs w:val="22"/>
        </w:rPr>
        <w:t>zmluvy</w:t>
      </w:r>
      <w:r w:rsidR="001B39CB">
        <w:rPr>
          <w:rFonts w:ascii="Arial Narrow" w:hAnsi="Arial Narrow"/>
          <w:sz w:val="22"/>
          <w:szCs w:val="22"/>
        </w:rPr>
        <w:t xml:space="preserve"> okrem, </w:t>
      </w:r>
      <w:r>
        <w:rPr>
          <w:rFonts w:ascii="Arial Narrow" w:hAnsi="Arial Narrow"/>
          <w:sz w:val="22"/>
          <w:szCs w:val="22"/>
        </w:rPr>
        <w:t>dvetisíc (</w:t>
      </w:r>
      <w:r w:rsidR="001B39CB">
        <w:rPr>
          <w:rFonts w:ascii="Arial Narrow" w:hAnsi="Arial Narrow"/>
          <w:sz w:val="22"/>
          <w:szCs w:val="22"/>
        </w:rPr>
        <w:t>2 000) pre cestovný pas a</w:t>
      </w:r>
      <w:r>
        <w:rPr>
          <w:rFonts w:ascii="Arial Narrow" w:hAnsi="Arial Narrow"/>
          <w:sz w:val="22"/>
          <w:szCs w:val="22"/>
        </w:rPr>
        <w:t> päťsto (500</w:t>
      </w:r>
      <w:r w:rsidR="001B39CB">
        <w:rPr>
          <w:rFonts w:ascii="Arial Narrow" w:hAnsi="Arial Narrow"/>
          <w:sz w:val="22"/>
          <w:szCs w:val="22"/>
        </w:rPr>
        <w:t xml:space="preserve">) pre diplomatický pas, služobný pas, cudzinecký pas, cestovný doklad 1951 a cestovný </w:t>
      </w:r>
      <w:r w:rsidR="001B39CB" w:rsidRPr="00FE3F54">
        <w:rPr>
          <w:rFonts w:ascii="Arial Narrow" w:hAnsi="Arial Narrow"/>
          <w:sz w:val="22"/>
          <w:szCs w:val="22"/>
        </w:rPr>
        <w:t xml:space="preserve">doklad 1954 – najneskôr do </w:t>
      </w:r>
      <w:r>
        <w:rPr>
          <w:rFonts w:ascii="Arial Narrow" w:hAnsi="Arial Narrow"/>
          <w:sz w:val="22"/>
          <w:szCs w:val="22"/>
        </w:rPr>
        <w:t>jednostopäťdesiat (</w:t>
      </w:r>
      <w:r w:rsidR="001B39CB" w:rsidRPr="00FE3F54">
        <w:rPr>
          <w:rFonts w:ascii="Arial Narrow" w:hAnsi="Arial Narrow"/>
          <w:sz w:val="22"/>
          <w:szCs w:val="22"/>
        </w:rPr>
        <w:t>150</w:t>
      </w:r>
      <w:r>
        <w:rPr>
          <w:rFonts w:ascii="Arial Narrow" w:hAnsi="Arial Narrow"/>
          <w:sz w:val="22"/>
          <w:szCs w:val="22"/>
        </w:rPr>
        <w:t>)</w:t>
      </w:r>
      <w:r w:rsidR="001B39CB" w:rsidRPr="00FE3F54">
        <w:rPr>
          <w:rFonts w:ascii="Arial Narrow" w:hAnsi="Arial Narrow"/>
          <w:sz w:val="22"/>
          <w:szCs w:val="22"/>
        </w:rPr>
        <w:t xml:space="preserve"> dní odo</w:t>
      </w:r>
      <w:r w:rsidR="001B39CB" w:rsidRPr="00320F59">
        <w:rPr>
          <w:rFonts w:ascii="Arial Narrow" w:hAnsi="Arial Narrow"/>
          <w:sz w:val="22"/>
          <w:szCs w:val="22"/>
        </w:rPr>
        <w:t xml:space="preserve"> dňa uzatv</w:t>
      </w:r>
      <w:r w:rsidR="001B39CB">
        <w:rPr>
          <w:rFonts w:ascii="Arial Narrow" w:hAnsi="Arial Narrow"/>
          <w:sz w:val="22"/>
          <w:szCs w:val="22"/>
        </w:rPr>
        <w:t>orenia prvej realizačnej zmluvy.</w:t>
      </w:r>
    </w:p>
    <w:p w14:paraId="2E50E254" w14:textId="77777777" w:rsidR="001B39CB" w:rsidRPr="00307D58" w:rsidRDefault="001B39CB" w:rsidP="001B39CB">
      <w:pPr>
        <w:pStyle w:val="Odsekzoznamu"/>
        <w:widowControl w:val="0"/>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07D58">
        <w:rPr>
          <w:rFonts w:ascii="Arial Narrow" w:hAnsi="Arial Narrow"/>
          <w:spacing w:val="-4"/>
          <w:sz w:val="22"/>
          <w:szCs w:val="22"/>
        </w:rPr>
        <w:t>(ďale</w:t>
      </w:r>
      <w:r>
        <w:rPr>
          <w:rFonts w:ascii="Arial Narrow" w:hAnsi="Arial Narrow"/>
          <w:spacing w:val="-4"/>
          <w:sz w:val="22"/>
          <w:szCs w:val="22"/>
        </w:rPr>
        <w:t>j aj „jednotlivé kroky výroby“)</w:t>
      </w:r>
    </w:p>
    <w:p w14:paraId="7007734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c) a d)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b) 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3FA048AB"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sidR="008615CC">
        <w:rPr>
          <w:rFonts w:ascii="Arial Narrow" w:hAnsi="Arial Narrow"/>
          <w:spacing w:val="-4"/>
          <w:sz w:val="22"/>
          <w:szCs w:val="22"/>
        </w:rPr>
        <w:t>dohody</w:t>
      </w:r>
      <w:r>
        <w:rPr>
          <w:rFonts w:ascii="Arial Narrow" w:hAnsi="Arial Narrow"/>
          <w:sz w:val="22"/>
          <w:szCs w:val="22"/>
        </w:rPr>
        <w:t xml:space="preserve">, okamžite po predložení kupujúcemu na jeho schválenie, </w:t>
      </w:r>
    </w:p>
    <w:p w14:paraId="03109620"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dvoch (</w:t>
      </w:r>
      <w:r>
        <w:rPr>
          <w:rFonts w:ascii="Arial Narrow" w:hAnsi="Arial Narrow"/>
          <w:sz w:val="22"/>
          <w:szCs w:val="22"/>
        </w:rPr>
        <w:t>2</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2E5C0079"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sidR="008615CC">
        <w:rPr>
          <w:rFonts w:ascii="Arial Narrow" w:hAnsi="Arial Narrow"/>
          <w:spacing w:val="-4"/>
          <w:sz w:val="22"/>
          <w:szCs w:val="22"/>
        </w:rPr>
        <w:t>dohody</w:t>
      </w:r>
      <w:r>
        <w:rPr>
          <w:rFonts w:ascii="Arial Narrow" w:hAnsi="Arial Narrow"/>
          <w:sz w:val="22"/>
          <w:szCs w:val="22"/>
        </w:rPr>
        <w:t xml:space="preserve">, do </w:t>
      </w:r>
      <w:r w:rsidR="008615CC">
        <w:rPr>
          <w:rFonts w:ascii="Arial Narrow" w:hAnsi="Arial Narrow"/>
          <w:sz w:val="22"/>
          <w:szCs w:val="22"/>
        </w:rPr>
        <w:t>šiestich (</w:t>
      </w:r>
      <w:r>
        <w:rPr>
          <w:rFonts w:ascii="Arial Narrow" w:hAnsi="Arial Narrow"/>
          <w:sz w:val="22"/>
          <w:szCs w:val="22"/>
        </w:rPr>
        <w:t>6</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do </w:t>
      </w:r>
      <w:r w:rsidR="008615CC">
        <w:rPr>
          <w:rFonts w:ascii="Arial Narrow" w:hAnsi="Arial Narrow"/>
          <w:spacing w:val="-4"/>
          <w:sz w:val="22"/>
          <w:szCs w:val="22"/>
        </w:rPr>
        <w:t>troch (</w:t>
      </w:r>
      <w:r>
        <w:rPr>
          <w:rFonts w:ascii="Arial Narrow" w:hAnsi="Arial Narrow"/>
          <w:spacing w:val="-4"/>
          <w:sz w:val="22"/>
          <w:szCs w:val="22"/>
        </w:rPr>
        <w:t>3</w:t>
      </w:r>
      <w:r w:rsidR="008615CC">
        <w:rPr>
          <w:rFonts w:ascii="Arial Narrow" w:hAnsi="Arial Narrow"/>
          <w:spacing w:val="-4"/>
          <w:sz w:val="22"/>
          <w:szCs w:val="22"/>
        </w:rPr>
        <w:t>)</w:t>
      </w:r>
      <w:r>
        <w:rPr>
          <w:rFonts w:ascii="Arial Narrow" w:hAnsi="Arial Narrow"/>
          <w:spacing w:val="-4"/>
          <w:sz w:val="22"/>
          <w:szCs w:val="22"/>
        </w:rPr>
        <w:t xml:space="preserve"> pracovných dní odo dňa doručenia námietok kupujúceho podľa ods. 4 tohto článku </w:t>
      </w:r>
      <w:r w:rsidR="008615CC">
        <w:rPr>
          <w:rFonts w:ascii="Arial Narrow" w:hAnsi="Arial Narrow"/>
          <w:spacing w:val="-4"/>
          <w:sz w:val="22"/>
          <w:szCs w:val="22"/>
        </w:rPr>
        <w:t>dohody</w:t>
      </w:r>
      <w:r>
        <w:rPr>
          <w:rFonts w:ascii="Arial Narrow" w:hAnsi="Arial Narrow"/>
          <w:spacing w:val="-4"/>
          <w:sz w:val="22"/>
          <w:szCs w:val="22"/>
        </w:rPr>
        <w:t xml:space="preserve"> upraviť jednotlivé kroky výroby v súlade s námietkami kupujúceho a predložiť ich opätovne kupujúcemu na schválenie; tento postup sa opakuje, kým kupujúci neschváli jednotlivý krok výroby. Predávajúci je však pri prvej dodávke čistopisov povinný bez zbytočného odkladu upozorniť kupujúceho na nevhodnú povahu jeho pokynov, ak mohol túto nevhodnosť zistiť pri vynaložení odbornej starostlivosti a je povinný postupovať podľa takýchto </w:t>
      </w:r>
      <w:r>
        <w:rPr>
          <w:rFonts w:ascii="Arial Narrow" w:hAnsi="Arial Narrow"/>
          <w:spacing w:val="-4"/>
          <w:sz w:val="22"/>
          <w:szCs w:val="22"/>
        </w:rPr>
        <w:lastRenderedPageBreak/>
        <w:t xml:space="preserve">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68E4F1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omeškania predávajúceho s riadnym a včasným splnením ktorejkoľvek povinnosti podľa ods.1 alebo ods. 6  tohto článku </w:t>
      </w:r>
      <w:r w:rsidR="008615CC">
        <w:rPr>
          <w:rFonts w:ascii="Arial Narrow" w:hAnsi="Arial Narrow"/>
          <w:spacing w:val="-4"/>
          <w:sz w:val="22"/>
          <w:szCs w:val="22"/>
        </w:rPr>
        <w:t>dohody</w:t>
      </w:r>
      <w:r>
        <w:rPr>
          <w:rFonts w:ascii="Arial Narrow" w:hAnsi="Arial Narrow"/>
          <w:spacing w:val="-4"/>
          <w:sz w:val="22"/>
          <w:szCs w:val="22"/>
        </w:rPr>
        <w:t xml:space="preserve">  ohľadom ktoréhokoľvek jednotlivého kroku výroby, bude predávajúci povinný zaplatiť kupujúcemu zmluvnú pokutu vo </w:t>
      </w:r>
      <w:r w:rsidRPr="00FE3F54">
        <w:rPr>
          <w:rFonts w:ascii="Arial Narrow" w:hAnsi="Arial Narrow"/>
          <w:spacing w:val="-4"/>
          <w:sz w:val="22"/>
          <w:szCs w:val="22"/>
        </w:rPr>
        <w:t xml:space="preserve">výške </w:t>
      </w:r>
      <w:r w:rsidR="00855A28" w:rsidRPr="00FE3F54">
        <w:rPr>
          <w:rFonts w:ascii="Arial Narrow" w:hAnsi="Arial Narrow"/>
          <w:spacing w:val="-4"/>
          <w:sz w:val="22"/>
          <w:szCs w:val="22"/>
        </w:rPr>
        <w:t>0,</w:t>
      </w:r>
      <w:r w:rsidR="00E94F2C" w:rsidRPr="00FE3F54">
        <w:rPr>
          <w:rFonts w:ascii="Arial Narrow" w:hAnsi="Arial Narrow"/>
          <w:spacing w:val="-4"/>
          <w:sz w:val="22"/>
          <w:szCs w:val="22"/>
        </w:rPr>
        <w:t>0</w:t>
      </w:r>
      <w:r w:rsidR="00855A28" w:rsidRPr="00FE3F54">
        <w:rPr>
          <w:rFonts w:ascii="Arial Narrow" w:hAnsi="Arial Narrow"/>
          <w:spacing w:val="-4"/>
          <w:sz w:val="22"/>
          <w:szCs w:val="22"/>
        </w:rPr>
        <w:t>5 %</w:t>
      </w:r>
      <w:r w:rsidRPr="00FE3F54">
        <w:rPr>
          <w:rFonts w:ascii="Arial Narrow" w:hAnsi="Arial Narrow"/>
          <w:spacing w:val="-4"/>
          <w:sz w:val="22"/>
          <w:szCs w:val="22"/>
        </w:rPr>
        <w:t xml:space="preserve"> </w:t>
      </w:r>
      <w:r w:rsidR="005A27F5" w:rsidRPr="00FE3F54">
        <w:rPr>
          <w:rFonts w:ascii="Arial Narrow" w:hAnsi="Arial Narrow"/>
          <w:spacing w:val="-4"/>
          <w:sz w:val="22"/>
          <w:szCs w:val="22"/>
        </w:rPr>
        <w:t xml:space="preserve">z kúpnej ceny prvej dodávky čistopisov vrátane DPH </w:t>
      </w:r>
      <w:r>
        <w:rPr>
          <w:rFonts w:ascii="Arial Narrow" w:hAnsi="Arial Narrow"/>
          <w:spacing w:val="-4"/>
          <w:sz w:val="22"/>
          <w:szCs w:val="22"/>
        </w:rPr>
        <w:t>za každý ukončený deň omeškania.</w:t>
      </w:r>
      <w:r w:rsidR="008615CC">
        <w:rPr>
          <w:rFonts w:ascii="Arial Narrow" w:hAnsi="Arial Narrow"/>
          <w:spacing w:val="-4"/>
          <w:sz w:val="22"/>
          <w:szCs w:val="22"/>
        </w:rPr>
        <w:t xml:space="preserve"> </w:t>
      </w:r>
    </w:p>
    <w:p w14:paraId="3C7DED04" w14:textId="77777777" w:rsidR="00EB3EFA"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8615CC">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8615CC">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8615CC">
        <w:rPr>
          <w:rFonts w:ascii="Arial Narrow" w:hAnsi="Arial Narrow"/>
          <w:spacing w:val="-4"/>
          <w:sz w:val="22"/>
          <w:szCs w:val="22"/>
        </w:rPr>
        <w:t xml:space="preserve"> </w:t>
      </w:r>
    </w:p>
    <w:p w14:paraId="45FA985B" w14:textId="77777777" w:rsidR="00EB3EFA" w:rsidRPr="00FE3F54"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Pr="00FE3F54">
        <w:rPr>
          <w:rFonts w:ascii="Arial Narrow" w:hAnsi="Arial Narrow"/>
          <w:spacing w:val="-4"/>
          <w:sz w:val="22"/>
          <w:szCs w:val="22"/>
        </w:rPr>
        <w:t>, ktoré sa vzťahujú na prvú realizačnú zmluvu a prvú dodávku čistopisov. Zmluvné strany sa dohodli, že ak kupujúci právo podľa prvej vety využije, uplatnia sa ustanovenia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Pr="00B63B13">
        <w:rPr>
          <w:rFonts w:ascii="Arial Narrow" w:hAnsi="Arial Narrow"/>
          <w:spacing w:val="-4"/>
          <w:sz w:val="22"/>
          <w:szCs w:val="22"/>
        </w:rPr>
        <w:t>dokladu a pred začatím výroby čistopisov</w:t>
      </w:r>
      <w:r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w:t>
      </w:r>
      <w:r>
        <w:rPr>
          <w:rFonts w:ascii="Arial Narrow" w:hAnsi="Arial Narrow"/>
          <w:spacing w:val="-4"/>
          <w:sz w:val="22"/>
          <w:szCs w:val="22"/>
        </w:rPr>
        <w:lastRenderedPageBreak/>
        <w:t>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w:t>
      </w:r>
      <w:r w:rsidR="00CE06C1">
        <w:rPr>
          <w:rFonts w:ascii="Arial Narrow" w:hAnsi="Arial Narrow"/>
          <w:spacing w:val="-4"/>
          <w:sz w:val="22"/>
          <w:szCs w:val="22"/>
        </w:rPr>
        <w:lastRenderedPageBreak/>
        <w:t xml:space="preserve">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w:t>
      </w:r>
      <w:r>
        <w:rPr>
          <w:rFonts w:ascii="Arial Narrow" w:hAnsi="Arial Narrow"/>
          <w:spacing w:val="-4"/>
          <w:sz w:val="22"/>
          <w:szCs w:val="22"/>
        </w:rPr>
        <w:lastRenderedPageBreak/>
        <w:t xml:space="preserve">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 xml:space="preserve">Uchádzač musí disponovať úrovňou ochrany utajovaných skutočností na stupeň </w:t>
      </w:r>
      <w:r w:rsidRPr="00B7263C">
        <w:rPr>
          <w:rFonts w:ascii="Arial Narrow" w:hAnsi="Arial Narrow"/>
          <w:sz w:val="22"/>
        </w:rPr>
        <w:t>„EU SECRET“.</w:t>
      </w:r>
      <w:r w:rsidRPr="002F4A62">
        <w:rPr>
          <w:rFonts w:ascii="Arial Narrow" w:hAnsi="Arial Narrow"/>
          <w:sz w:val="22"/>
        </w:rPr>
        <w:t xml:space="preserve">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lastRenderedPageBreak/>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11DF0EB9" w14:textId="6AB3C02F" w:rsidR="00735578" w:rsidRPr="00735578" w:rsidRDefault="00D916F4" w:rsidP="00735578">
      <w:pPr>
        <w:tabs>
          <w:tab w:val="left" w:pos="567"/>
        </w:tabs>
        <w:jc w:val="both"/>
        <w:rPr>
          <w:rFonts w:ascii="Arial Narrow" w:hAnsi="Arial Narrow"/>
          <w:sz w:val="22"/>
          <w:szCs w:val="22"/>
        </w:rPr>
      </w:pPr>
      <w:bookmarkStart w:id="0" w:name="_GoBack"/>
      <w:bookmarkEnd w:id="0"/>
      <w:r>
        <w:rPr>
          <w:rFonts w:ascii="Arial Narrow" w:hAnsi="Arial Narrow"/>
          <w:sz w:val="22"/>
          <w:szCs w:val="22"/>
          <w:highlight w:val="yellow"/>
        </w:rPr>
        <w:t xml:space="preserve">a) </w:t>
      </w:r>
      <w:r w:rsidR="00735578" w:rsidRPr="001D1718">
        <w:rPr>
          <w:rFonts w:ascii="Arial Narrow" w:hAnsi="Arial Narrow"/>
          <w:sz w:val="22"/>
          <w:szCs w:val="22"/>
          <w:highlight w:val="yellow"/>
        </w:rPr>
        <w:t>disponovať úrovňou ochrany utajovaných skutočností na stupeň „EU SECRET“. Priemyselná bezpečnosť sa musí vzťahovať aj  na všetky prevádzky, v ktorých sa budú čistopisy dokladov SR vyrábať. Platný doklad previerky o priemyselnej bezpečnosti tvorí Prílohu č. 4 tejto dohody</w:t>
      </w:r>
      <w:r w:rsidR="00682180">
        <w:rPr>
          <w:rFonts w:ascii="Arial Narrow" w:hAnsi="Arial Narrow"/>
          <w:sz w:val="22"/>
          <w:szCs w:val="22"/>
          <w:highlight w:val="yellow"/>
        </w:rPr>
        <w:t>,</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lastRenderedPageBreak/>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5FC3413A" w:rsidR="000D1757" w:rsidRPr="000D1757" w:rsidRDefault="007D65BA" w:rsidP="000D175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kupujúci je povinný požadovať od týchto subdodávateľov, aby </w:t>
      </w:r>
      <w:r w:rsidR="000D1757" w:rsidRPr="000D1757">
        <w:rPr>
          <w:rFonts w:ascii="Arial Narrow" w:hAnsi="Arial Narrow"/>
          <w:spacing w:val="-4"/>
          <w:sz w:val="22"/>
          <w:szCs w:val="22"/>
        </w:rPr>
        <w:t xml:space="preserve">títo disponovali </w:t>
      </w:r>
      <w:r w:rsidR="000D1757" w:rsidRPr="000D1757">
        <w:rPr>
          <w:rFonts w:ascii="Arial Narrow" w:hAnsi="Arial Narrow"/>
          <w:sz w:val="22"/>
        </w:rPr>
        <w:t>úrovňou ochrany utajovaných skutočností na stupeň „EU SECRET“. Priemyselná bezpečnosť sa musí vzťahovať aj  na všetky prevádzky, v ktorých sa budú čistopisy dokladov SR vyrábať. Subdodávateľ musí disponovať touto previerkou po celú dobu platnosti Rámcovej dohody.</w:t>
      </w:r>
    </w:p>
    <w:p w14:paraId="1A085414" w14:textId="77777777" w:rsidR="002B227D" w:rsidRDefault="002B227D"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77777777" w:rsidR="00EB3EFA" w:rsidRDefault="00E809F0">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sidR="002B227D">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sidR="002B227D">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sidR="002B227D">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sidR="002B227D">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sidR="002B227D">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sidR="002B227D">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sidR="002B227D">
        <w:rPr>
          <w:rFonts w:ascii="Arial Narrow" w:hAnsi="Arial Narrow"/>
          <w:spacing w:val="-4"/>
          <w:sz w:val="22"/>
          <w:szCs w:val="22"/>
        </w:rPr>
        <w:t>, ktoré má byť nahradené</w:t>
      </w:r>
      <w:r>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77777777" w:rsidR="00EB3EFA" w:rsidRPr="00B90B86"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7CD13FF8"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02900AD4"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Default="00E809F0" w:rsidP="00B90B86">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w:t>
      </w:r>
    </w:p>
    <w:p w14:paraId="636632E5" w14:textId="77777777" w:rsidR="00EB3EFA"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Pr>
          <w:rFonts w:ascii="Arial Narrow" w:hAnsi="Arial Narrow"/>
          <w:b/>
          <w:bCs/>
          <w:sz w:val="22"/>
          <w:szCs w:val="22"/>
        </w:rPr>
        <w:t>Do</w:t>
      </w:r>
      <w:r w:rsidR="002B227D">
        <w:rPr>
          <w:rFonts w:ascii="Arial Narrow" w:hAnsi="Arial Narrow"/>
          <w:b/>
          <w:bCs/>
          <w:sz w:val="22"/>
          <w:szCs w:val="22"/>
        </w:rPr>
        <w:t xml:space="preserve">ba trvania </w:t>
      </w:r>
      <w:r>
        <w:rPr>
          <w:rFonts w:ascii="Arial Narrow" w:hAnsi="Arial Narrow"/>
          <w:b/>
          <w:bCs/>
          <w:sz w:val="22"/>
          <w:szCs w:val="22"/>
        </w:rPr>
        <w:t>dohody</w:t>
      </w:r>
      <w:r w:rsidR="002B227D">
        <w:rPr>
          <w:rFonts w:ascii="Arial Narrow" w:hAnsi="Arial Narrow"/>
          <w:b/>
          <w:bCs/>
          <w:sz w:val="22"/>
          <w:szCs w:val="22"/>
        </w:rPr>
        <w:t xml:space="preserve"> a ukončenie  </w:t>
      </w:r>
      <w:r>
        <w:rPr>
          <w:rFonts w:ascii="Arial Narrow" w:hAnsi="Arial Narrow"/>
          <w:b/>
          <w:bCs/>
          <w:sz w:val="22"/>
          <w:szCs w:val="22"/>
        </w:rPr>
        <w:t xml:space="preserve">dohody </w:t>
      </w:r>
      <w:r w:rsidR="002B227D">
        <w:rPr>
          <w:rFonts w:ascii="Arial Narrow" w:hAnsi="Arial Narrow"/>
          <w:b/>
          <w:bCs/>
          <w:sz w:val="22"/>
          <w:szCs w:val="22"/>
        </w:rPr>
        <w:t>a realizačnej zmluvy</w:t>
      </w:r>
    </w:p>
    <w:p w14:paraId="62BB7240" w14:textId="77777777" w:rsidR="00EB3EFA" w:rsidRDefault="00EB3EFA">
      <w:pPr>
        <w:keepNext/>
        <w:keepLines/>
        <w:shd w:val="clear" w:color="auto" w:fill="FFFFFF"/>
        <w:ind w:right="108"/>
        <w:jc w:val="center"/>
        <w:rPr>
          <w:rFonts w:ascii="Arial Narrow" w:hAnsi="Arial Narrow"/>
          <w:b/>
          <w:bCs/>
          <w:sz w:val="22"/>
          <w:szCs w:val="22"/>
        </w:rPr>
      </w:pPr>
    </w:p>
    <w:p w14:paraId="4C1AF324" w14:textId="281AF32F" w:rsidR="00E94F2C"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2C7647">
        <w:rPr>
          <w:rFonts w:ascii="Arial Narrow" w:hAnsi="Arial Narrow"/>
          <w:bCs/>
          <w:sz w:val="22"/>
          <w:szCs w:val="22"/>
        </w:rPr>
        <w:t xml:space="preserve">Táto </w:t>
      </w:r>
      <w:r w:rsidR="00B90B86">
        <w:rPr>
          <w:rFonts w:ascii="Arial Narrow" w:hAnsi="Arial Narrow"/>
          <w:bCs/>
          <w:sz w:val="22"/>
          <w:szCs w:val="22"/>
        </w:rPr>
        <w:t>dohoda</w:t>
      </w:r>
      <w:r w:rsidRPr="002C7647">
        <w:rPr>
          <w:rFonts w:ascii="Arial Narrow" w:hAnsi="Arial Narrow"/>
          <w:bCs/>
          <w:sz w:val="22"/>
          <w:szCs w:val="22"/>
        </w:rPr>
        <w:t xml:space="preserve"> sa uzatvára na dobu </w:t>
      </w:r>
      <w:r w:rsidRPr="00DD04F6">
        <w:rPr>
          <w:rFonts w:ascii="Arial Narrow" w:hAnsi="Arial Narrow"/>
          <w:bCs/>
          <w:sz w:val="22"/>
          <w:szCs w:val="22"/>
        </w:rPr>
        <w:t xml:space="preserve">určitú, na </w:t>
      </w:r>
      <w:r w:rsidR="005165EE" w:rsidRPr="00D776B3">
        <w:rPr>
          <w:rFonts w:ascii="Arial Narrow" w:hAnsi="Arial Narrow"/>
          <w:bCs/>
          <w:sz w:val="22"/>
          <w:szCs w:val="22"/>
          <w:highlight w:val="green"/>
        </w:rPr>
        <w:t>48</w:t>
      </w:r>
      <w:r w:rsidRPr="00D776B3">
        <w:rPr>
          <w:rFonts w:ascii="Arial Narrow" w:hAnsi="Arial Narrow"/>
          <w:bCs/>
          <w:sz w:val="22"/>
          <w:szCs w:val="22"/>
          <w:highlight w:val="green"/>
        </w:rPr>
        <w:t xml:space="preserve"> mesiacov</w:t>
      </w:r>
      <w:r w:rsidRPr="00DD04F6">
        <w:rPr>
          <w:rFonts w:ascii="Arial Narrow" w:hAnsi="Arial Narrow"/>
          <w:bCs/>
          <w:sz w:val="22"/>
          <w:szCs w:val="22"/>
        </w:rPr>
        <w:t xml:space="preserve"> </w:t>
      </w:r>
      <w:r w:rsidRPr="002C7647">
        <w:rPr>
          <w:rFonts w:ascii="Arial Narrow" w:hAnsi="Arial Narrow"/>
          <w:bCs/>
          <w:sz w:val="22"/>
          <w:szCs w:val="22"/>
        </w:rPr>
        <w:t>odo dňa nadobudnutia jej účinnosti</w:t>
      </w:r>
      <w:r w:rsidR="00B90B86">
        <w:rPr>
          <w:rFonts w:ascii="Arial Narrow" w:hAnsi="Arial Narrow"/>
          <w:bCs/>
          <w:sz w:val="22"/>
          <w:szCs w:val="22"/>
        </w:rPr>
        <w:t xml:space="preserve"> </w:t>
      </w:r>
      <w:r w:rsidR="00B90B86" w:rsidRPr="00DD04F6">
        <w:rPr>
          <w:rFonts w:ascii="Arial Narrow" w:hAnsi="Arial Narrow"/>
          <w:bCs/>
          <w:sz w:val="22"/>
          <w:szCs w:val="22"/>
        </w:rPr>
        <w:t xml:space="preserve">alebo do vyčerpania výšky finančného </w:t>
      </w:r>
      <w:r w:rsidR="00B90B86">
        <w:rPr>
          <w:rFonts w:ascii="Arial Narrow" w:hAnsi="Arial Narrow"/>
          <w:bCs/>
          <w:sz w:val="22"/>
          <w:szCs w:val="22"/>
        </w:rPr>
        <w:t>limitu podľa Prílohy č. 2 tejto dohody, podľa toho, ktorá skutočnosť nastane skôr</w:t>
      </w:r>
      <w:r w:rsidR="00B90B86" w:rsidRPr="002C7647">
        <w:rPr>
          <w:rFonts w:ascii="Arial Narrow" w:hAnsi="Arial Narrow"/>
          <w:bCs/>
          <w:sz w:val="22"/>
          <w:szCs w:val="22"/>
        </w:rPr>
        <w:t>.</w:t>
      </w:r>
    </w:p>
    <w:p w14:paraId="40EE8984" w14:textId="77777777" w:rsidR="002D0C3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Pr>
          <w:rFonts w:ascii="Arial Narrow" w:hAnsi="Arial Narrow"/>
          <w:bCs/>
          <w:sz w:val="22"/>
          <w:szCs w:val="22"/>
        </w:rPr>
        <w:t>Túto dohodu je možné skončiť:</w:t>
      </w:r>
    </w:p>
    <w:p w14:paraId="1A1E53D7"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a) písomnou dohodou,</w:t>
      </w:r>
    </w:p>
    <w:p w14:paraId="18830C24"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lastRenderedPageBreak/>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Pr="00367604"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64043F01" w14:textId="77777777" w:rsidR="008C000C" w:rsidRPr="0072682A" w:rsidRDefault="002B227D" w:rsidP="008C000C">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 xml:space="preserve">Príloha č. 4: </w:t>
      </w:r>
      <w:r w:rsidR="008C000C">
        <w:rPr>
          <w:rFonts w:ascii="Arial Narrow" w:hAnsi="Arial Narrow"/>
          <w:spacing w:val="-4"/>
          <w:sz w:val="22"/>
          <w:szCs w:val="22"/>
        </w:rPr>
        <w:t xml:space="preserve">   </w:t>
      </w:r>
      <w:r w:rsidR="008C000C" w:rsidRPr="0072682A">
        <w:rPr>
          <w:rFonts w:ascii="Arial Narrow" w:hAnsi="Arial Narrow"/>
          <w:spacing w:val="-4"/>
          <w:sz w:val="22"/>
          <w:szCs w:val="22"/>
        </w:rPr>
        <w:t>O</w:t>
      </w:r>
      <w:r w:rsidR="008C000C" w:rsidRPr="0072682A">
        <w:rPr>
          <w:rFonts w:ascii="Arial Narrow" w:hAnsi="Arial Narrow"/>
          <w:sz w:val="22"/>
        </w:rPr>
        <w:t xml:space="preserve">právnenie na oboznamovanie sa s utajovanými skutočnosťami na úrovni bezpečnosti EU  </w:t>
      </w:r>
    </w:p>
    <w:p w14:paraId="586F2230" w14:textId="77777777" w:rsidR="00735578" w:rsidRPr="0072682A" w:rsidRDefault="008C000C" w:rsidP="00735578">
      <w:pPr>
        <w:rPr>
          <w:rFonts w:ascii="Arial Narrow" w:hAnsi="Arial Narrow"/>
          <w:sz w:val="22"/>
        </w:rPr>
      </w:pPr>
      <w:r w:rsidRPr="0072682A">
        <w:rPr>
          <w:rFonts w:ascii="Arial Narrow" w:hAnsi="Arial Narrow"/>
          <w:sz w:val="22"/>
        </w:rPr>
        <w:t xml:space="preserve">                            SECRET</w:t>
      </w:r>
      <w:r w:rsidR="00735578">
        <w:rPr>
          <w:rFonts w:ascii="Arial Narrow" w:hAnsi="Arial Narrow"/>
          <w:sz w:val="22"/>
        </w:rPr>
        <w:t xml:space="preserve">, </w:t>
      </w:r>
      <w:r w:rsidR="00735578" w:rsidRPr="001D1718">
        <w:rPr>
          <w:rFonts w:ascii="Arial Narrow" w:hAnsi="Arial Narrow"/>
          <w:sz w:val="22"/>
          <w:highlight w:val="yellow"/>
        </w:rPr>
        <w:t>ak to neodporuje právnym predpisom krajiny sídla uchádzača.</w:t>
      </w:r>
    </w:p>
    <w:p w14:paraId="3A7F613B" w14:textId="77777777" w:rsidR="00735578" w:rsidRDefault="00735578" w:rsidP="00735578">
      <w:pPr>
        <w:tabs>
          <w:tab w:val="left" w:pos="567"/>
        </w:tabs>
        <w:jc w:val="both"/>
        <w:rPr>
          <w:rFonts w:ascii="Arial Narrow" w:hAnsi="Arial Narrow"/>
          <w:sz w:val="22"/>
          <w:szCs w:val="22"/>
        </w:rPr>
      </w:pPr>
    </w:p>
    <w:p w14:paraId="593821F4" w14:textId="12CCCF4A" w:rsidR="0072682A" w:rsidRPr="0072682A" w:rsidRDefault="0072682A" w:rsidP="008C000C">
      <w:pPr>
        <w:tabs>
          <w:tab w:val="clear" w:pos="2160"/>
          <w:tab w:val="clear" w:pos="2880"/>
          <w:tab w:val="clear" w:pos="4500"/>
        </w:tabs>
        <w:rPr>
          <w:rFonts w:ascii="Arial Narrow" w:hAnsi="Arial Narrow"/>
          <w:sz w:val="22"/>
        </w:rPr>
      </w:pP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4B1B2" w14:textId="77777777" w:rsidR="00245184" w:rsidRDefault="00245184">
      <w:r>
        <w:separator/>
      </w:r>
    </w:p>
  </w:endnote>
  <w:endnote w:type="continuationSeparator" w:id="0">
    <w:p w14:paraId="7FF73E5C" w14:textId="77777777" w:rsidR="00245184" w:rsidRDefault="0024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0E87381E" w:rsidR="000E222E" w:rsidRDefault="000E222E">
        <w:pPr>
          <w:pStyle w:val="Pta"/>
          <w:jc w:val="right"/>
        </w:pPr>
        <w:r>
          <w:fldChar w:fldCharType="begin"/>
        </w:r>
        <w:r>
          <w:instrText>PAGE   \* MERGEFORMAT</w:instrText>
        </w:r>
        <w:r>
          <w:fldChar w:fldCharType="separate"/>
        </w:r>
        <w:r w:rsidR="0060389D">
          <w:t>14</w:t>
        </w:r>
        <w:r>
          <w:fldChar w:fldCharType="end"/>
        </w:r>
      </w:p>
    </w:sdtContent>
  </w:sdt>
  <w:p w14:paraId="0485358D" w14:textId="77777777" w:rsidR="000E222E" w:rsidRDefault="000E222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0E222E" w:rsidRDefault="000E222E">
    <w:pPr>
      <w:pStyle w:val="Pta"/>
      <w:jc w:val="right"/>
    </w:pPr>
  </w:p>
  <w:p w14:paraId="09DF4F25" w14:textId="77777777" w:rsidR="000E222E" w:rsidRDefault="000E222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0E222E" w:rsidRDefault="000E222E">
        <w:pPr>
          <w:pStyle w:val="Pta"/>
          <w:jc w:val="right"/>
        </w:pPr>
        <w:r>
          <w:fldChar w:fldCharType="begin"/>
        </w:r>
        <w:r>
          <w:instrText>PAGE   \* MERGEFORMAT</w:instrText>
        </w:r>
        <w:r>
          <w:fldChar w:fldCharType="separate"/>
        </w:r>
        <w:r>
          <w:t>1</w:t>
        </w:r>
        <w:r>
          <w:fldChar w:fldCharType="end"/>
        </w:r>
      </w:p>
    </w:sdtContent>
  </w:sdt>
  <w:p w14:paraId="3E2013CB" w14:textId="77777777" w:rsidR="000E222E" w:rsidRDefault="000E222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9D719" w14:textId="77777777" w:rsidR="00245184" w:rsidRDefault="00245184">
      <w:r>
        <w:separator/>
      </w:r>
    </w:p>
  </w:footnote>
  <w:footnote w:type="continuationSeparator" w:id="0">
    <w:p w14:paraId="4A81482F" w14:textId="77777777" w:rsidR="00245184" w:rsidRDefault="00245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0E222E" w:rsidRDefault="000E222E" w:rsidP="00283F29">
    <w:pPr>
      <w:pStyle w:val="Hlavika"/>
    </w:pPr>
  </w:p>
  <w:p w14:paraId="220F82DD" w14:textId="77777777" w:rsidR="000E222E" w:rsidRDefault="000E222E" w:rsidP="00283F29">
    <w:pPr>
      <w:pStyle w:val="Hlavika"/>
    </w:pPr>
  </w:p>
  <w:p w14:paraId="481C2BE8" w14:textId="77777777" w:rsidR="000E222E" w:rsidRPr="00283F29" w:rsidRDefault="000E222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7777777" w:rsidR="000E222E" w:rsidRPr="00E93BD0" w:rsidRDefault="000E222E" w:rsidP="00E93BD0">
    <w:pPr>
      <w:pStyle w:val="Hlavika"/>
      <w:jc w:val="right"/>
      <w:rPr>
        <w:rFonts w:ascii="Arial Narrow" w:hAnsi="Arial Narrow"/>
      </w:rPr>
    </w:pPr>
    <w:r w:rsidRPr="00E93BD0">
      <w:rPr>
        <w:rFonts w:ascii="Arial Narrow" w:hAnsi="Arial Narrow"/>
      </w:rPr>
      <w:t>Príloha č.2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0E222E" w:rsidRDefault="000E222E"/>
  <w:p w14:paraId="6F48203C" w14:textId="77777777" w:rsidR="000E222E" w:rsidRDefault="000E222E"/>
  <w:p w14:paraId="3D099BD4" w14:textId="77777777" w:rsidR="000E222E" w:rsidRDefault="000E222E"/>
  <w:p w14:paraId="34ABDB93" w14:textId="77777777" w:rsidR="000E222E" w:rsidRDefault="000E222E"/>
  <w:p w14:paraId="40135BC9" w14:textId="77777777" w:rsidR="000E222E" w:rsidRDefault="000E222E"/>
  <w:p w14:paraId="41B50F80" w14:textId="77777777" w:rsidR="000E222E" w:rsidRDefault="000E222E"/>
  <w:p w14:paraId="5A208767" w14:textId="77777777" w:rsidR="000E222E" w:rsidRDefault="000E222E"/>
  <w:p w14:paraId="2CF75575" w14:textId="77777777" w:rsidR="000E222E" w:rsidRDefault="000E222E"/>
  <w:p w14:paraId="27963795" w14:textId="77777777" w:rsidR="000E222E" w:rsidRDefault="000E222E"/>
  <w:p w14:paraId="48DF0CF2" w14:textId="77777777" w:rsidR="000E222E" w:rsidRDefault="000E222E"/>
  <w:p w14:paraId="30007422" w14:textId="77777777" w:rsidR="000E222E" w:rsidRDefault="000E222E"/>
  <w:p w14:paraId="1C741C7D" w14:textId="77777777" w:rsidR="000E222E" w:rsidRDefault="000E222E"/>
  <w:p w14:paraId="2D759C9C" w14:textId="77777777" w:rsidR="000E222E" w:rsidRDefault="000E222E"/>
  <w:p w14:paraId="1405E52A" w14:textId="77777777" w:rsidR="000E222E" w:rsidRDefault="000E222E"/>
  <w:p w14:paraId="41354397" w14:textId="77777777" w:rsidR="000E222E" w:rsidRDefault="000E222E"/>
  <w:p w14:paraId="336ECEB3" w14:textId="77777777" w:rsidR="000E222E" w:rsidRDefault="000E222E"/>
  <w:p w14:paraId="3CFC7082" w14:textId="77777777" w:rsidR="000E222E" w:rsidRDefault="000E222E"/>
  <w:p w14:paraId="3B751001" w14:textId="77777777" w:rsidR="000E222E" w:rsidRDefault="000E222E"/>
  <w:p w14:paraId="14F3DBF8" w14:textId="77777777" w:rsidR="000E222E" w:rsidRDefault="000E222E"/>
  <w:p w14:paraId="6A4A7842" w14:textId="77777777" w:rsidR="000E222E" w:rsidRDefault="000E222E"/>
  <w:p w14:paraId="45F45A89" w14:textId="77777777" w:rsidR="000E222E" w:rsidRDefault="000E222E"/>
  <w:p w14:paraId="4A421C73" w14:textId="77777777" w:rsidR="000E222E" w:rsidRDefault="000E222E"/>
  <w:p w14:paraId="654A4A15" w14:textId="77777777" w:rsidR="000E222E" w:rsidRDefault="000E222E"/>
  <w:p w14:paraId="6E08ED74" w14:textId="77777777" w:rsidR="000E222E" w:rsidRDefault="000E222E"/>
  <w:p w14:paraId="678A7592" w14:textId="77777777" w:rsidR="000E222E" w:rsidRDefault="000E222E"/>
  <w:p w14:paraId="45CD5AC0" w14:textId="77777777" w:rsidR="000E222E" w:rsidRDefault="000E222E"/>
  <w:p w14:paraId="721F4320" w14:textId="77777777" w:rsidR="000E222E" w:rsidRDefault="000E222E"/>
  <w:p w14:paraId="345F187D" w14:textId="77777777" w:rsidR="000E222E" w:rsidRDefault="000E222E"/>
  <w:p w14:paraId="3F3B429C" w14:textId="77777777" w:rsidR="000E222E" w:rsidRDefault="000E222E"/>
  <w:p w14:paraId="5F773449" w14:textId="77777777" w:rsidR="000E222E" w:rsidRDefault="000E222E"/>
  <w:p w14:paraId="7B1DB7A5" w14:textId="77777777" w:rsidR="000E222E" w:rsidRDefault="000E222E"/>
  <w:p w14:paraId="3E1B410F" w14:textId="77777777" w:rsidR="000E222E" w:rsidRDefault="000E222E"/>
  <w:p w14:paraId="369BA9B4" w14:textId="77777777" w:rsidR="000E222E" w:rsidRDefault="000E222E"/>
  <w:p w14:paraId="0CCA1C49" w14:textId="77777777" w:rsidR="000E222E" w:rsidRDefault="000E222E"/>
  <w:p w14:paraId="40ABD158" w14:textId="77777777" w:rsidR="000E222E" w:rsidRDefault="000E222E"/>
  <w:p w14:paraId="1A8AF8FC" w14:textId="77777777" w:rsidR="000E222E" w:rsidRDefault="000E222E"/>
  <w:p w14:paraId="607E911E" w14:textId="77777777" w:rsidR="000E222E" w:rsidRDefault="000E222E"/>
  <w:p w14:paraId="7292273A" w14:textId="77777777" w:rsidR="000E222E" w:rsidRDefault="000E222E"/>
  <w:p w14:paraId="6BF7DB85" w14:textId="77777777" w:rsidR="000E222E" w:rsidRDefault="000E222E"/>
  <w:p w14:paraId="1EAD7C79" w14:textId="77777777" w:rsidR="000E222E" w:rsidRDefault="000E222E"/>
  <w:p w14:paraId="008CEAE1" w14:textId="77777777" w:rsidR="000E222E" w:rsidRDefault="000E222E"/>
  <w:p w14:paraId="391B60B4" w14:textId="77777777" w:rsidR="000E222E" w:rsidRDefault="000E222E"/>
  <w:p w14:paraId="6A599E40" w14:textId="77777777" w:rsidR="000E222E" w:rsidRDefault="000E222E"/>
  <w:p w14:paraId="0B18DFC9" w14:textId="77777777" w:rsidR="000E222E" w:rsidRDefault="000E222E"/>
  <w:p w14:paraId="544DD006" w14:textId="77777777" w:rsidR="000E222E" w:rsidRDefault="000E222E"/>
  <w:p w14:paraId="48326440" w14:textId="77777777" w:rsidR="000E222E" w:rsidRDefault="000E222E"/>
  <w:p w14:paraId="503CBE92" w14:textId="77777777" w:rsidR="000E222E" w:rsidRDefault="000E222E"/>
  <w:p w14:paraId="4567C047" w14:textId="77777777" w:rsidR="000E222E" w:rsidRDefault="000E222E"/>
  <w:p w14:paraId="38484A72" w14:textId="77777777" w:rsidR="000E222E" w:rsidRDefault="000E222E"/>
  <w:p w14:paraId="485CCB69" w14:textId="77777777" w:rsidR="000E222E" w:rsidRDefault="000E222E"/>
  <w:p w14:paraId="2AF44660" w14:textId="77777777" w:rsidR="000E222E" w:rsidRDefault="000E222E"/>
  <w:p w14:paraId="783C926F" w14:textId="77777777" w:rsidR="000E222E" w:rsidRDefault="000E222E"/>
  <w:p w14:paraId="46CAAA0E" w14:textId="77777777" w:rsidR="000E222E" w:rsidRDefault="000E222E"/>
  <w:p w14:paraId="67EAAD21" w14:textId="77777777" w:rsidR="000E222E" w:rsidRDefault="000E222E"/>
  <w:p w14:paraId="3100C738" w14:textId="77777777" w:rsidR="000E222E" w:rsidRDefault="000E222E"/>
  <w:p w14:paraId="05E78F55" w14:textId="77777777" w:rsidR="000E222E" w:rsidRDefault="000E222E"/>
  <w:p w14:paraId="1F725725" w14:textId="77777777" w:rsidR="000E222E" w:rsidRDefault="000E222E"/>
  <w:p w14:paraId="0085E0D1" w14:textId="77777777" w:rsidR="000E222E" w:rsidRDefault="000E222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3353" w14:textId="77777777" w:rsidR="000E222E" w:rsidRDefault="000E222E">
    <w:pPr>
      <w:pStyle w:val="Pta"/>
      <w:ind w:right="-82"/>
      <w:jc w:val="both"/>
      <w:rPr>
        <w:rFonts w:cs="Arial"/>
        <w:sz w:val="2"/>
        <w:szCs w:val="2"/>
        <w:highlight w:val="lightGray"/>
      </w:rPr>
    </w:pPr>
  </w:p>
  <w:p w14:paraId="3B27F359" w14:textId="77777777" w:rsidR="000E222E" w:rsidRDefault="000E222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0E222E" w:rsidRDefault="000E222E">
    <w:pPr>
      <w:pStyle w:val="Hlavika"/>
      <w:rPr>
        <w:rFonts w:cs="Arial"/>
        <w:sz w:val="10"/>
        <w:szCs w:val="10"/>
      </w:rPr>
    </w:pPr>
  </w:p>
  <w:p w14:paraId="339F3096" w14:textId="77777777" w:rsidR="000E222E" w:rsidRDefault="000E222E">
    <w:pPr>
      <w:pStyle w:val="Hlavika"/>
      <w:rPr>
        <w:rFonts w:cs="Arial"/>
        <w:sz w:val="10"/>
        <w:szCs w:val="10"/>
      </w:rPr>
    </w:pPr>
  </w:p>
  <w:p w14:paraId="7D17B2A5" w14:textId="77777777" w:rsidR="000E222E" w:rsidRDefault="000E222E">
    <w:pPr>
      <w:pStyle w:val="Hlavika"/>
      <w:rPr>
        <w:rFonts w:cs="Arial"/>
        <w:sz w:val="10"/>
        <w:szCs w:val="10"/>
      </w:rPr>
    </w:pPr>
  </w:p>
  <w:p w14:paraId="112D6113" w14:textId="77777777" w:rsidR="000E222E" w:rsidRDefault="000E222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141A9A74"/>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70585C2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tentative="1">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78E8ED50"/>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2"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3"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4"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6"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7"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1"/>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3"/>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2"/>
  </w:num>
  <w:num w:numId="101">
    <w:abstractNumId w:val="112"/>
  </w:num>
  <w:num w:numId="102">
    <w:abstractNumId w:val="109"/>
  </w:num>
  <w:num w:numId="103">
    <w:abstractNumId w:val="123"/>
  </w:num>
  <w:num w:numId="104">
    <w:abstractNumId w:val="137"/>
  </w:num>
  <w:num w:numId="105">
    <w:abstractNumId w:val="125"/>
  </w:num>
  <w:num w:numId="106">
    <w:abstractNumId w:val="117"/>
  </w:num>
  <w:num w:numId="107">
    <w:abstractNumId w:val="136"/>
  </w:num>
  <w:num w:numId="108">
    <w:abstractNumId w:val="120"/>
  </w:num>
  <w:num w:numId="109">
    <w:abstractNumId w:val="126"/>
  </w:num>
  <w:num w:numId="110">
    <w:abstractNumId w:val="108"/>
  </w:num>
  <w:num w:numId="111">
    <w:abstractNumId w:val="118"/>
  </w:num>
  <w:num w:numId="112">
    <w:abstractNumId w:val="134"/>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0"/>
  </w:num>
  <w:num w:numId="120">
    <w:abstractNumId w:val="102"/>
  </w:num>
  <w:num w:numId="121">
    <w:abstractNumId w:val="106"/>
  </w:num>
  <w:num w:numId="122">
    <w:abstractNumId w:val="116"/>
  </w:num>
  <w:num w:numId="123">
    <w:abstractNumId w:val="13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34D5"/>
    <w:rsid w:val="0000577E"/>
    <w:rsid w:val="00006970"/>
    <w:rsid w:val="00012740"/>
    <w:rsid w:val="0001468B"/>
    <w:rsid w:val="00016A13"/>
    <w:rsid w:val="00024F2E"/>
    <w:rsid w:val="000314E5"/>
    <w:rsid w:val="0003302D"/>
    <w:rsid w:val="00037B2B"/>
    <w:rsid w:val="00040DAD"/>
    <w:rsid w:val="00046C5D"/>
    <w:rsid w:val="0005217B"/>
    <w:rsid w:val="00052221"/>
    <w:rsid w:val="00060BD6"/>
    <w:rsid w:val="000621E2"/>
    <w:rsid w:val="00073BF6"/>
    <w:rsid w:val="00086263"/>
    <w:rsid w:val="0009545B"/>
    <w:rsid w:val="000A4539"/>
    <w:rsid w:val="000A6EC3"/>
    <w:rsid w:val="000C6D5F"/>
    <w:rsid w:val="000D1757"/>
    <w:rsid w:val="000E1CC8"/>
    <w:rsid w:val="000E222E"/>
    <w:rsid w:val="000F1FB3"/>
    <w:rsid w:val="000F2BCB"/>
    <w:rsid w:val="000F53E3"/>
    <w:rsid w:val="000F7FA7"/>
    <w:rsid w:val="00123C2E"/>
    <w:rsid w:val="00125FC9"/>
    <w:rsid w:val="00127F2E"/>
    <w:rsid w:val="00141935"/>
    <w:rsid w:val="0014584D"/>
    <w:rsid w:val="00145B3A"/>
    <w:rsid w:val="001668BC"/>
    <w:rsid w:val="00167993"/>
    <w:rsid w:val="0017008F"/>
    <w:rsid w:val="00170286"/>
    <w:rsid w:val="00176BEE"/>
    <w:rsid w:val="00180F70"/>
    <w:rsid w:val="001818EA"/>
    <w:rsid w:val="00192BC1"/>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45184"/>
    <w:rsid w:val="00252526"/>
    <w:rsid w:val="0025615C"/>
    <w:rsid w:val="002561D9"/>
    <w:rsid w:val="00257C82"/>
    <w:rsid w:val="0026197B"/>
    <w:rsid w:val="00271B9D"/>
    <w:rsid w:val="00274A61"/>
    <w:rsid w:val="00283F29"/>
    <w:rsid w:val="0029619D"/>
    <w:rsid w:val="002A2D35"/>
    <w:rsid w:val="002B227D"/>
    <w:rsid w:val="002B396E"/>
    <w:rsid w:val="002C4F13"/>
    <w:rsid w:val="002C7647"/>
    <w:rsid w:val="002D0577"/>
    <w:rsid w:val="002D0C31"/>
    <w:rsid w:val="002D67C7"/>
    <w:rsid w:val="002F31D8"/>
    <w:rsid w:val="002F4A62"/>
    <w:rsid w:val="00301A33"/>
    <w:rsid w:val="0030210E"/>
    <w:rsid w:val="00302D8C"/>
    <w:rsid w:val="00302F72"/>
    <w:rsid w:val="00303BF4"/>
    <w:rsid w:val="00310921"/>
    <w:rsid w:val="00320F59"/>
    <w:rsid w:val="003301BA"/>
    <w:rsid w:val="00330DE2"/>
    <w:rsid w:val="00331868"/>
    <w:rsid w:val="003401A1"/>
    <w:rsid w:val="003402C2"/>
    <w:rsid w:val="0034592B"/>
    <w:rsid w:val="00346DA3"/>
    <w:rsid w:val="003657F7"/>
    <w:rsid w:val="00367604"/>
    <w:rsid w:val="003731B1"/>
    <w:rsid w:val="00382400"/>
    <w:rsid w:val="00385732"/>
    <w:rsid w:val="00391D73"/>
    <w:rsid w:val="00393F44"/>
    <w:rsid w:val="0039688E"/>
    <w:rsid w:val="003C3C2A"/>
    <w:rsid w:val="003E5EDD"/>
    <w:rsid w:val="003F47DA"/>
    <w:rsid w:val="00406F2B"/>
    <w:rsid w:val="004120AE"/>
    <w:rsid w:val="004133B4"/>
    <w:rsid w:val="00435ADD"/>
    <w:rsid w:val="00440563"/>
    <w:rsid w:val="0044168F"/>
    <w:rsid w:val="00441E46"/>
    <w:rsid w:val="00452448"/>
    <w:rsid w:val="0045562C"/>
    <w:rsid w:val="004665B0"/>
    <w:rsid w:val="00466E69"/>
    <w:rsid w:val="004676A4"/>
    <w:rsid w:val="00470365"/>
    <w:rsid w:val="00474B4E"/>
    <w:rsid w:val="00484810"/>
    <w:rsid w:val="0048599C"/>
    <w:rsid w:val="004A248B"/>
    <w:rsid w:val="004A7B87"/>
    <w:rsid w:val="004B258E"/>
    <w:rsid w:val="004B7EDF"/>
    <w:rsid w:val="004C212B"/>
    <w:rsid w:val="004C3214"/>
    <w:rsid w:val="004C3773"/>
    <w:rsid w:val="004C4022"/>
    <w:rsid w:val="004C621A"/>
    <w:rsid w:val="004D3704"/>
    <w:rsid w:val="004E3088"/>
    <w:rsid w:val="004E6F28"/>
    <w:rsid w:val="004F0277"/>
    <w:rsid w:val="004F3B82"/>
    <w:rsid w:val="004F5C0F"/>
    <w:rsid w:val="004F7E1F"/>
    <w:rsid w:val="00501110"/>
    <w:rsid w:val="00504E93"/>
    <w:rsid w:val="005165EE"/>
    <w:rsid w:val="0052662F"/>
    <w:rsid w:val="00527440"/>
    <w:rsid w:val="00545BA0"/>
    <w:rsid w:val="0055031E"/>
    <w:rsid w:val="00562D4D"/>
    <w:rsid w:val="0057113C"/>
    <w:rsid w:val="00580447"/>
    <w:rsid w:val="00592A2A"/>
    <w:rsid w:val="00593523"/>
    <w:rsid w:val="00594D0D"/>
    <w:rsid w:val="005A27F5"/>
    <w:rsid w:val="005A44E9"/>
    <w:rsid w:val="005A627A"/>
    <w:rsid w:val="005B0684"/>
    <w:rsid w:val="005B3A9D"/>
    <w:rsid w:val="005C02EC"/>
    <w:rsid w:val="005C3B62"/>
    <w:rsid w:val="005D32B3"/>
    <w:rsid w:val="005F77DC"/>
    <w:rsid w:val="0060389D"/>
    <w:rsid w:val="00603C07"/>
    <w:rsid w:val="00614972"/>
    <w:rsid w:val="0061759A"/>
    <w:rsid w:val="006234AB"/>
    <w:rsid w:val="0062670B"/>
    <w:rsid w:val="00627209"/>
    <w:rsid w:val="00631DAB"/>
    <w:rsid w:val="00636AA7"/>
    <w:rsid w:val="00637399"/>
    <w:rsid w:val="006441BC"/>
    <w:rsid w:val="006443B3"/>
    <w:rsid w:val="00655532"/>
    <w:rsid w:val="00667B54"/>
    <w:rsid w:val="00682180"/>
    <w:rsid w:val="00686EFB"/>
    <w:rsid w:val="006A3D0C"/>
    <w:rsid w:val="006A6A27"/>
    <w:rsid w:val="006A6B51"/>
    <w:rsid w:val="006B3C88"/>
    <w:rsid w:val="006B455F"/>
    <w:rsid w:val="006B5632"/>
    <w:rsid w:val="006B752E"/>
    <w:rsid w:val="006C11D5"/>
    <w:rsid w:val="006C1434"/>
    <w:rsid w:val="006C4057"/>
    <w:rsid w:val="006C646A"/>
    <w:rsid w:val="006D23E7"/>
    <w:rsid w:val="006D72EB"/>
    <w:rsid w:val="006E23DA"/>
    <w:rsid w:val="006E33A0"/>
    <w:rsid w:val="006E71E2"/>
    <w:rsid w:val="006F060D"/>
    <w:rsid w:val="006F6E96"/>
    <w:rsid w:val="00710F84"/>
    <w:rsid w:val="00712DFC"/>
    <w:rsid w:val="007156DF"/>
    <w:rsid w:val="00720DDD"/>
    <w:rsid w:val="007212B8"/>
    <w:rsid w:val="0072682A"/>
    <w:rsid w:val="00730DAF"/>
    <w:rsid w:val="00735578"/>
    <w:rsid w:val="00737DC2"/>
    <w:rsid w:val="00744887"/>
    <w:rsid w:val="0074497C"/>
    <w:rsid w:val="00751570"/>
    <w:rsid w:val="0075704F"/>
    <w:rsid w:val="0076364D"/>
    <w:rsid w:val="00763677"/>
    <w:rsid w:val="007714AC"/>
    <w:rsid w:val="00775CF3"/>
    <w:rsid w:val="0078180E"/>
    <w:rsid w:val="007851CB"/>
    <w:rsid w:val="00790EF9"/>
    <w:rsid w:val="0079564E"/>
    <w:rsid w:val="007A2D86"/>
    <w:rsid w:val="007A491F"/>
    <w:rsid w:val="007B534D"/>
    <w:rsid w:val="007B5738"/>
    <w:rsid w:val="007C14AD"/>
    <w:rsid w:val="007D5DE8"/>
    <w:rsid w:val="007D65BA"/>
    <w:rsid w:val="007D67A3"/>
    <w:rsid w:val="007E4B40"/>
    <w:rsid w:val="007F0B64"/>
    <w:rsid w:val="007F1DB5"/>
    <w:rsid w:val="007F5934"/>
    <w:rsid w:val="008033C1"/>
    <w:rsid w:val="00811278"/>
    <w:rsid w:val="0082065D"/>
    <w:rsid w:val="00832468"/>
    <w:rsid w:val="00844F0B"/>
    <w:rsid w:val="008455A1"/>
    <w:rsid w:val="00855A28"/>
    <w:rsid w:val="008615CC"/>
    <w:rsid w:val="0086222C"/>
    <w:rsid w:val="00865FDC"/>
    <w:rsid w:val="00867990"/>
    <w:rsid w:val="00883467"/>
    <w:rsid w:val="008A694B"/>
    <w:rsid w:val="008B3454"/>
    <w:rsid w:val="008C000C"/>
    <w:rsid w:val="008C2B4C"/>
    <w:rsid w:val="008C56DE"/>
    <w:rsid w:val="008D3095"/>
    <w:rsid w:val="008E0DFA"/>
    <w:rsid w:val="008E7B62"/>
    <w:rsid w:val="008F2F61"/>
    <w:rsid w:val="00902170"/>
    <w:rsid w:val="00902215"/>
    <w:rsid w:val="00902E17"/>
    <w:rsid w:val="00903A21"/>
    <w:rsid w:val="009047FA"/>
    <w:rsid w:val="00915447"/>
    <w:rsid w:val="00915AEB"/>
    <w:rsid w:val="00915F12"/>
    <w:rsid w:val="009160A4"/>
    <w:rsid w:val="0091641B"/>
    <w:rsid w:val="00917657"/>
    <w:rsid w:val="009202BE"/>
    <w:rsid w:val="00921C7F"/>
    <w:rsid w:val="00923AB6"/>
    <w:rsid w:val="009254A2"/>
    <w:rsid w:val="009400BE"/>
    <w:rsid w:val="00942BB9"/>
    <w:rsid w:val="009452D7"/>
    <w:rsid w:val="009621DA"/>
    <w:rsid w:val="00963A94"/>
    <w:rsid w:val="009717FF"/>
    <w:rsid w:val="00974BFC"/>
    <w:rsid w:val="009829D8"/>
    <w:rsid w:val="0098485A"/>
    <w:rsid w:val="00985A4D"/>
    <w:rsid w:val="009954BC"/>
    <w:rsid w:val="009A2B57"/>
    <w:rsid w:val="009A2C72"/>
    <w:rsid w:val="009A5723"/>
    <w:rsid w:val="009B55FB"/>
    <w:rsid w:val="009B5A9F"/>
    <w:rsid w:val="009C124E"/>
    <w:rsid w:val="009D0018"/>
    <w:rsid w:val="009D0429"/>
    <w:rsid w:val="009D4F40"/>
    <w:rsid w:val="009E2408"/>
    <w:rsid w:val="009E3145"/>
    <w:rsid w:val="009F5F9B"/>
    <w:rsid w:val="009F797A"/>
    <w:rsid w:val="00A0470F"/>
    <w:rsid w:val="00A15313"/>
    <w:rsid w:val="00A17E43"/>
    <w:rsid w:val="00A33763"/>
    <w:rsid w:val="00A4449C"/>
    <w:rsid w:val="00A452F8"/>
    <w:rsid w:val="00A52A20"/>
    <w:rsid w:val="00A52DC4"/>
    <w:rsid w:val="00A56ECB"/>
    <w:rsid w:val="00A63CDE"/>
    <w:rsid w:val="00A76892"/>
    <w:rsid w:val="00A8023C"/>
    <w:rsid w:val="00A81A28"/>
    <w:rsid w:val="00AA299A"/>
    <w:rsid w:val="00AA2C2D"/>
    <w:rsid w:val="00AA5AC0"/>
    <w:rsid w:val="00AB0CAC"/>
    <w:rsid w:val="00AC4003"/>
    <w:rsid w:val="00AC409B"/>
    <w:rsid w:val="00AD5552"/>
    <w:rsid w:val="00AE170F"/>
    <w:rsid w:val="00AE781A"/>
    <w:rsid w:val="00AF4067"/>
    <w:rsid w:val="00B00F71"/>
    <w:rsid w:val="00B04FD7"/>
    <w:rsid w:val="00B059DE"/>
    <w:rsid w:val="00B10601"/>
    <w:rsid w:val="00B24CA5"/>
    <w:rsid w:val="00B255C8"/>
    <w:rsid w:val="00B3668E"/>
    <w:rsid w:val="00B50D07"/>
    <w:rsid w:val="00B55033"/>
    <w:rsid w:val="00B5589B"/>
    <w:rsid w:val="00B55F48"/>
    <w:rsid w:val="00B63B13"/>
    <w:rsid w:val="00B63FFE"/>
    <w:rsid w:val="00B71338"/>
    <w:rsid w:val="00B7263C"/>
    <w:rsid w:val="00B77D96"/>
    <w:rsid w:val="00B90B86"/>
    <w:rsid w:val="00B92AEC"/>
    <w:rsid w:val="00B939CD"/>
    <w:rsid w:val="00B94A25"/>
    <w:rsid w:val="00B960D3"/>
    <w:rsid w:val="00BA3F7F"/>
    <w:rsid w:val="00BB4275"/>
    <w:rsid w:val="00BE0035"/>
    <w:rsid w:val="00BE11C9"/>
    <w:rsid w:val="00BE1B38"/>
    <w:rsid w:val="00BE68F4"/>
    <w:rsid w:val="00BE761A"/>
    <w:rsid w:val="00BF0733"/>
    <w:rsid w:val="00BF117F"/>
    <w:rsid w:val="00BF4E7C"/>
    <w:rsid w:val="00BF5710"/>
    <w:rsid w:val="00BF5B3D"/>
    <w:rsid w:val="00C02027"/>
    <w:rsid w:val="00C025A1"/>
    <w:rsid w:val="00C028ED"/>
    <w:rsid w:val="00C10A34"/>
    <w:rsid w:val="00C22A4E"/>
    <w:rsid w:val="00C22F5E"/>
    <w:rsid w:val="00C27872"/>
    <w:rsid w:val="00C4003F"/>
    <w:rsid w:val="00C40C86"/>
    <w:rsid w:val="00C45D10"/>
    <w:rsid w:val="00C4661A"/>
    <w:rsid w:val="00C4674A"/>
    <w:rsid w:val="00C52873"/>
    <w:rsid w:val="00C61362"/>
    <w:rsid w:val="00C6552D"/>
    <w:rsid w:val="00C93263"/>
    <w:rsid w:val="00C93EE6"/>
    <w:rsid w:val="00CA4825"/>
    <w:rsid w:val="00CB3C4D"/>
    <w:rsid w:val="00CD4D86"/>
    <w:rsid w:val="00CD4DCF"/>
    <w:rsid w:val="00CD5A04"/>
    <w:rsid w:val="00CE06C1"/>
    <w:rsid w:val="00CE286D"/>
    <w:rsid w:val="00CE745C"/>
    <w:rsid w:val="00CF1AC9"/>
    <w:rsid w:val="00CF47CE"/>
    <w:rsid w:val="00D06C91"/>
    <w:rsid w:val="00D30E7B"/>
    <w:rsid w:val="00D50528"/>
    <w:rsid w:val="00D52370"/>
    <w:rsid w:val="00D565D1"/>
    <w:rsid w:val="00D64C1F"/>
    <w:rsid w:val="00D650B6"/>
    <w:rsid w:val="00D774B6"/>
    <w:rsid w:val="00D776B3"/>
    <w:rsid w:val="00D833CE"/>
    <w:rsid w:val="00D916F4"/>
    <w:rsid w:val="00D971E9"/>
    <w:rsid w:val="00DA0C44"/>
    <w:rsid w:val="00DB2BB5"/>
    <w:rsid w:val="00DB4A9C"/>
    <w:rsid w:val="00DB6558"/>
    <w:rsid w:val="00DC0D5D"/>
    <w:rsid w:val="00DC2687"/>
    <w:rsid w:val="00DC3289"/>
    <w:rsid w:val="00DC6CC8"/>
    <w:rsid w:val="00DD04F6"/>
    <w:rsid w:val="00DD0B59"/>
    <w:rsid w:val="00DD3BC5"/>
    <w:rsid w:val="00DD6970"/>
    <w:rsid w:val="00DE03A6"/>
    <w:rsid w:val="00DF5B83"/>
    <w:rsid w:val="00E102A2"/>
    <w:rsid w:val="00E1219A"/>
    <w:rsid w:val="00E2442A"/>
    <w:rsid w:val="00E31497"/>
    <w:rsid w:val="00E33218"/>
    <w:rsid w:val="00E33DDD"/>
    <w:rsid w:val="00E41851"/>
    <w:rsid w:val="00E62E01"/>
    <w:rsid w:val="00E67712"/>
    <w:rsid w:val="00E809F0"/>
    <w:rsid w:val="00E82C75"/>
    <w:rsid w:val="00E83847"/>
    <w:rsid w:val="00E84654"/>
    <w:rsid w:val="00E85445"/>
    <w:rsid w:val="00E85D41"/>
    <w:rsid w:val="00E93BD0"/>
    <w:rsid w:val="00E94F2C"/>
    <w:rsid w:val="00E975CD"/>
    <w:rsid w:val="00EB3EFA"/>
    <w:rsid w:val="00EC1F6B"/>
    <w:rsid w:val="00F021FF"/>
    <w:rsid w:val="00F0352C"/>
    <w:rsid w:val="00F073F1"/>
    <w:rsid w:val="00F13500"/>
    <w:rsid w:val="00F32521"/>
    <w:rsid w:val="00F33454"/>
    <w:rsid w:val="00F637E7"/>
    <w:rsid w:val="00F66D4F"/>
    <w:rsid w:val="00F7044D"/>
    <w:rsid w:val="00F7139A"/>
    <w:rsid w:val="00F84F69"/>
    <w:rsid w:val="00F86A27"/>
    <w:rsid w:val="00F91354"/>
    <w:rsid w:val="00FA28DE"/>
    <w:rsid w:val="00FA3CC1"/>
    <w:rsid w:val="00FA4D83"/>
    <w:rsid w:val="00FA66FC"/>
    <w:rsid w:val="00FB46FE"/>
    <w:rsid w:val="00FB5413"/>
    <w:rsid w:val="00FC3F42"/>
    <w:rsid w:val="00FC5074"/>
    <w:rsid w:val="00FD24F5"/>
    <w:rsid w:val="00FD5DB3"/>
    <w:rsid w:val="00FE074F"/>
    <w:rsid w:val="00FE1A6C"/>
    <w:rsid w:val="00FE3F54"/>
    <w:rsid w:val="00FF015D"/>
    <w:rsid w:val="00FF1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List Paragraph,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0E1F0-C2C1-49C9-9430-F551E546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17</Pages>
  <Words>10390</Words>
  <Characters>59227</Characters>
  <Application>Microsoft Office Word</Application>
  <DocSecurity>0</DocSecurity>
  <Lines>493</Lines>
  <Paragraphs>138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69479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Beáta Škanderová</cp:lastModifiedBy>
  <cp:revision>35</cp:revision>
  <cp:lastPrinted>2022-05-10T13:29:00Z</cp:lastPrinted>
  <dcterms:created xsi:type="dcterms:W3CDTF">2022-02-08T10:06:00Z</dcterms:created>
  <dcterms:modified xsi:type="dcterms:W3CDTF">2022-05-10T13:29:00Z</dcterms:modified>
</cp:coreProperties>
</file>