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0E3" w:rsidRDefault="001500E3" w:rsidP="001500E3">
      <w:pPr>
        <w:pStyle w:val="Nadpis3"/>
        <w:numPr>
          <w:ilvl w:val="0"/>
          <w:numId w:val="0"/>
        </w:numPr>
        <w:rPr>
          <w:color w:val="000000"/>
        </w:rPr>
      </w:pPr>
      <w:r w:rsidRPr="007A3225">
        <w:rPr>
          <w:color w:val="000000"/>
        </w:rPr>
        <w:t>Príloha „C“ Kúpna zmluva</w:t>
      </w:r>
    </w:p>
    <w:p w:rsidR="001500E3" w:rsidRPr="003750D9" w:rsidRDefault="001500E3" w:rsidP="001500E3">
      <w:pPr>
        <w:autoSpaceDE w:val="0"/>
        <w:autoSpaceDN w:val="0"/>
        <w:adjustRightInd w:val="0"/>
        <w:ind w:right="-284"/>
        <w:jc w:val="both"/>
        <w:rPr>
          <w:rFonts w:ascii="Arial" w:hAnsi="Arial" w:cs="Arial"/>
          <w:b/>
          <w:bCs/>
          <w:sz w:val="20"/>
          <w:szCs w:val="20"/>
        </w:rPr>
      </w:pPr>
      <w:r w:rsidRPr="00475F99">
        <w:rPr>
          <w:rFonts w:ascii="Arial" w:hAnsi="Arial" w:cs="Arial"/>
          <w:sz w:val="20"/>
          <w:szCs w:val="20"/>
        </w:rPr>
        <w:t xml:space="preserve">Predmet zákazky: </w:t>
      </w:r>
      <w:r w:rsidRPr="00475F99">
        <w:rPr>
          <w:rFonts w:ascii="Arial" w:hAnsi="Arial" w:cs="Arial"/>
          <w:b/>
          <w:bCs/>
          <w:sz w:val="20"/>
          <w:szCs w:val="20"/>
        </w:rPr>
        <w:t>Defibrilátory</w:t>
      </w:r>
      <w:r>
        <w:rPr>
          <w:rFonts w:ascii="Arial" w:hAnsi="Arial" w:cs="Arial"/>
          <w:b/>
          <w:bCs/>
          <w:sz w:val="20"/>
          <w:szCs w:val="20"/>
        </w:rPr>
        <w:t xml:space="preserve"> vyššej a strednej triedy 1. časť </w:t>
      </w:r>
    </w:p>
    <w:p w:rsidR="001500E3" w:rsidRPr="007A3225" w:rsidRDefault="001500E3" w:rsidP="001500E3">
      <w:pPr>
        <w:pStyle w:val="Zkladntext"/>
        <w:spacing w:before="120"/>
        <w:jc w:val="center"/>
        <w:rPr>
          <w:rFonts w:cs="Arial"/>
          <w:i/>
          <w:sz w:val="20"/>
          <w:lang w:val="sk-SK"/>
        </w:rPr>
      </w:pPr>
      <w:r w:rsidRPr="006D6FE9">
        <w:rPr>
          <w:b/>
          <w:bCs/>
          <w:sz w:val="22"/>
          <w:szCs w:val="22"/>
        </w:rPr>
        <w:t>KÚPNA ZMLUVA</w:t>
      </w:r>
      <w:r>
        <w:rPr>
          <w:b/>
          <w:bCs/>
          <w:sz w:val="22"/>
          <w:szCs w:val="22"/>
          <w:lang w:val="sk-SK"/>
        </w:rPr>
        <w:t xml:space="preserve"> </w:t>
      </w:r>
    </w:p>
    <w:p w:rsidR="001500E3" w:rsidRPr="006D6FE9" w:rsidRDefault="001500E3" w:rsidP="001500E3">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2</w:t>
      </w:r>
    </w:p>
    <w:p w:rsidR="001500E3" w:rsidRPr="006D6FE9" w:rsidRDefault="001500E3" w:rsidP="001500E3">
      <w:pPr>
        <w:pStyle w:val="Zkladntext2"/>
        <w:jc w:val="center"/>
        <w:rPr>
          <w:rFonts w:ascii="Times New Roman" w:hAnsi="Times New Roman"/>
          <w:bCs/>
          <w:sz w:val="22"/>
          <w:szCs w:val="22"/>
        </w:rPr>
      </w:pPr>
      <w:r w:rsidRPr="00F966B9">
        <w:rPr>
          <w:rFonts w:ascii="Times New Roman" w:eastAsia="Calibri" w:hAnsi="Times New Roman"/>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1500E3" w:rsidRDefault="001500E3" w:rsidP="001500E3">
      <w:pPr>
        <w:jc w:val="center"/>
        <w:rPr>
          <w:b/>
          <w:bCs/>
          <w:sz w:val="22"/>
          <w:szCs w:val="22"/>
        </w:rPr>
      </w:pPr>
    </w:p>
    <w:p w:rsidR="001500E3" w:rsidRPr="006D6FE9" w:rsidRDefault="001500E3" w:rsidP="001500E3">
      <w:pPr>
        <w:jc w:val="center"/>
        <w:rPr>
          <w:b/>
          <w:bCs/>
          <w:sz w:val="22"/>
          <w:szCs w:val="22"/>
        </w:rPr>
      </w:pPr>
      <w:r>
        <w:rPr>
          <w:b/>
          <w:bCs/>
          <w:sz w:val="22"/>
          <w:szCs w:val="22"/>
        </w:rPr>
        <w:t xml:space="preserve">ČL. </w:t>
      </w:r>
      <w:r w:rsidRPr="006D6FE9">
        <w:rPr>
          <w:b/>
          <w:bCs/>
          <w:sz w:val="22"/>
          <w:szCs w:val="22"/>
        </w:rPr>
        <w:t xml:space="preserve">I. </w:t>
      </w:r>
    </w:p>
    <w:p w:rsidR="001500E3" w:rsidRPr="006D6FE9" w:rsidRDefault="001500E3" w:rsidP="001500E3">
      <w:pPr>
        <w:jc w:val="center"/>
        <w:rPr>
          <w:b/>
          <w:bCs/>
          <w:sz w:val="22"/>
          <w:szCs w:val="22"/>
        </w:rPr>
      </w:pPr>
      <w:r w:rsidRPr="006D6FE9">
        <w:rPr>
          <w:b/>
          <w:bCs/>
          <w:sz w:val="22"/>
          <w:szCs w:val="22"/>
        </w:rPr>
        <w:t>Zmluvné strany</w:t>
      </w:r>
    </w:p>
    <w:p w:rsidR="001500E3" w:rsidRPr="006D6FE9" w:rsidRDefault="001500E3" w:rsidP="001500E3">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1500E3" w:rsidRPr="006D6FE9" w:rsidRDefault="001500E3" w:rsidP="001500E3">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1500E3" w:rsidRPr="006D6FE9" w:rsidRDefault="001500E3" w:rsidP="001500E3">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1500E3" w:rsidRPr="006D6FE9" w:rsidRDefault="001500E3" w:rsidP="001500E3">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1500E3" w:rsidRPr="006D6FE9" w:rsidRDefault="001500E3" w:rsidP="001500E3">
      <w:pPr>
        <w:spacing w:before="120"/>
        <w:ind w:left="1416" w:firstLine="708"/>
        <w:rPr>
          <w:iCs/>
          <w:sz w:val="22"/>
          <w:szCs w:val="22"/>
        </w:rPr>
      </w:pPr>
      <w:r w:rsidRPr="006D6FE9">
        <w:rPr>
          <w:iCs/>
          <w:sz w:val="22"/>
          <w:szCs w:val="22"/>
        </w:rPr>
        <w:t>(ďalej len „predávajúci“)</w:t>
      </w:r>
    </w:p>
    <w:p w:rsidR="001500E3" w:rsidRPr="006D6FE9" w:rsidRDefault="001500E3" w:rsidP="001500E3">
      <w:pPr>
        <w:rPr>
          <w:b/>
          <w:iCs/>
          <w:sz w:val="22"/>
          <w:szCs w:val="22"/>
        </w:rPr>
      </w:pPr>
      <w:r w:rsidRPr="006D6FE9">
        <w:rPr>
          <w:b/>
          <w:iCs/>
          <w:sz w:val="22"/>
          <w:szCs w:val="22"/>
        </w:rPr>
        <w:t>a</w:t>
      </w:r>
    </w:p>
    <w:p w:rsidR="001500E3" w:rsidRPr="006D6FE9" w:rsidRDefault="001500E3" w:rsidP="001500E3">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1500E3" w:rsidRPr="006D6FE9" w:rsidRDefault="001500E3" w:rsidP="001500E3">
      <w:pPr>
        <w:ind w:firstLine="708"/>
        <w:rPr>
          <w:iCs/>
          <w:sz w:val="22"/>
          <w:szCs w:val="22"/>
        </w:rPr>
      </w:pPr>
      <w:r w:rsidRPr="006D6FE9">
        <w:rPr>
          <w:iCs/>
          <w:sz w:val="22"/>
          <w:szCs w:val="22"/>
        </w:rPr>
        <w:tab/>
      </w:r>
      <w:r w:rsidRPr="006D6FE9">
        <w:rPr>
          <w:iCs/>
          <w:sz w:val="22"/>
          <w:szCs w:val="22"/>
        </w:rPr>
        <w:tab/>
        <w:t>Pažítková 4, 821 01 Bratislava</w:t>
      </w:r>
    </w:p>
    <w:p w:rsidR="001500E3" w:rsidRPr="006D6FE9" w:rsidRDefault="001500E3" w:rsidP="001500E3">
      <w:pPr>
        <w:ind w:right="-142"/>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Pr="00D02156">
        <w:rPr>
          <w:color w:val="000000"/>
          <w:sz w:val="22"/>
          <w:szCs w:val="22"/>
        </w:rPr>
        <w:t>MUDr. Alexander Mayer, PhD., MPH., MHA</w:t>
      </w:r>
      <w:r w:rsidRPr="006D6FE9">
        <w:rPr>
          <w:iCs/>
          <w:sz w:val="22"/>
          <w:szCs w:val="22"/>
        </w:rPr>
        <w:t>,</w:t>
      </w:r>
      <w:r>
        <w:rPr>
          <w:iCs/>
          <w:sz w:val="22"/>
          <w:szCs w:val="22"/>
        </w:rPr>
        <w:t xml:space="preserve"> </w:t>
      </w:r>
      <w:r w:rsidRPr="006D6FE9">
        <w:rPr>
          <w:iCs/>
          <w:sz w:val="22"/>
          <w:szCs w:val="22"/>
        </w:rPr>
        <w:t xml:space="preserve">riaditeľ </w:t>
      </w:r>
      <w:r w:rsidRPr="006D6FE9">
        <w:rPr>
          <w:iCs/>
          <w:sz w:val="22"/>
          <w:szCs w:val="22"/>
        </w:rPr>
        <w:tab/>
      </w:r>
      <w:r w:rsidRPr="006D6FE9">
        <w:rPr>
          <w:iCs/>
          <w:sz w:val="22"/>
          <w:szCs w:val="22"/>
        </w:rPr>
        <w:tab/>
      </w:r>
      <w:r w:rsidRPr="006D6FE9">
        <w:rPr>
          <w:iCs/>
          <w:sz w:val="22"/>
          <w:szCs w:val="22"/>
        </w:rPr>
        <w:tab/>
      </w:r>
      <w:r>
        <w:rPr>
          <w:iCs/>
          <w:sz w:val="22"/>
          <w:szCs w:val="22"/>
        </w:rPr>
        <w:t xml:space="preserve">             </w:t>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1500E3" w:rsidRPr="006D6FE9" w:rsidRDefault="001500E3" w:rsidP="001500E3">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rPr>
          <w:t>www.unb.sk</w:t>
        </w:r>
      </w:hyperlink>
      <w:r w:rsidRPr="006D6FE9">
        <w:rPr>
          <w:iCs/>
          <w:sz w:val="22"/>
          <w:szCs w:val="22"/>
        </w:rPr>
        <w:t xml:space="preserve"> </w:t>
      </w:r>
    </w:p>
    <w:p w:rsidR="001500E3" w:rsidRPr="006D6FE9" w:rsidRDefault="001500E3" w:rsidP="001500E3">
      <w:pPr>
        <w:spacing w:before="120"/>
        <w:ind w:left="1416" w:firstLine="708"/>
        <w:rPr>
          <w:iCs/>
          <w:sz w:val="22"/>
          <w:szCs w:val="22"/>
        </w:rPr>
      </w:pPr>
      <w:r w:rsidRPr="006D6FE9">
        <w:rPr>
          <w:iCs/>
          <w:sz w:val="22"/>
          <w:szCs w:val="22"/>
        </w:rPr>
        <w:t>(ďalej len „kupujúci“)</w:t>
      </w:r>
    </w:p>
    <w:p w:rsidR="001500E3" w:rsidRDefault="001500E3" w:rsidP="001500E3">
      <w:pPr>
        <w:ind w:left="2127"/>
        <w:jc w:val="center"/>
        <w:rPr>
          <w:sz w:val="22"/>
          <w:szCs w:val="22"/>
        </w:rPr>
      </w:pPr>
    </w:p>
    <w:p w:rsidR="001500E3" w:rsidRPr="006D6FE9" w:rsidRDefault="001500E3" w:rsidP="001500E3">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1500E3" w:rsidRDefault="001500E3" w:rsidP="001500E3">
      <w:pPr>
        <w:ind w:left="2832" w:hanging="2832"/>
        <w:jc w:val="center"/>
        <w:rPr>
          <w:b/>
          <w:sz w:val="22"/>
          <w:szCs w:val="22"/>
        </w:rPr>
      </w:pPr>
    </w:p>
    <w:p w:rsidR="001500E3" w:rsidRDefault="001500E3" w:rsidP="001500E3">
      <w:pPr>
        <w:tabs>
          <w:tab w:val="left" w:pos="2820"/>
        </w:tabs>
        <w:ind w:left="2832" w:hanging="2832"/>
        <w:rPr>
          <w:b/>
          <w:sz w:val="22"/>
          <w:szCs w:val="22"/>
        </w:rPr>
      </w:pPr>
      <w:r>
        <w:rPr>
          <w:b/>
          <w:sz w:val="22"/>
          <w:szCs w:val="22"/>
        </w:rPr>
        <w:tab/>
      </w:r>
    </w:p>
    <w:p w:rsidR="001500E3" w:rsidRDefault="001500E3" w:rsidP="001500E3">
      <w:pPr>
        <w:ind w:left="2832" w:hanging="2832"/>
        <w:jc w:val="center"/>
        <w:rPr>
          <w:b/>
          <w:sz w:val="22"/>
          <w:szCs w:val="22"/>
        </w:rPr>
      </w:pPr>
    </w:p>
    <w:p w:rsidR="001500E3" w:rsidRDefault="001500E3" w:rsidP="001500E3">
      <w:pPr>
        <w:ind w:left="2832" w:hanging="2832"/>
        <w:jc w:val="center"/>
        <w:rPr>
          <w:b/>
          <w:sz w:val="22"/>
          <w:szCs w:val="22"/>
        </w:rPr>
      </w:pPr>
    </w:p>
    <w:p w:rsidR="001500E3" w:rsidRPr="006D6FE9" w:rsidRDefault="001500E3" w:rsidP="001500E3">
      <w:pPr>
        <w:ind w:left="2832" w:hanging="2832"/>
        <w:jc w:val="center"/>
        <w:rPr>
          <w:b/>
          <w:sz w:val="22"/>
          <w:szCs w:val="22"/>
        </w:rPr>
      </w:pPr>
      <w:r>
        <w:rPr>
          <w:b/>
          <w:sz w:val="22"/>
          <w:szCs w:val="22"/>
        </w:rPr>
        <w:t xml:space="preserve">Čl. </w:t>
      </w:r>
      <w:r w:rsidRPr="006D6FE9">
        <w:rPr>
          <w:b/>
          <w:sz w:val="22"/>
          <w:szCs w:val="22"/>
        </w:rPr>
        <w:t>II.</w:t>
      </w:r>
    </w:p>
    <w:p w:rsidR="001500E3" w:rsidRPr="006D6FE9" w:rsidRDefault="001500E3" w:rsidP="001500E3">
      <w:pPr>
        <w:ind w:left="2832" w:hanging="2832"/>
        <w:jc w:val="center"/>
        <w:rPr>
          <w:b/>
          <w:sz w:val="22"/>
          <w:szCs w:val="22"/>
        </w:rPr>
      </w:pPr>
      <w:r w:rsidRPr="006D6FE9">
        <w:rPr>
          <w:b/>
          <w:sz w:val="22"/>
          <w:szCs w:val="22"/>
        </w:rPr>
        <w:t>Preambula</w:t>
      </w:r>
    </w:p>
    <w:p w:rsidR="001500E3" w:rsidRPr="006D6FE9" w:rsidRDefault="001500E3" w:rsidP="00296A61">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Pr>
          <w:sz w:val="22"/>
          <w:szCs w:val="22"/>
        </w:rPr>
        <w:t>zdravotníckeho vybavenia,</w:t>
      </w:r>
      <w:r w:rsidRPr="006D6FE9">
        <w:rPr>
          <w:sz w:val="22"/>
          <w:szCs w:val="22"/>
        </w:rPr>
        <w:t xml:space="preserve"> vrátane dodania dokumentov nevyhnutných pre ich riadne užívanie a poskytnutia služieb súvisiacich s ich dodaním kupujúcemu.</w:t>
      </w:r>
    </w:p>
    <w:p w:rsidR="001500E3" w:rsidRDefault="001500E3" w:rsidP="00296A61">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 xml:space="preserve">zákona o verejnom obstarávaní na predmet </w:t>
      </w:r>
      <w:r w:rsidRPr="00284EB5">
        <w:rPr>
          <w:sz w:val="22"/>
          <w:szCs w:val="22"/>
        </w:rPr>
        <w:t>„</w:t>
      </w:r>
      <w:r w:rsidRPr="00AF2D62">
        <w:rPr>
          <w:b/>
          <w:sz w:val="22"/>
          <w:szCs w:val="22"/>
        </w:rPr>
        <w:t>Defibrilátory vyššej a strednej triedy</w:t>
      </w:r>
      <w:r w:rsidRPr="00F740D5">
        <w:rPr>
          <w:b/>
          <w:sz w:val="22"/>
          <w:szCs w:val="22"/>
        </w:rPr>
        <w:t xml:space="preserve">– </w:t>
      </w:r>
      <w:r w:rsidRPr="00294F52">
        <w:rPr>
          <w:b/>
          <w:sz w:val="22"/>
          <w:szCs w:val="22"/>
        </w:rPr>
        <w:t>časť 1 Defibrilátory vyššej triedy</w:t>
      </w:r>
      <w:r w:rsidRPr="00294F52">
        <w:rPr>
          <w:caps/>
          <w:sz w:val="22"/>
          <w:szCs w:val="22"/>
        </w:rPr>
        <w:t>“</w:t>
      </w:r>
      <w:r w:rsidRPr="00294F52">
        <w:rPr>
          <w:sz w:val="22"/>
          <w:szCs w:val="22"/>
        </w:rPr>
        <w:t xml:space="preserve"> v celkovom počte </w:t>
      </w:r>
      <w:r w:rsidRPr="00294F52">
        <w:rPr>
          <w:b/>
          <w:sz w:val="22"/>
          <w:szCs w:val="22"/>
        </w:rPr>
        <w:t>34</w:t>
      </w:r>
      <w:r>
        <w:rPr>
          <w:b/>
          <w:sz w:val="22"/>
          <w:szCs w:val="22"/>
        </w:rPr>
        <w:t xml:space="preserve"> </w:t>
      </w:r>
      <w:r w:rsidRPr="00F740D5">
        <w:rPr>
          <w:b/>
          <w:sz w:val="22"/>
          <w:szCs w:val="22"/>
        </w:rPr>
        <w:t>kusov</w:t>
      </w:r>
      <w:r w:rsidRPr="00F740D5">
        <w:rPr>
          <w:sz w:val="22"/>
          <w:szCs w:val="22"/>
        </w:rPr>
        <w:t xml:space="preserve"> (ďalej len „tovar“ alebo „predmet zmluvy“</w:t>
      </w:r>
      <w:r>
        <w:rPr>
          <w:sz w:val="22"/>
          <w:szCs w:val="22"/>
        </w:rPr>
        <w:t>)</w:t>
      </w:r>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w:t>
      </w:r>
      <w:r w:rsidRPr="00294F52">
        <w:rPr>
          <w:sz w:val="22"/>
          <w:szCs w:val="22"/>
          <w:highlight w:val="yellow"/>
          <w:lang w:eastAsia="cs-CZ"/>
        </w:rPr>
        <w:t>xx.xx.xxxx</w:t>
      </w:r>
      <w:r w:rsidRPr="00284EB5">
        <w:rPr>
          <w:sz w:val="22"/>
          <w:szCs w:val="22"/>
          <w:lang w:eastAsia="cs-CZ"/>
        </w:rPr>
        <w:t xml:space="preserve">  pod číslom </w:t>
      </w:r>
      <w:r w:rsidRPr="00294F52">
        <w:rPr>
          <w:sz w:val="22"/>
          <w:szCs w:val="22"/>
          <w:highlight w:val="yellow"/>
        </w:rPr>
        <w:t>xxx-xxxxxx</w:t>
      </w:r>
      <w:r w:rsidRPr="00284EB5">
        <w:rPr>
          <w:sz w:val="22"/>
          <w:szCs w:val="22"/>
        </w:rPr>
        <w:t xml:space="preserve"> a vo Vestníku verejného obstarávania č. xx/2021 dňa </w:t>
      </w:r>
      <w:r w:rsidRPr="00294F52">
        <w:rPr>
          <w:sz w:val="22"/>
          <w:szCs w:val="22"/>
          <w:highlight w:val="yellow"/>
          <w:lang w:eastAsia="cs-CZ"/>
        </w:rPr>
        <w:t>xx.xx.xxxx</w:t>
      </w:r>
      <w:r w:rsidRPr="00284EB5">
        <w:rPr>
          <w:sz w:val="22"/>
          <w:szCs w:val="22"/>
          <w:lang w:eastAsia="cs-CZ"/>
        </w:rPr>
        <w:t xml:space="preserve">  </w:t>
      </w:r>
      <w:r w:rsidRPr="00284EB5">
        <w:rPr>
          <w:sz w:val="22"/>
          <w:szCs w:val="22"/>
        </w:rPr>
        <w:t xml:space="preserve">pod značkou </w:t>
      </w:r>
      <w:r w:rsidRPr="00294F52">
        <w:rPr>
          <w:sz w:val="22"/>
          <w:szCs w:val="22"/>
          <w:highlight w:val="yellow"/>
        </w:rPr>
        <w:t>xxxxx</w:t>
      </w:r>
      <w:r w:rsidRPr="00284EB5">
        <w:rPr>
          <w:sz w:val="22"/>
          <w:szCs w:val="22"/>
        </w:rPr>
        <w:t xml:space="preserve"> – MST</w:t>
      </w:r>
      <w:r w:rsidRPr="00DA3D30">
        <w:rPr>
          <w:sz w:val="22"/>
          <w:szCs w:val="22"/>
        </w:rPr>
        <w:t xml:space="preserve"> </w:t>
      </w:r>
      <w:r w:rsidRPr="00DA3D30">
        <w:rPr>
          <w:sz w:val="22"/>
          <w:szCs w:val="22"/>
          <w:lang w:eastAsia="cs-CZ"/>
        </w:rPr>
        <w:t xml:space="preserve">(ďalej len </w:t>
      </w:r>
      <w:r w:rsidRPr="00DA3D30">
        <w:rPr>
          <w:sz w:val="22"/>
          <w:szCs w:val="22"/>
          <w:lang w:eastAsia="cs-CZ"/>
        </w:rPr>
        <w:lastRenderedPageBreak/>
        <w:t>„verejné obstarávanie“)</w:t>
      </w:r>
      <w:r w:rsidRPr="00DA3D30">
        <w:rPr>
          <w:sz w:val="22"/>
          <w:szCs w:val="22"/>
        </w:rPr>
        <w:t xml:space="preserve"> medzi kupujúcim, ktorý je verejným obstarávateľom a predávajúcim, ktorý bol vo verejnom obstarávaní vyhodnotený ako úspešný uchádzač.</w:t>
      </w:r>
    </w:p>
    <w:p w:rsidR="001500E3" w:rsidRDefault="001500E3" w:rsidP="001500E3">
      <w:pPr>
        <w:tabs>
          <w:tab w:val="left" w:pos="2280"/>
        </w:tabs>
        <w:jc w:val="center"/>
        <w:rPr>
          <w:b/>
          <w:bCs/>
          <w:sz w:val="22"/>
          <w:szCs w:val="22"/>
        </w:rPr>
      </w:pPr>
    </w:p>
    <w:p w:rsidR="001500E3" w:rsidRPr="006D6FE9" w:rsidRDefault="001500E3" w:rsidP="001500E3">
      <w:pPr>
        <w:tabs>
          <w:tab w:val="left" w:pos="2280"/>
        </w:tabs>
        <w:jc w:val="center"/>
        <w:rPr>
          <w:b/>
          <w:bCs/>
          <w:sz w:val="22"/>
          <w:szCs w:val="22"/>
        </w:rPr>
      </w:pPr>
      <w:r>
        <w:rPr>
          <w:b/>
          <w:bCs/>
          <w:sz w:val="22"/>
          <w:szCs w:val="22"/>
        </w:rPr>
        <w:t xml:space="preserve">Čl. </w:t>
      </w:r>
      <w:r w:rsidRPr="006D6FE9">
        <w:rPr>
          <w:b/>
          <w:bCs/>
          <w:sz w:val="22"/>
          <w:szCs w:val="22"/>
        </w:rPr>
        <w:t xml:space="preserve">III. </w:t>
      </w:r>
    </w:p>
    <w:p w:rsidR="001500E3" w:rsidRPr="006D6FE9" w:rsidRDefault="001500E3" w:rsidP="001500E3">
      <w:pPr>
        <w:tabs>
          <w:tab w:val="left" w:pos="2280"/>
        </w:tabs>
        <w:jc w:val="center"/>
        <w:rPr>
          <w:b/>
          <w:bCs/>
          <w:sz w:val="22"/>
          <w:szCs w:val="22"/>
          <w:lang w:val="nl-NL"/>
        </w:rPr>
      </w:pPr>
      <w:r w:rsidRPr="006D6FE9">
        <w:rPr>
          <w:b/>
          <w:bCs/>
          <w:sz w:val="22"/>
          <w:szCs w:val="22"/>
          <w:lang w:val="nl-NL"/>
        </w:rPr>
        <w:t>Predmet zmluvy</w:t>
      </w:r>
    </w:p>
    <w:p w:rsidR="001500E3" w:rsidRPr="006D6FE9" w:rsidRDefault="001500E3" w:rsidP="00296A61">
      <w:pPr>
        <w:pStyle w:val="Cislovanie2"/>
        <w:numPr>
          <w:ilvl w:val="0"/>
          <w:numId w:val="6"/>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1500E3" w:rsidRDefault="001500E3" w:rsidP="00296A61">
      <w:pPr>
        <w:pStyle w:val="Cislovanie2"/>
        <w:numPr>
          <w:ilvl w:val="0"/>
          <w:numId w:val="6"/>
        </w:numPr>
        <w:tabs>
          <w:tab w:val="clear" w:pos="720"/>
        </w:tabs>
        <w:ind w:left="426" w:hanging="426"/>
        <w:rPr>
          <w:sz w:val="22"/>
          <w:szCs w:val="22"/>
        </w:rPr>
      </w:pPr>
      <w:r w:rsidRPr="006D6FE9">
        <w:rPr>
          <w:sz w:val="22"/>
          <w:szCs w:val="22"/>
        </w:rPr>
        <w:t xml:space="preserve">Predmetom tejto kúpnej zmluvy je záväzok predávajúceho dodať kupujúcemu tovar, a to </w:t>
      </w:r>
      <w:r w:rsidRPr="00AF2D62">
        <w:rPr>
          <w:b/>
          <w:sz w:val="22"/>
          <w:szCs w:val="22"/>
        </w:rPr>
        <w:t xml:space="preserve">Defibrilátory vyššej </w:t>
      </w:r>
      <w:r w:rsidRPr="00294F52">
        <w:rPr>
          <w:b/>
          <w:sz w:val="22"/>
          <w:szCs w:val="22"/>
        </w:rPr>
        <w:t>triedy</w:t>
      </w:r>
      <w:r w:rsidRPr="00294F52">
        <w:rPr>
          <w:caps/>
          <w:sz w:val="22"/>
          <w:szCs w:val="22"/>
        </w:rPr>
        <w:t>“</w:t>
      </w:r>
      <w:r w:rsidRPr="00294F52">
        <w:rPr>
          <w:sz w:val="22"/>
          <w:szCs w:val="22"/>
        </w:rPr>
        <w:t xml:space="preserve"> v celkovom počte </w:t>
      </w:r>
      <w:r w:rsidRPr="00294F52">
        <w:rPr>
          <w:b/>
          <w:sz w:val="22"/>
          <w:szCs w:val="22"/>
        </w:rPr>
        <w:t>34</w:t>
      </w:r>
      <w:r>
        <w:rPr>
          <w:b/>
          <w:sz w:val="22"/>
          <w:szCs w:val="22"/>
        </w:rPr>
        <w:t xml:space="preserve"> </w:t>
      </w:r>
      <w:r w:rsidRPr="00294F52">
        <w:rPr>
          <w:b/>
          <w:sz w:val="22"/>
          <w:szCs w:val="22"/>
        </w:rPr>
        <w:t>kusov</w:t>
      </w:r>
      <w:r w:rsidRPr="00294F52">
        <w:rPr>
          <w:sz w:val="22"/>
          <w:szCs w:val="22"/>
        </w:rPr>
        <w:t xml:space="preserve"> </w:t>
      </w:r>
      <w:r w:rsidRPr="00F740D5">
        <w:rPr>
          <w:sz w:val="22"/>
          <w:szCs w:val="22"/>
        </w:rPr>
        <w:t>(ďalej len „tovar“ alebo „predmet zmluvy“</w:t>
      </w:r>
      <w:r>
        <w:rPr>
          <w:sz w:val="22"/>
          <w:szCs w:val="22"/>
        </w:rPr>
        <w:t>)</w:t>
      </w:r>
      <w:r w:rsidRPr="006D6FE9">
        <w:rPr>
          <w:sz w:val="22"/>
          <w:szCs w:val="22"/>
        </w:rPr>
        <w:t>),</w:t>
      </w:r>
      <w:r w:rsidRPr="006D6FE9">
        <w:rPr>
          <w:b/>
          <w:sz w:val="22"/>
          <w:szCs w:val="22"/>
        </w:rPr>
        <w:t xml:space="preserve"> </w:t>
      </w:r>
      <w:r w:rsidRPr="006D6FE9">
        <w:rPr>
          <w:sz w:val="22"/>
          <w:szCs w:val="22"/>
        </w:rPr>
        <w:t>v</w:t>
      </w:r>
      <w:r>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0" w:name="_Toc528317257"/>
    </w:p>
    <w:p w:rsidR="001500E3" w:rsidRDefault="001500E3" w:rsidP="00296A61">
      <w:pPr>
        <w:pStyle w:val="Cislovanie2"/>
        <w:numPr>
          <w:ilvl w:val="0"/>
          <w:numId w:val="6"/>
        </w:numPr>
        <w:tabs>
          <w:tab w:val="clear" w:pos="720"/>
        </w:tabs>
        <w:spacing w:after="0"/>
        <w:ind w:left="426" w:hanging="426"/>
        <w:rPr>
          <w:sz w:val="22"/>
          <w:szCs w:val="22"/>
        </w:rPr>
      </w:pPr>
      <w:r w:rsidRPr="00A123B0">
        <w:rPr>
          <w:sz w:val="22"/>
          <w:szCs w:val="22"/>
        </w:rPr>
        <w:t>Dodanie tovaru zahŕňa</w:t>
      </w:r>
      <w:r>
        <w:rPr>
          <w:sz w:val="22"/>
          <w:szCs w:val="22"/>
        </w:rPr>
        <w:t>:</w:t>
      </w:r>
    </w:p>
    <w:p w:rsidR="001500E3" w:rsidRPr="0043601C" w:rsidRDefault="001500E3" w:rsidP="00296A61">
      <w:pPr>
        <w:pStyle w:val="Cislovanie2"/>
        <w:numPr>
          <w:ilvl w:val="1"/>
          <w:numId w:val="6"/>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1500E3" w:rsidRPr="00A31BBA" w:rsidRDefault="001500E3" w:rsidP="00296A61">
      <w:pPr>
        <w:pStyle w:val="Cislovanie2"/>
        <w:numPr>
          <w:ilvl w:val="2"/>
          <w:numId w:val="6"/>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1500E3" w:rsidRPr="008B208E" w:rsidRDefault="001500E3" w:rsidP="00296A61">
      <w:pPr>
        <w:pStyle w:val="Cislovanie2"/>
        <w:numPr>
          <w:ilvl w:val="2"/>
          <w:numId w:val="6"/>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Protokol o zaškolení zamestnancov kupujúceho.</w:t>
      </w:r>
    </w:p>
    <w:p w:rsidR="001500E3" w:rsidRPr="0043601C" w:rsidRDefault="001500E3" w:rsidP="00296A61">
      <w:pPr>
        <w:pStyle w:val="Cislovanie2"/>
        <w:numPr>
          <w:ilvl w:val="1"/>
          <w:numId w:val="6"/>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 xml:space="preserve">dopravu do miesta dodania, </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1500E3"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1500E3" w:rsidRPr="00307C04" w:rsidRDefault="001500E3" w:rsidP="00296A61">
      <w:pPr>
        <w:pStyle w:val="Cislovanie2"/>
        <w:numPr>
          <w:ilvl w:val="2"/>
          <w:numId w:val="6"/>
        </w:numPr>
        <w:tabs>
          <w:tab w:val="clear" w:pos="2160"/>
        </w:tabs>
        <w:ind w:left="1418" w:hanging="284"/>
        <w:rPr>
          <w:sz w:val="22"/>
          <w:szCs w:val="22"/>
        </w:rPr>
      </w:pPr>
      <w:r w:rsidRPr="00307C04">
        <w:rPr>
          <w:sz w:val="22"/>
          <w:szCs w:val="22"/>
        </w:rPr>
        <w:t>záručný servis tovaru počas záručnej doby.</w:t>
      </w:r>
    </w:p>
    <w:p w:rsidR="001500E3" w:rsidRPr="00597468" w:rsidRDefault="001500E3" w:rsidP="00296A61">
      <w:pPr>
        <w:pStyle w:val="Cislovanie2"/>
        <w:numPr>
          <w:ilvl w:val="0"/>
          <w:numId w:val="6"/>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r w:rsidRPr="00F54890">
        <w:rPr>
          <w:color w:val="FF0000"/>
        </w:rPr>
        <w:t xml:space="preserve"> </w:t>
      </w:r>
      <w:r w:rsidRPr="00597468">
        <w:rPr>
          <w:sz w:val="22"/>
          <w:szCs w:val="22"/>
        </w:rPr>
        <w:t>Za nový, nerepasovaný a nepoužívaný tovar sa považuje tovar vyrobený najskôr v roku 2021 v originálnom nepoškodenom obale.</w:t>
      </w:r>
    </w:p>
    <w:p w:rsidR="001500E3" w:rsidRPr="008D620D" w:rsidRDefault="001500E3" w:rsidP="001500E3">
      <w:pPr>
        <w:pStyle w:val="Cislovanie2"/>
        <w:numPr>
          <w:ilvl w:val="0"/>
          <w:numId w:val="0"/>
        </w:numPr>
        <w:spacing w:after="0"/>
        <w:ind w:left="567"/>
        <w:jc w:val="center"/>
        <w:rPr>
          <w:b/>
          <w:sz w:val="22"/>
          <w:szCs w:val="22"/>
        </w:rPr>
      </w:pPr>
      <w:r w:rsidRPr="008D620D">
        <w:rPr>
          <w:b/>
          <w:sz w:val="22"/>
          <w:szCs w:val="22"/>
        </w:rPr>
        <w:t>Čl. IV.</w:t>
      </w:r>
    </w:p>
    <w:p w:rsidR="001500E3" w:rsidRPr="008D620D" w:rsidRDefault="001500E3" w:rsidP="001500E3">
      <w:pPr>
        <w:pStyle w:val="Cislovanie2"/>
        <w:numPr>
          <w:ilvl w:val="0"/>
          <w:numId w:val="0"/>
        </w:numPr>
        <w:ind w:left="567"/>
        <w:jc w:val="center"/>
        <w:rPr>
          <w:b/>
          <w:sz w:val="22"/>
          <w:szCs w:val="22"/>
        </w:rPr>
      </w:pPr>
      <w:r w:rsidRPr="008D620D">
        <w:rPr>
          <w:b/>
          <w:sz w:val="22"/>
          <w:szCs w:val="22"/>
        </w:rPr>
        <w:t>Práva povinnosti zmluvných strán</w:t>
      </w:r>
    </w:p>
    <w:p w:rsidR="001500E3" w:rsidRPr="0003466D"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1500E3" w:rsidRPr="0003466D"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03466D">
        <w:rPr>
          <w:color w:val="000000"/>
          <w:sz w:val="22"/>
          <w:szCs w:val="22"/>
        </w:rPr>
        <w:lastRenderedPageBreak/>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dodržiavať pri dodaní tovaru bezpečnostné, technické a iné prevádzkové predpisy a smernice kupujúceho, s ktorými ho kupujúci riadne a včas a preukázateľne oboznámi.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1500E3" w:rsidRPr="00FD1051" w:rsidRDefault="001500E3" w:rsidP="00296A61">
      <w:pPr>
        <w:pStyle w:val="Odsekzoznamu"/>
        <w:numPr>
          <w:ilvl w:val="0"/>
          <w:numId w:val="19"/>
        </w:numPr>
        <w:tabs>
          <w:tab w:val="num" w:pos="426"/>
        </w:tabs>
        <w:ind w:left="426" w:hanging="426"/>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poskytovateľ nenávratného finančného príspevku a ním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útvar vnútorného auditu resp. finančnej kontroly poskytovateľa, ako aj riadiaceho a/alebo sprostredkovateľského orgánu a ním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Najvyšší kontrolný úrad Slovenskej republiky, Úrad vládneho auditu, Certifikačný orgán a nimi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Orgán auditu, jeho spolupracujúce orgány a nimi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splnomocnení zástupcovia Európskej komisie a Európskeho dvora audítorov,</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orgán zabezpečujúci ochranu finančných záujmov EÚ,</w:t>
      </w:r>
    </w:p>
    <w:p w:rsidR="001500E3" w:rsidRPr="00FD1051" w:rsidRDefault="001500E3" w:rsidP="00296A61">
      <w:pPr>
        <w:pStyle w:val="Odsekzoznamu"/>
        <w:numPr>
          <w:ilvl w:val="0"/>
          <w:numId w:val="20"/>
        </w:numPr>
        <w:tabs>
          <w:tab w:val="num" w:pos="851"/>
        </w:tabs>
        <w:spacing w:after="120"/>
        <w:ind w:left="851" w:hanging="284"/>
        <w:contextualSpacing w:val="0"/>
        <w:jc w:val="both"/>
        <w:rPr>
          <w:sz w:val="22"/>
          <w:szCs w:val="22"/>
        </w:rPr>
      </w:pPr>
      <w:r w:rsidRPr="00FD1051">
        <w:rPr>
          <w:sz w:val="22"/>
          <w:szCs w:val="22"/>
        </w:rPr>
        <w:t>osoby prizvané orgánmi uvedenými v písm. a) až f) v súlade s právnymi predpismi Slovenskej republiky a právnymi aktmi Európskej únie.</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lastRenderedPageBreak/>
        <w:t>Kupujúci</w:t>
      </w:r>
      <w:r w:rsidRPr="006D6FE9">
        <w:rPr>
          <w:color w:val="000000"/>
          <w:sz w:val="22"/>
          <w:szCs w:val="22"/>
        </w:rPr>
        <w:t xml:space="preserve"> je povinný </w:t>
      </w:r>
      <w:r w:rsidRPr="00FD1051">
        <w:rPr>
          <w:color w:val="000000"/>
          <w:sz w:val="22"/>
          <w:szCs w:val="22"/>
        </w:rPr>
        <w:t xml:space="preserve">poskytnúť predávajúcemu súčinnosť za účelom riadneho a včasného dodania tovaru kupujúcemu do miesta dodania. </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1500E3" w:rsidRPr="00E350EE"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1500E3" w:rsidRPr="00E350EE" w:rsidRDefault="001500E3" w:rsidP="00296A61">
      <w:pPr>
        <w:pStyle w:val="Odsekzoznamu"/>
        <w:numPr>
          <w:ilvl w:val="0"/>
          <w:numId w:val="19"/>
        </w:numPr>
        <w:spacing w:after="120" w:line="276" w:lineRule="auto"/>
        <w:ind w:left="426" w:hanging="426"/>
        <w:contextualSpacing w:val="0"/>
        <w:jc w:val="both"/>
        <w:rPr>
          <w:sz w:val="22"/>
          <w:szCs w:val="22"/>
        </w:rPr>
      </w:pPr>
      <w:r w:rsidRPr="00FD1051">
        <w:rPr>
          <w:sz w:val="22"/>
          <w:szCs w:val="22"/>
        </w:rPr>
        <w:t>Kupujúci je povinný uhradiť kúpnu cenu za riadne a včas dodaný tovar v lehote stanovenej v tejto kúpnej zmluve.</w:t>
      </w:r>
    </w:p>
    <w:p w:rsidR="001500E3" w:rsidRDefault="001500E3" w:rsidP="001500E3">
      <w:pPr>
        <w:pStyle w:val="Cislovanie2"/>
        <w:numPr>
          <w:ilvl w:val="0"/>
          <w:numId w:val="0"/>
        </w:numPr>
        <w:spacing w:after="0"/>
        <w:ind w:left="1440" w:hanging="360"/>
        <w:jc w:val="center"/>
        <w:rPr>
          <w:b/>
          <w:sz w:val="22"/>
          <w:szCs w:val="22"/>
        </w:rPr>
      </w:pPr>
      <w:bookmarkStart w:id="1" w:name="_Toc528317258"/>
      <w:bookmarkEnd w:id="0"/>
    </w:p>
    <w:p w:rsidR="001500E3" w:rsidRPr="00FD1051" w:rsidRDefault="001500E3" w:rsidP="001500E3">
      <w:pPr>
        <w:pStyle w:val="Cislovanie2"/>
        <w:numPr>
          <w:ilvl w:val="0"/>
          <w:numId w:val="0"/>
        </w:numPr>
        <w:spacing w:after="0"/>
        <w:ind w:left="1440" w:hanging="360"/>
        <w:jc w:val="center"/>
        <w:rPr>
          <w:b/>
          <w:sz w:val="22"/>
          <w:szCs w:val="22"/>
        </w:rPr>
      </w:pPr>
      <w:r w:rsidRPr="00FD1051">
        <w:rPr>
          <w:b/>
          <w:sz w:val="22"/>
          <w:szCs w:val="22"/>
        </w:rPr>
        <w:t>Čl. V.</w:t>
      </w:r>
    </w:p>
    <w:p w:rsidR="001500E3" w:rsidRPr="00FD1051" w:rsidRDefault="001500E3" w:rsidP="001500E3">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1500E3" w:rsidRPr="00F211E9" w:rsidRDefault="001500E3" w:rsidP="00296A61">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Pr>
          <w:sz w:val="22"/>
          <w:szCs w:val="22"/>
        </w:rPr>
        <w:t xml:space="preserve">najneskoršie </w:t>
      </w:r>
      <w:r w:rsidRPr="00F211E9">
        <w:rPr>
          <w:sz w:val="22"/>
          <w:szCs w:val="22"/>
        </w:rPr>
        <w:t xml:space="preserve">do </w:t>
      </w:r>
      <w:r w:rsidR="00080AA9">
        <w:rPr>
          <w:sz w:val="22"/>
          <w:szCs w:val="22"/>
        </w:rPr>
        <w:t>2 mesiacov</w:t>
      </w:r>
      <w:r w:rsidRPr="00294F52">
        <w:rPr>
          <w:sz w:val="22"/>
          <w:szCs w:val="22"/>
        </w:rPr>
        <w:t xml:space="preserve"> </w:t>
      </w:r>
      <w:r w:rsidRPr="00F211E9">
        <w:rPr>
          <w:sz w:val="22"/>
          <w:szCs w:val="22"/>
        </w:rPr>
        <w:t>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1500E3" w:rsidRPr="00F211E9" w:rsidRDefault="001500E3" w:rsidP="00296A61">
      <w:pPr>
        <w:pStyle w:val="Cislovanie2"/>
        <w:numPr>
          <w:ilvl w:val="0"/>
          <w:numId w:val="11"/>
        </w:numPr>
        <w:tabs>
          <w:tab w:val="clear" w:pos="360"/>
          <w:tab w:val="num" w:pos="426"/>
        </w:tabs>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Obložinský, Oddelenie správy majetku, tel.kontakt:  TEL.: +421 2 48234 971, GSM: +421 917 169 138, mail: </w:t>
      </w:r>
      <w:hyperlink r:id="rId9" w:history="1">
        <w:r w:rsidRPr="001D3AAF">
          <w:rPr>
            <w:rStyle w:val="Hypertextovprepojenie"/>
          </w:rPr>
          <w:t>vladislav.oblozinsky@unb.sk</w:t>
        </w:r>
      </w:hyperlink>
      <w:r>
        <w:rPr>
          <w:rStyle w:val="Hypertextovprepojenie"/>
        </w:rPr>
        <w:t xml:space="preserve"> </w:t>
      </w:r>
      <w:r w:rsidRPr="00F211E9">
        <w:rPr>
          <w:rStyle w:val="Hypertextovprepojenie"/>
        </w:rPr>
        <w:t>(ďalej len ,,kontaktná osoba“)</w:t>
      </w:r>
      <w:r w:rsidRPr="00F211E9">
        <w:rPr>
          <w:sz w:val="22"/>
          <w:szCs w:val="22"/>
        </w:rPr>
        <w:t>.</w:t>
      </w:r>
    </w:p>
    <w:p w:rsidR="001500E3" w:rsidRPr="00032E11" w:rsidRDefault="001500E3" w:rsidP="00296A61">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1500E3" w:rsidRPr="00143DC4" w:rsidRDefault="001500E3" w:rsidP="00296A61">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1500E3" w:rsidRPr="00882116" w:rsidRDefault="001500E3" w:rsidP="00296A61">
      <w:pPr>
        <w:pStyle w:val="Cislovanie2"/>
        <w:numPr>
          <w:ilvl w:val="0"/>
          <w:numId w:val="11"/>
        </w:numPr>
        <w:tabs>
          <w:tab w:val="clear" w:pos="360"/>
          <w:tab w:val="num" w:pos="426"/>
        </w:tabs>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nasledovne</w:t>
      </w:r>
      <w:r w:rsidRPr="00882116">
        <w:rPr>
          <w:sz w:val="22"/>
          <w:szCs w:val="22"/>
        </w:rPr>
        <w:t>:</w:t>
      </w:r>
    </w:p>
    <w:p w:rsidR="001500E3" w:rsidRPr="00F740D5" w:rsidRDefault="001500E3" w:rsidP="001500E3">
      <w:pPr>
        <w:pStyle w:val="Cislovanie2"/>
        <w:numPr>
          <w:ilvl w:val="0"/>
          <w:numId w:val="0"/>
        </w:numPr>
        <w:spacing w:after="0"/>
        <w:ind w:left="426"/>
        <w:rPr>
          <w:sz w:val="22"/>
          <w:szCs w:val="22"/>
        </w:rPr>
      </w:pPr>
      <w:r w:rsidRPr="00F740D5">
        <w:rPr>
          <w:sz w:val="22"/>
          <w:szCs w:val="22"/>
          <w:highlight w:val="yellow"/>
        </w:rPr>
        <w:t>....</w:t>
      </w:r>
      <w:r w:rsidRPr="00F740D5">
        <w:rPr>
          <w:sz w:val="22"/>
          <w:szCs w:val="22"/>
        </w:rPr>
        <w:t xml:space="preserve"> ks tovaru na miesto dodania: Univerzitná nemocnica Bratislava –</w:t>
      </w:r>
      <w:r>
        <w:rPr>
          <w:sz w:val="22"/>
          <w:szCs w:val="22"/>
        </w:rPr>
        <w:t xml:space="preserve"> Nemocnica Ružinov, </w:t>
      </w:r>
      <w:r w:rsidRPr="00EE0C96">
        <w:rPr>
          <w:sz w:val="22"/>
          <w:szCs w:val="22"/>
        </w:rPr>
        <w:t>Ružinovská 6, 82606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1500E3" w:rsidRPr="00EE0C96"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w:t>
      </w:r>
      <w:r>
        <w:rPr>
          <w:sz w:val="22"/>
          <w:szCs w:val="22"/>
        </w:rPr>
        <w:t xml:space="preserve"> Nemocnica</w:t>
      </w:r>
      <w:r w:rsidRPr="00F740D5">
        <w:rPr>
          <w:sz w:val="22"/>
          <w:szCs w:val="22"/>
        </w:rPr>
        <w:t xml:space="preserve"> </w:t>
      </w:r>
      <w:r w:rsidRPr="00EE0C96">
        <w:rPr>
          <w:sz w:val="22"/>
          <w:szCs w:val="22"/>
        </w:rPr>
        <w:t>sv. Cyrila a Metoda, Antolská 11, 85107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r w:rsidRPr="00EE0C96">
        <w:rPr>
          <w:sz w:val="22"/>
          <w:szCs w:val="22"/>
        </w:rPr>
        <w:t xml:space="preserve"> </w:t>
      </w:r>
    </w:p>
    <w:p w:rsidR="001500E3"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Staré Mesto, Mickiewiczova 13, 81369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1500E3" w:rsidRPr="00F740D5"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akad. L Dérera, Limbová 5, 83305  Bratislava</w:t>
      </w:r>
      <w:r w:rsidRPr="00F740D5">
        <w:rPr>
          <w:sz w:val="22"/>
          <w:szCs w:val="22"/>
          <w:highlight w:val="yellow"/>
        </w:rPr>
        <w:t xml:space="preserve"> (</w:t>
      </w:r>
      <w:r w:rsidRPr="00EE0C96">
        <w:rPr>
          <w:i/>
          <w:color w:val="00B0F0"/>
          <w:sz w:val="22"/>
          <w:szCs w:val="22"/>
          <w:highlight w:val="yellow"/>
        </w:rPr>
        <w:t>klinika, oddelenie bude spresnené pre podpisom zmluvy</w:t>
      </w:r>
      <w:r w:rsidRPr="00F740D5">
        <w:rPr>
          <w:sz w:val="22"/>
          <w:szCs w:val="22"/>
          <w:highlight w:val="yellow"/>
        </w:rPr>
        <w:t>)</w:t>
      </w:r>
      <w:r w:rsidRPr="00F740D5">
        <w:rPr>
          <w:sz w:val="22"/>
          <w:szCs w:val="22"/>
        </w:rPr>
        <w:t>,</w:t>
      </w:r>
    </w:p>
    <w:p w:rsidR="001500E3" w:rsidRPr="008D620D" w:rsidRDefault="001500E3" w:rsidP="00296A61">
      <w:pPr>
        <w:pStyle w:val="Cislovanie2"/>
        <w:numPr>
          <w:ilvl w:val="0"/>
          <w:numId w:val="11"/>
        </w:numPr>
        <w:tabs>
          <w:tab w:val="clear" w:pos="360"/>
          <w:tab w:val="num" w:pos="426"/>
        </w:tabs>
        <w:spacing w:before="120"/>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1500E3" w:rsidRPr="008D620D" w:rsidRDefault="001500E3" w:rsidP="00296A61">
      <w:pPr>
        <w:pStyle w:val="Cislovanie2"/>
        <w:numPr>
          <w:ilvl w:val="0"/>
          <w:numId w:val="11"/>
        </w:numPr>
        <w:tabs>
          <w:tab w:val="clear" w:pos="360"/>
          <w:tab w:val="num" w:pos="426"/>
        </w:tabs>
        <w:ind w:left="426" w:hanging="426"/>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1500E3" w:rsidRPr="001638F4" w:rsidRDefault="001500E3" w:rsidP="00296A61">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1500E3" w:rsidRPr="00FD1051" w:rsidRDefault="001500E3" w:rsidP="00296A61">
      <w:pPr>
        <w:numPr>
          <w:ilvl w:val="0"/>
          <w:numId w:val="11"/>
        </w:numPr>
        <w:tabs>
          <w:tab w:val="clear" w:pos="360"/>
          <w:tab w:val="num" w:pos="426"/>
        </w:tabs>
        <w:ind w:left="426" w:hanging="426"/>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rPr>
        <w:t>tovaru</w:t>
      </w:r>
      <w:r w:rsidRPr="00FD1051">
        <w:rPr>
          <w:sz w:val="22"/>
          <w:szCs w:val="22"/>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1500E3" w:rsidRPr="00FD1051" w:rsidRDefault="001500E3" w:rsidP="00296A61">
      <w:pPr>
        <w:numPr>
          <w:ilvl w:val="0"/>
          <w:numId w:val="18"/>
        </w:numPr>
        <w:tabs>
          <w:tab w:val="left" w:pos="851"/>
        </w:tabs>
        <w:ind w:left="851" w:hanging="284"/>
        <w:jc w:val="both"/>
        <w:rPr>
          <w:sz w:val="22"/>
          <w:szCs w:val="22"/>
        </w:rPr>
      </w:pPr>
      <w:r w:rsidRPr="00FD1051">
        <w:rPr>
          <w:sz w:val="22"/>
          <w:szCs w:val="22"/>
        </w:rPr>
        <w:t>Záručný list,</w:t>
      </w:r>
    </w:p>
    <w:p w:rsidR="001500E3" w:rsidRPr="00FD1051" w:rsidRDefault="001500E3" w:rsidP="00296A61">
      <w:pPr>
        <w:numPr>
          <w:ilvl w:val="0"/>
          <w:numId w:val="18"/>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1500E3" w:rsidRPr="00E25C27" w:rsidRDefault="001500E3" w:rsidP="00296A61">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1500E3" w:rsidRPr="00FD1051" w:rsidRDefault="001500E3" w:rsidP="00296A61">
      <w:pPr>
        <w:numPr>
          <w:ilvl w:val="0"/>
          <w:numId w:val="11"/>
        </w:numPr>
        <w:tabs>
          <w:tab w:val="clear" w:pos="360"/>
          <w:tab w:val="num" w:pos="426"/>
        </w:tabs>
        <w:spacing w:after="120"/>
        <w:ind w:left="426" w:hanging="426"/>
        <w:jc w:val="both"/>
        <w:rPr>
          <w:sz w:val="22"/>
          <w:szCs w:val="22"/>
        </w:rPr>
      </w:pPr>
      <w:r w:rsidRPr="00FD1051">
        <w:rPr>
          <w:sz w:val="22"/>
          <w:szCs w:val="22"/>
        </w:rPr>
        <w:lastRenderedPageBreak/>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1500E3" w:rsidRPr="00EC320A" w:rsidRDefault="001500E3" w:rsidP="00296A61">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1500E3" w:rsidRPr="00FD1051" w:rsidRDefault="001500E3" w:rsidP="001500E3">
      <w:pPr>
        <w:ind w:left="567"/>
        <w:jc w:val="center"/>
        <w:rPr>
          <w:b/>
          <w:sz w:val="22"/>
          <w:szCs w:val="22"/>
        </w:rPr>
      </w:pPr>
      <w:r w:rsidRPr="00FD1051">
        <w:rPr>
          <w:b/>
          <w:sz w:val="22"/>
          <w:szCs w:val="22"/>
        </w:rPr>
        <w:t xml:space="preserve">Čl. VI. </w:t>
      </w:r>
    </w:p>
    <w:p w:rsidR="001500E3" w:rsidRPr="00FD1051" w:rsidRDefault="001500E3" w:rsidP="001500E3">
      <w:pPr>
        <w:spacing w:after="120"/>
        <w:ind w:left="567"/>
        <w:jc w:val="center"/>
        <w:rPr>
          <w:b/>
          <w:sz w:val="22"/>
          <w:szCs w:val="22"/>
        </w:rPr>
      </w:pPr>
      <w:r w:rsidRPr="00FD1051">
        <w:rPr>
          <w:b/>
          <w:sz w:val="22"/>
          <w:szCs w:val="22"/>
        </w:rPr>
        <w:t>Kúpna cena a platobné podmienky</w:t>
      </w:r>
      <w:bookmarkEnd w:id="1"/>
    </w:p>
    <w:p w:rsidR="001500E3" w:rsidRPr="00FD1051" w:rsidRDefault="001500E3" w:rsidP="00296A61">
      <w:pPr>
        <w:pStyle w:val="Cislovanie2"/>
        <w:numPr>
          <w:ilvl w:val="1"/>
          <w:numId w:val="9"/>
        </w:numPr>
        <w:tabs>
          <w:tab w:val="clear" w:pos="680"/>
        </w:tabs>
        <w:ind w:left="426" w:hanging="426"/>
        <w:rPr>
          <w:sz w:val="22"/>
          <w:szCs w:val="22"/>
        </w:rPr>
      </w:pPr>
      <w:bookmarkStart w:id="2"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1500E3" w:rsidRPr="00FD1051" w:rsidRDefault="001500E3" w:rsidP="001500E3">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1500E3" w:rsidRPr="00FD1051" w:rsidRDefault="001500E3" w:rsidP="001500E3">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1500E3" w:rsidRDefault="001500E3" w:rsidP="001500E3">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1500E3" w:rsidRPr="00FD1051" w:rsidRDefault="001500E3" w:rsidP="001500E3">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1500E3" w:rsidRPr="00FD1051" w:rsidRDefault="001500E3" w:rsidP="001500E3">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w:t>
      </w:r>
      <w:r w:rsidRPr="000C75BB">
        <w:rPr>
          <w:sz w:val="22"/>
          <w:szCs w:val="22"/>
        </w:rPr>
        <w:t xml:space="preserve">podľa Čl. IV. , ods. 4 tejto zmluvy </w:t>
      </w:r>
      <w:r w:rsidRPr="00FD1051">
        <w:rPr>
          <w:sz w:val="22"/>
          <w:szCs w:val="22"/>
        </w:rPr>
        <w:t xml:space="preserve">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lastRenderedPageBreak/>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1500E3"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1500E3" w:rsidRDefault="001500E3" w:rsidP="001500E3">
      <w:pPr>
        <w:pStyle w:val="Cislovanie2"/>
        <w:numPr>
          <w:ilvl w:val="0"/>
          <w:numId w:val="0"/>
        </w:numPr>
        <w:ind w:left="426"/>
        <w:rPr>
          <w:sz w:val="22"/>
          <w:szCs w:val="22"/>
        </w:rPr>
      </w:pPr>
    </w:p>
    <w:p w:rsidR="001500E3" w:rsidRPr="00FD1051" w:rsidRDefault="001500E3" w:rsidP="001500E3">
      <w:pPr>
        <w:pStyle w:val="Cislovanie2"/>
        <w:numPr>
          <w:ilvl w:val="0"/>
          <w:numId w:val="0"/>
        </w:numPr>
        <w:ind w:left="426"/>
        <w:rPr>
          <w:sz w:val="22"/>
          <w:szCs w:val="22"/>
        </w:rPr>
      </w:pPr>
    </w:p>
    <w:p w:rsidR="001500E3" w:rsidRPr="00FD1051" w:rsidRDefault="001500E3" w:rsidP="001500E3">
      <w:pPr>
        <w:pStyle w:val="Cislovanie2"/>
        <w:numPr>
          <w:ilvl w:val="0"/>
          <w:numId w:val="0"/>
        </w:numPr>
        <w:spacing w:after="0"/>
        <w:ind w:left="567"/>
        <w:jc w:val="center"/>
        <w:rPr>
          <w:b/>
          <w:sz w:val="22"/>
          <w:szCs w:val="22"/>
        </w:rPr>
      </w:pPr>
      <w:r w:rsidRPr="00FD1051">
        <w:rPr>
          <w:b/>
          <w:sz w:val="22"/>
          <w:szCs w:val="22"/>
        </w:rPr>
        <w:t>Čl. VII.</w:t>
      </w:r>
    </w:p>
    <w:p w:rsidR="001500E3" w:rsidRPr="00FD1051" w:rsidRDefault="001500E3" w:rsidP="001500E3">
      <w:pPr>
        <w:pStyle w:val="Cislovanie2"/>
        <w:numPr>
          <w:ilvl w:val="0"/>
          <w:numId w:val="0"/>
        </w:numPr>
        <w:ind w:left="567"/>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1500E3"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sidR="00F8633F">
        <w:rPr>
          <w:sz w:val="22"/>
          <w:szCs w:val="22"/>
        </w:rPr>
        <w:t>24</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1500E3" w:rsidRDefault="001500E3" w:rsidP="00296A61">
      <w:pPr>
        <w:numPr>
          <w:ilvl w:val="0"/>
          <w:numId w:val="10"/>
        </w:numPr>
        <w:tabs>
          <w:tab w:val="clear" w:pos="1080"/>
        </w:tabs>
        <w:spacing w:after="120"/>
        <w:ind w:left="426" w:hanging="426"/>
        <w:jc w:val="both"/>
        <w:rPr>
          <w:sz w:val="22"/>
          <w:szCs w:val="22"/>
        </w:rPr>
      </w:pPr>
      <w:r w:rsidRPr="001033C3">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1500E3" w:rsidRDefault="001500E3" w:rsidP="00296A61">
      <w:pPr>
        <w:numPr>
          <w:ilvl w:val="0"/>
          <w:numId w:val="10"/>
        </w:numPr>
        <w:tabs>
          <w:tab w:val="clear" w:pos="1080"/>
        </w:tabs>
        <w:spacing w:after="120"/>
        <w:ind w:left="426" w:hanging="426"/>
        <w:jc w:val="both"/>
        <w:rPr>
          <w:sz w:val="22"/>
          <w:szCs w:val="22"/>
        </w:rPr>
      </w:pPr>
      <w:r w:rsidRPr="001033C3">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1500E3" w:rsidRPr="001033C3" w:rsidRDefault="001500E3" w:rsidP="00296A61">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1500E3" w:rsidRPr="001033C3" w:rsidRDefault="001500E3" w:rsidP="00296A61">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1500E3" w:rsidRPr="00FD1051" w:rsidRDefault="001500E3" w:rsidP="00296A61">
      <w:pPr>
        <w:pStyle w:val="Odrazkovy3"/>
        <w:numPr>
          <w:ilvl w:val="0"/>
          <w:numId w:val="12"/>
        </w:numPr>
        <w:ind w:hanging="454"/>
        <w:rPr>
          <w:sz w:val="22"/>
          <w:szCs w:val="22"/>
          <w:lang w:val="sk-SK"/>
        </w:rPr>
      </w:pPr>
      <w:r w:rsidRPr="00FD1051">
        <w:rPr>
          <w:sz w:val="22"/>
          <w:szCs w:val="22"/>
          <w:lang w:val="sk-SK"/>
        </w:rPr>
        <w:t>bezodplatne odstrániť všetky vady dodaného tovaru, na ktoré sa vzťahuje záruka na akosť,</w:t>
      </w:r>
    </w:p>
    <w:p w:rsidR="001500E3" w:rsidRPr="00FD1051" w:rsidRDefault="001500E3" w:rsidP="00296A61">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w:t>
      </w:r>
      <w:r w:rsidRPr="00FD1051">
        <w:rPr>
          <w:sz w:val="22"/>
          <w:szCs w:val="22"/>
          <w:lang w:val="sk-SK"/>
        </w:rPr>
        <w:lastRenderedPageBreak/>
        <w:t xml:space="preserve">pracovných dní pred uplynutím záručnej doby. Predávajúci sa zároveň zaväzuje bezodplatne odstrániť všetky vady a nedostatky zistené počas záručných preventívnych prehliadok, </w:t>
      </w:r>
    </w:p>
    <w:p w:rsidR="001500E3" w:rsidRPr="00FD1051" w:rsidRDefault="001500E3" w:rsidP="00296A61">
      <w:pPr>
        <w:pStyle w:val="Odsekzoznamu"/>
        <w:numPr>
          <w:ilvl w:val="0"/>
          <w:numId w:val="12"/>
        </w:numPr>
        <w:spacing w:after="120"/>
        <w:ind w:hanging="454"/>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1500E3" w:rsidRPr="00940698" w:rsidRDefault="001500E3" w:rsidP="00296A61">
      <w:pPr>
        <w:numPr>
          <w:ilvl w:val="0"/>
          <w:numId w:val="10"/>
        </w:numPr>
        <w:tabs>
          <w:tab w:val="clear" w:pos="1080"/>
        </w:tabs>
        <w:spacing w:after="120"/>
        <w:ind w:left="426" w:hanging="426"/>
        <w:jc w:val="both"/>
        <w:rPr>
          <w:sz w:val="22"/>
          <w:szCs w:val="22"/>
        </w:rPr>
      </w:pPr>
      <w:r w:rsidRPr="00940698">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1500E3" w:rsidRPr="00DB619F" w:rsidRDefault="001500E3" w:rsidP="00296A61">
      <w:pPr>
        <w:numPr>
          <w:ilvl w:val="0"/>
          <w:numId w:val="10"/>
        </w:numPr>
        <w:tabs>
          <w:tab w:val="clear" w:pos="1080"/>
        </w:tabs>
        <w:spacing w:after="120"/>
        <w:ind w:left="426" w:hanging="426"/>
        <w:jc w:val="both"/>
        <w:rPr>
          <w:sz w:val="22"/>
          <w:szCs w:val="22"/>
        </w:rPr>
      </w:pPr>
      <w:r w:rsidRPr="00865C98">
        <w:rPr>
          <w:sz w:val="22"/>
          <w:szCs w:val="22"/>
        </w:rPr>
        <w:t xml:space="preserve">Počas záručnej doby sa servisný technik predávajúceho dostaví na </w:t>
      </w:r>
      <w:r>
        <w:rPr>
          <w:sz w:val="22"/>
          <w:szCs w:val="22"/>
        </w:rPr>
        <w:t xml:space="preserve">miesto poruchy za účelom diagnostikovania poruchy </w:t>
      </w:r>
      <w:r w:rsidRPr="00865C98">
        <w:rPr>
          <w:sz w:val="22"/>
          <w:szCs w:val="22"/>
        </w:rPr>
        <w:t>do </w:t>
      </w:r>
      <w:r>
        <w:rPr>
          <w:sz w:val="22"/>
          <w:szCs w:val="22"/>
        </w:rPr>
        <w:t xml:space="preserve">dvadsaťštyri </w:t>
      </w:r>
      <w:r w:rsidRPr="00865C98">
        <w:rPr>
          <w:sz w:val="22"/>
          <w:szCs w:val="22"/>
        </w:rPr>
        <w:t>(</w:t>
      </w:r>
      <w:r>
        <w:rPr>
          <w:sz w:val="22"/>
          <w:szCs w:val="22"/>
        </w:rPr>
        <w:t>24</w:t>
      </w:r>
      <w:r w:rsidRPr="00865C98">
        <w:rPr>
          <w:sz w:val="22"/>
          <w:szCs w:val="22"/>
        </w:rPr>
        <w:t>)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Pr>
          <w:sz w:val="22"/>
          <w:szCs w:val="22"/>
        </w:rPr>
        <w:t xml:space="preserve">48 hodín v </w:t>
      </w:r>
      <w:r w:rsidRPr="00FD1051">
        <w:rPr>
          <w:sz w:val="22"/>
          <w:szCs w:val="22"/>
        </w:rPr>
        <w:t xml:space="preserve"> pracovných d</w:t>
      </w:r>
      <w:r>
        <w:rPr>
          <w:sz w:val="22"/>
          <w:szCs w:val="22"/>
        </w:rPr>
        <w:t>ňoch, ak to charakter poruchy umožňuje.</w:t>
      </w:r>
    </w:p>
    <w:p w:rsidR="001500E3" w:rsidRPr="006D6FE9" w:rsidRDefault="001500E3" w:rsidP="00296A61">
      <w:pPr>
        <w:numPr>
          <w:ilvl w:val="0"/>
          <w:numId w:val="10"/>
        </w:numPr>
        <w:tabs>
          <w:tab w:val="clear" w:pos="1080"/>
        </w:tabs>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vady </w:t>
      </w:r>
      <w:r>
        <w:rPr>
          <w:rFonts w:eastAsia="Calibri"/>
          <w:color w:val="000000"/>
          <w:sz w:val="22"/>
          <w:szCs w:val="22"/>
        </w:rPr>
        <w:t xml:space="preserve">ani </w:t>
      </w:r>
      <w:r w:rsidRPr="006D6FE9">
        <w:rPr>
          <w:rFonts w:eastAsia="Calibri"/>
          <w:color w:val="000000"/>
          <w:sz w:val="22"/>
          <w:szCs w:val="22"/>
        </w:rPr>
        <w:t xml:space="preserve">v lehote do </w:t>
      </w:r>
      <w:r>
        <w:rPr>
          <w:rFonts w:eastAsia="Calibri"/>
          <w:color w:val="000000"/>
          <w:sz w:val="22"/>
          <w:szCs w:val="22"/>
        </w:rPr>
        <w:t xml:space="preserve">5 pracovných dní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vady tovaru </w:t>
      </w:r>
      <w:r>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 xml:space="preserve">je povinný poskytnúť </w:t>
      </w:r>
      <w:r w:rsidRPr="00FD1051">
        <w:rPr>
          <w:sz w:val="22"/>
          <w:szCs w:val="22"/>
        </w:rPr>
        <w:lastRenderedPageBreak/>
        <w:t>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1500E3"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w:t>
      </w:r>
      <w:r>
        <w:rPr>
          <w:sz w:val="22"/>
          <w:szCs w:val="22"/>
        </w:rPr>
        <w:t xml:space="preserve">9 a </w:t>
      </w:r>
      <w:r w:rsidRPr="00FD1051">
        <w:rPr>
          <w:sz w:val="22"/>
          <w:szCs w:val="22"/>
        </w:rPr>
        <w:t xml:space="preserve">10 tohto článku tejto kúpnej zmluvy. </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1500E3" w:rsidRDefault="001500E3" w:rsidP="001500E3">
      <w:pPr>
        <w:ind w:left="567"/>
        <w:jc w:val="center"/>
        <w:rPr>
          <w:b/>
          <w:sz w:val="22"/>
          <w:szCs w:val="22"/>
        </w:rPr>
      </w:pPr>
    </w:p>
    <w:p w:rsidR="001500E3" w:rsidRPr="00FD1051" w:rsidRDefault="001500E3" w:rsidP="001500E3">
      <w:pPr>
        <w:ind w:left="567"/>
        <w:jc w:val="center"/>
        <w:rPr>
          <w:b/>
          <w:sz w:val="22"/>
          <w:szCs w:val="22"/>
        </w:rPr>
      </w:pPr>
      <w:r w:rsidRPr="00FD1051">
        <w:rPr>
          <w:b/>
          <w:sz w:val="22"/>
          <w:szCs w:val="22"/>
        </w:rPr>
        <w:t>Čl. VIII.</w:t>
      </w:r>
    </w:p>
    <w:p w:rsidR="001500E3" w:rsidRPr="00FD1051" w:rsidRDefault="001500E3" w:rsidP="001500E3">
      <w:pPr>
        <w:spacing w:after="120" w:line="276" w:lineRule="auto"/>
        <w:ind w:left="567"/>
        <w:jc w:val="center"/>
        <w:rPr>
          <w:b/>
          <w:sz w:val="22"/>
          <w:szCs w:val="22"/>
        </w:rPr>
      </w:pPr>
      <w:r w:rsidRPr="00FD1051">
        <w:rPr>
          <w:b/>
          <w:sz w:val="22"/>
          <w:szCs w:val="22"/>
        </w:rPr>
        <w:t>Majetkové sankcie</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Ak sa servisný technik predávajúceho nedostaví na osobnú návštevu kupujúceho v mieste dodania tovaru za účelom odstránenia vád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vadu za každý začatý deň omeškania s osobnou návštevou servisného technika v mieste dodania tovaru. </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vady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1500E3" w:rsidRPr="00DB619F" w:rsidRDefault="001500E3" w:rsidP="00296A61">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lastRenderedPageBreak/>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1500E3" w:rsidRPr="00FD1051" w:rsidRDefault="001500E3" w:rsidP="00296A61">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1500E3" w:rsidRPr="00FD1051" w:rsidRDefault="001500E3" w:rsidP="00296A61">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xml:space="preserve">, ktoré majú alebo môžu mať vplyv na riadne a včasné plnenie podľa tejto zmluvy. </w:t>
      </w:r>
    </w:p>
    <w:p w:rsidR="001500E3" w:rsidRPr="00FD1051" w:rsidRDefault="001500E3" w:rsidP="001500E3">
      <w:pPr>
        <w:pStyle w:val="Cislovanie2"/>
        <w:numPr>
          <w:ilvl w:val="0"/>
          <w:numId w:val="0"/>
        </w:numPr>
        <w:spacing w:after="0"/>
        <w:ind w:left="567"/>
        <w:jc w:val="center"/>
        <w:rPr>
          <w:b/>
          <w:sz w:val="22"/>
          <w:szCs w:val="22"/>
        </w:rPr>
      </w:pPr>
      <w:r w:rsidRPr="00FD1051">
        <w:rPr>
          <w:b/>
          <w:sz w:val="22"/>
          <w:szCs w:val="22"/>
        </w:rPr>
        <w:t>Čl. IX.</w:t>
      </w:r>
    </w:p>
    <w:p w:rsidR="001500E3" w:rsidRPr="00FD1051" w:rsidRDefault="001500E3" w:rsidP="001500E3">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1500E3" w:rsidRPr="00FD1051" w:rsidRDefault="001500E3" w:rsidP="00296A61">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1500E3" w:rsidRPr="008D3B84"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1500E3" w:rsidRPr="00FD1051" w:rsidRDefault="001500E3" w:rsidP="001500E3">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1500E3" w:rsidRPr="00FD1051" w:rsidRDefault="001500E3" w:rsidP="001500E3">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1500E3" w:rsidRPr="00FD1051" w:rsidRDefault="001500E3" w:rsidP="00296A61">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1500E3" w:rsidRPr="00C37EFF" w:rsidRDefault="001500E3" w:rsidP="00296A61">
      <w:pPr>
        <w:pStyle w:val="Odrazkovy3"/>
        <w:numPr>
          <w:ilvl w:val="0"/>
          <w:numId w:val="14"/>
        </w:numPr>
        <w:spacing w:after="120"/>
        <w:ind w:left="426" w:hanging="426"/>
        <w:rPr>
          <w:sz w:val="22"/>
          <w:szCs w:val="22"/>
          <w:lang w:val="sk-SK"/>
        </w:rPr>
      </w:pPr>
      <w:r w:rsidRPr="00FD1051">
        <w:rPr>
          <w:sz w:val="22"/>
          <w:szCs w:val="22"/>
          <w:lang w:val="sk-SK"/>
        </w:rPr>
        <w:lastRenderedPageBreak/>
        <w:t xml:space="preserve">Predávajúci sa zaväzuje, že počas platnosti a/alebo účinnosti tejto kúpnej zmluvy bude zapísaný </w:t>
      </w:r>
      <w:r>
        <w:rPr>
          <w:sz w:val="22"/>
          <w:szCs w:val="22"/>
          <w:lang w:val="sk-SK"/>
        </w:rPr>
        <w:br/>
      </w:r>
      <w:r w:rsidRPr="00FD1051">
        <w:rPr>
          <w:sz w:val="22"/>
          <w:szCs w:val="22"/>
          <w:lang w:val="sk-SK"/>
        </w:rPr>
        <w:t>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1500E3" w:rsidRPr="00FD1051" w:rsidRDefault="001500E3" w:rsidP="00296A61">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1500E3" w:rsidRPr="00FD1051" w:rsidRDefault="001500E3" w:rsidP="00296A61">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1500E3" w:rsidRPr="00FD1051" w:rsidRDefault="001500E3" w:rsidP="00296A61">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1500E3" w:rsidRPr="00FD1051" w:rsidRDefault="001500E3" w:rsidP="00296A61">
      <w:pPr>
        <w:pStyle w:val="Odsekzoznamu"/>
        <w:numPr>
          <w:ilvl w:val="0"/>
          <w:numId w:val="13"/>
        </w:numPr>
        <w:autoSpaceDE w:val="0"/>
        <w:autoSpaceDN w:val="0"/>
        <w:adjustRightInd w:val="0"/>
        <w:spacing w:after="120"/>
        <w:ind w:left="1020" w:hanging="340"/>
        <w:contextualSpacing w:val="0"/>
        <w:jc w:val="both"/>
        <w:rPr>
          <w:sz w:val="22"/>
          <w:szCs w:val="22"/>
        </w:rPr>
      </w:pPr>
      <w:r w:rsidRPr="00FD1051">
        <w:rPr>
          <w:sz w:val="22"/>
          <w:szCs w:val="22"/>
        </w:rPr>
        <w:t xml:space="preserve">bude zachovávať mlčanlivosť o všetkých skutočnostiach, s ktorými sa oboznámil v súvislosti </w:t>
      </w:r>
      <w:r>
        <w:rPr>
          <w:sz w:val="22"/>
          <w:szCs w:val="22"/>
        </w:rPr>
        <w:br/>
      </w:r>
      <w:r w:rsidRPr="00FD1051">
        <w:rPr>
          <w:sz w:val="22"/>
          <w:szCs w:val="22"/>
        </w:rPr>
        <w:t xml:space="preserve">s plnením tejto kúpnej zmluvy. Táto povinnosť zachovávať mlčanlivosť trvá aj po skončení tohto zmluvného vzťahu. </w:t>
      </w:r>
    </w:p>
    <w:p w:rsidR="001500E3" w:rsidRPr="00FD1051" w:rsidRDefault="001500E3" w:rsidP="00296A61">
      <w:pPr>
        <w:pStyle w:val="Odrazkovy3"/>
        <w:numPr>
          <w:ilvl w:val="0"/>
          <w:numId w:val="14"/>
        </w:numPr>
        <w:ind w:left="426" w:hanging="426"/>
        <w:rPr>
          <w:sz w:val="22"/>
          <w:szCs w:val="22"/>
          <w:lang w:val="sk-SK"/>
        </w:rPr>
      </w:pPr>
      <w:r w:rsidRPr="00FD1051">
        <w:rPr>
          <w:sz w:val="22"/>
          <w:szCs w:val="22"/>
          <w:lang w:val="sk-SK"/>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w:t>
      </w:r>
      <w:r>
        <w:rPr>
          <w:sz w:val="22"/>
          <w:szCs w:val="22"/>
          <w:lang w:val="sk-SK"/>
        </w:rPr>
        <w:br/>
      </w:r>
      <w:r w:rsidRPr="00FD1051">
        <w:rPr>
          <w:sz w:val="22"/>
          <w:szCs w:val="22"/>
          <w:lang w:val="sk-SK"/>
        </w:rPr>
        <w:t>za nasledovných podmienok:</w:t>
      </w:r>
    </w:p>
    <w:p w:rsidR="001500E3" w:rsidRPr="00FD1051" w:rsidRDefault="001500E3" w:rsidP="00296A61">
      <w:pPr>
        <w:pStyle w:val="Odsekzoznamu"/>
        <w:widowControl w:val="0"/>
        <w:numPr>
          <w:ilvl w:val="0"/>
          <w:numId w:val="26"/>
        </w:numPr>
        <w:autoSpaceDE w:val="0"/>
        <w:autoSpaceDN w:val="0"/>
        <w:spacing w:after="200"/>
        <w:ind w:left="1276" w:right="26" w:hanging="567"/>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1500E3" w:rsidRPr="00FD1051" w:rsidRDefault="001500E3" w:rsidP="00296A61">
      <w:pPr>
        <w:pStyle w:val="Odsekzoznamu"/>
        <w:widowControl w:val="0"/>
        <w:numPr>
          <w:ilvl w:val="0"/>
          <w:numId w:val="26"/>
        </w:numPr>
        <w:autoSpaceDE w:val="0"/>
        <w:autoSpaceDN w:val="0"/>
        <w:spacing w:after="120"/>
        <w:ind w:left="1276" w:right="28" w:hanging="567"/>
        <w:contextualSpacing w:val="0"/>
        <w:jc w:val="both"/>
        <w:rPr>
          <w:sz w:val="22"/>
          <w:szCs w:val="22"/>
        </w:rPr>
      </w:pPr>
      <w:r w:rsidRPr="00FD1051">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1500E3" w:rsidRPr="00FD1051" w:rsidRDefault="001500E3" w:rsidP="001500E3">
      <w:pPr>
        <w:pStyle w:val="Odrazkovy3"/>
        <w:tabs>
          <w:tab w:val="clear" w:pos="539"/>
        </w:tabs>
        <w:ind w:left="0" w:firstLine="0"/>
        <w:jc w:val="center"/>
        <w:rPr>
          <w:b/>
          <w:sz w:val="22"/>
          <w:szCs w:val="22"/>
          <w:lang w:val="sk-SK"/>
        </w:rPr>
      </w:pPr>
      <w:r w:rsidRPr="00FD1051">
        <w:rPr>
          <w:b/>
          <w:sz w:val="22"/>
          <w:szCs w:val="22"/>
          <w:lang w:val="sk-SK"/>
        </w:rPr>
        <w:t>Čl. XI.</w:t>
      </w:r>
    </w:p>
    <w:p w:rsidR="001500E3" w:rsidRPr="00FD1051" w:rsidRDefault="001500E3" w:rsidP="001500E3">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1500E3" w:rsidRPr="00AE74DE" w:rsidRDefault="001500E3" w:rsidP="00296A61">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Pr>
          <w:sz w:val="22"/>
          <w:szCs w:val="22"/>
          <w:lang w:val="sk-SK"/>
        </w:rPr>
        <w:br/>
      </w:r>
      <w:r w:rsidRPr="00FD1051">
        <w:rPr>
          <w:sz w:val="22"/>
          <w:szCs w:val="22"/>
          <w:lang w:val="sk-SK"/>
        </w:rPr>
        <w:t>z tejto kúpnej zmluvy zo strany subdodávateľov predávajúceho tak, ako keby ich plnil sám.</w:t>
      </w:r>
    </w:p>
    <w:p w:rsidR="001500E3" w:rsidRPr="002B719B"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v Prílohe č. 3 tejto kúpnej zmluvy majú spôsobilosť pre riadne plnenie predmetu zmluvy a v súlade s § 41 ods. 1 písm.</w:t>
      </w:r>
      <w:r>
        <w:rPr>
          <w:sz w:val="22"/>
          <w:szCs w:val="22"/>
          <w:lang w:val="sk-SK"/>
        </w:rPr>
        <w:t xml:space="preserve"> </w:t>
      </w:r>
      <w:r w:rsidRPr="002B719B">
        <w:rPr>
          <w:sz w:val="22"/>
          <w:szCs w:val="22"/>
          <w:lang w:val="sk-SK"/>
        </w:rPr>
        <w:t>b) zákona spĺňajú podmienky účasti týkajúce sa osobného postavenia a neexistovali u nich dôvody na vylúčenie podľa § 40 ods. 6 písm. a) až h) a ods. 7.</w:t>
      </w:r>
    </w:p>
    <w:p w:rsidR="001500E3" w:rsidRPr="002B719B"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plniť predmet zmluvy len prostredníctvom subdodávateľov uvedených </w:t>
      </w:r>
      <w:r>
        <w:rPr>
          <w:sz w:val="22"/>
          <w:szCs w:val="22"/>
          <w:lang w:val="sk-SK"/>
        </w:rPr>
        <w:br/>
      </w:r>
      <w:r w:rsidRPr="00FD1051">
        <w:rPr>
          <w:sz w:val="22"/>
          <w:szCs w:val="22"/>
          <w:lang w:val="sk-SK"/>
        </w:rPr>
        <w:t>v Prílohe č. 3 tejto zmluvy</w:t>
      </w:r>
      <w:r w:rsidRPr="002B719B">
        <w:rPr>
          <w:sz w:val="22"/>
          <w:szCs w:val="22"/>
          <w:lang w:val="sk-SK"/>
        </w:rPr>
        <w:t>.</w:t>
      </w:r>
    </w:p>
    <w:p w:rsidR="001500E3" w:rsidRPr="00FD1051" w:rsidRDefault="001500E3" w:rsidP="00296A61">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w:t>
      </w:r>
      <w:r w:rsidRPr="00FD1051">
        <w:rPr>
          <w:bCs/>
          <w:sz w:val="22"/>
          <w:szCs w:val="22"/>
          <w:lang w:val="sk-SK" w:eastAsia="sk-SK"/>
        </w:rPr>
        <w:lastRenderedPageBreak/>
        <w:t>č. 315/2016 Z.</w:t>
      </w:r>
      <w:r>
        <w:rPr>
          <w:bCs/>
          <w:sz w:val="22"/>
          <w:szCs w:val="22"/>
          <w:lang w:val="sk-SK" w:eastAsia="sk-SK"/>
        </w:rPr>
        <w:t xml:space="preserve"> </w:t>
      </w:r>
      <w:r w:rsidRPr="00FD1051">
        <w:rPr>
          <w:bCs/>
          <w:sz w:val="22"/>
          <w:szCs w:val="22"/>
          <w:lang w:val="sk-SK" w:eastAsia="sk-SK"/>
        </w:rPr>
        <w:t>z.</w:t>
      </w:r>
      <w:r>
        <w:rPr>
          <w:bCs/>
          <w:sz w:val="22"/>
          <w:szCs w:val="22"/>
          <w:lang w:val="sk-SK" w:eastAsia="sk-SK"/>
        </w:rPr>
        <w:t xml:space="preserve"> </w:t>
      </w:r>
      <w:r w:rsidRPr="00FD1051">
        <w:rPr>
          <w:bCs/>
          <w:sz w:val="22"/>
          <w:szCs w:val="22"/>
          <w:lang w:val="sk-SK" w:eastAsia="sk-SK"/>
        </w:rPr>
        <w:t xml:space="preserve">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1500E3" w:rsidRPr="00FD1051" w:rsidRDefault="001500E3" w:rsidP="00296A61">
      <w:pPr>
        <w:pStyle w:val="Odrazkovy3"/>
        <w:numPr>
          <w:ilvl w:val="0"/>
          <w:numId w:val="21"/>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w:t>
      </w:r>
      <w:r>
        <w:rPr>
          <w:sz w:val="22"/>
          <w:szCs w:val="22"/>
          <w:lang w:val="sk-SK"/>
        </w:rPr>
        <w:br/>
      </w:r>
      <w:r w:rsidRPr="00FD1051">
        <w:rPr>
          <w:sz w:val="22"/>
          <w:szCs w:val="22"/>
          <w:lang w:val="sk-SK"/>
        </w:rPr>
        <w:t xml:space="preserve">v Prílohe č. 3 tejto kúpnej zmluvy za nového subdodávateľa, navýšenie podielu subdodávok subdodávateľa alebo vstup ďalšieho nového subdodávateľa do plnenia predmetu zmluvy. </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1500E3" w:rsidRPr="00FD1051" w:rsidRDefault="001500E3" w:rsidP="00296A61">
      <w:pPr>
        <w:pStyle w:val="Odrazkovy3"/>
        <w:numPr>
          <w:ilvl w:val="0"/>
          <w:numId w:val="21"/>
        </w:numPr>
        <w:ind w:left="426" w:hanging="426"/>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w:t>
      </w:r>
      <w:r>
        <w:rPr>
          <w:sz w:val="22"/>
          <w:szCs w:val="22"/>
          <w:lang w:val="sk-SK"/>
        </w:rPr>
        <w:br/>
      </w:r>
      <w:r w:rsidRPr="00FD1051">
        <w:rPr>
          <w:sz w:val="22"/>
          <w:szCs w:val="22"/>
          <w:lang w:val="sk-SK"/>
        </w:rPr>
        <w:t xml:space="preserve">a v tomto oznámení uviesť minimálne nasledujúce informácie a predložiť nasledujúce dokumenty: </w:t>
      </w:r>
    </w:p>
    <w:p w:rsidR="001500E3" w:rsidRPr="00FD1051" w:rsidRDefault="001500E3" w:rsidP="00296A61">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1500E3" w:rsidRPr="00FD1051" w:rsidRDefault="001500E3" w:rsidP="00296A61">
      <w:pPr>
        <w:pStyle w:val="Odrazkovy3"/>
        <w:numPr>
          <w:ilvl w:val="0"/>
          <w:numId w:val="17"/>
        </w:numPr>
        <w:ind w:left="709" w:hanging="283"/>
        <w:rPr>
          <w:sz w:val="22"/>
          <w:szCs w:val="22"/>
          <w:lang w:val="sk-SK"/>
        </w:rPr>
      </w:pPr>
      <w:r w:rsidRPr="00FD1051">
        <w:rPr>
          <w:sz w:val="22"/>
          <w:szCs w:val="22"/>
          <w:lang w:val="sk-SK"/>
        </w:rPr>
        <w:t xml:space="preserve">identifikačné údaje navrhovaného subdodávateľa vrátane údajov o osobe oprávnenej konať </w:t>
      </w:r>
      <w:r>
        <w:rPr>
          <w:sz w:val="22"/>
          <w:szCs w:val="22"/>
          <w:lang w:val="sk-SK"/>
        </w:rPr>
        <w:br/>
      </w:r>
      <w:r w:rsidRPr="00FD1051">
        <w:rPr>
          <w:sz w:val="22"/>
          <w:szCs w:val="22"/>
          <w:lang w:val="sk-SK"/>
        </w:rPr>
        <w:t>za subdodávateľa v rozsahu meno a priezvisko, adresa pobytu a dátum narodenia,</w:t>
      </w:r>
    </w:p>
    <w:p w:rsidR="001500E3" w:rsidRPr="002F61F1" w:rsidRDefault="001500E3" w:rsidP="00296A61">
      <w:pPr>
        <w:pStyle w:val="Odrazkovy3"/>
        <w:numPr>
          <w:ilvl w:val="0"/>
          <w:numId w:val="17"/>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1500E3" w:rsidRPr="00FD1051" w:rsidRDefault="001500E3" w:rsidP="001500E3">
      <w:pPr>
        <w:ind w:left="567" w:hanging="709"/>
        <w:jc w:val="center"/>
        <w:rPr>
          <w:b/>
          <w:sz w:val="22"/>
          <w:szCs w:val="22"/>
        </w:rPr>
      </w:pPr>
      <w:r w:rsidRPr="00FD1051">
        <w:rPr>
          <w:b/>
          <w:sz w:val="22"/>
          <w:szCs w:val="22"/>
        </w:rPr>
        <w:t>Čl. XII.</w:t>
      </w:r>
    </w:p>
    <w:p w:rsidR="001500E3" w:rsidRPr="00FD1051" w:rsidRDefault="001500E3" w:rsidP="001500E3">
      <w:pPr>
        <w:spacing w:after="120"/>
        <w:ind w:left="567" w:hanging="709"/>
        <w:jc w:val="center"/>
        <w:rPr>
          <w:b/>
          <w:sz w:val="22"/>
          <w:szCs w:val="22"/>
        </w:rPr>
      </w:pPr>
      <w:r w:rsidRPr="00FD1051">
        <w:rPr>
          <w:b/>
          <w:sz w:val="22"/>
          <w:szCs w:val="22"/>
        </w:rPr>
        <w:t>Doba trvania a zánik zmluvy</w:t>
      </w:r>
    </w:p>
    <w:p w:rsidR="001500E3" w:rsidRPr="00FD1051" w:rsidRDefault="001500E3" w:rsidP="00296A61">
      <w:pPr>
        <w:pStyle w:val="Odsekzoznamu"/>
        <w:numPr>
          <w:ilvl w:val="0"/>
          <w:numId w:val="29"/>
        </w:numPr>
        <w:autoSpaceDE w:val="0"/>
        <w:autoSpaceDN w:val="0"/>
        <w:adjustRightInd w:val="0"/>
        <w:spacing w:after="200"/>
        <w:ind w:left="426" w:hanging="426"/>
        <w:jc w:val="both"/>
        <w:rPr>
          <w:sz w:val="22"/>
          <w:szCs w:val="22"/>
        </w:rPr>
      </w:pPr>
      <w:r w:rsidRPr="00FD1051">
        <w:rPr>
          <w:sz w:val="22"/>
          <w:szCs w:val="22"/>
        </w:rPr>
        <w:lastRenderedPageBreak/>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vysporiadaní vzájomných vzťahov ku dňu uvedenému v tejto dohode,</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rPr>
        <w:t>zánikom predávajúceho alebo kupujúceho bez právneho nástupcu,</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1500E3" w:rsidRPr="00FD1051" w:rsidRDefault="001500E3" w:rsidP="00296A61">
      <w:pPr>
        <w:pStyle w:val="Odsekzoznamu"/>
        <w:numPr>
          <w:ilvl w:val="0"/>
          <w:numId w:val="23"/>
        </w:numPr>
        <w:autoSpaceDE w:val="0"/>
        <w:autoSpaceDN w:val="0"/>
        <w:adjustRightInd w:val="0"/>
        <w:spacing w:after="120"/>
        <w:ind w:left="851" w:hanging="284"/>
        <w:contextualSpacing w:val="0"/>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 xml:space="preserve">Pre účely tejto kúpnej zmluvy sa porušenie povinnosti zmluvnou stranou považuje za podstatné </w:t>
      </w:r>
      <w:r>
        <w:rPr>
          <w:sz w:val="22"/>
          <w:szCs w:val="22"/>
        </w:rPr>
        <w:br/>
      </w:r>
      <w:r w:rsidRPr="00FD1051">
        <w:rPr>
          <w:sz w:val="22"/>
          <w:szCs w:val="22"/>
        </w:rPr>
        <w:t xml:space="preserve">v prípade ak: </w:t>
      </w:r>
    </w:p>
    <w:p w:rsidR="001500E3" w:rsidRPr="00FD1051" w:rsidRDefault="001500E3" w:rsidP="00296A61">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1500E3" w:rsidRPr="00FD1051" w:rsidRDefault="001500E3" w:rsidP="00296A61">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w:t>
      </w:r>
      <w:r>
        <w:rPr>
          <w:sz w:val="22"/>
          <w:szCs w:val="22"/>
        </w:rPr>
        <w:t xml:space="preserve"> </w:t>
      </w:r>
      <w:r w:rsidRPr="00FD1051">
        <w:rPr>
          <w:sz w:val="22"/>
          <w:szCs w:val="22"/>
        </w:rPr>
        <w:t xml:space="preserve">z okolností, za ktorých bola táto zmluva uzavretá, že druhá zmluvná strana nebude mať záujem na plnení povinností vyplývajúcich zo zmluvy pri takom porušení kúpnej zmluvy. </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Predávajúci je oprávnený odstúpiť od tejto zmluvy, ak:</w:t>
      </w:r>
    </w:p>
    <w:p w:rsidR="001500E3" w:rsidRPr="00FD1051" w:rsidRDefault="001500E3" w:rsidP="00296A61">
      <w:pPr>
        <w:pStyle w:val="Odsekzoznamu"/>
        <w:numPr>
          <w:ilvl w:val="0"/>
          <w:numId w:val="22"/>
        </w:numPr>
        <w:autoSpaceDE w:val="0"/>
        <w:autoSpaceDN w:val="0"/>
        <w:adjustRightInd w:val="0"/>
        <w:ind w:left="851" w:hanging="284"/>
        <w:jc w:val="both"/>
        <w:rPr>
          <w:bCs/>
          <w:sz w:val="22"/>
          <w:szCs w:val="22"/>
        </w:rPr>
      </w:pPr>
      <w:r w:rsidRPr="00FD1051">
        <w:rPr>
          <w:sz w:val="22"/>
          <w:szCs w:val="22"/>
        </w:rPr>
        <w:t>kupujúci  poruší svoju povinnosť podľa tejto zmluvy podstatným spôsobom,</w:t>
      </w:r>
    </w:p>
    <w:p w:rsidR="001500E3" w:rsidRPr="00FD1051" w:rsidRDefault="001500E3" w:rsidP="00296A61">
      <w:pPr>
        <w:pStyle w:val="Odsekzoznamu"/>
        <w:numPr>
          <w:ilvl w:val="0"/>
          <w:numId w:val="22"/>
        </w:numPr>
        <w:autoSpaceDE w:val="0"/>
        <w:autoSpaceDN w:val="0"/>
        <w:adjustRightInd w:val="0"/>
        <w:ind w:left="851" w:hanging="284"/>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1500E3" w:rsidRPr="00FD1051" w:rsidRDefault="001500E3" w:rsidP="00296A61">
      <w:pPr>
        <w:pStyle w:val="Odsekzoznamu"/>
        <w:numPr>
          <w:ilvl w:val="0"/>
          <w:numId w:val="22"/>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Obchodného zákonníka.</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Kupujúci je oprávnený odstúpiť od tejto kúpnej zmluvy, ak:</w:t>
      </w:r>
    </w:p>
    <w:p w:rsidR="001500E3" w:rsidRPr="00FD1051" w:rsidRDefault="001500E3" w:rsidP="00296A61">
      <w:pPr>
        <w:pStyle w:val="Odsekzoznamu"/>
        <w:numPr>
          <w:ilvl w:val="0"/>
          <w:numId w:val="24"/>
        </w:numPr>
        <w:tabs>
          <w:tab w:val="left" w:pos="851"/>
        </w:tabs>
        <w:autoSpaceDE w:val="0"/>
        <w:autoSpaceDN w:val="0"/>
        <w:adjustRightInd w:val="0"/>
        <w:ind w:left="851" w:hanging="284"/>
        <w:jc w:val="both"/>
        <w:rPr>
          <w:bCs/>
          <w:sz w:val="22"/>
          <w:szCs w:val="22"/>
        </w:rPr>
      </w:pPr>
      <w:r w:rsidRPr="00FD1051">
        <w:rPr>
          <w:sz w:val="22"/>
          <w:szCs w:val="22"/>
        </w:rPr>
        <w:t>predávajúci  poruší svoju povinnosť podľa tejto zmluvy podstatným spôsobom,</w:t>
      </w:r>
    </w:p>
    <w:p w:rsidR="001500E3" w:rsidRPr="00FD1051" w:rsidRDefault="001500E3" w:rsidP="00296A61">
      <w:pPr>
        <w:pStyle w:val="Odsekzoznamu"/>
        <w:numPr>
          <w:ilvl w:val="0"/>
          <w:numId w:val="24"/>
        </w:numPr>
        <w:tabs>
          <w:tab w:val="left" w:pos="851"/>
        </w:tabs>
        <w:autoSpaceDE w:val="0"/>
        <w:autoSpaceDN w:val="0"/>
        <w:adjustRightInd w:val="0"/>
        <w:ind w:left="851" w:hanging="284"/>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lastRenderedPageBreak/>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w:t>
      </w:r>
      <w:r>
        <w:rPr>
          <w:iCs/>
          <w:color w:val="000000"/>
          <w:sz w:val="22"/>
          <w:szCs w:val="22"/>
        </w:rPr>
        <w:t xml:space="preserve"> </w:t>
      </w:r>
      <w:r w:rsidRPr="00FD1051">
        <w:rPr>
          <w:iCs/>
          <w:color w:val="000000"/>
          <w:sz w:val="22"/>
          <w:szCs w:val="22"/>
        </w:rPr>
        <w:t>že majetok úpadcu nepostačuje na úhradu výdavkov a odmenu správcu konkurznej podstaty, ako aj vtedy, ak existuje dôvodná obava, že plnenie záväzkov predávajúceho v zmysle tejto zmluvy je vážne ohrozené,</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je predávajúci v likvidácii,</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sz w:val="22"/>
          <w:szCs w:val="22"/>
        </w:rPr>
        <w:t>okolnosti vylučujúce zodpovednosť predávajúceho trvajú viac ako 60 dní,</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dôjde k výmazu predávajúceho ako partnera verejného sektora z registra partnerov verejného sektora počas platnosti tejto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w:t>
      </w:r>
      <w:r>
        <w:rPr>
          <w:sz w:val="22"/>
          <w:szCs w:val="22"/>
        </w:rPr>
        <w:t> </w:t>
      </w:r>
      <w:r w:rsidRPr="00FD1051">
        <w:rPr>
          <w:sz w:val="22"/>
          <w:szCs w:val="22"/>
        </w:rPr>
        <w:t>efektívnym</w:t>
      </w:r>
      <w:r>
        <w:rPr>
          <w:sz w:val="22"/>
          <w:szCs w:val="22"/>
        </w:rPr>
        <w:t xml:space="preserve"> </w:t>
      </w:r>
      <w:r w:rsidRPr="00FD1051">
        <w:rPr>
          <w:sz w:val="22"/>
          <w:szCs w:val="22"/>
        </w:rPr>
        <w:t>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1500E3" w:rsidRPr="00FD1051" w:rsidRDefault="001500E3" w:rsidP="00296A61">
      <w:pPr>
        <w:pStyle w:val="Odsekzoznamu"/>
        <w:numPr>
          <w:ilvl w:val="0"/>
          <w:numId w:val="24"/>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1500E3" w:rsidRPr="00FD1051" w:rsidRDefault="001500E3" w:rsidP="00296A61">
      <w:pPr>
        <w:pStyle w:val="Odsekzoznamu"/>
        <w:numPr>
          <w:ilvl w:val="0"/>
          <w:numId w:val="29"/>
        </w:numPr>
        <w:autoSpaceDE w:val="0"/>
        <w:autoSpaceDN w:val="0"/>
        <w:adjustRightInd w:val="0"/>
        <w:spacing w:after="120"/>
        <w:ind w:left="426" w:hanging="426"/>
        <w:jc w:val="both"/>
        <w:rPr>
          <w:bCs/>
          <w:sz w:val="22"/>
          <w:szCs w:val="22"/>
        </w:rPr>
      </w:pPr>
      <w:r w:rsidRPr="00FD1051">
        <w:rPr>
          <w:sz w:val="22"/>
          <w:szCs w:val="22"/>
          <w:lang w:eastAsia="sk-SK"/>
        </w:rPr>
        <w:t xml:space="preserve">Odstúpenie od tejto zmluvy musí mať písomnú formu a musí byť doručené druhej zmluvnej strane </w:t>
      </w:r>
      <w:r>
        <w:rPr>
          <w:sz w:val="22"/>
          <w:szCs w:val="22"/>
          <w:lang w:eastAsia="sk-SK"/>
        </w:rPr>
        <w:br/>
      </w:r>
      <w:r w:rsidRPr="00FD1051">
        <w:rPr>
          <w:sz w:val="22"/>
          <w:szCs w:val="22"/>
          <w:lang w:eastAsia="sk-SK"/>
        </w:rPr>
        <w:t>a musí v ňom byť uvedený konkrétny dôvod odstúpenia od tejto kúpnej zmluvy, inak je neplatné.</w:t>
      </w:r>
    </w:p>
    <w:p w:rsidR="001500E3" w:rsidRPr="00FD1051" w:rsidRDefault="001500E3" w:rsidP="00296A61">
      <w:pPr>
        <w:pStyle w:val="Odsekzoznamu"/>
        <w:numPr>
          <w:ilvl w:val="0"/>
          <w:numId w:val="29"/>
        </w:numPr>
        <w:autoSpaceDE w:val="0"/>
        <w:autoSpaceDN w:val="0"/>
        <w:adjustRightInd w:val="0"/>
        <w:spacing w:before="120" w:after="120"/>
        <w:ind w:left="426" w:hanging="426"/>
        <w:contextualSpacing w:val="0"/>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bCs/>
          <w:sz w:val="22"/>
          <w:szCs w:val="22"/>
        </w:rPr>
      </w:pPr>
      <w:r w:rsidRPr="00FD1051">
        <w:rPr>
          <w:sz w:val="22"/>
          <w:szCs w:val="22"/>
        </w:rPr>
        <w:t>Odstúpením od zmluvy nie je dotknutý:</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nárok na zaplatenie zmluvnej pokuty podľa tejto zmluvy,</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nárok na náhradu škody v zmysle tejto zmluvy,</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povinnosť zachovávať mlčanlivosť podľa tejto zmluvy,</w:t>
      </w:r>
    </w:p>
    <w:p w:rsidR="001500E3" w:rsidRPr="00FD1051" w:rsidRDefault="001500E3" w:rsidP="00296A61">
      <w:pPr>
        <w:pStyle w:val="Odsekzoznamu"/>
        <w:widowControl w:val="0"/>
        <w:numPr>
          <w:ilvl w:val="0"/>
          <w:numId w:val="25"/>
        </w:numPr>
        <w:autoSpaceDE w:val="0"/>
        <w:autoSpaceDN w:val="0"/>
        <w:spacing w:after="120"/>
        <w:ind w:left="851" w:right="28" w:hanging="284"/>
        <w:contextualSpacing w:val="0"/>
        <w:jc w:val="both"/>
        <w:rPr>
          <w:sz w:val="22"/>
          <w:szCs w:val="22"/>
        </w:rPr>
      </w:pPr>
      <w:r w:rsidRPr="00FD1051">
        <w:rPr>
          <w:sz w:val="22"/>
          <w:szCs w:val="22"/>
        </w:rPr>
        <w:t>zodpovednosť predávajúceho za vady tovaru podľa tejto zmluvy.</w:t>
      </w:r>
    </w:p>
    <w:p w:rsidR="001500E3" w:rsidRPr="008D3B84" w:rsidRDefault="001500E3" w:rsidP="00296A61">
      <w:pPr>
        <w:pStyle w:val="Odsekzoznamu"/>
        <w:numPr>
          <w:ilvl w:val="0"/>
          <w:numId w:val="29"/>
        </w:numPr>
        <w:autoSpaceDE w:val="0"/>
        <w:autoSpaceDN w:val="0"/>
        <w:adjustRightInd w:val="0"/>
        <w:spacing w:after="120"/>
        <w:ind w:left="426" w:hanging="426"/>
        <w:contextualSpacing w:val="0"/>
        <w:jc w:val="both"/>
        <w:rPr>
          <w:sz w:val="22"/>
          <w:szCs w:val="22"/>
        </w:rPr>
      </w:pPr>
      <w:r w:rsidRPr="008C5B37">
        <w:rPr>
          <w:sz w:val="22"/>
          <w:szCs w:val="22"/>
        </w:rPr>
        <w:t xml:space="preserve">Odstúpením od zmluvy zaniká táto zmluva dňom doručenia písomného oznámenia o odstúpení </w:t>
      </w:r>
      <w:r>
        <w:rPr>
          <w:sz w:val="22"/>
          <w:szCs w:val="22"/>
        </w:rPr>
        <w:br/>
      </w:r>
      <w:r w:rsidRPr="008C5B37">
        <w:rPr>
          <w:sz w:val="22"/>
          <w:szCs w:val="22"/>
        </w:rPr>
        <w:t>od zmluvy druhej zmluvnej strane. Odstúpením od zmluvy zaniká záväzok predávajúceho dodať tovar alebo jeho zvyšnú časť.</w:t>
      </w:r>
      <w:r>
        <w:rPr>
          <w:sz w:val="22"/>
          <w:szCs w:val="22"/>
        </w:rPr>
        <w:t xml:space="preserve"> </w:t>
      </w:r>
      <w:r w:rsidRPr="00FD1051">
        <w:rPr>
          <w:sz w:val="22"/>
          <w:szCs w:val="22"/>
        </w:rPr>
        <w:t>Vysporiadanie vzťahov, ktoré na základe tejto zmluvy medzi zmluvnými stranami vznikli, bude predmetom osobitnej</w:t>
      </w:r>
      <w:r>
        <w:rPr>
          <w:sz w:val="22"/>
          <w:szCs w:val="22"/>
        </w:rPr>
        <w:t xml:space="preserve"> písomnej</w:t>
      </w:r>
      <w:r w:rsidRPr="00FD1051">
        <w:rPr>
          <w:sz w:val="22"/>
          <w:szCs w:val="22"/>
        </w:rPr>
        <w:t xml:space="preserve"> dohody.</w:t>
      </w:r>
    </w:p>
    <w:p w:rsidR="001500E3" w:rsidRDefault="001500E3" w:rsidP="001500E3">
      <w:pPr>
        <w:ind w:left="567" w:hanging="709"/>
        <w:jc w:val="center"/>
        <w:rPr>
          <w:b/>
          <w:sz w:val="22"/>
          <w:szCs w:val="22"/>
        </w:rPr>
      </w:pPr>
    </w:p>
    <w:p w:rsidR="001500E3" w:rsidRDefault="001500E3" w:rsidP="001500E3">
      <w:pPr>
        <w:ind w:left="567" w:hanging="709"/>
        <w:jc w:val="center"/>
        <w:rPr>
          <w:b/>
          <w:sz w:val="22"/>
          <w:szCs w:val="22"/>
        </w:rPr>
      </w:pPr>
    </w:p>
    <w:p w:rsidR="001500E3" w:rsidRPr="00FD1051" w:rsidRDefault="001500E3" w:rsidP="001500E3">
      <w:pPr>
        <w:ind w:left="567" w:hanging="709"/>
        <w:jc w:val="center"/>
        <w:rPr>
          <w:b/>
          <w:sz w:val="22"/>
          <w:szCs w:val="22"/>
        </w:rPr>
      </w:pPr>
      <w:r w:rsidRPr="00FD1051">
        <w:rPr>
          <w:b/>
          <w:sz w:val="22"/>
          <w:szCs w:val="22"/>
        </w:rPr>
        <w:t>Čl. XIII.</w:t>
      </w:r>
    </w:p>
    <w:p w:rsidR="001500E3" w:rsidRPr="00FD1051" w:rsidRDefault="001500E3" w:rsidP="001500E3">
      <w:pPr>
        <w:spacing w:after="120"/>
        <w:ind w:left="567" w:hanging="709"/>
        <w:jc w:val="center"/>
        <w:rPr>
          <w:b/>
          <w:sz w:val="22"/>
          <w:szCs w:val="22"/>
        </w:rPr>
      </w:pPr>
      <w:r w:rsidRPr="00FD1051">
        <w:rPr>
          <w:b/>
          <w:sz w:val="22"/>
          <w:szCs w:val="22"/>
        </w:rPr>
        <w:t>Záverečné ustanovenia</w:t>
      </w:r>
    </w:p>
    <w:p w:rsidR="001500E3" w:rsidRPr="006B6533" w:rsidRDefault="001500E3" w:rsidP="00296A61">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sz w:val="22"/>
          <w:szCs w:val="22"/>
        </w:rPr>
      </w:pPr>
      <w:r w:rsidRPr="006B6533">
        <w:rPr>
          <w:rStyle w:val="Zkladntext22"/>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1500E3" w:rsidRPr="006B6533" w:rsidRDefault="001500E3" w:rsidP="00296A61">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iCs/>
          <w:sz w:val="22"/>
          <w:szCs w:val="22"/>
          <w:lang w:eastAsia="sk-SK"/>
        </w:rPr>
      </w:pPr>
      <w:r w:rsidRPr="006B6533">
        <w:rPr>
          <w:rStyle w:val="Zkladntext22"/>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lang w:eastAsia="sk-SK"/>
          </w:rPr>
          <w:t>www.crz.gov.sk</w:t>
        </w:r>
      </w:hyperlink>
      <w:r w:rsidRPr="006B6533">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6B6533">
        <w:rPr>
          <w:rStyle w:val="Zkladntext22"/>
          <w:iCs/>
          <w:sz w:val="22"/>
          <w:szCs w:val="22"/>
          <w:lang w:eastAsia="sk-SK"/>
        </w:rPr>
        <w:t>,</w:t>
      </w:r>
    </w:p>
    <w:p w:rsidR="001500E3" w:rsidRPr="006B6533" w:rsidRDefault="001500E3" w:rsidP="00296A61">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sz w:val="22"/>
          <w:szCs w:val="22"/>
        </w:rPr>
      </w:pPr>
      <w:r w:rsidRPr="006B6533">
        <w:rPr>
          <w:rStyle w:val="Zkladntext22"/>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1500E3" w:rsidRPr="00154EBF" w:rsidRDefault="001500E3" w:rsidP="001500E3">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1500E3" w:rsidRPr="00154EBF"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1500E3" w:rsidRPr="006D6FE9"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Prípadný spor, ktorý vznikne medzi zmluvnými stranami v súvislosti s touto zmluvou a jej plnením, </w:t>
      </w:r>
      <w:r>
        <w:rPr>
          <w:sz w:val="22"/>
          <w:szCs w:val="22"/>
        </w:rPr>
        <w:br/>
      </w:r>
      <w:r w:rsidRPr="00FD1051">
        <w:rPr>
          <w:sz w:val="22"/>
          <w:szCs w:val="22"/>
        </w:rPr>
        <w:t>sa zmluvné strany zaväzujú riešiť dohodou štatutárnych orgánov oboch zmluvných strán. Pokiaľ zmluvné strany nedospejú k dohode ohľadom riešeného sporu, tento bude riešený s konečnou platnosťou príslušným súdom Slovenskej republiky.</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Táto kúpna zmluva je vyhotovená v šiestich rovnopisoch, pričom štyri rovnopisy obdrží kupujúci a dva rovnopisy obdrží predávajúci.</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w:t>
      </w:r>
      <w:r w:rsidRPr="00FD1051">
        <w:rPr>
          <w:sz w:val="22"/>
          <w:szCs w:val="22"/>
        </w:rPr>
        <w:lastRenderedPageBreak/>
        <w:t xml:space="preserve">zrozumiteľné. Podpisujúce osoby sú oprávnené k podpisu tejto zmluvy a na znak slobodného a vážneho súhlasu s jej obsahom ju podpísali. </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Neoddeliteľnou súčasťou zmluvy je: </w:t>
      </w:r>
    </w:p>
    <w:p w:rsidR="001500E3" w:rsidRDefault="001500E3" w:rsidP="001500E3">
      <w:pPr>
        <w:pStyle w:val="Cislovanie2"/>
        <w:spacing w:after="60"/>
        <w:ind w:left="1134" w:hanging="567"/>
        <w:rPr>
          <w:sz w:val="22"/>
          <w:szCs w:val="22"/>
        </w:rPr>
      </w:pPr>
      <w:r w:rsidRPr="00E07EC9">
        <w:rPr>
          <w:sz w:val="22"/>
          <w:szCs w:val="22"/>
        </w:rPr>
        <w:t>Príloha č. 1 –</w:t>
      </w:r>
      <w:r>
        <w:rPr>
          <w:sz w:val="22"/>
          <w:szCs w:val="22"/>
        </w:rPr>
        <w:t xml:space="preserve"> </w:t>
      </w:r>
      <w:r w:rsidRPr="00F740D5">
        <w:rPr>
          <w:sz w:val="22"/>
          <w:szCs w:val="22"/>
        </w:rPr>
        <w:t>Špecifikácia kúpnej ceny (Návrh na plnenie kritérií)</w:t>
      </w:r>
    </w:p>
    <w:p w:rsidR="001500E3" w:rsidRPr="00F740D5" w:rsidRDefault="001500E3" w:rsidP="001500E3">
      <w:pPr>
        <w:pStyle w:val="Cislovanie2"/>
        <w:spacing w:after="60" w:line="276" w:lineRule="auto"/>
        <w:ind w:left="1134" w:hanging="567"/>
        <w:rPr>
          <w:sz w:val="22"/>
          <w:szCs w:val="22"/>
        </w:rPr>
      </w:pPr>
      <w:r w:rsidRPr="00E07EC9">
        <w:rPr>
          <w:sz w:val="22"/>
          <w:szCs w:val="22"/>
        </w:rPr>
        <w:t xml:space="preserve">Príloha č. 2 – </w:t>
      </w:r>
      <w:r w:rsidRPr="00F740D5">
        <w:rPr>
          <w:sz w:val="22"/>
          <w:szCs w:val="22"/>
        </w:rPr>
        <w:t>Špecifikácia predmetu zmluvy</w:t>
      </w:r>
    </w:p>
    <w:p w:rsidR="001500E3" w:rsidRPr="00FD1051" w:rsidRDefault="001500E3" w:rsidP="001500E3">
      <w:pPr>
        <w:pStyle w:val="Cislovanie2"/>
        <w:spacing w:after="60"/>
        <w:ind w:left="1134" w:hanging="567"/>
        <w:rPr>
          <w:sz w:val="22"/>
          <w:szCs w:val="22"/>
        </w:rPr>
      </w:pPr>
      <w:r>
        <w:rPr>
          <w:sz w:val="22"/>
          <w:szCs w:val="22"/>
        </w:rPr>
        <w:t>Príloha č. 3 - Služby poskytované počas záručnej doby</w:t>
      </w:r>
    </w:p>
    <w:p w:rsidR="001500E3" w:rsidRPr="00FD1051" w:rsidRDefault="001500E3" w:rsidP="001500E3">
      <w:pPr>
        <w:pStyle w:val="Cislovanie2"/>
        <w:spacing w:after="60"/>
        <w:ind w:left="1134" w:hanging="567"/>
        <w:rPr>
          <w:sz w:val="22"/>
          <w:szCs w:val="22"/>
        </w:rPr>
      </w:pPr>
      <w:r w:rsidRPr="00FD1051">
        <w:rPr>
          <w:sz w:val="22"/>
          <w:szCs w:val="22"/>
        </w:rPr>
        <w:t xml:space="preserve">Príloha č. </w:t>
      </w:r>
      <w:r>
        <w:rPr>
          <w:sz w:val="22"/>
          <w:szCs w:val="22"/>
        </w:rPr>
        <w:t>4</w:t>
      </w:r>
      <w:r w:rsidRPr="00FD1051">
        <w:rPr>
          <w:sz w:val="22"/>
          <w:szCs w:val="22"/>
        </w:rPr>
        <w:t xml:space="preserve"> – Zoznam subdodávateľov </w:t>
      </w:r>
    </w:p>
    <w:p w:rsidR="001500E3" w:rsidRPr="00FD1051" w:rsidRDefault="001500E3" w:rsidP="001500E3">
      <w:pPr>
        <w:rPr>
          <w:sz w:val="22"/>
          <w:szCs w:val="22"/>
        </w:rPr>
      </w:pPr>
    </w:p>
    <w:p w:rsidR="001500E3" w:rsidRPr="00FD1051" w:rsidRDefault="001500E3" w:rsidP="001500E3">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1500E3" w:rsidRPr="00FD1051" w:rsidRDefault="001500E3" w:rsidP="001500E3">
      <w:pPr>
        <w:rPr>
          <w:sz w:val="22"/>
          <w:szCs w:val="22"/>
        </w:rPr>
      </w:pPr>
    </w:p>
    <w:p w:rsidR="001500E3" w:rsidRPr="00FD1051" w:rsidRDefault="001500E3" w:rsidP="001500E3">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1500E3" w:rsidRPr="00FD1051" w:rsidRDefault="001500E3" w:rsidP="001500E3">
      <w:pPr>
        <w:rPr>
          <w:sz w:val="22"/>
          <w:szCs w:val="22"/>
        </w:rPr>
      </w:pPr>
    </w:p>
    <w:p w:rsidR="001500E3" w:rsidRDefault="001500E3" w:rsidP="001500E3">
      <w:pPr>
        <w:tabs>
          <w:tab w:val="center" w:pos="1701"/>
          <w:tab w:val="center" w:pos="6663"/>
        </w:tabs>
        <w:rPr>
          <w:sz w:val="22"/>
          <w:szCs w:val="22"/>
        </w:rPr>
      </w:pPr>
    </w:p>
    <w:p w:rsidR="001500E3" w:rsidRDefault="001500E3" w:rsidP="001500E3">
      <w:pPr>
        <w:tabs>
          <w:tab w:val="center" w:pos="1701"/>
          <w:tab w:val="center" w:pos="6663"/>
        </w:tabs>
        <w:rPr>
          <w:sz w:val="22"/>
          <w:szCs w:val="22"/>
        </w:rPr>
      </w:pPr>
    </w:p>
    <w:p w:rsidR="001500E3" w:rsidRPr="00FD1051" w:rsidRDefault="001500E3" w:rsidP="001500E3">
      <w:pPr>
        <w:tabs>
          <w:tab w:val="center" w:pos="1701"/>
          <w:tab w:val="center" w:pos="6663"/>
        </w:tabs>
        <w:rPr>
          <w:sz w:val="22"/>
          <w:szCs w:val="22"/>
        </w:rPr>
      </w:pPr>
    </w:p>
    <w:p w:rsidR="001500E3" w:rsidRPr="00FD1051" w:rsidRDefault="001500E3" w:rsidP="001500E3">
      <w:pPr>
        <w:tabs>
          <w:tab w:val="center" w:pos="1701"/>
          <w:tab w:val="center" w:pos="6663"/>
        </w:tabs>
        <w:rPr>
          <w:sz w:val="22"/>
          <w:szCs w:val="22"/>
        </w:rPr>
      </w:pPr>
      <w:r w:rsidRPr="00FD1051">
        <w:rPr>
          <w:sz w:val="22"/>
          <w:szCs w:val="22"/>
        </w:rPr>
        <w:t>.................................................</w:t>
      </w:r>
      <w:r w:rsidRPr="00FD1051">
        <w:rPr>
          <w:sz w:val="22"/>
          <w:szCs w:val="22"/>
        </w:rPr>
        <w:tab/>
        <w:t>..........................................................</w:t>
      </w:r>
    </w:p>
    <w:p w:rsidR="001500E3" w:rsidRPr="008D3B84" w:rsidRDefault="001500E3" w:rsidP="001500E3">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D02156">
        <w:rPr>
          <w:color w:val="000000"/>
          <w:sz w:val="22"/>
          <w:szCs w:val="22"/>
        </w:rPr>
        <w:t>MUDr. Alexander Mayer, PhD., MPH., MHA</w:t>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r w:rsidRPr="00FD1051">
        <w:rPr>
          <w:sz w:val="22"/>
          <w:szCs w:val="22"/>
        </w:rPr>
        <w:tab/>
      </w:r>
    </w:p>
    <w:p w:rsidR="001500E3" w:rsidRDefault="001500E3" w:rsidP="001500E3">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bCs/>
        </w:rPr>
      </w:pPr>
      <w:r>
        <w:rPr>
          <w:rFonts w:ascii="Arial" w:hAnsi="Arial" w:cs="Arial"/>
          <w:sz w:val="20"/>
          <w:szCs w:val="20"/>
        </w:rPr>
        <w:br w:type="page"/>
      </w: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 xml:space="preserve">1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1500E3" w:rsidRDefault="001500E3" w:rsidP="001500E3">
      <w:pPr>
        <w:tabs>
          <w:tab w:val="left" w:pos="1276"/>
          <w:tab w:val="left" w:pos="1701"/>
        </w:tabs>
        <w:autoSpaceDE w:val="0"/>
        <w:autoSpaceDN w:val="0"/>
        <w:adjustRightInd w:val="0"/>
        <w:ind w:left="1701" w:hanging="1701"/>
        <w:rPr>
          <w:rFonts w:ascii="Arial" w:hAnsi="Arial" w:cs="Arial"/>
          <w:bCs/>
        </w:rPr>
      </w:pPr>
    </w:p>
    <w:p w:rsidR="001500E3" w:rsidRDefault="001500E3" w:rsidP="001500E3">
      <w:pPr>
        <w:jc w:val="center"/>
        <w:rPr>
          <w:sz w:val="22"/>
          <w:szCs w:val="22"/>
        </w:rPr>
      </w:pPr>
      <w:r w:rsidRPr="00E07EC9">
        <w:rPr>
          <w:b/>
          <w:sz w:val="22"/>
          <w:szCs w:val="22"/>
        </w:rPr>
        <w:t>Špecifikácia kúpnej ceny</w:t>
      </w:r>
      <w:r w:rsidRPr="00F740D5">
        <w:rPr>
          <w:sz w:val="22"/>
          <w:szCs w:val="22"/>
        </w:rPr>
        <w:t xml:space="preserve"> </w:t>
      </w:r>
    </w:p>
    <w:p w:rsidR="001500E3" w:rsidRDefault="001500E3" w:rsidP="001500E3">
      <w:pPr>
        <w:jc w:val="center"/>
        <w:rPr>
          <w:sz w:val="22"/>
          <w:szCs w:val="22"/>
        </w:rPr>
      </w:pPr>
    </w:p>
    <w:p w:rsidR="001500E3" w:rsidRDefault="001500E3" w:rsidP="001500E3">
      <w:pPr>
        <w:jc w:val="right"/>
        <w:rPr>
          <w:rFonts w:ascii="Arial" w:hAnsi="Arial" w:cs="Arial"/>
          <w:bCs/>
        </w:rPr>
      </w:pPr>
      <w:r>
        <w:rPr>
          <w:rFonts w:ascii="Arial" w:hAnsi="Arial" w:cs="Arial"/>
          <w:bCs/>
        </w:rPr>
        <w:br w:type="page"/>
      </w:r>
      <w:r>
        <w:rPr>
          <w:rFonts w:ascii="Arial" w:hAnsi="Arial" w:cs="Arial"/>
          <w:bCs/>
        </w:rPr>
        <w:lastRenderedPageBreak/>
        <w:t xml:space="preserve"> </w:t>
      </w: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2  </w:t>
      </w:r>
      <w:r w:rsidRPr="003303D0">
        <w:rPr>
          <w:rFonts w:ascii="Arial" w:hAnsi="Arial" w:cs="Arial"/>
          <w:b/>
          <w:bCs/>
          <w:color w:val="000000"/>
          <w:sz w:val="20"/>
          <w:szCs w:val="20"/>
        </w:rPr>
        <w:t>K</w:t>
      </w:r>
      <w:r>
        <w:rPr>
          <w:rFonts w:ascii="Arial" w:hAnsi="Arial" w:cs="Arial"/>
          <w:b/>
          <w:bCs/>
          <w:color w:val="000000"/>
          <w:sz w:val="20"/>
          <w:szCs w:val="20"/>
        </w:rPr>
        <w:t>úpnej zmluvy</w:t>
      </w:r>
    </w:p>
    <w:p w:rsidR="001500E3" w:rsidRPr="007F6F4D" w:rsidRDefault="001500E3" w:rsidP="001500E3">
      <w:pPr>
        <w:spacing w:before="120"/>
        <w:jc w:val="both"/>
        <w:rPr>
          <w:rFonts w:ascii="Arial" w:hAnsi="Arial" w:cs="Arial"/>
          <w:color w:val="000000"/>
          <w:sz w:val="20"/>
          <w:szCs w:val="20"/>
        </w:rPr>
      </w:pPr>
      <w:r w:rsidRPr="007F6F4D">
        <w:rPr>
          <w:rFonts w:ascii="Arial" w:hAnsi="Arial" w:cs="Arial"/>
          <w:b/>
          <w:bCs/>
          <w:color w:val="000000"/>
          <w:sz w:val="20"/>
          <w:szCs w:val="20"/>
        </w:rPr>
        <w:t xml:space="preserve">Technická špecifikácia prístroja: </w:t>
      </w:r>
      <w:r w:rsidRPr="007F6F4D">
        <w:rPr>
          <w:rFonts w:ascii="Arial" w:hAnsi="Arial" w:cs="Arial"/>
          <w:color w:val="000000"/>
          <w:sz w:val="20"/>
          <w:szCs w:val="20"/>
        </w:rPr>
        <w:t xml:space="preserve">Defibrilátory vyššej triedy </w:t>
      </w:r>
    </w:p>
    <w:p w:rsidR="001500E3" w:rsidRDefault="001500E3" w:rsidP="001500E3">
      <w:pPr>
        <w:rPr>
          <w:rFonts w:ascii="Calibri" w:hAnsi="Calibri"/>
          <w:sz w:val="20"/>
          <w:szCs w:val="20"/>
        </w:rPr>
      </w:pPr>
    </w:p>
    <w:tbl>
      <w:tblPr>
        <w:tblpPr w:leftFromText="141" w:rightFromText="141" w:vertAnchor="text" w:tblpY="1"/>
        <w:tblOverlap w:val="never"/>
        <w:tblW w:w="9618"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45"/>
        <w:gridCol w:w="1160"/>
        <w:gridCol w:w="1820"/>
        <w:gridCol w:w="1420"/>
        <w:gridCol w:w="1273"/>
      </w:tblGrid>
      <w:tr w:rsidR="001500E3" w:rsidRPr="00F25095" w:rsidTr="00842BEA">
        <w:trPr>
          <w:trHeight w:val="239"/>
          <w:tblHeader/>
        </w:trPr>
        <w:tc>
          <w:tcPr>
            <w:tcW w:w="2051"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60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Jed</w:t>
            </w:r>
            <w:r w:rsidRPr="00F25095">
              <w:rPr>
                <w:rFonts w:ascii="Calibri" w:hAnsi="Calibri" w:cs="Helvetica"/>
                <w:color w:val="333333"/>
                <w:sz w:val="20"/>
                <w:szCs w:val="20"/>
              </w:rPr>
              <w:softHyphen/>
              <w:t>not</w:t>
            </w:r>
            <w:r w:rsidRPr="00F25095">
              <w:rPr>
                <w:rFonts w:ascii="Calibri" w:hAnsi="Calibri" w:cs="Helvetica"/>
                <w:color w:val="333333"/>
                <w:sz w:val="20"/>
                <w:szCs w:val="20"/>
              </w:rPr>
              <w:softHyphen/>
              <w:t>ka</w:t>
            </w:r>
          </w:p>
        </w:tc>
        <w:tc>
          <w:tcPr>
            <w:tcW w:w="94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Mi</w:t>
            </w:r>
            <w:r w:rsidRPr="00F25095">
              <w:rPr>
                <w:rFonts w:ascii="Calibri" w:hAnsi="Calibri" w:cs="Helvetica"/>
                <w:color w:val="333333"/>
                <w:sz w:val="20"/>
                <w:szCs w:val="20"/>
              </w:rPr>
              <w:softHyphen/>
              <w:t>ni</w:t>
            </w:r>
            <w:r w:rsidRPr="00F25095">
              <w:rPr>
                <w:rFonts w:ascii="Calibri" w:hAnsi="Calibri" w:cs="Helvetica"/>
                <w:color w:val="333333"/>
                <w:sz w:val="20"/>
                <w:szCs w:val="20"/>
              </w:rPr>
              <w:softHyphen/>
              <w:t>mum</w:t>
            </w:r>
          </w:p>
        </w:tc>
        <w:tc>
          <w:tcPr>
            <w:tcW w:w="73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Ma</w:t>
            </w:r>
            <w:r w:rsidRPr="00F25095">
              <w:rPr>
                <w:rFonts w:ascii="Calibri" w:hAnsi="Calibri" w:cs="Helvetica"/>
                <w:color w:val="333333"/>
                <w:sz w:val="20"/>
                <w:szCs w:val="20"/>
              </w:rPr>
              <w:softHyphen/>
              <w:t>xi</w:t>
            </w:r>
            <w:r w:rsidRPr="00F25095">
              <w:rPr>
                <w:rFonts w:ascii="Calibri" w:hAnsi="Calibri" w:cs="Helvetica"/>
                <w:color w:val="333333"/>
                <w:sz w:val="20"/>
                <w:szCs w:val="20"/>
              </w:rPr>
              <w:softHyphen/>
              <w:t>mum</w:t>
            </w:r>
          </w:p>
        </w:tc>
        <w:tc>
          <w:tcPr>
            <w:tcW w:w="66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Pres</w:t>
            </w:r>
            <w:r w:rsidRPr="00F25095">
              <w:rPr>
                <w:rFonts w:ascii="Calibri" w:hAnsi="Calibri" w:cs="Helvetica"/>
                <w:color w:val="333333"/>
                <w:sz w:val="20"/>
                <w:szCs w:val="20"/>
              </w:rPr>
              <w:softHyphen/>
              <w:t>ne</w:t>
            </w: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Defibrilátor</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ks</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675F47" w:rsidRDefault="001500E3" w:rsidP="00842BEA">
            <w:pPr>
              <w:rPr>
                <w:rFonts w:ascii="Calibri" w:hAnsi="Calibri" w:cs="Helvetica"/>
                <w:b/>
                <w:color w:val="333333"/>
                <w:sz w:val="20"/>
                <w:szCs w:val="20"/>
              </w:rPr>
            </w:pPr>
            <w:r w:rsidRPr="00675F47">
              <w:rPr>
                <w:rFonts w:ascii="Calibri" w:hAnsi="Calibri" w:cs="Helvetica"/>
                <w:b/>
                <w:color w:val="333333"/>
                <w:sz w:val="20"/>
                <w:szCs w:val="20"/>
              </w:rPr>
              <w:t>34</w:t>
            </w: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Hmotnosť funkčného celku vrátane batérie a pádiel</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kg</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7</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Veľkosť farebného LCD displeja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palec</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6,5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r w:rsidRPr="00DE22B7">
              <w:rPr>
                <w:rFonts w:ascii="Calibri" w:hAnsi="Calibri" w:cs="Helvetica"/>
                <w:sz w:val="20"/>
                <w:szCs w:val="20"/>
              </w:rPr>
              <w:t>Výdrž vstavanej plne nabitej batérie do jej vybitia</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 xml:space="preserve">výboj  s maximálnou energiou </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monitorovanie</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kardiostimulácia 180 pulzov/min, 200 mA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p w:rsidR="001500E3" w:rsidRPr="00DE22B7" w:rsidRDefault="001500E3" w:rsidP="00842BEA">
            <w:pPr>
              <w:rPr>
                <w:rFonts w:ascii="Calibri" w:hAnsi="Calibri" w:cs="Helvetica"/>
                <w:sz w:val="20"/>
                <w:szCs w:val="20"/>
              </w:rPr>
            </w:pPr>
            <w:r w:rsidRPr="00DE22B7">
              <w:rPr>
                <w:rFonts w:ascii="Calibri" w:hAnsi="Calibri" w:cs="Helvetica"/>
                <w:sz w:val="20"/>
                <w:szCs w:val="20"/>
              </w:rPr>
              <w:t>počet</w:t>
            </w:r>
          </w:p>
          <w:p w:rsidR="001500E3" w:rsidRPr="00DE22B7" w:rsidRDefault="001500E3" w:rsidP="00842BEA">
            <w:pPr>
              <w:rPr>
                <w:rFonts w:ascii="Calibri" w:hAnsi="Calibri" w:cs="Helvetica"/>
                <w:sz w:val="20"/>
                <w:szCs w:val="20"/>
              </w:rPr>
            </w:pPr>
            <w:r w:rsidRPr="00DE22B7">
              <w:rPr>
                <w:rFonts w:ascii="Calibri" w:hAnsi="Calibri" w:cs="Helvetica"/>
                <w:sz w:val="20"/>
                <w:szCs w:val="20"/>
              </w:rPr>
              <w:t>min</w:t>
            </w:r>
          </w:p>
          <w:p w:rsidR="001500E3" w:rsidRPr="00DE22B7" w:rsidRDefault="001500E3" w:rsidP="00842BEA">
            <w:pPr>
              <w:rPr>
                <w:rFonts w:ascii="Calibri" w:hAnsi="Calibri" w:cs="Helvetica"/>
                <w:sz w:val="20"/>
                <w:szCs w:val="20"/>
              </w:rPr>
            </w:pPr>
            <w:r w:rsidRPr="00DE22B7">
              <w:rPr>
                <w:rFonts w:ascii="Calibri" w:hAnsi="Calibri" w:cs="Helvetica"/>
                <w:sz w:val="20"/>
                <w:szCs w:val="20"/>
              </w:rPr>
              <w:t>min</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p w:rsidR="001500E3" w:rsidRPr="00DE22B7" w:rsidRDefault="001500E3" w:rsidP="00842BEA">
            <w:pPr>
              <w:rPr>
                <w:rFonts w:ascii="Calibri" w:hAnsi="Calibri" w:cs="Helvetica"/>
                <w:sz w:val="20"/>
                <w:szCs w:val="20"/>
              </w:rPr>
            </w:pPr>
            <w:r w:rsidRPr="00DE22B7">
              <w:rPr>
                <w:rFonts w:ascii="Calibri" w:hAnsi="Calibri" w:cs="Helvetica"/>
                <w:sz w:val="20"/>
                <w:szCs w:val="20"/>
              </w:rPr>
              <w:t>100</w:t>
            </w:r>
          </w:p>
          <w:p w:rsidR="001500E3" w:rsidRPr="00DE22B7" w:rsidRDefault="001500E3" w:rsidP="00842BEA">
            <w:pPr>
              <w:rPr>
                <w:rFonts w:ascii="Calibri" w:hAnsi="Calibri" w:cs="Helvetica"/>
                <w:sz w:val="20"/>
                <w:szCs w:val="20"/>
              </w:rPr>
            </w:pPr>
            <w:r w:rsidRPr="00DE22B7">
              <w:rPr>
                <w:rFonts w:ascii="Calibri" w:hAnsi="Calibri" w:cs="Helvetica"/>
                <w:sz w:val="20"/>
                <w:szCs w:val="20"/>
              </w:rPr>
              <w:t>180</w:t>
            </w:r>
          </w:p>
          <w:p w:rsidR="001500E3" w:rsidRPr="00DE22B7" w:rsidRDefault="001500E3" w:rsidP="00842BEA">
            <w:pPr>
              <w:rPr>
                <w:rFonts w:ascii="Calibri" w:hAnsi="Calibri" w:cs="Helvetica"/>
                <w:sz w:val="20"/>
                <w:szCs w:val="20"/>
              </w:rPr>
            </w:pPr>
            <w:r w:rsidRPr="00DE22B7">
              <w:rPr>
                <w:rFonts w:ascii="Calibri" w:hAnsi="Calibri" w:cs="Helvetica"/>
                <w:sz w:val="20"/>
                <w:szCs w:val="20"/>
              </w:rPr>
              <w:t>120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Rýchlosť nabíjania výboja na batériu na maximálnu energiu defibrilátora z vypnutého stavu</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sekunda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5</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Doba nabíjania batérie na 100%</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hod.</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3</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Počet kriviek</w:t>
            </w:r>
            <w:r w:rsidRPr="00C46C76">
              <w:rPr>
                <w:rFonts w:ascii="Calibri" w:hAnsi="Calibri" w:cs="Helvetica"/>
                <w:color w:val="333333"/>
                <w:sz w:val="20"/>
                <w:szCs w:val="20"/>
                <w:highlight w:val="yellow"/>
              </w:rPr>
              <w:t xml:space="preserve">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počet</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4</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Súčasné zobrazenie kriviek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parametre</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2x EKG, SpO2, CO2</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Veľkosť minimálneho výboja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2</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Maximálny defibrilačný výboj</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J</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200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trike/>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73FFB" w:rsidRDefault="001500E3" w:rsidP="00842BEA">
            <w:pPr>
              <w:rPr>
                <w:rFonts w:ascii="Calibri" w:hAnsi="Calibri"/>
                <w:strike/>
                <w:sz w:val="20"/>
                <w:szCs w:val="20"/>
                <w:highlight w:val="yellow"/>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Nastavenie výboja (počet stupňov)</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kroky</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14</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Kroky neinvazívnej kardiostimulácie</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mA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Rozsah prevádzkových teplôt</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stupeň Celzia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45</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 xml:space="preserve">Rozsah merania počtu pulzov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pulzov/min</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15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200</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bl>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tbl>
      <w:tblPr>
        <w:tblW w:w="9618"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082"/>
        <w:gridCol w:w="4536"/>
      </w:tblGrid>
      <w:tr w:rsidR="001500E3" w:rsidRPr="00F25095" w:rsidTr="00842BEA">
        <w:trPr>
          <w:trHeight w:val="222"/>
          <w:tblHeader/>
        </w:trPr>
        <w:tc>
          <w:tcPr>
            <w:tcW w:w="264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235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Hodnota / charakteristika</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Vstavané batérie s automatickým dobíjaním zo siete 230 V</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Typ batérie</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Ni-MH</w:t>
            </w:r>
            <w:r>
              <w:rPr>
                <w:rFonts w:ascii="Calibri" w:hAnsi="Calibri" w:cs="Helvetica"/>
                <w:color w:val="333333"/>
                <w:sz w:val="20"/>
                <w:szCs w:val="20"/>
              </w:rPr>
              <w:t xml:space="preserve"> alebo Li-ion</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Návrat EKG krivky od výboja maximálne do 3 sekúnd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AED režim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Detský AED režim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lastRenderedPageBreak/>
              <w:t>Defibrilačný impulz bifázický</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 režime AED automatické nabíjanie už počas VF analýzy</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Defibrilačný mód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nesynchronizovaný aj synchronizovaný</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17312F">
            <w:pPr>
              <w:rPr>
                <w:rFonts w:ascii="Calibri" w:hAnsi="Calibri" w:cs="Helvetica"/>
                <w:color w:val="333333"/>
                <w:sz w:val="20"/>
                <w:szCs w:val="20"/>
              </w:rPr>
            </w:pPr>
            <w:r w:rsidRPr="00F25095">
              <w:rPr>
                <w:rFonts w:ascii="Calibri" w:hAnsi="Calibri" w:cs="Helvetica"/>
                <w:color w:val="333333"/>
                <w:sz w:val="20"/>
                <w:szCs w:val="20"/>
              </w:rPr>
              <w:t xml:space="preserve">Neinvazívna kardiostimulácia s výstupným prúdom minimálne v rozsahu </w:t>
            </w:r>
            <w:r w:rsidR="0017312F">
              <w:rPr>
                <w:rFonts w:ascii="Calibri" w:hAnsi="Calibri" w:cs="Helvetica"/>
                <w:color w:val="333333"/>
                <w:sz w:val="20"/>
                <w:szCs w:val="20"/>
              </w:rPr>
              <w:t>10</w:t>
            </w:r>
            <w:r w:rsidRPr="00F25095">
              <w:rPr>
                <w:rFonts w:ascii="Calibri" w:hAnsi="Calibri" w:cs="Helvetica"/>
                <w:color w:val="333333"/>
                <w:sz w:val="20"/>
                <w:szCs w:val="20"/>
              </w:rPr>
              <w:t xml:space="preserve"> - 200 mA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Šírka kardiostimulačného impulzu</w:t>
            </w:r>
            <w:r w:rsidRPr="00C86014">
              <w:rPr>
                <w:rFonts w:ascii="Calibri" w:hAnsi="Calibri" w:cs="Helvetica"/>
                <w:color w:val="333333"/>
                <w:sz w:val="20"/>
                <w:szCs w:val="20"/>
              </w:rPr>
              <w:t xml:space="preserve"> minimálne</w:t>
            </w:r>
            <w:r>
              <w:rPr>
                <w:rFonts w:ascii="Calibri" w:hAnsi="Calibri" w:cs="Helvetica"/>
                <w:color w:val="333333"/>
                <w:sz w:val="20"/>
                <w:szCs w:val="20"/>
              </w:rPr>
              <w:t>20 ms</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C46C76" w:rsidRDefault="001500E3" w:rsidP="00842BEA">
            <w:pPr>
              <w:rPr>
                <w:rFonts w:ascii="Calibri" w:hAnsi="Calibri" w:cs="Helvetica"/>
                <w:color w:val="333333"/>
                <w:sz w:val="20"/>
                <w:szCs w:val="20"/>
              </w:rPr>
            </w:pPr>
            <w:r w:rsidRPr="00991D52">
              <w:rPr>
                <w:rFonts w:ascii="Calibri" w:hAnsi="Calibri" w:cs="Helvetica"/>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Možnosť merania : komponenty etCO2, SpO2, NiBP e jednohadicovým/dvojhadicovým systémom respirácie</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Monitor so zobrazením EKG krivky, hodnôt neinvazívneho tlaku, hodnôt pulzovej frekvencie, SpO2 a etCO2 u intubovaného aj neintubovaného pacienta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653"/>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Z</w:t>
            </w:r>
            <w:r w:rsidRPr="00F25095">
              <w:rPr>
                <w:rFonts w:ascii="Calibri" w:hAnsi="Calibri" w:cs="Helvetica"/>
                <w:color w:val="333333"/>
                <w:sz w:val="20"/>
                <w:szCs w:val="20"/>
              </w:rPr>
              <w:t>obrazenie súčasne aspoň 2 kriviek EKG</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Monitorovanie EKG krivky min 6 zvod.</w:t>
            </w:r>
            <w:r>
              <w:rPr>
                <w:rFonts w:ascii="Calibri" w:hAnsi="Calibri" w:cs="Helvetica"/>
                <w:color w:val="333333"/>
                <w:sz w:val="20"/>
                <w:szCs w:val="20"/>
              </w:rPr>
              <w:t xml:space="preserve"> </w:t>
            </w:r>
            <w:r w:rsidRPr="00F25095">
              <w:rPr>
                <w:rFonts w:ascii="Calibri" w:hAnsi="Calibri" w:cs="Helvetica"/>
                <w:color w:val="333333"/>
                <w:sz w:val="20"/>
                <w:szCs w:val="20"/>
              </w:rPr>
              <w:t>káblom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Sledovanie EKG, SpO2, NiBP</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M</w:t>
            </w:r>
            <w:r w:rsidRPr="00F25095">
              <w:rPr>
                <w:rFonts w:ascii="Calibri" w:hAnsi="Calibri" w:cs="Helvetica"/>
                <w:color w:val="333333"/>
                <w:sz w:val="20"/>
                <w:szCs w:val="20"/>
              </w:rPr>
              <w:t>eranie SpO2  v rozsahu1 až 100%</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17312F">
            <w:pPr>
              <w:rPr>
                <w:rFonts w:ascii="Calibri" w:hAnsi="Calibri" w:cs="Helvetica"/>
                <w:color w:val="333333"/>
                <w:sz w:val="20"/>
                <w:szCs w:val="20"/>
              </w:rPr>
            </w:pPr>
            <w:r>
              <w:rPr>
                <w:rFonts w:ascii="Calibri" w:hAnsi="Calibri" w:cs="Helvetica"/>
                <w:color w:val="333333"/>
                <w:sz w:val="20"/>
                <w:szCs w:val="20"/>
              </w:rPr>
              <w:t xml:space="preserve">Meranie počtu pulzov v rozsahu </w:t>
            </w:r>
            <w:r w:rsidR="0017312F">
              <w:rPr>
                <w:rFonts w:ascii="Calibri" w:hAnsi="Calibri" w:cs="Helvetica"/>
                <w:color w:val="333333"/>
                <w:sz w:val="20"/>
                <w:szCs w:val="20"/>
              </w:rPr>
              <w:t>20</w:t>
            </w:r>
            <w:r>
              <w:rPr>
                <w:rFonts w:ascii="Calibri" w:hAnsi="Calibri" w:cs="Helvetica"/>
                <w:color w:val="333333"/>
                <w:sz w:val="20"/>
                <w:szCs w:val="20"/>
              </w:rPr>
              <w:t xml:space="preserve"> – 200 pulzov/min</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Súčasťou je oscilometrické meranie tlaku krvi (dospelý/deti)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opcia</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Pevné defibrilačné elektródy /pádla/ pre dospelých s ovládaním na pádlach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Pevné defibrilačné pádla pre deti súčasťou pádiel pre dospelých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683"/>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Detekcia kardiostimulátora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Možnosť nastavenia veľkosti výbojov pre detský vek v režimu AED jedným tlačidlom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Interné pádla ( intraoperačné) min </w:t>
            </w:r>
            <w:r>
              <w:rPr>
                <w:rFonts w:ascii="Calibri" w:hAnsi="Calibri" w:cs="Helvetica"/>
                <w:color w:val="333333"/>
                <w:sz w:val="20"/>
                <w:szCs w:val="20"/>
              </w:rPr>
              <w:t>3</w:t>
            </w:r>
            <w:r w:rsidRPr="00F25095">
              <w:rPr>
                <w:rFonts w:ascii="Calibri" w:hAnsi="Calibri" w:cs="Helvetica"/>
                <w:color w:val="333333"/>
                <w:sz w:val="20"/>
                <w:szCs w:val="20"/>
              </w:rPr>
              <w:t xml:space="preserve"> rôznych veľkostí, bez aj s ovládaním na pádlách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 pre komplexy operačných sál</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Podpora používania jednorazových nalepovacích defibrilačných elektród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345"/>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Vstavaná pamäť na kritické udalosti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lastRenderedPageBreak/>
              <w:t>Sprievodca priamo na displeji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Dátový manažment </w:t>
            </w:r>
            <w:r>
              <w:rPr>
                <w:rFonts w:ascii="Calibri" w:hAnsi="Calibri" w:cs="Helvetica"/>
                <w:color w:val="333333"/>
                <w:sz w:val="20"/>
                <w:szCs w:val="20"/>
              </w:rPr>
              <w:t xml:space="preserve">- </w:t>
            </w:r>
            <w:r w:rsidRPr="00F25095">
              <w:rPr>
                <w:rFonts w:ascii="Calibri" w:hAnsi="Calibri" w:cs="Helvetica"/>
                <w:color w:val="333333"/>
                <w:sz w:val="20"/>
                <w:szCs w:val="20"/>
              </w:rPr>
              <w:t>export dát na pamäťové médium (SD karta) a</w:t>
            </w:r>
            <w:r w:rsidR="00D0188E">
              <w:rPr>
                <w:rFonts w:ascii="Calibri" w:hAnsi="Calibri" w:cs="Helvetica"/>
                <w:color w:val="333333"/>
                <w:sz w:val="20"/>
                <w:szCs w:val="20"/>
              </w:rPr>
              <w:t> </w:t>
            </w:r>
            <w:r w:rsidRPr="00F25095">
              <w:rPr>
                <w:rFonts w:ascii="Calibri" w:hAnsi="Calibri" w:cs="Helvetica"/>
                <w:color w:val="333333"/>
                <w:sz w:val="20"/>
                <w:szCs w:val="20"/>
              </w:rPr>
              <w:t>bluetooth</w:t>
            </w:r>
            <w:r w:rsidR="00D0188E">
              <w:rPr>
                <w:rFonts w:ascii="Calibri" w:hAnsi="Calibri" w:cs="Helvetica"/>
                <w:color w:val="333333"/>
                <w:sz w:val="20"/>
                <w:szCs w:val="20"/>
              </w:rPr>
              <w:t xml:space="preserve"> </w:t>
            </w:r>
            <w:r w:rsidR="00D0188E">
              <w:rPr>
                <w:rFonts w:ascii="Calibri" w:hAnsi="Calibri" w:cs="Helvetica"/>
                <w:color w:val="FF0000"/>
                <w:sz w:val="20"/>
                <w:szCs w:val="20"/>
              </w:rPr>
              <w:t>alebo pamäťové médium s rozhraním USB a Wi-Fi alebo ekvivalentné</w:t>
            </w:r>
            <w:bookmarkStart w:id="3" w:name="_GoBack"/>
            <w:bookmarkEnd w:id="3"/>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sz w:val="20"/>
                <w:szCs w:val="20"/>
              </w:rPr>
              <w:t>Nahrávanie udalostí do pamäte prístroja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Krytie minimálne IP33</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Pravidelný self-test minimálne každých 24 hodín</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Alarmy  fyziologických hodnôt a napätia batérie, možnosť nastavenia hlasitosti alarmov</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Vstavaná 2-kanálová tlačiareň</w:t>
            </w:r>
          </w:p>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 xml:space="preserve"> - rýchlosť tlače minimálne 25 mm/s  +/- 5 %</w:t>
            </w:r>
          </w:p>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 šírka papiera minimálne 50 mm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Mechanická odolnosť minimálne EN 1789+A2:2014, resp . obdobná</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Sw defibrilátora v slovenskom alebo českom jazyku</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KPR asistent</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Základné príslušenstvo k funkčnému celku vrátane batérie: </w:t>
            </w:r>
          </w:p>
          <w:p w:rsidR="001500E3" w:rsidRDefault="001500E3" w:rsidP="00296A61">
            <w:pPr>
              <w:pStyle w:val="Odsekzoznamu"/>
              <w:numPr>
                <w:ilvl w:val="0"/>
                <w:numId w:val="48"/>
              </w:numPr>
              <w:rPr>
                <w:rFonts w:ascii="Calibri" w:hAnsi="Calibri" w:cs="Helvetica"/>
                <w:color w:val="333333"/>
                <w:szCs w:val="20"/>
              </w:rPr>
            </w:pPr>
            <w:r>
              <w:rPr>
                <w:rFonts w:ascii="Calibri" w:hAnsi="Calibri" w:cs="Helvetica"/>
                <w:color w:val="333333"/>
                <w:szCs w:val="20"/>
              </w:rPr>
              <w:t xml:space="preserve">pevné pádla (dospelí  1 pár </w:t>
            </w:r>
            <w:r w:rsidRPr="00C46C76">
              <w:rPr>
                <w:rFonts w:ascii="Calibri" w:hAnsi="Calibri" w:cs="Helvetica"/>
                <w:color w:val="333333"/>
                <w:szCs w:val="20"/>
              </w:rPr>
              <w:t>+detské</w:t>
            </w:r>
            <w:r>
              <w:rPr>
                <w:rFonts w:ascii="Calibri" w:hAnsi="Calibri" w:cs="Helvetica"/>
                <w:color w:val="333333"/>
                <w:szCs w:val="20"/>
              </w:rPr>
              <w:t xml:space="preserve"> 1 pár</w:t>
            </w:r>
            <w:r w:rsidRPr="00C46C76">
              <w:rPr>
                <w:rFonts w:ascii="Calibri" w:hAnsi="Calibri" w:cs="Helvetica"/>
                <w:color w:val="333333"/>
                <w:szCs w:val="20"/>
              </w:rPr>
              <w:t xml:space="preserve">), </w:t>
            </w:r>
          </w:p>
          <w:p w:rsidR="001500E3" w:rsidRDefault="001500E3" w:rsidP="00296A61">
            <w:pPr>
              <w:pStyle w:val="Odsekzoznamu"/>
              <w:numPr>
                <w:ilvl w:val="0"/>
                <w:numId w:val="48"/>
              </w:numPr>
              <w:rPr>
                <w:rFonts w:ascii="Calibri" w:hAnsi="Calibri" w:cs="Helvetica"/>
                <w:color w:val="333333"/>
                <w:szCs w:val="20"/>
              </w:rPr>
            </w:pPr>
            <w:r w:rsidRPr="00C46C76">
              <w:rPr>
                <w:rFonts w:ascii="Calibri" w:hAnsi="Calibri" w:cs="Helvetica"/>
                <w:color w:val="333333"/>
                <w:szCs w:val="20"/>
              </w:rPr>
              <w:t>jednorazové nalepovacie elektródy (</w:t>
            </w:r>
            <w:r>
              <w:rPr>
                <w:rFonts w:ascii="Calibri" w:hAnsi="Calibri" w:cs="Helvetica"/>
                <w:color w:val="333333"/>
                <w:szCs w:val="20"/>
              </w:rPr>
              <w:t xml:space="preserve">3 ks </w:t>
            </w:r>
            <w:r w:rsidRPr="00C46C76">
              <w:rPr>
                <w:rFonts w:ascii="Calibri" w:hAnsi="Calibri" w:cs="Helvetica"/>
                <w:color w:val="333333"/>
                <w:szCs w:val="20"/>
              </w:rPr>
              <w:t>dospelí)</w:t>
            </w:r>
            <w:r>
              <w:rPr>
                <w:rFonts w:ascii="Calibri" w:hAnsi="Calibri" w:cs="Helvetica"/>
                <w:color w:val="333333"/>
                <w:szCs w:val="20"/>
              </w:rPr>
              <w:t xml:space="preserve"> a kábel na pripojenie elektród</w:t>
            </w:r>
            <w:r w:rsidRPr="00C46C76">
              <w:rPr>
                <w:rFonts w:ascii="Calibri" w:hAnsi="Calibri" w:cs="Helvetica"/>
                <w:color w:val="333333"/>
                <w:szCs w:val="20"/>
              </w:rPr>
              <w:t xml:space="preserve">, </w:t>
            </w:r>
          </w:p>
          <w:p w:rsidR="001500E3" w:rsidRPr="00C46C76" w:rsidRDefault="001500E3" w:rsidP="00296A61">
            <w:pPr>
              <w:pStyle w:val="Odsekzoznamu"/>
              <w:numPr>
                <w:ilvl w:val="0"/>
                <w:numId w:val="48"/>
              </w:numPr>
              <w:rPr>
                <w:rFonts w:ascii="Calibri" w:hAnsi="Calibri" w:cs="Helvetica"/>
                <w:color w:val="333333"/>
                <w:szCs w:val="20"/>
              </w:rPr>
            </w:pPr>
            <w:r w:rsidRPr="00C46C76">
              <w:rPr>
                <w:rFonts w:ascii="Calibri" w:hAnsi="Calibri" w:cs="Helvetica"/>
                <w:color w:val="333333"/>
                <w:szCs w:val="20"/>
              </w:rPr>
              <w:t>min 6 zvodový kábel pre EKG</w:t>
            </w:r>
            <w:r>
              <w:rPr>
                <w:rFonts w:ascii="Calibri" w:hAnsi="Calibri" w:cs="Helvetica"/>
                <w:color w:val="333333"/>
                <w:szCs w:val="20"/>
              </w:rPr>
              <w:t xml:space="preserve"> monitoring</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bl>
    <w:p w:rsidR="001500E3" w:rsidRDefault="001500E3" w:rsidP="001500E3">
      <w:pPr>
        <w:rPr>
          <w:rFonts w:ascii="Calibri" w:hAnsi="Calibri"/>
          <w:sz w:val="20"/>
          <w:szCs w:val="20"/>
        </w:rPr>
      </w:pPr>
    </w:p>
    <w:p w:rsidR="001500E3" w:rsidRDefault="001500E3" w:rsidP="001500E3">
      <w:pPr>
        <w:tabs>
          <w:tab w:val="left" w:pos="1276"/>
          <w:tab w:val="left" w:pos="1701"/>
        </w:tabs>
        <w:autoSpaceDE w:val="0"/>
        <w:autoSpaceDN w:val="0"/>
        <w:adjustRightInd w:val="0"/>
        <w:ind w:left="1701" w:hanging="1701"/>
        <w:rPr>
          <w:rFonts w:ascii="Arial" w:hAnsi="Arial" w:cs="Arial"/>
          <w:bCs/>
        </w:rPr>
      </w:pPr>
    </w:p>
    <w:p w:rsidR="001500E3" w:rsidRPr="00F25095" w:rsidRDefault="001500E3" w:rsidP="001500E3">
      <w:pPr>
        <w:pStyle w:val="Odsekkapitolyslovan"/>
        <w:numPr>
          <w:ilvl w:val="0"/>
          <w:numId w:val="0"/>
        </w:numPr>
        <w:spacing w:before="0" w:after="0"/>
        <w:rPr>
          <w:rFonts w:ascii="Arial" w:hAnsi="Arial" w:cs="Arial"/>
          <w:color w:val="auto"/>
          <w:shd w:val="clear" w:color="auto" w:fill="FFFFFF"/>
        </w:rPr>
      </w:pPr>
      <w:r>
        <w:rPr>
          <w:rFonts w:ascii="Arial" w:hAnsi="Arial" w:cs="Arial"/>
          <w:color w:val="auto"/>
          <w:shd w:val="clear" w:color="auto" w:fill="FFFFFF"/>
        </w:rPr>
        <w:t>P</w:t>
      </w:r>
      <w:r w:rsidRPr="00F25095">
        <w:rPr>
          <w:rFonts w:ascii="Arial" w:hAnsi="Arial" w:cs="Arial"/>
          <w:color w:val="auto"/>
          <w:shd w:val="clear" w:color="auto" w:fill="FFFFFF"/>
        </w:rPr>
        <w:t>redmet</w:t>
      </w:r>
      <w:r>
        <w:rPr>
          <w:rFonts w:ascii="Arial" w:hAnsi="Arial" w:cs="Arial"/>
          <w:color w:val="auto"/>
          <w:shd w:val="clear" w:color="auto" w:fill="FFFFFF"/>
        </w:rPr>
        <w:t xml:space="preserve"> zákazky</w:t>
      </w:r>
      <w:r w:rsidRPr="00F25095">
        <w:rPr>
          <w:rFonts w:ascii="Arial" w:hAnsi="Arial" w:cs="Arial"/>
          <w:color w:val="auto"/>
          <w:shd w:val="clear" w:color="auto" w:fill="FFFFFF"/>
        </w:rPr>
        <w:t xml:space="preserve"> je schválený na dovoz a predaj v Slovenskej republike, resp. v rámci Európskej únie a vyhov</w:t>
      </w:r>
      <w:r>
        <w:rPr>
          <w:rFonts w:ascii="Arial" w:hAnsi="Arial" w:cs="Arial"/>
          <w:color w:val="auto"/>
          <w:shd w:val="clear" w:color="auto" w:fill="FFFFFF"/>
        </w:rPr>
        <w:t>uje</w:t>
      </w:r>
      <w:r w:rsidRPr="00F25095">
        <w:rPr>
          <w:rFonts w:ascii="Arial" w:hAnsi="Arial" w:cs="Arial"/>
          <w:color w:val="auto"/>
          <w:shd w:val="clear" w:color="auto" w:fill="FFFFFF"/>
        </w:rPr>
        <w:t xml:space="preserve"> platným medzinárodným normám, STN a všeobecne záväzným právnym predpisom.</w:t>
      </w:r>
    </w:p>
    <w:p w:rsidR="001500E3" w:rsidRPr="00F25095" w:rsidRDefault="001500E3" w:rsidP="001500E3">
      <w:pPr>
        <w:rPr>
          <w:rFonts w:ascii="Open Sans" w:hAnsi="Open Sans"/>
          <w:color w:val="333333"/>
          <w:sz w:val="21"/>
          <w:szCs w:val="21"/>
          <w:shd w:val="clear" w:color="auto" w:fill="F9F9F9"/>
        </w:rPr>
      </w:pPr>
    </w:p>
    <w:p w:rsidR="001500E3" w:rsidRPr="00F25095" w:rsidRDefault="001500E3" w:rsidP="001500E3">
      <w:pPr>
        <w:pStyle w:val="Odsekkapitolyslovan"/>
        <w:numPr>
          <w:ilvl w:val="0"/>
          <w:numId w:val="0"/>
        </w:numPr>
        <w:spacing w:before="0" w:after="0"/>
        <w:ind w:left="426" w:hanging="426"/>
        <w:rPr>
          <w:rFonts w:ascii="Arial" w:hAnsi="Arial" w:cs="Arial"/>
          <w:color w:val="auto"/>
          <w:shd w:val="clear" w:color="auto" w:fill="FFFFFF"/>
        </w:rPr>
      </w:pPr>
      <w:r w:rsidRPr="00F25095">
        <w:rPr>
          <w:rFonts w:ascii="Arial" w:hAnsi="Arial" w:cs="Arial"/>
          <w:color w:val="auto"/>
          <w:shd w:val="clear" w:color="auto" w:fill="FFFFFF"/>
        </w:rPr>
        <w:t xml:space="preserve">Súčasťou predmetu zákazky je: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dodávka zariadení na určené miesto,</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inštalácia,</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funkčná skúška,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protokolárne prevzatie a odovzdanie predmetu zákazky,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odovzdanie sprievodnej dokumentácie,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zaškolenie obsluhy, </w:t>
      </w:r>
    </w:p>
    <w:p w:rsidR="001500E3" w:rsidRPr="007F6F4D"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poskytnutie záručného servisu po dobu minimálne 24 mesiacov</w:t>
      </w: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r>
        <w:rPr>
          <w:rFonts w:ascii="Arial" w:hAnsi="Arial" w:cs="Arial"/>
          <w:b/>
          <w:bCs/>
          <w:color w:val="000000"/>
          <w:sz w:val="20"/>
          <w:szCs w:val="20"/>
        </w:rPr>
        <w:t xml:space="preserve">Príloha č. 3 </w:t>
      </w:r>
      <w:r w:rsidRPr="003303D0">
        <w:rPr>
          <w:rFonts w:ascii="Arial" w:hAnsi="Arial" w:cs="Arial"/>
          <w:b/>
          <w:bCs/>
          <w:color w:val="000000"/>
          <w:sz w:val="20"/>
          <w:szCs w:val="20"/>
        </w:rPr>
        <w:t>K</w:t>
      </w:r>
      <w:r>
        <w:rPr>
          <w:rFonts w:ascii="Arial" w:hAnsi="Arial" w:cs="Arial"/>
          <w:b/>
          <w:bCs/>
          <w:color w:val="000000"/>
          <w:sz w:val="20"/>
          <w:szCs w:val="20"/>
        </w:rPr>
        <w:t>úpnej zmluvy</w:t>
      </w:r>
    </w:p>
    <w:p w:rsidR="001500E3" w:rsidRPr="003303D0" w:rsidRDefault="001500E3" w:rsidP="001500E3">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1500E3" w:rsidRDefault="001500E3" w:rsidP="001500E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1500E3" w:rsidRPr="003303D0" w:rsidRDefault="001500E3" w:rsidP="001500E3">
      <w:pPr>
        <w:autoSpaceDE w:val="0"/>
        <w:autoSpaceDN w:val="0"/>
        <w:adjustRightInd w:val="0"/>
        <w:jc w:val="center"/>
        <w:rPr>
          <w:rFonts w:ascii="Arial" w:hAnsi="Arial" w:cs="Arial"/>
          <w:color w:val="000000"/>
          <w:sz w:val="20"/>
          <w:szCs w:val="20"/>
        </w:rPr>
      </w:pPr>
    </w:p>
    <w:p w:rsidR="001500E3" w:rsidRPr="003303D0" w:rsidRDefault="001500E3" w:rsidP="00296A61">
      <w:pPr>
        <w:pStyle w:val="Zkladntext"/>
        <w:numPr>
          <w:ilvl w:val="0"/>
          <w:numId w:val="7"/>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Pr>
          <w:rFonts w:ascii="Arial" w:hAnsi="Arial" w:cs="Arial"/>
          <w:color w:val="000000"/>
          <w:sz w:val="20"/>
          <w:szCs w:val="20"/>
          <w:lang w:val="sk-SK"/>
        </w:rPr>
        <w:t>24</w:t>
      </w:r>
      <w:r>
        <w:rPr>
          <w:rFonts w:ascii="Arial" w:hAnsi="Arial" w:cs="Arial"/>
          <w:color w:val="000000"/>
          <w:sz w:val="20"/>
          <w:szCs w:val="20"/>
        </w:rPr>
        <w:t xml:space="preserve"> mesiacov) sa predávajúci zaväzuje najmä (nie však výlučne) :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24 hod. </w:t>
      </w:r>
      <w:r>
        <w:rPr>
          <w:rFonts w:ascii="Arial" w:hAnsi="Arial" w:cs="Arial"/>
          <w:color w:val="000000"/>
          <w:sz w:val="20"/>
          <w:szCs w:val="20"/>
        </w:rPr>
        <w:br/>
        <w:t>od nahlásenia poruchy kupujúcim,</w:t>
      </w:r>
    </w:p>
    <w:p w:rsidR="001500E3" w:rsidRPr="003303D0"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vady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vykonať demontáž vadných náhradných dielcov a montáž nových originálnych náhradných dielcov , zabezpečiť odvoz a ekologickú likvidáciu vadných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1500E3" w:rsidRDefault="001500E3" w:rsidP="001500E3">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v</w:t>
      </w:r>
      <w:r>
        <w:rPr>
          <w:rFonts w:ascii="Arial" w:hAnsi="Arial" w:cs="Arial"/>
          <w:sz w:val="20"/>
          <w:szCs w:val="20"/>
        </w:rPr>
        <w:t xml:space="preserve">ady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1500E3" w:rsidRPr="003303D0"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1500E3" w:rsidRPr="003303D0"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Na vady</w:t>
      </w:r>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w:t>
      </w:r>
      <w:r>
        <w:rPr>
          <w:rFonts w:ascii="Arial" w:hAnsi="Arial" w:cs="Arial"/>
          <w:color w:val="000000"/>
          <w:sz w:val="20"/>
          <w:szCs w:val="20"/>
        </w:rPr>
        <w:br/>
        <w:t xml:space="preserve">sa záruka nevzťahuje, podobne sa záruka nevzťahuje </w:t>
      </w:r>
      <w:r w:rsidRPr="003303D0">
        <w:rPr>
          <w:rFonts w:ascii="Arial" w:hAnsi="Arial" w:cs="Arial"/>
          <w:color w:val="000000"/>
          <w:sz w:val="20"/>
          <w:szCs w:val="20"/>
        </w:rPr>
        <w:t>na vady</w:t>
      </w:r>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Kupujúci je povinný vadu</w:t>
      </w:r>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 xml:space="preserve">predávajúcemu. Pre uvedený účel má predávajúci zriadené „Klientské centrum“ s nepretržitou prevádzkou minimálne </w:t>
      </w:r>
      <w:r>
        <w:rPr>
          <w:rFonts w:ascii="Arial" w:hAnsi="Arial" w:cs="Arial"/>
          <w:color w:val="000000"/>
          <w:sz w:val="20"/>
          <w:szCs w:val="20"/>
        </w:rPr>
        <w:br/>
        <w:t xml:space="preserve">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 xml:space="preserve">tzv. „Hotline", na tel. čísle </w:t>
      </w:r>
      <w:r w:rsidRPr="007F6F4D">
        <w:rPr>
          <w:rFonts w:ascii="Arial" w:hAnsi="Arial" w:cs="Arial"/>
          <w:color w:val="000000"/>
          <w:sz w:val="20"/>
          <w:szCs w:val="20"/>
          <w:highlight w:val="yellow"/>
        </w:rPr>
        <w:t>....................................</w:t>
      </w:r>
      <w:r w:rsidRPr="003303D0">
        <w:rPr>
          <w:rFonts w:ascii="Arial" w:hAnsi="Arial" w:cs="Arial"/>
          <w:color w:val="000000"/>
          <w:sz w:val="20"/>
          <w:szCs w:val="20"/>
        </w:rPr>
        <w:t>. alebo e-mailovej adrese:</w:t>
      </w:r>
      <w:r>
        <w:rPr>
          <w:rFonts w:ascii="Arial" w:hAnsi="Arial" w:cs="Arial"/>
          <w:color w:val="000000"/>
          <w:sz w:val="20"/>
          <w:szCs w:val="20"/>
        </w:rPr>
        <w:t xml:space="preserve"> </w:t>
      </w:r>
      <w:r w:rsidRPr="007F6F4D">
        <w:rPr>
          <w:rFonts w:ascii="Arial" w:hAnsi="Arial" w:cs="Arial"/>
          <w:color w:val="000000"/>
          <w:sz w:val="20"/>
          <w:szCs w:val="20"/>
          <w:highlight w:val="yellow"/>
        </w:rPr>
        <w:t>................................................</w:t>
      </w:r>
      <w:r w:rsidRPr="003303D0">
        <w:rPr>
          <w:rFonts w:ascii="Arial" w:hAnsi="Arial" w:cs="Arial"/>
          <w:color w:val="000000"/>
          <w:sz w:val="20"/>
          <w:szCs w:val="20"/>
        </w:rPr>
        <w:t xml:space="preserve">. </w:t>
      </w:r>
    </w:p>
    <w:p w:rsidR="001500E3" w:rsidRPr="00164AAA"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1500E3" w:rsidRPr="00164AAA"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vady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vady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vada bola nahlásená po 16:00 hod. pracovného dňa alebo počas mimopracovného dňa</w:t>
      </w:r>
      <w:r>
        <w:rPr>
          <w:rFonts w:ascii="Arial" w:hAnsi="Arial" w:cs="Arial"/>
          <w:color w:val="000000"/>
          <w:sz w:val="20"/>
          <w:szCs w:val="20"/>
        </w:rPr>
        <w:t>.</w:t>
      </w:r>
    </w:p>
    <w:p w:rsidR="001500E3" w:rsidRDefault="001500E3" w:rsidP="001500E3">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Ak to charakter vady / poruchy umožňuje odstráni predávajúci vadu / poruchu na mieste.</w:t>
      </w:r>
    </w:p>
    <w:p w:rsidR="001500E3" w:rsidRDefault="001500E3" w:rsidP="001500E3">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keď si charakter vady / poruchy vyžaduje prevzatie zariadenia na opravu do miesta opravy mimo miesto poruchy, odstráni vadu / poruchu v lehote najneskoršie do 48 hodín (v pracovných dňoch) od prevzatia zariadenia na opravu.</w:t>
      </w:r>
    </w:p>
    <w:p w:rsidR="001500E3" w:rsidRDefault="001500E3" w:rsidP="001500E3">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predávajúceho uvedených v bode 5. a 6. alebo nedostupnosti Hotline, resp.</w:t>
      </w:r>
      <w:r w:rsidRPr="003303D0">
        <w:rPr>
          <w:rFonts w:ascii="Arial" w:hAnsi="Arial" w:cs="Arial"/>
          <w:color w:val="000000"/>
          <w:sz w:val="20"/>
          <w:szCs w:val="20"/>
        </w:rPr>
        <w:t xml:space="preserve"> prípadnej nereakcie na nahlásenie vady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Pr>
          <w:rFonts w:ascii="Arial" w:hAnsi="Arial" w:cs="Arial"/>
          <w:color w:val="000000"/>
          <w:sz w:val="20"/>
          <w:szCs w:val="20"/>
        </w:rPr>
        <w:t xml:space="preserve">100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Pr="003303D0"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Default="001500E3" w:rsidP="001500E3">
      <w:pPr>
        <w:pStyle w:val="Zarkazkladnhotextu"/>
        <w:ind w:left="539" w:hanging="539"/>
        <w:jc w:val="right"/>
        <w:rPr>
          <w:rFonts w:ascii="Arial" w:hAnsi="Arial" w:cs="Arial"/>
          <w:b/>
          <w:bCs/>
          <w:iCs/>
          <w:sz w:val="22"/>
          <w:szCs w:val="22"/>
        </w:rPr>
      </w:pPr>
    </w:p>
    <w:p w:rsidR="001500E3" w:rsidRPr="00475F99" w:rsidRDefault="001500E3" w:rsidP="001500E3">
      <w:pPr>
        <w:jc w:val="right"/>
        <w:rPr>
          <w:rFonts w:ascii="Arial" w:hAnsi="Arial" w:cs="Arial"/>
          <w:b/>
          <w:bCs/>
          <w:color w:val="000000"/>
          <w:sz w:val="20"/>
          <w:szCs w:val="20"/>
        </w:rPr>
      </w:pPr>
      <w:r w:rsidRPr="00475F99">
        <w:rPr>
          <w:rFonts w:ascii="Arial" w:hAnsi="Arial" w:cs="Arial"/>
          <w:b/>
          <w:bCs/>
          <w:color w:val="000000"/>
          <w:sz w:val="20"/>
          <w:szCs w:val="20"/>
        </w:rPr>
        <w:t>Príloha č. 4 Kúpnej zmluvy</w:t>
      </w:r>
    </w:p>
    <w:p w:rsidR="001500E3" w:rsidRDefault="001500E3" w:rsidP="001500E3">
      <w:pPr>
        <w:pStyle w:val="Zarkazkladnhotextu"/>
        <w:spacing w:before="60" w:after="60"/>
        <w:ind w:left="539" w:hanging="539"/>
        <w:jc w:val="center"/>
        <w:rPr>
          <w:rFonts w:ascii="Arial" w:hAnsi="Arial" w:cs="Arial"/>
          <w:bCs/>
          <w:iCs/>
          <w:sz w:val="22"/>
          <w:szCs w:val="22"/>
        </w:rPr>
      </w:pPr>
    </w:p>
    <w:p w:rsidR="001500E3" w:rsidRDefault="001500E3" w:rsidP="001500E3">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1500E3" w:rsidRDefault="001500E3" w:rsidP="001500E3">
      <w:pPr>
        <w:pStyle w:val="Zarkazkladnhotextu"/>
        <w:spacing w:before="60" w:after="60"/>
        <w:rPr>
          <w:rFonts w:ascii="Arial" w:hAnsi="Arial" w:cs="Arial"/>
          <w:bCs/>
          <w:iCs/>
          <w:sz w:val="22"/>
          <w:szCs w:val="22"/>
        </w:rPr>
      </w:pPr>
    </w:p>
    <w:p w:rsidR="001500E3" w:rsidRDefault="001500E3" w:rsidP="001500E3">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1500E3" w:rsidTr="00842BEA">
        <w:trPr>
          <w:trHeight w:hRule="exact" w:val="1210"/>
        </w:trPr>
        <w:tc>
          <w:tcPr>
            <w:tcW w:w="39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2448" w:type="dxa"/>
            <w:tcBorders>
              <w:top w:val="single" w:sz="4" w:space="0" w:color="auto"/>
              <w:left w:val="single" w:sz="4" w:space="0" w:color="auto"/>
              <w:bottom w:val="nil"/>
              <w:right w:val="nil"/>
            </w:tcBorders>
            <w:shd w:val="clear" w:color="auto" w:fill="FFFFFF"/>
          </w:tcPr>
          <w:p w:rsidR="001500E3" w:rsidRPr="00D71407" w:rsidRDefault="001500E3" w:rsidP="00842BEA">
            <w:pPr>
              <w:pStyle w:val="Zkladntext"/>
              <w:spacing w:line="187" w:lineRule="exact"/>
              <w:jc w:val="center"/>
            </w:pPr>
            <w:r w:rsidRPr="00D71407">
              <w:rPr>
                <w:rStyle w:val="Zkladntext8"/>
                <w:color w:val="000000"/>
              </w:rPr>
              <w:t>Subdodávateľ</w:t>
            </w:r>
          </w:p>
          <w:p w:rsidR="001500E3" w:rsidRPr="00D71407" w:rsidRDefault="001500E3" w:rsidP="00842BEA">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1500E3" w:rsidRPr="00D71407" w:rsidRDefault="001500E3" w:rsidP="00842BEA">
            <w:pPr>
              <w:pStyle w:val="Zkladntext"/>
              <w:spacing w:line="192" w:lineRule="exact"/>
              <w:jc w:val="center"/>
            </w:pPr>
            <w:r w:rsidRPr="00D71407">
              <w:rPr>
                <w:rStyle w:val="Zkladntext8"/>
                <w:color w:val="000000"/>
              </w:rPr>
              <w:t>Kontaktná osoba</w:t>
            </w:r>
          </w:p>
          <w:p w:rsidR="001500E3" w:rsidRPr="00D71407" w:rsidRDefault="001500E3" w:rsidP="00842BEA">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1500E3" w:rsidRPr="00D71407" w:rsidRDefault="001500E3" w:rsidP="00842BEA">
            <w:pPr>
              <w:pStyle w:val="Zkladntext"/>
              <w:spacing w:line="211" w:lineRule="exact"/>
              <w:jc w:val="center"/>
            </w:pPr>
            <w:r w:rsidRPr="00D71407">
              <w:rPr>
                <w:rStyle w:val="Zkladntext8"/>
                <w:color w:val="000000"/>
              </w:rPr>
              <w:t>Popis prác vykonávaných subdodávateľom</w:t>
            </w:r>
          </w:p>
          <w:p w:rsidR="001500E3" w:rsidRPr="00D71407" w:rsidRDefault="001500E3" w:rsidP="00842BEA">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1500E3" w:rsidRDefault="001500E3" w:rsidP="00842BEA">
            <w:pPr>
              <w:pStyle w:val="Zkladntext"/>
              <w:spacing w:line="206" w:lineRule="exact"/>
              <w:jc w:val="center"/>
              <w:rPr>
                <w:rStyle w:val="Zkladntext8"/>
                <w:color w:val="000000"/>
              </w:rPr>
            </w:pPr>
            <w:r w:rsidRPr="00D71407">
              <w:rPr>
                <w:rStyle w:val="Zkladntext8"/>
                <w:color w:val="000000"/>
              </w:rPr>
              <w:t xml:space="preserve">Podiel plnenia </w:t>
            </w:r>
          </w:p>
          <w:p w:rsidR="001500E3" w:rsidRPr="00D71407" w:rsidRDefault="001500E3" w:rsidP="00842BEA">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1500E3" w:rsidRPr="00D71407" w:rsidRDefault="001500E3" w:rsidP="00842BEA">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500E3" w:rsidRDefault="001500E3" w:rsidP="00842BEA">
            <w:pPr>
              <w:rPr>
                <w:sz w:val="10"/>
                <w:szCs w:val="10"/>
              </w:rPr>
            </w:pPr>
          </w:p>
        </w:tc>
      </w:tr>
    </w:tbl>
    <w:p w:rsidR="001500E3" w:rsidRDefault="001500E3" w:rsidP="001500E3">
      <w:pPr>
        <w:pStyle w:val="Zarkazkladnhotextu"/>
        <w:spacing w:before="60" w:after="60"/>
        <w:ind w:left="539" w:hanging="539"/>
        <w:rPr>
          <w:rFonts w:ascii="Arial" w:hAnsi="Arial" w:cs="Arial"/>
          <w:bCs/>
          <w:iCs/>
          <w:sz w:val="22"/>
          <w:szCs w:val="22"/>
        </w:rPr>
      </w:pPr>
    </w:p>
    <w:p w:rsidR="001500E3" w:rsidRDefault="001500E3" w:rsidP="001500E3">
      <w:pPr>
        <w:pStyle w:val="Zkladntext"/>
        <w:spacing w:before="120"/>
        <w:jc w:val="center"/>
        <w:rPr>
          <w:rFonts w:ascii="Arial" w:hAnsi="Arial" w:cs="Arial"/>
          <w:b/>
          <w:bCs/>
          <w:sz w:val="22"/>
          <w:szCs w:val="22"/>
        </w:rPr>
      </w:pPr>
    </w:p>
    <w:p w:rsidR="001500E3" w:rsidRPr="00C25A1B" w:rsidRDefault="001500E3" w:rsidP="001500E3">
      <w:pPr>
        <w:pStyle w:val="Nadpis3"/>
        <w:spacing w:before="120"/>
        <w:ind w:left="3540"/>
        <w:jc w:val="center"/>
        <w:rPr>
          <w:b w:val="0"/>
          <w:bCs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w:t>
      </w:r>
      <w:r w:rsidRPr="00C25A1B">
        <w:rPr>
          <w:b w:val="0"/>
          <w:sz w:val="16"/>
          <w:szCs w:val="16"/>
        </w:rPr>
        <w:t>...................................................</w:t>
      </w:r>
    </w:p>
    <w:p w:rsidR="001500E3" w:rsidRPr="00C25A1B" w:rsidRDefault="001500E3" w:rsidP="001500E3">
      <w:pPr>
        <w:jc w:val="center"/>
        <w:rPr>
          <w:rFonts w:ascii="Arial" w:hAnsi="Arial" w:cs="Arial"/>
          <w:sz w:val="16"/>
          <w:szCs w:val="16"/>
        </w:rPr>
      </w:pPr>
      <w:r>
        <w:rPr>
          <w:rFonts w:ascii="Arial" w:hAnsi="Arial" w:cs="Arial"/>
          <w:sz w:val="16"/>
          <w:szCs w:val="16"/>
        </w:rPr>
        <w:t xml:space="preserve">                                                                                   </w:t>
      </w:r>
      <w:r w:rsidRPr="00C25A1B">
        <w:rPr>
          <w:rFonts w:ascii="Arial" w:hAnsi="Arial" w:cs="Arial"/>
          <w:sz w:val="16"/>
          <w:szCs w:val="16"/>
        </w:rPr>
        <w:t>Pečiatka a podpis štatutárneho zástupcu uchádzača</w:t>
      </w:r>
    </w:p>
    <w:p w:rsidR="001500E3" w:rsidRDefault="001500E3" w:rsidP="001500E3">
      <w:pPr>
        <w:autoSpaceDE w:val="0"/>
        <w:autoSpaceDN w:val="0"/>
        <w:adjustRightInd w:val="0"/>
        <w:spacing w:before="120"/>
        <w:jc w:val="both"/>
        <w:rPr>
          <w:sz w:val="10"/>
        </w:rPr>
      </w:pPr>
    </w:p>
    <w:p w:rsidR="000829AC" w:rsidRDefault="001500E3">
      <w:r>
        <w:rPr>
          <w:rFonts w:ascii="Arial" w:hAnsi="Arial" w:cs="Arial"/>
          <w:b/>
          <w:bCs/>
          <w:sz w:val="22"/>
          <w:szCs w:val="22"/>
        </w:rPr>
        <w:br w:type="page"/>
      </w:r>
    </w:p>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4DE" w:rsidRDefault="00E434DE" w:rsidP="001500E3">
      <w:r>
        <w:separator/>
      </w:r>
    </w:p>
  </w:endnote>
  <w:endnote w:type="continuationSeparator" w:id="0">
    <w:p w:rsidR="00E434DE" w:rsidRDefault="00E434DE" w:rsidP="0015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180374"/>
      <w:docPartObj>
        <w:docPartGallery w:val="Page Numbers (Bottom of Page)"/>
        <w:docPartUnique/>
      </w:docPartObj>
    </w:sdtPr>
    <w:sdtEndPr/>
    <w:sdtContent>
      <w:p w:rsidR="001500E3" w:rsidRDefault="001500E3">
        <w:pPr>
          <w:pStyle w:val="Pta"/>
          <w:jc w:val="right"/>
        </w:pPr>
        <w:r>
          <w:fldChar w:fldCharType="begin"/>
        </w:r>
        <w:r>
          <w:instrText>PAGE   \* MERGEFORMAT</w:instrText>
        </w:r>
        <w:r>
          <w:fldChar w:fldCharType="separate"/>
        </w:r>
        <w:r w:rsidR="00D0188E" w:rsidRPr="00D0188E">
          <w:rPr>
            <w:noProof/>
            <w:lang w:val="sk-SK"/>
          </w:rPr>
          <w:t>20</w:t>
        </w:r>
        <w:r>
          <w:fldChar w:fldCharType="end"/>
        </w:r>
      </w:p>
    </w:sdtContent>
  </w:sdt>
  <w:p w:rsidR="001500E3" w:rsidRDefault="001500E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4DE" w:rsidRDefault="00E434DE" w:rsidP="001500E3">
      <w:r>
        <w:separator/>
      </w:r>
    </w:p>
  </w:footnote>
  <w:footnote w:type="continuationSeparator" w:id="0">
    <w:p w:rsidR="00E434DE" w:rsidRDefault="00E434DE" w:rsidP="00150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7">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9">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03A2CC4"/>
    <w:multiLevelType w:val="hybridMultilevel"/>
    <w:tmpl w:val="9E0CBBFC"/>
    <w:lvl w:ilvl="0" w:tplc="6764D144">
      <w:start w:val="2"/>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E40595D"/>
    <w:multiLevelType w:val="hybridMultilevel"/>
    <w:tmpl w:val="54420148"/>
    <w:lvl w:ilvl="0" w:tplc="683099D0">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9">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1">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2">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3">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7">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8">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7">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8">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5"/>
  </w:num>
  <w:num w:numId="3">
    <w:abstractNumId w:val="26"/>
  </w:num>
  <w:num w:numId="4">
    <w:abstractNumId w:val="17"/>
  </w:num>
  <w:num w:numId="5">
    <w:abstractNumId w:val="28"/>
  </w:num>
  <w:num w:numId="6">
    <w:abstractNumId w:val="24"/>
  </w:num>
  <w:num w:numId="7">
    <w:abstractNumId w:val="48"/>
  </w:num>
  <w:num w:numId="8">
    <w:abstractNumId w:val="16"/>
  </w:num>
  <w:num w:numId="9">
    <w:abstractNumId w:val="36"/>
    <w:lvlOverride w:ilvl="0">
      <w:startOverride w:val="1"/>
    </w:lvlOverride>
    <w:lvlOverride w:ilvl="1">
      <w:startOverride w:val="1"/>
    </w:lvlOverride>
  </w:num>
  <w:num w:numId="10">
    <w:abstractNumId w:val="6"/>
  </w:num>
  <w:num w:numId="11">
    <w:abstractNumId w:val="30"/>
  </w:num>
  <w:num w:numId="12">
    <w:abstractNumId w:val="5"/>
  </w:num>
  <w:num w:numId="13">
    <w:abstractNumId w:val="9"/>
  </w:num>
  <w:num w:numId="14">
    <w:abstractNumId w:val="43"/>
  </w:num>
  <w:num w:numId="15">
    <w:abstractNumId w:val="32"/>
  </w:num>
  <w:num w:numId="16">
    <w:abstractNumId w:val="46"/>
  </w:num>
  <w:num w:numId="17">
    <w:abstractNumId w:val="31"/>
  </w:num>
  <w:num w:numId="18">
    <w:abstractNumId w:val="33"/>
  </w:num>
  <w:num w:numId="19">
    <w:abstractNumId w:val="8"/>
  </w:num>
  <w:num w:numId="20">
    <w:abstractNumId w:val="7"/>
  </w:num>
  <w:num w:numId="21">
    <w:abstractNumId w:val="45"/>
  </w:num>
  <w:num w:numId="22">
    <w:abstractNumId w:val="21"/>
  </w:num>
  <w:num w:numId="23">
    <w:abstractNumId w:val="11"/>
  </w:num>
  <w:num w:numId="24">
    <w:abstractNumId w:val="22"/>
  </w:num>
  <w:num w:numId="25">
    <w:abstractNumId w:val="47"/>
  </w:num>
  <w:num w:numId="26">
    <w:abstractNumId w:val="23"/>
  </w:num>
  <w:num w:numId="27">
    <w:abstractNumId w:val="4"/>
  </w:num>
  <w:num w:numId="28">
    <w:abstractNumId w:val="18"/>
  </w:num>
  <w:num w:numId="29">
    <w:abstractNumId w:val="29"/>
  </w:num>
  <w:num w:numId="30">
    <w:abstractNumId w:val="12"/>
  </w:num>
  <w:num w:numId="31">
    <w:abstractNumId w:val="14"/>
  </w:num>
  <w:num w:numId="32">
    <w:abstractNumId w:val="13"/>
  </w:num>
  <w:num w:numId="33">
    <w:abstractNumId w:val="1"/>
    <w:lvlOverride w:ilvl="0">
      <w:startOverride w:val="1"/>
    </w:lvlOverride>
  </w:num>
  <w:num w:numId="34">
    <w:abstractNumId w:val="19"/>
  </w:num>
  <w:num w:numId="35">
    <w:abstractNumId w:val="3"/>
  </w:num>
  <w:num w:numId="36">
    <w:abstractNumId w:val="41"/>
  </w:num>
  <w:num w:numId="37">
    <w:abstractNumId w:val="20"/>
  </w:num>
  <w:num w:numId="38">
    <w:abstractNumId w:val="34"/>
  </w:num>
  <w:num w:numId="39">
    <w:abstractNumId w:val="42"/>
  </w:num>
  <w:num w:numId="40">
    <w:abstractNumId w:val="37"/>
  </w:num>
  <w:num w:numId="41">
    <w:abstractNumId w:val="39"/>
  </w:num>
  <w:num w:numId="42">
    <w:abstractNumId w:val="38"/>
  </w:num>
  <w:num w:numId="43">
    <w:abstractNumId w:val="2"/>
  </w:num>
  <w:num w:numId="44">
    <w:abstractNumId w:val="35"/>
  </w:num>
  <w:num w:numId="45">
    <w:abstractNumId w:val="0"/>
  </w:num>
  <w:num w:numId="46">
    <w:abstractNumId w:val="40"/>
  </w:num>
  <w:num w:numId="47">
    <w:abstractNumId w:val="44"/>
  </w:num>
  <w:num w:numId="48">
    <w:abstractNumId w:val="27"/>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ED"/>
    <w:rsid w:val="00080AA9"/>
    <w:rsid w:val="000829AC"/>
    <w:rsid w:val="000F2468"/>
    <w:rsid w:val="001500E3"/>
    <w:rsid w:val="0017312F"/>
    <w:rsid w:val="00296A61"/>
    <w:rsid w:val="0041242E"/>
    <w:rsid w:val="00457045"/>
    <w:rsid w:val="005D58ED"/>
    <w:rsid w:val="00CB7466"/>
    <w:rsid w:val="00D0188E"/>
    <w:rsid w:val="00E434DE"/>
    <w:rsid w:val="00F863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00E3"/>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1500E3"/>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1500E3"/>
    <w:rPr>
      <w:sz w:val="24"/>
      <w:szCs w:val="24"/>
      <w:lang w:val="x-none" w:eastAsia="x-none"/>
    </w:rPr>
  </w:style>
  <w:style w:type="paragraph" w:styleId="Pta">
    <w:name w:val="footer"/>
    <w:basedOn w:val="Normlny"/>
    <w:link w:val="PtaChar"/>
    <w:uiPriority w:val="99"/>
    <w:rsid w:val="001500E3"/>
    <w:pPr>
      <w:tabs>
        <w:tab w:val="center" w:pos="4536"/>
        <w:tab w:val="right" w:pos="9072"/>
      </w:tabs>
    </w:pPr>
    <w:rPr>
      <w:lang w:val="x-none" w:eastAsia="x-none"/>
    </w:rPr>
  </w:style>
  <w:style w:type="character" w:customStyle="1" w:styleId="PtaChar">
    <w:name w:val="Päta Char"/>
    <w:basedOn w:val="Predvolenpsmoodseku"/>
    <w:link w:val="Pta"/>
    <w:uiPriority w:val="99"/>
    <w:rsid w:val="001500E3"/>
    <w:rPr>
      <w:sz w:val="24"/>
      <w:szCs w:val="24"/>
      <w:lang w:val="x-none" w:eastAsia="x-none"/>
    </w:rPr>
  </w:style>
  <w:style w:type="character" w:styleId="slostrany">
    <w:name w:val="page number"/>
    <w:basedOn w:val="Predvolenpsmoodseku"/>
    <w:uiPriority w:val="99"/>
    <w:rsid w:val="001500E3"/>
  </w:style>
  <w:style w:type="paragraph" w:styleId="Zarkazkladnhotextu">
    <w:name w:val="Body Text Indent"/>
    <w:basedOn w:val="Normlny"/>
    <w:link w:val="ZarkazkladnhotextuChar"/>
    <w:uiPriority w:val="99"/>
    <w:rsid w:val="001500E3"/>
    <w:pPr>
      <w:ind w:firstLine="708"/>
      <w:jc w:val="both"/>
    </w:pPr>
  </w:style>
  <w:style w:type="character" w:customStyle="1" w:styleId="ZarkazkladnhotextuChar">
    <w:name w:val="Zarážka základného textu Char"/>
    <w:basedOn w:val="Predvolenpsmoodseku"/>
    <w:link w:val="Zarkazkladnhotextu"/>
    <w:uiPriority w:val="99"/>
    <w:rsid w:val="001500E3"/>
    <w:rPr>
      <w:sz w:val="24"/>
      <w:szCs w:val="24"/>
      <w:lang w:eastAsia="sk-SK"/>
    </w:rPr>
  </w:style>
  <w:style w:type="paragraph" w:styleId="Zkladntext3">
    <w:name w:val="Body Text 3"/>
    <w:basedOn w:val="Normlny"/>
    <w:link w:val="Zkladntext3Char"/>
    <w:uiPriority w:val="99"/>
    <w:rsid w:val="001500E3"/>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1500E3"/>
    <w:rPr>
      <w:bCs/>
      <w:color w:val="FF0000"/>
      <w:szCs w:val="24"/>
      <w:lang w:val="x-none" w:eastAsia="x-none"/>
    </w:rPr>
  </w:style>
  <w:style w:type="paragraph" w:styleId="Zarkazkladnhotextu3">
    <w:name w:val="Body Text Indent 3"/>
    <w:basedOn w:val="Normlny"/>
    <w:link w:val="Zarkazkladnhotextu3Char"/>
    <w:uiPriority w:val="99"/>
    <w:rsid w:val="001500E3"/>
    <w:pPr>
      <w:ind w:left="4860"/>
    </w:pPr>
    <w:rPr>
      <w:sz w:val="30"/>
    </w:rPr>
  </w:style>
  <w:style w:type="character" w:customStyle="1" w:styleId="Zarkazkladnhotextu3Char">
    <w:name w:val="Zarážka základného textu 3 Char"/>
    <w:basedOn w:val="Predvolenpsmoodseku"/>
    <w:link w:val="Zarkazkladnhotextu3"/>
    <w:uiPriority w:val="99"/>
    <w:rsid w:val="001500E3"/>
    <w:rPr>
      <w:sz w:val="30"/>
      <w:szCs w:val="24"/>
      <w:lang w:eastAsia="sk-SK"/>
    </w:rPr>
  </w:style>
  <w:style w:type="paragraph" w:styleId="Zkladntext">
    <w:name w:val="Body Text"/>
    <w:aliases w:val="Obsah"/>
    <w:basedOn w:val="Normlny"/>
    <w:link w:val="ZkladntextChar"/>
    <w:qFormat/>
    <w:rsid w:val="001500E3"/>
    <w:pPr>
      <w:jc w:val="both"/>
    </w:pPr>
    <w:rPr>
      <w:lang w:val="x-none" w:eastAsia="x-none"/>
    </w:rPr>
  </w:style>
  <w:style w:type="character" w:customStyle="1" w:styleId="ZkladntextChar">
    <w:name w:val="Základný text Char"/>
    <w:aliases w:val="Obsah Char"/>
    <w:basedOn w:val="Predvolenpsmoodseku"/>
    <w:link w:val="Zkladntext"/>
    <w:rsid w:val="001500E3"/>
    <w:rPr>
      <w:sz w:val="24"/>
      <w:szCs w:val="24"/>
      <w:lang w:val="x-none" w:eastAsia="x-none"/>
    </w:rPr>
  </w:style>
  <w:style w:type="paragraph" w:styleId="Zarkazkladnhotextu2">
    <w:name w:val="Body Text Indent 2"/>
    <w:basedOn w:val="Normlny"/>
    <w:link w:val="Zarkazkladnhotextu2Char"/>
    <w:uiPriority w:val="99"/>
    <w:rsid w:val="001500E3"/>
    <w:pPr>
      <w:ind w:firstLine="360"/>
      <w:jc w:val="both"/>
    </w:pPr>
  </w:style>
  <w:style w:type="character" w:customStyle="1" w:styleId="Zarkazkladnhotextu2Char">
    <w:name w:val="Zarážka základného textu 2 Char"/>
    <w:basedOn w:val="Predvolenpsmoodseku"/>
    <w:link w:val="Zarkazkladnhotextu2"/>
    <w:uiPriority w:val="99"/>
    <w:rsid w:val="001500E3"/>
    <w:rPr>
      <w:sz w:val="24"/>
      <w:szCs w:val="24"/>
      <w:lang w:eastAsia="sk-SK"/>
    </w:rPr>
  </w:style>
  <w:style w:type="paragraph" w:customStyle="1" w:styleId="milos">
    <w:name w:val="milos"/>
    <w:basedOn w:val="Normlny"/>
    <w:rsid w:val="001500E3"/>
    <w:pPr>
      <w:widowControl w:val="0"/>
      <w:tabs>
        <w:tab w:val="left" w:pos="567"/>
      </w:tabs>
      <w:ind w:left="567"/>
    </w:pPr>
    <w:rPr>
      <w:rFonts w:ascii="EEL1 Aval" w:hAnsi="EEL1 Aval"/>
      <w:lang w:val="de-DE"/>
    </w:rPr>
  </w:style>
  <w:style w:type="character" w:styleId="Hypertextovprepojenie">
    <w:name w:val="Hyperlink"/>
    <w:rsid w:val="001500E3"/>
    <w:rPr>
      <w:color w:val="0000FF"/>
      <w:u w:val="single"/>
    </w:rPr>
  </w:style>
  <w:style w:type="paragraph" w:styleId="Zkladntext2">
    <w:name w:val="Body Text 2"/>
    <w:basedOn w:val="Normlny"/>
    <w:link w:val="Zkladntext2Char"/>
    <w:uiPriority w:val="99"/>
    <w:rsid w:val="001500E3"/>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1500E3"/>
    <w:rPr>
      <w:rFonts w:ascii="Arial" w:hAnsi="Arial"/>
      <w:iCs/>
      <w:sz w:val="21"/>
      <w:lang w:val="x-none" w:eastAsia="x-none"/>
    </w:rPr>
  </w:style>
  <w:style w:type="character" w:styleId="Odkaznakomentr">
    <w:name w:val="annotation reference"/>
    <w:uiPriority w:val="99"/>
    <w:rsid w:val="001500E3"/>
    <w:rPr>
      <w:sz w:val="16"/>
      <w:szCs w:val="16"/>
    </w:rPr>
  </w:style>
  <w:style w:type="paragraph" w:styleId="Textkomentra">
    <w:name w:val="annotation text"/>
    <w:basedOn w:val="Normlny"/>
    <w:link w:val="TextkomentraChar1"/>
    <w:uiPriority w:val="99"/>
    <w:rsid w:val="001500E3"/>
    <w:rPr>
      <w:sz w:val="20"/>
      <w:szCs w:val="20"/>
    </w:rPr>
  </w:style>
  <w:style w:type="character" w:customStyle="1" w:styleId="TextkomentraChar">
    <w:name w:val="Text komentára Char"/>
    <w:basedOn w:val="Predvolenpsmoodseku"/>
    <w:uiPriority w:val="99"/>
    <w:rsid w:val="001500E3"/>
    <w:rPr>
      <w:lang w:eastAsia="sk-SK"/>
    </w:rPr>
  </w:style>
  <w:style w:type="paragraph" w:styleId="Predmetkomentra">
    <w:name w:val="annotation subject"/>
    <w:basedOn w:val="Textkomentra"/>
    <w:next w:val="Textkomentra"/>
    <w:link w:val="PredmetkomentraChar1"/>
    <w:uiPriority w:val="99"/>
    <w:rsid w:val="001500E3"/>
    <w:rPr>
      <w:b/>
      <w:bCs/>
    </w:rPr>
  </w:style>
  <w:style w:type="character" w:customStyle="1" w:styleId="PredmetkomentraChar">
    <w:name w:val="Predmet komentára Char"/>
    <w:basedOn w:val="TextkomentraChar"/>
    <w:uiPriority w:val="99"/>
    <w:rsid w:val="001500E3"/>
    <w:rPr>
      <w:b/>
      <w:bCs/>
      <w:lang w:eastAsia="sk-SK"/>
    </w:rPr>
  </w:style>
  <w:style w:type="paragraph" w:styleId="Textbubliny">
    <w:name w:val="Balloon Text"/>
    <w:basedOn w:val="Normlny"/>
    <w:link w:val="TextbublinyChar"/>
    <w:uiPriority w:val="99"/>
    <w:rsid w:val="001500E3"/>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1500E3"/>
    <w:rPr>
      <w:rFonts w:ascii="Tahoma" w:hAnsi="Tahoma"/>
      <w:sz w:val="16"/>
      <w:szCs w:val="16"/>
      <w:lang w:val="x-none" w:eastAsia="x-none"/>
    </w:rPr>
  </w:style>
  <w:style w:type="paragraph" w:customStyle="1" w:styleId="NAZACIATOK">
    <w:name w:val="NA ZACIATOK"/>
    <w:rsid w:val="001500E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1500E3"/>
    <w:pPr>
      <w:suppressAutoHyphens/>
      <w:spacing w:after="263" w:line="276" w:lineRule="auto"/>
    </w:pPr>
    <w:rPr>
      <w:rFonts w:ascii="Arial" w:hAnsi="Arial" w:cs="Arial"/>
      <w:color w:val="000000"/>
      <w:sz w:val="19"/>
      <w:szCs w:val="19"/>
      <w:lang w:eastAsia="ar-SA"/>
    </w:rPr>
  </w:style>
  <w:style w:type="paragraph" w:customStyle="1" w:styleId="Default">
    <w:name w:val="Default"/>
    <w:rsid w:val="001500E3"/>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1500E3"/>
    <w:rPr>
      <w:color w:val="800080"/>
      <w:u w:val="single"/>
    </w:rPr>
  </w:style>
  <w:style w:type="character" w:customStyle="1" w:styleId="Zkladntext0">
    <w:name w:val="Základný text_"/>
    <w:link w:val="Zkladntext20"/>
    <w:rsid w:val="001500E3"/>
    <w:rPr>
      <w:sz w:val="21"/>
      <w:szCs w:val="21"/>
      <w:shd w:val="clear" w:color="auto" w:fill="FFFFFF"/>
    </w:rPr>
  </w:style>
  <w:style w:type="paragraph" w:customStyle="1" w:styleId="Zkladntext20">
    <w:name w:val="Základný text2"/>
    <w:basedOn w:val="Normlny"/>
    <w:link w:val="Zkladntext0"/>
    <w:rsid w:val="001500E3"/>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1500E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1500E3"/>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1500E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1500E3"/>
    <w:rPr>
      <w:b/>
      <w:bCs/>
      <w:sz w:val="21"/>
      <w:szCs w:val="21"/>
      <w:shd w:val="clear" w:color="auto" w:fill="FFFFFF"/>
    </w:rPr>
  </w:style>
  <w:style w:type="character" w:customStyle="1" w:styleId="ZkladntextExact">
    <w:name w:val="Základný text Exact"/>
    <w:rsid w:val="001500E3"/>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1500E3"/>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1500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1500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500E3"/>
  </w:style>
  <w:style w:type="paragraph" w:customStyle="1" w:styleId="Zoznam3">
    <w:name w:val="Zoznam3"/>
    <w:basedOn w:val="Normlny"/>
    <w:uiPriority w:val="99"/>
    <w:rsid w:val="001500E3"/>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1500E3"/>
    <w:rPr>
      <w:rFonts w:ascii="Times New Roman" w:hAnsi="Times New Roman" w:cs="Times New Roman"/>
      <w:b/>
      <w:bCs/>
      <w:sz w:val="17"/>
      <w:szCs w:val="17"/>
      <w:u w:val="none"/>
    </w:rPr>
  </w:style>
  <w:style w:type="character" w:customStyle="1" w:styleId="Zkladntext8bodov">
    <w:name w:val="Základný text + 8 bodov"/>
    <w:uiPriority w:val="99"/>
    <w:rsid w:val="001500E3"/>
    <w:rPr>
      <w:rFonts w:ascii="Times New Roman" w:hAnsi="Times New Roman" w:cs="Times New Roman"/>
      <w:sz w:val="16"/>
      <w:szCs w:val="16"/>
      <w:u w:val="none"/>
    </w:rPr>
  </w:style>
  <w:style w:type="character" w:customStyle="1" w:styleId="Zkladntext9bodov">
    <w:name w:val="Základný text + 9 bodov"/>
    <w:uiPriority w:val="99"/>
    <w:rsid w:val="001500E3"/>
    <w:rPr>
      <w:rFonts w:ascii="Times New Roman" w:hAnsi="Times New Roman" w:cs="Times New Roman"/>
      <w:sz w:val="18"/>
      <w:szCs w:val="18"/>
      <w:u w:val="none"/>
    </w:rPr>
  </w:style>
  <w:style w:type="character" w:customStyle="1" w:styleId="ZkladntextCordiaUPC">
    <w:name w:val="Základný text + CordiaUPC"/>
    <w:aliases w:val="19 bodov"/>
    <w:uiPriority w:val="99"/>
    <w:rsid w:val="001500E3"/>
    <w:rPr>
      <w:rFonts w:ascii="CordiaUPC" w:hAnsi="CordiaUPC" w:cs="CordiaUPC"/>
      <w:sz w:val="38"/>
      <w:szCs w:val="38"/>
      <w:u w:val="none"/>
    </w:rPr>
  </w:style>
  <w:style w:type="table" w:styleId="Mriekatabuky">
    <w:name w:val="Table Grid"/>
    <w:basedOn w:val="Normlnatabuka"/>
    <w:uiPriority w:val="39"/>
    <w:rsid w:val="001500E3"/>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1500E3"/>
    <w:pPr>
      <w:numPr>
        <w:ilvl w:val="1"/>
        <w:numId w:val="30"/>
      </w:numPr>
      <w:spacing w:after="120"/>
      <w:jc w:val="both"/>
    </w:pPr>
    <w:rPr>
      <w:lang w:eastAsia="cs-CZ"/>
    </w:rPr>
  </w:style>
  <w:style w:type="paragraph" w:customStyle="1" w:styleId="Zkladntext21">
    <w:name w:val="Základný text 21"/>
    <w:basedOn w:val="Normlny"/>
    <w:uiPriority w:val="99"/>
    <w:rsid w:val="001500E3"/>
    <w:pPr>
      <w:suppressAutoHyphens/>
      <w:jc w:val="both"/>
    </w:pPr>
    <w:rPr>
      <w:lang w:eastAsia="zh-CN"/>
    </w:rPr>
  </w:style>
  <w:style w:type="character" w:customStyle="1" w:styleId="Zkladntext4Nietun">
    <w:name w:val="Základný text (4) + Nie tučné"/>
    <w:rsid w:val="001500E3"/>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1500E3"/>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1500E3"/>
    <w:pPr>
      <w:tabs>
        <w:tab w:val="num" w:pos="539"/>
      </w:tabs>
      <w:ind w:left="539" w:hanging="284"/>
      <w:jc w:val="both"/>
    </w:pPr>
    <w:rPr>
      <w:szCs w:val="20"/>
      <w:lang w:val="cs-CZ" w:eastAsia="cs-CZ"/>
    </w:rPr>
  </w:style>
  <w:style w:type="character" w:customStyle="1" w:styleId="Zkladntext22">
    <w:name w:val="Základný text (2)"/>
    <w:uiPriority w:val="99"/>
    <w:rsid w:val="001500E3"/>
    <w:rPr>
      <w:rFonts w:ascii="Arial" w:hAnsi="Arial" w:cs="Arial" w:hint="default"/>
      <w:strike w:val="0"/>
      <w:dstrike w:val="0"/>
      <w:sz w:val="19"/>
      <w:szCs w:val="19"/>
      <w:u w:val="none"/>
      <w:effect w:val="none"/>
    </w:rPr>
  </w:style>
  <w:style w:type="character" w:customStyle="1" w:styleId="highlight">
    <w:name w:val="highlight"/>
    <w:uiPriority w:val="99"/>
    <w:rsid w:val="001500E3"/>
  </w:style>
  <w:style w:type="paragraph" w:customStyle="1" w:styleId="TableParagraph">
    <w:name w:val="Table Paragraph"/>
    <w:basedOn w:val="Normlny"/>
    <w:uiPriority w:val="1"/>
    <w:qFormat/>
    <w:rsid w:val="001500E3"/>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1500E3"/>
    <w:pPr>
      <w:spacing w:before="100" w:beforeAutospacing="1" w:after="100" w:afterAutospacing="1"/>
      <w:jc w:val="center"/>
    </w:pPr>
    <w:rPr>
      <w:lang w:val="cs-CZ" w:eastAsia="cs-CZ"/>
    </w:rPr>
  </w:style>
  <w:style w:type="paragraph" w:customStyle="1" w:styleId="xl68">
    <w:name w:val="xl68"/>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1500E3"/>
    <w:pPr>
      <w:spacing w:before="100" w:beforeAutospacing="1" w:after="100" w:afterAutospacing="1"/>
    </w:pPr>
    <w:rPr>
      <w:rFonts w:ascii="RotisSansSerif" w:hAnsi="RotisSansSerif"/>
    </w:rPr>
  </w:style>
  <w:style w:type="paragraph" w:customStyle="1" w:styleId="xl79">
    <w:name w:val="xl79"/>
    <w:basedOn w:val="Normlny"/>
    <w:rsid w:val="001500E3"/>
    <w:pPr>
      <w:spacing w:before="100" w:beforeAutospacing="1" w:after="100" w:afterAutospacing="1"/>
      <w:textAlignment w:val="center"/>
    </w:pPr>
    <w:rPr>
      <w:rFonts w:ascii="RotisSansSerif" w:hAnsi="RotisSansSerif"/>
    </w:rPr>
  </w:style>
  <w:style w:type="paragraph" w:customStyle="1" w:styleId="xl80">
    <w:name w:val="xl80"/>
    <w:basedOn w:val="Normlny"/>
    <w:rsid w:val="001500E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1500E3"/>
    <w:pPr>
      <w:spacing w:before="100" w:beforeAutospacing="1" w:after="100" w:afterAutospacing="1"/>
      <w:jc w:val="center"/>
    </w:pPr>
    <w:rPr>
      <w:rFonts w:ascii="RotisSansSerif" w:hAnsi="RotisSansSerif"/>
    </w:rPr>
  </w:style>
  <w:style w:type="paragraph" w:customStyle="1" w:styleId="xl84">
    <w:name w:val="xl84"/>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1500E3"/>
    <w:pPr>
      <w:spacing w:before="100" w:beforeAutospacing="1" w:after="100" w:afterAutospacing="1"/>
    </w:pPr>
    <w:rPr>
      <w:rFonts w:eastAsia="Calibri"/>
    </w:rPr>
  </w:style>
  <w:style w:type="paragraph" w:styleId="Bezriadkovania">
    <w:name w:val="No Spacing"/>
    <w:uiPriority w:val="1"/>
    <w:qFormat/>
    <w:rsid w:val="001500E3"/>
    <w:rPr>
      <w:rFonts w:ascii="Calibri" w:eastAsia="Calibri" w:hAnsi="Calibri"/>
      <w:sz w:val="22"/>
      <w:szCs w:val="22"/>
      <w:lang w:val="cs-CZ"/>
    </w:rPr>
  </w:style>
  <w:style w:type="character" w:customStyle="1" w:styleId="ZkladntextArial">
    <w:name w:val="Základný text + Arial"/>
    <w:basedOn w:val="Predvolenpsmoodseku"/>
    <w:rsid w:val="001500E3"/>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1500E3"/>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1500E3"/>
    <w:rPr>
      <w:sz w:val="20"/>
      <w:szCs w:val="20"/>
      <w:lang w:eastAsia="cs-CZ"/>
    </w:rPr>
  </w:style>
  <w:style w:type="character" w:customStyle="1" w:styleId="TextkomentraChar1">
    <w:name w:val="Text komentára Char1"/>
    <w:link w:val="Textkomentra"/>
    <w:uiPriority w:val="99"/>
    <w:locked/>
    <w:rsid w:val="001500E3"/>
    <w:rPr>
      <w:lang w:eastAsia="sk-SK"/>
    </w:rPr>
  </w:style>
  <w:style w:type="paragraph" w:styleId="Zoznam">
    <w:name w:val="List"/>
    <w:basedOn w:val="Normlny"/>
    <w:uiPriority w:val="99"/>
    <w:unhideWhenUsed/>
    <w:rsid w:val="001500E3"/>
    <w:pPr>
      <w:ind w:left="283" w:hanging="283"/>
    </w:pPr>
    <w:rPr>
      <w:lang w:eastAsia="ar-SA"/>
    </w:rPr>
  </w:style>
  <w:style w:type="paragraph" w:styleId="Zoznam2">
    <w:name w:val="List 2"/>
    <w:basedOn w:val="Normlny"/>
    <w:uiPriority w:val="99"/>
    <w:unhideWhenUsed/>
    <w:rsid w:val="001500E3"/>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1500E3"/>
    <w:rPr>
      <w:b/>
      <w:bCs/>
      <w:lang w:eastAsia="sk-SK"/>
    </w:rPr>
  </w:style>
  <w:style w:type="character" w:customStyle="1" w:styleId="TextbublinyChar1">
    <w:name w:val="Text bubliny Char1"/>
    <w:semiHidden/>
    <w:locked/>
    <w:rsid w:val="001500E3"/>
    <w:rPr>
      <w:rFonts w:ascii="Tahoma" w:eastAsia="Times New Roman" w:hAnsi="Tahoma" w:cs="Times New Roman"/>
      <w:sz w:val="16"/>
      <w:szCs w:val="16"/>
      <w:lang w:eastAsia="cs-CZ"/>
    </w:rPr>
  </w:style>
  <w:style w:type="paragraph" w:customStyle="1" w:styleId="NormalParagraphStyle">
    <w:name w:val="NormalParagraphStyle"/>
    <w:basedOn w:val="Normlny"/>
    <w:rsid w:val="001500E3"/>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1500E3"/>
    <w:pPr>
      <w:numPr>
        <w:numId w:val="32"/>
      </w:numPr>
      <w:jc w:val="center"/>
    </w:pPr>
    <w:rPr>
      <w:rFonts w:ascii="Tahoma" w:hAnsi="Tahoma"/>
      <w:sz w:val="18"/>
      <w:lang w:eastAsia="ar-SA"/>
    </w:rPr>
  </w:style>
  <w:style w:type="paragraph" w:customStyle="1" w:styleId="Zoznamslo2Char">
    <w:name w:val="Zoznam číslo 2 Char"/>
    <w:basedOn w:val="Normlny"/>
    <w:rsid w:val="001500E3"/>
    <w:pPr>
      <w:spacing w:before="120" w:line="360" w:lineRule="auto"/>
      <w:jc w:val="both"/>
    </w:pPr>
    <w:rPr>
      <w:rFonts w:ascii="Arial" w:hAnsi="Arial" w:cs="Arial"/>
      <w:sz w:val="22"/>
      <w:szCs w:val="16"/>
    </w:rPr>
  </w:style>
  <w:style w:type="paragraph" w:customStyle="1" w:styleId="Zoznamslo3">
    <w:name w:val="Zoznam číslo 3"/>
    <w:basedOn w:val="Zoznamslo2Char"/>
    <w:rsid w:val="001500E3"/>
  </w:style>
  <w:style w:type="character" w:customStyle="1" w:styleId="Hypertextovprepojenie1">
    <w:name w:val="Hypertextové prepojenie1"/>
    <w:rsid w:val="001500E3"/>
    <w:rPr>
      <w:color w:val="000000"/>
    </w:rPr>
  </w:style>
  <w:style w:type="character" w:customStyle="1" w:styleId="WW8Num5z0">
    <w:name w:val="WW8Num5z0"/>
    <w:rsid w:val="001500E3"/>
    <w:rPr>
      <w:rFonts w:ascii="Arial" w:hAnsi="Arial" w:cs="Arial" w:hint="default"/>
    </w:rPr>
  </w:style>
  <w:style w:type="character" w:customStyle="1" w:styleId="Zoznamslo2CharChar">
    <w:name w:val="Zoznam číslo 2 Char Char"/>
    <w:rsid w:val="001500E3"/>
    <w:rPr>
      <w:rFonts w:ascii="Arial" w:hAnsi="Arial" w:cs="Arial" w:hint="default"/>
      <w:sz w:val="22"/>
      <w:szCs w:val="16"/>
      <w:lang w:val="sk-SK" w:eastAsia="sk-SK" w:bidi="ar-SA"/>
    </w:rPr>
  </w:style>
  <w:style w:type="character" w:customStyle="1" w:styleId="pre">
    <w:name w:val="pre"/>
    <w:basedOn w:val="Predvolenpsmoodseku"/>
    <w:uiPriority w:val="99"/>
    <w:rsid w:val="001500E3"/>
  </w:style>
  <w:style w:type="character" w:customStyle="1" w:styleId="hodnota">
    <w:name w:val="hodnota"/>
    <w:basedOn w:val="Predvolenpsmoodseku"/>
    <w:uiPriority w:val="99"/>
    <w:rsid w:val="001500E3"/>
  </w:style>
  <w:style w:type="paragraph" w:styleId="slovanzoznam">
    <w:name w:val="List Number"/>
    <w:basedOn w:val="Normlny"/>
    <w:unhideWhenUsed/>
    <w:rsid w:val="001500E3"/>
    <w:pPr>
      <w:numPr>
        <w:numId w:val="33"/>
      </w:numPr>
      <w:contextualSpacing/>
    </w:pPr>
    <w:rPr>
      <w:lang w:eastAsia="cs-CZ"/>
    </w:rPr>
  </w:style>
  <w:style w:type="paragraph" w:styleId="Oznaitext">
    <w:name w:val="Block Text"/>
    <w:basedOn w:val="Normlny"/>
    <w:uiPriority w:val="99"/>
    <w:unhideWhenUsed/>
    <w:rsid w:val="001500E3"/>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1500E3"/>
    <w:rPr>
      <w:rFonts w:ascii="Arial" w:hAnsi="Arial"/>
      <w:szCs w:val="20"/>
      <w:lang w:val="en-GB" w:eastAsia="fr-FR"/>
    </w:rPr>
  </w:style>
  <w:style w:type="paragraph" w:customStyle="1" w:styleId="A11">
    <w:name w:val="A.1.1"/>
    <w:basedOn w:val="Normlny"/>
    <w:link w:val="A11Char"/>
    <w:qFormat/>
    <w:rsid w:val="001500E3"/>
    <w:pPr>
      <w:numPr>
        <w:ilvl w:val="2"/>
        <w:numId w:val="34"/>
      </w:numPr>
      <w:spacing w:line="276" w:lineRule="auto"/>
    </w:pPr>
    <w:rPr>
      <w:sz w:val="20"/>
      <w:szCs w:val="20"/>
      <w:lang w:val="x-none" w:eastAsia="x-none" w:bidi="en-US"/>
    </w:rPr>
  </w:style>
  <w:style w:type="character" w:customStyle="1" w:styleId="A11Char">
    <w:name w:val="A.1.1 Char"/>
    <w:link w:val="A11"/>
    <w:locked/>
    <w:rsid w:val="001500E3"/>
    <w:rPr>
      <w:lang w:val="x-none" w:eastAsia="x-none" w:bidi="en-US"/>
    </w:rPr>
  </w:style>
  <w:style w:type="paragraph" w:customStyle="1" w:styleId="Normlnyodrky">
    <w:name w:val="Normálny odrážky"/>
    <w:basedOn w:val="Normlny"/>
    <w:rsid w:val="001500E3"/>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1500E3"/>
    <w:pPr>
      <w:widowControl w:val="0"/>
    </w:pPr>
    <w:rPr>
      <w:rFonts w:ascii="Arial" w:hAnsi="Arial"/>
      <w:color w:val="000000"/>
      <w:szCs w:val="20"/>
    </w:rPr>
  </w:style>
  <w:style w:type="paragraph" w:styleId="Normlnywebov">
    <w:name w:val="Normal (Web)"/>
    <w:basedOn w:val="Normlny"/>
    <w:uiPriority w:val="99"/>
    <w:rsid w:val="001500E3"/>
    <w:pPr>
      <w:spacing w:before="100" w:beforeAutospacing="1" w:after="100" w:afterAutospacing="1"/>
    </w:pPr>
  </w:style>
  <w:style w:type="paragraph" w:styleId="Obyajntext">
    <w:name w:val="Plain Text"/>
    <w:basedOn w:val="Normlny"/>
    <w:link w:val="ObyajntextChar"/>
    <w:uiPriority w:val="99"/>
    <w:rsid w:val="001500E3"/>
    <w:rPr>
      <w:rFonts w:ascii="Courier New" w:hAnsi="Courier New"/>
      <w:sz w:val="20"/>
      <w:szCs w:val="20"/>
      <w:lang w:val="x-none"/>
    </w:rPr>
  </w:style>
  <w:style w:type="character" w:customStyle="1" w:styleId="ObyajntextChar">
    <w:name w:val="Obyčajný text Char"/>
    <w:basedOn w:val="Predvolenpsmoodseku"/>
    <w:link w:val="Obyajntext"/>
    <w:uiPriority w:val="99"/>
    <w:rsid w:val="001500E3"/>
    <w:rPr>
      <w:rFonts w:ascii="Courier New" w:hAnsi="Courier New"/>
      <w:lang w:val="x-none" w:eastAsia="sk-SK"/>
    </w:rPr>
  </w:style>
  <w:style w:type="paragraph" w:customStyle="1" w:styleId="Majo1STS">
    <w:name w:val="Majo1STS"/>
    <w:basedOn w:val="Normlny"/>
    <w:qFormat/>
    <w:rsid w:val="001500E3"/>
    <w:pPr>
      <w:ind w:left="567" w:hanging="567"/>
      <w:jc w:val="both"/>
    </w:pPr>
    <w:rPr>
      <w:rFonts w:ascii="Arial" w:hAnsi="Arial" w:cs="Arial"/>
      <w:b/>
      <w:sz w:val="20"/>
      <w:szCs w:val="20"/>
    </w:rPr>
  </w:style>
  <w:style w:type="paragraph" w:customStyle="1" w:styleId="Zkladntext210">
    <w:name w:val="Základní text 21"/>
    <w:basedOn w:val="Normlny"/>
    <w:rsid w:val="001500E3"/>
    <w:pPr>
      <w:suppressAutoHyphens/>
      <w:jc w:val="both"/>
    </w:pPr>
    <w:rPr>
      <w:szCs w:val="20"/>
      <w:lang w:val="cs-CZ" w:eastAsia="ar-SA"/>
    </w:rPr>
  </w:style>
  <w:style w:type="paragraph" w:customStyle="1" w:styleId="Zarkazkladnhotextu32">
    <w:name w:val="Zarážka základného textu 32"/>
    <w:basedOn w:val="Normlny"/>
    <w:rsid w:val="001500E3"/>
    <w:pPr>
      <w:suppressAutoHyphens/>
      <w:spacing w:before="120"/>
      <w:ind w:left="708"/>
    </w:pPr>
    <w:rPr>
      <w:rFonts w:ascii="Arial" w:hAnsi="Arial" w:cs="Arial"/>
      <w:sz w:val="22"/>
      <w:lang w:eastAsia="ar-SA"/>
    </w:rPr>
  </w:style>
  <w:style w:type="character" w:customStyle="1" w:styleId="arekod">
    <w:name w:val="are_kod"/>
    <w:basedOn w:val="Predvolenpsmoodseku"/>
    <w:rsid w:val="001500E3"/>
  </w:style>
  <w:style w:type="character" w:customStyle="1" w:styleId="fileinfo">
    <w:name w:val="fileinfo"/>
    <w:basedOn w:val="Predvolenpsmoodseku"/>
    <w:rsid w:val="001500E3"/>
  </w:style>
  <w:style w:type="paragraph" w:styleId="Obsah2">
    <w:name w:val="toc 2"/>
    <w:basedOn w:val="Normlny"/>
    <w:next w:val="Normlny"/>
    <w:autoRedefine/>
    <w:uiPriority w:val="39"/>
    <w:unhideWhenUsed/>
    <w:rsid w:val="001500E3"/>
    <w:pPr>
      <w:spacing w:after="100"/>
      <w:ind w:left="240"/>
    </w:pPr>
    <w:rPr>
      <w:lang w:eastAsia="cs-CZ"/>
    </w:rPr>
  </w:style>
  <w:style w:type="paragraph" w:styleId="Obsah3">
    <w:name w:val="toc 3"/>
    <w:basedOn w:val="Normlny"/>
    <w:next w:val="Normlny"/>
    <w:autoRedefine/>
    <w:uiPriority w:val="39"/>
    <w:unhideWhenUsed/>
    <w:rsid w:val="001500E3"/>
    <w:pPr>
      <w:spacing w:after="100"/>
      <w:ind w:left="480"/>
    </w:pPr>
    <w:rPr>
      <w:lang w:eastAsia="cs-CZ"/>
    </w:rPr>
  </w:style>
  <w:style w:type="paragraph" w:styleId="Obsah4">
    <w:name w:val="toc 4"/>
    <w:basedOn w:val="Normlny"/>
    <w:next w:val="Normlny"/>
    <w:autoRedefine/>
    <w:uiPriority w:val="39"/>
    <w:unhideWhenUsed/>
    <w:rsid w:val="001500E3"/>
    <w:pPr>
      <w:spacing w:after="100"/>
      <w:ind w:left="720"/>
    </w:pPr>
    <w:rPr>
      <w:lang w:eastAsia="cs-CZ"/>
    </w:rPr>
  </w:style>
  <w:style w:type="paragraph" w:styleId="Obsah5">
    <w:name w:val="toc 5"/>
    <w:basedOn w:val="Normlny"/>
    <w:next w:val="Normlny"/>
    <w:autoRedefine/>
    <w:uiPriority w:val="39"/>
    <w:unhideWhenUsed/>
    <w:rsid w:val="001500E3"/>
    <w:pPr>
      <w:spacing w:after="100"/>
      <w:ind w:left="960"/>
    </w:pPr>
    <w:rPr>
      <w:lang w:eastAsia="cs-CZ"/>
    </w:rPr>
  </w:style>
  <w:style w:type="numbering" w:customStyle="1" w:styleId="Bezzoznamu1">
    <w:name w:val="Bez zoznamu1"/>
    <w:next w:val="Bezzoznamu"/>
    <w:uiPriority w:val="99"/>
    <w:semiHidden/>
    <w:unhideWhenUsed/>
    <w:rsid w:val="001500E3"/>
  </w:style>
  <w:style w:type="table" w:customStyle="1" w:styleId="Mriekatabuky1">
    <w:name w:val="Mriežka tabuľky1"/>
    <w:basedOn w:val="Normlnatabuka"/>
    <w:next w:val="Mriekatabuky"/>
    <w:uiPriority w:val="39"/>
    <w:rsid w:val="001500E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500E3"/>
    <w:rPr>
      <w:sz w:val="20"/>
      <w:szCs w:val="20"/>
      <w:lang w:val="x-none" w:eastAsia="en-US"/>
    </w:rPr>
  </w:style>
  <w:style w:type="character" w:customStyle="1" w:styleId="TextpoznmkypodiarouChar">
    <w:name w:val="Text poznámky pod čiarou Char"/>
    <w:basedOn w:val="Predvolenpsmoodseku"/>
    <w:link w:val="Textpoznmkypodiarou"/>
    <w:uiPriority w:val="99"/>
    <w:rsid w:val="001500E3"/>
    <w:rPr>
      <w:lang w:val="x-none"/>
    </w:rPr>
  </w:style>
  <w:style w:type="character" w:styleId="Odkaznapoznmkupodiarou">
    <w:name w:val="footnote reference"/>
    <w:uiPriority w:val="99"/>
    <w:unhideWhenUsed/>
    <w:rsid w:val="001500E3"/>
    <w:rPr>
      <w:rFonts w:cs="Times New Roman"/>
      <w:vertAlign w:val="superscript"/>
    </w:rPr>
  </w:style>
  <w:style w:type="paragraph" w:customStyle="1" w:styleId="PodnadpisastiA">
    <w:name w:val="Podnadpis časti A"/>
    <w:basedOn w:val="Normlny"/>
    <w:next w:val="PodnadpisastiA11"/>
    <w:qFormat/>
    <w:rsid w:val="001500E3"/>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1500E3"/>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1500E3"/>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1500E3"/>
    <w:rPr>
      <w:rFonts w:ascii="Cambria" w:eastAsia="Times New Roman" w:hAnsi="Cambria" w:cs="Times New Roman"/>
      <w:b/>
      <w:bCs/>
      <w:kern w:val="28"/>
      <w:sz w:val="32"/>
      <w:szCs w:val="32"/>
      <w:lang w:eastAsia="cs-CZ"/>
    </w:rPr>
  </w:style>
  <w:style w:type="character" w:customStyle="1" w:styleId="ra">
    <w:name w:val="ra"/>
    <w:rsid w:val="001500E3"/>
  </w:style>
  <w:style w:type="paragraph" w:customStyle="1" w:styleId="BB">
    <w:name w:val="BB"/>
    <w:basedOn w:val="Zkladntext2"/>
    <w:uiPriority w:val="99"/>
    <w:rsid w:val="001500E3"/>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1500E3"/>
    <w:pPr>
      <w:suppressAutoHyphens/>
      <w:jc w:val="both"/>
    </w:pPr>
    <w:rPr>
      <w:sz w:val="28"/>
      <w:szCs w:val="20"/>
      <w:lang w:eastAsia="ar-SA"/>
    </w:rPr>
  </w:style>
  <w:style w:type="paragraph" w:customStyle="1" w:styleId="bod1">
    <w:name w:val="bod 1."/>
    <w:basedOn w:val="Normlny"/>
    <w:uiPriority w:val="99"/>
    <w:rsid w:val="001500E3"/>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1500E3"/>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1500E3"/>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1500E3"/>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1500E3"/>
    <w:rPr>
      <w:rFonts w:ascii="Arial" w:hAnsi="Arial"/>
      <w:noProof/>
      <w:sz w:val="22"/>
      <w:lang w:eastAsia="sk-SK"/>
    </w:rPr>
  </w:style>
  <w:style w:type="paragraph" w:customStyle="1" w:styleId="Pododstavec">
    <w:name w:val="Pododstavec"/>
    <w:basedOn w:val="Normlny"/>
    <w:uiPriority w:val="99"/>
    <w:rsid w:val="001500E3"/>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1500E3"/>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1500E3"/>
    <w:pPr>
      <w:jc w:val="both"/>
    </w:pPr>
    <w:rPr>
      <w:sz w:val="20"/>
    </w:rPr>
  </w:style>
  <w:style w:type="paragraph" w:customStyle="1" w:styleId="ColorfulList-Accent11">
    <w:name w:val="Colorful List - Accent 11"/>
    <w:basedOn w:val="Normlny"/>
    <w:uiPriority w:val="99"/>
    <w:qFormat/>
    <w:rsid w:val="001500E3"/>
    <w:pPr>
      <w:ind w:left="708"/>
    </w:pPr>
    <w:rPr>
      <w:lang w:eastAsia="en-US"/>
    </w:rPr>
  </w:style>
  <w:style w:type="paragraph" w:customStyle="1" w:styleId="TOCHeading1">
    <w:name w:val="TOC Heading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1500E3"/>
    <w:pPr>
      <w:ind w:left="708"/>
    </w:pPr>
    <w:rPr>
      <w:lang w:eastAsia="en-US"/>
    </w:rPr>
  </w:style>
  <w:style w:type="paragraph" w:customStyle="1" w:styleId="TOCHeading11">
    <w:name w:val="TOC Heading1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1500E3"/>
    <w:rPr>
      <w:rFonts w:ascii="Arial" w:hAnsi="Arial"/>
      <w:szCs w:val="24"/>
      <w:lang w:eastAsia="sk-SK"/>
    </w:rPr>
  </w:style>
  <w:style w:type="paragraph" w:styleId="Hlavikaobsahu">
    <w:name w:val="TOC Heading"/>
    <w:basedOn w:val="Nadpis1"/>
    <w:next w:val="Normlny"/>
    <w:uiPriority w:val="39"/>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1500E3"/>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1500E3"/>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1500E3"/>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1500E3"/>
    <w:pPr>
      <w:spacing w:before="120" w:after="120"/>
      <w:jc w:val="both"/>
    </w:pPr>
    <w:rPr>
      <w:szCs w:val="20"/>
    </w:rPr>
  </w:style>
  <w:style w:type="paragraph" w:customStyle="1" w:styleId="Futuraboda">
    <w:name w:val="Futura bod a)"/>
    <w:basedOn w:val="Normlny"/>
    <w:rsid w:val="001500E3"/>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1500E3"/>
    <w:pPr>
      <w:spacing w:before="240" w:after="60"/>
      <w:jc w:val="left"/>
    </w:pPr>
    <w:rPr>
      <w:rFonts w:eastAsia="Calibri"/>
      <w:b/>
      <w:sz w:val="20"/>
      <w:lang w:val="sk-SK" w:eastAsia="sk-SK"/>
    </w:rPr>
  </w:style>
  <w:style w:type="paragraph" w:customStyle="1" w:styleId="Odsek2">
    <w:name w:val="Odsek 2"/>
    <w:basedOn w:val="Odsek1"/>
    <w:uiPriority w:val="99"/>
    <w:rsid w:val="001500E3"/>
    <w:pPr>
      <w:spacing w:before="120"/>
      <w:ind w:left="2160" w:hanging="180"/>
      <w:jc w:val="both"/>
    </w:pPr>
    <w:rPr>
      <w:b w:val="0"/>
    </w:rPr>
  </w:style>
  <w:style w:type="character" w:styleId="Zvraznenie">
    <w:name w:val="Emphasis"/>
    <w:uiPriority w:val="20"/>
    <w:qFormat/>
    <w:rsid w:val="001500E3"/>
    <w:rPr>
      <w:rFonts w:cs="Times New Roman"/>
      <w:i/>
    </w:rPr>
  </w:style>
  <w:style w:type="paragraph" w:customStyle="1" w:styleId="Down">
    <w:name w:val="Down"/>
    <w:basedOn w:val="Paragraph"/>
    <w:uiPriority w:val="99"/>
    <w:rsid w:val="001500E3"/>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1500E3"/>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1500E3"/>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1500E3"/>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1500E3"/>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1500E3"/>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1500E3"/>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1500E3"/>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1500E3"/>
    <w:rPr>
      <w:rFonts w:cs="Times New Roman"/>
      <w:lang w:val="sk-SK" w:eastAsia="en-US" w:bidi="ar-SA"/>
    </w:rPr>
  </w:style>
  <w:style w:type="paragraph" w:customStyle="1" w:styleId="tandardnvod">
    <w:name w:val="Štandardný úvod"/>
    <w:basedOn w:val="Normlny"/>
    <w:uiPriority w:val="99"/>
    <w:rsid w:val="001500E3"/>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1500E3"/>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1500E3"/>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1500E3"/>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1500E3"/>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1500E3"/>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1500E3"/>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1500E3"/>
    <w:rPr>
      <w:rFonts w:ascii="Tahoma" w:hAnsi="Tahoma" w:cs="Tahoma"/>
      <w:shd w:val="clear" w:color="auto" w:fill="000080"/>
    </w:rPr>
  </w:style>
  <w:style w:type="paragraph" w:customStyle="1" w:styleId="table1">
    <w:name w:val="table1"/>
    <w:basedOn w:val="Normlny"/>
    <w:uiPriority w:val="99"/>
    <w:rsid w:val="001500E3"/>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1500E3"/>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1500E3"/>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1500E3"/>
    <w:rPr>
      <w:rFonts w:ascii="Arial" w:hAnsi="Arial" w:cs="Arial"/>
      <w:vanish/>
      <w:sz w:val="16"/>
      <w:szCs w:val="16"/>
    </w:rPr>
  </w:style>
  <w:style w:type="paragraph" w:styleId="z-Hornokrajformulra">
    <w:name w:val="HTML Top of Form"/>
    <w:basedOn w:val="Normlny"/>
    <w:next w:val="Normlny"/>
    <w:link w:val="z-HornokrajformulraChar"/>
    <w:hidden/>
    <w:uiPriority w:val="99"/>
    <w:rsid w:val="001500E3"/>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1500E3"/>
    <w:rPr>
      <w:rFonts w:ascii="Arial" w:hAnsi="Arial" w:cs="Arial"/>
      <w:vanish/>
      <w:sz w:val="16"/>
      <w:szCs w:val="16"/>
    </w:rPr>
  </w:style>
  <w:style w:type="paragraph" w:customStyle="1" w:styleId="Zmluva-Normal-Indent1">
    <w:name w:val="Zmluva - Normal - Indent 1"/>
    <w:basedOn w:val="Normlny"/>
    <w:uiPriority w:val="99"/>
    <w:rsid w:val="001500E3"/>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1500E3"/>
    <w:pPr>
      <w:tabs>
        <w:tab w:val="clear" w:pos="851"/>
        <w:tab w:val="left" w:pos="1276"/>
      </w:tabs>
      <w:ind w:left="1276"/>
    </w:pPr>
  </w:style>
  <w:style w:type="character" w:customStyle="1" w:styleId="CharChar1">
    <w:name w:val="Char Char1"/>
    <w:uiPriority w:val="99"/>
    <w:rsid w:val="001500E3"/>
    <w:rPr>
      <w:rFonts w:cs="Times New Roman"/>
      <w:lang w:val="cs-CZ"/>
    </w:rPr>
  </w:style>
  <w:style w:type="paragraph" w:customStyle="1" w:styleId="Zmluva-Normal">
    <w:name w:val="Zmluva - Normal"/>
    <w:basedOn w:val="Normlny"/>
    <w:link w:val="Zmluva-NormalChar"/>
    <w:uiPriority w:val="99"/>
    <w:rsid w:val="001500E3"/>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1500E3"/>
    <w:rPr>
      <w:rFonts w:ascii="Tahoma" w:hAnsi="Tahoma" w:cs="Tahoma"/>
      <w:lang w:eastAsia="sk-SK"/>
    </w:rPr>
  </w:style>
  <w:style w:type="table" w:styleId="Moderntabuka">
    <w:name w:val="Table Contemporary"/>
    <w:basedOn w:val="Normlnatabuka"/>
    <w:uiPriority w:val="99"/>
    <w:rsid w:val="001500E3"/>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1500E3"/>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1500E3"/>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1500E3"/>
    <w:rPr>
      <w:rFonts w:ascii="Tahoma" w:hAnsi="Tahoma" w:cs="Arial"/>
      <w:b/>
    </w:rPr>
  </w:style>
  <w:style w:type="paragraph" w:customStyle="1" w:styleId="Table">
    <w:name w:val="Table"/>
    <w:basedOn w:val="Normlny"/>
    <w:uiPriority w:val="99"/>
    <w:rsid w:val="001500E3"/>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1500E3"/>
    <w:pPr>
      <w:jc w:val="left"/>
    </w:pPr>
    <w:rPr>
      <w:sz w:val="18"/>
    </w:rPr>
  </w:style>
  <w:style w:type="paragraph" w:customStyle="1" w:styleId="CharCharCharChar">
    <w:name w:val="Char Char Char Char"/>
    <w:basedOn w:val="Normlny"/>
    <w:uiPriority w:val="99"/>
    <w:semiHidden/>
    <w:rsid w:val="001500E3"/>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1500E3"/>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1500E3"/>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1500E3"/>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1500E3"/>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1500E3"/>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1500E3"/>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1500E3"/>
    <w:rPr>
      <w:rFonts w:ascii="Arial" w:hAnsi="Arial" w:cs="Arial"/>
      <w:sz w:val="22"/>
    </w:rPr>
  </w:style>
  <w:style w:type="paragraph" w:customStyle="1" w:styleId="tlArial10ptVavo">
    <w:name w:val="Štýl Arial 10 pt Vľavo"/>
    <w:basedOn w:val="Normlny"/>
    <w:uiPriority w:val="99"/>
    <w:rsid w:val="001500E3"/>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1500E3"/>
    <w:pPr>
      <w:numPr>
        <w:numId w:val="42"/>
      </w:numPr>
    </w:pPr>
    <w:rPr>
      <w:rFonts w:ascii="Arial" w:hAnsi="Arial" w:cs="Arial"/>
      <w:sz w:val="20"/>
      <w:szCs w:val="20"/>
      <w:lang w:eastAsia="en-US"/>
    </w:rPr>
  </w:style>
  <w:style w:type="paragraph" w:customStyle="1" w:styleId="Norml2">
    <w:name w:val="Normál_2"/>
    <w:basedOn w:val="Normlny"/>
    <w:uiPriority w:val="99"/>
    <w:rsid w:val="001500E3"/>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1500E3"/>
    <w:rPr>
      <w:rFonts w:ascii="Arial" w:hAnsi="Arial" w:cs="Arial"/>
    </w:rPr>
  </w:style>
  <w:style w:type="character" w:customStyle="1" w:styleId="ParagraphChar1">
    <w:name w:val="Paragraph Char1"/>
    <w:link w:val="Paragraph"/>
    <w:uiPriority w:val="99"/>
    <w:locked/>
    <w:rsid w:val="001500E3"/>
    <w:rPr>
      <w:rFonts w:ascii="Arial" w:hAnsi="Arial"/>
      <w:szCs w:val="24"/>
      <w:lang w:eastAsia="sk-SK"/>
    </w:rPr>
  </w:style>
  <w:style w:type="character" w:customStyle="1" w:styleId="Bold">
    <w:name w:val="Bold"/>
    <w:uiPriority w:val="99"/>
    <w:rsid w:val="001500E3"/>
    <w:rPr>
      <w:rFonts w:cs="Times New Roman"/>
      <w:b/>
    </w:rPr>
  </w:style>
  <w:style w:type="paragraph" w:customStyle="1" w:styleId="Normalskt">
    <w:name w:val="Normal.skt"/>
    <w:uiPriority w:val="99"/>
    <w:rsid w:val="001500E3"/>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1500E3"/>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1500E3"/>
    <w:rPr>
      <w:rFonts w:ascii="Calibri" w:hAnsi="Calibri"/>
      <w:sz w:val="22"/>
      <w:szCs w:val="22"/>
      <w:lang w:eastAsia="ar-SA"/>
    </w:rPr>
  </w:style>
  <w:style w:type="paragraph" w:customStyle="1" w:styleId="Odrazka-2bodka">
    <w:name w:val="Odrazka - 2 bodka"/>
    <w:basedOn w:val="Odrka-bodka"/>
    <w:uiPriority w:val="99"/>
    <w:rsid w:val="001500E3"/>
    <w:pPr>
      <w:numPr>
        <w:ilvl w:val="1"/>
      </w:numPr>
      <w:tabs>
        <w:tab w:val="num" w:pos="709"/>
        <w:tab w:val="num" w:pos="1418"/>
      </w:tabs>
      <w:ind w:left="1418" w:hanging="425"/>
    </w:pPr>
  </w:style>
  <w:style w:type="paragraph" w:styleId="Zoznamsodrkami2">
    <w:name w:val="List Bullet 2"/>
    <w:basedOn w:val="Normlny"/>
    <w:uiPriority w:val="99"/>
    <w:semiHidden/>
    <w:unhideWhenUsed/>
    <w:rsid w:val="001500E3"/>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1500E3"/>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1500E3"/>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1500E3"/>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1500E3"/>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1500E3"/>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1500E3"/>
    <w:pPr>
      <w:spacing w:after="200" w:line="276" w:lineRule="auto"/>
      <w:ind w:left="720"/>
      <w:contextualSpacing/>
    </w:pPr>
    <w:rPr>
      <w:rFonts w:ascii="Calibri" w:hAnsi="Calibri" w:cs="Arial"/>
      <w:sz w:val="22"/>
      <w:szCs w:val="22"/>
    </w:rPr>
  </w:style>
  <w:style w:type="paragraph" w:customStyle="1" w:styleId="Style1">
    <w:name w:val="Style 1"/>
    <w:link w:val="Style1Char"/>
    <w:rsid w:val="001500E3"/>
    <w:pPr>
      <w:widowControl w:val="0"/>
      <w:autoSpaceDE w:val="0"/>
      <w:autoSpaceDN w:val="0"/>
      <w:adjustRightInd w:val="0"/>
    </w:pPr>
    <w:rPr>
      <w:sz w:val="22"/>
      <w:szCs w:val="22"/>
      <w:lang w:val="en-US" w:eastAsia="cs-CZ"/>
    </w:rPr>
  </w:style>
  <w:style w:type="character" w:customStyle="1" w:styleId="Style1Char">
    <w:name w:val="Style 1 Char"/>
    <w:link w:val="Style1"/>
    <w:locked/>
    <w:rsid w:val="001500E3"/>
    <w:rPr>
      <w:sz w:val="22"/>
      <w:szCs w:val="22"/>
      <w:lang w:val="en-US" w:eastAsia="cs-CZ"/>
    </w:rPr>
  </w:style>
  <w:style w:type="paragraph" w:customStyle="1" w:styleId="slovn">
    <w:name w:val="Číslování"/>
    <w:aliases w:val="Vlevo:  0,63 cm,Předsazení:  0"/>
    <w:basedOn w:val="Style1"/>
    <w:rsid w:val="001500E3"/>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1500E3"/>
    <w:pPr>
      <w:widowControl w:val="0"/>
      <w:spacing w:before="120"/>
      <w:jc w:val="both"/>
    </w:pPr>
    <w:rPr>
      <w:sz w:val="20"/>
      <w:szCs w:val="20"/>
      <w:lang w:val="cs-CZ" w:eastAsia="cs-CZ"/>
    </w:rPr>
  </w:style>
  <w:style w:type="character" w:customStyle="1" w:styleId="ACNormlnChar">
    <w:name w:val="AC Normální Char"/>
    <w:link w:val="ACNormln"/>
    <w:rsid w:val="001500E3"/>
    <w:rPr>
      <w:lang w:val="cs-CZ" w:eastAsia="cs-CZ"/>
    </w:rPr>
  </w:style>
  <w:style w:type="character" w:styleId="Jemnzvraznenie">
    <w:name w:val="Subtle Emphasis"/>
    <w:uiPriority w:val="19"/>
    <w:qFormat/>
    <w:rsid w:val="001500E3"/>
    <w:rPr>
      <w:i/>
      <w:iCs/>
      <w:color w:val="808080"/>
    </w:rPr>
  </w:style>
  <w:style w:type="character" w:styleId="Intenzvnezvraznenie">
    <w:name w:val="Intense Emphasis"/>
    <w:uiPriority w:val="21"/>
    <w:qFormat/>
    <w:rsid w:val="001500E3"/>
    <w:rPr>
      <w:b/>
      <w:bCs/>
      <w:i/>
      <w:iCs/>
      <w:color w:val="4F81BD"/>
    </w:rPr>
  </w:style>
  <w:style w:type="character" w:customStyle="1" w:styleId="hps">
    <w:name w:val="hps"/>
    <w:rsid w:val="001500E3"/>
  </w:style>
  <w:style w:type="character" w:customStyle="1" w:styleId="atn">
    <w:name w:val="atn"/>
    <w:rsid w:val="001500E3"/>
  </w:style>
  <w:style w:type="paragraph" w:styleId="Obsah6">
    <w:name w:val="toc 6"/>
    <w:basedOn w:val="Normlny"/>
    <w:next w:val="Normlny"/>
    <w:autoRedefine/>
    <w:uiPriority w:val="39"/>
    <w:unhideWhenUsed/>
    <w:rsid w:val="001500E3"/>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1500E3"/>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1500E3"/>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1500E3"/>
    <w:pPr>
      <w:spacing w:after="100" w:line="276" w:lineRule="auto"/>
      <w:ind w:left="1760"/>
    </w:pPr>
    <w:rPr>
      <w:rFonts w:ascii="Calibri" w:hAnsi="Calibri"/>
      <w:sz w:val="22"/>
      <w:szCs w:val="22"/>
    </w:rPr>
  </w:style>
  <w:style w:type="character" w:styleId="Textzstupnhosymbolu">
    <w:name w:val="Placeholder Text"/>
    <w:uiPriority w:val="99"/>
    <w:semiHidden/>
    <w:rsid w:val="001500E3"/>
    <w:rPr>
      <w:color w:val="808080"/>
    </w:rPr>
  </w:style>
  <w:style w:type="character" w:customStyle="1" w:styleId="code">
    <w:name w:val="code"/>
    <w:rsid w:val="001500E3"/>
  </w:style>
  <w:style w:type="character" w:customStyle="1" w:styleId="Nzov1">
    <w:name w:val="Názov1"/>
    <w:rsid w:val="001500E3"/>
  </w:style>
  <w:style w:type="character" w:customStyle="1" w:styleId="OdsekzoznamuChar1">
    <w:name w:val="Odsek zoznamu Char1"/>
    <w:aliases w:val="4.1 Odrážky Char1"/>
    <w:uiPriority w:val="34"/>
    <w:locked/>
    <w:rsid w:val="001500E3"/>
    <w:rPr>
      <w:lang w:eastAsia="en-US"/>
    </w:rPr>
  </w:style>
  <w:style w:type="paragraph" w:customStyle="1" w:styleId="slovanieodsekov">
    <w:name w:val="číslovanie odsekov"/>
    <w:basedOn w:val="Normlny"/>
    <w:rsid w:val="001500E3"/>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1500E3"/>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1500E3"/>
    <w:rPr>
      <w:rFonts w:ascii="Calibri" w:hAnsi="Calibri" w:cs="Calibri"/>
      <w:bCs/>
      <w:noProof/>
      <w:sz w:val="22"/>
      <w:szCs w:val="22"/>
    </w:rPr>
  </w:style>
  <w:style w:type="paragraph" w:customStyle="1" w:styleId="xl72">
    <w:name w:val="xl72"/>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1500E3"/>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1500E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1500E3"/>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1500E3"/>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1500E3"/>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1500E3"/>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1500E3"/>
    <w:pPr>
      <w:jc w:val="both"/>
    </w:pPr>
    <w:rPr>
      <w:szCs w:val="20"/>
      <w:lang w:val="cs-CZ" w:eastAsia="cs-CZ"/>
    </w:rPr>
  </w:style>
  <w:style w:type="character" w:customStyle="1" w:styleId="h1a4">
    <w:name w:val="h1a4"/>
    <w:rsid w:val="001500E3"/>
    <w:rPr>
      <w:rFonts w:ascii="Trebuchet MS" w:hAnsi="Trebuchet MS" w:hint="default"/>
      <w:vanish w:val="0"/>
      <w:webHidden w:val="0"/>
      <w:color w:val="505050"/>
      <w:sz w:val="24"/>
      <w:szCs w:val="24"/>
      <w:specVanish w:val="0"/>
    </w:rPr>
  </w:style>
  <w:style w:type="character" w:customStyle="1" w:styleId="st1">
    <w:name w:val="st1"/>
    <w:rsid w:val="001500E3"/>
  </w:style>
  <w:style w:type="character" w:styleId="PsacstrojHTML">
    <w:name w:val="HTML Typewriter"/>
    <w:uiPriority w:val="99"/>
    <w:rsid w:val="001500E3"/>
    <w:rPr>
      <w:rFonts w:ascii="Courier New" w:hAnsi="Courier New" w:cs="Times New Roman"/>
      <w:sz w:val="20"/>
    </w:rPr>
  </w:style>
  <w:style w:type="paragraph" w:customStyle="1" w:styleId="Mirka1">
    <w:name w:val="Mirka 1"/>
    <w:basedOn w:val="Nadpis6"/>
    <w:uiPriority w:val="99"/>
    <w:rsid w:val="001500E3"/>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1500E3"/>
    <w:pPr>
      <w:spacing w:after="120"/>
      <w:jc w:val="both"/>
    </w:pPr>
    <w:rPr>
      <w:b/>
      <w:bCs/>
    </w:rPr>
  </w:style>
  <w:style w:type="paragraph" w:styleId="Register1">
    <w:name w:val="index 1"/>
    <w:basedOn w:val="Normlny"/>
    <w:next w:val="Normlny"/>
    <w:autoRedefine/>
    <w:uiPriority w:val="99"/>
    <w:semiHidden/>
    <w:rsid w:val="001500E3"/>
    <w:pPr>
      <w:ind w:left="240" w:hanging="240"/>
    </w:pPr>
  </w:style>
  <w:style w:type="paragraph" w:styleId="Nadpisregistra">
    <w:name w:val="index heading"/>
    <w:basedOn w:val="Normlny"/>
    <w:next w:val="Register1"/>
    <w:uiPriority w:val="99"/>
    <w:semiHidden/>
    <w:rsid w:val="001500E3"/>
    <w:pPr>
      <w:spacing w:after="120"/>
      <w:jc w:val="both"/>
    </w:pPr>
  </w:style>
  <w:style w:type="paragraph" w:customStyle="1" w:styleId="dka">
    <w:name w:val="Řádka"/>
    <w:uiPriority w:val="99"/>
    <w:rsid w:val="001500E3"/>
    <w:rPr>
      <w:color w:val="000000"/>
      <w:sz w:val="24"/>
      <w:lang w:val="cs-CZ" w:eastAsia="sk-SK"/>
    </w:rPr>
  </w:style>
  <w:style w:type="paragraph" w:customStyle="1" w:styleId="titulok">
    <w:name w:val="titulok"/>
    <w:basedOn w:val="Normlny"/>
    <w:uiPriority w:val="99"/>
    <w:rsid w:val="001500E3"/>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1500E3"/>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1500E3"/>
    <w:rPr>
      <w:szCs w:val="20"/>
    </w:rPr>
  </w:style>
  <w:style w:type="paragraph" w:customStyle="1" w:styleId="BodyText21">
    <w:name w:val="Body Text 21"/>
    <w:basedOn w:val="Normlny"/>
    <w:uiPriority w:val="99"/>
    <w:rsid w:val="001500E3"/>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1500E3"/>
    <w:rPr>
      <w:noProof/>
      <w:color w:val="FF0000"/>
    </w:rPr>
  </w:style>
  <w:style w:type="character" w:customStyle="1" w:styleId="CharChar8">
    <w:name w:val="Char Char8"/>
    <w:uiPriority w:val="99"/>
    <w:rsid w:val="001500E3"/>
    <w:rPr>
      <w:noProof/>
      <w:sz w:val="24"/>
    </w:rPr>
  </w:style>
  <w:style w:type="paragraph" w:customStyle="1" w:styleId="QuickI">
    <w:name w:val="Quick I."/>
    <w:uiPriority w:val="99"/>
    <w:rsid w:val="001500E3"/>
    <w:pPr>
      <w:ind w:left="-1440"/>
      <w:jc w:val="both"/>
    </w:pPr>
    <w:rPr>
      <w:rFonts w:cs="Mangal"/>
      <w:sz w:val="24"/>
      <w:szCs w:val="24"/>
      <w:lang w:eastAsia="sk-SK" w:bidi="sa-IN"/>
    </w:rPr>
  </w:style>
  <w:style w:type="paragraph" w:customStyle="1" w:styleId="586BA65FDBC84B14801874AFD3BA0F91">
    <w:name w:val="586BA65FDBC84B14801874AFD3BA0F91"/>
    <w:uiPriority w:val="99"/>
    <w:rsid w:val="001500E3"/>
    <w:pPr>
      <w:spacing w:after="200" w:line="276" w:lineRule="auto"/>
    </w:pPr>
    <w:rPr>
      <w:rFonts w:ascii="Calibri" w:hAnsi="Calibri"/>
      <w:sz w:val="22"/>
      <w:szCs w:val="22"/>
      <w:lang w:val="en-US"/>
    </w:rPr>
  </w:style>
  <w:style w:type="paragraph" w:customStyle="1" w:styleId="Index">
    <w:name w:val="Index"/>
    <w:basedOn w:val="Normlny"/>
    <w:uiPriority w:val="99"/>
    <w:rsid w:val="001500E3"/>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1500E3"/>
    <w:pPr>
      <w:ind w:left="720"/>
      <w:contextualSpacing/>
    </w:pPr>
  </w:style>
  <w:style w:type="paragraph" w:customStyle="1" w:styleId="Import0">
    <w:name w:val="Import 0"/>
    <w:basedOn w:val="Normlny"/>
    <w:uiPriority w:val="99"/>
    <w:rsid w:val="00150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1500E3"/>
    <w:pPr>
      <w:widowControl w:val="0"/>
      <w:ind w:left="680"/>
      <w:jc w:val="both"/>
    </w:pPr>
    <w:rPr>
      <w:lang w:eastAsia="cs-CZ"/>
    </w:rPr>
  </w:style>
  <w:style w:type="character" w:customStyle="1" w:styleId="nazov">
    <w:name w:val="nazov"/>
    <w:uiPriority w:val="99"/>
    <w:rsid w:val="001500E3"/>
    <w:rPr>
      <w:b/>
    </w:rPr>
  </w:style>
  <w:style w:type="character" w:customStyle="1" w:styleId="podnazov">
    <w:name w:val="podnazov"/>
    <w:uiPriority w:val="99"/>
    <w:rsid w:val="001500E3"/>
  </w:style>
  <w:style w:type="paragraph" w:customStyle="1" w:styleId="odsekobsah">
    <w:name w:val="odsek obsah"/>
    <w:basedOn w:val="Normlny"/>
    <w:uiPriority w:val="99"/>
    <w:rsid w:val="001500E3"/>
    <w:pPr>
      <w:ind w:left="357"/>
      <w:jc w:val="both"/>
    </w:pPr>
    <w:rPr>
      <w:lang w:eastAsia="cs-CZ"/>
    </w:rPr>
  </w:style>
  <w:style w:type="paragraph" w:customStyle="1" w:styleId="JASPInormlny">
    <w:name w:val="JASPI normálny"/>
    <w:basedOn w:val="Normlny"/>
    <w:uiPriority w:val="99"/>
    <w:rsid w:val="001500E3"/>
    <w:pPr>
      <w:jc w:val="both"/>
    </w:pPr>
    <w:rPr>
      <w:lang w:eastAsia="cs-CZ"/>
    </w:rPr>
  </w:style>
  <w:style w:type="paragraph" w:styleId="slovanzoznam2">
    <w:name w:val="List Number 2"/>
    <w:basedOn w:val="Normlny"/>
    <w:uiPriority w:val="99"/>
    <w:semiHidden/>
    <w:rsid w:val="001500E3"/>
    <w:pPr>
      <w:numPr>
        <w:numId w:val="45"/>
      </w:numPr>
      <w:contextualSpacing/>
    </w:pPr>
  </w:style>
  <w:style w:type="character" w:customStyle="1" w:styleId="posta-value1">
    <w:name w:val="posta-value1"/>
    <w:uiPriority w:val="99"/>
    <w:rsid w:val="001500E3"/>
    <w:rPr>
      <w:rFonts w:ascii="Tahoma" w:hAnsi="Tahoma"/>
      <w:color w:val="000000"/>
      <w:sz w:val="16"/>
    </w:rPr>
  </w:style>
  <w:style w:type="character" w:customStyle="1" w:styleId="style12">
    <w:name w:val="style12"/>
    <w:uiPriority w:val="99"/>
    <w:rsid w:val="001500E3"/>
  </w:style>
  <w:style w:type="paragraph" w:customStyle="1" w:styleId="Bodclanku">
    <w:name w:val="Bodclanku"/>
    <w:basedOn w:val="Normlny"/>
    <w:link w:val="BodclankuChar"/>
    <w:uiPriority w:val="99"/>
    <w:rsid w:val="001500E3"/>
    <w:pPr>
      <w:spacing w:after="60"/>
      <w:jc w:val="both"/>
    </w:pPr>
    <w:rPr>
      <w:rFonts w:eastAsia="Calibri"/>
      <w:sz w:val="20"/>
      <w:szCs w:val="20"/>
    </w:rPr>
  </w:style>
  <w:style w:type="character" w:customStyle="1" w:styleId="BodclankuChar">
    <w:name w:val="Bodclanku Char"/>
    <w:link w:val="Bodclanku"/>
    <w:uiPriority w:val="99"/>
    <w:locked/>
    <w:rsid w:val="001500E3"/>
    <w:rPr>
      <w:rFonts w:eastAsia="Calibri"/>
      <w:lang w:eastAsia="sk-SK"/>
    </w:rPr>
  </w:style>
  <w:style w:type="paragraph" w:customStyle="1" w:styleId="Textclanku">
    <w:name w:val="Textclanku"/>
    <w:basedOn w:val="Normlny"/>
    <w:uiPriority w:val="99"/>
    <w:rsid w:val="001500E3"/>
    <w:pPr>
      <w:spacing w:before="120" w:after="60"/>
      <w:jc w:val="center"/>
    </w:pPr>
    <w:rPr>
      <w:b/>
      <w:szCs w:val="20"/>
    </w:rPr>
  </w:style>
  <w:style w:type="paragraph" w:customStyle="1" w:styleId="Normln">
    <w:name w:val="Normální"/>
    <w:uiPriority w:val="99"/>
    <w:rsid w:val="001500E3"/>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1500E3"/>
    <w:rPr>
      <w:rFonts w:ascii="Courier New" w:hAnsi="Courier New"/>
      <w:b/>
      <w:sz w:val="22"/>
    </w:rPr>
  </w:style>
  <w:style w:type="character" w:customStyle="1" w:styleId="FontStyle20">
    <w:name w:val="Font Style20"/>
    <w:uiPriority w:val="99"/>
    <w:rsid w:val="001500E3"/>
    <w:rPr>
      <w:rFonts w:ascii="Courier New" w:hAnsi="Courier New"/>
      <w:sz w:val="22"/>
    </w:rPr>
  </w:style>
  <w:style w:type="paragraph" w:customStyle="1" w:styleId="Style120">
    <w:name w:val="Style12"/>
    <w:basedOn w:val="Normlny"/>
    <w:uiPriority w:val="99"/>
    <w:rsid w:val="001500E3"/>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1500E3"/>
    <w:pPr>
      <w:spacing w:after="60"/>
      <w:jc w:val="both"/>
    </w:pPr>
  </w:style>
  <w:style w:type="paragraph" w:customStyle="1" w:styleId="Level1">
    <w:name w:val="Level 1"/>
    <w:basedOn w:val="Normlny"/>
    <w:next w:val="Normlny"/>
    <w:uiPriority w:val="99"/>
    <w:rsid w:val="001500E3"/>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1500E3"/>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1500E3"/>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1500E3"/>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1500E3"/>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1500E3"/>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1500E3"/>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1500E3"/>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1500E3"/>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1500E3"/>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1500E3"/>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1500E3"/>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1500E3"/>
    <w:pPr>
      <w:numPr>
        <w:numId w:val="47"/>
      </w:numPr>
      <w:spacing w:after="120"/>
      <w:jc w:val="both"/>
    </w:pPr>
    <w:rPr>
      <w:szCs w:val="20"/>
      <w:lang w:eastAsia="cs-CZ"/>
    </w:rPr>
  </w:style>
  <w:style w:type="character" w:customStyle="1" w:styleId="m-3425378622955078618team-metaitem">
    <w:name w:val="m_-3425378622955078618team-metaitem"/>
    <w:rsid w:val="001500E3"/>
  </w:style>
  <w:style w:type="paragraph" w:customStyle="1" w:styleId="m-4496632433071056741text-normlny">
    <w:name w:val="m_-4496632433071056741text-normlny"/>
    <w:basedOn w:val="Normlny"/>
    <w:rsid w:val="001500E3"/>
    <w:pPr>
      <w:spacing w:before="100" w:beforeAutospacing="1" w:after="100" w:afterAutospacing="1"/>
    </w:pPr>
  </w:style>
  <w:style w:type="paragraph" w:customStyle="1" w:styleId="Zarkazkladnhotextu33">
    <w:name w:val="Zarážka základného textu 33"/>
    <w:basedOn w:val="Normlny"/>
    <w:rsid w:val="001500E3"/>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1500E3"/>
    <w:pPr>
      <w:keepNext/>
      <w:spacing w:before="360" w:after="240"/>
    </w:pPr>
    <w:rPr>
      <w:rFonts w:cs="Arial"/>
      <w:caps w:val="0"/>
      <w:color w:val="auto"/>
      <w:u w:val="single"/>
      <w:lang w:val="cs-CZ" w:eastAsia="cs-CZ"/>
    </w:rPr>
  </w:style>
  <w:style w:type="character" w:customStyle="1" w:styleId="object">
    <w:name w:val="object"/>
    <w:rsid w:val="001500E3"/>
  </w:style>
  <w:style w:type="character" w:customStyle="1" w:styleId="HlavikaChar1">
    <w:name w:val="Hlavička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new">
    <w:name w:val="new"/>
    <w:basedOn w:val="Predvolenpsmoodseku"/>
    <w:rsid w:val="001500E3"/>
  </w:style>
  <w:style w:type="paragraph" w:customStyle="1" w:styleId="Zarkazkladnhotextu34">
    <w:name w:val="Zarážka základného textu 34"/>
    <w:basedOn w:val="Normlny"/>
    <w:rsid w:val="001500E3"/>
    <w:pPr>
      <w:suppressAutoHyphens/>
      <w:ind w:firstLine="1353"/>
      <w:jc w:val="both"/>
    </w:pPr>
    <w:rPr>
      <w:rFonts w:ascii="Arial" w:eastAsia="Liberation Serif" w:hAnsi="Arial" w:cs="Arial"/>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00E3"/>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1500E3"/>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1500E3"/>
    <w:rPr>
      <w:sz w:val="24"/>
      <w:szCs w:val="24"/>
      <w:lang w:val="x-none" w:eastAsia="x-none"/>
    </w:rPr>
  </w:style>
  <w:style w:type="paragraph" w:styleId="Pta">
    <w:name w:val="footer"/>
    <w:basedOn w:val="Normlny"/>
    <w:link w:val="PtaChar"/>
    <w:uiPriority w:val="99"/>
    <w:rsid w:val="001500E3"/>
    <w:pPr>
      <w:tabs>
        <w:tab w:val="center" w:pos="4536"/>
        <w:tab w:val="right" w:pos="9072"/>
      </w:tabs>
    </w:pPr>
    <w:rPr>
      <w:lang w:val="x-none" w:eastAsia="x-none"/>
    </w:rPr>
  </w:style>
  <w:style w:type="character" w:customStyle="1" w:styleId="PtaChar">
    <w:name w:val="Päta Char"/>
    <w:basedOn w:val="Predvolenpsmoodseku"/>
    <w:link w:val="Pta"/>
    <w:uiPriority w:val="99"/>
    <w:rsid w:val="001500E3"/>
    <w:rPr>
      <w:sz w:val="24"/>
      <w:szCs w:val="24"/>
      <w:lang w:val="x-none" w:eastAsia="x-none"/>
    </w:rPr>
  </w:style>
  <w:style w:type="character" w:styleId="slostrany">
    <w:name w:val="page number"/>
    <w:basedOn w:val="Predvolenpsmoodseku"/>
    <w:uiPriority w:val="99"/>
    <w:rsid w:val="001500E3"/>
  </w:style>
  <w:style w:type="paragraph" w:styleId="Zarkazkladnhotextu">
    <w:name w:val="Body Text Indent"/>
    <w:basedOn w:val="Normlny"/>
    <w:link w:val="ZarkazkladnhotextuChar"/>
    <w:uiPriority w:val="99"/>
    <w:rsid w:val="001500E3"/>
    <w:pPr>
      <w:ind w:firstLine="708"/>
      <w:jc w:val="both"/>
    </w:pPr>
  </w:style>
  <w:style w:type="character" w:customStyle="1" w:styleId="ZarkazkladnhotextuChar">
    <w:name w:val="Zarážka základného textu Char"/>
    <w:basedOn w:val="Predvolenpsmoodseku"/>
    <w:link w:val="Zarkazkladnhotextu"/>
    <w:uiPriority w:val="99"/>
    <w:rsid w:val="001500E3"/>
    <w:rPr>
      <w:sz w:val="24"/>
      <w:szCs w:val="24"/>
      <w:lang w:eastAsia="sk-SK"/>
    </w:rPr>
  </w:style>
  <w:style w:type="paragraph" w:styleId="Zkladntext3">
    <w:name w:val="Body Text 3"/>
    <w:basedOn w:val="Normlny"/>
    <w:link w:val="Zkladntext3Char"/>
    <w:uiPriority w:val="99"/>
    <w:rsid w:val="001500E3"/>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1500E3"/>
    <w:rPr>
      <w:bCs/>
      <w:color w:val="FF0000"/>
      <w:szCs w:val="24"/>
      <w:lang w:val="x-none" w:eastAsia="x-none"/>
    </w:rPr>
  </w:style>
  <w:style w:type="paragraph" w:styleId="Zarkazkladnhotextu3">
    <w:name w:val="Body Text Indent 3"/>
    <w:basedOn w:val="Normlny"/>
    <w:link w:val="Zarkazkladnhotextu3Char"/>
    <w:uiPriority w:val="99"/>
    <w:rsid w:val="001500E3"/>
    <w:pPr>
      <w:ind w:left="4860"/>
    </w:pPr>
    <w:rPr>
      <w:sz w:val="30"/>
    </w:rPr>
  </w:style>
  <w:style w:type="character" w:customStyle="1" w:styleId="Zarkazkladnhotextu3Char">
    <w:name w:val="Zarážka základného textu 3 Char"/>
    <w:basedOn w:val="Predvolenpsmoodseku"/>
    <w:link w:val="Zarkazkladnhotextu3"/>
    <w:uiPriority w:val="99"/>
    <w:rsid w:val="001500E3"/>
    <w:rPr>
      <w:sz w:val="30"/>
      <w:szCs w:val="24"/>
      <w:lang w:eastAsia="sk-SK"/>
    </w:rPr>
  </w:style>
  <w:style w:type="paragraph" w:styleId="Zkladntext">
    <w:name w:val="Body Text"/>
    <w:aliases w:val="Obsah"/>
    <w:basedOn w:val="Normlny"/>
    <w:link w:val="ZkladntextChar"/>
    <w:qFormat/>
    <w:rsid w:val="001500E3"/>
    <w:pPr>
      <w:jc w:val="both"/>
    </w:pPr>
    <w:rPr>
      <w:lang w:val="x-none" w:eastAsia="x-none"/>
    </w:rPr>
  </w:style>
  <w:style w:type="character" w:customStyle="1" w:styleId="ZkladntextChar">
    <w:name w:val="Základný text Char"/>
    <w:aliases w:val="Obsah Char"/>
    <w:basedOn w:val="Predvolenpsmoodseku"/>
    <w:link w:val="Zkladntext"/>
    <w:rsid w:val="001500E3"/>
    <w:rPr>
      <w:sz w:val="24"/>
      <w:szCs w:val="24"/>
      <w:lang w:val="x-none" w:eastAsia="x-none"/>
    </w:rPr>
  </w:style>
  <w:style w:type="paragraph" w:styleId="Zarkazkladnhotextu2">
    <w:name w:val="Body Text Indent 2"/>
    <w:basedOn w:val="Normlny"/>
    <w:link w:val="Zarkazkladnhotextu2Char"/>
    <w:uiPriority w:val="99"/>
    <w:rsid w:val="001500E3"/>
    <w:pPr>
      <w:ind w:firstLine="360"/>
      <w:jc w:val="both"/>
    </w:pPr>
  </w:style>
  <w:style w:type="character" w:customStyle="1" w:styleId="Zarkazkladnhotextu2Char">
    <w:name w:val="Zarážka základného textu 2 Char"/>
    <w:basedOn w:val="Predvolenpsmoodseku"/>
    <w:link w:val="Zarkazkladnhotextu2"/>
    <w:uiPriority w:val="99"/>
    <w:rsid w:val="001500E3"/>
    <w:rPr>
      <w:sz w:val="24"/>
      <w:szCs w:val="24"/>
      <w:lang w:eastAsia="sk-SK"/>
    </w:rPr>
  </w:style>
  <w:style w:type="paragraph" w:customStyle="1" w:styleId="milos">
    <w:name w:val="milos"/>
    <w:basedOn w:val="Normlny"/>
    <w:rsid w:val="001500E3"/>
    <w:pPr>
      <w:widowControl w:val="0"/>
      <w:tabs>
        <w:tab w:val="left" w:pos="567"/>
      </w:tabs>
      <w:ind w:left="567"/>
    </w:pPr>
    <w:rPr>
      <w:rFonts w:ascii="EEL1 Aval" w:hAnsi="EEL1 Aval"/>
      <w:lang w:val="de-DE"/>
    </w:rPr>
  </w:style>
  <w:style w:type="character" w:styleId="Hypertextovprepojenie">
    <w:name w:val="Hyperlink"/>
    <w:rsid w:val="001500E3"/>
    <w:rPr>
      <w:color w:val="0000FF"/>
      <w:u w:val="single"/>
    </w:rPr>
  </w:style>
  <w:style w:type="paragraph" w:styleId="Zkladntext2">
    <w:name w:val="Body Text 2"/>
    <w:basedOn w:val="Normlny"/>
    <w:link w:val="Zkladntext2Char"/>
    <w:uiPriority w:val="99"/>
    <w:rsid w:val="001500E3"/>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1500E3"/>
    <w:rPr>
      <w:rFonts w:ascii="Arial" w:hAnsi="Arial"/>
      <w:iCs/>
      <w:sz w:val="21"/>
      <w:lang w:val="x-none" w:eastAsia="x-none"/>
    </w:rPr>
  </w:style>
  <w:style w:type="character" w:styleId="Odkaznakomentr">
    <w:name w:val="annotation reference"/>
    <w:uiPriority w:val="99"/>
    <w:rsid w:val="001500E3"/>
    <w:rPr>
      <w:sz w:val="16"/>
      <w:szCs w:val="16"/>
    </w:rPr>
  </w:style>
  <w:style w:type="paragraph" w:styleId="Textkomentra">
    <w:name w:val="annotation text"/>
    <w:basedOn w:val="Normlny"/>
    <w:link w:val="TextkomentraChar1"/>
    <w:uiPriority w:val="99"/>
    <w:rsid w:val="001500E3"/>
    <w:rPr>
      <w:sz w:val="20"/>
      <w:szCs w:val="20"/>
    </w:rPr>
  </w:style>
  <w:style w:type="character" w:customStyle="1" w:styleId="TextkomentraChar">
    <w:name w:val="Text komentára Char"/>
    <w:basedOn w:val="Predvolenpsmoodseku"/>
    <w:uiPriority w:val="99"/>
    <w:rsid w:val="001500E3"/>
    <w:rPr>
      <w:lang w:eastAsia="sk-SK"/>
    </w:rPr>
  </w:style>
  <w:style w:type="paragraph" w:styleId="Predmetkomentra">
    <w:name w:val="annotation subject"/>
    <w:basedOn w:val="Textkomentra"/>
    <w:next w:val="Textkomentra"/>
    <w:link w:val="PredmetkomentraChar1"/>
    <w:uiPriority w:val="99"/>
    <w:rsid w:val="001500E3"/>
    <w:rPr>
      <w:b/>
      <w:bCs/>
    </w:rPr>
  </w:style>
  <w:style w:type="character" w:customStyle="1" w:styleId="PredmetkomentraChar">
    <w:name w:val="Predmet komentára Char"/>
    <w:basedOn w:val="TextkomentraChar"/>
    <w:uiPriority w:val="99"/>
    <w:rsid w:val="001500E3"/>
    <w:rPr>
      <w:b/>
      <w:bCs/>
      <w:lang w:eastAsia="sk-SK"/>
    </w:rPr>
  </w:style>
  <w:style w:type="paragraph" w:styleId="Textbubliny">
    <w:name w:val="Balloon Text"/>
    <w:basedOn w:val="Normlny"/>
    <w:link w:val="TextbublinyChar"/>
    <w:uiPriority w:val="99"/>
    <w:rsid w:val="001500E3"/>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1500E3"/>
    <w:rPr>
      <w:rFonts w:ascii="Tahoma" w:hAnsi="Tahoma"/>
      <w:sz w:val="16"/>
      <w:szCs w:val="16"/>
      <w:lang w:val="x-none" w:eastAsia="x-none"/>
    </w:rPr>
  </w:style>
  <w:style w:type="paragraph" w:customStyle="1" w:styleId="NAZACIATOK">
    <w:name w:val="NA ZACIATOK"/>
    <w:rsid w:val="001500E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1500E3"/>
    <w:pPr>
      <w:suppressAutoHyphens/>
      <w:spacing w:after="263" w:line="276" w:lineRule="auto"/>
    </w:pPr>
    <w:rPr>
      <w:rFonts w:ascii="Arial" w:hAnsi="Arial" w:cs="Arial"/>
      <w:color w:val="000000"/>
      <w:sz w:val="19"/>
      <w:szCs w:val="19"/>
      <w:lang w:eastAsia="ar-SA"/>
    </w:rPr>
  </w:style>
  <w:style w:type="paragraph" w:customStyle="1" w:styleId="Default">
    <w:name w:val="Default"/>
    <w:rsid w:val="001500E3"/>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1500E3"/>
    <w:rPr>
      <w:color w:val="800080"/>
      <w:u w:val="single"/>
    </w:rPr>
  </w:style>
  <w:style w:type="character" w:customStyle="1" w:styleId="Zkladntext0">
    <w:name w:val="Základný text_"/>
    <w:link w:val="Zkladntext20"/>
    <w:rsid w:val="001500E3"/>
    <w:rPr>
      <w:sz w:val="21"/>
      <w:szCs w:val="21"/>
      <w:shd w:val="clear" w:color="auto" w:fill="FFFFFF"/>
    </w:rPr>
  </w:style>
  <w:style w:type="paragraph" w:customStyle="1" w:styleId="Zkladntext20">
    <w:name w:val="Základný text2"/>
    <w:basedOn w:val="Normlny"/>
    <w:link w:val="Zkladntext0"/>
    <w:rsid w:val="001500E3"/>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1500E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1500E3"/>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1500E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1500E3"/>
    <w:rPr>
      <w:b/>
      <w:bCs/>
      <w:sz w:val="21"/>
      <w:szCs w:val="21"/>
      <w:shd w:val="clear" w:color="auto" w:fill="FFFFFF"/>
    </w:rPr>
  </w:style>
  <w:style w:type="character" w:customStyle="1" w:styleId="ZkladntextExact">
    <w:name w:val="Základný text Exact"/>
    <w:rsid w:val="001500E3"/>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1500E3"/>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1500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1500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500E3"/>
  </w:style>
  <w:style w:type="paragraph" w:customStyle="1" w:styleId="Zoznam3">
    <w:name w:val="Zoznam3"/>
    <w:basedOn w:val="Normlny"/>
    <w:uiPriority w:val="99"/>
    <w:rsid w:val="001500E3"/>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1500E3"/>
    <w:rPr>
      <w:rFonts w:ascii="Times New Roman" w:hAnsi="Times New Roman" w:cs="Times New Roman"/>
      <w:b/>
      <w:bCs/>
      <w:sz w:val="17"/>
      <w:szCs w:val="17"/>
      <w:u w:val="none"/>
    </w:rPr>
  </w:style>
  <w:style w:type="character" w:customStyle="1" w:styleId="Zkladntext8bodov">
    <w:name w:val="Základný text + 8 bodov"/>
    <w:uiPriority w:val="99"/>
    <w:rsid w:val="001500E3"/>
    <w:rPr>
      <w:rFonts w:ascii="Times New Roman" w:hAnsi="Times New Roman" w:cs="Times New Roman"/>
      <w:sz w:val="16"/>
      <w:szCs w:val="16"/>
      <w:u w:val="none"/>
    </w:rPr>
  </w:style>
  <w:style w:type="character" w:customStyle="1" w:styleId="Zkladntext9bodov">
    <w:name w:val="Základný text + 9 bodov"/>
    <w:uiPriority w:val="99"/>
    <w:rsid w:val="001500E3"/>
    <w:rPr>
      <w:rFonts w:ascii="Times New Roman" w:hAnsi="Times New Roman" w:cs="Times New Roman"/>
      <w:sz w:val="18"/>
      <w:szCs w:val="18"/>
      <w:u w:val="none"/>
    </w:rPr>
  </w:style>
  <w:style w:type="character" w:customStyle="1" w:styleId="ZkladntextCordiaUPC">
    <w:name w:val="Základný text + CordiaUPC"/>
    <w:aliases w:val="19 bodov"/>
    <w:uiPriority w:val="99"/>
    <w:rsid w:val="001500E3"/>
    <w:rPr>
      <w:rFonts w:ascii="CordiaUPC" w:hAnsi="CordiaUPC" w:cs="CordiaUPC"/>
      <w:sz w:val="38"/>
      <w:szCs w:val="38"/>
      <w:u w:val="none"/>
    </w:rPr>
  </w:style>
  <w:style w:type="table" w:styleId="Mriekatabuky">
    <w:name w:val="Table Grid"/>
    <w:basedOn w:val="Normlnatabuka"/>
    <w:uiPriority w:val="39"/>
    <w:rsid w:val="001500E3"/>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1500E3"/>
    <w:pPr>
      <w:numPr>
        <w:ilvl w:val="1"/>
        <w:numId w:val="30"/>
      </w:numPr>
      <w:spacing w:after="120"/>
      <w:jc w:val="both"/>
    </w:pPr>
    <w:rPr>
      <w:lang w:eastAsia="cs-CZ"/>
    </w:rPr>
  </w:style>
  <w:style w:type="paragraph" w:customStyle="1" w:styleId="Zkladntext21">
    <w:name w:val="Základný text 21"/>
    <w:basedOn w:val="Normlny"/>
    <w:uiPriority w:val="99"/>
    <w:rsid w:val="001500E3"/>
    <w:pPr>
      <w:suppressAutoHyphens/>
      <w:jc w:val="both"/>
    </w:pPr>
    <w:rPr>
      <w:lang w:eastAsia="zh-CN"/>
    </w:rPr>
  </w:style>
  <w:style w:type="character" w:customStyle="1" w:styleId="Zkladntext4Nietun">
    <w:name w:val="Základný text (4) + Nie tučné"/>
    <w:rsid w:val="001500E3"/>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1500E3"/>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1500E3"/>
    <w:pPr>
      <w:tabs>
        <w:tab w:val="num" w:pos="539"/>
      </w:tabs>
      <w:ind w:left="539" w:hanging="284"/>
      <w:jc w:val="both"/>
    </w:pPr>
    <w:rPr>
      <w:szCs w:val="20"/>
      <w:lang w:val="cs-CZ" w:eastAsia="cs-CZ"/>
    </w:rPr>
  </w:style>
  <w:style w:type="character" w:customStyle="1" w:styleId="Zkladntext22">
    <w:name w:val="Základný text (2)"/>
    <w:uiPriority w:val="99"/>
    <w:rsid w:val="001500E3"/>
    <w:rPr>
      <w:rFonts w:ascii="Arial" w:hAnsi="Arial" w:cs="Arial" w:hint="default"/>
      <w:strike w:val="0"/>
      <w:dstrike w:val="0"/>
      <w:sz w:val="19"/>
      <w:szCs w:val="19"/>
      <w:u w:val="none"/>
      <w:effect w:val="none"/>
    </w:rPr>
  </w:style>
  <w:style w:type="character" w:customStyle="1" w:styleId="highlight">
    <w:name w:val="highlight"/>
    <w:uiPriority w:val="99"/>
    <w:rsid w:val="001500E3"/>
  </w:style>
  <w:style w:type="paragraph" w:customStyle="1" w:styleId="TableParagraph">
    <w:name w:val="Table Paragraph"/>
    <w:basedOn w:val="Normlny"/>
    <w:uiPriority w:val="1"/>
    <w:qFormat/>
    <w:rsid w:val="001500E3"/>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1500E3"/>
    <w:pPr>
      <w:spacing w:before="100" w:beforeAutospacing="1" w:after="100" w:afterAutospacing="1"/>
      <w:jc w:val="center"/>
    </w:pPr>
    <w:rPr>
      <w:lang w:val="cs-CZ" w:eastAsia="cs-CZ"/>
    </w:rPr>
  </w:style>
  <w:style w:type="paragraph" w:customStyle="1" w:styleId="xl68">
    <w:name w:val="xl68"/>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1500E3"/>
    <w:pPr>
      <w:spacing w:before="100" w:beforeAutospacing="1" w:after="100" w:afterAutospacing="1"/>
    </w:pPr>
    <w:rPr>
      <w:rFonts w:ascii="RotisSansSerif" w:hAnsi="RotisSansSerif"/>
    </w:rPr>
  </w:style>
  <w:style w:type="paragraph" w:customStyle="1" w:styleId="xl79">
    <w:name w:val="xl79"/>
    <w:basedOn w:val="Normlny"/>
    <w:rsid w:val="001500E3"/>
    <w:pPr>
      <w:spacing w:before="100" w:beforeAutospacing="1" w:after="100" w:afterAutospacing="1"/>
      <w:textAlignment w:val="center"/>
    </w:pPr>
    <w:rPr>
      <w:rFonts w:ascii="RotisSansSerif" w:hAnsi="RotisSansSerif"/>
    </w:rPr>
  </w:style>
  <w:style w:type="paragraph" w:customStyle="1" w:styleId="xl80">
    <w:name w:val="xl80"/>
    <w:basedOn w:val="Normlny"/>
    <w:rsid w:val="001500E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1500E3"/>
    <w:pPr>
      <w:spacing w:before="100" w:beforeAutospacing="1" w:after="100" w:afterAutospacing="1"/>
      <w:jc w:val="center"/>
    </w:pPr>
    <w:rPr>
      <w:rFonts w:ascii="RotisSansSerif" w:hAnsi="RotisSansSerif"/>
    </w:rPr>
  </w:style>
  <w:style w:type="paragraph" w:customStyle="1" w:styleId="xl84">
    <w:name w:val="xl84"/>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1500E3"/>
    <w:pPr>
      <w:spacing w:before="100" w:beforeAutospacing="1" w:after="100" w:afterAutospacing="1"/>
    </w:pPr>
    <w:rPr>
      <w:rFonts w:eastAsia="Calibri"/>
    </w:rPr>
  </w:style>
  <w:style w:type="paragraph" w:styleId="Bezriadkovania">
    <w:name w:val="No Spacing"/>
    <w:uiPriority w:val="1"/>
    <w:qFormat/>
    <w:rsid w:val="001500E3"/>
    <w:rPr>
      <w:rFonts w:ascii="Calibri" w:eastAsia="Calibri" w:hAnsi="Calibri"/>
      <w:sz w:val="22"/>
      <w:szCs w:val="22"/>
      <w:lang w:val="cs-CZ"/>
    </w:rPr>
  </w:style>
  <w:style w:type="character" w:customStyle="1" w:styleId="ZkladntextArial">
    <w:name w:val="Základný text + Arial"/>
    <w:basedOn w:val="Predvolenpsmoodseku"/>
    <w:rsid w:val="001500E3"/>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1500E3"/>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1500E3"/>
    <w:rPr>
      <w:sz w:val="20"/>
      <w:szCs w:val="20"/>
      <w:lang w:eastAsia="cs-CZ"/>
    </w:rPr>
  </w:style>
  <w:style w:type="character" w:customStyle="1" w:styleId="TextkomentraChar1">
    <w:name w:val="Text komentára Char1"/>
    <w:link w:val="Textkomentra"/>
    <w:uiPriority w:val="99"/>
    <w:locked/>
    <w:rsid w:val="001500E3"/>
    <w:rPr>
      <w:lang w:eastAsia="sk-SK"/>
    </w:rPr>
  </w:style>
  <w:style w:type="paragraph" w:styleId="Zoznam">
    <w:name w:val="List"/>
    <w:basedOn w:val="Normlny"/>
    <w:uiPriority w:val="99"/>
    <w:unhideWhenUsed/>
    <w:rsid w:val="001500E3"/>
    <w:pPr>
      <w:ind w:left="283" w:hanging="283"/>
    </w:pPr>
    <w:rPr>
      <w:lang w:eastAsia="ar-SA"/>
    </w:rPr>
  </w:style>
  <w:style w:type="paragraph" w:styleId="Zoznam2">
    <w:name w:val="List 2"/>
    <w:basedOn w:val="Normlny"/>
    <w:uiPriority w:val="99"/>
    <w:unhideWhenUsed/>
    <w:rsid w:val="001500E3"/>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1500E3"/>
    <w:rPr>
      <w:b/>
      <w:bCs/>
      <w:lang w:eastAsia="sk-SK"/>
    </w:rPr>
  </w:style>
  <w:style w:type="character" w:customStyle="1" w:styleId="TextbublinyChar1">
    <w:name w:val="Text bubliny Char1"/>
    <w:semiHidden/>
    <w:locked/>
    <w:rsid w:val="001500E3"/>
    <w:rPr>
      <w:rFonts w:ascii="Tahoma" w:eastAsia="Times New Roman" w:hAnsi="Tahoma" w:cs="Times New Roman"/>
      <w:sz w:val="16"/>
      <w:szCs w:val="16"/>
      <w:lang w:eastAsia="cs-CZ"/>
    </w:rPr>
  </w:style>
  <w:style w:type="paragraph" w:customStyle="1" w:styleId="NormalParagraphStyle">
    <w:name w:val="NormalParagraphStyle"/>
    <w:basedOn w:val="Normlny"/>
    <w:rsid w:val="001500E3"/>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1500E3"/>
    <w:pPr>
      <w:numPr>
        <w:numId w:val="32"/>
      </w:numPr>
      <w:jc w:val="center"/>
    </w:pPr>
    <w:rPr>
      <w:rFonts w:ascii="Tahoma" w:hAnsi="Tahoma"/>
      <w:sz w:val="18"/>
      <w:lang w:eastAsia="ar-SA"/>
    </w:rPr>
  </w:style>
  <w:style w:type="paragraph" w:customStyle="1" w:styleId="Zoznamslo2Char">
    <w:name w:val="Zoznam číslo 2 Char"/>
    <w:basedOn w:val="Normlny"/>
    <w:rsid w:val="001500E3"/>
    <w:pPr>
      <w:spacing w:before="120" w:line="360" w:lineRule="auto"/>
      <w:jc w:val="both"/>
    </w:pPr>
    <w:rPr>
      <w:rFonts w:ascii="Arial" w:hAnsi="Arial" w:cs="Arial"/>
      <w:sz w:val="22"/>
      <w:szCs w:val="16"/>
    </w:rPr>
  </w:style>
  <w:style w:type="paragraph" w:customStyle="1" w:styleId="Zoznamslo3">
    <w:name w:val="Zoznam číslo 3"/>
    <w:basedOn w:val="Zoznamslo2Char"/>
    <w:rsid w:val="001500E3"/>
  </w:style>
  <w:style w:type="character" w:customStyle="1" w:styleId="Hypertextovprepojenie1">
    <w:name w:val="Hypertextové prepojenie1"/>
    <w:rsid w:val="001500E3"/>
    <w:rPr>
      <w:color w:val="000000"/>
    </w:rPr>
  </w:style>
  <w:style w:type="character" w:customStyle="1" w:styleId="WW8Num5z0">
    <w:name w:val="WW8Num5z0"/>
    <w:rsid w:val="001500E3"/>
    <w:rPr>
      <w:rFonts w:ascii="Arial" w:hAnsi="Arial" w:cs="Arial" w:hint="default"/>
    </w:rPr>
  </w:style>
  <w:style w:type="character" w:customStyle="1" w:styleId="Zoznamslo2CharChar">
    <w:name w:val="Zoznam číslo 2 Char Char"/>
    <w:rsid w:val="001500E3"/>
    <w:rPr>
      <w:rFonts w:ascii="Arial" w:hAnsi="Arial" w:cs="Arial" w:hint="default"/>
      <w:sz w:val="22"/>
      <w:szCs w:val="16"/>
      <w:lang w:val="sk-SK" w:eastAsia="sk-SK" w:bidi="ar-SA"/>
    </w:rPr>
  </w:style>
  <w:style w:type="character" w:customStyle="1" w:styleId="pre">
    <w:name w:val="pre"/>
    <w:basedOn w:val="Predvolenpsmoodseku"/>
    <w:uiPriority w:val="99"/>
    <w:rsid w:val="001500E3"/>
  </w:style>
  <w:style w:type="character" w:customStyle="1" w:styleId="hodnota">
    <w:name w:val="hodnota"/>
    <w:basedOn w:val="Predvolenpsmoodseku"/>
    <w:uiPriority w:val="99"/>
    <w:rsid w:val="001500E3"/>
  </w:style>
  <w:style w:type="paragraph" w:styleId="slovanzoznam">
    <w:name w:val="List Number"/>
    <w:basedOn w:val="Normlny"/>
    <w:unhideWhenUsed/>
    <w:rsid w:val="001500E3"/>
    <w:pPr>
      <w:numPr>
        <w:numId w:val="33"/>
      </w:numPr>
      <w:contextualSpacing/>
    </w:pPr>
    <w:rPr>
      <w:lang w:eastAsia="cs-CZ"/>
    </w:rPr>
  </w:style>
  <w:style w:type="paragraph" w:styleId="Oznaitext">
    <w:name w:val="Block Text"/>
    <w:basedOn w:val="Normlny"/>
    <w:uiPriority w:val="99"/>
    <w:unhideWhenUsed/>
    <w:rsid w:val="001500E3"/>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1500E3"/>
    <w:rPr>
      <w:rFonts w:ascii="Arial" w:hAnsi="Arial"/>
      <w:szCs w:val="20"/>
      <w:lang w:val="en-GB" w:eastAsia="fr-FR"/>
    </w:rPr>
  </w:style>
  <w:style w:type="paragraph" w:customStyle="1" w:styleId="A11">
    <w:name w:val="A.1.1"/>
    <w:basedOn w:val="Normlny"/>
    <w:link w:val="A11Char"/>
    <w:qFormat/>
    <w:rsid w:val="001500E3"/>
    <w:pPr>
      <w:numPr>
        <w:ilvl w:val="2"/>
        <w:numId w:val="34"/>
      </w:numPr>
      <w:spacing w:line="276" w:lineRule="auto"/>
    </w:pPr>
    <w:rPr>
      <w:sz w:val="20"/>
      <w:szCs w:val="20"/>
      <w:lang w:val="x-none" w:eastAsia="x-none" w:bidi="en-US"/>
    </w:rPr>
  </w:style>
  <w:style w:type="character" w:customStyle="1" w:styleId="A11Char">
    <w:name w:val="A.1.1 Char"/>
    <w:link w:val="A11"/>
    <w:locked/>
    <w:rsid w:val="001500E3"/>
    <w:rPr>
      <w:lang w:val="x-none" w:eastAsia="x-none" w:bidi="en-US"/>
    </w:rPr>
  </w:style>
  <w:style w:type="paragraph" w:customStyle="1" w:styleId="Normlnyodrky">
    <w:name w:val="Normálny odrážky"/>
    <w:basedOn w:val="Normlny"/>
    <w:rsid w:val="001500E3"/>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1500E3"/>
    <w:pPr>
      <w:widowControl w:val="0"/>
    </w:pPr>
    <w:rPr>
      <w:rFonts w:ascii="Arial" w:hAnsi="Arial"/>
      <w:color w:val="000000"/>
      <w:szCs w:val="20"/>
    </w:rPr>
  </w:style>
  <w:style w:type="paragraph" w:styleId="Normlnywebov">
    <w:name w:val="Normal (Web)"/>
    <w:basedOn w:val="Normlny"/>
    <w:uiPriority w:val="99"/>
    <w:rsid w:val="001500E3"/>
    <w:pPr>
      <w:spacing w:before="100" w:beforeAutospacing="1" w:after="100" w:afterAutospacing="1"/>
    </w:pPr>
  </w:style>
  <w:style w:type="paragraph" w:styleId="Obyajntext">
    <w:name w:val="Plain Text"/>
    <w:basedOn w:val="Normlny"/>
    <w:link w:val="ObyajntextChar"/>
    <w:uiPriority w:val="99"/>
    <w:rsid w:val="001500E3"/>
    <w:rPr>
      <w:rFonts w:ascii="Courier New" w:hAnsi="Courier New"/>
      <w:sz w:val="20"/>
      <w:szCs w:val="20"/>
      <w:lang w:val="x-none"/>
    </w:rPr>
  </w:style>
  <w:style w:type="character" w:customStyle="1" w:styleId="ObyajntextChar">
    <w:name w:val="Obyčajný text Char"/>
    <w:basedOn w:val="Predvolenpsmoodseku"/>
    <w:link w:val="Obyajntext"/>
    <w:uiPriority w:val="99"/>
    <w:rsid w:val="001500E3"/>
    <w:rPr>
      <w:rFonts w:ascii="Courier New" w:hAnsi="Courier New"/>
      <w:lang w:val="x-none" w:eastAsia="sk-SK"/>
    </w:rPr>
  </w:style>
  <w:style w:type="paragraph" w:customStyle="1" w:styleId="Majo1STS">
    <w:name w:val="Majo1STS"/>
    <w:basedOn w:val="Normlny"/>
    <w:qFormat/>
    <w:rsid w:val="001500E3"/>
    <w:pPr>
      <w:ind w:left="567" w:hanging="567"/>
      <w:jc w:val="both"/>
    </w:pPr>
    <w:rPr>
      <w:rFonts w:ascii="Arial" w:hAnsi="Arial" w:cs="Arial"/>
      <w:b/>
      <w:sz w:val="20"/>
      <w:szCs w:val="20"/>
    </w:rPr>
  </w:style>
  <w:style w:type="paragraph" w:customStyle="1" w:styleId="Zkladntext210">
    <w:name w:val="Základní text 21"/>
    <w:basedOn w:val="Normlny"/>
    <w:rsid w:val="001500E3"/>
    <w:pPr>
      <w:suppressAutoHyphens/>
      <w:jc w:val="both"/>
    </w:pPr>
    <w:rPr>
      <w:szCs w:val="20"/>
      <w:lang w:val="cs-CZ" w:eastAsia="ar-SA"/>
    </w:rPr>
  </w:style>
  <w:style w:type="paragraph" w:customStyle="1" w:styleId="Zarkazkladnhotextu32">
    <w:name w:val="Zarážka základného textu 32"/>
    <w:basedOn w:val="Normlny"/>
    <w:rsid w:val="001500E3"/>
    <w:pPr>
      <w:suppressAutoHyphens/>
      <w:spacing w:before="120"/>
      <w:ind w:left="708"/>
    </w:pPr>
    <w:rPr>
      <w:rFonts w:ascii="Arial" w:hAnsi="Arial" w:cs="Arial"/>
      <w:sz w:val="22"/>
      <w:lang w:eastAsia="ar-SA"/>
    </w:rPr>
  </w:style>
  <w:style w:type="character" w:customStyle="1" w:styleId="arekod">
    <w:name w:val="are_kod"/>
    <w:basedOn w:val="Predvolenpsmoodseku"/>
    <w:rsid w:val="001500E3"/>
  </w:style>
  <w:style w:type="character" w:customStyle="1" w:styleId="fileinfo">
    <w:name w:val="fileinfo"/>
    <w:basedOn w:val="Predvolenpsmoodseku"/>
    <w:rsid w:val="001500E3"/>
  </w:style>
  <w:style w:type="paragraph" w:styleId="Obsah2">
    <w:name w:val="toc 2"/>
    <w:basedOn w:val="Normlny"/>
    <w:next w:val="Normlny"/>
    <w:autoRedefine/>
    <w:uiPriority w:val="39"/>
    <w:unhideWhenUsed/>
    <w:rsid w:val="001500E3"/>
    <w:pPr>
      <w:spacing w:after="100"/>
      <w:ind w:left="240"/>
    </w:pPr>
    <w:rPr>
      <w:lang w:eastAsia="cs-CZ"/>
    </w:rPr>
  </w:style>
  <w:style w:type="paragraph" w:styleId="Obsah3">
    <w:name w:val="toc 3"/>
    <w:basedOn w:val="Normlny"/>
    <w:next w:val="Normlny"/>
    <w:autoRedefine/>
    <w:uiPriority w:val="39"/>
    <w:unhideWhenUsed/>
    <w:rsid w:val="001500E3"/>
    <w:pPr>
      <w:spacing w:after="100"/>
      <w:ind w:left="480"/>
    </w:pPr>
    <w:rPr>
      <w:lang w:eastAsia="cs-CZ"/>
    </w:rPr>
  </w:style>
  <w:style w:type="paragraph" w:styleId="Obsah4">
    <w:name w:val="toc 4"/>
    <w:basedOn w:val="Normlny"/>
    <w:next w:val="Normlny"/>
    <w:autoRedefine/>
    <w:uiPriority w:val="39"/>
    <w:unhideWhenUsed/>
    <w:rsid w:val="001500E3"/>
    <w:pPr>
      <w:spacing w:after="100"/>
      <w:ind w:left="720"/>
    </w:pPr>
    <w:rPr>
      <w:lang w:eastAsia="cs-CZ"/>
    </w:rPr>
  </w:style>
  <w:style w:type="paragraph" w:styleId="Obsah5">
    <w:name w:val="toc 5"/>
    <w:basedOn w:val="Normlny"/>
    <w:next w:val="Normlny"/>
    <w:autoRedefine/>
    <w:uiPriority w:val="39"/>
    <w:unhideWhenUsed/>
    <w:rsid w:val="001500E3"/>
    <w:pPr>
      <w:spacing w:after="100"/>
      <w:ind w:left="960"/>
    </w:pPr>
    <w:rPr>
      <w:lang w:eastAsia="cs-CZ"/>
    </w:rPr>
  </w:style>
  <w:style w:type="numbering" w:customStyle="1" w:styleId="Bezzoznamu1">
    <w:name w:val="Bez zoznamu1"/>
    <w:next w:val="Bezzoznamu"/>
    <w:uiPriority w:val="99"/>
    <w:semiHidden/>
    <w:unhideWhenUsed/>
    <w:rsid w:val="001500E3"/>
  </w:style>
  <w:style w:type="table" w:customStyle="1" w:styleId="Mriekatabuky1">
    <w:name w:val="Mriežka tabuľky1"/>
    <w:basedOn w:val="Normlnatabuka"/>
    <w:next w:val="Mriekatabuky"/>
    <w:uiPriority w:val="39"/>
    <w:rsid w:val="001500E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500E3"/>
    <w:rPr>
      <w:sz w:val="20"/>
      <w:szCs w:val="20"/>
      <w:lang w:val="x-none" w:eastAsia="en-US"/>
    </w:rPr>
  </w:style>
  <w:style w:type="character" w:customStyle="1" w:styleId="TextpoznmkypodiarouChar">
    <w:name w:val="Text poznámky pod čiarou Char"/>
    <w:basedOn w:val="Predvolenpsmoodseku"/>
    <w:link w:val="Textpoznmkypodiarou"/>
    <w:uiPriority w:val="99"/>
    <w:rsid w:val="001500E3"/>
    <w:rPr>
      <w:lang w:val="x-none"/>
    </w:rPr>
  </w:style>
  <w:style w:type="character" w:styleId="Odkaznapoznmkupodiarou">
    <w:name w:val="footnote reference"/>
    <w:uiPriority w:val="99"/>
    <w:unhideWhenUsed/>
    <w:rsid w:val="001500E3"/>
    <w:rPr>
      <w:rFonts w:cs="Times New Roman"/>
      <w:vertAlign w:val="superscript"/>
    </w:rPr>
  </w:style>
  <w:style w:type="paragraph" w:customStyle="1" w:styleId="PodnadpisastiA">
    <w:name w:val="Podnadpis časti A"/>
    <w:basedOn w:val="Normlny"/>
    <w:next w:val="PodnadpisastiA11"/>
    <w:qFormat/>
    <w:rsid w:val="001500E3"/>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1500E3"/>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1500E3"/>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1500E3"/>
    <w:rPr>
      <w:rFonts w:ascii="Cambria" w:eastAsia="Times New Roman" w:hAnsi="Cambria" w:cs="Times New Roman"/>
      <w:b/>
      <w:bCs/>
      <w:kern w:val="28"/>
      <w:sz w:val="32"/>
      <w:szCs w:val="32"/>
      <w:lang w:eastAsia="cs-CZ"/>
    </w:rPr>
  </w:style>
  <w:style w:type="character" w:customStyle="1" w:styleId="ra">
    <w:name w:val="ra"/>
    <w:rsid w:val="001500E3"/>
  </w:style>
  <w:style w:type="paragraph" w:customStyle="1" w:styleId="BB">
    <w:name w:val="BB"/>
    <w:basedOn w:val="Zkladntext2"/>
    <w:uiPriority w:val="99"/>
    <w:rsid w:val="001500E3"/>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1500E3"/>
    <w:pPr>
      <w:suppressAutoHyphens/>
      <w:jc w:val="both"/>
    </w:pPr>
    <w:rPr>
      <w:sz w:val="28"/>
      <w:szCs w:val="20"/>
      <w:lang w:eastAsia="ar-SA"/>
    </w:rPr>
  </w:style>
  <w:style w:type="paragraph" w:customStyle="1" w:styleId="bod1">
    <w:name w:val="bod 1."/>
    <w:basedOn w:val="Normlny"/>
    <w:uiPriority w:val="99"/>
    <w:rsid w:val="001500E3"/>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1500E3"/>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1500E3"/>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1500E3"/>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1500E3"/>
    <w:rPr>
      <w:rFonts w:ascii="Arial" w:hAnsi="Arial"/>
      <w:noProof/>
      <w:sz w:val="22"/>
      <w:lang w:eastAsia="sk-SK"/>
    </w:rPr>
  </w:style>
  <w:style w:type="paragraph" w:customStyle="1" w:styleId="Pododstavec">
    <w:name w:val="Pododstavec"/>
    <w:basedOn w:val="Normlny"/>
    <w:uiPriority w:val="99"/>
    <w:rsid w:val="001500E3"/>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1500E3"/>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1500E3"/>
    <w:pPr>
      <w:jc w:val="both"/>
    </w:pPr>
    <w:rPr>
      <w:sz w:val="20"/>
    </w:rPr>
  </w:style>
  <w:style w:type="paragraph" w:customStyle="1" w:styleId="ColorfulList-Accent11">
    <w:name w:val="Colorful List - Accent 11"/>
    <w:basedOn w:val="Normlny"/>
    <w:uiPriority w:val="99"/>
    <w:qFormat/>
    <w:rsid w:val="001500E3"/>
    <w:pPr>
      <w:ind w:left="708"/>
    </w:pPr>
    <w:rPr>
      <w:lang w:eastAsia="en-US"/>
    </w:rPr>
  </w:style>
  <w:style w:type="paragraph" w:customStyle="1" w:styleId="TOCHeading1">
    <w:name w:val="TOC Heading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1500E3"/>
    <w:pPr>
      <w:ind w:left="708"/>
    </w:pPr>
    <w:rPr>
      <w:lang w:eastAsia="en-US"/>
    </w:rPr>
  </w:style>
  <w:style w:type="paragraph" w:customStyle="1" w:styleId="TOCHeading11">
    <w:name w:val="TOC Heading1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1500E3"/>
    <w:rPr>
      <w:rFonts w:ascii="Arial" w:hAnsi="Arial"/>
      <w:szCs w:val="24"/>
      <w:lang w:eastAsia="sk-SK"/>
    </w:rPr>
  </w:style>
  <w:style w:type="paragraph" w:styleId="Hlavikaobsahu">
    <w:name w:val="TOC Heading"/>
    <w:basedOn w:val="Nadpis1"/>
    <w:next w:val="Normlny"/>
    <w:uiPriority w:val="39"/>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1500E3"/>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1500E3"/>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1500E3"/>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1500E3"/>
    <w:pPr>
      <w:spacing w:before="120" w:after="120"/>
      <w:jc w:val="both"/>
    </w:pPr>
    <w:rPr>
      <w:szCs w:val="20"/>
    </w:rPr>
  </w:style>
  <w:style w:type="paragraph" w:customStyle="1" w:styleId="Futuraboda">
    <w:name w:val="Futura bod a)"/>
    <w:basedOn w:val="Normlny"/>
    <w:rsid w:val="001500E3"/>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1500E3"/>
    <w:pPr>
      <w:spacing w:before="240" w:after="60"/>
      <w:jc w:val="left"/>
    </w:pPr>
    <w:rPr>
      <w:rFonts w:eastAsia="Calibri"/>
      <w:b/>
      <w:sz w:val="20"/>
      <w:lang w:val="sk-SK" w:eastAsia="sk-SK"/>
    </w:rPr>
  </w:style>
  <w:style w:type="paragraph" w:customStyle="1" w:styleId="Odsek2">
    <w:name w:val="Odsek 2"/>
    <w:basedOn w:val="Odsek1"/>
    <w:uiPriority w:val="99"/>
    <w:rsid w:val="001500E3"/>
    <w:pPr>
      <w:spacing w:before="120"/>
      <w:ind w:left="2160" w:hanging="180"/>
      <w:jc w:val="both"/>
    </w:pPr>
    <w:rPr>
      <w:b w:val="0"/>
    </w:rPr>
  </w:style>
  <w:style w:type="character" w:styleId="Zvraznenie">
    <w:name w:val="Emphasis"/>
    <w:uiPriority w:val="20"/>
    <w:qFormat/>
    <w:rsid w:val="001500E3"/>
    <w:rPr>
      <w:rFonts w:cs="Times New Roman"/>
      <w:i/>
    </w:rPr>
  </w:style>
  <w:style w:type="paragraph" w:customStyle="1" w:styleId="Down">
    <w:name w:val="Down"/>
    <w:basedOn w:val="Paragraph"/>
    <w:uiPriority w:val="99"/>
    <w:rsid w:val="001500E3"/>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1500E3"/>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1500E3"/>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1500E3"/>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1500E3"/>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1500E3"/>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1500E3"/>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1500E3"/>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1500E3"/>
    <w:rPr>
      <w:rFonts w:cs="Times New Roman"/>
      <w:lang w:val="sk-SK" w:eastAsia="en-US" w:bidi="ar-SA"/>
    </w:rPr>
  </w:style>
  <w:style w:type="paragraph" w:customStyle="1" w:styleId="tandardnvod">
    <w:name w:val="Štandardný úvod"/>
    <w:basedOn w:val="Normlny"/>
    <w:uiPriority w:val="99"/>
    <w:rsid w:val="001500E3"/>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1500E3"/>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1500E3"/>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1500E3"/>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1500E3"/>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1500E3"/>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1500E3"/>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1500E3"/>
    <w:rPr>
      <w:rFonts w:ascii="Tahoma" w:hAnsi="Tahoma" w:cs="Tahoma"/>
      <w:shd w:val="clear" w:color="auto" w:fill="000080"/>
    </w:rPr>
  </w:style>
  <w:style w:type="paragraph" w:customStyle="1" w:styleId="table1">
    <w:name w:val="table1"/>
    <w:basedOn w:val="Normlny"/>
    <w:uiPriority w:val="99"/>
    <w:rsid w:val="001500E3"/>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1500E3"/>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1500E3"/>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1500E3"/>
    <w:rPr>
      <w:rFonts w:ascii="Arial" w:hAnsi="Arial" w:cs="Arial"/>
      <w:vanish/>
      <w:sz w:val="16"/>
      <w:szCs w:val="16"/>
    </w:rPr>
  </w:style>
  <w:style w:type="paragraph" w:styleId="z-Hornokrajformulra">
    <w:name w:val="HTML Top of Form"/>
    <w:basedOn w:val="Normlny"/>
    <w:next w:val="Normlny"/>
    <w:link w:val="z-HornokrajformulraChar"/>
    <w:hidden/>
    <w:uiPriority w:val="99"/>
    <w:rsid w:val="001500E3"/>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1500E3"/>
    <w:rPr>
      <w:rFonts w:ascii="Arial" w:hAnsi="Arial" w:cs="Arial"/>
      <w:vanish/>
      <w:sz w:val="16"/>
      <w:szCs w:val="16"/>
    </w:rPr>
  </w:style>
  <w:style w:type="paragraph" w:customStyle="1" w:styleId="Zmluva-Normal-Indent1">
    <w:name w:val="Zmluva - Normal - Indent 1"/>
    <w:basedOn w:val="Normlny"/>
    <w:uiPriority w:val="99"/>
    <w:rsid w:val="001500E3"/>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1500E3"/>
    <w:pPr>
      <w:tabs>
        <w:tab w:val="clear" w:pos="851"/>
        <w:tab w:val="left" w:pos="1276"/>
      </w:tabs>
      <w:ind w:left="1276"/>
    </w:pPr>
  </w:style>
  <w:style w:type="character" w:customStyle="1" w:styleId="CharChar1">
    <w:name w:val="Char Char1"/>
    <w:uiPriority w:val="99"/>
    <w:rsid w:val="001500E3"/>
    <w:rPr>
      <w:rFonts w:cs="Times New Roman"/>
      <w:lang w:val="cs-CZ"/>
    </w:rPr>
  </w:style>
  <w:style w:type="paragraph" w:customStyle="1" w:styleId="Zmluva-Normal">
    <w:name w:val="Zmluva - Normal"/>
    <w:basedOn w:val="Normlny"/>
    <w:link w:val="Zmluva-NormalChar"/>
    <w:uiPriority w:val="99"/>
    <w:rsid w:val="001500E3"/>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1500E3"/>
    <w:rPr>
      <w:rFonts w:ascii="Tahoma" w:hAnsi="Tahoma" w:cs="Tahoma"/>
      <w:lang w:eastAsia="sk-SK"/>
    </w:rPr>
  </w:style>
  <w:style w:type="table" w:styleId="Moderntabuka">
    <w:name w:val="Table Contemporary"/>
    <w:basedOn w:val="Normlnatabuka"/>
    <w:uiPriority w:val="99"/>
    <w:rsid w:val="001500E3"/>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1500E3"/>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1500E3"/>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1500E3"/>
    <w:rPr>
      <w:rFonts w:ascii="Tahoma" w:hAnsi="Tahoma" w:cs="Arial"/>
      <w:b/>
    </w:rPr>
  </w:style>
  <w:style w:type="paragraph" w:customStyle="1" w:styleId="Table">
    <w:name w:val="Table"/>
    <w:basedOn w:val="Normlny"/>
    <w:uiPriority w:val="99"/>
    <w:rsid w:val="001500E3"/>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1500E3"/>
    <w:pPr>
      <w:jc w:val="left"/>
    </w:pPr>
    <w:rPr>
      <w:sz w:val="18"/>
    </w:rPr>
  </w:style>
  <w:style w:type="paragraph" w:customStyle="1" w:styleId="CharCharCharChar">
    <w:name w:val="Char Char Char Char"/>
    <w:basedOn w:val="Normlny"/>
    <w:uiPriority w:val="99"/>
    <w:semiHidden/>
    <w:rsid w:val="001500E3"/>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1500E3"/>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1500E3"/>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1500E3"/>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1500E3"/>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1500E3"/>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1500E3"/>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1500E3"/>
    <w:rPr>
      <w:rFonts w:ascii="Arial" w:hAnsi="Arial" w:cs="Arial"/>
      <w:sz w:val="22"/>
    </w:rPr>
  </w:style>
  <w:style w:type="paragraph" w:customStyle="1" w:styleId="tlArial10ptVavo">
    <w:name w:val="Štýl Arial 10 pt Vľavo"/>
    <w:basedOn w:val="Normlny"/>
    <w:uiPriority w:val="99"/>
    <w:rsid w:val="001500E3"/>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1500E3"/>
    <w:pPr>
      <w:numPr>
        <w:numId w:val="42"/>
      </w:numPr>
    </w:pPr>
    <w:rPr>
      <w:rFonts w:ascii="Arial" w:hAnsi="Arial" w:cs="Arial"/>
      <w:sz w:val="20"/>
      <w:szCs w:val="20"/>
      <w:lang w:eastAsia="en-US"/>
    </w:rPr>
  </w:style>
  <w:style w:type="paragraph" w:customStyle="1" w:styleId="Norml2">
    <w:name w:val="Normál_2"/>
    <w:basedOn w:val="Normlny"/>
    <w:uiPriority w:val="99"/>
    <w:rsid w:val="001500E3"/>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1500E3"/>
    <w:rPr>
      <w:rFonts w:ascii="Arial" w:hAnsi="Arial" w:cs="Arial"/>
    </w:rPr>
  </w:style>
  <w:style w:type="character" w:customStyle="1" w:styleId="ParagraphChar1">
    <w:name w:val="Paragraph Char1"/>
    <w:link w:val="Paragraph"/>
    <w:uiPriority w:val="99"/>
    <w:locked/>
    <w:rsid w:val="001500E3"/>
    <w:rPr>
      <w:rFonts w:ascii="Arial" w:hAnsi="Arial"/>
      <w:szCs w:val="24"/>
      <w:lang w:eastAsia="sk-SK"/>
    </w:rPr>
  </w:style>
  <w:style w:type="character" w:customStyle="1" w:styleId="Bold">
    <w:name w:val="Bold"/>
    <w:uiPriority w:val="99"/>
    <w:rsid w:val="001500E3"/>
    <w:rPr>
      <w:rFonts w:cs="Times New Roman"/>
      <w:b/>
    </w:rPr>
  </w:style>
  <w:style w:type="paragraph" w:customStyle="1" w:styleId="Normalskt">
    <w:name w:val="Normal.skt"/>
    <w:uiPriority w:val="99"/>
    <w:rsid w:val="001500E3"/>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1500E3"/>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1500E3"/>
    <w:rPr>
      <w:rFonts w:ascii="Calibri" w:hAnsi="Calibri"/>
      <w:sz w:val="22"/>
      <w:szCs w:val="22"/>
      <w:lang w:eastAsia="ar-SA"/>
    </w:rPr>
  </w:style>
  <w:style w:type="paragraph" w:customStyle="1" w:styleId="Odrazka-2bodka">
    <w:name w:val="Odrazka - 2 bodka"/>
    <w:basedOn w:val="Odrka-bodka"/>
    <w:uiPriority w:val="99"/>
    <w:rsid w:val="001500E3"/>
    <w:pPr>
      <w:numPr>
        <w:ilvl w:val="1"/>
      </w:numPr>
      <w:tabs>
        <w:tab w:val="num" w:pos="709"/>
        <w:tab w:val="num" w:pos="1418"/>
      </w:tabs>
      <w:ind w:left="1418" w:hanging="425"/>
    </w:pPr>
  </w:style>
  <w:style w:type="paragraph" w:styleId="Zoznamsodrkami2">
    <w:name w:val="List Bullet 2"/>
    <w:basedOn w:val="Normlny"/>
    <w:uiPriority w:val="99"/>
    <w:semiHidden/>
    <w:unhideWhenUsed/>
    <w:rsid w:val="001500E3"/>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1500E3"/>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1500E3"/>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1500E3"/>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1500E3"/>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1500E3"/>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1500E3"/>
    <w:pPr>
      <w:spacing w:after="200" w:line="276" w:lineRule="auto"/>
      <w:ind w:left="720"/>
      <w:contextualSpacing/>
    </w:pPr>
    <w:rPr>
      <w:rFonts w:ascii="Calibri" w:hAnsi="Calibri" w:cs="Arial"/>
      <w:sz w:val="22"/>
      <w:szCs w:val="22"/>
    </w:rPr>
  </w:style>
  <w:style w:type="paragraph" w:customStyle="1" w:styleId="Style1">
    <w:name w:val="Style 1"/>
    <w:link w:val="Style1Char"/>
    <w:rsid w:val="001500E3"/>
    <w:pPr>
      <w:widowControl w:val="0"/>
      <w:autoSpaceDE w:val="0"/>
      <w:autoSpaceDN w:val="0"/>
      <w:adjustRightInd w:val="0"/>
    </w:pPr>
    <w:rPr>
      <w:sz w:val="22"/>
      <w:szCs w:val="22"/>
      <w:lang w:val="en-US" w:eastAsia="cs-CZ"/>
    </w:rPr>
  </w:style>
  <w:style w:type="character" w:customStyle="1" w:styleId="Style1Char">
    <w:name w:val="Style 1 Char"/>
    <w:link w:val="Style1"/>
    <w:locked/>
    <w:rsid w:val="001500E3"/>
    <w:rPr>
      <w:sz w:val="22"/>
      <w:szCs w:val="22"/>
      <w:lang w:val="en-US" w:eastAsia="cs-CZ"/>
    </w:rPr>
  </w:style>
  <w:style w:type="paragraph" w:customStyle="1" w:styleId="slovn">
    <w:name w:val="Číslování"/>
    <w:aliases w:val="Vlevo:  0,63 cm,Předsazení:  0"/>
    <w:basedOn w:val="Style1"/>
    <w:rsid w:val="001500E3"/>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1500E3"/>
    <w:pPr>
      <w:widowControl w:val="0"/>
      <w:spacing w:before="120"/>
      <w:jc w:val="both"/>
    </w:pPr>
    <w:rPr>
      <w:sz w:val="20"/>
      <w:szCs w:val="20"/>
      <w:lang w:val="cs-CZ" w:eastAsia="cs-CZ"/>
    </w:rPr>
  </w:style>
  <w:style w:type="character" w:customStyle="1" w:styleId="ACNormlnChar">
    <w:name w:val="AC Normální Char"/>
    <w:link w:val="ACNormln"/>
    <w:rsid w:val="001500E3"/>
    <w:rPr>
      <w:lang w:val="cs-CZ" w:eastAsia="cs-CZ"/>
    </w:rPr>
  </w:style>
  <w:style w:type="character" w:styleId="Jemnzvraznenie">
    <w:name w:val="Subtle Emphasis"/>
    <w:uiPriority w:val="19"/>
    <w:qFormat/>
    <w:rsid w:val="001500E3"/>
    <w:rPr>
      <w:i/>
      <w:iCs/>
      <w:color w:val="808080"/>
    </w:rPr>
  </w:style>
  <w:style w:type="character" w:styleId="Intenzvnezvraznenie">
    <w:name w:val="Intense Emphasis"/>
    <w:uiPriority w:val="21"/>
    <w:qFormat/>
    <w:rsid w:val="001500E3"/>
    <w:rPr>
      <w:b/>
      <w:bCs/>
      <w:i/>
      <w:iCs/>
      <w:color w:val="4F81BD"/>
    </w:rPr>
  </w:style>
  <w:style w:type="character" w:customStyle="1" w:styleId="hps">
    <w:name w:val="hps"/>
    <w:rsid w:val="001500E3"/>
  </w:style>
  <w:style w:type="character" w:customStyle="1" w:styleId="atn">
    <w:name w:val="atn"/>
    <w:rsid w:val="001500E3"/>
  </w:style>
  <w:style w:type="paragraph" w:styleId="Obsah6">
    <w:name w:val="toc 6"/>
    <w:basedOn w:val="Normlny"/>
    <w:next w:val="Normlny"/>
    <w:autoRedefine/>
    <w:uiPriority w:val="39"/>
    <w:unhideWhenUsed/>
    <w:rsid w:val="001500E3"/>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1500E3"/>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1500E3"/>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1500E3"/>
    <w:pPr>
      <w:spacing w:after="100" w:line="276" w:lineRule="auto"/>
      <w:ind w:left="1760"/>
    </w:pPr>
    <w:rPr>
      <w:rFonts w:ascii="Calibri" w:hAnsi="Calibri"/>
      <w:sz w:val="22"/>
      <w:szCs w:val="22"/>
    </w:rPr>
  </w:style>
  <w:style w:type="character" w:styleId="Textzstupnhosymbolu">
    <w:name w:val="Placeholder Text"/>
    <w:uiPriority w:val="99"/>
    <w:semiHidden/>
    <w:rsid w:val="001500E3"/>
    <w:rPr>
      <w:color w:val="808080"/>
    </w:rPr>
  </w:style>
  <w:style w:type="character" w:customStyle="1" w:styleId="code">
    <w:name w:val="code"/>
    <w:rsid w:val="001500E3"/>
  </w:style>
  <w:style w:type="character" w:customStyle="1" w:styleId="Nzov1">
    <w:name w:val="Názov1"/>
    <w:rsid w:val="001500E3"/>
  </w:style>
  <w:style w:type="character" w:customStyle="1" w:styleId="OdsekzoznamuChar1">
    <w:name w:val="Odsek zoznamu Char1"/>
    <w:aliases w:val="4.1 Odrážky Char1"/>
    <w:uiPriority w:val="34"/>
    <w:locked/>
    <w:rsid w:val="001500E3"/>
    <w:rPr>
      <w:lang w:eastAsia="en-US"/>
    </w:rPr>
  </w:style>
  <w:style w:type="paragraph" w:customStyle="1" w:styleId="slovanieodsekov">
    <w:name w:val="číslovanie odsekov"/>
    <w:basedOn w:val="Normlny"/>
    <w:rsid w:val="001500E3"/>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1500E3"/>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1500E3"/>
    <w:rPr>
      <w:rFonts w:ascii="Calibri" w:hAnsi="Calibri" w:cs="Calibri"/>
      <w:bCs/>
      <w:noProof/>
      <w:sz w:val="22"/>
      <w:szCs w:val="22"/>
    </w:rPr>
  </w:style>
  <w:style w:type="paragraph" w:customStyle="1" w:styleId="xl72">
    <w:name w:val="xl72"/>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1500E3"/>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1500E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1500E3"/>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1500E3"/>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1500E3"/>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1500E3"/>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1500E3"/>
    <w:pPr>
      <w:jc w:val="both"/>
    </w:pPr>
    <w:rPr>
      <w:szCs w:val="20"/>
      <w:lang w:val="cs-CZ" w:eastAsia="cs-CZ"/>
    </w:rPr>
  </w:style>
  <w:style w:type="character" w:customStyle="1" w:styleId="h1a4">
    <w:name w:val="h1a4"/>
    <w:rsid w:val="001500E3"/>
    <w:rPr>
      <w:rFonts w:ascii="Trebuchet MS" w:hAnsi="Trebuchet MS" w:hint="default"/>
      <w:vanish w:val="0"/>
      <w:webHidden w:val="0"/>
      <w:color w:val="505050"/>
      <w:sz w:val="24"/>
      <w:szCs w:val="24"/>
      <w:specVanish w:val="0"/>
    </w:rPr>
  </w:style>
  <w:style w:type="character" w:customStyle="1" w:styleId="st1">
    <w:name w:val="st1"/>
    <w:rsid w:val="001500E3"/>
  </w:style>
  <w:style w:type="character" w:styleId="PsacstrojHTML">
    <w:name w:val="HTML Typewriter"/>
    <w:uiPriority w:val="99"/>
    <w:rsid w:val="001500E3"/>
    <w:rPr>
      <w:rFonts w:ascii="Courier New" w:hAnsi="Courier New" w:cs="Times New Roman"/>
      <w:sz w:val="20"/>
    </w:rPr>
  </w:style>
  <w:style w:type="paragraph" w:customStyle="1" w:styleId="Mirka1">
    <w:name w:val="Mirka 1"/>
    <w:basedOn w:val="Nadpis6"/>
    <w:uiPriority w:val="99"/>
    <w:rsid w:val="001500E3"/>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1500E3"/>
    <w:pPr>
      <w:spacing w:after="120"/>
      <w:jc w:val="both"/>
    </w:pPr>
    <w:rPr>
      <w:b/>
      <w:bCs/>
    </w:rPr>
  </w:style>
  <w:style w:type="paragraph" w:styleId="Register1">
    <w:name w:val="index 1"/>
    <w:basedOn w:val="Normlny"/>
    <w:next w:val="Normlny"/>
    <w:autoRedefine/>
    <w:uiPriority w:val="99"/>
    <w:semiHidden/>
    <w:rsid w:val="001500E3"/>
    <w:pPr>
      <w:ind w:left="240" w:hanging="240"/>
    </w:pPr>
  </w:style>
  <w:style w:type="paragraph" w:styleId="Nadpisregistra">
    <w:name w:val="index heading"/>
    <w:basedOn w:val="Normlny"/>
    <w:next w:val="Register1"/>
    <w:uiPriority w:val="99"/>
    <w:semiHidden/>
    <w:rsid w:val="001500E3"/>
    <w:pPr>
      <w:spacing w:after="120"/>
      <w:jc w:val="both"/>
    </w:pPr>
  </w:style>
  <w:style w:type="paragraph" w:customStyle="1" w:styleId="dka">
    <w:name w:val="Řádka"/>
    <w:uiPriority w:val="99"/>
    <w:rsid w:val="001500E3"/>
    <w:rPr>
      <w:color w:val="000000"/>
      <w:sz w:val="24"/>
      <w:lang w:val="cs-CZ" w:eastAsia="sk-SK"/>
    </w:rPr>
  </w:style>
  <w:style w:type="paragraph" w:customStyle="1" w:styleId="titulok">
    <w:name w:val="titulok"/>
    <w:basedOn w:val="Normlny"/>
    <w:uiPriority w:val="99"/>
    <w:rsid w:val="001500E3"/>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1500E3"/>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1500E3"/>
    <w:rPr>
      <w:szCs w:val="20"/>
    </w:rPr>
  </w:style>
  <w:style w:type="paragraph" w:customStyle="1" w:styleId="BodyText21">
    <w:name w:val="Body Text 21"/>
    <w:basedOn w:val="Normlny"/>
    <w:uiPriority w:val="99"/>
    <w:rsid w:val="001500E3"/>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1500E3"/>
    <w:rPr>
      <w:noProof/>
      <w:color w:val="FF0000"/>
    </w:rPr>
  </w:style>
  <w:style w:type="character" w:customStyle="1" w:styleId="CharChar8">
    <w:name w:val="Char Char8"/>
    <w:uiPriority w:val="99"/>
    <w:rsid w:val="001500E3"/>
    <w:rPr>
      <w:noProof/>
      <w:sz w:val="24"/>
    </w:rPr>
  </w:style>
  <w:style w:type="paragraph" w:customStyle="1" w:styleId="QuickI">
    <w:name w:val="Quick I."/>
    <w:uiPriority w:val="99"/>
    <w:rsid w:val="001500E3"/>
    <w:pPr>
      <w:ind w:left="-1440"/>
      <w:jc w:val="both"/>
    </w:pPr>
    <w:rPr>
      <w:rFonts w:cs="Mangal"/>
      <w:sz w:val="24"/>
      <w:szCs w:val="24"/>
      <w:lang w:eastAsia="sk-SK" w:bidi="sa-IN"/>
    </w:rPr>
  </w:style>
  <w:style w:type="paragraph" w:customStyle="1" w:styleId="586BA65FDBC84B14801874AFD3BA0F91">
    <w:name w:val="586BA65FDBC84B14801874AFD3BA0F91"/>
    <w:uiPriority w:val="99"/>
    <w:rsid w:val="001500E3"/>
    <w:pPr>
      <w:spacing w:after="200" w:line="276" w:lineRule="auto"/>
    </w:pPr>
    <w:rPr>
      <w:rFonts w:ascii="Calibri" w:hAnsi="Calibri"/>
      <w:sz w:val="22"/>
      <w:szCs w:val="22"/>
      <w:lang w:val="en-US"/>
    </w:rPr>
  </w:style>
  <w:style w:type="paragraph" w:customStyle="1" w:styleId="Index">
    <w:name w:val="Index"/>
    <w:basedOn w:val="Normlny"/>
    <w:uiPriority w:val="99"/>
    <w:rsid w:val="001500E3"/>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1500E3"/>
    <w:pPr>
      <w:ind w:left="720"/>
      <w:contextualSpacing/>
    </w:pPr>
  </w:style>
  <w:style w:type="paragraph" w:customStyle="1" w:styleId="Import0">
    <w:name w:val="Import 0"/>
    <w:basedOn w:val="Normlny"/>
    <w:uiPriority w:val="99"/>
    <w:rsid w:val="00150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1500E3"/>
    <w:pPr>
      <w:widowControl w:val="0"/>
      <w:ind w:left="680"/>
      <w:jc w:val="both"/>
    </w:pPr>
    <w:rPr>
      <w:lang w:eastAsia="cs-CZ"/>
    </w:rPr>
  </w:style>
  <w:style w:type="character" w:customStyle="1" w:styleId="nazov">
    <w:name w:val="nazov"/>
    <w:uiPriority w:val="99"/>
    <w:rsid w:val="001500E3"/>
    <w:rPr>
      <w:b/>
    </w:rPr>
  </w:style>
  <w:style w:type="character" w:customStyle="1" w:styleId="podnazov">
    <w:name w:val="podnazov"/>
    <w:uiPriority w:val="99"/>
    <w:rsid w:val="001500E3"/>
  </w:style>
  <w:style w:type="paragraph" w:customStyle="1" w:styleId="odsekobsah">
    <w:name w:val="odsek obsah"/>
    <w:basedOn w:val="Normlny"/>
    <w:uiPriority w:val="99"/>
    <w:rsid w:val="001500E3"/>
    <w:pPr>
      <w:ind w:left="357"/>
      <w:jc w:val="both"/>
    </w:pPr>
    <w:rPr>
      <w:lang w:eastAsia="cs-CZ"/>
    </w:rPr>
  </w:style>
  <w:style w:type="paragraph" w:customStyle="1" w:styleId="JASPInormlny">
    <w:name w:val="JASPI normálny"/>
    <w:basedOn w:val="Normlny"/>
    <w:uiPriority w:val="99"/>
    <w:rsid w:val="001500E3"/>
    <w:pPr>
      <w:jc w:val="both"/>
    </w:pPr>
    <w:rPr>
      <w:lang w:eastAsia="cs-CZ"/>
    </w:rPr>
  </w:style>
  <w:style w:type="paragraph" w:styleId="slovanzoznam2">
    <w:name w:val="List Number 2"/>
    <w:basedOn w:val="Normlny"/>
    <w:uiPriority w:val="99"/>
    <w:semiHidden/>
    <w:rsid w:val="001500E3"/>
    <w:pPr>
      <w:numPr>
        <w:numId w:val="45"/>
      </w:numPr>
      <w:contextualSpacing/>
    </w:pPr>
  </w:style>
  <w:style w:type="character" w:customStyle="1" w:styleId="posta-value1">
    <w:name w:val="posta-value1"/>
    <w:uiPriority w:val="99"/>
    <w:rsid w:val="001500E3"/>
    <w:rPr>
      <w:rFonts w:ascii="Tahoma" w:hAnsi="Tahoma"/>
      <w:color w:val="000000"/>
      <w:sz w:val="16"/>
    </w:rPr>
  </w:style>
  <w:style w:type="character" w:customStyle="1" w:styleId="style12">
    <w:name w:val="style12"/>
    <w:uiPriority w:val="99"/>
    <w:rsid w:val="001500E3"/>
  </w:style>
  <w:style w:type="paragraph" w:customStyle="1" w:styleId="Bodclanku">
    <w:name w:val="Bodclanku"/>
    <w:basedOn w:val="Normlny"/>
    <w:link w:val="BodclankuChar"/>
    <w:uiPriority w:val="99"/>
    <w:rsid w:val="001500E3"/>
    <w:pPr>
      <w:spacing w:after="60"/>
      <w:jc w:val="both"/>
    </w:pPr>
    <w:rPr>
      <w:rFonts w:eastAsia="Calibri"/>
      <w:sz w:val="20"/>
      <w:szCs w:val="20"/>
    </w:rPr>
  </w:style>
  <w:style w:type="character" w:customStyle="1" w:styleId="BodclankuChar">
    <w:name w:val="Bodclanku Char"/>
    <w:link w:val="Bodclanku"/>
    <w:uiPriority w:val="99"/>
    <w:locked/>
    <w:rsid w:val="001500E3"/>
    <w:rPr>
      <w:rFonts w:eastAsia="Calibri"/>
      <w:lang w:eastAsia="sk-SK"/>
    </w:rPr>
  </w:style>
  <w:style w:type="paragraph" w:customStyle="1" w:styleId="Textclanku">
    <w:name w:val="Textclanku"/>
    <w:basedOn w:val="Normlny"/>
    <w:uiPriority w:val="99"/>
    <w:rsid w:val="001500E3"/>
    <w:pPr>
      <w:spacing w:before="120" w:after="60"/>
      <w:jc w:val="center"/>
    </w:pPr>
    <w:rPr>
      <w:b/>
      <w:szCs w:val="20"/>
    </w:rPr>
  </w:style>
  <w:style w:type="paragraph" w:customStyle="1" w:styleId="Normln">
    <w:name w:val="Normální"/>
    <w:uiPriority w:val="99"/>
    <w:rsid w:val="001500E3"/>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1500E3"/>
    <w:rPr>
      <w:rFonts w:ascii="Courier New" w:hAnsi="Courier New"/>
      <w:b/>
      <w:sz w:val="22"/>
    </w:rPr>
  </w:style>
  <w:style w:type="character" w:customStyle="1" w:styleId="FontStyle20">
    <w:name w:val="Font Style20"/>
    <w:uiPriority w:val="99"/>
    <w:rsid w:val="001500E3"/>
    <w:rPr>
      <w:rFonts w:ascii="Courier New" w:hAnsi="Courier New"/>
      <w:sz w:val="22"/>
    </w:rPr>
  </w:style>
  <w:style w:type="paragraph" w:customStyle="1" w:styleId="Style120">
    <w:name w:val="Style12"/>
    <w:basedOn w:val="Normlny"/>
    <w:uiPriority w:val="99"/>
    <w:rsid w:val="001500E3"/>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1500E3"/>
    <w:pPr>
      <w:spacing w:after="60"/>
      <w:jc w:val="both"/>
    </w:pPr>
  </w:style>
  <w:style w:type="paragraph" w:customStyle="1" w:styleId="Level1">
    <w:name w:val="Level 1"/>
    <w:basedOn w:val="Normlny"/>
    <w:next w:val="Normlny"/>
    <w:uiPriority w:val="99"/>
    <w:rsid w:val="001500E3"/>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1500E3"/>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1500E3"/>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1500E3"/>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1500E3"/>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1500E3"/>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1500E3"/>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1500E3"/>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1500E3"/>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1500E3"/>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1500E3"/>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1500E3"/>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1500E3"/>
    <w:pPr>
      <w:numPr>
        <w:numId w:val="47"/>
      </w:numPr>
      <w:spacing w:after="120"/>
      <w:jc w:val="both"/>
    </w:pPr>
    <w:rPr>
      <w:szCs w:val="20"/>
      <w:lang w:eastAsia="cs-CZ"/>
    </w:rPr>
  </w:style>
  <w:style w:type="character" w:customStyle="1" w:styleId="m-3425378622955078618team-metaitem">
    <w:name w:val="m_-3425378622955078618team-metaitem"/>
    <w:rsid w:val="001500E3"/>
  </w:style>
  <w:style w:type="paragraph" w:customStyle="1" w:styleId="m-4496632433071056741text-normlny">
    <w:name w:val="m_-4496632433071056741text-normlny"/>
    <w:basedOn w:val="Normlny"/>
    <w:rsid w:val="001500E3"/>
    <w:pPr>
      <w:spacing w:before="100" w:beforeAutospacing="1" w:after="100" w:afterAutospacing="1"/>
    </w:pPr>
  </w:style>
  <w:style w:type="paragraph" w:customStyle="1" w:styleId="Zarkazkladnhotextu33">
    <w:name w:val="Zarážka základného textu 33"/>
    <w:basedOn w:val="Normlny"/>
    <w:rsid w:val="001500E3"/>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1500E3"/>
    <w:pPr>
      <w:keepNext/>
      <w:spacing w:before="360" w:after="240"/>
    </w:pPr>
    <w:rPr>
      <w:rFonts w:cs="Arial"/>
      <w:caps w:val="0"/>
      <w:color w:val="auto"/>
      <w:u w:val="single"/>
      <w:lang w:val="cs-CZ" w:eastAsia="cs-CZ"/>
    </w:rPr>
  </w:style>
  <w:style w:type="character" w:customStyle="1" w:styleId="object">
    <w:name w:val="object"/>
    <w:rsid w:val="001500E3"/>
  </w:style>
  <w:style w:type="character" w:customStyle="1" w:styleId="HlavikaChar1">
    <w:name w:val="Hlavička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new">
    <w:name w:val="new"/>
    <w:basedOn w:val="Predvolenpsmoodseku"/>
    <w:rsid w:val="001500E3"/>
  </w:style>
  <w:style w:type="paragraph" w:customStyle="1" w:styleId="Zarkazkladnhotextu34">
    <w:name w:val="Zarážka základného textu 34"/>
    <w:basedOn w:val="Normlny"/>
    <w:rsid w:val="001500E3"/>
    <w:pPr>
      <w:suppressAutoHyphens/>
      <w:ind w:firstLine="1353"/>
      <w:jc w:val="both"/>
    </w:pPr>
    <w:rPr>
      <w:rFonts w:ascii="Arial" w:eastAsia="Liberation Serif" w:hAnsi="Arial" w:cs="Arial"/>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9786</Words>
  <Characters>55782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3</cp:revision>
  <dcterms:created xsi:type="dcterms:W3CDTF">2022-07-11T07:57:00Z</dcterms:created>
  <dcterms:modified xsi:type="dcterms:W3CDTF">2022-07-11T07:58:00Z</dcterms:modified>
</cp:coreProperties>
</file>