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0F" w:rsidRPr="00B05073" w:rsidRDefault="006C240F" w:rsidP="006C240F">
      <w:pPr>
        <w:pStyle w:val="Nadpis1"/>
        <w:numPr>
          <w:ilvl w:val="0"/>
          <w:numId w:val="2"/>
        </w:numPr>
        <w:rPr>
          <w:sz w:val="28"/>
        </w:rPr>
      </w:pPr>
      <w:bookmarkStart w:id="0" w:name="_Toc451842521"/>
      <w:r w:rsidRPr="00B05073">
        <w:rPr>
          <w:sz w:val="28"/>
        </w:rPr>
        <w:t>TABUĽKA  NÁVRHOV NA PLNENIE KRITÉRIÍ</w:t>
      </w:r>
      <w:bookmarkEnd w:id="0"/>
    </w:p>
    <w:p w:rsidR="006C240F" w:rsidRPr="003E413F" w:rsidRDefault="006C240F" w:rsidP="006C240F">
      <w:pPr>
        <w:ind w:left="-142"/>
        <w:rPr>
          <w:sz w:val="22"/>
          <w:lang w:eastAsia="cs-CZ"/>
        </w:rPr>
      </w:pPr>
      <w:r w:rsidRPr="003E413F">
        <w:rPr>
          <w:sz w:val="22"/>
          <w:lang w:eastAsia="cs-CZ"/>
        </w:rPr>
        <w:t xml:space="preserve">Postup verejného </w:t>
      </w:r>
      <w:r>
        <w:rPr>
          <w:sz w:val="22"/>
          <w:lang w:eastAsia="cs-CZ"/>
        </w:rPr>
        <w:t>obstarávania: Nadlimitná zákazka</w:t>
      </w:r>
      <w:r w:rsidRPr="003E413F">
        <w:rPr>
          <w:sz w:val="22"/>
          <w:lang w:eastAsia="cs-CZ"/>
        </w:rPr>
        <w:t xml:space="preserve"> – reverzná verejná súťaž</w:t>
      </w:r>
    </w:p>
    <w:p w:rsidR="006C240F" w:rsidRPr="00033297" w:rsidRDefault="006C240F" w:rsidP="006C240F">
      <w:pPr>
        <w:rPr>
          <w:sz w:val="16"/>
          <w:szCs w:val="16"/>
          <w:lang w:eastAsia="cs-CZ"/>
        </w:rPr>
      </w:pPr>
    </w:p>
    <w:p w:rsidR="006C240F" w:rsidRPr="003E413F" w:rsidRDefault="006C240F" w:rsidP="006C240F">
      <w:pPr>
        <w:ind w:left="-142"/>
        <w:rPr>
          <w:sz w:val="22"/>
          <w:lang w:eastAsia="cs-CZ"/>
        </w:rPr>
      </w:pPr>
      <w:r w:rsidRPr="003E413F">
        <w:rPr>
          <w:sz w:val="22"/>
          <w:lang w:eastAsia="cs-CZ"/>
        </w:rPr>
        <w:t>Obchodné meno uchádzača:</w:t>
      </w:r>
      <w:r>
        <w:rPr>
          <w:sz w:val="22"/>
          <w:lang w:eastAsia="cs-CZ"/>
        </w:rPr>
        <w:t xml:space="preserve"> .................................... (doplní uchádzač)</w:t>
      </w:r>
    </w:p>
    <w:p w:rsidR="006C240F" w:rsidRDefault="006C240F" w:rsidP="006C240F">
      <w:pPr>
        <w:ind w:left="-142"/>
        <w:rPr>
          <w:sz w:val="22"/>
          <w:lang w:eastAsia="cs-CZ"/>
        </w:rPr>
      </w:pPr>
      <w:r w:rsidRPr="003E413F">
        <w:rPr>
          <w:sz w:val="22"/>
          <w:lang w:eastAsia="cs-CZ"/>
        </w:rPr>
        <w:t>Sídlo alebo miesto podnikania:</w:t>
      </w:r>
      <w:r>
        <w:rPr>
          <w:sz w:val="22"/>
          <w:lang w:eastAsia="cs-CZ"/>
        </w:rPr>
        <w:t xml:space="preserve"> ................................ (doplní uchádzač)</w:t>
      </w:r>
    </w:p>
    <w:p w:rsidR="006C240F" w:rsidRPr="003E413F" w:rsidRDefault="006C240F" w:rsidP="006C240F">
      <w:pPr>
        <w:ind w:left="-142"/>
        <w:rPr>
          <w:sz w:val="22"/>
          <w:lang w:eastAsia="cs-CZ"/>
        </w:rPr>
      </w:pPr>
      <w:r>
        <w:rPr>
          <w:sz w:val="22"/>
          <w:lang w:eastAsia="cs-CZ"/>
        </w:rPr>
        <w:t>IČO uchádzača: ....................................................... (doplní uchádzač)</w:t>
      </w:r>
    </w:p>
    <w:p w:rsidR="006C240F" w:rsidRPr="0005347A" w:rsidRDefault="006C240F" w:rsidP="006C240F">
      <w:pPr>
        <w:rPr>
          <w:sz w:val="16"/>
          <w:szCs w:val="16"/>
          <w:lang w:eastAsia="cs-CZ"/>
        </w:rPr>
      </w:pPr>
    </w:p>
    <w:tbl>
      <w:tblPr>
        <w:tblW w:w="13321" w:type="dxa"/>
        <w:tblInd w:w="-176" w:type="dxa"/>
        <w:tblLook w:val="0000"/>
      </w:tblPr>
      <w:tblGrid>
        <w:gridCol w:w="13155"/>
        <w:gridCol w:w="222"/>
      </w:tblGrid>
      <w:tr w:rsidR="006C240F" w:rsidRPr="006F50E3" w:rsidTr="00A445C2">
        <w:trPr>
          <w:trHeight w:val="463"/>
        </w:trPr>
        <w:tc>
          <w:tcPr>
            <w:tcW w:w="13085" w:type="dxa"/>
            <w:tcBorders>
              <w:top w:val="nil"/>
              <w:left w:val="nil"/>
              <w:bottom w:val="nil"/>
              <w:right w:val="nil"/>
            </w:tcBorders>
          </w:tcPr>
          <w:p w:rsidR="006C240F" w:rsidRDefault="006C240F" w:rsidP="00A445C2">
            <w:pPr>
              <w:suppressAutoHyphens/>
              <w:ind w:right="23"/>
              <w:rPr>
                <w:b/>
              </w:rPr>
            </w:pPr>
            <w:r w:rsidRPr="003E413F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  <w:r w:rsidRPr="00161A4B">
              <w:rPr>
                <w:b/>
                <w:sz w:val="22"/>
              </w:rPr>
              <w:t>Spotrebný materiál k ECMO prístrojom</w:t>
            </w:r>
          </w:p>
          <w:p w:rsidR="006C240F" w:rsidRPr="002E30FD" w:rsidRDefault="006C240F" w:rsidP="00A445C2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 w:val="16"/>
                <w:szCs w:val="16"/>
                <w:lang w:eastAsia="cs-CZ"/>
              </w:rPr>
            </w:pPr>
          </w:p>
          <w:tbl>
            <w:tblPr>
              <w:tblStyle w:val="Mriekatabuky"/>
              <w:tblW w:w="12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16"/>
              <w:gridCol w:w="3690"/>
              <w:gridCol w:w="505"/>
              <w:gridCol w:w="1519"/>
              <w:gridCol w:w="1179"/>
              <w:gridCol w:w="1930"/>
              <w:gridCol w:w="910"/>
              <w:gridCol w:w="839"/>
              <w:gridCol w:w="1841"/>
            </w:tblGrid>
            <w:tr w:rsidR="006C240F" w:rsidRPr="003B71A5" w:rsidTr="002609AE">
              <w:tc>
                <w:tcPr>
                  <w:tcW w:w="0" w:type="auto"/>
                  <w:shd w:val="clear" w:color="auto" w:fill="D9D9D9" w:themeFill="background1" w:themeFillShade="D9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p.č.</w:t>
                  </w:r>
                </w:p>
              </w:tc>
              <w:tc>
                <w:tcPr>
                  <w:tcW w:w="3690" w:type="dxa"/>
                  <w:shd w:val="clear" w:color="auto" w:fill="D9D9D9" w:themeFill="background1" w:themeFillShade="D9"/>
                  <w:vAlign w:val="center"/>
                </w:tcPr>
                <w:p w:rsidR="006C240F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Názov položky</w:t>
                  </w:r>
                </w:p>
              </w:tc>
              <w:tc>
                <w:tcPr>
                  <w:tcW w:w="505" w:type="dxa"/>
                  <w:shd w:val="clear" w:color="auto" w:fill="D9D9D9" w:themeFill="background1" w:themeFillShade="D9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MJ</w:t>
                  </w:r>
                </w:p>
              </w:tc>
              <w:tc>
                <w:tcPr>
                  <w:tcW w:w="1519" w:type="dxa"/>
                  <w:shd w:val="clear" w:color="auto" w:fill="D9D9D9" w:themeFill="background1" w:themeFillShade="D9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Predpokladané množstvo MJ</w:t>
                  </w:r>
                </w:p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na 24 mesiacov</w:t>
                  </w:r>
                </w:p>
              </w:tc>
              <w:tc>
                <w:tcPr>
                  <w:tcW w:w="1179" w:type="dxa"/>
                  <w:shd w:val="clear" w:color="auto" w:fill="D9D9D9" w:themeFill="background1" w:themeFillShade="D9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Cena za MJ</w:t>
                  </w:r>
                  <w:r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 xml:space="preserve"> </w:t>
                  </w:r>
                  <w:r w:rsidRPr="003B71A5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v EUR bez DPH</w:t>
                  </w:r>
                </w:p>
                <w:p w:rsidR="006C240F" w:rsidRPr="006570E2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>(zaokrúhlená na 2 des. miesta)</w:t>
                  </w:r>
                </w:p>
              </w:tc>
              <w:tc>
                <w:tcPr>
                  <w:tcW w:w="1930" w:type="dxa"/>
                  <w:shd w:val="clear" w:color="auto" w:fill="D9D9D9" w:themeFill="background1" w:themeFillShade="D9"/>
                  <w:vAlign w:val="center"/>
                </w:tcPr>
                <w:p w:rsidR="006C240F" w:rsidRDefault="006C240F" w:rsidP="00A445C2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>Cena celkom</w:t>
                  </w:r>
                </w:p>
                <w:p w:rsidR="006C240F" w:rsidRDefault="006C240F" w:rsidP="00A445C2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 xml:space="preserve">za predpokladané množstvo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t>MJ</w:t>
                  </w:r>
                </w:p>
                <w:p w:rsidR="006C240F" w:rsidRPr="003B71A5" w:rsidRDefault="006C240F" w:rsidP="00A445C2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>v EUR bez DPH</w:t>
                  </w:r>
                </w:p>
                <w:p w:rsidR="006C240F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/>
                      <w:color w:val="000000"/>
                      <w:sz w:val="16"/>
                      <w:szCs w:val="16"/>
                    </w:rPr>
                  </w:pP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(zaokrúhlená </w:t>
                  </w:r>
                </w:p>
                <w:p w:rsidR="006C240F" w:rsidRPr="006570E2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>na 2 des. miesta)</w:t>
                  </w:r>
                </w:p>
              </w:tc>
              <w:tc>
                <w:tcPr>
                  <w:tcW w:w="910" w:type="dxa"/>
                  <w:shd w:val="clear" w:color="auto" w:fill="D9D9D9" w:themeFill="background1" w:themeFillShade="D9"/>
                  <w:vAlign w:val="center"/>
                </w:tcPr>
                <w:p w:rsidR="006C240F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Výška DPH</w:t>
                  </w:r>
                </w:p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v EUR</w:t>
                  </w:r>
                </w:p>
              </w:tc>
              <w:tc>
                <w:tcPr>
                  <w:tcW w:w="839" w:type="dxa"/>
                  <w:shd w:val="clear" w:color="auto" w:fill="D9D9D9" w:themeFill="background1" w:themeFillShade="D9"/>
                  <w:vAlign w:val="center"/>
                </w:tcPr>
                <w:p w:rsidR="006C240F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Sadzba DPH</w:t>
                  </w:r>
                </w:p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v %</w:t>
                  </w:r>
                </w:p>
              </w:tc>
              <w:tc>
                <w:tcPr>
                  <w:tcW w:w="1841" w:type="dxa"/>
                  <w:shd w:val="clear" w:color="auto" w:fill="D9D9D9" w:themeFill="background1" w:themeFillShade="D9"/>
                  <w:vAlign w:val="center"/>
                </w:tcPr>
                <w:p w:rsidR="006C240F" w:rsidRDefault="006C240F" w:rsidP="00A445C2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>Cena celkom</w:t>
                  </w:r>
                </w:p>
                <w:p w:rsidR="006C240F" w:rsidRDefault="006C240F" w:rsidP="00A445C2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>za predpokladané množstvo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t xml:space="preserve"> MJ</w:t>
                  </w:r>
                </w:p>
                <w:p w:rsidR="006C240F" w:rsidRPr="003B71A5" w:rsidRDefault="006C240F" w:rsidP="00A445C2">
                  <w:pPr>
                    <w:ind w:left="72"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3B71A5">
                    <w:rPr>
                      <w:b/>
                      <w:bCs/>
                      <w:color w:val="000000"/>
                      <w:sz w:val="20"/>
                    </w:rPr>
                    <w:t xml:space="preserve">v EUR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t>s</w:t>
                  </w:r>
                  <w:r w:rsidRPr="003B71A5">
                    <w:rPr>
                      <w:b/>
                      <w:bCs/>
                      <w:color w:val="000000"/>
                      <w:sz w:val="20"/>
                    </w:rPr>
                    <w:t xml:space="preserve"> DPH</w:t>
                  </w:r>
                </w:p>
                <w:p w:rsidR="006C240F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/>
                      <w:color w:val="000000"/>
                      <w:sz w:val="16"/>
                      <w:szCs w:val="16"/>
                    </w:rPr>
                  </w:pP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 xml:space="preserve">(zaokrúhlená </w:t>
                  </w:r>
                </w:p>
                <w:p w:rsidR="006C240F" w:rsidRPr="006570E2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/>
                      <w:bCs/>
                      <w:iCs/>
                      <w:noProof/>
                      <w:color w:val="000000"/>
                      <w:sz w:val="16"/>
                      <w:szCs w:val="16"/>
                      <w:lang w:eastAsia="cs-CZ"/>
                    </w:rPr>
                  </w:pPr>
                  <w:r w:rsidRPr="006570E2">
                    <w:rPr>
                      <w:bCs/>
                      <w:i/>
                      <w:color w:val="000000"/>
                      <w:sz w:val="16"/>
                      <w:szCs w:val="16"/>
                    </w:rPr>
                    <w:t>na 2 des. miesta)</w:t>
                  </w:r>
                </w:p>
              </w:tc>
            </w:tr>
            <w:tr w:rsidR="006C240F" w:rsidRPr="003B71A5" w:rsidTr="002609AE">
              <w:trPr>
                <w:trHeight w:val="340"/>
              </w:trPr>
              <w:tc>
                <w:tcPr>
                  <w:tcW w:w="0" w:type="auto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3B71A5">
                    <w:rPr>
                      <w:bCs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690" w:type="dxa"/>
                  <w:vAlign w:val="center"/>
                </w:tcPr>
                <w:p w:rsidR="006C240F" w:rsidRPr="003B71A5" w:rsidRDefault="006C240F" w:rsidP="00A445C2">
                  <w:pPr>
                    <w:jc w:val="left"/>
                    <w:rPr>
                      <w:color w:val="000000"/>
                      <w:sz w:val="20"/>
                    </w:rPr>
                  </w:pPr>
                  <w:r w:rsidRPr="003B71A5">
                    <w:rPr>
                      <w:color w:val="000000"/>
                      <w:sz w:val="20"/>
                    </w:rPr>
                    <w:t>Modul s hadicovým setom</w:t>
                  </w:r>
                </w:p>
              </w:tc>
              <w:tc>
                <w:tcPr>
                  <w:tcW w:w="505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center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3B71A5"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ks</w:t>
                  </w:r>
                </w:p>
              </w:tc>
              <w:tc>
                <w:tcPr>
                  <w:tcW w:w="1519" w:type="dxa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B71A5">
                    <w:rPr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1179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30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6C240F" w:rsidRPr="003B71A5" w:rsidTr="002609AE">
              <w:tc>
                <w:tcPr>
                  <w:tcW w:w="0" w:type="auto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3B71A5">
                    <w:rPr>
                      <w:bCs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690" w:type="dxa"/>
                  <w:vAlign w:val="center"/>
                </w:tcPr>
                <w:p w:rsidR="006C240F" w:rsidRPr="003B71A5" w:rsidRDefault="006C240F" w:rsidP="00A445C2">
                  <w:pPr>
                    <w:jc w:val="left"/>
                    <w:rPr>
                      <w:sz w:val="20"/>
                    </w:rPr>
                  </w:pPr>
                  <w:bookmarkStart w:id="1" w:name="RANGE!B21"/>
                  <w:r w:rsidRPr="003B71A5">
                    <w:rPr>
                      <w:sz w:val="20"/>
                    </w:rPr>
                    <w:t xml:space="preserve">Kanyla </w:t>
                  </w:r>
                  <w:proofErr w:type="spellStart"/>
                  <w:r w:rsidRPr="003B71A5">
                    <w:rPr>
                      <w:sz w:val="20"/>
                    </w:rPr>
                    <w:t>arteriálna</w:t>
                  </w:r>
                  <w:proofErr w:type="spellEnd"/>
                  <w:r w:rsidRPr="003B71A5">
                    <w:rPr>
                      <w:sz w:val="20"/>
                    </w:rPr>
                    <w:t xml:space="preserve"> </w:t>
                  </w:r>
                  <w:proofErr w:type="spellStart"/>
                  <w:r w:rsidRPr="003B71A5">
                    <w:rPr>
                      <w:sz w:val="20"/>
                    </w:rPr>
                    <w:t>zavádzacia</w:t>
                  </w:r>
                  <w:proofErr w:type="spellEnd"/>
                  <w:r w:rsidRPr="003B71A5">
                    <w:rPr>
                      <w:sz w:val="20"/>
                    </w:rPr>
                    <w:t xml:space="preserve"> dĺžka  do 23cm, (13F, 15F, 17F, 19F, 21F, 23F)</w:t>
                  </w:r>
                  <w:bookmarkEnd w:id="1"/>
                </w:p>
              </w:tc>
              <w:tc>
                <w:tcPr>
                  <w:tcW w:w="505" w:type="dxa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sz w:val="20"/>
                    </w:rPr>
                  </w:pPr>
                  <w:r w:rsidRPr="003B71A5"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ks</w:t>
                  </w:r>
                </w:p>
              </w:tc>
              <w:tc>
                <w:tcPr>
                  <w:tcW w:w="1519" w:type="dxa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B71A5">
                    <w:rPr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1179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30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6C240F" w:rsidRPr="003B71A5" w:rsidTr="002609AE">
              <w:tc>
                <w:tcPr>
                  <w:tcW w:w="0" w:type="auto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3B71A5">
                    <w:rPr>
                      <w:bCs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690" w:type="dxa"/>
                  <w:vAlign w:val="center"/>
                </w:tcPr>
                <w:p w:rsidR="006C240F" w:rsidRPr="003B71A5" w:rsidRDefault="006C240F" w:rsidP="00A445C2">
                  <w:pPr>
                    <w:jc w:val="left"/>
                    <w:rPr>
                      <w:sz w:val="20"/>
                    </w:rPr>
                  </w:pPr>
                  <w:r w:rsidRPr="003B71A5">
                    <w:rPr>
                      <w:sz w:val="20"/>
                    </w:rPr>
                    <w:t xml:space="preserve">Kanyla </w:t>
                  </w:r>
                  <w:proofErr w:type="spellStart"/>
                  <w:r w:rsidRPr="003B71A5">
                    <w:rPr>
                      <w:sz w:val="20"/>
                    </w:rPr>
                    <w:t>venózna</w:t>
                  </w:r>
                  <w:proofErr w:type="spellEnd"/>
                  <w:r w:rsidRPr="003B71A5">
                    <w:rPr>
                      <w:sz w:val="20"/>
                    </w:rPr>
                    <w:t xml:space="preserve">, </w:t>
                  </w:r>
                  <w:proofErr w:type="spellStart"/>
                  <w:r w:rsidRPr="003B71A5">
                    <w:rPr>
                      <w:sz w:val="20"/>
                    </w:rPr>
                    <w:t>zavádzacia</w:t>
                  </w:r>
                  <w:proofErr w:type="spellEnd"/>
                  <w:r w:rsidRPr="003B71A5">
                    <w:rPr>
                      <w:sz w:val="20"/>
                    </w:rPr>
                    <w:t xml:space="preserve"> dĺžka do 55cm, (19F, 21F, 23F, 25G, 27F, 29F)</w:t>
                  </w:r>
                </w:p>
              </w:tc>
              <w:tc>
                <w:tcPr>
                  <w:tcW w:w="505" w:type="dxa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sz w:val="20"/>
                    </w:rPr>
                  </w:pPr>
                  <w:r w:rsidRPr="003B71A5"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ks</w:t>
                  </w:r>
                </w:p>
              </w:tc>
              <w:tc>
                <w:tcPr>
                  <w:tcW w:w="1519" w:type="dxa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B71A5">
                    <w:rPr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1179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30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6C240F" w:rsidRPr="003B71A5" w:rsidTr="002609AE">
              <w:trPr>
                <w:trHeight w:val="312"/>
              </w:trPr>
              <w:tc>
                <w:tcPr>
                  <w:tcW w:w="0" w:type="auto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3B71A5">
                    <w:rPr>
                      <w:bCs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690" w:type="dxa"/>
                  <w:vAlign w:val="center"/>
                </w:tcPr>
                <w:p w:rsidR="006C240F" w:rsidRPr="003B71A5" w:rsidRDefault="006C240F" w:rsidP="00A445C2">
                  <w:pPr>
                    <w:jc w:val="left"/>
                    <w:rPr>
                      <w:sz w:val="20"/>
                    </w:rPr>
                  </w:pPr>
                  <w:proofErr w:type="spellStart"/>
                  <w:r w:rsidRPr="003B71A5">
                    <w:rPr>
                      <w:sz w:val="20"/>
                    </w:rPr>
                    <w:t>Sada</w:t>
                  </w:r>
                  <w:proofErr w:type="spellEnd"/>
                  <w:r w:rsidRPr="003B71A5">
                    <w:rPr>
                      <w:sz w:val="20"/>
                    </w:rPr>
                    <w:t xml:space="preserve"> </w:t>
                  </w:r>
                  <w:proofErr w:type="spellStart"/>
                  <w:r w:rsidRPr="003B71A5">
                    <w:rPr>
                      <w:sz w:val="20"/>
                    </w:rPr>
                    <w:t>zavádzacia</w:t>
                  </w:r>
                  <w:proofErr w:type="spellEnd"/>
                  <w:r w:rsidRPr="003B71A5">
                    <w:rPr>
                      <w:sz w:val="20"/>
                    </w:rPr>
                    <w:t xml:space="preserve"> </w:t>
                  </w:r>
                  <w:proofErr w:type="spellStart"/>
                  <w:r w:rsidRPr="003B71A5">
                    <w:rPr>
                      <w:sz w:val="20"/>
                    </w:rPr>
                    <w:t>perkutánna</w:t>
                  </w:r>
                  <w:proofErr w:type="spellEnd"/>
                  <w:r w:rsidRPr="003B71A5">
                    <w:rPr>
                      <w:sz w:val="20"/>
                    </w:rPr>
                    <w:t>, 100cm vodič</w:t>
                  </w:r>
                </w:p>
              </w:tc>
              <w:tc>
                <w:tcPr>
                  <w:tcW w:w="505" w:type="dxa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sz w:val="20"/>
                    </w:rPr>
                  </w:pPr>
                  <w:r w:rsidRPr="003B71A5"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ks</w:t>
                  </w:r>
                </w:p>
              </w:tc>
              <w:tc>
                <w:tcPr>
                  <w:tcW w:w="1519" w:type="dxa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B71A5">
                    <w:rPr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1179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30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6C240F" w:rsidRPr="003B71A5" w:rsidTr="002609AE">
              <w:trPr>
                <w:trHeight w:val="312"/>
              </w:trPr>
              <w:tc>
                <w:tcPr>
                  <w:tcW w:w="0" w:type="auto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3B71A5">
                    <w:rPr>
                      <w:bCs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690" w:type="dxa"/>
                  <w:vAlign w:val="center"/>
                </w:tcPr>
                <w:p w:rsidR="006C240F" w:rsidRPr="003B71A5" w:rsidRDefault="006C240F" w:rsidP="00A445C2">
                  <w:pPr>
                    <w:jc w:val="left"/>
                    <w:rPr>
                      <w:sz w:val="20"/>
                    </w:rPr>
                  </w:pPr>
                  <w:proofErr w:type="spellStart"/>
                  <w:r w:rsidRPr="003B71A5">
                    <w:rPr>
                      <w:sz w:val="20"/>
                    </w:rPr>
                    <w:t>Sada</w:t>
                  </w:r>
                  <w:proofErr w:type="spellEnd"/>
                  <w:r w:rsidRPr="003B71A5">
                    <w:rPr>
                      <w:sz w:val="20"/>
                    </w:rPr>
                    <w:t xml:space="preserve"> </w:t>
                  </w:r>
                  <w:proofErr w:type="spellStart"/>
                  <w:r w:rsidRPr="003B71A5">
                    <w:rPr>
                      <w:sz w:val="20"/>
                    </w:rPr>
                    <w:t>zavádzacia</w:t>
                  </w:r>
                  <w:proofErr w:type="spellEnd"/>
                  <w:r w:rsidRPr="003B71A5">
                    <w:rPr>
                      <w:sz w:val="20"/>
                    </w:rPr>
                    <w:t xml:space="preserve"> </w:t>
                  </w:r>
                  <w:proofErr w:type="spellStart"/>
                  <w:r w:rsidRPr="003B71A5">
                    <w:rPr>
                      <w:sz w:val="20"/>
                    </w:rPr>
                    <w:t>perkutánna</w:t>
                  </w:r>
                  <w:proofErr w:type="spellEnd"/>
                  <w:r w:rsidRPr="003B71A5">
                    <w:rPr>
                      <w:sz w:val="20"/>
                    </w:rPr>
                    <w:t>, 150cm vodič</w:t>
                  </w:r>
                </w:p>
              </w:tc>
              <w:tc>
                <w:tcPr>
                  <w:tcW w:w="505" w:type="dxa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sz w:val="20"/>
                    </w:rPr>
                  </w:pPr>
                  <w:r w:rsidRPr="003B71A5"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ks</w:t>
                  </w:r>
                </w:p>
              </w:tc>
              <w:tc>
                <w:tcPr>
                  <w:tcW w:w="1519" w:type="dxa"/>
                  <w:vAlign w:val="center"/>
                </w:tcPr>
                <w:p w:rsidR="006C240F" w:rsidRPr="003B71A5" w:rsidRDefault="006C240F" w:rsidP="00A445C2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3B71A5">
                    <w:rPr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1179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930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910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  <w:tc>
                <w:tcPr>
                  <w:tcW w:w="1841" w:type="dxa"/>
                  <w:vAlign w:val="center"/>
                </w:tcPr>
                <w:p w:rsidR="006C240F" w:rsidRPr="003B71A5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  <w:tr w:rsidR="006C240F" w:rsidRPr="003B71A5" w:rsidTr="002609AE">
              <w:trPr>
                <w:trHeight w:val="312"/>
              </w:trPr>
              <w:tc>
                <w:tcPr>
                  <w:tcW w:w="11088" w:type="dxa"/>
                  <w:gridSpan w:val="8"/>
                  <w:shd w:val="clear" w:color="auto" w:fill="D9D9D9" w:themeFill="background1" w:themeFillShade="D9"/>
                  <w:vAlign w:val="center"/>
                </w:tcPr>
                <w:p w:rsidR="006C240F" w:rsidRPr="00531AED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left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  <w:r w:rsidRPr="00531AED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Cena celkom v EUR s DPH</w:t>
                  </w: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 xml:space="preserve"> </w:t>
                  </w:r>
                  <w:r w:rsidRPr="00560F1A"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>za predmet zákazky</w:t>
                  </w:r>
                  <w:r>
                    <w:rPr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  <w:t xml:space="preserve"> </w:t>
                  </w:r>
                  <w:r w:rsidRPr="003F7948">
                    <w:rPr>
                      <w:bCs/>
                      <w:i/>
                      <w:iCs/>
                      <w:noProof/>
                      <w:color w:val="000000"/>
                      <w:sz w:val="20"/>
                      <w:lang w:eastAsia="cs-CZ"/>
                    </w:rPr>
                    <w:t>(kritérium na vyhodnotenie ponúk):</w:t>
                  </w:r>
                </w:p>
              </w:tc>
              <w:tc>
                <w:tcPr>
                  <w:tcW w:w="1841" w:type="dxa"/>
                  <w:shd w:val="clear" w:color="auto" w:fill="A6A6A6" w:themeFill="background1" w:themeFillShade="A6"/>
                  <w:vAlign w:val="center"/>
                </w:tcPr>
                <w:p w:rsidR="006C240F" w:rsidRPr="00531AED" w:rsidRDefault="006C240F" w:rsidP="00A445C2">
                  <w:pPr>
                    <w:tabs>
                      <w:tab w:val="left" w:pos="851"/>
                    </w:tabs>
                    <w:autoSpaceDE w:val="0"/>
                    <w:autoSpaceDN w:val="0"/>
                    <w:jc w:val="right"/>
                    <w:rPr>
                      <w:b/>
                      <w:bCs/>
                      <w:iCs/>
                      <w:noProof/>
                      <w:color w:val="000000"/>
                      <w:sz w:val="20"/>
                      <w:lang w:eastAsia="cs-CZ"/>
                    </w:rPr>
                  </w:pPr>
                </w:p>
              </w:tc>
            </w:tr>
          </w:tbl>
          <w:p w:rsidR="005C2100" w:rsidRPr="005C2100" w:rsidRDefault="005C2100" w:rsidP="00A445C2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 w:val="6"/>
                <w:szCs w:val="6"/>
                <w:lang w:eastAsia="cs-CZ"/>
              </w:rPr>
            </w:pPr>
          </w:p>
          <w:p w:rsidR="006C240F" w:rsidRPr="002E30FD" w:rsidRDefault="006C240F" w:rsidP="00A445C2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 w:val="20"/>
                <w:szCs w:val="20"/>
                <w:lang w:eastAsia="cs-CZ"/>
              </w:rPr>
            </w:pPr>
            <w:r w:rsidRPr="002E30FD">
              <w:rPr>
                <w:bCs/>
                <w:i/>
                <w:iCs/>
                <w:noProof/>
                <w:color w:val="000000"/>
                <w:sz w:val="20"/>
                <w:szCs w:val="20"/>
                <w:lang w:eastAsia="cs-CZ"/>
              </w:rPr>
              <w:t>Čestne vyhlasujem, že uvedené údaje sú totožné s údajmi v ostatných častiach ponuky.</w:t>
            </w:r>
          </w:p>
          <w:p w:rsidR="006C240F" w:rsidRPr="002F1196" w:rsidRDefault="006C240F" w:rsidP="00A445C2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10"/>
                <w:szCs w:val="10"/>
                <w:lang w:eastAsia="cs-CZ"/>
              </w:rPr>
            </w:pPr>
          </w:p>
          <w:p w:rsidR="006C240F" w:rsidRDefault="006C240F" w:rsidP="00A445C2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16"/>
                <w:szCs w:val="16"/>
                <w:lang w:eastAsia="cs-CZ"/>
              </w:rPr>
            </w:pPr>
          </w:p>
          <w:p w:rsidR="006C240F" w:rsidRPr="00347F13" w:rsidRDefault="006C240F" w:rsidP="00A445C2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6C240F" w:rsidRPr="00347F13" w:rsidRDefault="006C240F" w:rsidP="00A445C2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6C240F" w:rsidRDefault="006C240F" w:rsidP="00A445C2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6C240F" w:rsidRPr="00782F6F" w:rsidRDefault="006C240F" w:rsidP="00A445C2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4B05CE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                          podpis a pečiatka</w:t>
            </w:r>
            <w:r w:rsidRPr="004D7549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 xml:space="preserve">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240F" w:rsidRPr="006F50E3" w:rsidRDefault="006C240F" w:rsidP="00A445C2">
            <w:pPr>
              <w:pStyle w:val="tl1"/>
            </w:pPr>
          </w:p>
        </w:tc>
      </w:tr>
    </w:tbl>
    <w:p w:rsidR="00A660AF" w:rsidRDefault="00A660AF" w:rsidP="006C240F"/>
    <w:sectPr w:rsidR="00A660AF" w:rsidSect="006C240F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580" w:rsidRDefault="00B45580" w:rsidP="006C240F">
      <w:r>
        <w:separator/>
      </w:r>
    </w:p>
  </w:endnote>
  <w:endnote w:type="continuationSeparator" w:id="0">
    <w:p w:rsidR="00B45580" w:rsidRDefault="00B45580" w:rsidP="006C2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580" w:rsidRDefault="00B45580" w:rsidP="006C240F">
      <w:r>
        <w:separator/>
      </w:r>
    </w:p>
  </w:footnote>
  <w:footnote w:type="continuationSeparator" w:id="0">
    <w:p w:rsidR="00B45580" w:rsidRDefault="00B45580" w:rsidP="006C2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0F" w:rsidRDefault="006C240F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0642641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D3B4215C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2E802FB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26DCA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86B79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94BA7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14A91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D60C0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86E6A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FC6E2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D73001"/>
    <w:multiLevelType w:val="hybridMultilevel"/>
    <w:tmpl w:val="85463928"/>
    <w:lvl w:ilvl="0" w:tplc="F086D80A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8D22C1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F643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0CC8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4C60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7648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7A12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00B7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A00A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C240F"/>
    <w:rsid w:val="000D3D98"/>
    <w:rsid w:val="00130DAB"/>
    <w:rsid w:val="002609AE"/>
    <w:rsid w:val="00461317"/>
    <w:rsid w:val="005C2100"/>
    <w:rsid w:val="006C240F"/>
    <w:rsid w:val="009C1756"/>
    <w:rsid w:val="009C29C2"/>
    <w:rsid w:val="00A660AF"/>
    <w:rsid w:val="00B05073"/>
    <w:rsid w:val="00B45580"/>
    <w:rsid w:val="00BC0615"/>
    <w:rsid w:val="00D75AFC"/>
    <w:rsid w:val="00D9391C"/>
    <w:rsid w:val="00EC3141"/>
    <w:rsid w:val="00F52E91"/>
    <w:rsid w:val="00FD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24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C240F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C24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C240F"/>
  </w:style>
  <w:style w:type="paragraph" w:styleId="Pta">
    <w:name w:val="footer"/>
    <w:basedOn w:val="Normlny"/>
    <w:link w:val="PtaChar"/>
    <w:uiPriority w:val="99"/>
    <w:semiHidden/>
    <w:unhideWhenUsed/>
    <w:rsid w:val="006C24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C240F"/>
  </w:style>
  <w:style w:type="character" w:customStyle="1" w:styleId="Nadpis1Char">
    <w:name w:val="Nadpis 1 Char"/>
    <w:basedOn w:val="Predvolenpsmoodseku"/>
    <w:link w:val="Nadpis1"/>
    <w:rsid w:val="006C240F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tl1">
    <w:name w:val="Štýl1"/>
    <w:basedOn w:val="Obsah3"/>
    <w:rsid w:val="006C240F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6C240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6C240F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15</cp:revision>
  <dcterms:created xsi:type="dcterms:W3CDTF">2022-02-15T08:53:00Z</dcterms:created>
  <dcterms:modified xsi:type="dcterms:W3CDTF">2022-02-15T09:34:00Z</dcterms:modified>
</cp:coreProperties>
</file>