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503BEDF8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A73BED">
        <w:rPr>
          <w:sz w:val="20"/>
          <w:szCs w:val="20"/>
        </w:rPr>
        <w:t xml:space="preserve"> </w:t>
      </w:r>
      <w:r w:rsidR="008C6FC2">
        <w:rPr>
          <w:sz w:val="20"/>
          <w:szCs w:val="20"/>
        </w:rPr>
        <w:t>mliečnych výrobkov</w:t>
      </w:r>
      <w:r w:rsidR="00A73BED">
        <w:rPr>
          <w:b/>
          <w:bCs/>
          <w:sz w:val="20"/>
          <w:szCs w:val="20"/>
        </w:rPr>
        <w:t xml:space="preserve">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6DD8E02D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1E4381">
        <w:rPr>
          <w:rFonts w:ascii="Calibri" w:hAnsi="Calibri"/>
          <w:sz w:val="20"/>
          <w:szCs w:val="20"/>
        </w:rPr>
        <w:t>hovädzieho mäsa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1E4381">
        <w:rPr>
          <w:rFonts w:ascii="Calibri" w:hAnsi="Calibri"/>
          <w:sz w:val="20"/>
          <w:szCs w:val="20"/>
        </w:rPr>
        <w:t>spracovanie mäsa (od farmárov) u predávajúceho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4381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C6FC2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3BED"/>
    <w:rsid w:val="00A74E65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6</cp:revision>
  <cp:lastPrinted>2019-06-26T08:29:00Z</cp:lastPrinted>
  <dcterms:created xsi:type="dcterms:W3CDTF">2022-01-25T12:56:00Z</dcterms:created>
  <dcterms:modified xsi:type="dcterms:W3CDTF">2022-02-08T14:48:00Z</dcterms:modified>
</cp:coreProperties>
</file>