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CAF7" w14:textId="77777777" w:rsidR="00B921CD" w:rsidRPr="006949F5" w:rsidRDefault="00B921CD" w:rsidP="00B921CD">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 DIELO</w:t>
      </w:r>
    </w:p>
    <w:p w14:paraId="14A107AD" w14:textId="77777777" w:rsidR="00B921CD" w:rsidRPr="006949F5" w:rsidRDefault="00B921CD" w:rsidP="00B921CD">
      <w:pPr>
        <w:pStyle w:val="Default"/>
        <w:jc w:val="center"/>
        <w:rPr>
          <w:rFonts w:asciiTheme="minorHAnsi" w:hAnsiTheme="minorHAnsi" w:cstheme="minorHAnsi"/>
          <w:sz w:val="22"/>
          <w:szCs w:val="22"/>
        </w:rPr>
      </w:pPr>
    </w:p>
    <w:p w14:paraId="00B03631" w14:textId="77777777" w:rsidR="00B921CD" w:rsidRPr="006949F5" w:rsidRDefault="00B921CD" w:rsidP="00B921CD">
      <w:pPr>
        <w:pStyle w:val="Default"/>
        <w:jc w:val="center"/>
        <w:rPr>
          <w:rFonts w:asciiTheme="minorHAnsi" w:hAnsiTheme="minorHAnsi" w:cstheme="minorHAnsi"/>
          <w:sz w:val="22"/>
          <w:szCs w:val="22"/>
        </w:rPr>
      </w:pPr>
      <w:r w:rsidRPr="006949F5">
        <w:rPr>
          <w:rFonts w:asciiTheme="minorHAnsi" w:hAnsiTheme="minorHAnsi" w:cstheme="minorHAnsi"/>
          <w:sz w:val="22"/>
          <w:szCs w:val="22"/>
        </w:rPr>
        <w:t xml:space="preserve">uzatvorená v zmysle § 536 a </w:t>
      </w:r>
      <w:proofErr w:type="spellStart"/>
      <w:r w:rsidRPr="006949F5">
        <w:rPr>
          <w:rFonts w:asciiTheme="minorHAnsi" w:hAnsiTheme="minorHAnsi" w:cstheme="minorHAnsi"/>
          <w:sz w:val="22"/>
          <w:szCs w:val="22"/>
        </w:rPr>
        <w:t>nasl</w:t>
      </w:r>
      <w:proofErr w:type="spellEnd"/>
      <w:r w:rsidRPr="006949F5">
        <w:rPr>
          <w:rFonts w:asciiTheme="minorHAnsi" w:hAnsiTheme="minorHAnsi" w:cstheme="minorHAnsi"/>
          <w:sz w:val="22"/>
          <w:szCs w:val="22"/>
        </w:rPr>
        <w:t>. zákona č. 513/1991 Zb. Obchodného zákonníka v znení</w:t>
      </w:r>
    </w:p>
    <w:p w14:paraId="59AB0E56" w14:textId="2931A1B4" w:rsidR="00B921CD" w:rsidRPr="006949F5" w:rsidRDefault="00B921CD" w:rsidP="00B921CD">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p>
    <w:p w14:paraId="1251E357" w14:textId="77777777" w:rsidR="00B921CD" w:rsidRPr="006949F5" w:rsidRDefault="00B921CD" w:rsidP="00B921CD">
      <w:pPr>
        <w:pStyle w:val="Default"/>
        <w:jc w:val="center"/>
        <w:rPr>
          <w:rFonts w:asciiTheme="minorHAnsi" w:hAnsiTheme="minorHAnsi" w:cstheme="minorHAnsi"/>
          <w:sz w:val="22"/>
          <w:szCs w:val="22"/>
        </w:rPr>
      </w:pPr>
    </w:p>
    <w:p w14:paraId="6A8B4B3B" w14:textId="77777777" w:rsidR="00B921CD" w:rsidRPr="006949F5" w:rsidRDefault="00B921CD" w:rsidP="00B921CD">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7CD21356" w14:textId="77777777" w:rsidR="00B921CD" w:rsidRPr="006949F5" w:rsidRDefault="00B921CD" w:rsidP="00B921CD">
      <w:pPr>
        <w:pStyle w:val="Nzov"/>
        <w:jc w:val="left"/>
        <w:rPr>
          <w:rFonts w:asciiTheme="minorHAnsi" w:hAnsiTheme="minorHAnsi" w:cstheme="minorHAnsi"/>
          <w:b/>
          <w:color w:val="auto"/>
          <w:sz w:val="22"/>
        </w:rPr>
      </w:pPr>
    </w:p>
    <w:p w14:paraId="223CC294" w14:textId="77777777" w:rsidR="00B921CD" w:rsidRPr="006949F5" w:rsidRDefault="00B921CD" w:rsidP="00B921CD">
      <w:pPr>
        <w:spacing w:line="240" w:lineRule="auto"/>
        <w:jc w:val="center"/>
        <w:rPr>
          <w:rFonts w:cstheme="minorHAnsi"/>
          <w:b/>
          <w:sz w:val="28"/>
          <w:szCs w:val="28"/>
        </w:rPr>
      </w:pPr>
      <w:r w:rsidRPr="006949F5">
        <w:rPr>
          <w:rFonts w:cstheme="minorHAnsi"/>
          <w:b/>
          <w:sz w:val="28"/>
          <w:szCs w:val="28"/>
        </w:rPr>
        <w:t>na uskutočnenie stavebných prác na stavbe s </w:t>
      </w:r>
      <w:bookmarkStart w:id="0" w:name="bookmark2"/>
      <w:r w:rsidRPr="006949F5">
        <w:rPr>
          <w:rFonts w:cstheme="minorHAnsi"/>
          <w:b/>
          <w:sz w:val="28"/>
          <w:szCs w:val="28"/>
        </w:rPr>
        <w:t>názvom:</w:t>
      </w:r>
      <w:bookmarkEnd w:id="0"/>
    </w:p>
    <w:p w14:paraId="2337FB9B" w14:textId="70154DD4" w:rsidR="00B921CD" w:rsidRPr="006949F5" w:rsidRDefault="00B921CD" w:rsidP="00B921CD">
      <w:pPr>
        <w:pStyle w:val="Default"/>
        <w:jc w:val="center"/>
        <w:rPr>
          <w:rFonts w:asciiTheme="minorHAnsi" w:hAnsiTheme="minorHAnsi" w:cstheme="minorHAnsi"/>
          <w:bCs/>
          <w:sz w:val="22"/>
          <w:szCs w:val="22"/>
        </w:rPr>
      </w:pPr>
      <w:r w:rsidRPr="00BA6227">
        <w:rPr>
          <w:rFonts w:asciiTheme="minorHAnsi" w:hAnsiTheme="minorHAnsi" w:cstheme="minorHAnsi"/>
          <w:sz w:val="28"/>
          <w:szCs w:val="28"/>
        </w:rPr>
        <w:t>SPŠ J. Murgaša - Podpora inovatívneho myslenia – modernizácia a rekonštrukcie interiérových priestorov</w:t>
      </w:r>
      <w:r w:rsidRPr="00BA6227" w:rsidDel="00BA6227">
        <w:rPr>
          <w:rFonts w:asciiTheme="minorHAnsi" w:hAnsiTheme="minorHAnsi" w:cstheme="minorHAnsi"/>
          <w:sz w:val="28"/>
          <w:szCs w:val="28"/>
        </w:rPr>
        <w:t xml:space="preserve"> </w:t>
      </w:r>
      <w:r w:rsidRPr="006949F5">
        <w:rPr>
          <w:rFonts w:asciiTheme="minorHAnsi" w:hAnsiTheme="minorHAnsi" w:cstheme="minorHAnsi"/>
          <w:sz w:val="22"/>
          <w:szCs w:val="22"/>
        </w:rPr>
        <w:t xml:space="preserve">(ďalej len </w:t>
      </w:r>
      <w:r w:rsidRPr="006949F5">
        <w:rPr>
          <w:rFonts w:asciiTheme="minorHAnsi" w:hAnsiTheme="minorHAnsi" w:cstheme="minorHAnsi"/>
          <w:b/>
          <w:bCs/>
          <w:sz w:val="22"/>
          <w:szCs w:val="22"/>
        </w:rPr>
        <w:t>„Zmluva“</w:t>
      </w:r>
      <w:r w:rsidRPr="006949F5">
        <w:rPr>
          <w:rFonts w:asciiTheme="minorHAnsi" w:hAnsiTheme="minorHAnsi" w:cstheme="minorHAnsi"/>
          <w:bCs/>
          <w:sz w:val="22"/>
          <w:szCs w:val="22"/>
        </w:rPr>
        <w:t>)</w:t>
      </w:r>
    </w:p>
    <w:p w14:paraId="35BC2E52" w14:textId="77777777" w:rsidR="00B921CD" w:rsidRPr="006949F5" w:rsidRDefault="00B921CD" w:rsidP="00B921CD">
      <w:pPr>
        <w:pStyle w:val="Default"/>
        <w:jc w:val="center"/>
        <w:rPr>
          <w:rFonts w:asciiTheme="minorHAnsi" w:hAnsiTheme="minorHAnsi" w:cstheme="minorHAnsi"/>
          <w:sz w:val="22"/>
          <w:szCs w:val="22"/>
        </w:rPr>
      </w:pPr>
    </w:p>
    <w:p w14:paraId="0F49BE6F" w14:textId="77777777" w:rsidR="00B921CD" w:rsidRPr="006949F5" w:rsidRDefault="00B921CD" w:rsidP="00B921CD">
      <w:pPr>
        <w:spacing w:line="240" w:lineRule="auto"/>
        <w:jc w:val="center"/>
        <w:rPr>
          <w:rFonts w:cstheme="minorHAnsi"/>
          <w:bCs/>
        </w:rPr>
      </w:pPr>
      <w:r w:rsidRPr="006949F5">
        <w:rPr>
          <w:rFonts w:cstheme="minorHAnsi"/>
          <w:bCs/>
        </w:rPr>
        <w:t>medzi zmluvnými stranami:</w:t>
      </w:r>
    </w:p>
    <w:p w14:paraId="1B1B561C" w14:textId="77777777" w:rsidR="00B921CD" w:rsidRPr="006949F5" w:rsidRDefault="00B921CD" w:rsidP="00B921CD">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02C322FA" w14:textId="77777777" w:rsidR="00B921CD" w:rsidRPr="006949F5" w:rsidRDefault="00B921CD" w:rsidP="00B921CD">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13218A25" w14:textId="77777777" w:rsidR="00B921CD" w:rsidRPr="006949F5" w:rsidRDefault="00B921CD" w:rsidP="00B921CD">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Pr>
          <w:rFonts w:cstheme="minorHAnsi"/>
          <w:b/>
          <w:iCs/>
          <w:lang w:eastAsia="cs-CZ"/>
        </w:rPr>
        <w:tab/>
      </w:r>
      <w:r>
        <w:rPr>
          <w:rFonts w:cstheme="minorHAnsi"/>
          <w:b/>
          <w:iCs/>
          <w:lang w:eastAsia="cs-CZ"/>
        </w:rPr>
        <w:tab/>
      </w:r>
      <w:r>
        <w:rPr>
          <w:rFonts w:cstheme="minorHAnsi"/>
          <w:b/>
          <w:iCs/>
          <w:lang w:eastAsia="cs-CZ"/>
        </w:rPr>
        <w:tab/>
        <w:t>Banskobystrický samosprávny kraj</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08BD5F33" w14:textId="77777777" w:rsidR="00B921CD" w:rsidRPr="006949F5" w:rsidRDefault="00B921CD" w:rsidP="00B921CD">
      <w:pPr>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r>
        <w:rPr>
          <w:rFonts w:cstheme="minorHAnsi"/>
        </w:rPr>
        <w:t>Námestie SNP 23, 974 01 Banská Bystrica</w:t>
      </w:r>
    </w:p>
    <w:p w14:paraId="63F9E305" w14:textId="77777777" w:rsidR="00B921CD" w:rsidRPr="006949F5" w:rsidRDefault="00B921CD" w:rsidP="00B921CD">
      <w:pPr>
        <w:spacing w:after="0" w:line="240" w:lineRule="auto"/>
        <w:ind w:left="2835" w:hanging="2835"/>
        <w:rPr>
          <w:rFonts w:cstheme="minorHAnsi"/>
        </w:rPr>
      </w:pPr>
      <w:r w:rsidRPr="006949F5">
        <w:rPr>
          <w:rFonts w:cstheme="minorHAnsi"/>
        </w:rPr>
        <w:t>Právna forma:</w:t>
      </w:r>
      <w:r w:rsidRPr="006949F5">
        <w:rPr>
          <w:rFonts w:cstheme="minorHAnsi"/>
        </w:rPr>
        <w:tab/>
      </w:r>
    </w:p>
    <w:p w14:paraId="04871934" w14:textId="77777777" w:rsidR="00B921CD" w:rsidRPr="006949F5" w:rsidRDefault="00B921CD" w:rsidP="00B921CD">
      <w:pPr>
        <w:spacing w:after="0" w:line="240" w:lineRule="auto"/>
        <w:ind w:hanging="284"/>
        <w:rPr>
          <w:rFonts w:cstheme="minorHAnsi"/>
        </w:rPr>
      </w:pPr>
      <w:r w:rsidRPr="006949F5">
        <w:rPr>
          <w:rFonts w:cstheme="minorHAnsi"/>
        </w:rPr>
        <w:tab/>
        <w:t>Štatutárny orgán:</w:t>
      </w:r>
      <w:r w:rsidRPr="006949F5">
        <w:rPr>
          <w:rFonts w:cstheme="minorHAnsi"/>
        </w:rPr>
        <w:tab/>
      </w:r>
      <w:r w:rsidRPr="006949F5">
        <w:rPr>
          <w:rFonts w:cstheme="minorHAnsi"/>
        </w:rPr>
        <w:tab/>
      </w:r>
      <w:r>
        <w:rPr>
          <w:rFonts w:cstheme="minorHAnsi"/>
        </w:rPr>
        <w:t xml:space="preserve">Ing. Ján </w:t>
      </w:r>
      <w:proofErr w:type="spellStart"/>
      <w:r>
        <w:rPr>
          <w:rFonts w:cstheme="minorHAnsi"/>
        </w:rPr>
        <w:t>Lunter</w:t>
      </w:r>
      <w:proofErr w:type="spellEnd"/>
      <w:r>
        <w:rPr>
          <w:rFonts w:cstheme="minorHAnsi"/>
        </w:rPr>
        <w:t>, predseda</w:t>
      </w:r>
    </w:p>
    <w:p w14:paraId="4DDE7FF6" w14:textId="77777777" w:rsidR="00B921CD" w:rsidRPr="006949F5" w:rsidRDefault="00B921CD" w:rsidP="00B921CD">
      <w:pPr>
        <w:spacing w:after="0" w:line="240" w:lineRule="auto"/>
        <w:rPr>
          <w:rFonts w:cstheme="minorHAnsi"/>
        </w:rPr>
      </w:pPr>
      <w:r w:rsidRPr="006949F5">
        <w:rPr>
          <w:rFonts w:cstheme="minorHAnsi"/>
        </w:rPr>
        <w:t>IČO:</w:t>
      </w:r>
      <w:r w:rsidRPr="006949F5">
        <w:rPr>
          <w:rFonts w:cstheme="minorHAnsi"/>
        </w:rPr>
        <w:tab/>
      </w:r>
      <w:r w:rsidRPr="006949F5">
        <w:rPr>
          <w:rFonts w:cstheme="minorHAnsi"/>
        </w:rPr>
        <w:tab/>
      </w:r>
      <w:r w:rsidRPr="006949F5">
        <w:rPr>
          <w:rFonts w:cstheme="minorHAnsi"/>
        </w:rPr>
        <w:tab/>
      </w:r>
      <w:r w:rsidRPr="006949F5">
        <w:rPr>
          <w:rFonts w:cstheme="minorHAnsi"/>
        </w:rPr>
        <w:tab/>
      </w:r>
      <w:r>
        <w:rPr>
          <w:rFonts w:cstheme="minorHAnsi"/>
        </w:rPr>
        <w:t>37 828 100</w:t>
      </w:r>
    </w:p>
    <w:p w14:paraId="6BDFD050" w14:textId="77777777" w:rsidR="00B921CD" w:rsidRPr="006949F5" w:rsidRDefault="00B921CD" w:rsidP="00B921CD">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Pr>
          <w:rFonts w:cstheme="minorHAnsi"/>
        </w:rPr>
        <w:tab/>
        <w:t>2020919098</w:t>
      </w:r>
    </w:p>
    <w:p w14:paraId="16BC04E7" w14:textId="33333CEB" w:rsidR="00B921CD" w:rsidRPr="006949F5" w:rsidRDefault="00B921CD" w:rsidP="00B921CD">
      <w:pPr>
        <w:spacing w:after="0" w:line="240" w:lineRule="auto"/>
        <w:ind w:hanging="284"/>
        <w:rPr>
          <w:rFonts w:cstheme="minorHAnsi"/>
        </w:rPr>
      </w:pPr>
      <w:r w:rsidRPr="006949F5">
        <w:rPr>
          <w:rFonts w:cstheme="minorHAnsi"/>
        </w:rPr>
        <w:tab/>
      </w:r>
    </w:p>
    <w:p w14:paraId="4614E1A4" w14:textId="77777777" w:rsidR="00B921CD" w:rsidRPr="006949F5" w:rsidRDefault="00B921CD" w:rsidP="00B921CD">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r>
    </w:p>
    <w:p w14:paraId="2A21349C" w14:textId="77777777" w:rsidR="00B921CD" w:rsidRPr="006949F5" w:rsidRDefault="00B921CD" w:rsidP="00B921CD">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r>
    </w:p>
    <w:p w14:paraId="56EC0AF4" w14:textId="77777777" w:rsidR="00B921CD" w:rsidRPr="006949F5" w:rsidRDefault="00B921CD" w:rsidP="00B921CD">
      <w:pPr>
        <w:spacing w:after="0" w:line="240" w:lineRule="auto"/>
        <w:ind w:hanging="284"/>
        <w:rPr>
          <w:rFonts w:cstheme="minorHAnsi"/>
        </w:rPr>
      </w:pPr>
      <w:r w:rsidRPr="006949F5">
        <w:rPr>
          <w:rFonts w:cstheme="minorHAnsi"/>
        </w:rPr>
        <w:tab/>
        <w:t>Osoby oprávnené rokovať</w:t>
      </w:r>
    </w:p>
    <w:p w14:paraId="386D1B04" w14:textId="77777777" w:rsidR="00B921CD" w:rsidRPr="001C60FE" w:rsidRDefault="00B921CD" w:rsidP="00B921CD">
      <w:pPr>
        <w:spacing w:after="0" w:line="240" w:lineRule="auto"/>
        <w:ind w:left="2832" w:hanging="2832"/>
        <w:rPr>
          <w:rFonts w:cstheme="minorHAnsi"/>
        </w:rPr>
      </w:pPr>
      <w:r w:rsidRPr="001C60FE">
        <w:rPr>
          <w:rFonts w:cstheme="minorHAnsi"/>
        </w:rPr>
        <w:t>vo veciach Zmluvy:</w:t>
      </w:r>
      <w:r w:rsidRPr="001C60FE">
        <w:rPr>
          <w:rFonts w:cstheme="minorHAnsi"/>
        </w:rPr>
        <w:tab/>
        <w:t>Ing. Nora Oravcová, Mgr. Martin Daniš</w:t>
      </w:r>
    </w:p>
    <w:p w14:paraId="4CB24344" w14:textId="77777777" w:rsidR="00B921CD" w:rsidRPr="001C60FE" w:rsidRDefault="00B921CD" w:rsidP="00B921CD">
      <w:pPr>
        <w:spacing w:after="0" w:line="240" w:lineRule="auto"/>
        <w:ind w:left="2832" w:hanging="2832"/>
        <w:rPr>
          <w:rFonts w:cstheme="minorHAnsi"/>
        </w:rPr>
      </w:pPr>
      <w:r w:rsidRPr="001C60FE">
        <w:rPr>
          <w:rFonts w:cstheme="minorHAnsi"/>
        </w:rPr>
        <w:tab/>
      </w:r>
      <w:r w:rsidRPr="001C60FE">
        <w:rPr>
          <w:rFonts w:cstheme="minorHAnsi"/>
        </w:rPr>
        <w:tab/>
      </w:r>
      <w:r w:rsidRPr="001C60FE">
        <w:rPr>
          <w:rFonts w:cstheme="minorHAnsi"/>
        </w:rPr>
        <w:tab/>
      </w:r>
      <w:r w:rsidRPr="001C60FE">
        <w:rPr>
          <w:rFonts w:cstheme="minorHAnsi"/>
        </w:rPr>
        <w:tab/>
      </w:r>
    </w:p>
    <w:p w14:paraId="6DCB673C" w14:textId="77777777" w:rsidR="00B921CD" w:rsidRPr="001C60FE" w:rsidRDefault="00B921CD" w:rsidP="00B921CD">
      <w:pPr>
        <w:spacing w:after="0" w:line="240" w:lineRule="auto"/>
        <w:ind w:left="2832" w:hanging="2832"/>
        <w:rPr>
          <w:rFonts w:cstheme="minorHAnsi"/>
        </w:rPr>
      </w:pPr>
      <w:r w:rsidRPr="001C60FE">
        <w:rPr>
          <w:rFonts w:cstheme="minorHAnsi"/>
        </w:rPr>
        <w:t xml:space="preserve">Osoby oprávnené rokovať </w:t>
      </w:r>
    </w:p>
    <w:p w14:paraId="2F445957" w14:textId="77777777" w:rsidR="00B921CD" w:rsidRPr="001C60FE" w:rsidRDefault="00B921CD" w:rsidP="00B921CD">
      <w:pPr>
        <w:spacing w:after="0" w:line="240" w:lineRule="auto"/>
        <w:ind w:left="2832" w:hanging="2832"/>
        <w:rPr>
          <w:rFonts w:cstheme="minorHAnsi"/>
        </w:rPr>
      </w:pPr>
      <w:r w:rsidRPr="001C60FE">
        <w:rPr>
          <w:rFonts w:cstheme="minorHAnsi"/>
        </w:rPr>
        <w:t>v technických</w:t>
      </w:r>
    </w:p>
    <w:p w14:paraId="6C2431D9" w14:textId="77777777" w:rsidR="00B921CD" w:rsidRPr="001C60FE" w:rsidRDefault="00B921CD" w:rsidP="00B921CD">
      <w:pPr>
        <w:spacing w:after="0" w:line="240" w:lineRule="auto"/>
        <w:ind w:left="2832" w:hanging="2832"/>
        <w:rPr>
          <w:rFonts w:cstheme="minorHAnsi"/>
        </w:rPr>
      </w:pPr>
      <w:r w:rsidRPr="001C60FE">
        <w:rPr>
          <w:rFonts w:cstheme="minorHAnsi"/>
        </w:rPr>
        <w:t>(realizačných) veciach:</w:t>
      </w:r>
      <w:r w:rsidRPr="001C60FE">
        <w:rPr>
          <w:rFonts w:cstheme="minorHAnsi"/>
        </w:rPr>
        <w:tab/>
        <w:t>Ing. Nora Oravcová</w:t>
      </w:r>
      <w:r w:rsidRPr="001C60FE">
        <w:rPr>
          <w:rFonts w:cstheme="minorHAnsi"/>
        </w:rPr>
        <w:tab/>
      </w:r>
    </w:p>
    <w:p w14:paraId="43994A77" w14:textId="77777777" w:rsidR="00B921CD" w:rsidRPr="001C60FE" w:rsidRDefault="00B921CD" w:rsidP="00B921CD">
      <w:pPr>
        <w:spacing w:after="0" w:line="240" w:lineRule="auto"/>
        <w:ind w:left="2832" w:hanging="2832"/>
        <w:rPr>
          <w:rFonts w:cstheme="minorHAnsi"/>
        </w:rPr>
      </w:pPr>
      <w:r w:rsidRPr="001C60FE">
        <w:rPr>
          <w:rFonts w:cstheme="minorHAnsi"/>
        </w:rPr>
        <w:t>Telefón/ fax:</w:t>
      </w:r>
      <w:r w:rsidRPr="001C60FE">
        <w:rPr>
          <w:rFonts w:cstheme="minorHAnsi"/>
        </w:rPr>
        <w:tab/>
        <w:t>048/432 55 28, 0940 624 549</w:t>
      </w:r>
    </w:p>
    <w:p w14:paraId="6ACAA227" w14:textId="77777777" w:rsidR="00B921CD" w:rsidRPr="006949F5" w:rsidRDefault="00B921CD" w:rsidP="00B921CD">
      <w:pPr>
        <w:spacing w:after="0" w:line="240" w:lineRule="auto"/>
        <w:ind w:hanging="284"/>
        <w:rPr>
          <w:rFonts w:cstheme="minorHAnsi"/>
        </w:rPr>
      </w:pPr>
      <w:r w:rsidRPr="001C60FE">
        <w:rPr>
          <w:rFonts w:cstheme="minorHAnsi"/>
        </w:rPr>
        <w:tab/>
        <w:t>E mail:</w:t>
      </w:r>
      <w:r w:rsidRPr="001C60FE">
        <w:rPr>
          <w:rFonts w:cstheme="minorHAnsi"/>
        </w:rPr>
        <w:tab/>
      </w:r>
      <w:r w:rsidRPr="001C60FE">
        <w:rPr>
          <w:rFonts w:cstheme="minorHAnsi"/>
        </w:rPr>
        <w:tab/>
      </w:r>
      <w:r w:rsidRPr="001C60FE">
        <w:rPr>
          <w:rFonts w:cstheme="minorHAnsi"/>
        </w:rPr>
        <w:tab/>
      </w:r>
      <w:r w:rsidRPr="001C60FE">
        <w:rPr>
          <w:rFonts w:cstheme="minorHAnsi"/>
        </w:rPr>
        <w:tab/>
        <w:t>nora.oravcova@bbsk.sk</w:t>
      </w:r>
      <w:r w:rsidRPr="006949F5">
        <w:rPr>
          <w:rFonts w:cstheme="minorHAnsi"/>
        </w:rPr>
        <w:tab/>
      </w:r>
      <w:r w:rsidRPr="006949F5">
        <w:rPr>
          <w:rFonts w:cstheme="minorHAnsi"/>
        </w:rPr>
        <w:tab/>
      </w:r>
    </w:p>
    <w:p w14:paraId="7ABB93B9" w14:textId="77777777" w:rsidR="00B921CD" w:rsidRPr="006949F5" w:rsidRDefault="00B921CD" w:rsidP="00B921CD">
      <w:pPr>
        <w:spacing w:after="0" w:line="240" w:lineRule="auto"/>
        <w:jc w:val="both"/>
        <w:rPr>
          <w:rFonts w:cstheme="minorHAnsi"/>
        </w:rPr>
      </w:pPr>
    </w:p>
    <w:p w14:paraId="091F0D3B" w14:textId="77777777" w:rsidR="00B921CD" w:rsidRPr="006949F5" w:rsidRDefault="00B921CD" w:rsidP="00B921CD">
      <w:pPr>
        <w:spacing w:after="0" w:line="240" w:lineRule="auto"/>
        <w:jc w:val="both"/>
        <w:rPr>
          <w:rFonts w:cstheme="minorHAnsi"/>
        </w:rPr>
      </w:pPr>
      <w:r w:rsidRPr="006949F5">
        <w:rPr>
          <w:rFonts w:cstheme="minorHAnsi"/>
        </w:rPr>
        <w:t xml:space="preserve">(ďalej ako </w:t>
      </w:r>
      <w:r w:rsidRPr="006949F5">
        <w:rPr>
          <w:rFonts w:cstheme="minorHAnsi"/>
          <w:b/>
          <w:bCs/>
        </w:rPr>
        <w:t xml:space="preserve">„objednávateľ“ </w:t>
      </w:r>
      <w:r w:rsidRPr="006949F5">
        <w:rPr>
          <w:rFonts w:cstheme="minorHAnsi"/>
        </w:rPr>
        <w:t>v príslušnom gramatickom tvare)</w:t>
      </w:r>
    </w:p>
    <w:p w14:paraId="074B4F01" w14:textId="77777777" w:rsidR="00B921CD" w:rsidRPr="006949F5" w:rsidRDefault="00B921CD" w:rsidP="00B921CD">
      <w:pPr>
        <w:spacing w:after="0" w:line="240" w:lineRule="auto"/>
        <w:jc w:val="both"/>
        <w:rPr>
          <w:rFonts w:cstheme="minorHAnsi"/>
          <w:bCs/>
        </w:rPr>
      </w:pPr>
    </w:p>
    <w:p w14:paraId="6F22802C" w14:textId="77777777" w:rsidR="00B921CD" w:rsidRPr="006949F5" w:rsidRDefault="00B921CD" w:rsidP="00B921CD">
      <w:pPr>
        <w:spacing w:after="0" w:line="240" w:lineRule="auto"/>
        <w:jc w:val="both"/>
        <w:rPr>
          <w:rFonts w:cstheme="minorHAnsi"/>
          <w:bCs/>
        </w:rPr>
      </w:pPr>
      <w:r w:rsidRPr="006949F5">
        <w:rPr>
          <w:rFonts w:cstheme="minorHAnsi"/>
          <w:bCs/>
        </w:rPr>
        <w:t>a</w:t>
      </w:r>
    </w:p>
    <w:p w14:paraId="199C1BA3" w14:textId="77777777" w:rsidR="00B921CD" w:rsidRPr="006949F5" w:rsidRDefault="00B921CD" w:rsidP="00B921CD">
      <w:pPr>
        <w:spacing w:after="0" w:line="240" w:lineRule="auto"/>
        <w:jc w:val="both"/>
        <w:rPr>
          <w:rFonts w:cstheme="minorHAnsi"/>
          <w:bCs/>
        </w:rPr>
      </w:pPr>
    </w:p>
    <w:p w14:paraId="14DCF53D" w14:textId="77777777" w:rsidR="00B921CD" w:rsidRPr="006949F5" w:rsidRDefault="00B921CD" w:rsidP="00B921CD">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7BB8E166" w14:textId="77777777" w:rsidR="00B921CD" w:rsidRPr="006949F5" w:rsidRDefault="00B921CD" w:rsidP="00B921CD">
      <w:pPr>
        <w:spacing w:after="0" w:line="240" w:lineRule="auto"/>
        <w:jc w:val="both"/>
        <w:rPr>
          <w:rFonts w:cstheme="minorHAnsi"/>
          <w:bCs/>
        </w:rPr>
      </w:pPr>
      <w:r w:rsidRPr="006949F5">
        <w:rPr>
          <w:rFonts w:cstheme="minorHAnsi"/>
          <w:b/>
          <w:iCs/>
          <w:lang w:eastAsia="cs-CZ"/>
        </w:rPr>
        <w:t xml:space="preserve">Obchodné meno: </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t xml:space="preserve"> </w:t>
      </w:r>
      <w:r w:rsidRPr="006949F5">
        <w:rPr>
          <w:rFonts w:cstheme="minorHAnsi"/>
          <w:bCs/>
        </w:rPr>
        <w:tab/>
      </w:r>
    </w:p>
    <w:p w14:paraId="7EAC07C1" w14:textId="77777777" w:rsidR="00B921CD" w:rsidRPr="006949F5" w:rsidRDefault="00B921CD" w:rsidP="00B921CD">
      <w:pPr>
        <w:tabs>
          <w:tab w:val="left" w:pos="2694"/>
        </w:tabs>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p>
    <w:p w14:paraId="28B26123" w14:textId="77777777" w:rsidR="00B921CD" w:rsidRPr="006949F5" w:rsidRDefault="00B921CD" w:rsidP="00B921CD">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r w:rsidRPr="006949F5">
        <w:rPr>
          <w:rFonts w:cstheme="minorHAnsi"/>
        </w:rPr>
        <w:tab/>
      </w:r>
    </w:p>
    <w:p w14:paraId="5E455674" w14:textId="77777777" w:rsidR="00B921CD" w:rsidRPr="006949F5" w:rsidRDefault="00B921CD" w:rsidP="00B921CD">
      <w:pPr>
        <w:spacing w:after="0" w:line="240" w:lineRule="auto"/>
        <w:ind w:hanging="284"/>
        <w:rPr>
          <w:rFonts w:cstheme="minorHAnsi"/>
        </w:rPr>
      </w:pPr>
      <w:r w:rsidRPr="006949F5">
        <w:rPr>
          <w:rFonts w:cstheme="minorHAnsi"/>
        </w:rPr>
        <w:tab/>
        <w:t xml:space="preserve">Štatutárny orgán: </w:t>
      </w:r>
      <w:r w:rsidRPr="006949F5">
        <w:rPr>
          <w:rFonts w:cstheme="minorHAnsi"/>
        </w:rPr>
        <w:tab/>
      </w:r>
      <w:r w:rsidRPr="006949F5">
        <w:rPr>
          <w:rFonts w:cstheme="minorHAnsi"/>
        </w:rPr>
        <w:tab/>
      </w:r>
      <w:r w:rsidRPr="006949F5">
        <w:rPr>
          <w:rFonts w:cstheme="minorHAnsi"/>
        </w:rPr>
        <w:tab/>
        <w:t xml:space="preserve"> </w:t>
      </w:r>
    </w:p>
    <w:p w14:paraId="251278B5" w14:textId="77777777" w:rsidR="00B921CD" w:rsidRPr="006949F5" w:rsidRDefault="00B921CD" w:rsidP="00B921CD">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50AD860E" w14:textId="77777777" w:rsidR="00B921CD" w:rsidRPr="006949F5" w:rsidRDefault="00B921CD" w:rsidP="00B921CD">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2BFC99CF" w14:textId="77777777" w:rsidR="00B921CD" w:rsidRPr="006949F5" w:rsidRDefault="00B921CD" w:rsidP="00B921CD">
      <w:pPr>
        <w:spacing w:after="0" w:line="240" w:lineRule="auto"/>
        <w:ind w:hanging="284"/>
        <w:rPr>
          <w:rFonts w:cstheme="minorHAnsi"/>
        </w:rPr>
      </w:pPr>
      <w:r w:rsidRPr="006949F5">
        <w:rPr>
          <w:rFonts w:cstheme="minorHAnsi"/>
        </w:rPr>
        <w:tab/>
        <w:t>IČ DPH :</w:t>
      </w:r>
      <w:r w:rsidRPr="006949F5">
        <w:rPr>
          <w:rFonts w:cstheme="minorHAnsi"/>
        </w:rPr>
        <w:tab/>
      </w:r>
      <w:r w:rsidRPr="006949F5">
        <w:rPr>
          <w:rFonts w:cstheme="minorHAnsi"/>
        </w:rPr>
        <w:tab/>
      </w:r>
      <w:r w:rsidRPr="006949F5">
        <w:rPr>
          <w:rFonts w:cstheme="minorHAnsi"/>
        </w:rPr>
        <w:tab/>
        <w:t xml:space="preserve"> </w:t>
      </w:r>
    </w:p>
    <w:p w14:paraId="14A5620F" w14:textId="77777777" w:rsidR="00B921CD" w:rsidRPr="006949F5" w:rsidRDefault="00B921CD" w:rsidP="00B921CD">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t xml:space="preserve"> </w:t>
      </w:r>
    </w:p>
    <w:p w14:paraId="27AF9458" w14:textId="77777777" w:rsidR="00B921CD" w:rsidRPr="006949F5" w:rsidRDefault="00B921CD" w:rsidP="00B921CD">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t xml:space="preserve"> </w:t>
      </w:r>
    </w:p>
    <w:p w14:paraId="15DAC4F8" w14:textId="77777777" w:rsidR="00B921CD" w:rsidRPr="006949F5" w:rsidRDefault="00B921CD" w:rsidP="00B921CD">
      <w:pPr>
        <w:spacing w:after="0" w:line="240" w:lineRule="auto"/>
        <w:rPr>
          <w:rFonts w:cstheme="minorHAnsi"/>
        </w:rPr>
      </w:pPr>
      <w:r w:rsidRPr="006949F5">
        <w:rPr>
          <w:rFonts w:cstheme="minorHAnsi"/>
        </w:rPr>
        <w:t>Osoby oprávnené rokovať vo veciach</w:t>
      </w:r>
    </w:p>
    <w:p w14:paraId="04C31F23" w14:textId="77777777" w:rsidR="00B921CD" w:rsidRPr="006949F5" w:rsidRDefault="00B921CD" w:rsidP="00B921CD">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zmluvných:   </w:t>
      </w:r>
      <w:r w:rsidRPr="006949F5">
        <w:rPr>
          <w:rFonts w:asciiTheme="minorHAnsi" w:hAnsiTheme="minorHAnsi" w:cstheme="minorHAnsi"/>
        </w:rPr>
        <w:tab/>
      </w:r>
    </w:p>
    <w:p w14:paraId="4C8E284D" w14:textId="77777777" w:rsidR="00B921CD" w:rsidRPr="006949F5" w:rsidRDefault="00B921CD" w:rsidP="00B921CD">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technických: </w:t>
      </w:r>
      <w:r w:rsidRPr="006949F5">
        <w:rPr>
          <w:rFonts w:asciiTheme="minorHAnsi" w:hAnsiTheme="minorHAnsi" w:cstheme="minorHAnsi"/>
        </w:rPr>
        <w:tab/>
      </w:r>
    </w:p>
    <w:p w14:paraId="04AD00B8" w14:textId="77777777" w:rsidR="00B921CD" w:rsidRPr="006949F5" w:rsidRDefault="00B921CD" w:rsidP="00B921CD">
      <w:pPr>
        <w:pStyle w:val="Odsekzoznamu"/>
        <w:tabs>
          <w:tab w:val="left" w:pos="2694"/>
        </w:tabs>
        <w:ind w:left="360"/>
        <w:rPr>
          <w:rFonts w:asciiTheme="minorHAnsi" w:hAnsiTheme="minorHAnsi" w:cstheme="minorHAnsi"/>
        </w:rPr>
      </w:pPr>
    </w:p>
    <w:p w14:paraId="7C015826" w14:textId="77777777" w:rsidR="00B921CD" w:rsidRPr="006949F5" w:rsidRDefault="00B921CD" w:rsidP="00B921CD">
      <w:pPr>
        <w:spacing w:line="240" w:lineRule="auto"/>
        <w:ind w:right="-567"/>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objednávateľom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5A9FAAAE" w14:textId="77777777" w:rsidR="00B921CD" w:rsidRPr="006949F5" w:rsidRDefault="00B921CD" w:rsidP="00B921CD">
      <w:pPr>
        <w:pStyle w:val="Default"/>
        <w:jc w:val="both"/>
        <w:rPr>
          <w:rFonts w:asciiTheme="minorHAnsi" w:hAnsiTheme="minorHAnsi" w:cstheme="minorHAnsi"/>
          <w:sz w:val="22"/>
          <w:szCs w:val="22"/>
        </w:rPr>
      </w:pPr>
    </w:p>
    <w:p w14:paraId="3A63BF3C" w14:textId="77777777" w:rsidR="00B921CD" w:rsidRPr="006949F5" w:rsidRDefault="00B921CD" w:rsidP="00B921CD">
      <w:pPr>
        <w:shd w:val="clear" w:color="auto" w:fill="FFFFFF" w:themeFill="background1"/>
        <w:spacing w:line="240" w:lineRule="auto"/>
        <w:jc w:val="center"/>
        <w:rPr>
          <w:rFonts w:cstheme="minorHAnsi"/>
          <w:b/>
        </w:rPr>
      </w:pPr>
      <w:r w:rsidRPr="006949F5">
        <w:rPr>
          <w:rFonts w:cstheme="minorHAnsi"/>
          <w:b/>
        </w:rPr>
        <w:t>Preambula</w:t>
      </w:r>
    </w:p>
    <w:p w14:paraId="1FAC3B76" w14:textId="77777777" w:rsidR="00B921CD" w:rsidRDefault="00B921CD" w:rsidP="00B921CD">
      <w:pPr>
        <w:pStyle w:val="Odsekzoznamu"/>
        <w:numPr>
          <w:ilvl w:val="0"/>
          <w:numId w:val="1"/>
        </w:numPr>
        <w:tabs>
          <w:tab w:val="left" w:pos="426"/>
        </w:tabs>
        <w:ind w:left="0" w:firstLine="0"/>
        <w:jc w:val="both"/>
        <w:rPr>
          <w:rFonts w:asciiTheme="minorHAnsi" w:hAnsiTheme="minorHAnsi" w:cstheme="minorHAnsi"/>
        </w:rPr>
      </w:pPr>
      <w:r w:rsidRPr="006949F5">
        <w:rPr>
          <w:rFonts w:asciiTheme="minorHAnsi" w:hAnsiTheme="minorHAnsi" w:cstheme="minorHAnsi"/>
        </w:rPr>
        <w:t>Táto Zmluva sa uzatvára ako výsledok verejného obstarávania realizovaného postupom podľa zákona č. 343/2015 Z. z. o verejnom obstarávaní a o zmene a doplnení niektorých zákonov v znení neskorších predpisov na predmet zákazky</w:t>
      </w:r>
      <w:r>
        <w:rPr>
          <w:rFonts w:asciiTheme="minorHAnsi" w:hAnsiTheme="minorHAnsi" w:cstheme="minorHAnsi"/>
        </w:rPr>
        <w:t xml:space="preserve"> </w:t>
      </w:r>
      <w:r w:rsidRPr="00A442F0">
        <w:rPr>
          <w:rFonts w:asciiTheme="minorHAnsi" w:hAnsiTheme="minorHAnsi" w:cstheme="minorHAnsi"/>
          <w:b/>
          <w:bCs/>
        </w:rPr>
        <w:t>SPŠ J. Murgaša - Podpora inovatívneho myslenia – modernizácia a rekonštrukcie interiérových priestorov</w:t>
      </w:r>
      <w:r w:rsidRPr="00A442F0" w:rsidDel="00A442F0">
        <w:rPr>
          <w:rFonts w:asciiTheme="minorHAnsi" w:hAnsiTheme="minorHAnsi" w:cstheme="minorHAnsi"/>
          <w:b/>
          <w:bCs/>
        </w:rPr>
        <w:t xml:space="preserve"> </w:t>
      </w:r>
      <w:r w:rsidRPr="006949F5">
        <w:rPr>
          <w:rFonts w:asciiTheme="minorHAnsi" w:hAnsiTheme="minorHAnsi" w:cstheme="minorHAnsi"/>
        </w:rPr>
        <w:t xml:space="preserve">(ďalej iba „verejné obstarávanie“). Dňa </w:t>
      </w:r>
      <w:r w:rsidRPr="00671BE2">
        <w:rPr>
          <w:rFonts w:asciiTheme="minorHAnsi" w:hAnsiTheme="minorHAnsi" w:cstheme="minorHAnsi"/>
        </w:rPr>
        <w:t>........................</w:t>
      </w:r>
      <w:r w:rsidRPr="006949F5">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2D71EF77" w14:textId="77777777" w:rsidR="00B921CD" w:rsidRPr="00671BE2" w:rsidRDefault="00B921CD" w:rsidP="00B921C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F754AF">
        <w:rPr>
          <w:rFonts w:asciiTheme="minorHAnsi" w:hAnsiTheme="minorHAnsi" w:cstheme="minorHAnsi"/>
          <w:color w:val="000000"/>
        </w:rPr>
        <w:t xml:space="preserve">je </w:t>
      </w:r>
      <w:r w:rsidRPr="000A2B15">
        <w:rPr>
          <w:rFonts w:asciiTheme="minorHAnsi" w:hAnsiTheme="minorHAnsi" w:cstheme="minorHAnsi"/>
          <w:b/>
          <w:bCs/>
          <w:color w:val="000000"/>
        </w:rPr>
        <w:t>Ministerstvo investícií, regionálneho rozvoja a informatizácie Slovenskej republiky</w:t>
      </w:r>
      <w:r>
        <w:rPr>
          <w:rFonts w:asciiTheme="minorHAnsi" w:hAnsiTheme="minorHAnsi" w:cstheme="minorHAnsi"/>
          <w:color w:val="000000"/>
        </w:rPr>
        <w:t xml:space="preserve"> (ďalej len „poskytovateľ NFP“), a objednávateľom a to na základe jeho žiadosti o nenávratný finančný príspevok (ŽoNFP).</w:t>
      </w:r>
    </w:p>
    <w:p w14:paraId="06FC7AA8" w14:textId="77777777" w:rsidR="00B921CD" w:rsidRDefault="00B921CD" w:rsidP="00B921C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Pr>
          <w:rFonts w:asciiTheme="minorHAnsi" w:hAnsiTheme="minorHAnsi" w:cstheme="minorHAnsi"/>
        </w:rPr>
        <w:t>.</w:t>
      </w:r>
    </w:p>
    <w:p w14:paraId="1EFA2B04" w14:textId="4FB4C801" w:rsidR="00B921CD" w:rsidRPr="007F35B9" w:rsidRDefault="00B921CD" w:rsidP="00B921C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refundácie.</w:t>
      </w:r>
    </w:p>
    <w:p w14:paraId="7E5103D4" w14:textId="77777777" w:rsidR="00B921CD" w:rsidRPr="006949F5" w:rsidRDefault="00B921CD" w:rsidP="00B921C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050CD1E2" w14:textId="77777777" w:rsidR="00B921CD" w:rsidRPr="006949F5" w:rsidRDefault="00B921CD" w:rsidP="00B921CD">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57DC73F0" w14:textId="77777777" w:rsidR="00B921CD" w:rsidRPr="006949F5" w:rsidRDefault="00B921CD" w:rsidP="00B921CD">
      <w:pPr>
        <w:spacing w:after="0" w:line="240" w:lineRule="auto"/>
        <w:jc w:val="center"/>
        <w:rPr>
          <w:rFonts w:cstheme="minorHAnsi"/>
          <w:b/>
        </w:rPr>
      </w:pPr>
      <w:r w:rsidRPr="006949F5">
        <w:rPr>
          <w:rFonts w:cstheme="minorHAnsi"/>
          <w:b/>
        </w:rPr>
        <w:t>Čl. I.</w:t>
      </w:r>
    </w:p>
    <w:p w14:paraId="3F5897CD" w14:textId="77777777" w:rsidR="00B921CD" w:rsidRPr="006949F5" w:rsidRDefault="00B921CD" w:rsidP="00B921CD">
      <w:pPr>
        <w:spacing w:after="0" w:line="240" w:lineRule="auto"/>
        <w:jc w:val="center"/>
        <w:rPr>
          <w:rFonts w:cstheme="minorHAnsi"/>
          <w:b/>
        </w:rPr>
      </w:pPr>
      <w:r w:rsidRPr="006949F5">
        <w:rPr>
          <w:rFonts w:cstheme="minorHAnsi"/>
          <w:b/>
        </w:rPr>
        <w:t>Úvodné ustanovenia</w:t>
      </w:r>
    </w:p>
    <w:p w14:paraId="44C4769A" w14:textId="77777777" w:rsidR="00B921CD" w:rsidRPr="006949F5" w:rsidRDefault="00B921CD" w:rsidP="00B921CD">
      <w:pPr>
        <w:pStyle w:val="Odsekzoznamu"/>
        <w:numPr>
          <w:ilvl w:val="0"/>
          <w:numId w:val="2"/>
        </w:numPr>
        <w:tabs>
          <w:tab w:val="left" w:pos="426"/>
        </w:tabs>
        <w:spacing w:after="240"/>
        <w:ind w:firstLine="0"/>
        <w:contextualSpacing/>
        <w:jc w:val="both"/>
        <w:rPr>
          <w:rFonts w:asciiTheme="minorHAnsi" w:hAnsiTheme="minorHAnsi" w:cstheme="minorHAnsi"/>
          <w:b/>
        </w:rPr>
      </w:pPr>
      <w:r w:rsidRPr="006949F5">
        <w:rPr>
          <w:rFonts w:asciiTheme="minorHAnsi" w:hAnsiTheme="minorHAnsi" w:cstheme="minorHAnsi"/>
        </w:rPr>
        <w:t xml:space="preserve">Banskobystrický samosprávny kraj, Nám. SNP 23, 974 01 Banská Bystrica, IČO: 37828100 je výlučným vlastníkom </w:t>
      </w:r>
      <w:r>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Pr="006949F5">
        <w:rPr>
          <w:rFonts w:asciiTheme="minorHAnsi" w:hAnsiTheme="minorHAnsi" w:cstheme="minorHAnsi"/>
        </w:rPr>
        <w:t>.</w:t>
      </w:r>
    </w:p>
    <w:p w14:paraId="4006D7B3" w14:textId="77777777" w:rsidR="00B921CD" w:rsidRPr="006949F5" w:rsidRDefault="00B921CD" w:rsidP="00B921CD">
      <w:pPr>
        <w:pStyle w:val="Odsekzoznamu"/>
        <w:tabs>
          <w:tab w:val="left" w:pos="284"/>
        </w:tabs>
        <w:spacing w:after="240"/>
        <w:ind w:left="0"/>
        <w:contextualSpacing/>
        <w:jc w:val="both"/>
        <w:rPr>
          <w:rFonts w:asciiTheme="minorHAnsi" w:hAnsiTheme="minorHAnsi" w:cstheme="minorHAnsi"/>
          <w:b/>
        </w:rPr>
      </w:pPr>
    </w:p>
    <w:p w14:paraId="618DBB20" w14:textId="77777777" w:rsidR="00B921CD" w:rsidRPr="006949F5" w:rsidRDefault="00B921CD" w:rsidP="00B921CD">
      <w:pPr>
        <w:pStyle w:val="Odsekzoznamu"/>
        <w:numPr>
          <w:ilvl w:val="0"/>
          <w:numId w:val="2"/>
        </w:numPr>
        <w:tabs>
          <w:tab w:val="left" w:pos="426"/>
        </w:tabs>
        <w:spacing w:after="240"/>
        <w:ind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1550B74F" w14:textId="77777777" w:rsidR="00B921CD" w:rsidRPr="006949F5" w:rsidRDefault="00B921CD" w:rsidP="00B921CD">
      <w:pPr>
        <w:pStyle w:val="Odsekzoznamu"/>
        <w:tabs>
          <w:tab w:val="left" w:pos="284"/>
        </w:tabs>
        <w:spacing w:after="240"/>
        <w:ind w:left="0"/>
        <w:contextualSpacing/>
        <w:jc w:val="both"/>
        <w:rPr>
          <w:rFonts w:asciiTheme="minorHAnsi" w:hAnsiTheme="minorHAnsi" w:cstheme="minorHAnsi"/>
          <w:b/>
        </w:rPr>
      </w:pPr>
    </w:p>
    <w:p w14:paraId="54950EC4" w14:textId="77777777" w:rsidR="00B921CD" w:rsidRPr="006949F5" w:rsidRDefault="00B921CD" w:rsidP="00B921CD">
      <w:pPr>
        <w:pStyle w:val="Odsekzoznamu"/>
        <w:numPr>
          <w:ilvl w:val="0"/>
          <w:numId w:val="2"/>
        </w:numPr>
        <w:tabs>
          <w:tab w:val="left" w:pos="426"/>
        </w:tabs>
        <w:ind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75645076" w14:textId="77777777" w:rsidR="00B921CD" w:rsidRPr="006949F5" w:rsidRDefault="00B921CD" w:rsidP="00B921CD">
      <w:pPr>
        <w:pStyle w:val="Odsekzoznamu"/>
        <w:tabs>
          <w:tab w:val="left" w:pos="284"/>
        </w:tabs>
        <w:ind w:left="0"/>
        <w:contextualSpacing/>
        <w:jc w:val="both"/>
        <w:rPr>
          <w:rFonts w:asciiTheme="minorHAnsi" w:hAnsiTheme="minorHAnsi" w:cstheme="minorHAnsi"/>
        </w:rPr>
      </w:pPr>
    </w:p>
    <w:p w14:paraId="246FC836" w14:textId="77777777" w:rsidR="00B921CD" w:rsidRPr="006949F5" w:rsidRDefault="00B921CD" w:rsidP="00B921CD">
      <w:pPr>
        <w:pStyle w:val="Odsekzoznamu"/>
        <w:numPr>
          <w:ilvl w:val="0"/>
          <w:numId w:val="2"/>
        </w:numPr>
        <w:tabs>
          <w:tab w:val="left" w:pos="426"/>
        </w:tabs>
        <w:ind w:firstLine="0"/>
        <w:contextualSpacing/>
        <w:jc w:val="both"/>
        <w:rPr>
          <w:rFonts w:asciiTheme="minorHAnsi" w:hAnsiTheme="minorHAnsi" w:cstheme="minorHAnsi"/>
        </w:rPr>
      </w:pPr>
      <w:r w:rsidRPr="006949F5">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w:t>
      </w:r>
      <w:r w:rsidRPr="006949F5">
        <w:rPr>
          <w:rFonts w:asciiTheme="minorHAnsi" w:hAnsiTheme="minorHAnsi" w:cstheme="minorHAnsi"/>
        </w:rPr>
        <w:lastRenderedPageBreak/>
        <w:t>objednávateľom, ako aj všetky ostatné náklady súvisiace s realizáciou diela) a tieto zahrnul do ceny diela.</w:t>
      </w:r>
    </w:p>
    <w:p w14:paraId="6F609781" w14:textId="77777777" w:rsidR="00B921CD" w:rsidRPr="006949F5" w:rsidRDefault="00B921CD" w:rsidP="00B921CD">
      <w:pPr>
        <w:pStyle w:val="Odsekzoznamu"/>
        <w:tabs>
          <w:tab w:val="left" w:pos="284"/>
        </w:tabs>
        <w:ind w:left="0"/>
        <w:contextualSpacing/>
        <w:jc w:val="both"/>
        <w:rPr>
          <w:rFonts w:asciiTheme="minorHAnsi" w:hAnsiTheme="minorHAnsi" w:cstheme="minorHAnsi"/>
        </w:rPr>
      </w:pPr>
    </w:p>
    <w:p w14:paraId="67A13289" w14:textId="77777777" w:rsidR="00B921CD" w:rsidRPr="006949F5" w:rsidRDefault="00B921CD" w:rsidP="00B921CD">
      <w:pPr>
        <w:pStyle w:val="Odsekzoznamu"/>
        <w:numPr>
          <w:ilvl w:val="0"/>
          <w:numId w:val="2"/>
        </w:numPr>
        <w:tabs>
          <w:tab w:val="left" w:pos="426"/>
        </w:tabs>
        <w:ind w:firstLine="0"/>
        <w:contextualSpacing/>
        <w:jc w:val="both"/>
        <w:rPr>
          <w:rFonts w:asciiTheme="minorHAnsi" w:hAnsiTheme="minorHAnsi" w:cstheme="minorHAnsi"/>
        </w:rPr>
      </w:pPr>
      <w:r w:rsidRPr="006949F5">
        <w:rPr>
          <w:rFonts w:asciiTheme="minorHAnsi" w:hAnsiTheme="minorHAnsi" w:cstheme="minorHAnsi"/>
        </w:rPr>
        <w:t>Zhotoviteľ vyhlasuje a podpisom Zmluvy potvrdzuje, že sa v plnom rozsahu oboznámil s rozsahom, s povahou diela</w:t>
      </w:r>
      <w:r>
        <w:rPr>
          <w:rFonts w:asciiTheme="minorHAnsi" w:hAnsiTheme="minorHAnsi" w:cstheme="minorHAnsi"/>
        </w:rPr>
        <w:t xml:space="preserve">, </w:t>
      </w:r>
      <w:r w:rsidRPr="006949F5">
        <w:rPr>
          <w:rFonts w:asciiTheme="minorHAnsi" w:hAnsiTheme="minorHAnsi" w:cstheme="minorHAnsi"/>
        </w:rPr>
        <w:t xml:space="preserve">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E1CA995" w14:textId="77777777" w:rsidR="00B921CD" w:rsidRPr="006949F5" w:rsidRDefault="00B921CD" w:rsidP="00B921CD">
      <w:pPr>
        <w:spacing w:after="0" w:line="240" w:lineRule="auto"/>
        <w:rPr>
          <w:rFonts w:cstheme="minorHAnsi"/>
          <w:b/>
        </w:rPr>
      </w:pPr>
    </w:p>
    <w:p w14:paraId="1CA27D9E" w14:textId="77777777" w:rsidR="00B921CD" w:rsidRPr="006949F5" w:rsidRDefault="00B921CD" w:rsidP="00B921CD">
      <w:pPr>
        <w:spacing w:after="0" w:line="240" w:lineRule="auto"/>
        <w:jc w:val="center"/>
        <w:rPr>
          <w:rFonts w:cstheme="minorHAnsi"/>
          <w:b/>
        </w:rPr>
      </w:pPr>
      <w:r w:rsidRPr="006949F5">
        <w:rPr>
          <w:rFonts w:cstheme="minorHAnsi"/>
          <w:b/>
        </w:rPr>
        <w:t>Čl. II.</w:t>
      </w:r>
    </w:p>
    <w:p w14:paraId="20B9CAA0" w14:textId="77777777" w:rsidR="00B921CD" w:rsidRPr="006949F5" w:rsidRDefault="00B921CD" w:rsidP="00B921CD">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129F26C2" w14:textId="77777777" w:rsidR="00B921CD" w:rsidRPr="006949F5" w:rsidRDefault="00B921CD" w:rsidP="00B921C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7E9E90A7" w14:textId="77777777" w:rsidR="00B921CD" w:rsidRPr="006949F5" w:rsidRDefault="00B921CD" w:rsidP="00B921C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24204F01" w14:textId="77777777" w:rsidR="00B921CD" w:rsidRPr="006949F5" w:rsidRDefault="00B921CD" w:rsidP="00B921CD">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0683A86B" w14:textId="77777777" w:rsidR="00B921CD" w:rsidRPr="006949F5" w:rsidRDefault="00B921CD" w:rsidP="00B921CD">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03E0B630" w14:textId="77777777" w:rsidR="00B921CD" w:rsidRPr="006949F5" w:rsidRDefault="00B921CD" w:rsidP="00B921CD">
      <w:pPr>
        <w:pStyle w:val="Bezriadkovania"/>
        <w:numPr>
          <w:ilvl w:val="0"/>
          <w:numId w:val="4"/>
        </w:numPr>
        <w:tabs>
          <w:tab w:val="left" w:pos="426"/>
        </w:tabs>
        <w:spacing w:after="24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 na stavbe:</w:t>
      </w:r>
    </w:p>
    <w:p w14:paraId="5EBA1472" w14:textId="77777777" w:rsidR="00B921CD" w:rsidRPr="00671BE2" w:rsidRDefault="00B921CD" w:rsidP="00B921CD">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Názov stavby:</w:t>
      </w:r>
      <w:r w:rsidRPr="00671BE2">
        <w:rPr>
          <w:rFonts w:asciiTheme="minorHAnsi" w:hAnsiTheme="minorHAnsi" w:cstheme="minorHAnsi"/>
          <w:bCs/>
          <w:color w:val="auto"/>
          <w:kern w:val="32"/>
          <w:sz w:val="22"/>
          <w:szCs w:val="22"/>
          <w:lang w:eastAsia="en-US"/>
        </w:rPr>
        <w:t xml:space="preserve"> </w:t>
      </w:r>
      <w:r w:rsidRPr="002179A1">
        <w:rPr>
          <w:rFonts w:asciiTheme="minorHAnsi" w:hAnsiTheme="minorHAnsi" w:cstheme="minorHAnsi"/>
          <w:bCs/>
          <w:color w:val="auto"/>
          <w:kern w:val="32"/>
          <w:sz w:val="22"/>
          <w:szCs w:val="22"/>
          <w:lang w:eastAsia="en-US"/>
        </w:rPr>
        <w:t>Modernizácia a rekonštrukcie interiérových priestorov</w:t>
      </w:r>
    </w:p>
    <w:p w14:paraId="23AF3E6B" w14:textId="77777777" w:rsidR="00B921CD" w:rsidRPr="006949F5" w:rsidRDefault="00B921CD" w:rsidP="00B921CD">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 xml:space="preserve">Miesto stavby: </w:t>
      </w:r>
      <w:bookmarkStart w:id="1" w:name="_Hlk95719902"/>
      <w:r w:rsidRPr="00F754ED">
        <w:rPr>
          <w:rFonts w:asciiTheme="minorHAnsi" w:hAnsiTheme="minorHAnsi" w:cstheme="minorHAnsi"/>
          <w:bCs/>
          <w:color w:val="auto"/>
          <w:kern w:val="32"/>
          <w:sz w:val="22"/>
          <w:szCs w:val="22"/>
          <w:lang w:eastAsia="en-US"/>
        </w:rPr>
        <w:t>J</w:t>
      </w:r>
      <w:bookmarkStart w:id="2" w:name="_Hlk92721384"/>
      <w:r w:rsidRPr="00F754ED">
        <w:rPr>
          <w:rFonts w:asciiTheme="minorHAnsi" w:hAnsiTheme="minorHAnsi" w:cstheme="minorHAnsi"/>
          <w:bCs/>
          <w:color w:val="auto"/>
          <w:kern w:val="32"/>
          <w:sz w:val="22"/>
          <w:szCs w:val="22"/>
          <w:lang w:eastAsia="en-US"/>
        </w:rPr>
        <w:t>. M. H</w:t>
      </w:r>
      <w:r>
        <w:rPr>
          <w:rFonts w:asciiTheme="minorHAnsi" w:hAnsiTheme="minorHAnsi" w:cstheme="minorHAnsi"/>
          <w:bCs/>
          <w:color w:val="auto"/>
          <w:kern w:val="32"/>
          <w:sz w:val="22"/>
          <w:szCs w:val="22"/>
          <w:lang w:eastAsia="en-US"/>
        </w:rPr>
        <w:t>urbanova</w:t>
      </w:r>
      <w:r w:rsidRPr="00F754ED">
        <w:rPr>
          <w:rFonts w:asciiTheme="minorHAnsi" w:hAnsiTheme="minorHAnsi" w:cstheme="minorHAnsi"/>
          <w:bCs/>
          <w:color w:val="auto"/>
          <w:kern w:val="32"/>
          <w:sz w:val="22"/>
          <w:szCs w:val="22"/>
          <w:lang w:eastAsia="en-US"/>
        </w:rPr>
        <w:t xml:space="preserve"> 6</w:t>
      </w:r>
      <w:r>
        <w:rPr>
          <w:rFonts w:asciiTheme="minorHAnsi" w:hAnsiTheme="minorHAnsi" w:cstheme="minorHAnsi"/>
          <w:bCs/>
          <w:color w:val="auto"/>
          <w:kern w:val="32"/>
          <w:sz w:val="22"/>
          <w:szCs w:val="22"/>
          <w:lang w:eastAsia="en-US"/>
        </w:rPr>
        <w:t>, obec Banská Bystrica, okres Banská Bystrica,</w:t>
      </w:r>
      <w:r w:rsidRPr="008078BD">
        <w:t xml:space="preserve"> </w:t>
      </w:r>
      <w:r w:rsidRPr="008078BD">
        <w:rPr>
          <w:rFonts w:asciiTheme="minorHAnsi" w:hAnsiTheme="minorHAnsi" w:cstheme="minorHAnsi"/>
          <w:bCs/>
          <w:color w:val="auto"/>
          <w:kern w:val="32"/>
          <w:sz w:val="22"/>
          <w:szCs w:val="22"/>
          <w:lang w:eastAsia="en-US"/>
        </w:rPr>
        <w:t>č.</w:t>
      </w:r>
      <w:r>
        <w:rPr>
          <w:rFonts w:asciiTheme="minorHAnsi" w:hAnsiTheme="minorHAnsi" w:cstheme="minorHAnsi"/>
          <w:bCs/>
          <w:color w:val="auto"/>
          <w:kern w:val="32"/>
          <w:sz w:val="22"/>
          <w:szCs w:val="22"/>
          <w:lang w:eastAsia="en-US"/>
        </w:rPr>
        <w:t xml:space="preserve"> </w:t>
      </w:r>
      <w:r w:rsidRPr="008078BD">
        <w:rPr>
          <w:rFonts w:asciiTheme="minorHAnsi" w:hAnsiTheme="minorHAnsi" w:cstheme="minorHAnsi"/>
          <w:bCs/>
          <w:color w:val="auto"/>
          <w:kern w:val="32"/>
          <w:sz w:val="22"/>
          <w:szCs w:val="22"/>
          <w:lang w:eastAsia="en-US"/>
        </w:rPr>
        <w:t xml:space="preserve">súpisné 423 na pozemku </w:t>
      </w:r>
      <w:proofErr w:type="spellStart"/>
      <w:r w:rsidRPr="008078BD">
        <w:rPr>
          <w:rFonts w:asciiTheme="minorHAnsi" w:hAnsiTheme="minorHAnsi" w:cstheme="minorHAnsi"/>
          <w:bCs/>
          <w:color w:val="auto"/>
          <w:kern w:val="32"/>
          <w:sz w:val="22"/>
          <w:szCs w:val="22"/>
          <w:lang w:eastAsia="en-US"/>
        </w:rPr>
        <w:t>parc</w:t>
      </w:r>
      <w:proofErr w:type="spellEnd"/>
      <w:r w:rsidRPr="008078BD">
        <w:rPr>
          <w:rFonts w:asciiTheme="minorHAnsi" w:hAnsiTheme="minorHAnsi" w:cstheme="minorHAnsi"/>
          <w:bCs/>
          <w:color w:val="auto"/>
          <w:kern w:val="32"/>
          <w:sz w:val="22"/>
          <w:szCs w:val="22"/>
          <w:lang w:eastAsia="en-US"/>
        </w:rPr>
        <w:t>.</w:t>
      </w:r>
      <w:r>
        <w:rPr>
          <w:rFonts w:asciiTheme="minorHAnsi" w:hAnsiTheme="minorHAnsi" w:cstheme="minorHAnsi"/>
          <w:bCs/>
          <w:color w:val="auto"/>
          <w:kern w:val="32"/>
          <w:sz w:val="22"/>
          <w:szCs w:val="22"/>
          <w:lang w:eastAsia="en-US"/>
        </w:rPr>
        <w:t xml:space="preserve"> </w:t>
      </w:r>
      <w:r w:rsidRPr="008078BD">
        <w:rPr>
          <w:rFonts w:asciiTheme="minorHAnsi" w:hAnsiTheme="minorHAnsi" w:cstheme="minorHAnsi"/>
          <w:bCs/>
          <w:color w:val="auto"/>
          <w:kern w:val="32"/>
          <w:sz w:val="22"/>
          <w:szCs w:val="22"/>
          <w:lang w:eastAsia="en-US"/>
        </w:rPr>
        <w:t xml:space="preserve">č.: KN C 3336/6, KN C 3336/13 </w:t>
      </w:r>
      <w:r w:rsidRPr="00F754ED">
        <w:rPr>
          <w:rFonts w:asciiTheme="minorHAnsi" w:hAnsiTheme="minorHAnsi" w:cstheme="minorHAnsi"/>
          <w:bCs/>
          <w:color w:val="auto"/>
          <w:kern w:val="32"/>
          <w:sz w:val="22"/>
          <w:szCs w:val="22"/>
          <w:lang w:eastAsia="en-US"/>
        </w:rPr>
        <w:t>v k. ú. Banská Bystrica</w:t>
      </w:r>
      <w:bookmarkEnd w:id="2"/>
    </w:p>
    <w:p w14:paraId="14FA6305" w14:textId="77777777" w:rsidR="00B921CD" w:rsidRPr="006949F5" w:rsidRDefault="00B921CD" w:rsidP="00B921CD">
      <w:pPr>
        <w:pStyle w:val="Bezriadkovania"/>
        <w:ind w:left="284"/>
        <w:jc w:val="both"/>
        <w:rPr>
          <w:rFonts w:asciiTheme="minorHAnsi" w:hAnsiTheme="minorHAnsi" w:cstheme="minorHAnsi"/>
          <w:sz w:val="22"/>
          <w:szCs w:val="22"/>
        </w:rPr>
      </w:pPr>
    </w:p>
    <w:bookmarkEnd w:id="1"/>
    <w:p w14:paraId="64B5699E" w14:textId="77777777" w:rsidR="00B921CD" w:rsidRPr="006949F5" w:rsidRDefault="00B921CD" w:rsidP="00B921CD">
      <w:pPr>
        <w:pStyle w:val="Bezriadkovania"/>
        <w:ind w:left="284"/>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1EA1B216" w14:textId="77777777" w:rsidR="00B921CD" w:rsidRPr="006949F5" w:rsidRDefault="00B921CD" w:rsidP="00B921CD">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3C39A7BF" w14:textId="77777777" w:rsidR="00B921CD" w:rsidRPr="006949F5" w:rsidRDefault="00B921CD" w:rsidP="00B921CD">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projektová dokumentácia špecifikovaná v ods. 2 tohto článku Zmluvy</w:t>
      </w:r>
    </w:p>
    <w:p w14:paraId="0AE5153E" w14:textId="77777777" w:rsidR="00B921CD" w:rsidRPr="006949F5" w:rsidRDefault="00B921CD" w:rsidP="00B921CD">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rozpočet/ocenený Výkaz výmer</w:t>
      </w:r>
    </w:p>
    <w:p w14:paraId="116CB09C" w14:textId="77777777" w:rsidR="00B921CD" w:rsidRPr="006949F5" w:rsidRDefault="00B921CD" w:rsidP="00B921CD">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11C01649" w14:textId="77777777" w:rsidR="00B921CD" w:rsidRDefault="00B921CD" w:rsidP="00B921CD">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1D91F641" w14:textId="77777777" w:rsidR="00B921CD" w:rsidRPr="006949F5" w:rsidRDefault="00B921CD" w:rsidP="00B921CD">
      <w:pPr>
        <w:pStyle w:val="Bezriadkovania"/>
        <w:ind w:left="567"/>
        <w:jc w:val="both"/>
        <w:rPr>
          <w:rStyle w:val="CharStyle13"/>
          <w:rFonts w:asciiTheme="minorHAnsi" w:hAnsiTheme="minorHAnsi" w:cstheme="minorHAnsi"/>
          <w:sz w:val="22"/>
          <w:szCs w:val="22"/>
        </w:rPr>
      </w:pPr>
    </w:p>
    <w:p w14:paraId="03A0D16A" w14:textId="42DB13F6" w:rsidR="00B921CD" w:rsidRPr="006949F5" w:rsidRDefault="00B921CD" w:rsidP="00B921CD">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w:t>
      </w:r>
    </w:p>
    <w:p w14:paraId="4B8E9305" w14:textId="77777777" w:rsidR="00B921CD" w:rsidRPr="006949F5" w:rsidRDefault="00B921CD" w:rsidP="00B921CD">
      <w:pPr>
        <w:pStyle w:val="Bezriadkovania"/>
        <w:ind w:left="284"/>
        <w:jc w:val="both"/>
        <w:rPr>
          <w:rStyle w:val="CharStyle13"/>
          <w:rFonts w:asciiTheme="minorHAnsi" w:hAnsiTheme="minorHAnsi" w:cstheme="minorHAnsi"/>
          <w:b w:val="0"/>
          <w:bCs w:val="0"/>
          <w:sz w:val="22"/>
          <w:szCs w:val="22"/>
        </w:rPr>
      </w:pPr>
    </w:p>
    <w:p w14:paraId="37AAF38B" w14:textId="14879049" w:rsidR="00B921CD" w:rsidRPr="00727C90" w:rsidRDefault="00B921CD" w:rsidP="00B921CD">
      <w:pPr>
        <w:pStyle w:val="Bezriadkovania"/>
        <w:numPr>
          <w:ilvl w:val="0"/>
          <w:numId w:val="4"/>
        </w:numPr>
        <w:tabs>
          <w:tab w:val="left" w:pos="426"/>
        </w:tabs>
        <w:spacing w:after="240"/>
        <w:jc w:val="both"/>
        <w:rPr>
          <w:rFonts w:asciiTheme="minorHAnsi" w:hAnsiTheme="minorHAnsi" w:cstheme="minorHAnsi"/>
        </w:rPr>
      </w:pPr>
      <w:r w:rsidRPr="00727C90">
        <w:rPr>
          <w:rFonts w:asciiTheme="minorHAnsi" w:hAnsiTheme="minorHAnsi" w:cstheme="minorHAnsi"/>
          <w:sz w:val="22"/>
          <w:szCs w:val="22"/>
          <w:lang w:eastAsia="cs-CZ"/>
        </w:rPr>
        <w:t xml:space="preserve">Dielo je podrobne vymedzené </w:t>
      </w:r>
      <w:r w:rsidRPr="00727C90">
        <w:rPr>
          <w:rFonts w:asciiTheme="minorHAnsi" w:hAnsiTheme="minorHAnsi" w:cstheme="minorHAnsi"/>
          <w:color w:val="auto"/>
          <w:sz w:val="22"/>
          <w:szCs w:val="22"/>
          <w:lang w:eastAsia="cs-CZ"/>
        </w:rPr>
        <w:t>dokumentáciou na ohlásenie stavebných úprav a udržiavacích prác s náležitosťami dokumentácie na realizáciu stavby s</w:t>
      </w:r>
      <w:r>
        <w:rPr>
          <w:rFonts w:asciiTheme="minorHAnsi" w:hAnsiTheme="minorHAnsi" w:cstheme="minorHAnsi"/>
          <w:color w:val="auto"/>
          <w:sz w:val="22"/>
          <w:szCs w:val="22"/>
          <w:lang w:eastAsia="cs-CZ"/>
        </w:rPr>
        <w:t> </w:t>
      </w:r>
      <w:r w:rsidRPr="00727C90">
        <w:rPr>
          <w:rFonts w:asciiTheme="minorHAnsi" w:hAnsiTheme="minorHAnsi" w:cstheme="minorHAnsi"/>
          <w:color w:val="auto"/>
          <w:sz w:val="22"/>
          <w:szCs w:val="22"/>
          <w:lang w:eastAsia="cs-CZ"/>
        </w:rPr>
        <w:t>názvom</w:t>
      </w:r>
      <w:r>
        <w:rPr>
          <w:rFonts w:asciiTheme="minorHAnsi" w:hAnsiTheme="minorHAnsi" w:cstheme="minorHAnsi"/>
          <w:color w:val="auto"/>
          <w:sz w:val="22"/>
          <w:szCs w:val="22"/>
          <w:lang w:eastAsia="cs-CZ"/>
        </w:rPr>
        <w:t xml:space="preserve"> -</w:t>
      </w:r>
      <w:r w:rsidRPr="00727C90">
        <w:rPr>
          <w:rFonts w:asciiTheme="minorHAnsi" w:hAnsiTheme="minorHAnsi" w:cstheme="minorHAnsi"/>
          <w:color w:val="auto"/>
          <w:sz w:val="22"/>
          <w:szCs w:val="22"/>
          <w:lang w:eastAsia="cs-CZ"/>
        </w:rPr>
        <w:t xml:space="preserve"> </w:t>
      </w:r>
      <w:r w:rsidRPr="00F47B1D">
        <w:rPr>
          <w:rFonts w:asciiTheme="minorHAnsi" w:hAnsiTheme="minorHAnsi" w:cstheme="minorHAnsi"/>
          <w:b/>
          <w:bCs/>
          <w:color w:val="auto"/>
          <w:sz w:val="22"/>
          <w:szCs w:val="22"/>
          <w:lang w:eastAsia="cs-CZ"/>
        </w:rPr>
        <w:t>Modernizácia a rekonštrukcie interiérových priestorov</w:t>
      </w:r>
      <w:r w:rsidRPr="00727C90">
        <w:rPr>
          <w:rFonts w:asciiTheme="minorHAnsi" w:hAnsiTheme="minorHAnsi" w:cstheme="minorHAnsi"/>
          <w:color w:val="auto"/>
          <w:sz w:val="22"/>
          <w:szCs w:val="22"/>
          <w:lang w:eastAsia="cs-CZ"/>
        </w:rPr>
        <w:t xml:space="preserve"> </w:t>
      </w:r>
      <w:r>
        <w:rPr>
          <w:rFonts w:asciiTheme="minorHAnsi" w:hAnsiTheme="minorHAnsi" w:cstheme="minorHAnsi"/>
          <w:sz w:val="22"/>
          <w:szCs w:val="22"/>
        </w:rPr>
        <w:t xml:space="preserve">s miestom stavby - </w:t>
      </w:r>
      <w:r w:rsidRPr="00D26EFE">
        <w:rPr>
          <w:rFonts w:asciiTheme="minorHAnsi" w:hAnsiTheme="minorHAnsi" w:cstheme="minorHAnsi"/>
          <w:sz w:val="22"/>
          <w:szCs w:val="22"/>
        </w:rPr>
        <w:t>SPŠ J. Murgaša,</w:t>
      </w:r>
      <w:r>
        <w:rPr>
          <w:rFonts w:asciiTheme="minorHAnsi" w:hAnsiTheme="minorHAnsi" w:cstheme="minorHAnsi"/>
          <w:sz w:val="22"/>
          <w:szCs w:val="22"/>
        </w:rPr>
        <w:t xml:space="preserve"> </w:t>
      </w:r>
      <w:r w:rsidRPr="00727C90">
        <w:rPr>
          <w:rFonts w:asciiTheme="minorHAnsi" w:hAnsiTheme="minorHAnsi" w:cstheme="minorHAnsi"/>
          <w:sz w:val="22"/>
          <w:szCs w:val="22"/>
        </w:rPr>
        <w:t xml:space="preserve">M. Hurbanova 6, obec Banská Bystrica, okres Banská Bystrica, č. súpisné 423 na pozemku </w:t>
      </w:r>
      <w:proofErr w:type="spellStart"/>
      <w:r w:rsidRPr="00727C90">
        <w:rPr>
          <w:rFonts w:asciiTheme="minorHAnsi" w:hAnsiTheme="minorHAnsi" w:cstheme="minorHAnsi"/>
          <w:sz w:val="22"/>
          <w:szCs w:val="22"/>
        </w:rPr>
        <w:t>parc</w:t>
      </w:r>
      <w:proofErr w:type="spellEnd"/>
      <w:r w:rsidRPr="00727C90">
        <w:rPr>
          <w:rFonts w:asciiTheme="minorHAnsi" w:hAnsiTheme="minorHAnsi" w:cstheme="minorHAnsi"/>
          <w:sz w:val="22"/>
          <w:szCs w:val="22"/>
        </w:rPr>
        <w:t xml:space="preserve">. č.: KN C 3336/6, KN C 3336/13 v k. ú. Banská </w:t>
      </w:r>
      <w:proofErr w:type="spellStart"/>
      <w:r w:rsidRPr="00727C90">
        <w:rPr>
          <w:rFonts w:asciiTheme="minorHAnsi" w:hAnsiTheme="minorHAnsi" w:cstheme="minorHAnsi"/>
          <w:sz w:val="22"/>
          <w:szCs w:val="22"/>
        </w:rPr>
        <w:t>Bystrica,</w:t>
      </w:r>
      <w:r w:rsidRPr="00727C90">
        <w:rPr>
          <w:rFonts w:asciiTheme="minorHAnsi" w:hAnsiTheme="minorHAnsi" w:cstheme="minorHAnsi"/>
          <w:sz w:val="22"/>
          <w:szCs w:val="22"/>
          <w:lang w:eastAsia="cs-CZ"/>
        </w:rPr>
        <w:t>vyhotovenou</w:t>
      </w:r>
      <w:proofErr w:type="spellEnd"/>
      <w:r w:rsidRPr="00727C90">
        <w:rPr>
          <w:rFonts w:asciiTheme="minorHAnsi" w:hAnsiTheme="minorHAnsi" w:cstheme="minorHAnsi"/>
          <w:sz w:val="22"/>
          <w:szCs w:val="22"/>
          <w:lang w:eastAsia="cs-CZ"/>
        </w:rPr>
        <w:t xml:space="preserve"> projektantom</w:t>
      </w:r>
      <w:r>
        <w:rPr>
          <w:rFonts w:asciiTheme="minorHAnsi" w:hAnsiTheme="minorHAnsi" w:cstheme="minorHAnsi"/>
          <w:sz w:val="22"/>
          <w:szCs w:val="22"/>
          <w:lang w:eastAsia="cs-CZ"/>
        </w:rPr>
        <w:t xml:space="preserve"> </w:t>
      </w:r>
      <w:r w:rsidRPr="00727C90">
        <w:rPr>
          <w:rFonts w:asciiTheme="minorHAnsi" w:hAnsiTheme="minorHAnsi" w:cstheme="minorHAnsi"/>
          <w:sz w:val="22"/>
          <w:szCs w:val="22"/>
          <w:lang w:eastAsia="cs-CZ"/>
        </w:rPr>
        <w:t>Ing. Martin TOMÁŠ – autorizovaný architekt SKA, Róbert KOVÁČIK</w:t>
      </w:r>
      <w:r>
        <w:rPr>
          <w:rFonts w:asciiTheme="minorHAnsi" w:hAnsiTheme="minorHAnsi" w:cstheme="minorHAnsi"/>
          <w:sz w:val="22"/>
          <w:szCs w:val="22"/>
          <w:lang w:eastAsia="cs-CZ"/>
        </w:rPr>
        <w:t>–</w:t>
      </w:r>
      <w:r w:rsidRPr="002357B9">
        <w:t xml:space="preserve"> </w:t>
      </w:r>
      <w:r w:rsidRPr="00727C90">
        <w:rPr>
          <w:rFonts w:asciiTheme="minorHAnsi" w:hAnsiTheme="minorHAnsi" w:cstheme="minorHAnsi"/>
          <w:sz w:val="22"/>
          <w:szCs w:val="22"/>
          <w:lang w:eastAsia="cs-CZ"/>
        </w:rPr>
        <w:t xml:space="preserve">ARCHINOVA ateliér, </w:t>
      </w:r>
      <w:proofErr w:type="spellStart"/>
      <w:r w:rsidRPr="00727C90">
        <w:rPr>
          <w:rFonts w:asciiTheme="minorHAnsi" w:hAnsiTheme="minorHAnsi" w:cstheme="minorHAnsi"/>
          <w:sz w:val="22"/>
          <w:szCs w:val="22"/>
          <w:lang w:eastAsia="cs-CZ"/>
        </w:rPr>
        <w:t>s.r.o.,Legionárska</w:t>
      </w:r>
      <w:proofErr w:type="spellEnd"/>
      <w:r w:rsidRPr="00727C90">
        <w:rPr>
          <w:rFonts w:asciiTheme="minorHAnsi" w:hAnsiTheme="minorHAnsi" w:cstheme="minorHAnsi"/>
          <w:sz w:val="22"/>
          <w:szCs w:val="22"/>
          <w:lang w:eastAsia="cs-CZ"/>
        </w:rPr>
        <w:t xml:space="preserve"> 6419, 911 01 Trenčín (</w:t>
      </w:r>
      <w:proofErr w:type="spellStart"/>
      <w:r w:rsidRPr="00727C90">
        <w:rPr>
          <w:rFonts w:asciiTheme="minorHAnsi" w:hAnsiTheme="minorHAnsi" w:cstheme="minorHAnsi"/>
          <w:sz w:val="22"/>
          <w:szCs w:val="22"/>
          <w:lang w:eastAsia="cs-CZ"/>
        </w:rPr>
        <w:t>okr</w:t>
      </w:r>
      <w:proofErr w:type="spellEnd"/>
      <w:r w:rsidRPr="00727C90">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 Trenčín</w:t>
      </w:r>
      <w:r w:rsidRPr="00727C90">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a doplňujúcou projektovou dokumentáciou (</w:t>
      </w:r>
      <w:r w:rsidRPr="004E4333">
        <w:rPr>
          <w:rFonts w:asciiTheme="minorHAnsi" w:hAnsiTheme="minorHAnsi" w:cstheme="minorHAnsi"/>
          <w:sz w:val="22"/>
          <w:szCs w:val="22"/>
          <w:lang w:eastAsia="cs-CZ"/>
        </w:rPr>
        <w:t>pre potreby zm</w:t>
      </w:r>
      <w:r>
        <w:rPr>
          <w:rFonts w:asciiTheme="minorHAnsi" w:hAnsiTheme="minorHAnsi" w:cstheme="minorHAnsi"/>
          <w:sz w:val="22"/>
          <w:szCs w:val="22"/>
          <w:lang w:eastAsia="cs-CZ"/>
        </w:rPr>
        <w:t>ie</w:t>
      </w:r>
      <w:r w:rsidRPr="004E4333">
        <w:rPr>
          <w:rFonts w:asciiTheme="minorHAnsi" w:hAnsiTheme="minorHAnsi" w:cstheme="minorHAnsi"/>
          <w:sz w:val="22"/>
          <w:szCs w:val="22"/>
          <w:lang w:eastAsia="cs-CZ"/>
        </w:rPr>
        <w:t>n v dátovej časti</w:t>
      </w:r>
      <w:r>
        <w:rPr>
          <w:rFonts w:asciiTheme="minorHAnsi" w:hAnsiTheme="minorHAnsi" w:cstheme="minorHAnsi"/>
          <w:sz w:val="22"/>
          <w:szCs w:val="22"/>
          <w:lang w:eastAsia="cs-CZ"/>
        </w:rPr>
        <w:t>)</w:t>
      </w:r>
      <w:r w:rsidRPr="004E4333">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názvom </w:t>
      </w:r>
      <w:r w:rsidRPr="00F47B1D">
        <w:rPr>
          <w:rFonts w:asciiTheme="minorHAnsi" w:hAnsiTheme="minorHAnsi" w:cstheme="minorHAnsi"/>
          <w:sz w:val="22"/>
          <w:szCs w:val="22"/>
          <w:lang w:eastAsia="cs-CZ"/>
        </w:rPr>
        <w:t>Modernizácia a rekonštrukcie interiérových  priestorov</w:t>
      </w:r>
      <w:r>
        <w:rPr>
          <w:rFonts w:asciiTheme="minorHAnsi" w:hAnsiTheme="minorHAnsi" w:cstheme="minorHAnsi"/>
          <w:sz w:val="22"/>
          <w:szCs w:val="22"/>
          <w:lang w:eastAsia="cs-CZ"/>
        </w:rPr>
        <w:t xml:space="preserve"> - </w:t>
      </w:r>
      <w:r w:rsidRPr="0017678C">
        <w:rPr>
          <w:rFonts w:asciiTheme="minorHAnsi" w:hAnsiTheme="minorHAnsi" w:cstheme="minorHAnsi"/>
          <w:sz w:val="22"/>
          <w:szCs w:val="22"/>
          <w:lang w:eastAsia="cs-CZ"/>
        </w:rPr>
        <w:t>Časť:</w:t>
      </w:r>
      <w:r>
        <w:rPr>
          <w:rFonts w:asciiTheme="minorHAnsi" w:hAnsiTheme="minorHAnsi" w:cstheme="minorHAnsi"/>
          <w:sz w:val="22"/>
          <w:szCs w:val="22"/>
          <w:lang w:eastAsia="cs-CZ"/>
        </w:rPr>
        <w:t xml:space="preserve"> </w:t>
      </w:r>
      <w:r w:rsidRPr="0017678C">
        <w:rPr>
          <w:rFonts w:asciiTheme="minorHAnsi" w:hAnsiTheme="minorHAnsi" w:cstheme="minorHAnsi"/>
          <w:sz w:val="22"/>
          <w:szCs w:val="22"/>
          <w:lang w:eastAsia="cs-CZ"/>
        </w:rPr>
        <w:t>1.8 Štruktúrovaný káblový systém</w:t>
      </w:r>
      <w:r>
        <w:rPr>
          <w:rFonts w:asciiTheme="minorHAnsi" w:hAnsiTheme="minorHAnsi" w:cstheme="minorHAnsi"/>
          <w:sz w:val="22"/>
          <w:szCs w:val="22"/>
          <w:lang w:eastAsia="cs-CZ"/>
        </w:rPr>
        <w:t xml:space="preserve"> spracovanou projektantom Ing. Slavomírom </w:t>
      </w:r>
      <w:proofErr w:type="spellStart"/>
      <w:r>
        <w:rPr>
          <w:rFonts w:asciiTheme="minorHAnsi" w:hAnsiTheme="minorHAnsi" w:cstheme="minorHAnsi"/>
          <w:sz w:val="22"/>
          <w:szCs w:val="22"/>
          <w:lang w:eastAsia="cs-CZ"/>
        </w:rPr>
        <w:t>Huťkom</w:t>
      </w:r>
      <w:proofErr w:type="spellEnd"/>
      <w:r>
        <w:rPr>
          <w:rFonts w:asciiTheme="minorHAnsi" w:hAnsiTheme="minorHAnsi" w:cstheme="minorHAnsi"/>
          <w:sz w:val="22"/>
          <w:szCs w:val="22"/>
          <w:lang w:eastAsia="cs-CZ"/>
        </w:rPr>
        <w:t xml:space="preserve">, SH Projekt </w:t>
      </w:r>
      <w:proofErr w:type="spellStart"/>
      <w:r>
        <w:rPr>
          <w:rFonts w:asciiTheme="minorHAnsi" w:hAnsiTheme="minorHAnsi" w:cstheme="minorHAnsi"/>
          <w:sz w:val="22"/>
          <w:szCs w:val="22"/>
          <w:lang w:eastAsia="cs-CZ"/>
        </w:rPr>
        <w:t>s.r.o</w:t>
      </w:r>
      <w:proofErr w:type="spellEnd"/>
      <w:r>
        <w:rPr>
          <w:rFonts w:asciiTheme="minorHAnsi" w:hAnsiTheme="minorHAnsi" w:cstheme="minorHAnsi"/>
          <w:sz w:val="22"/>
          <w:szCs w:val="22"/>
          <w:lang w:eastAsia="cs-CZ"/>
        </w:rPr>
        <w:t xml:space="preserve">. </w:t>
      </w:r>
      <w:r w:rsidRPr="00727C90">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celkovo </w:t>
      </w:r>
      <w:r w:rsidRPr="00727C90">
        <w:rPr>
          <w:rFonts w:asciiTheme="minorHAnsi" w:hAnsiTheme="minorHAnsi" w:cstheme="minorHAnsi"/>
          <w:sz w:val="22"/>
          <w:szCs w:val="22"/>
          <w:lang w:eastAsia="cs-CZ"/>
        </w:rPr>
        <w:t xml:space="preserve">ďalej len </w:t>
      </w:r>
      <w:r w:rsidRPr="00727C90">
        <w:rPr>
          <w:rFonts w:asciiTheme="minorHAnsi" w:hAnsiTheme="minorHAnsi" w:cstheme="minorHAnsi"/>
          <w:b/>
          <w:sz w:val="22"/>
          <w:szCs w:val="22"/>
          <w:lang w:eastAsia="cs-CZ"/>
        </w:rPr>
        <w:t>„dokumentácia“</w:t>
      </w:r>
      <w:r w:rsidRPr="00727C90">
        <w:rPr>
          <w:rFonts w:asciiTheme="minorHAnsi" w:hAnsiTheme="minorHAnsi" w:cstheme="minorHAnsi"/>
          <w:sz w:val="22"/>
          <w:szCs w:val="22"/>
          <w:lang w:eastAsia="cs-CZ"/>
        </w:rPr>
        <w:t>).</w:t>
      </w:r>
    </w:p>
    <w:p w14:paraId="344DF556" w14:textId="77777777" w:rsidR="00B921CD" w:rsidRPr="006949F5" w:rsidRDefault="00B921CD" w:rsidP="00B921CD">
      <w:pPr>
        <w:pStyle w:val="Bezriadkovania"/>
        <w:numPr>
          <w:ilvl w:val="0"/>
          <w:numId w:val="4"/>
        </w:numPr>
        <w:tabs>
          <w:tab w:val="left" w:pos="426"/>
        </w:tabs>
        <w:spacing w:after="240"/>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w:t>
      </w:r>
      <w:r>
        <w:rPr>
          <w:rFonts w:asciiTheme="minorHAnsi" w:hAnsiTheme="minorHAnsi" w:cstheme="minorHAnsi"/>
          <w:bCs/>
          <w:sz w:val="22"/>
          <w:szCs w:val="22"/>
          <w:shd w:val="clear" w:color="auto" w:fill="FFFFFF"/>
        </w:rPr>
        <w:t>o</w:t>
      </w:r>
      <w:r w:rsidRPr="006949F5">
        <w:rPr>
          <w:rFonts w:asciiTheme="minorHAnsi" w:hAnsiTheme="minorHAnsi" w:cstheme="minorHAnsi"/>
          <w:bCs/>
          <w:sz w:val="22"/>
          <w:szCs w:val="22"/>
          <w:shd w:val="clear" w:color="auto" w:fill="FFFFFF"/>
        </w:rPr>
        <w:t xml:space="preserve"> vydané nasledovné povoleni</w:t>
      </w:r>
      <w:r>
        <w:rPr>
          <w:rFonts w:asciiTheme="minorHAnsi" w:hAnsiTheme="minorHAnsi" w:cstheme="minorHAnsi"/>
          <w:bCs/>
          <w:sz w:val="22"/>
          <w:szCs w:val="22"/>
          <w:shd w:val="clear" w:color="auto" w:fill="FFFFFF"/>
        </w:rPr>
        <w:t>e</w:t>
      </w:r>
      <w:r w:rsidRPr="006949F5">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 xml:space="preserve"> :</w:t>
      </w:r>
    </w:p>
    <w:p w14:paraId="2DC9B5EA" w14:textId="77777777" w:rsidR="00B921CD" w:rsidRDefault="00B921CD" w:rsidP="00B921CD">
      <w:pPr>
        <w:pStyle w:val="Bezriadkovania"/>
        <w:tabs>
          <w:tab w:val="left" w:pos="851"/>
        </w:tabs>
        <w:jc w:val="both"/>
        <w:rPr>
          <w:rFonts w:asciiTheme="minorHAnsi" w:hAnsiTheme="minorHAnsi" w:cstheme="minorHAnsi"/>
          <w:bCs/>
          <w:sz w:val="22"/>
          <w:szCs w:val="22"/>
          <w:shd w:val="clear" w:color="auto" w:fill="FFFFFF"/>
        </w:rPr>
      </w:pPr>
      <w:r w:rsidRPr="00D26EFE">
        <w:rPr>
          <w:rFonts w:asciiTheme="minorHAnsi" w:hAnsiTheme="minorHAnsi" w:cstheme="minorHAnsi"/>
          <w:bCs/>
          <w:sz w:val="22"/>
          <w:szCs w:val="22"/>
          <w:shd w:val="clear" w:color="auto" w:fill="FFFFFF"/>
        </w:rPr>
        <w:t>O</w:t>
      </w:r>
      <w:r>
        <w:rPr>
          <w:rFonts w:asciiTheme="minorHAnsi" w:hAnsiTheme="minorHAnsi" w:cstheme="minorHAnsi"/>
          <w:bCs/>
          <w:sz w:val="22"/>
          <w:szCs w:val="22"/>
          <w:shd w:val="clear" w:color="auto" w:fill="FFFFFF"/>
        </w:rPr>
        <w:t xml:space="preserve">známenie </w:t>
      </w:r>
      <w:r w:rsidRPr="00D26EFE">
        <w:rPr>
          <w:rFonts w:asciiTheme="minorHAnsi" w:hAnsiTheme="minorHAnsi" w:cstheme="minorHAnsi"/>
          <w:bCs/>
          <w:sz w:val="22"/>
          <w:szCs w:val="22"/>
          <w:shd w:val="clear" w:color="auto" w:fill="FFFFFF"/>
        </w:rPr>
        <w:t>k</w:t>
      </w:r>
      <w:r>
        <w:rPr>
          <w:rFonts w:asciiTheme="minorHAnsi" w:hAnsiTheme="minorHAnsi" w:cstheme="minorHAnsi"/>
          <w:bCs/>
          <w:sz w:val="22"/>
          <w:szCs w:val="22"/>
          <w:shd w:val="clear" w:color="auto" w:fill="FFFFFF"/>
        </w:rPr>
        <w:t> </w:t>
      </w:r>
      <w:r w:rsidRPr="00D26EFE">
        <w:rPr>
          <w:rFonts w:asciiTheme="minorHAnsi" w:hAnsiTheme="minorHAnsi" w:cstheme="minorHAnsi"/>
          <w:bCs/>
          <w:sz w:val="22"/>
          <w:szCs w:val="22"/>
          <w:shd w:val="clear" w:color="auto" w:fill="FFFFFF"/>
        </w:rPr>
        <w:t>ohláseným stavebným úpravám a</w:t>
      </w:r>
      <w:r>
        <w:rPr>
          <w:rFonts w:asciiTheme="minorHAnsi" w:hAnsiTheme="minorHAnsi" w:cstheme="minorHAnsi"/>
          <w:bCs/>
          <w:sz w:val="22"/>
          <w:szCs w:val="22"/>
          <w:shd w:val="clear" w:color="auto" w:fill="FFFFFF"/>
        </w:rPr>
        <w:t> </w:t>
      </w:r>
      <w:r w:rsidRPr="00D26EFE">
        <w:rPr>
          <w:rFonts w:asciiTheme="minorHAnsi" w:hAnsiTheme="minorHAnsi" w:cstheme="minorHAnsi"/>
          <w:bCs/>
          <w:sz w:val="22"/>
          <w:szCs w:val="22"/>
          <w:shd w:val="clear" w:color="auto" w:fill="FFFFFF"/>
        </w:rPr>
        <w:t>udržiavacím prácam</w:t>
      </w:r>
      <w:r>
        <w:rPr>
          <w:rFonts w:asciiTheme="minorHAnsi" w:hAnsiTheme="minorHAnsi" w:cstheme="minorHAnsi"/>
          <w:bCs/>
          <w:sz w:val="22"/>
          <w:szCs w:val="22"/>
          <w:shd w:val="clear" w:color="auto" w:fill="FFFFFF"/>
        </w:rPr>
        <w:t xml:space="preserve"> </w:t>
      </w:r>
      <w:r w:rsidRPr="00D26EFE">
        <w:rPr>
          <w:rFonts w:asciiTheme="minorHAnsi" w:hAnsiTheme="minorHAnsi" w:cstheme="minorHAnsi"/>
          <w:bCs/>
          <w:sz w:val="22"/>
          <w:szCs w:val="22"/>
          <w:shd w:val="clear" w:color="auto" w:fill="FFFFFF"/>
        </w:rPr>
        <w:t>Číslo: OVZ</w:t>
      </w:r>
      <w:r>
        <w:rPr>
          <w:rFonts w:asciiTheme="minorHAnsi" w:hAnsiTheme="minorHAnsi" w:cstheme="minorHAnsi"/>
          <w:bCs/>
          <w:sz w:val="22"/>
          <w:szCs w:val="22"/>
          <w:shd w:val="clear" w:color="auto" w:fill="FFFFFF"/>
        </w:rPr>
        <w:t>-</w:t>
      </w:r>
      <w:r w:rsidRPr="00D26EFE">
        <w:rPr>
          <w:rFonts w:asciiTheme="minorHAnsi" w:hAnsiTheme="minorHAnsi" w:cstheme="minorHAnsi"/>
          <w:bCs/>
          <w:sz w:val="22"/>
          <w:szCs w:val="22"/>
          <w:shd w:val="clear" w:color="auto" w:fill="FFFFFF"/>
        </w:rPr>
        <w:t xml:space="preserve">SU </w:t>
      </w:r>
      <w:r w:rsidRPr="00D26EFE">
        <w:rPr>
          <w:rFonts w:asciiTheme="minorHAnsi" w:hAnsiTheme="minorHAnsi" w:cstheme="minorHAnsi"/>
          <w:bCs/>
          <w:sz w:val="22"/>
          <w:szCs w:val="22"/>
          <w:shd w:val="clear" w:color="auto" w:fill="FFFFFF"/>
        </w:rPr>
        <w:lastRenderedPageBreak/>
        <w:t>153309</w:t>
      </w:r>
      <w:r>
        <w:rPr>
          <w:rFonts w:asciiTheme="minorHAnsi" w:hAnsiTheme="minorHAnsi" w:cstheme="minorHAnsi"/>
          <w:bCs/>
          <w:sz w:val="22"/>
          <w:szCs w:val="22"/>
          <w:shd w:val="clear" w:color="auto" w:fill="FFFFFF"/>
        </w:rPr>
        <w:t>/</w:t>
      </w:r>
      <w:r w:rsidRPr="00D26EFE">
        <w:rPr>
          <w:rFonts w:asciiTheme="minorHAnsi" w:hAnsiTheme="minorHAnsi" w:cstheme="minorHAnsi"/>
          <w:bCs/>
          <w:sz w:val="22"/>
          <w:szCs w:val="22"/>
          <w:shd w:val="clear" w:color="auto" w:fill="FFFFFF"/>
        </w:rPr>
        <w:t>31708/2021/MM</w:t>
      </w:r>
      <w:r>
        <w:rPr>
          <w:rFonts w:asciiTheme="minorHAnsi" w:hAnsiTheme="minorHAnsi" w:cstheme="minorHAnsi"/>
          <w:bCs/>
          <w:sz w:val="22"/>
          <w:szCs w:val="22"/>
          <w:shd w:val="clear" w:color="auto" w:fill="FFFFFF"/>
        </w:rPr>
        <w:t xml:space="preserve"> (Banská Bystrica</w:t>
      </w:r>
      <w:r w:rsidRPr="00274EC8">
        <w:rPr>
          <w:rFonts w:asciiTheme="minorHAnsi" w:hAnsiTheme="minorHAnsi" w:cstheme="minorHAnsi"/>
          <w:bCs/>
          <w:sz w:val="22"/>
          <w:szCs w:val="22"/>
          <w:shd w:val="clear" w:color="auto" w:fill="FFFFFF"/>
        </w:rPr>
        <w:t>)</w:t>
      </w:r>
      <w:r>
        <w:rPr>
          <w:rFonts w:asciiTheme="minorHAnsi" w:hAnsiTheme="minorHAnsi" w:cstheme="minorHAnsi"/>
          <w:bCs/>
          <w:sz w:val="22"/>
          <w:szCs w:val="22"/>
          <w:shd w:val="clear" w:color="auto" w:fill="FFFFFF"/>
        </w:rPr>
        <w:t xml:space="preserve"> </w:t>
      </w:r>
    </w:p>
    <w:p w14:paraId="01403649" w14:textId="77777777" w:rsidR="00B921CD" w:rsidRDefault="00B921CD" w:rsidP="00B921CD">
      <w:pPr>
        <w:pStyle w:val="Bezriadkovania"/>
        <w:tabs>
          <w:tab w:val="left" w:pos="851"/>
        </w:tabs>
        <w:ind w:firstLine="284"/>
        <w:jc w:val="both"/>
        <w:rPr>
          <w:rFonts w:asciiTheme="minorHAnsi" w:hAnsiTheme="minorHAnsi" w:cstheme="minorHAnsi"/>
          <w:bCs/>
          <w:i/>
          <w:iCs/>
          <w:sz w:val="22"/>
          <w:szCs w:val="22"/>
          <w:shd w:val="clear" w:color="auto" w:fill="FFFFFF"/>
        </w:rPr>
      </w:pPr>
    </w:p>
    <w:p w14:paraId="176F33E9" w14:textId="19EC019A" w:rsidR="00B921CD" w:rsidRPr="006949F5" w:rsidRDefault="00B921CD" w:rsidP="00B921CD">
      <w:pPr>
        <w:pStyle w:val="Bezriadkovania"/>
        <w:numPr>
          <w:ilvl w:val="0"/>
          <w:numId w:val="4"/>
        </w:numPr>
        <w:tabs>
          <w:tab w:val="left" w:pos="426"/>
          <w:tab w:val="left" w:pos="851"/>
        </w:tabs>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 xml:space="preserve">Zhotoviteľ sa zaväzuje vykonať dielo v súlade s podmienkami určenými </w:t>
      </w:r>
      <w:r>
        <w:rPr>
          <w:rFonts w:asciiTheme="minorHAnsi" w:hAnsiTheme="minorHAnsi" w:cstheme="minorHAnsi"/>
          <w:bCs/>
          <w:sz w:val="22"/>
          <w:szCs w:val="22"/>
          <w:shd w:val="clear" w:color="auto" w:fill="FFFFFF"/>
        </w:rPr>
        <w:t>v tomto</w:t>
      </w:r>
      <w:r w:rsidRPr="006949F5">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povolení  - schválenom o</w:t>
      </w:r>
      <w:r w:rsidRPr="006949F5">
        <w:rPr>
          <w:rFonts w:asciiTheme="minorHAnsi" w:hAnsiTheme="minorHAnsi" w:cstheme="minorHAnsi"/>
          <w:bCs/>
          <w:sz w:val="22"/>
          <w:szCs w:val="22"/>
          <w:shd w:val="clear" w:color="auto" w:fill="FFFFFF"/>
        </w:rPr>
        <w:t>známení</w:t>
      </w:r>
      <w:r>
        <w:rPr>
          <w:rFonts w:asciiTheme="minorHAnsi" w:hAnsiTheme="minorHAnsi" w:cstheme="minorHAnsi"/>
          <w:bCs/>
          <w:sz w:val="22"/>
          <w:szCs w:val="22"/>
          <w:shd w:val="clear" w:color="auto" w:fill="FFFFFF"/>
        </w:rPr>
        <w:t xml:space="preserve"> </w:t>
      </w:r>
      <w:r w:rsidRPr="006949F5">
        <w:rPr>
          <w:rFonts w:asciiTheme="minorHAnsi" w:hAnsiTheme="minorHAnsi" w:cstheme="minorHAnsi"/>
          <w:bCs/>
          <w:sz w:val="22"/>
          <w:szCs w:val="22"/>
          <w:shd w:val="clear" w:color="auto" w:fill="FFFFFF"/>
        </w:rPr>
        <w:t xml:space="preserve">špecifikovanom v  čl. III. ods. 3 tejto Zmluvy a podmienkami uvedenými vo vyjadreniach dotknutých orgánov a organizácií. </w:t>
      </w:r>
    </w:p>
    <w:p w14:paraId="20273DA0" w14:textId="77777777" w:rsidR="00B921CD" w:rsidRPr="006949F5" w:rsidRDefault="00B921CD" w:rsidP="00B921CD">
      <w:pPr>
        <w:pStyle w:val="Bezriadkovania"/>
        <w:jc w:val="both"/>
        <w:rPr>
          <w:rFonts w:asciiTheme="minorHAnsi" w:hAnsiTheme="minorHAnsi" w:cstheme="minorHAnsi"/>
          <w:bCs/>
          <w:sz w:val="22"/>
          <w:szCs w:val="22"/>
          <w:highlight w:val="yellow"/>
          <w:shd w:val="clear" w:color="auto" w:fill="FFFFFF"/>
        </w:rPr>
      </w:pPr>
    </w:p>
    <w:p w14:paraId="1C73E926" w14:textId="77777777" w:rsidR="00B921CD" w:rsidRPr="006949F5" w:rsidRDefault="00B921CD" w:rsidP="00B921CD">
      <w:pPr>
        <w:pStyle w:val="Bezriadkovania"/>
        <w:numPr>
          <w:ilvl w:val="0"/>
          <w:numId w:val="4"/>
        </w:numPr>
        <w:tabs>
          <w:tab w:val="left" w:pos="426"/>
        </w:tabs>
        <w:spacing w:after="24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w:t>
      </w:r>
    </w:p>
    <w:p w14:paraId="25C4139C" w14:textId="77777777" w:rsidR="00B921CD" w:rsidRPr="006949F5" w:rsidRDefault="00B921CD" w:rsidP="00B921CD">
      <w:pPr>
        <w:pStyle w:val="Bezriadkovania"/>
        <w:numPr>
          <w:ilvl w:val="0"/>
          <w:numId w:val="4"/>
        </w:numPr>
        <w:tabs>
          <w:tab w:val="left" w:pos="426"/>
        </w:tabs>
        <w:spacing w:after="24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6E311DB9" w14:textId="77777777" w:rsidR="00B921CD" w:rsidRPr="006949F5" w:rsidRDefault="00B921CD" w:rsidP="00B921CD">
      <w:pPr>
        <w:pStyle w:val="Bezriadkovania"/>
        <w:numPr>
          <w:ilvl w:val="0"/>
          <w:numId w:val="4"/>
        </w:numPr>
        <w:tabs>
          <w:tab w:val="left" w:pos="426"/>
        </w:tabs>
        <w:spacing w:after="24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D4E46CA"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6EFEB049"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3BBDD8EE" w14:textId="77777777" w:rsidR="00B921CD" w:rsidRPr="006949F5" w:rsidRDefault="00B921CD" w:rsidP="00B921C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D37F866" w14:textId="77777777" w:rsidR="00B921CD" w:rsidRPr="006949F5" w:rsidRDefault="00B921CD" w:rsidP="00B921CD">
      <w:pPr>
        <w:pStyle w:val="Default"/>
        <w:numPr>
          <w:ilvl w:val="1"/>
          <w:numId w:val="5"/>
        </w:numPr>
        <w:tabs>
          <w:tab w:val="left" w:pos="2694"/>
        </w:tabs>
        <w:ind w:left="709" w:hanging="425"/>
        <w:jc w:val="both"/>
        <w:rPr>
          <w:rFonts w:asciiTheme="minorHAnsi" w:hAnsiTheme="minorHAnsi" w:cstheme="minorHAnsi"/>
          <w:color w:val="auto"/>
          <w:sz w:val="22"/>
          <w:szCs w:val="22"/>
        </w:rPr>
      </w:pPr>
      <w:bookmarkStart w:id="3" w:name="_Hlk95719873"/>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7416E5E" w14:textId="77777777" w:rsidR="00B921CD" w:rsidRPr="006949F5" w:rsidRDefault="00B921CD" w:rsidP="00B921CD">
      <w:pPr>
        <w:pStyle w:val="Default"/>
        <w:numPr>
          <w:ilvl w:val="1"/>
          <w:numId w:val="5"/>
        </w:numPr>
        <w:tabs>
          <w:tab w:val="left" w:pos="2694"/>
        </w:tabs>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433FC2A" w14:textId="20256D13" w:rsidR="00B921CD" w:rsidRPr="007019B9" w:rsidRDefault="00B921CD" w:rsidP="00B921CD">
      <w:pPr>
        <w:pStyle w:val="Default"/>
        <w:numPr>
          <w:ilvl w:val="1"/>
          <w:numId w:val="5"/>
        </w:numPr>
        <w:ind w:left="709" w:hanging="349"/>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bookmarkStart w:id="4" w:name="_Hlk95719298"/>
      <w:r w:rsidRPr="00F862D1">
        <w:rPr>
          <w:rFonts w:asciiTheme="minorHAnsi" w:hAnsiTheme="minorHAnsi" w:cstheme="minorHAnsi"/>
          <w:b/>
          <w:bCs/>
          <w:color w:val="auto"/>
          <w:sz w:val="22"/>
          <w:szCs w:val="22"/>
        </w:rPr>
        <w:t xml:space="preserve">do </w:t>
      </w:r>
      <w:r>
        <w:rPr>
          <w:rFonts w:asciiTheme="minorHAnsi" w:hAnsiTheme="minorHAnsi" w:cstheme="minorHAnsi"/>
          <w:b/>
          <w:bCs/>
          <w:color w:val="auto"/>
          <w:sz w:val="22"/>
          <w:szCs w:val="22"/>
        </w:rPr>
        <w:t>120</w:t>
      </w:r>
      <w:r w:rsidRPr="00F862D1">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dní</w:t>
      </w:r>
      <w:r w:rsidRPr="00F862D1">
        <w:rPr>
          <w:rFonts w:asciiTheme="minorHAnsi" w:hAnsiTheme="minorHAnsi" w:cstheme="minorHAnsi"/>
          <w:b/>
          <w:bCs/>
          <w:color w:val="auto"/>
          <w:sz w:val="22"/>
          <w:szCs w:val="22"/>
        </w:rPr>
        <w:t xml:space="preserve"> odo dňa prevzatia staveniska zhotoviteľom</w:t>
      </w:r>
      <w:bookmarkEnd w:id="4"/>
      <w:r w:rsidRPr="00F862D1">
        <w:rPr>
          <w:rFonts w:asciiTheme="minorHAnsi" w:hAnsiTheme="minorHAnsi" w:cstheme="minorHAnsi"/>
          <w:b/>
          <w:bCs/>
          <w:color w:val="auto"/>
          <w:sz w:val="22"/>
          <w:szCs w:val="22"/>
        </w:rPr>
        <w:t xml:space="preserve">. </w:t>
      </w:r>
    </w:p>
    <w:bookmarkEnd w:id="3"/>
    <w:p w14:paraId="4D8D5927" w14:textId="77777777" w:rsidR="00B921CD" w:rsidRPr="006949F5" w:rsidRDefault="00B921CD" w:rsidP="00B921CD">
      <w:pPr>
        <w:pStyle w:val="Default"/>
        <w:ind w:left="2832"/>
        <w:jc w:val="both"/>
        <w:rPr>
          <w:rFonts w:asciiTheme="minorHAnsi" w:hAnsiTheme="minorHAnsi" w:cstheme="minorHAnsi"/>
          <w:color w:val="auto"/>
          <w:sz w:val="22"/>
          <w:szCs w:val="22"/>
        </w:rPr>
      </w:pPr>
    </w:p>
    <w:p w14:paraId="42A21D90" w14:textId="77777777" w:rsidR="00B921CD" w:rsidRDefault="00B921CD" w:rsidP="00B921C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r>
        <w:rPr>
          <w:rFonts w:asciiTheme="minorHAnsi" w:hAnsiTheme="minorHAnsi" w:cstheme="minorHAnsi"/>
          <w:color w:val="auto"/>
          <w:sz w:val="22"/>
          <w:szCs w:val="22"/>
        </w:rPr>
        <w:t xml:space="preserve"> Zhotoviteľ je rovnako povinný zohľadniť ,a zosúladiť nastavené termíny a etapy harmonogramov výstavby iných plánovaných stavieb spolu s vyčleneným koordinátorom stavieb z dôvodu </w:t>
      </w:r>
      <w:r w:rsidRPr="00FD3FF4">
        <w:rPr>
          <w:rFonts w:asciiTheme="minorHAnsi" w:hAnsiTheme="minorHAnsi" w:cstheme="minorHAnsi"/>
          <w:color w:val="auto"/>
          <w:sz w:val="22"/>
          <w:szCs w:val="22"/>
        </w:rPr>
        <w:t>nevyhnutn</w:t>
      </w:r>
      <w:r>
        <w:rPr>
          <w:rFonts w:asciiTheme="minorHAnsi" w:hAnsiTheme="minorHAnsi" w:cstheme="minorHAnsi"/>
          <w:color w:val="auto"/>
          <w:sz w:val="22"/>
          <w:szCs w:val="22"/>
        </w:rPr>
        <w:t>ej</w:t>
      </w:r>
      <w:r w:rsidRPr="00FD3FF4">
        <w:rPr>
          <w:rFonts w:asciiTheme="minorHAnsi" w:hAnsiTheme="minorHAnsi" w:cstheme="minorHAnsi"/>
          <w:color w:val="auto"/>
          <w:sz w:val="22"/>
          <w:szCs w:val="22"/>
        </w:rPr>
        <w:t xml:space="preserve"> časov</w:t>
      </w:r>
      <w:r>
        <w:rPr>
          <w:rFonts w:asciiTheme="minorHAnsi" w:hAnsiTheme="minorHAnsi" w:cstheme="minorHAnsi"/>
          <w:color w:val="auto"/>
          <w:sz w:val="22"/>
          <w:szCs w:val="22"/>
        </w:rPr>
        <w:t>ej</w:t>
      </w:r>
      <w:r w:rsidRPr="00FD3FF4">
        <w:rPr>
          <w:rFonts w:asciiTheme="minorHAnsi" w:hAnsiTheme="minorHAnsi" w:cstheme="minorHAnsi"/>
          <w:color w:val="auto"/>
          <w:sz w:val="22"/>
          <w:szCs w:val="22"/>
        </w:rPr>
        <w:t xml:space="preserve"> synchronizáci</w:t>
      </w:r>
      <w:r>
        <w:rPr>
          <w:rFonts w:asciiTheme="minorHAnsi" w:hAnsiTheme="minorHAnsi" w:cstheme="minorHAnsi"/>
          <w:color w:val="auto"/>
          <w:sz w:val="22"/>
          <w:szCs w:val="22"/>
        </w:rPr>
        <w:t>e</w:t>
      </w:r>
      <w:r w:rsidRPr="00FD3FF4">
        <w:rPr>
          <w:rFonts w:asciiTheme="minorHAnsi" w:hAnsiTheme="minorHAnsi" w:cstheme="minorHAnsi"/>
          <w:color w:val="auto"/>
          <w:sz w:val="22"/>
          <w:szCs w:val="22"/>
        </w:rPr>
        <w:t xml:space="preserve"> s</w:t>
      </w:r>
      <w:r>
        <w:rPr>
          <w:rFonts w:asciiTheme="minorHAnsi" w:hAnsiTheme="minorHAnsi" w:cstheme="minorHAnsi"/>
          <w:color w:val="auto"/>
          <w:sz w:val="22"/>
          <w:szCs w:val="22"/>
        </w:rPr>
        <w:t xml:space="preserve">o stavebnými prácami ďalších samostatných projektov školy. Ide hlavne o tri projekty: </w:t>
      </w:r>
    </w:p>
    <w:p w14:paraId="6054E278" w14:textId="77777777" w:rsidR="00B921CD" w:rsidRDefault="00B921CD" w:rsidP="00B921CD">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Projekt Banskobystrického samosprávneho kraja s názvom : </w:t>
      </w:r>
      <w:r w:rsidRPr="008C48EE">
        <w:rPr>
          <w:rFonts w:asciiTheme="minorHAnsi" w:hAnsiTheme="minorHAnsi" w:cstheme="minorHAnsi"/>
          <w:color w:val="auto"/>
          <w:sz w:val="22"/>
          <w:szCs w:val="22"/>
        </w:rPr>
        <w:t>Stredná priemyselná škola Jozefa Murgaša Banská Bystrica - Moderné vzdelávacie technologické centrum pre podporu digitalizácie priemyslu</w:t>
      </w:r>
      <w:r>
        <w:rPr>
          <w:rFonts w:asciiTheme="minorHAnsi" w:hAnsiTheme="minorHAnsi" w:cstheme="minorHAnsi"/>
          <w:color w:val="auto"/>
          <w:sz w:val="22"/>
          <w:szCs w:val="22"/>
        </w:rPr>
        <w:t xml:space="preserve"> (s názvom projektovej dokumentácie  - </w:t>
      </w:r>
      <w:r w:rsidRPr="005541B7">
        <w:rPr>
          <w:rFonts w:asciiTheme="minorHAnsi" w:hAnsiTheme="minorHAnsi" w:cstheme="minorHAnsi"/>
          <w:color w:val="auto"/>
          <w:sz w:val="22"/>
          <w:szCs w:val="22"/>
        </w:rPr>
        <w:t>NADSTAVBA A PRÍSTAVBA SPŠ J. MURGAŠA BANSKÁ BYSTRICA – MODERNIZÁCIA ODBORNÉHO VZDELÁVANIA“</w:t>
      </w:r>
      <w:r>
        <w:rPr>
          <w:rFonts w:asciiTheme="minorHAnsi" w:hAnsiTheme="minorHAnsi" w:cstheme="minorHAnsi"/>
          <w:color w:val="auto"/>
          <w:sz w:val="22"/>
          <w:szCs w:val="22"/>
        </w:rPr>
        <w:t xml:space="preserve"> zmena č.01). </w:t>
      </w:r>
      <w:r w:rsidRPr="00395F0F">
        <w:rPr>
          <w:rFonts w:asciiTheme="minorHAnsi" w:hAnsiTheme="minorHAnsi" w:cstheme="minorHAnsi"/>
          <w:color w:val="auto"/>
          <w:sz w:val="22"/>
          <w:szCs w:val="22"/>
        </w:rPr>
        <w:t xml:space="preserve">Riešená nadstavba na </w:t>
      </w:r>
      <w:proofErr w:type="spellStart"/>
      <w:r w:rsidRPr="00395F0F">
        <w:rPr>
          <w:rFonts w:asciiTheme="minorHAnsi" w:hAnsiTheme="minorHAnsi" w:cstheme="minorHAnsi"/>
          <w:color w:val="auto"/>
          <w:sz w:val="22"/>
          <w:szCs w:val="22"/>
        </w:rPr>
        <w:t>parc</w:t>
      </w:r>
      <w:proofErr w:type="spellEnd"/>
      <w:r w:rsidRPr="00395F0F">
        <w:rPr>
          <w:rFonts w:asciiTheme="minorHAnsi" w:hAnsiTheme="minorHAnsi" w:cstheme="minorHAnsi"/>
          <w:color w:val="auto"/>
          <w:sz w:val="22"/>
          <w:szCs w:val="22"/>
        </w:rPr>
        <w:t xml:space="preserve">. č. 3336/6  je navrhnutá nad severným dvojpodlažným krídlom školskej budovy, v ktorej sa nachádzajú v prevažnej miere učebne a školské kabinety. Prístavba výťahu </w:t>
      </w:r>
      <w:proofErr w:type="spellStart"/>
      <w:r w:rsidRPr="00395F0F">
        <w:rPr>
          <w:rFonts w:asciiTheme="minorHAnsi" w:hAnsiTheme="minorHAnsi" w:cstheme="minorHAnsi"/>
          <w:color w:val="auto"/>
          <w:sz w:val="22"/>
          <w:szCs w:val="22"/>
        </w:rPr>
        <w:t>parc</w:t>
      </w:r>
      <w:proofErr w:type="spellEnd"/>
      <w:r w:rsidRPr="00395F0F">
        <w:rPr>
          <w:rFonts w:asciiTheme="minorHAnsi" w:hAnsiTheme="minorHAnsi" w:cstheme="minorHAnsi"/>
          <w:color w:val="auto"/>
          <w:sz w:val="22"/>
          <w:szCs w:val="22"/>
        </w:rPr>
        <w:t xml:space="preserve">. č. 3337/20 je situovaná k štvorpodlažnej budove, ktorá sa nachádza na </w:t>
      </w:r>
      <w:proofErr w:type="spellStart"/>
      <w:r w:rsidRPr="00395F0F">
        <w:rPr>
          <w:rFonts w:asciiTheme="minorHAnsi" w:hAnsiTheme="minorHAnsi" w:cstheme="minorHAnsi"/>
          <w:color w:val="auto"/>
          <w:sz w:val="22"/>
          <w:szCs w:val="22"/>
        </w:rPr>
        <w:t>parc</w:t>
      </w:r>
      <w:proofErr w:type="spellEnd"/>
      <w:r w:rsidRPr="00395F0F">
        <w:rPr>
          <w:rFonts w:asciiTheme="minorHAnsi" w:hAnsiTheme="minorHAnsi" w:cstheme="minorHAnsi"/>
          <w:color w:val="auto"/>
          <w:sz w:val="22"/>
          <w:szCs w:val="22"/>
        </w:rPr>
        <w:t>. č. 3336/13. Upravená prístupová spevnená plocha k výťahu sa nachádza na parcele č. 3337/20.</w:t>
      </w:r>
      <w:r>
        <w:rPr>
          <w:rFonts w:asciiTheme="minorHAnsi" w:hAnsiTheme="minorHAnsi" w:cstheme="minorHAnsi"/>
          <w:color w:val="auto"/>
          <w:sz w:val="22"/>
          <w:szCs w:val="22"/>
        </w:rPr>
        <w:t xml:space="preserve"> </w:t>
      </w:r>
    </w:p>
    <w:p w14:paraId="33810889" w14:textId="77777777" w:rsidR="00B921CD" w:rsidRDefault="00B921CD" w:rsidP="00B921CD">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Projekt </w:t>
      </w:r>
      <w:r w:rsidRPr="009D3971">
        <w:rPr>
          <w:rFonts w:asciiTheme="minorHAnsi" w:hAnsiTheme="minorHAnsi" w:cstheme="minorHAnsi"/>
          <w:color w:val="auto"/>
          <w:sz w:val="22"/>
          <w:szCs w:val="22"/>
        </w:rPr>
        <w:t>Rozhlas</w:t>
      </w:r>
      <w:r>
        <w:rPr>
          <w:rFonts w:asciiTheme="minorHAnsi" w:hAnsiTheme="minorHAnsi" w:cstheme="minorHAnsi"/>
          <w:color w:val="auto"/>
          <w:sz w:val="22"/>
          <w:szCs w:val="22"/>
        </w:rPr>
        <w:t>u</w:t>
      </w:r>
      <w:r w:rsidRPr="009D3971">
        <w:rPr>
          <w:rFonts w:asciiTheme="minorHAnsi" w:hAnsiTheme="minorHAnsi" w:cstheme="minorHAnsi"/>
          <w:color w:val="auto"/>
          <w:sz w:val="22"/>
          <w:szCs w:val="22"/>
        </w:rPr>
        <w:t xml:space="preserve"> a televízia Slovenska</w:t>
      </w:r>
      <w:r>
        <w:rPr>
          <w:rFonts w:asciiTheme="minorHAnsi" w:hAnsiTheme="minorHAnsi" w:cstheme="minorHAnsi"/>
          <w:color w:val="auto"/>
          <w:sz w:val="22"/>
          <w:szCs w:val="22"/>
        </w:rPr>
        <w:t xml:space="preserve"> s názvom : </w:t>
      </w:r>
      <w:r w:rsidRPr="005541B7">
        <w:rPr>
          <w:rFonts w:asciiTheme="minorHAnsi" w:hAnsiTheme="minorHAnsi" w:cstheme="minorHAnsi"/>
          <w:color w:val="auto"/>
          <w:sz w:val="22"/>
          <w:szCs w:val="22"/>
        </w:rPr>
        <w:t>Kreatívne centrum RTVS</w:t>
      </w:r>
      <w:r>
        <w:rPr>
          <w:rFonts w:asciiTheme="minorHAnsi" w:hAnsiTheme="minorHAnsi" w:cstheme="minorHAnsi"/>
          <w:color w:val="auto"/>
          <w:sz w:val="22"/>
          <w:szCs w:val="22"/>
        </w:rPr>
        <w:t xml:space="preserve"> Banská Bystrica (s názvom projektovej dokumentácie - </w:t>
      </w:r>
      <w:r w:rsidRPr="0081095D">
        <w:rPr>
          <w:rFonts w:asciiTheme="minorHAnsi" w:hAnsiTheme="minorHAnsi" w:cstheme="minorHAnsi"/>
          <w:color w:val="auto"/>
          <w:sz w:val="22"/>
          <w:szCs w:val="22"/>
        </w:rPr>
        <w:t xml:space="preserve">Kreatívne centrum RTVS Banská Bystrica zmena č.1 </w:t>
      </w:r>
      <w:r>
        <w:rPr>
          <w:rFonts w:asciiTheme="minorHAnsi" w:hAnsiTheme="minorHAnsi" w:cstheme="minorHAnsi"/>
          <w:color w:val="auto"/>
          <w:sz w:val="22"/>
          <w:szCs w:val="22"/>
        </w:rPr>
        <w:t>)</w:t>
      </w:r>
      <w:r w:rsidRPr="0081095D">
        <w:rPr>
          <w:rFonts w:asciiTheme="minorHAnsi" w:hAnsiTheme="minorHAnsi" w:cstheme="minorHAnsi"/>
          <w:color w:val="auto"/>
          <w:sz w:val="22"/>
          <w:szCs w:val="22"/>
        </w:rPr>
        <w:t xml:space="preserve"> realizovaného </w:t>
      </w:r>
      <w:r>
        <w:rPr>
          <w:rFonts w:asciiTheme="minorHAnsi" w:hAnsiTheme="minorHAnsi" w:cstheme="minorHAnsi"/>
          <w:color w:val="auto"/>
          <w:sz w:val="22"/>
          <w:szCs w:val="22"/>
        </w:rPr>
        <w:t xml:space="preserve">predovšetkým </w:t>
      </w:r>
      <w:r w:rsidRPr="0081095D">
        <w:rPr>
          <w:rFonts w:asciiTheme="minorHAnsi" w:hAnsiTheme="minorHAnsi" w:cstheme="minorHAnsi"/>
          <w:color w:val="auto"/>
          <w:sz w:val="22"/>
          <w:szCs w:val="22"/>
        </w:rPr>
        <w:t>v</w:t>
      </w:r>
      <w:r>
        <w:rPr>
          <w:rFonts w:asciiTheme="minorHAnsi" w:hAnsiTheme="minorHAnsi" w:cstheme="minorHAnsi"/>
          <w:color w:val="auto"/>
          <w:sz w:val="22"/>
          <w:szCs w:val="22"/>
        </w:rPr>
        <w:t> </w:t>
      </w:r>
      <w:r w:rsidRPr="0081095D">
        <w:rPr>
          <w:rFonts w:asciiTheme="minorHAnsi" w:hAnsiTheme="minorHAnsi" w:cstheme="minorHAnsi"/>
          <w:color w:val="auto"/>
          <w:sz w:val="22"/>
          <w:szCs w:val="22"/>
        </w:rPr>
        <w:t>jej</w:t>
      </w:r>
      <w:r>
        <w:rPr>
          <w:rFonts w:asciiTheme="minorHAnsi" w:hAnsiTheme="minorHAnsi" w:cstheme="minorHAnsi"/>
          <w:color w:val="auto"/>
          <w:sz w:val="22"/>
          <w:szCs w:val="22"/>
        </w:rPr>
        <w:t xml:space="preserve"> vnútorných</w:t>
      </w:r>
      <w:r w:rsidRPr="0081095D">
        <w:rPr>
          <w:rFonts w:asciiTheme="minorHAnsi" w:hAnsiTheme="minorHAnsi" w:cstheme="minorHAnsi"/>
          <w:color w:val="auto"/>
          <w:sz w:val="22"/>
          <w:szCs w:val="22"/>
        </w:rPr>
        <w:t> priestoroch</w:t>
      </w:r>
      <w:r>
        <w:rPr>
          <w:rFonts w:asciiTheme="minorHAnsi" w:hAnsiTheme="minorHAnsi" w:cstheme="minorHAnsi"/>
          <w:color w:val="auto"/>
          <w:sz w:val="22"/>
          <w:szCs w:val="22"/>
        </w:rPr>
        <w:t xml:space="preserve"> tzv. </w:t>
      </w:r>
      <w:r w:rsidRPr="005541B7">
        <w:rPr>
          <w:rFonts w:asciiTheme="minorHAnsi" w:hAnsiTheme="minorHAnsi" w:cstheme="minorHAnsi"/>
          <w:color w:val="auto"/>
          <w:sz w:val="22"/>
          <w:szCs w:val="22"/>
        </w:rPr>
        <w:t>uskutočnen</w:t>
      </w:r>
      <w:r>
        <w:rPr>
          <w:rFonts w:asciiTheme="minorHAnsi" w:hAnsiTheme="minorHAnsi" w:cstheme="minorHAnsi"/>
          <w:color w:val="auto"/>
          <w:sz w:val="22"/>
          <w:szCs w:val="22"/>
        </w:rPr>
        <w:t>ie</w:t>
      </w:r>
      <w:r w:rsidRPr="005541B7">
        <w:rPr>
          <w:rFonts w:asciiTheme="minorHAnsi" w:hAnsiTheme="minorHAnsi" w:cstheme="minorHAnsi"/>
          <w:color w:val="auto"/>
          <w:sz w:val="22"/>
          <w:szCs w:val="22"/>
        </w:rPr>
        <w:t xml:space="preserve"> stavebných úprav a udržiavacích prác</w:t>
      </w:r>
      <w:r>
        <w:rPr>
          <w:rFonts w:asciiTheme="minorHAnsi" w:hAnsiTheme="minorHAnsi" w:cstheme="minorHAnsi"/>
          <w:color w:val="auto"/>
          <w:sz w:val="22"/>
          <w:szCs w:val="22"/>
        </w:rPr>
        <w:t>. Pôjde o </w:t>
      </w:r>
      <w:r w:rsidRPr="00395F0F">
        <w:rPr>
          <w:rFonts w:asciiTheme="minorHAnsi" w:hAnsiTheme="minorHAnsi" w:cstheme="minorHAnsi"/>
          <w:color w:val="auto"/>
          <w:sz w:val="22"/>
          <w:szCs w:val="22"/>
        </w:rPr>
        <w:t>čiastočnú zmenu jestvujúceho dispozičného usporiadania miestností v</w:t>
      </w:r>
      <w:r>
        <w:rPr>
          <w:rFonts w:asciiTheme="minorHAnsi" w:hAnsiTheme="minorHAnsi" w:cstheme="minorHAnsi"/>
          <w:color w:val="auto"/>
          <w:sz w:val="22"/>
          <w:szCs w:val="22"/>
        </w:rPr>
        <w:t> </w:t>
      </w:r>
      <w:r w:rsidRPr="00395F0F">
        <w:rPr>
          <w:rFonts w:asciiTheme="minorHAnsi" w:hAnsiTheme="minorHAnsi" w:cstheme="minorHAnsi"/>
          <w:color w:val="auto"/>
          <w:sz w:val="22"/>
          <w:szCs w:val="22"/>
        </w:rPr>
        <w:t>objekte</w:t>
      </w:r>
      <w:r>
        <w:rPr>
          <w:rFonts w:asciiTheme="minorHAnsi" w:hAnsiTheme="minorHAnsi" w:cstheme="minorHAnsi"/>
          <w:color w:val="auto"/>
          <w:sz w:val="22"/>
          <w:szCs w:val="22"/>
        </w:rPr>
        <w:t xml:space="preserve"> </w:t>
      </w:r>
      <w:r w:rsidRPr="002D43AA">
        <w:rPr>
          <w:rFonts w:asciiTheme="minorHAnsi" w:hAnsiTheme="minorHAnsi" w:cstheme="minorHAnsi"/>
          <w:color w:val="auto"/>
          <w:sz w:val="22"/>
          <w:szCs w:val="22"/>
        </w:rPr>
        <w:t>na 2. NP. školy, priamo pod projektovanou nadstavbou</w:t>
      </w:r>
      <w:r>
        <w:rPr>
          <w:rFonts w:asciiTheme="minorHAnsi" w:hAnsiTheme="minorHAnsi" w:cstheme="minorHAnsi"/>
          <w:color w:val="auto"/>
          <w:sz w:val="22"/>
          <w:szCs w:val="22"/>
        </w:rPr>
        <w:t xml:space="preserve"> (uvedené v predchádzajúcom odseku)</w:t>
      </w:r>
      <w:r w:rsidRPr="00395F0F">
        <w:rPr>
          <w:rFonts w:asciiTheme="minorHAnsi" w:hAnsiTheme="minorHAnsi" w:cstheme="minorHAnsi"/>
          <w:color w:val="auto"/>
          <w:sz w:val="22"/>
          <w:szCs w:val="22"/>
        </w:rPr>
        <w:t>. V</w:t>
      </w:r>
      <w:r>
        <w:rPr>
          <w:rFonts w:asciiTheme="minorHAnsi" w:hAnsiTheme="minorHAnsi" w:cstheme="minorHAnsi"/>
          <w:color w:val="auto"/>
          <w:sz w:val="22"/>
          <w:szCs w:val="22"/>
        </w:rPr>
        <w:t> </w:t>
      </w:r>
      <w:r w:rsidRPr="00395F0F">
        <w:rPr>
          <w:rFonts w:asciiTheme="minorHAnsi" w:hAnsiTheme="minorHAnsi" w:cstheme="minorHAnsi"/>
          <w:color w:val="auto"/>
          <w:sz w:val="22"/>
          <w:szCs w:val="22"/>
        </w:rPr>
        <w:t>rámci kreatívneho centra vznikne experimentálne televízne štúdio</w:t>
      </w:r>
      <w:r>
        <w:rPr>
          <w:rFonts w:asciiTheme="minorHAnsi" w:hAnsiTheme="minorHAnsi" w:cstheme="minorHAnsi"/>
          <w:color w:val="auto"/>
          <w:sz w:val="22"/>
          <w:szCs w:val="22"/>
        </w:rPr>
        <w:t xml:space="preserve">, preto je potrebné venovať zvýšenú pozornosť eliminácii hluku, otrasom a zvýšenej prašnosti, nakoľko vo vnútri budú umiestnené </w:t>
      </w:r>
      <w:r w:rsidRPr="002D43AA">
        <w:rPr>
          <w:rFonts w:asciiTheme="minorHAnsi" w:hAnsiTheme="minorHAnsi" w:cstheme="minorHAnsi"/>
          <w:color w:val="auto"/>
          <w:sz w:val="22"/>
          <w:szCs w:val="22"/>
        </w:rPr>
        <w:t>vysoko sofistikovan</w:t>
      </w:r>
      <w:r>
        <w:rPr>
          <w:rFonts w:asciiTheme="minorHAnsi" w:hAnsiTheme="minorHAnsi" w:cstheme="minorHAnsi"/>
          <w:color w:val="auto"/>
          <w:sz w:val="22"/>
          <w:szCs w:val="22"/>
        </w:rPr>
        <w:t>é</w:t>
      </w:r>
      <w:r w:rsidRPr="002D43AA">
        <w:rPr>
          <w:rFonts w:asciiTheme="minorHAnsi" w:hAnsiTheme="minorHAnsi" w:cstheme="minorHAnsi"/>
          <w:color w:val="auto"/>
          <w:sz w:val="22"/>
          <w:szCs w:val="22"/>
        </w:rPr>
        <w:t xml:space="preserve"> technológi</w:t>
      </w:r>
      <w:r>
        <w:rPr>
          <w:rFonts w:asciiTheme="minorHAnsi" w:hAnsiTheme="minorHAnsi" w:cstheme="minorHAnsi"/>
          <w:color w:val="auto"/>
          <w:sz w:val="22"/>
          <w:szCs w:val="22"/>
        </w:rPr>
        <w:t xml:space="preserve">e, ktoré budú pracovať so zvukom a obrazom pri nahrávaní/vysielaní. Zhotoviteľ preto podľa tejto Zmluvy musí  pri realizácii prác na predmetnej časti budovy školy pristupovať citlivo, zohľadňovať požiadavky RTVS/koordinátora stavieb/stavebného dozoru a prijať všetky opatrenia na obmedzenie týchto negatívnych faktorov.     </w:t>
      </w:r>
    </w:p>
    <w:p w14:paraId="78313BAB" w14:textId="77777777" w:rsidR="00B921CD" w:rsidRDefault="00B921CD" w:rsidP="00B921CD">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Projekt </w:t>
      </w:r>
      <w:r w:rsidRPr="00B03C27">
        <w:rPr>
          <w:rFonts w:asciiTheme="minorHAnsi" w:hAnsiTheme="minorHAnsi" w:cstheme="minorHAnsi"/>
          <w:color w:val="auto"/>
          <w:sz w:val="22"/>
          <w:szCs w:val="22"/>
        </w:rPr>
        <w:t>SPŠ J. Murgaša B. Bystrica - kompletná rekonštrukcia objektov - zníženie energetickej náročnosti</w:t>
      </w:r>
      <w:r>
        <w:rPr>
          <w:rFonts w:asciiTheme="minorHAnsi" w:hAnsiTheme="minorHAnsi" w:cstheme="minorHAnsi"/>
          <w:color w:val="auto"/>
          <w:sz w:val="22"/>
          <w:szCs w:val="22"/>
        </w:rPr>
        <w:t xml:space="preserve"> – </w:t>
      </w:r>
      <w:r w:rsidRPr="00B03C27">
        <w:rPr>
          <w:rFonts w:asciiTheme="minorHAnsi" w:hAnsiTheme="minorHAnsi" w:cstheme="minorHAnsi"/>
          <w:color w:val="auto"/>
          <w:sz w:val="22"/>
          <w:szCs w:val="22"/>
        </w:rPr>
        <w:t xml:space="preserve">Cieľom je energetická úspora budovy v rámci aktivity </w:t>
      </w:r>
      <w:r>
        <w:rPr>
          <w:rFonts w:asciiTheme="minorHAnsi" w:hAnsiTheme="minorHAnsi" w:cstheme="minorHAnsi"/>
          <w:color w:val="auto"/>
          <w:sz w:val="22"/>
          <w:szCs w:val="22"/>
        </w:rPr>
        <w:t xml:space="preserve">na </w:t>
      </w:r>
      <w:r w:rsidRPr="00B03C27">
        <w:rPr>
          <w:rFonts w:asciiTheme="minorHAnsi" w:hAnsiTheme="minorHAnsi" w:cstheme="minorHAnsi"/>
          <w:color w:val="auto"/>
          <w:sz w:val="22"/>
          <w:szCs w:val="22"/>
        </w:rPr>
        <w:t>zvýšenie</w:t>
      </w:r>
      <w:r>
        <w:rPr>
          <w:rFonts w:asciiTheme="minorHAnsi" w:hAnsiTheme="minorHAnsi" w:cstheme="minorHAnsi"/>
          <w:color w:val="auto"/>
          <w:sz w:val="22"/>
          <w:szCs w:val="22"/>
        </w:rPr>
        <w:t xml:space="preserve"> </w:t>
      </w:r>
      <w:r w:rsidRPr="00B03C27">
        <w:rPr>
          <w:rFonts w:asciiTheme="minorHAnsi" w:hAnsiTheme="minorHAnsi" w:cstheme="minorHAnsi"/>
          <w:color w:val="auto"/>
          <w:sz w:val="22"/>
          <w:szCs w:val="22"/>
        </w:rPr>
        <w:t>energetickej hospodárnosti budov</w:t>
      </w:r>
      <w:r>
        <w:rPr>
          <w:rFonts w:asciiTheme="minorHAnsi" w:hAnsiTheme="minorHAnsi" w:cstheme="minorHAnsi"/>
          <w:color w:val="auto"/>
          <w:sz w:val="22"/>
          <w:szCs w:val="22"/>
        </w:rPr>
        <w:t>.</w:t>
      </w:r>
      <w:r w:rsidRPr="00B03C27">
        <w:rPr>
          <w:rFonts w:asciiTheme="minorHAnsi" w:hAnsiTheme="minorHAnsi" w:cstheme="minorHAnsi"/>
          <w:color w:val="auto"/>
          <w:sz w:val="22"/>
          <w:szCs w:val="22"/>
        </w:rPr>
        <w:t xml:space="preserve"> </w:t>
      </w:r>
      <w:r>
        <w:rPr>
          <w:rFonts w:asciiTheme="minorHAnsi" w:hAnsiTheme="minorHAnsi" w:cstheme="minorHAnsi"/>
          <w:color w:val="auto"/>
          <w:sz w:val="22"/>
          <w:szCs w:val="22"/>
        </w:rPr>
        <w:t>P</w:t>
      </w:r>
      <w:r w:rsidRPr="00B03C27">
        <w:rPr>
          <w:rFonts w:asciiTheme="minorHAnsi" w:hAnsiTheme="minorHAnsi" w:cstheme="minorHAnsi"/>
          <w:color w:val="auto"/>
          <w:sz w:val="22"/>
          <w:szCs w:val="22"/>
        </w:rPr>
        <w:t>redovšetkým po obvodovom plášti budovy, vnútorné časti budovy rieši len okrajovo v súvislosti so zateplením v</w:t>
      </w:r>
      <w:r>
        <w:rPr>
          <w:rFonts w:asciiTheme="minorHAnsi" w:hAnsiTheme="minorHAnsi" w:cstheme="minorHAnsi"/>
          <w:color w:val="auto"/>
          <w:sz w:val="22"/>
          <w:szCs w:val="22"/>
        </w:rPr>
        <w:t> </w:t>
      </w:r>
      <w:r w:rsidRPr="00B03C27">
        <w:rPr>
          <w:rFonts w:asciiTheme="minorHAnsi" w:hAnsiTheme="minorHAnsi" w:cstheme="minorHAnsi"/>
          <w:color w:val="auto"/>
          <w:sz w:val="22"/>
          <w:szCs w:val="22"/>
        </w:rPr>
        <w:t>zmysle</w:t>
      </w:r>
      <w:r>
        <w:rPr>
          <w:rFonts w:asciiTheme="minorHAnsi" w:hAnsiTheme="minorHAnsi" w:cstheme="minorHAnsi"/>
          <w:color w:val="auto"/>
          <w:sz w:val="22"/>
          <w:szCs w:val="22"/>
        </w:rPr>
        <w:t xml:space="preserve"> </w:t>
      </w:r>
      <w:r w:rsidRPr="00B03C27">
        <w:rPr>
          <w:rFonts w:asciiTheme="minorHAnsi" w:hAnsiTheme="minorHAnsi" w:cstheme="minorHAnsi"/>
          <w:color w:val="auto"/>
          <w:sz w:val="22"/>
          <w:szCs w:val="22"/>
        </w:rPr>
        <w:t>aktualizovanej projektovej dokumentácie.</w:t>
      </w:r>
      <w:r>
        <w:rPr>
          <w:rFonts w:asciiTheme="minorHAnsi" w:hAnsiTheme="minorHAnsi" w:cstheme="minorHAnsi"/>
          <w:color w:val="auto"/>
          <w:sz w:val="22"/>
          <w:szCs w:val="22"/>
        </w:rPr>
        <w:t xml:space="preserve"> Rekonštrukcia sa týka celej školy s výnimkou jedálne.</w:t>
      </w:r>
      <w:r w:rsidRPr="00B03C27">
        <w:rPr>
          <w:rFonts w:asciiTheme="minorHAnsi" w:hAnsiTheme="minorHAnsi" w:cstheme="minorHAnsi"/>
          <w:color w:val="auto"/>
          <w:sz w:val="22"/>
          <w:szCs w:val="22"/>
        </w:rPr>
        <w:t xml:space="preserve"> Okres Banská Bystrica, Obec Banská Bystrica,</w:t>
      </w:r>
      <w:r>
        <w:rPr>
          <w:rFonts w:asciiTheme="minorHAnsi" w:hAnsiTheme="minorHAnsi" w:cstheme="minorHAnsi"/>
          <w:color w:val="auto"/>
          <w:sz w:val="22"/>
          <w:szCs w:val="22"/>
        </w:rPr>
        <w:t xml:space="preserve"> </w:t>
      </w:r>
      <w:r w:rsidRPr="00B03C27">
        <w:rPr>
          <w:rFonts w:asciiTheme="minorHAnsi" w:hAnsiTheme="minorHAnsi" w:cstheme="minorHAnsi"/>
          <w:color w:val="auto"/>
          <w:sz w:val="22"/>
          <w:szCs w:val="22"/>
        </w:rPr>
        <w:t>Katastrálne územie Banská Bystrica - Parcelné číslo (pozemkov) KN C 3336/6, č. súpisné 423; Parcelné číslo (pozemkov) KN C 3336/13, č. súpisné 423.</w:t>
      </w:r>
    </w:p>
    <w:p w14:paraId="13CB0F67" w14:textId="77777777" w:rsidR="00B921CD" w:rsidRDefault="00B921CD" w:rsidP="00B921CD">
      <w:pPr>
        <w:pStyle w:val="Default"/>
        <w:tabs>
          <w:tab w:val="left" w:pos="426"/>
        </w:tabs>
        <w:spacing w:after="240"/>
        <w:jc w:val="both"/>
        <w:rPr>
          <w:rFonts w:asciiTheme="minorHAnsi" w:hAnsiTheme="minorHAnsi" w:cstheme="minorHAnsi"/>
          <w:color w:val="auto"/>
          <w:sz w:val="22"/>
          <w:szCs w:val="22"/>
        </w:rPr>
      </w:pPr>
      <w:r w:rsidRPr="0081095D">
        <w:rPr>
          <w:rFonts w:asciiTheme="minorHAnsi" w:hAnsiTheme="minorHAnsi" w:cstheme="minorHAnsi"/>
          <w:color w:val="auto"/>
          <w:sz w:val="22"/>
          <w:szCs w:val="22"/>
        </w:rPr>
        <w:t xml:space="preserve">Je odporúčané, aby Vecný a časový harmonogram postupu prác (prílohy č.3 Zmluvy) bol vzájomne </w:t>
      </w:r>
      <w:r>
        <w:rPr>
          <w:rFonts w:asciiTheme="minorHAnsi" w:hAnsiTheme="minorHAnsi" w:cstheme="minorHAnsi"/>
          <w:color w:val="auto"/>
          <w:sz w:val="22"/>
          <w:szCs w:val="22"/>
        </w:rPr>
        <w:t>zosúladený</w:t>
      </w:r>
      <w:r w:rsidRPr="0081095D">
        <w:rPr>
          <w:rFonts w:asciiTheme="minorHAnsi" w:hAnsiTheme="minorHAnsi" w:cstheme="minorHAnsi"/>
          <w:color w:val="auto"/>
          <w:sz w:val="22"/>
          <w:szCs w:val="22"/>
        </w:rPr>
        <w:t xml:space="preserve"> a</w:t>
      </w:r>
      <w:r>
        <w:rPr>
          <w:rFonts w:asciiTheme="minorHAnsi" w:hAnsiTheme="minorHAnsi" w:cstheme="minorHAnsi"/>
          <w:color w:val="auto"/>
          <w:sz w:val="22"/>
          <w:szCs w:val="22"/>
        </w:rPr>
        <w:t> </w:t>
      </w:r>
      <w:r w:rsidRPr="0081095D">
        <w:rPr>
          <w:rFonts w:asciiTheme="minorHAnsi" w:hAnsiTheme="minorHAnsi" w:cstheme="minorHAnsi"/>
          <w:color w:val="auto"/>
          <w:sz w:val="22"/>
          <w:szCs w:val="22"/>
        </w:rPr>
        <w:t>upresnený</w:t>
      </w:r>
      <w:r>
        <w:rPr>
          <w:rFonts w:asciiTheme="minorHAnsi" w:hAnsiTheme="minorHAnsi" w:cstheme="minorHAnsi"/>
          <w:color w:val="auto"/>
          <w:sz w:val="22"/>
          <w:szCs w:val="22"/>
        </w:rPr>
        <w:t xml:space="preserve"> podľa požiadaviek koordinátora stavieb.</w:t>
      </w:r>
    </w:p>
    <w:p w14:paraId="46C745EF" w14:textId="77777777" w:rsidR="00B921CD" w:rsidRPr="006949F5" w:rsidRDefault="00B921CD" w:rsidP="00B921C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 </w:t>
      </w:r>
      <w:r w:rsidRPr="00274EC8">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 </w:t>
      </w:r>
    </w:p>
    <w:p w14:paraId="65D2B092" w14:textId="77777777" w:rsidR="00B921CD" w:rsidRPr="006949F5" w:rsidRDefault="00B921CD" w:rsidP="00B921CD">
      <w:pPr>
        <w:pStyle w:val="Default"/>
        <w:ind w:left="284"/>
        <w:jc w:val="both"/>
        <w:rPr>
          <w:rFonts w:asciiTheme="minorHAnsi" w:hAnsiTheme="minorHAnsi" w:cstheme="minorHAnsi"/>
          <w:color w:val="auto"/>
          <w:sz w:val="22"/>
          <w:szCs w:val="22"/>
        </w:rPr>
      </w:pPr>
    </w:p>
    <w:p w14:paraId="5ECCCD91" w14:textId="77777777" w:rsidR="00B921CD" w:rsidRPr="006949F5" w:rsidRDefault="00B921CD" w:rsidP="00B921CD">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71F72F88" w14:textId="77777777" w:rsidR="00B921CD" w:rsidRPr="006949F5" w:rsidRDefault="00B921CD" w:rsidP="00B921CD">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2E757EA" w14:textId="77777777" w:rsidR="00B921CD" w:rsidRPr="006949F5" w:rsidRDefault="00B921CD" w:rsidP="00B921CD">
      <w:pPr>
        <w:pStyle w:val="Odsekzoznamu"/>
        <w:numPr>
          <w:ilvl w:val="0"/>
          <w:numId w:val="23"/>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702467DF" w14:textId="77777777" w:rsidR="00B921CD" w:rsidRPr="006949F5" w:rsidRDefault="00B921CD" w:rsidP="00B921CD">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FB1DB3C" w14:textId="77777777" w:rsidR="00B921CD" w:rsidRPr="006949F5" w:rsidRDefault="00B921CD" w:rsidP="00B921CD">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25346524" w14:textId="77777777" w:rsidR="00B921CD" w:rsidRPr="006949F5" w:rsidRDefault="00B921CD" w:rsidP="00B921CD">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6618CF79" w14:textId="77777777" w:rsidR="00B921CD" w:rsidRPr="006949F5" w:rsidRDefault="00B921CD" w:rsidP="00B921CD">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 diela nutné alebo potrebné,</w:t>
      </w:r>
    </w:p>
    <w:p w14:paraId="60DC340A" w14:textId="77777777" w:rsidR="00B921CD" w:rsidRPr="006949F5" w:rsidRDefault="00B921CD" w:rsidP="00B921CD">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lastRenderedPageBreak/>
        <w:t>u všetkých položiek Rozpočtu/oceneného Výkazu výmer platí zásada, že sa rozumejú vrátane všetkých bezprostredne súvisiacich výkonov a činností vrátane všetkých potrebných pomocných, montážnych, spojovacích, kompletizačných a iných materiálov,</w:t>
      </w:r>
    </w:p>
    <w:p w14:paraId="7AC550BA" w14:textId="77777777" w:rsidR="00B921CD" w:rsidRPr="006949F5" w:rsidRDefault="00B921CD" w:rsidP="00B921CD">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7EB6DB63" w14:textId="77777777" w:rsidR="00B921CD" w:rsidRPr="006949F5" w:rsidRDefault="00B921CD" w:rsidP="00B921CD">
      <w:pPr>
        <w:pStyle w:val="Advokt"/>
        <w:ind w:left="709"/>
        <w:jc w:val="both"/>
        <w:rPr>
          <w:rFonts w:asciiTheme="minorHAnsi" w:hAnsiTheme="minorHAnsi" w:cstheme="minorHAnsi"/>
          <w:sz w:val="22"/>
          <w:szCs w:val="22"/>
        </w:rPr>
      </w:pPr>
    </w:p>
    <w:p w14:paraId="7A685B04" w14:textId="77777777" w:rsidR="00B921CD" w:rsidRPr="006949F5" w:rsidRDefault="00B921CD" w:rsidP="00B921CD">
      <w:pPr>
        <w:pStyle w:val="Advokt"/>
        <w:ind w:left="426"/>
        <w:jc w:val="both"/>
        <w:rPr>
          <w:rFonts w:asciiTheme="minorHAnsi" w:hAnsiTheme="minorHAnsi" w:cstheme="minorHAnsi"/>
          <w:sz w:val="22"/>
          <w:szCs w:val="22"/>
        </w:rPr>
      </w:pPr>
    </w:p>
    <w:p w14:paraId="1078AD14" w14:textId="243B7C40" w:rsidR="00B921CD" w:rsidRPr="006949F5" w:rsidRDefault="00B921CD" w:rsidP="00B921CD">
      <w:pPr>
        <w:pStyle w:val="Advokt"/>
        <w:numPr>
          <w:ilvl w:val="0"/>
          <w:numId w:val="23"/>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Celková cena diela</w:t>
      </w:r>
      <w:r>
        <w:rPr>
          <w:rFonts w:asciiTheme="minorHAnsi" w:hAnsiTheme="minorHAnsi" w:cstheme="minorHAnsi"/>
          <w:color w:val="000000"/>
          <w:sz w:val="22"/>
          <w:szCs w:val="22"/>
        </w:rPr>
        <w:t xml:space="preserve"> s DPH</w:t>
      </w:r>
      <w:r w:rsidRPr="006949F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 v sume: ...................,-€ (slovom: .............eur) </w:t>
      </w:r>
    </w:p>
    <w:p w14:paraId="00949F3A" w14:textId="77777777" w:rsidR="00B921CD" w:rsidRPr="006949F5" w:rsidRDefault="00B921CD" w:rsidP="00B921CD">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60AD2812" w14:textId="77777777" w:rsidR="00B921CD" w:rsidRPr="006949F5" w:rsidRDefault="00B921CD" w:rsidP="00B921CD">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555BE67E" w14:textId="38081802" w:rsidR="00B921CD" w:rsidRPr="006949F5" w:rsidRDefault="00B921CD" w:rsidP="00B921CD">
      <w:pPr>
        <w:pStyle w:val="Advokt"/>
        <w:numPr>
          <w:ilvl w:val="0"/>
          <w:numId w:val="23"/>
        </w:numPr>
        <w:tabs>
          <w:tab w:val="left" w:pos="426"/>
        </w:tabs>
        <w:ind w:left="0" w:firstLine="0"/>
        <w:jc w:val="both"/>
        <w:rPr>
          <w:rFonts w:asciiTheme="minorHAnsi" w:hAnsiTheme="minorHAnsi" w:cstheme="minorHAnsi"/>
          <w:sz w:val="22"/>
          <w:szCs w:val="22"/>
        </w:rPr>
      </w:pPr>
      <w:r w:rsidRPr="006949F5">
        <w:rPr>
          <w:rFonts w:cstheme="minorHAnsi"/>
          <w:color w:val="000000"/>
        </w:rPr>
        <w:t>(</w:t>
      </w:r>
      <w:r w:rsidRPr="006949F5">
        <w:rPr>
          <w:rFonts w:asciiTheme="minorHAnsi" w:hAnsiTheme="minorHAnsi" w:cstheme="minorHAnsi"/>
          <w:color w:val="000000"/>
          <w:sz w:val="22"/>
          <w:szCs w:val="22"/>
        </w:rPr>
        <w:t xml:space="preserve">Cena za dielo je stanovená </w:t>
      </w:r>
      <w:r w:rsidRPr="00B921CD">
        <w:rPr>
          <w:rFonts w:asciiTheme="minorHAnsi" w:hAnsiTheme="minorHAnsi" w:cstheme="minorHAnsi"/>
          <w:color w:val="000000"/>
          <w:sz w:val="22"/>
          <w:szCs w:val="22"/>
        </w:rPr>
        <w:t>na základe cenovej ponuky zhotoviteľa ako uchádzača vo verejnom obstarávaní ako súčet jednotlivých ocenených položiek uvedených v prílohe č. 1 Zmluvy</w:t>
      </w:r>
      <w:r w:rsidRPr="00AE116C">
        <w:rPr>
          <w:rFonts w:asciiTheme="minorHAnsi" w:hAnsiTheme="minorHAnsi" w:cstheme="minorHAnsi"/>
          <w:color w:val="000000"/>
          <w:sz w:val="22"/>
          <w:szCs w:val="22"/>
        </w:rPr>
        <w:t>, a na základe podľa zákona NR SR č. 18</w:t>
      </w:r>
      <w:r w:rsidRPr="006949F5">
        <w:rPr>
          <w:rFonts w:asciiTheme="minorHAnsi" w:hAnsiTheme="minorHAnsi" w:cstheme="minorHAnsi"/>
          <w:color w:val="000000"/>
          <w:sz w:val="22"/>
          <w:szCs w:val="22"/>
        </w:rPr>
        <w:t>/1996 Z. z. o cenách v znení neskorších predpisov a vyhlášky MF SR č. 87/1996 Z. z., ktorou sa vykonáva zákon Národnej rady Slovenskej republiky č. 18/1996 Z. z. o cenách v znení neskorších predpisov</w:t>
      </w:r>
      <w:r w:rsidRPr="006949F5">
        <w:rPr>
          <w:rFonts w:asciiTheme="minorHAnsi" w:hAnsiTheme="minorHAnsi" w:cstheme="minorHAnsi"/>
          <w:b/>
          <w:bCs/>
          <w:color w:val="000000"/>
          <w:sz w:val="22"/>
          <w:szCs w:val="22"/>
        </w:rPr>
        <w:t>.</w:t>
      </w:r>
    </w:p>
    <w:p w14:paraId="41A65F0B" w14:textId="77777777" w:rsidR="00B921CD" w:rsidRPr="006949F5" w:rsidRDefault="00B921CD" w:rsidP="00B921CD">
      <w:pPr>
        <w:autoSpaceDE w:val="0"/>
        <w:autoSpaceDN w:val="0"/>
        <w:adjustRightInd w:val="0"/>
        <w:spacing w:line="240" w:lineRule="auto"/>
        <w:ind w:left="284"/>
        <w:rPr>
          <w:rFonts w:cstheme="minorHAnsi"/>
          <w:color w:val="000000"/>
        </w:rPr>
      </w:pPr>
    </w:p>
    <w:p w14:paraId="2698F8B9" w14:textId="77777777" w:rsidR="00B921CD" w:rsidRPr="009B79B6" w:rsidRDefault="00B921CD" w:rsidP="00B921CD">
      <w:pPr>
        <w:pStyle w:val="Odsekzoznamu"/>
        <w:numPr>
          <w:ilvl w:val="0"/>
          <w:numId w:val="23"/>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ods. 3.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558A8EDF" w14:textId="77777777" w:rsidR="00B921CD" w:rsidRPr="009B79B6" w:rsidRDefault="00B921CD" w:rsidP="00B921CD">
      <w:pPr>
        <w:pStyle w:val="Odsekzoznamu"/>
        <w:autoSpaceDE w:val="0"/>
        <w:autoSpaceDN w:val="0"/>
        <w:adjustRightInd w:val="0"/>
        <w:ind w:left="426"/>
        <w:jc w:val="both"/>
        <w:rPr>
          <w:rFonts w:asciiTheme="minorHAnsi" w:hAnsiTheme="minorHAnsi" w:cstheme="minorHAnsi"/>
          <w:color w:val="000000"/>
        </w:rPr>
      </w:pPr>
    </w:p>
    <w:p w14:paraId="3F97EDA8" w14:textId="77777777" w:rsidR="00B921CD" w:rsidRPr="009B79B6" w:rsidRDefault="00B921CD" w:rsidP="00B921CD">
      <w:pPr>
        <w:pStyle w:val="Odsekzoznamu"/>
        <w:numPr>
          <w:ilvl w:val="0"/>
          <w:numId w:val="23"/>
        </w:numPr>
        <w:tabs>
          <w:tab w:val="left" w:pos="426"/>
        </w:tabs>
        <w:ind w:left="0" w:firstLine="0"/>
        <w:contextualSpacing/>
        <w:jc w:val="both"/>
        <w:rPr>
          <w:rFonts w:asciiTheme="minorHAnsi" w:hAnsiTheme="minorHAnsi" w:cstheme="minorHAnsi"/>
        </w:rPr>
      </w:pPr>
      <w:r w:rsidRPr="009B79B6">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42852E68" w14:textId="77777777" w:rsidR="00B921CD" w:rsidRPr="009B79B6" w:rsidRDefault="00B921CD" w:rsidP="00B921CD">
      <w:pPr>
        <w:pStyle w:val="Odsekzoznamu"/>
        <w:numPr>
          <w:ilvl w:val="0"/>
          <w:numId w:val="23"/>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0A522699" w14:textId="77777777" w:rsidR="00B921CD" w:rsidRPr="006949F5" w:rsidRDefault="00B921CD" w:rsidP="00B921CD">
      <w:pPr>
        <w:contextualSpacing/>
        <w:jc w:val="both"/>
        <w:rPr>
          <w:rFonts w:cstheme="minorHAnsi"/>
        </w:rPr>
      </w:pPr>
    </w:p>
    <w:p w14:paraId="0C9F74C1" w14:textId="77777777" w:rsidR="00B921CD" w:rsidRPr="006949F5" w:rsidRDefault="00B921CD" w:rsidP="00B921CD">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5C4EDA4A" w14:textId="77777777" w:rsidR="00B921CD" w:rsidRPr="006949F5" w:rsidRDefault="00B921CD" w:rsidP="00B921CD">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58194257" w14:textId="77777777" w:rsidR="00B921CD" w:rsidRPr="006949F5" w:rsidRDefault="00B921CD" w:rsidP="00B921C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5C12EE4D" w14:textId="3AD9B7D5" w:rsidR="00B921CD" w:rsidRDefault="00B921CD" w:rsidP="00B921C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Pr="00274EC8">
        <w:rPr>
          <w:rFonts w:asciiTheme="minorHAnsi" w:hAnsiTheme="minorHAnsi" w:cstheme="minorHAnsi"/>
          <w:color w:val="000000"/>
        </w:rPr>
        <w:t xml:space="preserve">vystaviť </w:t>
      </w:r>
      <w:r>
        <w:rPr>
          <w:rFonts w:asciiTheme="minorHAnsi" w:hAnsiTheme="minorHAnsi" w:cstheme="minorHAnsi"/>
          <w:color w:val="000000"/>
        </w:rPr>
        <w:t xml:space="preserve">najviac 3 </w:t>
      </w:r>
      <w:r w:rsidRPr="00274EC8">
        <w:rPr>
          <w:rFonts w:asciiTheme="minorHAnsi" w:hAnsiTheme="minorHAnsi" w:cstheme="minorHAnsi"/>
          <w:color w:val="000000"/>
        </w:rPr>
        <w:t>faktúry za vykonané dodávky a práce na diele v zmysle tejto Zmluvy</w:t>
      </w:r>
      <w:r>
        <w:rPr>
          <w:rFonts w:asciiTheme="minorHAnsi" w:hAnsiTheme="minorHAnsi" w:cstheme="minorHAnsi"/>
          <w:color w:val="000000"/>
        </w:rPr>
        <w:t xml:space="preserve">, ktoré musia byť v súlade s </w:t>
      </w:r>
      <w:r w:rsidRPr="006949F5">
        <w:rPr>
          <w:rFonts w:asciiTheme="minorHAnsi" w:hAnsiTheme="minorHAnsi" w:cstheme="minorHAnsi"/>
          <w:color w:val="000000"/>
        </w:rPr>
        <w:t>akceptovan</w:t>
      </w:r>
      <w:r>
        <w:rPr>
          <w:rFonts w:asciiTheme="minorHAnsi" w:hAnsiTheme="minorHAnsi" w:cstheme="minorHAnsi"/>
          <w:color w:val="000000"/>
        </w:rPr>
        <w:t>ým</w:t>
      </w:r>
      <w:r w:rsidRPr="006949F5">
        <w:rPr>
          <w:rFonts w:asciiTheme="minorHAnsi" w:hAnsiTheme="minorHAnsi" w:cstheme="minorHAnsi"/>
          <w:color w:val="000000"/>
        </w:rPr>
        <w:t xml:space="preserve"> plnen</w:t>
      </w:r>
      <w:r>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Pr>
          <w:rFonts w:asciiTheme="minorHAnsi" w:hAnsiTheme="minorHAnsi" w:cstheme="minorHAnsi"/>
          <w:color w:val="000000"/>
        </w:rPr>
        <w:t xml:space="preserve">, </w:t>
      </w:r>
      <w:r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Pr>
          <w:rFonts w:asciiTheme="minorHAnsi" w:hAnsiTheme="minorHAnsi" w:cstheme="minorHAnsi"/>
          <w:color w:val="000000"/>
        </w:rPr>
        <w:t xml:space="preserve"> a </w:t>
      </w:r>
      <w:r w:rsidRPr="00733986">
        <w:rPr>
          <w:rFonts w:asciiTheme="minorHAnsi" w:hAnsiTheme="minorHAnsi" w:cstheme="minorHAnsi"/>
          <w:color w:val="000000"/>
        </w:rPr>
        <w:t>podľa skutkového stavu</w:t>
      </w:r>
      <w:r w:rsidRPr="006949F5">
        <w:rPr>
          <w:rFonts w:asciiTheme="minorHAnsi" w:hAnsiTheme="minorHAnsi" w:cstheme="minorHAnsi"/>
          <w:color w:val="000000"/>
        </w:rPr>
        <w:t>. Podkladom pre vystavenie</w:t>
      </w:r>
      <w:r>
        <w:rPr>
          <w:rFonts w:asciiTheme="minorHAnsi" w:hAnsiTheme="minorHAnsi" w:cstheme="minorHAnsi"/>
          <w:color w:val="000000"/>
        </w:rPr>
        <w:t xml:space="preserve"> každej jednotlivej </w:t>
      </w:r>
      <w:r w:rsidRPr="006949F5">
        <w:rPr>
          <w:rFonts w:asciiTheme="minorHAnsi" w:hAnsiTheme="minorHAnsi" w:cstheme="minorHAnsi"/>
          <w:color w:val="000000"/>
        </w:rPr>
        <w:t xml:space="preserve">faktúry bude súpis skutočne vykonaných prác a dodávok na diele </w:t>
      </w:r>
      <w:r>
        <w:rPr>
          <w:rFonts w:asciiTheme="minorHAnsi" w:hAnsiTheme="minorHAnsi" w:cstheme="minorHAnsi"/>
          <w:color w:val="000000"/>
        </w:rPr>
        <w:t xml:space="preserve">a zisťovací </w:t>
      </w:r>
      <w:r w:rsidRPr="004D0736">
        <w:rPr>
          <w:rFonts w:asciiTheme="minorHAnsi" w:hAnsiTheme="minorHAnsi" w:cstheme="minorHAnsi"/>
          <w:color w:val="000000"/>
        </w:rPr>
        <w:t>protokol odsúhlasen</w:t>
      </w:r>
      <w:r>
        <w:rPr>
          <w:rFonts w:asciiTheme="minorHAnsi" w:hAnsiTheme="minorHAnsi" w:cstheme="minorHAnsi"/>
          <w:color w:val="000000"/>
        </w:rPr>
        <w:t>ý</w:t>
      </w:r>
      <w:r w:rsidRPr="004D0736">
        <w:rPr>
          <w:rFonts w:asciiTheme="minorHAnsi" w:hAnsiTheme="minorHAnsi" w:cstheme="minorHAnsi"/>
          <w:color w:val="000000"/>
        </w:rPr>
        <w:t xml:space="preserve"> stavebným dozorom a zaevidovan</w:t>
      </w:r>
      <w:r>
        <w:rPr>
          <w:rFonts w:asciiTheme="minorHAnsi" w:hAnsiTheme="minorHAnsi" w:cstheme="minorHAnsi"/>
          <w:color w:val="000000"/>
        </w:rPr>
        <w:t>ý</w:t>
      </w:r>
      <w:r w:rsidRPr="004D0736">
        <w:rPr>
          <w:rFonts w:asciiTheme="minorHAnsi" w:hAnsiTheme="minorHAnsi" w:cstheme="minorHAnsi"/>
          <w:color w:val="000000"/>
        </w:rPr>
        <w:t xml:space="preserve"> v stavebnom denníku.</w:t>
      </w:r>
      <w:r w:rsidRPr="006949F5">
        <w:rPr>
          <w:rFonts w:asciiTheme="minorHAnsi" w:hAnsiTheme="minorHAnsi" w:cstheme="minorHAnsi"/>
          <w:color w:val="000000"/>
        </w:rPr>
        <w:t xml:space="preserve"> </w:t>
      </w:r>
      <w:r>
        <w:rPr>
          <w:rFonts w:asciiTheme="minorHAnsi" w:hAnsiTheme="minorHAnsi" w:cstheme="minorHAnsi"/>
          <w:color w:val="000000"/>
        </w:rPr>
        <w:t xml:space="preserve">Stavebný dozor pred odsúhlasením podkladov pre vystavenie faktúry zabezpečí kontrolu ich súladu so Zmluvou o NFP. </w:t>
      </w:r>
      <w:r w:rsidRPr="006949F5">
        <w:rPr>
          <w:rFonts w:asciiTheme="minorHAnsi" w:hAnsiTheme="minorHAnsi" w:cstheme="minorHAnsi"/>
          <w:color w:val="000000"/>
        </w:rPr>
        <w:t xml:space="preserve">Povinnou prílohou </w:t>
      </w:r>
      <w:r>
        <w:rPr>
          <w:rFonts w:asciiTheme="minorHAnsi" w:hAnsiTheme="minorHAnsi" w:cstheme="minorHAnsi"/>
          <w:color w:val="000000"/>
        </w:rPr>
        <w:t xml:space="preserve">poslednej </w:t>
      </w:r>
      <w:r w:rsidRPr="006949F5">
        <w:rPr>
          <w:rFonts w:asciiTheme="minorHAnsi" w:hAnsiTheme="minorHAnsi" w:cstheme="minorHAnsi"/>
          <w:color w:val="000000"/>
        </w:rPr>
        <w:t xml:space="preserve">vystavenej faktúry podľa tohto odseku je preberací protokol o odovzdaní a prevzatí </w:t>
      </w:r>
      <w:r>
        <w:rPr>
          <w:rFonts w:asciiTheme="minorHAnsi" w:hAnsiTheme="minorHAnsi" w:cstheme="minorHAnsi"/>
          <w:color w:val="000000"/>
        </w:rPr>
        <w:t xml:space="preserve">celého </w:t>
      </w:r>
      <w:r w:rsidRPr="006949F5">
        <w:rPr>
          <w:rFonts w:asciiTheme="minorHAnsi" w:hAnsiTheme="minorHAnsi" w:cstheme="minorHAnsi"/>
          <w:color w:val="000000"/>
        </w:rPr>
        <w:t>diela podpísaný obidvomi zmluvnými stranami</w:t>
      </w:r>
      <w:r>
        <w:rPr>
          <w:rFonts w:asciiTheme="minorHAnsi" w:hAnsiTheme="minorHAnsi" w:cstheme="minorHAnsi"/>
          <w:color w:val="000000"/>
        </w:rPr>
        <w:t xml:space="preserve">. </w:t>
      </w:r>
    </w:p>
    <w:p w14:paraId="5D4CF2FC" w14:textId="77777777" w:rsidR="00B921CD" w:rsidRDefault="00B921CD" w:rsidP="00B921CD">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lastRenderedPageBreak/>
        <w:tab/>
        <w:t>Definovanie výšky jednotlivých faktúr:</w:t>
      </w:r>
    </w:p>
    <w:p w14:paraId="6C12A6C7" w14:textId="77777777" w:rsidR="00B921CD" w:rsidRDefault="00B921CD" w:rsidP="00B921CD">
      <w:pPr>
        <w:autoSpaceDE w:val="0"/>
        <w:autoSpaceDN w:val="0"/>
        <w:adjustRightInd w:val="0"/>
        <w:spacing w:after="240"/>
        <w:ind w:left="426"/>
        <w:jc w:val="both"/>
        <w:rPr>
          <w:rFonts w:cstheme="minorHAnsi"/>
          <w:color w:val="000000"/>
        </w:rPr>
      </w:pPr>
      <w:r w:rsidRPr="001C7DFC">
        <w:rPr>
          <w:rFonts w:cstheme="minorHAnsi"/>
          <w:color w:val="000000"/>
        </w:rPr>
        <w:t>2.1</w:t>
      </w:r>
      <w:r w:rsidRPr="001C7DFC">
        <w:rPr>
          <w:rFonts w:cstheme="minorHAnsi"/>
          <w:color w:val="000000"/>
        </w:rPr>
        <w:tab/>
      </w:r>
      <w:r>
        <w:rPr>
          <w:rFonts w:cstheme="minorHAnsi"/>
          <w:color w:val="000000"/>
        </w:rPr>
        <w:tab/>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Pr>
          <w:rFonts w:cstheme="minorHAnsi"/>
          <w:color w:val="000000"/>
        </w:rPr>
        <w:t>,</w:t>
      </w:r>
    </w:p>
    <w:p w14:paraId="22951C74" w14:textId="77777777" w:rsidR="00B921CD" w:rsidRDefault="00B921CD" w:rsidP="00B921CD">
      <w:pPr>
        <w:autoSpaceDE w:val="0"/>
        <w:autoSpaceDN w:val="0"/>
        <w:adjustRightInd w:val="0"/>
        <w:spacing w:after="240"/>
        <w:ind w:left="426"/>
        <w:jc w:val="both"/>
        <w:rPr>
          <w:rFonts w:cstheme="minorHAnsi"/>
          <w:color w:val="000000"/>
        </w:rPr>
      </w:pPr>
      <w:r w:rsidRPr="00733986">
        <w:rPr>
          <w:rFonts w:cstheme="minorHAnsi"/>
          <w:color w:val="000000"/>
        </w:rPr>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4D7140DE" w14:textId="77777777" w:rsidR="00B921CD" w:rsidRDefault="00B921CD" w:rsidP="00B921CD">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Pr="00FA0B87">
        <w:rPr>
          <w:rFonts w:cstheme="minorHAnsi"/>
          <w:color w:val="000000"/>
        </w:rPr>
        <w:t>minimálne 5 % z celkovej ceny diela</w:t>
      </w:r>
      <w:r w:rsidRPr="00733986">
        <w:rPr>
          <w:rFonts w:cstheme="minorHAnsi"/>
          <w:color w:val="000000"/>
        </w:rPr>
        <w:t xml:space="preserve"> s DPH podľa čl. V. ods. 3. tejto Zmluvy</w:t>
      </w:r>
      <w:r>
        <w:rPr>
          <w:rFonts w:cstheme="minorHAnsi"/>
          <w:color w:val="000000"/>
        </w:rPr>
        <w:t>.</w:t>
      </w:r>
    </w:p>
    <w:p w14:paraId="0CD25D5E" w14:textId="154BAD9E" w:rsidR="00B921CD" w:rsidRPr="00F862D1"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5" w:name="_Hlk517878276"/>
      <w:bookmarkStart w:id="6" w:name="_Hlk517874810"/>
      <w:bookmarkStart w:id="7" w:name="_Hlk517878190"/>
      <w:bookmarkStart w:id="8"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musí byť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musia byť uvedené </w:t>
      </w:r>
      <w:r w:rsidRPr="00F862D1">
        <w:rPr>
          <w:rFonts w:asciiTheme="minorHAnsi" w:hAnsiTheme="minorHAnsi" w:cstheme="minorHAnsi"/>
          <w:color w:val="000000"/>
        </w:rPr>
        <w:t xml:space="preserve"> položkovite v jednotkových množstvách a jednotkových cenách. Prílohou faktúry </w:t>
      </w:r>
      <w:r>
        <w:rPr>
          <w:rFonts w:asciiTheme="minorHAnsi" w:hAnsiTheme="minorHAnsi" w:cstheme="minorHAnsi"/>
          <w:color w:val="000000"/>
        </w:rPr>
        <w:t xml:space="preserve">musí byť taktiež aj </w:t>
      </w:r>
      <w:r w:rsidRPr="00F862D1">
        <w:rPr>
          <w:rFonts w:asciiTheme="minorHAnsi" w:hAnsiTheme="minorHAnsi" w:cstheme="minorHAnsi"/>
          <w:color w:val="000000"/>
        </w:rPr>
        <w:t xml:space="preserve">doklad preukazujúci úhradu všetkých splatných záväzkov zhotoviteľa voči svojim subdodávateľom. Okrem toho sú </w:t>
      </w:r>
      <w:r>
        <w:rPr>
          <w:rFonts w:asciiTheme="minorHAnsi" w:hAnsiTheme="minorHAnsi" w:cstheme="minorHAnsi"/>
          <w:color w:val="000000"/>
        </w:rPr>
        <w:t xml:space="preserve">povinnou </w:t>
      </w:r>
      <w:r w:rsidRPr="00F862D1">
        <w:rPr>
          <w:rFonts w:asciiTheme="minorHAnsi" w:hAnsiTheme="minorHAnsi" w:cstheme="minorHAnsi"/>
          <w:color w:val="000000"/>
        </w:rPr>
        <w:t>prílohou</w:t>
      </w:r>
      <w:r>
        <w:rPr>
          <w:rFonts w:asciiTheme="minorHAnsi" w:hAnsiTheme="minorHAnsi" w:cstheme="minorHAnsi"/>
          <w:color w:val="000000"/>
        </w:rPr>
        <w:t xml:space="preserve"> každej </w:t>
      </w:r>
      <w:r w:rsidRPr="00F862D1">
        <w:rPr>
          <w:rFonts w:asciiTheme="minorHAnsi" w:hAnsiTheme="minorHAnsi" w:cstheme="minorHAnsi"/>
          <w:color w:val="000000"/>
        </w:rPr>
        <w:t xml:space="preserve"> faktúry: </w:t>
      </w:r>
    </w:p>
    <w:p w14:paraId="7D549505" w14:textId="77777777" w:rsidR="00B921CD" w:rsidRDefault="00B921CD" w:rsidP="00B921CD">
      <w:pPr>
        <w:pStyle w:val="Odsekzoznamu"/>
        <w:numPr>
          <w:ilvl w:val="0"/>
          <w:numId w:val="42"/>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30E5D1A9" w14:textId="77777777" w:rsidR="00B921CD" w:rsidRDefault="00B921CD" w:rsidP="00B921CD">
      <w:pPr>
        <w:pStyle w:val="Odsekzoznamu"/>
        <w:numPr>
          <w:ilvl w:val="0"/>
          <w:numId w:val="42"/>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(ak relevantné);</w:t>
      </w:r>
    </w:p>
    <w:p w14:paraId="7BA90926" w14:textId="77777777" w:rsidR="00B921CD" w:rsidRDefault="00B921CD" w:rsidP="00B921CD">
      <w:pPr>
        <w:pStyle w:val="Odsekzoznamu"/>
        <w:numPr>
          <w:ilvl w:val="0"/>
          <w:numId w:val="42"/>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1ED0DEF5" w14:textId="77777777" w:rsidR="00B921CD" w:rsidRPr="00733986" w:rsidRDefault="00B921CD" w:rsidP="00B921CD">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4E062310" w14:textId="77777777" w:rsidR="00B921CD" w:rsidRPr="00733986" w:rsidRDefault="00B921CD" w:rsidP="00B921CD">
      <w:pPr>
        <w:pStyle w:val="Odsekzoznamu"/>
        <w:numPr>
          <w:ilvl w:val="0"/>
          <w:numId w:val="45"/>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5C7BF048" w14:textId="77777777" w:rsidR="00B921CD" w:rsidRPr="00733986" w:rsidRDefault="00B921CD" w:rsidP="00B921CD">
      <w:pPr>
        <w:pStyle w:val="Odsekzoznamu"/>
        <w:numPr>
          <w:ilvl w:val="0"/>
          <w:numId w:val="45"/>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19BDE156" w14:textId="77777777" w:rsidR="00B921CD" w:rsidRDefault="00B921CD" w:rsidP="00B921CD">
      <w:pPr>
        <w:pStyle w:val="Odsekzoznamu"/>
        <w:numPr>
          <w:ilvl w:val="0"/>
          <w:numId w:val="45"/>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dozoru,</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Pr="00780EFD">
        <w:rPr>
          <w:rFonts w:asciiTheme="minorHAnsi" w:hAnsiTheme="minorHAnsi" w:cstheme="minorHAnsi"/>
          <w:color w:val="000000"/>
          <w:highlight w:val="yellow"/>
        </w:rPr>
        <w:t xml:space="preserve"> </w:t>
      </w:r>
    </w:p>
    <w:p w14:paraId="247A584A" w14:textId="77777777" w:rsidR="00B921CD" w:rsidRPr="00780EFD"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0499E3A1" w14:textId="77777777" w:rsidR="00B921CD" w:rsidRPr="00F862D1"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odseku. Povinnými prílohami konečnej faktúry sú protokol o odovzdaní a prevzatí diela a súpis všetkých už </w:t>
      </w:r>
      <w:r w:rsidRPr="00F862D1">
        <w:rPr>
          <w:rFonts w:asciiTheme="minorHAnsi" w:hAnsiTheme="minorHAnsi" w:cstheme="minorHAnsi"/>
        </w:rPr>
        <w:lastRenderedPageBreak/>
        <w:t xml:space="preserve">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1EBE5BAD" w14:textId="77777777" w:rsidR="00B921CD" w:rsidRPr="006D7E0C"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t xml:space="preserve"> Faktúra bude uhrádzaná formou bezhotovostného platobného styku, a to na transparentný bankový účet zhotoviteľa uvedený v záhlaví tejto Zmluvy.</w:t>
      </w:r>
    </w:p>
    <w:bookmarkEnd w:id="5"/>
    <w:bookmarkEnd w:id="6"/>
    <w:bookmarkEnd w:id="7"/>
    <w:bookmarkEnd w:id="8"/>
    <w:p w14:paraId="07CFBA91" w14:textId="77777777" w:rsidR="00B921CD" w:rsidRPr="006949F5"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Faktúra sa považuje za zaplatenú dňom pripísania úhrady na </w:t>
      </w:r>
      <w:r>
        <w:rPr>
          <w:rFonts w:asciiTheme="minorHAnsi" w:hAnsiTheme="minorHAnsi" w:cstheme="minorHAnsi"/>
          <w:lang w:eastAsia="cs-CZ"/>
        </w:rPr>
        <w:t xml:space="preserve">transparentný </w:t>
      </w:r>
      <w:r w:rsidRPr="006949F5">
        <w:rPr>
          <w:rFonts w:asciiTheme="minorHAnsi" w:hAnsiTheme="minorHAnsi" w:cstheme="minorHAnsi"/>
          <w:lang w:eastAsia="cs-CZ"/>
        </w:rPr>
        <w:t>bankový účet zhotoviteľa</w:t>
      </w:r>
      <w:r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4735016D" w14:textId="77777777" w:rsidR="00B921CD" w:rsidRPr="006949F5"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578487A4" w14:textId="77777777" w:rsidR="00B921CD" w:rsidRPr="006949F5"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Pr>
          <w:rFonts w:asciiTheme="minorHAnsi" w:hAnsiTheme="minorHAnsi" w:cstheme="minorHAnsi"/>
          <w:b/>
        </w:rPr>
        <w:t>60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12547EA4" w14:textId="77777777" w:rsidR="00B921CD" w:rsidRPr="0049786B"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4E8B07CF" w14:textId="77777777" w:rsidR="00B921CD" w:rsidRPr="006949F5"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46B76CCF" w14:textId="17E448E0" w:rsidR="00B921CD" w:rsidRPr="006949F5"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K zmene dohodnutej ceny môže dôjsť iba výnimočne, z dôvodov hodných osobitného zreteľa a  nepredvídateľných v čase uzavretia Zmluvy, výlučne so súhlasom objednávateľa</w:t>
      </w:r>
      <w:r>
        <w:rPr>
          <w:rFonts w:asciiTheme="minorHAnsi" w:hAnsiTheme="minorHAnsi" w:cstheme="minorHAnsi"/>
          <w:lang w:eastAsia="cs-CZ"/>
        </w:rPr>
        <w:t xml:space="preserve"> a to</w:t>
      </w:r>
      <w:r w:rsidRPr="006949F5">
        <w:rPr>
          <w:rFonts w:asciiTheme="minorHAnsi" w:hAnsiTheme="minorHAnsi" w:cstheme="minorHAnsi"/>
          <w:lang w:eastAsia="cs-CZ"/>
        </w:rPr>
        <w:t xml:space="preserve">formou </w:t>
      </w:r>
      <w:r>
        <w:rPr>
          <w:rFonts w:asciiTheme="minorHAnsi" w:hAnsiTheme="minorHAnsi" w:cstheme="minorHAnsi"/>
          <w:lang w:eastAsia="cs-CZ"/>
        </w:rPr>
        <w:t xml:space="preserve">očíslovaného </w:t>
      </w:r>
      <w:r w:rsidRPr="006949F5">
        <w:rPr>
          <w:rFonts w:asciiTheme="minorHAnsi" w:hAnsiTheme="minorHAnsi" w:cstheme="minorHAnsi"/>
          <w:lang w:eastAsia="cs-CZ"/>
        </w:rPr>
        <w:t>písomného dodatku k</w:t>
      </w:r>
      <w:r>
        <w:rPr>
          <w:rFonts w:asciiTheme="minorHAnsi" w:hAnsiTheme="minorHAnsi" w:cstheme="minorHAnsi"/>
          <w:lang w:eastAsia="cs-CZ"/>
        </w:rPr>
        <w:t xml:space="preserve"> tejto </w:t>
      </w:r>
      <w:r w:rsidRPr="006949F5">
        <w:rPr>
          <w:rFonts w:asciiTheme="minorHAnsi" w:hAnsiTheme="minorHAnsi" w:cstheme="minorHAnsi"/>
          <w:lang w:eastAsia="cs-CZ"/>
        </w:rPr>
        <w:t xml:space="preserve">Zmluve a len za podmienky, že uzatvorenie takéhoto dodatku nebude v rozpore so </w:t>
      </w:r>
      <w:r>
        <w:rPr>
          <w:rFonts w:asciiTheme="minorHAnsi" w:hAnsiTheme="minorHAnsi" w:cstheme="minorHAnsi"/>
          <w:lang w:eastAsia="cs-CZ"/>
        </w:rPr>
        <w:t xml:space="preserve">všeobecne záväznými právnimy predpismi SR a </w:t>
      </w:r>
      <w:r w:rsidRPr="006949F5">
        <w:rPr>
          <w:rFonts w:asciiTheme="minorHAnsi" w:hAnsiTheme="minorHAnsi" w:cstheme="minorHAnsi"/>
          <w:lang w:eastAsia="cs-CZ"/>
        </w:rPr>
        <w:t xml:space="preserve">zákonom o verejnom obstarávaní </w:t>
      </w:r>
      <w:r w:rsidRPr="006949F5">
        <w:rPr>
          <w:rFonts w:asciiTheme="minorHAnsi" w:hAnsiTheme="minorHAnsi" w:cstheme="minorHAnsi"/>
        </w:rPr>
        <w:t xml:space="preserve">v platnom znení a ostatnými právnymi predpismi. </w:t>
      </w:r>
    </w:p>
    <w:p w14:paraId="05D62E86" w14:textId="77777777" w:rsidR="00B921CD" w:rsidRPr="006949F5" w:rsidRDefault="00B921CD" w:rsidP="00B921C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04C37EAF" w14:textId="77777777" w:rsidR="00B921CD" w:rsidRPr="006949F5" w:rsidRDefault="00B921CD" w:rsidP="00B921CD">
      <w:pPr>
        <w:pStyle w:val="Bezriadkovania"/>
        <w:numPr>
          <w:ilvl w:val="0"/>
          <w:numId w:val="2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5ADFB54C" w14:textId="77777777" w:rsidR="00B921CD" w:rsidRPr="006949F5" w:rsidRDefault="00B921CD" w:rsidP="00B921CD">
      <w:pPr>
        <w:pStyle w:val="Bezriadkovania"/>
        <w:numPr>
          <w:ilvl w:val="0"/>
          <w:numId w:val="2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533B0784" w14:textId="77777777" w:rsidR="00B921CD" w:rsidRPr="006949F5" w:rsidRDefault="00B921CD" w:rsidP="00B921CD">
      <w:pPr>
        <w:pStyle w:val="Bezriadkovania"/>
        <w:ind w:left="567"/>
        <w:jc w:val="both"/>
        <w:rPr>
          <w:rFonts w:asciiTheme="minorHAnsi" w:hAnsiTheme="minorHAnsi" w:cstheme="minorHAnsi"/>
          <w:color w:val="auto"/>
          <w:sz w:val="22"/>
          <w:szCs w:val="22"/>
        </w:rPr>
      </w:pPr>
    </w:p>
    <w:p w14:paraId="731648EF" w14:textId="507902E9" w:rsidR="00B921CD" w:rsidRPr="0074661C" w:rsidRDefault="00B921CD" w:rsidP="0074661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rPr>
      </w:pPr>
      <w:r w:rsidRPr="0074661C">
        <w:rPr>
          <w:rFonts w:asciiTheme="minorHAnsi" w:hAnsiTheme="minorHAnsi" w:cstheme="minorHAnsi"/>
        </w:rPr>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Zhotoviteľ s uvedeným započítaním súhlasí a bude ho akceptovať v prípade, ak taká situácia a oklnosť nastane.</w:t>
      </w:r>
      <w:r>
        <w:rPr>
          <w:rFonts w:asciiTheme="minorHAnsi" w:hAnsiTheme="minorHAnsi" w:cstheme="minorHAnsi"/>
        </w:rPr>
        <w:t xml:space="preserve">15. </w:t>
      </w:r>
      <w:r w:rsidRPr="0060355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38F8F462" w14:textId="77777777" w:rsidR="00B921CD" w:rsidRPr="006949F5" w:rsidRDefault="00B921CD" w:rsidP="00B921CD">
      <w:pPr>
        <w:pStyle w:val="Default"/>
        <w:rPr>
          <w:rFonts w:asciiTheme="minorHAnsi" w:hAnsiTheme="minorHAnsi" w:cstheme="minorHAnsi"/>
          <w:b/>
          <w:bCs/>
          <w:color w:val="auto"/>
          <w:sz w:val="22"/>
          <w:szCs w:val="22"/>
        </w:rPr>
      </w:pPr>
    </w:p>
    <w:p w14:paraId="41C41B4F" w14:textId="77777777" w:rsidR="00B921CD" w:rsidRPr="006949F5" w:rsidRDefault="00B921CD" w:rsidP="00B921CD">
      <w:pPr>
        <w:pStyle w:val="Default"/>
        <w:jc w:val="center"/>
        <w:rPr>
          <w:rFonts w:asciiTheme="minorHAnsi" w:hAnsiTheme="minorHAnsi" w:cstheme="minorHAnsi"/>
          <w:b/>
          <w:bCs/>
          <w:color w:val="auto"/>
          <w:sz w:val="22"/>
          <w:szCs w:val="22"/>
        </w:rPr>
      </w:pPr>
    </w:p>
    <w:p w14:paraId="1B587906"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lastRenderedPageBreak/>
        <w:t>Čl. VII.</w:t>
      </w:r>
    </w:p>
    <w:p w14:paraId="2C278E0F"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048195BE"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 </w:t>
      </w:r>
      <w:r>
        <w:rPr>
          <w:rFonts w:asciiTheme="minorHAnsi" w:hAnsiTheme="minorHAnsi" w:cstheme="minorHAnsi"/>
          <w:color w:val="auto"/>
          <w:sz w:val="22"/>
          <w:szCs w:val="22"/>
        </w:rPr>
        <w:t xml:space="preserve">, alebo písomne, </w:t>
      </w:r>
      <w:r w:rsidRPr="006949F5">
        <w:rPr>
          <w:rFonts w:asciiTheme="minorHAnsi" w:hAnsiTheme="minorHAnsi" w:cstheme="minorHAnsi"/>
          <w:color w:val="auto"/>
          <w:sz w:val="22"/>
          <w:szCs w:val="22"/>
        </w:rPr>
        <w:t xml:space="preserve">na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A5A47A7" w14:textId="77777777" w:rsidR="00B921CD" w:rsidRPr="006949F5" w:rsidRDefault="00B921CD" w:rsidP="00B921C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7BC342" w14:textId="77777777" w:rsidR="00B921CD" w:rsidRPr="006949F5" w:rsidRDefault="00B921CD" w:rsidP="00B921CD">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4AFEA2E7" w14:textId="351F26D0" w:rsidR="00B921CD" w:rsidRPr="006949F5" w:rsidRDefault="00B921CD" w:rsidP="00B921CD">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stavebné povolenie </w:t>
      </w:r>
      <w:r>
        <w:rPr>
          <w:rFonts w:asciiTheme="minorHAnsi" w:hAnsiTheme="minorHAnsi" w:cstheme="minorHAnsi"/>
          <w:color w:val="auto"/>
          <w:sz w:val="22"/>
          <w:szCs w:val="22"/>
        </w:rPr>
        <w:t xml:space="preserve"> alebo </w:t>
      </w:r>
      <w:r w:rsidRPr="006949F5">
        <w:rPr>
          <w:rFonts w:asciiTheme="minorHAnsi" w:hAnsiTheme="minorHAnsi" w:cstheme="minorHAnsi"/>
          <w:color w:val="auto"/>
          <w:sz w:val="22"/>
          <w:szCs w:val="22"/>
        </w:rPr>
        <w:t> oznámenie k ohláseniu stavebných úprav špecifikované v odseku 3 čl. III. tejto Zmluvy</w:t>
      </w:r>
    </w:p>
    <w:p w14:paraId="25BC4F5C" w14:textId="77777777" w:rsidR="00B921CD" w:rsidRPr="006949F5" w:rsidRDefault="00B921CD" w:rsidP="00B921CD">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443D5549" w14:textId="77777777" w:rsidR="00B921CD" w:rsidRPr="006949F5" w:rsidRDefault="00B921CD" w:rsidP="00B921CD">
      <w:pPr>
        <w:pStyle w:val="Bezriadkovania"/>
        <w:ind w:left="720"/>
        <w:jc w:val="both"/>
        <w:rPr>
          <w:rFonts w:asciiTheme="minorHAnsi" w:hAnsiTheme="minorHAnsi" w:cstheme="minorHAnsi"/>
          <w:sz w:val="22"/>
          <w:szCs w:val="22"/>
        </w:rPr>
      </w:pPr>
    </w:p>
    <w:p w14:paraId="7FFDBBB0"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44165DE7"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291D3046"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5FD1C099" w14:textId="77777777" w:rsidR="00B921CD" w:rsidRPr="00D4535B"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0CD69F40"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po začatí realizácie stavebných prác objednávateľ zabezpečí označenie stavebného objektu v súlade s podmienkami Zmluvy o NFP (v koordinácii so zhotoviteľom). </w:t>
      </w:r>
    </w:p>
    <w:p w14:paraId="20A822C8"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w:t>
      </w:r>
      <w:r>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D4B25E6"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6F9E130"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B40D95C"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31DF800E" w14:textId="77777777" w:rsidR="00B921CD" w:rsidRPr="006949F5" w:rsidRDefault="00B921CD" w:rsidP="00B921C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664066A2" w14:textId="77777777" w:rsidR="00B921CD" w:rsidRPr="006949F5" w:rsidRDefault="00B921CD" w:rsidP="00B921CD">
      <w:pPr>
        <w:pStyle w:val="Textkomentra"/>
        <w:numPr>
          <w:ilvl w:val="0"/>
          <w:numId w:val="8"/>
        </w:numPr>
        <w:tabs>
          <w:tab w:val="left" w:pos="426"/>
        </w:tabs>
        <w:ind w:left="0" w:firstLine="0"/>
        <w:rPr>
          <w:rFonts w:cstheme="minorHAnsi"/>
        </w:rPr>
      </w:pPr>
      <w:r w:rsidRPr="006949F5">
        <w:rPr>
          <w:rFonts w:cstheme="minorHAnsi"/>
          <w:sz w:val="22"/>
          <w:szCs w:val="22"/>
        </w:rPr>
        <w:t xml:space="preserve">Zhotoviteľ je povinný najneskôr ku dňu prevzatia staveniska predložiť objednávateľovi:  </w:t>
      </w:r>
    </w:p>
    <w:p w14:paraId="4FAE54FA" w14:textId="77777777" w:rsidR="00B921CD" w:rsidRPr="006949F5" w:rsidRDefault="00B921CD" w:rsidP="00B921CD">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harmonogram prác </w:t>
      </w:r>
      <w:r w:rsidRPr="006949F5">
        <w:rPr>
          <w:rFonts w:asciiTheme="minorHAnsi" w:hAnsiTheme="minorHAnsi" w:cstheme="minorHAnsi"/>
          <w:sz w:val="22"/>
          <w:szCs w:val="22"/>
        </w:rPr>
        <w:t>(príloha č. 3 tejto Zmluvy);</w:t>
      </w:r>
    </w:p>
    <w:p w14:paraId="6DFEEBE2" w14:textId="77777777" w:rsidR="00B921CD" w:rsidRPr="0049786B" w:rsidRDefault="00B921CD" w:rsidP="00B921CD">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67AC40F9" w14:textId="77777777" w:rsidR="00B921CD" w:rsidRPr="006949F5" w:rsidRDefault="00B921CD" w:rsidP="00B921CD">
      <w:pPr>
        <w:tabs>
          <w:tab w:val="left" w:pos="284"/>
          <w:tab w:val="left" w:pos="426"/>
        </w:tabs>
        <w:spacing w:line="240" w:lineRule="auto"/>
        <w:contextualSpacing/>
        <w:jc w:val="both"/>
        <w:rPr>
          <w:rFonts w:cstheme="minorHAnsi"/>
          <w:highlight w:val="lightGray"/>
        </w:rPr>
      </w:pPr>
    </w:p>
    <w:p w14:paraId="564584AB" w14:textId="77777777" w:rsidR="00B921CD" w:rsidRPr="006949F5" w:rsidRDefault="00B921CD" w:rsidP="00B921C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43FF89C2" w14:textId="77777777" w:rsidR="00B921CD" w:rsidRPr="006949F5" w:rsidRDefault="00B921CD" w:rsidP="00B921CD">
      <w:pPr>
        <w:pStyle w:val="Odsekzoznamu"/>
        <w:rPr>
          <w:rFonts w:asciiTheme="minorHAnsi" w:hAnsiTheme="minorHAnsi" w:cstheme="minorHAnsi"/>
        </w:rPr>
      </w:pPr>
    </w:p>
    <w:p w14:paraId="3D54B80F" w14:textId="77777777" w:rsidR="00B921CD" w:rsidRPr="006949F5" w:rsidRDefault="00B921CD" w:rsidP="00B921C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7625F675" w14:textId="77777777" w:rsidR="00B921CD" w:rsidRPr="006949F5" w:rsidRDefault="00B921CD" w:rsidP="00B921CD">
      <w:pPr>
        <w:pStyle w:val="Odsekzoznamu"/>
        <w:rPr>
          <w:rFonts w:asciiTheme="minorHAnsi" w:hAnsiTheme="minorHAnsi" w:cstheme="minorHAnsi"/>
        </w:rPr>
      </w:pPr>
    </w:p>
    <w:p w14:paraId="296CCCA2" w14:textId="0720D80D" w:rsidR="00B921CD" w:rsidRPr="0054225B" w:rsidRDefault="00B921CD" w:rsidP="00B921CD">
      <w:pPr>
        <w:pStyle w:val="Odsekzoznamu"/>
        <w:numPr>
          <w:ilvl w:val="0"/>
          <w:numId w:val="8"/>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w:t>
      </w:r>
      <w:r>
        <w:rPr>
          <w:rFonts w:asciiTheme="minorHAnsi" w:hAnsiTheme="minorHAnsi" w:cstheme="minorHAnsi"/>
        </w:rPr>
        <w:t> </w:t>
      </w:r>
      <w:r w:rsidRPr="0054225B">
        <w:rPr>
          <w:rFonts w:asciiTheme="minorHAnsi" w:hAnsiTheme="minorHAnsi" w:cstheme="minorHAnsi"/>
        </w:rPr>
        <w:t>to</w:t>
      </w:r>
      <w:r>
        <w:rPr>
          <w:rFonts w:asciiTheme="minorHAnsi" w:hAnsiTheme="minorHAnsi" w:cstheme="minorHAnsi"/>
        </w:rPr>
        <w:t xml:space="preserve"> najmä</w:t>
      </w:r>
      <w:r w:rsidRPr="0054225B">
        <w:rPr>
          <w:rFonts w:asciiTheme="minorHAnsi" w:hAnsiTheme="minorHAnsi" w:cstheme="minorHAnsi"/>
        </w:rPr>
        <w:t xml:space="preserve"> stavebný dozor objednávateľa a projektant - autorský dozor. </w:t>
      </w:r>
    </w:p>
    <w:p w14:paraId="4DF32C81" w14:textId="77777777" w:rsidR="00B921CD" w:rsidRPr="006949F5" w:rsidRDefault="00B921CD" w:rsidP="00B921CD">
      <w:pPr>
        <w:pStyle w:val="Odsekzoznamu"/>
        <w:rPr>
          <w:rFonts w:asciiTheme="minorHAnsi" w:hAnsiTheme="minorHAnsi" w:cstheme="minorHAnsi"/>
        </w:rPr>
      </w:pPr>
    </w:p>
    <w:p w14:paraId="04FF3FE9" w14:textId="77777777" w:rsidR="00B921CD" w:rsidRPr="006949F5" w:rsidRDefault="00B921CD" w:rsidP="00B921C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4F438876" w14:textId="77777777" w:rsidR="00B921CD" w:rsidRPr="006949F5" w:rsidRDefault="00B921CD" w:rsidP="00B921CD">
      <w:pPr>
        <w:pStyle w:val="Odsekzoznamu"/>
        <w:rPr>
          <w:rFonts w:asciiTheme="minorHAnsi" w:hAnsiTheme="minorHAnsi" w:cstheme="minorHAnsi"/>
        </w:rPr>
      </w:pPr>
    </w:p>
    <w:p w14:paraId="6CD70742" w14:textId="77777777" w:rsidR="00B921CD" w:rsidRPr="006949F5" w:rsidRDefault="00B921CD" w:rsidP="00B921C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103E5A80" w14:textId="77777777" w:rsidR="00B921CD" w:rsidRPr="006949F5" w:rsidRDefault="00B921CD" w:rsidP="00B921CD">
      <w:pPr>
        <w:pStyle w:val="Odsekzoznamu"/>
        <w:rPr>
          <w:rFonts w:asciiTheme="minorHAnsi" w:hAnsiTheme="minorHAnsi" w:cstheme="minorHAnsi"/>
        </w:rPr>
      </w:pPr>
    </w:p>
    <w:p w14:paraId="4322AD27" w14:textId="77777777" w:rsidR="00B921CD" w:rsidRPr="006949F5" w:rsidRDefault="00B921CD" w:rsidP="00B921C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9" w:name="_Hlk79061527"/>
      <w:r w:rsidRPr="006949F5">
        <w:rPr>
          <w:rFonts w:asciiTheme="minorHAnsi" w:hAnsiTheme="minorHAnsi" w:cstheme="minorHAnsi"/>
        </w:rPr>
        <w:t xml:space="preserve">....................................... </w:t>
      </w:r>
      <w:bookmarkEnd w:id="9"/>
      <w:r>
        <w:rPr>
          <w:rFonts w:asciiTheme="minorHAnsi" w:hAnsiTheme="minorHAnsi" w:cstheme="minorHAnsi"/>
        </w:rPr>
        <w:t>, telefonický kontakt:</w:t>
      </w:r>
      <w:r w:rsidRPr="0049786B">
        <w:rPr>
          <w:rFonts w:asciiTheme="minorHAnsi" w:hAnsiTheme="minorHAnsi" w:cstheme="minorHAnsi"/>
        </w:rPr>
        <w:t xml:space="preserve"> </w:t>
      </w:r>
      <w:r w:rsidRPr="006949F5">
        <w:rPr>
          <w:rFonts w:asciiTheme="minorHAnsi" w:hAnsiTheme="minorHAnsi" w:cstheme="minorHAnsi"/>
        </w:rPr>
        <w:t xml:space="preserve">....................................... </w:t>
      </w:r>
      <w:r>
        <w:rPr>
          <w:rFonts w:asciiTheme="minorHAnsi" w:hAnsiTheme="minorHAnsi" w:cstheme="minorHAnsi"/>
        </w:rPr>
        <w:t xml:space="preserve"> </w:t>
      </w:r>
      <w:r w:rsidRPr="006949F5">
        <w:rPr>
          <w:rFonts w:asciiTheme="minorHAnsi" w:hAnsiTheme="minorHAnsi" w:cstheme="minorHAnsi"/>
        </w:rPr>
        <w:t>.</w:t>
      </w:r>
    </w:p>
    <w:p w14:paraId="2459840A" w14:textId="77777777" w:rsidR="00B921CD" w:rsidRPr="006949F5" w:rsidRDefault="00B921CD" w:rsidP="00B921CD">
      <w:pPr>
        <w:pStyle w:val="Default"/>
        <w:jc w:val="both"/>
        <w:rPr>
          <w:rFonts w:asciiTheme="minorHAnsi" w:hAnsiTheme="minorHAnsi" w:cstheme="minorHAnsi"/>
          <w:color w:val="auto"/>
          <w:sz w:val="22"/>
          <w:szCs w:val="22"/>
        </w:rPr>
      </w:pPr>
    </w:p>
    <w:p w14:paraId="192B496E" w14:textId="77777777" w:rsidR="00B921CD" w:rsidRPr="006949F5" w:rsidRDefault="00B921CD" w:rsidP="00B921C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Stavebný dozor za objednávateľa bude vykonávať: ................</w:t>
      </w:r>
      <w:r>
        <w:rPr>
          <w:rFonts w:asciiTheme="minorHAnsi" w:hAnsiTheme="minorHAnsi" w:cstheme="minorHAnsi"/>
          <w:color w:val="auto"/>
          <w:sz w:val="22"/>
          <w:szCs w:val="22"/>
        </w:rPr>
        <w:t>........, telefonický kontakt:</w:t>
      </w:r>
      <w:r w:rsidRPr="0049786B">
        <w:rPr>
          <w:rFonts w:asciiTheme="minorHAnsi" w:hAnsiTheme="minorHAnsi" w:cstheme="minorHAnsi"/>
        </w:rPr>
        <w:t xml:space="preserve"> </w:t>
      </w:r>
      <w:r w:rsidRPr="006949F5">
        <w:rPr>
          <w:rFonts w:asciiTheme="minorHAnsi" w:hAnsiTheme="minorHAnsi" w:cstheme="minorHAnsi"/>
        </w:rPr>
        <w:t xml:space="preserve">....................................... </w:t>
      </w:r>
    </w:p>
    <w:p w14:paraId="2CACB39D"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78735FC7" w14:textId="77777777" w:rsidR="00B921CD" w:rsidRPr="006949F5" w:rsidRDefault="00B921CD" w:rsidP="00B921C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7D2E5C03" w14:textId="77777777" w:rsidR="00B921CD" w:rsidRPr="006949F5" w:rsidRDefault="00B921CD" w:rsidP="00B921CD">
      <w:pPr>
        <w:pStyle w:val="Odsekzoznamu"/>
        <w:rPr>
          <w:rFonts w:asciiTheme="minorHAnsi" w:hAnsiTheme="minorHAnsi" w:cstheme="minorHAnsi"/>
        </w:rPr>
      </w:pPr>
    </w:p>
    <w:p w14:paraId="768CCFB4" w14:textId="77777777" w:rsidR="00B921CD" w:rsidRPr="00DA393F" w:rsidRDefault="00B921CD" w:rsidP="00B921CD">
      <w:pPr>
        <w:pStyle w:val="Default"/>
        <w:numPr>
          <w:ilvl w:val="0"/>
          <w:numId w:val="8"/>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lastRenderedPageBreak/>
        <w:t>Zmeny odsúhlasenej dokumentácie je zhotoviteľ oprávnený vykonať na základe záväzného stanoviska projektanta - autorského dozoru a stavebného dozoru a to tak, aby tieto zmeny nemali vplyv na cenu diela</w:t>
      </w:r>
      <w:r>
        <w:rPr>
          <w:rFonts w:asciiTheme="minorHAnsi" w:hAnsiTheme="minorHAnsi" w:cstheme="minorHAnsi"/>
          <w:color w:val="auto"/>
          <w:sz w:val="22"/>
          <w:szCs w:val="22"/>
        </w:rPr>
        <w:t xml:space="preserve"> a</w:t>
      </w:r>
      <w:r w:rsidRPr="00DA393F">
        <w:rPr>
          <w:rFonts w:asciiTheme="minorHAnsi" w:hAnsiTheme="minorHAnsi" w:cstheme="minorHAnsi"/>
          <w:color w:val="auto"/>
          <w:sz w:val="22"/>
          <w:szCs w:val="22"/>
        </w:rPr>
        <w:t> zároveň tieto zmeny je nevyhnutné bezodkladne oznámiť objednávateľovi a to na adresu uvedenú v článku IV</w:t>
      </w:r>
      <w:r>
        <w:rPr>
          <w:rFonts w:asciiTheme="minorHAnsi" w:hAnsiTheme="minorHAnsi" w:cstheme="minorHAnsi"/>
          <w:color w:val="auto"/>
          <w:sz w:val="22"/>
          <w:szCs w:val="22"/>
        </w:rPr>
        <w:t>.</w:t>
      </w:r>
      <w:r w:rsidRPr="00DA393F">
        <w:rPr>
          <w:rFonts w:asciiTheme="minorHAnsi" w:hAnsiTheme="minorHAnsi" w:cstheme="minorHAnsi"/>
          <w:color w:val="auto"/>
          <w:sz w:val="22"/>
          <w:szCs w:val="22"/>
        </w:rPr>
        <w:t xml:space="preserve">, bod 3 a musia byť ním odsúhlasené. </w:t>
      </w:r>
    </w:p>
    <w:p w14:paraId="13092CE5" w14:textId="77777777" w:rsidR="00B921CD" w:rsidRPr="006D7E0C" w:rsidRDefault="00B921CD" w:rsidP="00B921CD">
      <w:pPr>
        <w:pStyle w:val="Default"/>
        <w:tabs>
          <w:tab w:val="left" w:pos="426"/>
        </w:tabs>
        <w:jc w:val="both"/>
        <w:rPr>
          <w:rFonts w:asciiTheme="minorHAnsi" w:hAnsiTheme="minorHAnsi" w:cstheme="minorHAnsi"/>
        </w:rPr>
      </w:pPr>
    </w:p>
    <w:p w14:paraId="620C1472" w14:textId="77777777" w:rsidR="00B921CD" w:rsidRPr="006949F5" w:rsidRDefault="00B921CD" w:rsidP="00B921C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04794FA8" w14:textId="77777777" w:rsidR="00B921CD" w:rsidRPr="006949F5" w:rsidRDefault="00B921CD" w:rsidP="00B921C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3CF18545" w14:textId="77777777" w:rsidR="00B921CD" w:rsidRPr="006949F5" w:rsidRDefault="00B921CD" w:rsidP="00B921C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w:t>
      </w:r>
      <w:r>
        <w:rPr>
          <w:rFonts w:asciiTheme="minorHAnsi" w:hAnsiTheme="minorHAnsi" w:cstheme="minorHAnsi"/>
          <w:color w:val="auto"/>
          <w:sz w:val="22"/>
          <w:szCs w:val="22"/>
        </w:rPr>
        <w:t xml:space="preserve">kalendárnych </w:t>
      </w:r>
      <w:r w:rsidRPr="006949F5">
        <w:rPr>
          <w:rFonts w:asciiTheme="minorHAnsi" w:hAnsiTheme="minorHAnsi" w:cstheme="minorHAnsi"/>
          <w:color w:val="auto"/>
          <w:sz w:val="22"/>
          <w:szCs w:val="22"/>
        </w:rPr>
        <w:t xml:space="preserve">dní, resp. podľa osobitnej požiadavky. Zhotoviteľ je povinný zúčastňovať sa koordinačných porád, pokiaľ budú objednávateľom organizované. </w:t>
      </w:r>
    </w:p>
    <w:p w14:paraId="18928C79" w14:textId="77777777" w:rsidR="00B921CD" w:rsidRPr="006949F5" w:rsidRDefault="00B921CD" w:rsidP="00B921CD">
      <w:pPr>
        <w:pStyle w:val="Odsekzoznamu"/>
        <w:rPr>
          <w:rFonts w:asciiTheme="minorHAnsi" w:hAnsiTheme="minorHAnsi" w:cstheme="minorHAnsi"/>
        </w:rPr>
      </w:pPr>
    </w:p>
    <w:p w14:paraId="4923C0B8" w14:textId="77777777" w:rsidR="00B921CD" w:rsidRPr="006949F5" w:rsidRDefault="00B921CD" w:rsidP="00B921CD">
      <w:pPr>
        <w:pStyle w:val="Default"/>
        <w:numPr>
          <w:ilvl w:val="0"/>
          <w:numId w:val="8"/>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6949F5">
        <w:rPr>
          <w:rFonts w:asciiTheme="minorHAnsi" w:hAnsiTheme="minorHAnsi" w:cstheme="minorHAnsi"/>
          <w:color w:val="auto"/>
          <w:sz w:val="22"/>
          <w:szCs w:val="22"/>
        </w:rPr>
        <w:t>položkovite</w:t>
      </w:r>
      <w:proofErr w:type="spellEnd"/>
      <w:r w:rsidRPr="006949F5">
        <w:rPr>
          <w:rFonts w:asciiTheme="minorHAnsi" w:hAnsiTheme="minorHAnsi" w:cstheme="minorHAnsi"/>
          <w:color w:val="auto"/>
          <w:sz w:val="22"/>
          <w:szCs w:val="22"/>
        </w:rPr>
        <w:t xml:space="preserve"> uvedené náklady s tým spojené. </w:t>
      </w:r>
    </w:p>
    <w:p w14:paraId="7BA5269C" w14:textId="77777777" w:rsidR="00B921CD" w:rsidRPr="006949F5" w:rsidRDefault="00B921CD" w:rsidP="00B921CD">
      <w:pPr>
        <w:pStyle w:val="Default"/>
        <w:jc w:val="both"/>
        <w:rPr>
          <w:rFonts w:asciiTheme="minorHAnsi" w:hAnsiTheme="minorHAnsi" w:cstheme="minorHAnsi"/>
          <w:sz w:val="22"/>
          <w:szCs w:val="22"/>
        </w:rPr>
      </w:pPr>
    </w:p>
    <w:p w14:paraId="4BDD68B9" w14:textId="77777777" w:rsidR="004104A7" w:rsidRPr="00044025" w:rsidRDefault="004104A7" w:rsidP="004104A7">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080762FE" w14:textId="77777777" w:rsidR="004104A7" w:rsidRPr="00044025" w:rsidRDefault="004104A7" w:rsidP="004104A7">
      <w:pPr>
        <w:pStyle w:val="Odsekzoznamu"/>
        <w:numPr>
          <w:ilvl w:val="0"/>
          <w:numId w:val="46"/>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1E6D5F53" w14:textId="77777777" w:rsidR="004104A7" w:rsidRPr="00044025" w:rsidRDefault="004104A7" w:rsidP="004104A7">
      <w:pPr>
        <w:pStyle w:val="Odsekzoznamu"/>
        <w:numPr>
          <w:ilvl w:val="0"/>
          <w:numId w:val="47"/>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64EEBDB4" w14:textId="4EA2CAEF" w:rsidR="004104A7" w:rsidRPr="00447C1E" w:rsidRDefault="004104A7" w:rsidP="004104A7">
      <w:pPr>
        <w:pStyle w:val="Odsekzoznamu"/>
        <w:numPr>
          <w:ilvl w:val="0"/>
          <w:numId w:val="47"/>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w:t>
      </w:r>
      <w:r w:rsidRPr="00447C1E">
        <w:rPr>
          <w:rFonts w:asciiTheme="minorHAnsi" w:hAnsiTheme="minorHAnsi" w:cstheme="minorHAnsi"/>
          <w:color w:val="000000"/>
        </w:rPr>
        <w:t>poistnej sumy minimálne</w:t>
      </w:r>
      <w:r w:rsidR="00344C0F" w:rsidRPr="00447C1E">
        <w:rPr>
          <w:rFonts w:asciiTheme="minorHAnsi" w:hAnsiTheme="minorHAnsi" w:cstheme="minorHAnsi"/>
          <w:color w:val="000000"/>
        </w:rPr>
        <w:t xml:space="preserve"> </w:t>
      </w:r>
      <w:r w:rsidR="00EC067B" w:rsidRPr="00447C1E">
        <w:rPr>
          <w:rFonts w:asciiTheme="minorHAnsi" w:hAnsiTheme="minorHAnsi" w:cstheme="minorHAnsi"/>
          <w:color w:val="000000"/>
        </w:rPr>
        <w:t>5</w:t>
      </w:r>
      <w:r w:rsidR="00344C0F" w:rsidRPr="00447C1E">
        <w:rPr>
          <w:rFonts w:asciiTheme="minorHAnsi" w:hAnsiTheme="minorHAnsi" w:cstheme="minorHAnsi"/>
          <w:color w:val="000000"/>
        </w:rPr>
        <w:t>0 000,-</w:t>
      </w:r>
      <w:r w:rsidRPr="00447C1E">
        <w:rPr>
          <w:rFonts w:asciiTheme="minorHAnsi" w:hAnsiTheme="minorHAnsi" w:cstheme="minorHAnsi"/>
          <w:color w:val="000000"/>
        </w:rPr>
        <w:t xml:space="preserve"> EUR a </w:t>
      </w:r>
    </w:p>
    <w:p w14:paraId="35F09854" w14:textId="77777777" w:rsidR="004104A7" w:rsidRPr="00044025" w:rsidRDefault="004104A7" w:rsidP="004104A7">
      <w:pPr>
        <w:pStyle w:val="Odsekzoznamu"/>
        <w:numPr>
          <w:ilvl w:val="0"/>
          <w:numId w:val="47"/>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10A49B" w14:textId="77777777" w:rsidR="004104A7" w:rsidRPr="00044025" w:rsidRDefault="004104A7" w:rsidP="004104A7">
      <w:pPr>
        <w:pStyle w:val="Odsekzoznamu"/>
        <w:autoSpaceDE w:val="0"/>
        <w:autoSpaceDN w:val="0"/>
        <w:adjustRightInd w:val="0"/>
        <w:spacing w:after="12"/>
        <w:ind w:left="1134"/>
        <w:jc w:val="both"/>
        <w:rPr>
          <w:rFonts w:asciiTheme="minorHAnsi" w:hAnsiTheme="minorHAnsi" w:cstheme="minorHAnsi"/>
          <w:color w:val="000000"/>
        </w:rPr>
      </w:pPr>
    </w:p>
    <w:p w14:paraId="1B87C333" w14:textId="7A7A3B2A" w:rsidR="004104A7" w:rsidRPr="00044025" w:rsidRDefault="004104A7" w:rsidP="004104A7">
      <w:pPr>
        <w:pStyle w:val="Default"/>
        <w:tabs>
          <w:tab w:val="left" w:pos="426"/>
        </w:tabs>
        <w:ind w:left="709" w:hanging="283"/>
        <w:jc w:val="both"/>
        <w:rPr>
          <w:rFonts w:asciiTheme="minorHAnsi" w:hAnsiTheme="minorHAnsi" w:cstheme="minorHAnsi"/>
          <w:sz w:val="22"/>
          <w:szCs w:val="22"/>
        </w:rPr>
      </w:pPr>
      <w:bookmarkStart w:id="10" w:name="_Hlk94007859"/>
      <w:r w:rsidRPr="00044025">
        <w:rPr>
          <w:rFonts w:asciiTheme="minorHAnsi" w:hAnsiTheme="minorHAnsi" w:cstheme="minorHAnsi"/>
          <w:bCs/>
          <w:color w:val="auto"/>
          <w:sz w:val="22"/>
          <w:szCs w:val="22"/>
        </w:rPr>
        <w:lastRenderedPageBreak/>
        <w:t xml:space="preserve">B. </w:t>
      </w:r>
      <w:r>
        <w:rPr>
          <w:rFonts w:asciiTheme="minorHAnsi" w:hAnsiTheme="minorHAnsi" w:cstheme="minorHAnsi"/>
          <w:bCs/>
          <w:color w:val="auto"/>
          <w:sz w:val="22"/>
          <w:szCs w:val="22"/>
        </w:rPr>
        <w:t xml:space="preserve"> </w:t>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w:t>
      </w:r>
      <w:r w:rsidRPr="00447C1E">
        <w:rPr>
          <w:rFonts w:asciiTheme="minorHAnsi" w:hAnsiTheme="minorHAnsi" w:cstheme="minorHAnsi"/>
          <w:color w:val="auto"/>
          <w:sz w:val="22"/>
          <w:szCs w:val="22"/>
        </w:rPr>
        <w:t xml:space="preserve">sumy </w:t>
      </w:r>
      <w:r w:rsidR="00EC067B" w:rsidRPr="00447C1E">
        <w:rPr>
          <w:rFonts w:asciiTheme="minorHAnsi" w:hAnsiTheme="minorHAnsi" w:cstheme="minorHAnsi"/>
          <w:color w:val="auto"/>
          <w:sz w:val="22"/>
          <w:szCs w:val="22"/>
        </w:rPr>
        <w:t xml:space="preserve">50 000,- </w:t>
      </w:r>
      <w:r w:rsidRPr="00447C1E">
        <w:rPr>
          <w:rFonts w:asciiTheme="minorHAnsi" w:hAnsiTheme="minorHAnsi" w:cstheme="minorHAnsi"/>
          <w:color w:val="auto"/>
          <w:sz w:val="22"/>
          <w:szCs w:val="22"/>
        </w:rPr>
        <w:t>EUR a to minimálne v rozsahu poistenia zodpovednosti zhotoviteľa</w:t>
      </w:r>
      <w:r w:rsidR="00F51D0D">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42583CCA" w14:textId="77777777" w:rsidR="004104A7" w:rsidRPr="00044025" w:rsidRDefault="004104A7" w:rsidP="004104A7">
      <w:pPr>
        <w:pStyle w:val="Default"/>
        <w:tabs>
          <w:tab w:val="left" w:pos="426"/>
        </w:tabs>
        <w:jc w:val="both"/>
        <w:rPr>
          <w:rFonts w:asciiTheme="minorHAnsi" w:hAnsiTheme="minorHAnsi" w:cstheme="minorHAnsi"/>
          <w:sz w:val="22"/>
          <w:szCs w:val="22"/>
        </w:rPr>
      </w:pPr>
    </w:p>
    <w:bookmarkEnd w:id="10"/>
    <w:p w14:paraId="4E20F33D" w14:textId="77777777" w:rsidR="004104A7" w:rsidRPr="00044025" w:rsidRDefault="004104A7" w:rsidP="004104A7">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1204D8A" w14:textId="77777777" w:rsidR="004104A7" w:rsidRPr="00044025" w:rsidRDefault="004104A7" w:rsidP="004104A7">
      <w:pPr>
        <w:pStyle w:val="Default"/>
        <w:tabs>
          <w:tab w:val="left" w:pos="426"/>
        </w:tabs>
        <w:jc w:val="both"/>
        <w:rPr>
          <w:rFonts w:asciiTheme="minorHAnsi" w:hAnsiTheme="minorHAnsi" w:cstheme="minorHAnsi"/>
          <w:sz w:val="20"/>
          <w:szCs w:val="20"/>
        </w:rPr>
      </w:pPr>
    </w:p>
    <w:p w14:paraId="2F4B93EE" w14:textId="77777777" w:rsidR="004104A7" w:rsidRPr="0015026A" w:rsidRDefault="004104A7" w:rsidP="004104A7">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0176E16A" w14:textId="77777777" w:rsidR="004104A7" w:rsidRPr="0015026A" w:rsidRDefault="004104A7" w:rsidP="004104A7">
      <w:pPr>
        <w:pStyle w:val="Default"/>
        <w:tabs>
          <w:tab w:val="left" w:pos="426"/>
        </w:tabs>
        <w:jc w:val="both"/>
        <w:rPr>
          <w:rFonts w:asciiTheme="minorHAnsi" w:hAnsiTheme="minorHAnsi" w:cstheme="minorHAnsi"/>
          <w:sz w:val="18"/>
          <w:szCs w:val="18"/>
        </w:rPr>
      </w:pPr>
    </w:p>
    <w:p w14:paraId="48B24BB7" w14:textId="3E3CB0CB" w:rsidR="004104A7" w:rsidRPr="0015026A" w:rsidRDefault="004104A7" w:rsidP="004104A7">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7B0F8BC3" w14:textId="77777777" w:rsidR="004104A7" w:rsidRPr="0015026A" w:rsidRDefault="004104A7" w:rsidP="004104A7">
      <w:pPr>
        <w:pStyle w:val="Default"/>
        <w:tabs>
          <w:tab w:val="left" w:pos="426"/>
        </w:tabs>
        <w:jc w:val="both"/>
        <w:rPr>
          <w:rFonts w:asciiTheme="minorHAnsi" w:hAnsiTheme="minorHAnsi" w:cstheme="minorHAnsi"/>
          <w:sz w:val="16"/>
          <w:szCs w:val="16"/>
        </w:rPr>
      </w:pPr>
    </w:p>
    <w:p w14:paraId="1E71ACCE" w14:textId="77777777" w:rsidR="004104A7" w:rsidRPr="0015026A" w:rsidRDefault="004104A7" w:rsidP="004104A7">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B4F277E" w14:textId="77777777" w:rsidR="00B921CD" w:rsidRPr="006949F5" w:rsidRDefault="00B921CD" w:rsidP="00B921CD">
      <w:pPr>
        <w:pStyle w:val="Odsekzoznamu"/>
        <w:autoSpaceDE w:val="0"/>
        <w:autoSpaceDN w:val="0"/>
        <w:adjustRightInd w:val="0"/>
        <w:ind w:left="0"/>
        <w:rPr>
          <w:rFonts w:asciiTheme="minorHAnsi" w:hAnsiTheme="minorHAnsi" w:cstheme="minorHAnsi"/>
          <w:b/>
          <w:color w:val="000000"/>
        </w:rPr>
      </w:pPr>
    </w:p>
    <w:p w14:paraId="06AB04AA" w14:textId="77777777" w:rsidR="00B921CD" w:rsidRPr="006949F5" w:rsidRDefault="00B921CD" w:rsidP="00B921CD">
      <w:pPr>
        <w:pStyle w:val="Odsekzoznamu"/>
        <w:autoSpaceDE w:val="0"/>
        <w:autoSpaceDN w:val="0"/>
        <w:adjustRightInd w:val="0"/>
        <w:ind w:left="0"/>
        <w:rPr>
          <w:rFonts w:asciiTheme="minorHAnsi" w:hAnsiTheme="minorHAnsi" w:cstheme="minorHAnsi"/>
          <w:b/>
          <w:color w:val="000000"/>
        </w:rPr>
      </w:pPr>
    </w:p>
    <w:p w14:paraId="69DE92D8" w14:textId="77777777" w:rsidR="00B921CD" w:rsidRPr="006949F5" w:rsidRDefault="00B921CD" w:rsidP="00B921CD">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1AB4654D" w14:textId="77777777" w:rsidR="00B921CD" w:rsidRPr="006949F5" w:rsidRDefault="00B921CD" w:rsidP="00B921CD">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159F05FB" w14:textId="120D2013" w:rsidR="00B921CD" w:rsidRPr="006949F5" w:rsidRDefault="00B921CD" w:rsidP="00B921C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w:t>
      </w:r>
      <w:r>
        <w:rPr>
          <w:rFonts w:asciiTheme="minorHAnsi" w:hAnsiTheme="minorHAnsi" w:cstheme="minorHAnsi"/>
        </w:rPr>
        <w:t>prostredníctvom</w:t>
      </w:r>
      <w:r w:rsidRPr="006949F5">
        <w:rPr>
          <w:rFonts w:asciiTheme="minorHAnsi" w:hAnsiTheme="minorHAnsi" w:cstheme="minorHAnsi"/>
        </w:rPr>
        <w:t xml:space="preserve"> stavebného dozoru upozorniť objednávateľa na skutočnosti, ktoré môžu mať za následok prerušenie prác na diele. </w:t>
      </w:r>
    </w:p>
    <w:p w14:paraId="10B51AD8" w14:textId="77777777" w:rsidR="00B921CD" w:rsidRPr="006949F5" w:rsidRDefault="00B921CD" w:rsidP="00B921C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0ED38DD7" w14:textId="77777777" w:rsidR="00B921CD" w:rsidRPr="006949F5" w:rsidRDefault="00B921CD" w:rsidP="00B921C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w:t>
      </w:r>
      <w:r>
        <w:rPr>
          <w:rFonts w:asciiTheme="minorHAnsi" w:hAnsiTheme="minorHAnsi" w:cstheme="minorHAnsi"/>
        </w:rPr>
        <w:t xml:space="preserve">(najviac do 2 kalendárnych dní) </w:t>
      </w:r>
      <w:r w:rsidRPr="006949F5">
        <w:rPr>
          <w:rFonts w:asciiTheme="minorHAnsi" w:hAnsiTheme="minorHAnsi" w:cstheme="minorHAnsi"/>
        </w:rPr>
        <w:t xml:space="preserve">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w:t>
      </w:r>
      <w:r>
        <w:rPr>
          <w:rFonts w:asciiTheme="minorHAnsi" w:hAnsiTheme="minorHAnsi" w:cstheme="minorHAnsi"/>
        </w:rPr>
        <w:t xml:space="preserve">kalendárnych </w:t>
      </w:r>
      <w:r w:rsidRPr="006949F5">
        <w:rPr>
          <w:rFonts w:asciiTheme="minorHAnsi" w:hAnsiTheme="minorHAnsi" w:cstheme="minorHAnsi"/>
        </w:rPr>
        <w:t xml:space="preserve">dní od upozornenia: </w:t>
      </w:r>
    </w:p>
    <w:p w14:paraId="64F51B83" w14:textId="77777777" w:rsidR="00B921CD" w:rsidRPr="006949F5" w:rsidRDefault="00B921CD" w:rsidP="00B921CD">
      <w:pPr>
        <w:numPr>
          <w:ilvl w:val="0"/>
          <w:numId w:val="20"/>
        </w:numPr>
        <w:spacing w:after="0" w:line="240" w:lineRule="auto"/>
        <w:ind w:left="709" w:hanging="283"/>
        <w:jc w:val="both"/>
        <w:rPr>
          <w:rFonts w:cstheme="minorHAnsi"/>
        </w:rPr>
      </w:pPr>
      <w:r w:rsidRPr="006949F5">
        <w:rPr>
          <w:rFonts w:cstheme="minorHAnsi"/>
        </w:rPr>
        <w:t>prerušiť práce na diele,</w:t>
      </w:r>
    </w:p>
    <w:p w14:paraId="2A2D6973" w14:textId="77777777" w:rsidR="00B921CD" w:rsidRPr="006949F5" w:rsidRDefault="00B921CD" w:rsidP="00B921CD">
      <w:pPr>
        <w:numPr>
          <w:ilvl w:val="0"/>
          <w:numId w:val="20"/>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B333A18" w14:textId="77777777" w:rsidR="00B921CD" w:rsidRPr="006949F5" w:rsidRDefault="00B921CD" w:rsidP="00B921CD">
      <w:pPr>
        <w:numPr>
          <w:ilvl w:val="0"/>
          <w:numId w:val="20"/>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74871F9" w14:textId="77777777" w:rsidR="00B921CD" w:rsidRPr="006949F5" w:rsidRDefault="00B921CD" w:rsidP="00B921CD">
      <w:pPr>
        <w:numPr>
          <w:ilvl w:val="0"/>
          <w:numId w:val="20"/>
        </w:numPr>
        <w:spacing w:line="240" w:lineRule="auto"/>
        <w:ind w:left="709" w:hanging="283"/>
        <w:jc w:val="both"/>
        <w:rPr>
          <w:rFonts w:cstheme="minorHAnsi"/>
        </w:rPr>
      </w:pPr>
      <w:r w:rsidRPr="006949F5">
        <w:rPr>
          <w:rFonts w:cstheme="minorHAnsi"/>
        </w:rPr>
        <w:t>predĺžiť zhotoviteľovi lehotu na odovzdanie diela o čas, o ktorý sa kvôli prekážkam podľa tohto bodu objektívne nemohlo pokračovať vo vykonávaní diela, ak sa v jeho vykonávaní nepokračovalo.</w:t>
      </w:r>
    </w:p>
    <w:p w14:paraId="614953B1" w14:textId="77777777" w:rsidR="00B921CD" w:rsidRDefault="00B921CD" w:rsidP="00B921CD">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lastRenderedPageBreak/>
        <w:t xml:space="preserve">Zhotoviteľ je povinný bez zbytočného odkladu </w:t>
      </w:r>
      <w:r>
        <w:rPr>
          <w:rFonts w:asciiTheme="minorHAnsi" w:hAnsiTheme="minorHAnsi" w:cstheme="minorHAnsi"/>
        </w:rPr>
        <w:t xml:space="preserve">(najviac do 2 kalendárnych dní) </w:t>
      </w:r>
      <w:r w:rsidRPr="006949F5">
        <w:rPr>
          <w:rFonts w:asciiTheme="minorHAnsi" w:hAnsiTheme="minorHAnsi" w:cstheme="minorHAnsi"/>
        </w:rPr>
        <w:t xml:space="preserve">informovať objednávateľa o vzniku akejkoľvek udalosti, ktorá bráni alebo sťažuje včasnú alebo riadnu realizáciu diela alebo môže spôsobiť omeškanie zhotoviteľa s plnením termínov uvedených v harmonograme prác (príloha č. </w:t>
      </w:r>
      <w:r>
        <w:rPr>
          <w:rFonts w:asciiTheme="minorHAnsi" w:hAnsiTheme="minorHAnsi" w:cstheme="minorHAnsi"/>
        </w:rPr>
        <w:t>3</w:t>
      </w:r>
      <w:r w:rsidRPr="006949F5">
        <w:rPr>
          <w:rFonts w:asciiTheme="minorHAnsi" w:hAnsiTheme="minorHAnsi" w:cstheme="minorHAnsi"/>
        </w:rPr>
        <w:t xml:space="preserve">) alebo v článku IV. Zmluvy. </w:t>
      </w:r>
    </w:p>
    <w:p w14:paraId="551C9F44" w14:textId="77777777" w:rsidR="00B921CD" w:rsidRDefault="00B921CD" w:rsidP="00B921CD">
      <w:pPr>
        <w:pStyle w:val="Odsekzoznamu"/>
        <w:tabs>
          <w:tab w:val="left" w:pos="426"/>
        </w:tabs>
        <w:ind w:left="0"/>
        <w:contextualSpacing/>
        <w:jc w:val="both"/>
        <w:rPr>
          <w:rFonts w:asciiTheme="minorHAnsi" w:hAnsiTheme="minorHAnsi" w:cstheme="minorHAnsi"/>
        </w:rPr>
      </w:pPr>
    </w:p>
    <w:p w14:paraId="4616D81B" w14:textId="77777777" w:rsidR="00B921CD" w:rsidRPr="006D7E0C" w:rsidRDefault="00B921CD" w:rsidP="00B921C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2,3 a to v prospech pokačovania realizácie diela.</w:t>
      </w:r>
    </w:p>
    <w:p w14:paraId="756D6CEE" w14:textId="77777777" w:rsidR="00B921CD" w:rsidRPr="006949F5" w:rsidRDefault="00B921CD" w:rsidP="00B921CD">
      <w:pPr>
        <w:pStyle w:val="Odsekzoznamu"/>
        <w:tabs>
          <w:tab w:val="left" w:pos="284"/>
        </w:tabs>
        <w:ind w:left="0"/>
        <w:contextualSpacing/>
        <w:jc w:val="both"/>
        <w:rPr>
          <w:rFonts w:asciiTheme="minorHAnsi" w:hAnsiTheme="minorHAnsi" w:cstheme="minorHAnsi"/>
        </w:rPr>
      </w:pPr>
    </w:p>
    <w:p w14:paraId="01F8E099" w14:textId="77777777" w:rsidR="00B921CD" w:rsidRPr="006949F5" w:rsidRDefault="00B921CD" w:rsidP="00B921CD">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43CD040E" w14:textId="77777777" w:rsidR="00B921CD" w:rsidRPr="006949F5" w:rsidRDefault="00B921CD" w:rsidP="00B921CD">
      <w:pPr>
        <w:pStyle w:val="Odsekzoznamu"/>
        <w:ind w:left="0"/>
        <w:jc w:val="both"/>
        <w:rPr>
          <w:rFonts w:asciiTheme="minorHAnsi" w:hAnsiTheme="minorHAnsi" w:cstheme="minorHAnsi"/>
        </w:rPr>
      </w:pPr>
    </w:p>
    <w:p w14:paraId="2B2168F4" w14:textId="77777777" w:rsidR="00B921CD" w:rsidRPr="006949F5" w:rsidRDefault="00B921CD" w:rsidP="00B921C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3BC41748" w14:textId="77777777" w:rsidR="00B921CD" w:rsidRDefault="00B921CD" w:rsidP="00B921C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6CBDF94C" w14:textId="77777777" w:rsidR="00B921CD" w:rsidRPr="006949F5" w:rsidRDefault="00B921CD" w:rsidP="00B921CD">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F11D823" w14:textId="1C9438F8" w:rsidR="00B921CD" w:rsidRPr="006949F5" w:rsidRDefault="00B921CD" w:rsidP="00B921C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w:t>
      </w:r>
      <w:r>
        <w:rPr>
          <w:rFonts w:asciiTheme="minorHAnsi" w:hAnsiTheme="minorHAnsi" w:cstheme="minorHAnsi"/>
          <w:lang w:eastAsia="cs-CZ"/>
        </w:rPr>
        <w:t>,</w:t>
      </w:r>
      <w:r w:rsidRPr="006949F5">
        <w:rPr>
          <w:rFonts w:asciiTheme="minorHAnsi" w:hAnsiTheme="minorHAnsi" w:cstheme="minorHAnsi"/>
          <w:lang w:eastAsia="cs-CZ"/>
        </w:rPr>
        <w:t xml:space="preserve"> alebo nastanú iné skutočnosti nezávislé od vôle zmluvných strán, ktoré si objektívne vyžadujú zmenu práv a povinností dohodnutých v tejto Zmluve za účelom naplnenia účelu Zmluvy. K takejto zmene môže dôjsť iba na základe </w:t>
      </w:r>
      <w:r>
        <w:rPr>
          <w:rFonts w:asciiTheme="minorHAnsi" w:hAnsiTheme="minorHAnsi" w:cstheme="minorHAnsi"/>
          <w:lang w:eastAsia="cs-CZ"/>
        </w:rPr>
        <w:t xml:space="preserve">súhlasu obidvoch Zmuvných strán, formou očíslovaného </w:t>
      </w:r>
      <w:r w:rsidRPr="006949F5">
        <w:rPr>
          <w:rFonts w:asciiTheme="minorHAnsi" w:hAnsiTheme="minorHAnsi" w:cstheme="minorHAnsi"/>
          <w:lang w:eastAsia="cs-CZ"/>
        </w:rPr>
        <w:t xml:space="preserve">písomného dodatku k Zmluve a iba pokiaľ jeho uzatvorenie nebude v rozpore so </w:t>
      </w:r>
      <w:r>
        <w:rPr>
          <w:rFonts w:asciiTheme="minorHAnsi" w:hAnsiTheme="minorHAnsi" w:cstheme="minorHAnsi"/>
          <w:lang w:eastAsia="cs-CZ"/>
        </w:rPr>
        <w:t xml:space="preserve">všeobecne záväznými právnymi predpismi SR a </w:t>
      </w:r>
      <w:r w:rsidRPr="006949F5">
        <w:rPr>
          <w:rFonts w:asciiTheme="minorHAnsi" w:hAnsiTheme="minorHAnsi" w:cstheme="minorHAnsi"/>
          <w:lang w:eastAsia="cs-CZ"/>
        </w:rPr>
        <w:t>zákonom o verejnom obstarávaní.</w:t>
      </w:r>
    </w:p>
    <w:p w14:paraId="7A9D968B" w14:textId="77777777" w:rsidR="00B921CD" w:rsidRPr="006949F5" w:rsidRDefault="00B921CD" w:rsidP="00B921CD">
      <w:pPr>
        <w:pStyle w:val="Odsekzoznamu"/>
        <w:widowControl w:val="0"/>
        <w:tabs>
          <w:tab w:val="left" w:pos="426"/>
          <w:tab w:val="left" w:pos="7088"/>
        </w:tabs>
        <w:ind w:left="0"/>
        <w:jc w:val="both"/>
        <w:rPr>
          <w:rFonts w:asciiTheme="minorHAnsi" w:hAnsiTheme="minorHAnsi" w:cstheme="minorHAnsi"/>
          <w:lang w:eastAsia="cs-CZ"/>
        </w:rPr>
      </w:pPr>
    </w:p>
    <w:p w14:paraId="0AA55EEA" w14:textId="0A837FAB" w:rsidR="00B921CD" w:rsidRPr="006949F5" w:rsidRDefault="00B921CD" w:rsidP="00B921C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Za n</w:t>
      </w:r>
      <w:r w:rsidRPr="006949F5">
        <w:rPr>
          <w:rFonts w:asciiTheme="minorHAnsi" w:hAnsiTheme="minorHAnsi" w:cstheme="minorHAnsi"/>
          <w:sz w:val="22"/>
          <w:szCs w:val="22"/>
        </w:rPr>
        <w:t xml:space="preserve">aviac práce </w:t>
      </w:r>
      <w:r>
        <w:rPr>
          <w:rFonts w:asciiTheme="minorHAnsi" w:hAnsiTheme="minorHAnsi" w:cstheme="minorHAnsi"/>
          <w:sz w:val="22"/>
          <w:szCs w:val="22"/>
        </w:rPr>
        <w:t xml:space="preserve">sa považujú </w:t>
      </w:r>
      <w:r w:rsidRPr="006949F5">
        <w:rPr>
          <w:rFonts w:asciiTheme="minorHAnsi" w:hAnsiTheme="minorHAnsi" w:cstheme="minorHAnsi"/>
          <w:sz w:val="22"/>
          <w:szCs w:val="22"/>
        </w:rPr>
        <w:t>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0536F9C6" w14:textId="6E3412D0" w:rsidR="00B921CD" w:rsidRPr="006949F5" w:rsidRDefault="00B921CD" w:rsidP="00B921C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Naviac práce je možné vykonávať iba na základe postupov upravených všeobecne záväznými právnymi predpismi</w:t>
      </w:r>
      <w:r>
        <w:rPr>
          <w:rFonts w:asciiTheme="minorHAnsi" w:hAnsiTheme="minorHAnsi" w:cstheme="minorHAnsi"/>
          <w:color w:val="000000"/>
        </w:rPr>
        <w:t xml:space="preserve"> SR</w:t>
      </w:r>
      <w:r w:rsidRPr="006949F5">
        <w:rPr>
          <w:rFonts w:asciiTheme="minorHAnsi" w:hAnsiTheme="minorHAnsi" w:cstheme="minorHAnsi"/>
          <w:color w:val="000000"/>
        </w:rPr>
        <w:t xml:space="preserve"> </w:t>
      </w:r>
      <w:r>
        <w:rPr>
          <w:rFonts w:asciiTheme="minorHAnsi" w:hAnsiTheme="minorHAnsi" w:cstheme="minorHAnsi"/>
          <w:color w:val="000000"/>
        </w:rPr>
        <w:t xml:space="preserve">a </w:t>
      </w:r>
      <w:r w:rsidRPr="006949F5">
        <w:rPr>
          <w:rFonts w:asciiTheme="minorHAnsi" w:hAnsiTheme="minorHAnsi" w:cstheme="minorHAnsi"/>
          <w:color w:val="000000"/>
        </w:rPr>
        <w:t xml:space="preserve"> zákon</w:t>
      </w:r>
      <w:r>
        <w:rPr>
          <w:rFonts w:asciiTheme="minorHAnsi" w:hAnsiTheme="minorHAnsi" w:cstheme="minorHAnsi"/>
          <w:color w:val="000000"/>
        </w:rPr>
        <w:t>om</w:t>
      </w:r>
      <w:r w:rsidRPr="006949F5">
        <w:rPr>
          <w:rFonts w:asciiTheme="minorHAnsi" w:hAnsiTheme="minorHAnsi" w:cstheme="minorHAnsi"/>
          <w:color w:val="000000"/>
        </w:rPr>
        <w:t xml:space="preserve"> o verejnom obstarávaní</w:t>
      </w:r>
      <w:r>
        <w:rPr>
          <w:rFonts w:asciiTheme="minorHAnsi" w:hAnsiTheme="minorHAnsi" w:cstheme="minorHAnsi"/>
          <w:color w:val="000000"/>
        </w:rPr>
        <w:t>,</w:t>
      </w:r>
      <w:r w:rsidRPr="006949F5">
        <w:rPr>
          <w:rFonts w:asciiTheme="minorHAnsi" w:hAnsiTheme="minorHAnsi" w:cstheme="minorHAnsi"/>
          <w:color w:val="000000"/>
        </w:rPr>
        <w:t xml:space="preserve"> a súčasne  iba na základe vopred zmluvnými stranami podpísan</w:t>
      </w:r>
      <w:r>
        <w:rPr>
          <w:rFonts w:asciiTheme="minorHAnsi" w:hAnsiTheme="minorHAnsi" w:cstheme="minorHAnsi"/>
          <w:color w:val="000000"/>
        </w:rPr>
        <w:t>ého</w:t>
      </w:r>
      <w:r w:rsidRPr="006949F5">
        <w:rPr>
          <w:rFonts w:asciiTheme="minorHAnsi" w:hAnsiTheme="minorHAnsi" w:cstheme="minorHAnsi"/>
          <w:color w:val="000000"/>
        </w:rPr>
        <w:t xml:space="preserve"> dodatk</w:t>
      </w:r>
      <w:r>
        <w:rPr>
          <w:rFonts w:asciiTheme="minorHAnsi" w:hAnsiTheme="minorHAnsi" w:cstheme="minorHAnsi"/>
          <w:color w:val="000000"/>
        </w:rPr>
        <w:t>u</w:t>
      </w:r>
      <w:r w:rsidRPr="006949F5">
        <w:rPr>
          <w:rFonts w:asciiTheme="minorHAnsi" w:hAnsiTheme="minorHAnsi" w:cstheme="minorHAnsi"/>
          <w:color w:val="000000"/>
        </w:rPr>
        <w:t xml:space="preserve"> k tejto Zmluve. Súčasťou takéhoto dodatku, predmetom ktorého je na vykonanie naviac prác, musí byť </w:t>
      </w:r>
      <w:r>
        <w:rPr>
          <w:rFonts w:asciiTheme="minorHAnsi" w:hAnsiTheme="minorHAnsi" w:cstheme="minorHAnsi"/>
          <w:color w:val="000000"/>
        </w:rPr>
        <w:t xml:space="preserve">podrobné </w:t>
      </w:r>
      <w:r w:rsidRPr="006949F5">
        <w:rPr>
          <w:rFonts w:asciiTheme="minorHAnsi" w:hAnsiTheme="minorHAnsi" w:cstheme="minorHAnsi"/>
          <w:color w:val="000000"/>
        </w:rPr>
        <w:t xml:space="preserve">vyjadrenie zhotoviteľa o všetkých </w:t>
      </w:r>
      <w:r>
        <w:rPr>
          <w:rFonts w:asciiTheme="minorHAnsi" w:hAnsiTheme="minorHAnsi" w:cstheme="minorHAnsi"/>
          <w:color w:val="000000"/>
        </w:rPr>
        <w:t xml:space="preserve">objektívnych </w:t>
      </w:r>
      <w:r w:rsidRPr="006949F5">
        <w:rPr>
          <w:rFonts w:asciiTheme="minorHAnsi" w:hAnsiTheme="minorHAnsi" w:cstheme="minorHAnsi"/>
          <w:color w:val="000000"/>
        </w:rPr>
        <w:t>skutočnostiach, ktoré by v súvislosti s realizáciou naviac prác mohli ovplyvniť priebeh výstavby</w:t>
      </w:r>
      <w:r>
        <w:rPr>
          <w:rFonts w:asciiTheme="minorHAnsi" w:hAnsiTheme="minorHAnsi" w:cstheme="minorHAnsi"/>
          <w:color w:val="000000"/>
        </w:rPr>
        <w:t>, znemožniť dokončenie diela resp. pokračovanie v realizácii diela</w:t>
      </w:r>
      <w:r w:rsidRPr="006949F5">
        <w:rPr>
          <w:rFonts w:asciiTheme="minorHAnsi" w:hAnsiTheme="minorHAnsi" w:cstheme="minorHAnsi"/>
          <w:color w:val="000000"/>
        </w:rPr>
        <w:t xml:space="preserve">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2918CE57" w14:textId="6A126802" w:rsidR="00B921CD" w:rsidRPr="006949F5" w:rsidRDefault="00B921CD" w:rsidP="00B921C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DA393F">
        <w:rPr>
          <w:rFonts w:asciiTheme="minorHAnsi" w:hAnsiTheme="minorHAnsi" w:cstheme="minorHAnsi"/>
        </w:rPr>
        <w:t>Vykonané naviac práce, pôvodne nezahrnuté v Rozpočte/Ocenenom Výkaze výmer (príloha č. 1), musia byť fakturované osobitne po ich predchádzajúcom vecnom, cenovom a termínovom odsúhlasení zmluvnými stranami</w:t>
      </w:r>
      <w:r w:rsidRPr="006949F5">
        <w:rPr>
          <w:rFonts w:asciiTheme="minorHAnsi" w:hAnsiTheme="minorHAnsi" w:cstheme="minorHAnsi"/>
        </w:rPr>
        <w:t xml:space="preserve">. Skutočnosť, že sa objednávateľ a zhotoviteľ nemôžu dohodnúť na cene dodatočných prác a dodávok materiálov, neoprávňuje zhotoviteľa spomaliť alebo odoprieť žiadané výkony. Zmeny a doplnky Zmluvy, resp. nové a zmenené položky, </w:t>
      </w:r>
      <w:r>
        <w:rPr>
          <w:rFonts w:asciiTheme="minorHAnsi" w:hAnsiTheme="minorHAnsi" w:cstheme="minorHAnsi"/>
        </w:rPr>
        <w:t>musí zhotoviteľ</w:t>
      </w:r>
      <w:r w:rsidRPr="006949F5">
        <w:rPr>
          <w:rFonts w:asciiTheme="minorHAnsi" w:hAnsiTheme="minorHAnsi" w:cstheme="minorHAnsi"/>
        </w:rPr>
        <w:t xml:space="preserve">vo faktúre uviesť samostatne a oddelene. Ak je predmetom prác naviac taký typ prác na diele, ktoré nie sú obsiahnuté vo výkaze výmer, zhotoviteľ takého práce </w:t>
      </w:r>
      <w:r>
        <w:rPr>
          <w:rFonts w:asciiTheme="minorHAnsi" w:hAnsiTheme="minorHAnsi" w:cstheme="minorHAnsi"/>
        </w:rPr>
        <w:t xml:space="preserve">musí oceniť </w:t>
      </w:r>
      <w:r w:rsidRPr="006949F5">
        <w:rPr>
          <w:rFonts w:asciiTheme="minorHAnsi" w:hAnsiTheme="minorHAnsi" w:cstheme="minorHAnsi"/>
        </w:rPr>
        <w:t xml:space="preserve">podľa jednotkových cien uvedených vo výkaze </w:t>
      </w:r>
      <w:r w:rsidRPr="006949F5">
        <w:rPr>
          <w:rFonts w:asciiTheme="minorHAnsi" w:hAnsiTheme="minorHAnsi" w:cstheme="minorHAnsi"/>
        </w:rPr>
        <w:lastRenderedPageBreak/>
        <w:t>výmer za práce, ktoré sú svojou povahou najbližšie vykonaným prácam alebo podľa obvyklých trhových cien za rovnaký typ prác (CENKROS).</w:t>
      </w:r>
    </w:p>
    <w:p w14:paraId="37B095EE" w14:textId="77777777" w:rsidR="00B921CD" w:rsidRPr="006949F5" w:rsidRDefault="00B921CD" w:rsidP="00B921CD">
      <w:pPr>
        <w:autoSpaceDE w:val="0"/>
        <w:autoSpaceDN w:val="0"/>
        <w:adjustRightInd w:val="0"/>
        <w:spacing w:after="12" w:line="240" w:lineRule="auto"/>
        <w:jc w:val="both"/>
        <w:rPr>
          <w:rFonts w:cstheme="minorHAnsi"/>
          <w:color w:val="000000"/>
        </w:rPr>
      </w:pPr>
    </w:p>
    <w:p w14:paraId="0C749964" w14:textId="77777777" w:rsidR="00B921CD" w:rsidRPr="006949F5" w:rsidRDefault="00B921CD" w:rsidP="00B921CD">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Čl. X</w:t>
      </w:r>
    </w:p>
    <w:p w14:paraId="702D4134" w14:textId="77777777" w:rsidR="00B921CD" w:rsidRPr="006949F5" w:rsidRDefault="00B921CD" w:rsidP="00B921CD">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132B6AB8" w14:textId="77777777" w:rsidR="00B921CD" w:rsidRPr="006949F5" w:rsidRDefault="00B921CD" w:rsidP="00B921C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4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03A9CE05" w14:textId="77777777" w:rsidR="00B921CD" w:rsidRPr="006949F5" w:rsidRDefault="00B921CD" w:rsidP="00B921C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odseku 1. tohto článku Zmluvy nie je zhotoviteľ povinný plniť v prípade subdodávateľov, ktorí mu dodávajú tovary.</w:t>
      </w:r>
    </w:p>
    <w:p w14:paraId="245139A2" w14:textId="77777777" w:rsidR="00B921CD" w:rsidRPr="006949F5" w:rsidRDefault="00B921CD" w:rsidP="00B921CD">
      <w:pPr>
        <w:pStyle w:val="Default"/>
        <w:numPr>
          <w:ilvl w:val="0"/>
          <w:numId w:val="11"/>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B1CCEF2" w14:textId="77777777" w:rsidR="00B921CD" w:rsidRPr="006949F5" w:rsidRDefault="00B921CD" w:rsidP="00B921CD">
      <w:pPr>
        <w:pStyle w:val="Default"/>
        <w:jc w:val="center"/>
        <w:rPr>
          <w:rFonts w:asciiTheme="minorHAnsi" w:hAnsiTheme="minorHAnsi" w:cstheme="minorHAnsi"/>
          <w:b/>
          <w:bCs/>
          <w:color w:val="auto"/>
          <w:sz w:val="22"/>
          <w:szCs w:val="22"/>
        </w:rPr>
      </w:pPr>
    </w:p>
    <w:p w14:paraId="7B3C049C"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p>
    <w:p w14:paraId="4889C7B0"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68BE7DE2" w14:textId="77777777" w:rsidR="00B921CD" w:rsidRPr="006949F5" w:rsidRDefault="00B921CD" w:rsidP="00B921C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ods. 1. Zmluvy a prílohy č. 1 a prílohy č. 2 Zmluvy, odovzdá objednávateľovi najneskôr v lehote podľa článku IV. ods. 1 bod 1.3. Zmluvy.  </w:t>
      </w:r>
    </w:p>
    <w:p w14:paraId="6EF023DC" w14:textId="77777777" w:rsidR="00B921CD" w:rsidRPr="006949F5" w:rsidRDefault="00B921CD" w:rsidP="00B921C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0D9CAA2F" w14:textId="77777777" w:rsidR="00B921CD" w:rsidRPr="006949F5" w:rsidRDefault="00B921CD" w:rsidP="00B921C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V prípade postupu podľa odseku 2. tohto článku Zmluvy, sa musí vyhotoviť protokol o odovzdaní a prevzatí dokončenej časti diela pre každý stavebný objekt zvlášť. Ostatné ustanovenia tohto článku Zmluvy sa vzťahujú aj na postup podľa odseku 2. tohto článku Zmluvy s tým, že dielom sa rozumie aj jeho dokončená časť (stavebný objekt).</w:t>
      </w:r>
    </w:p>
    <w:p w14:paraId="4E3978E8" w14:textId="77777777" w:rsidR="00B921CD" w:rsidRPr="006949F5" w:rsidRDefault="00B921CD" w:rsidP="00B921C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objednávateľovi písomne oznámiť najmenej päť (5) dní vopred pripravenosť diela na jeho odovzdanie a prevzatie. Na základe tohto oznámenia si zmluvné strany dohodnú časový postup preberacieho konania. </w:t>
      </w:r>
    </w:p>
    <w:p w14:paraId="0DE04017" w14:textId="77777777" w:rsidR="00B921CD" w:rsidRPr="006949F5" w:rsidRDefault="00B921CD" w:rsidP="00B921C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0763BB" w14:textId="77777777"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t>dve kópie stavebných denníkov,</w:t>
      </w:r>
    </w:p>
    <w:p w14:paraId="0989F1AD" w14:textId="77777777"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0C092D54" w14:textId="77777777"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571C9AD3" w14:textId="77777777"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7F6C6A0A" w14:textId="77777777"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lastRenderedPageBreak/>
        <w:t xml:space="preserve">doklady o vykonaní predpísaných skúšok diela alebo jeho častí, revízne správy, prevádzkové predpisy na obsluhu diela alebo jeho častí </w:t>
      </w:r>
    </w:p>
    <w:p w14:paraId="7D2CF638" w14:textId="77777777"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40EEB476" w14:textId="5F2CF156" w:rsidR="00B921CD" w:rsidRPr="006949F5" w:rsidRDefault="00B921CD" w:rsidP="00B921CD">
      <w:pPr>
        <w:pStyle w:val="Textkomentra"/>
        <w:numPr>
          <w:ilvl w:val="1"/>
          <w:numId w:val="2"/>
        </w:numPr>
        <w:spacing w:after="0"/>
        <w:jc w:val="both"/>
        <w:rPr>
          <w:rFonts w:cstheme="minorHAnsi"/>
          <w:sz w:val="22"/>
          <w:szCs w:val="22"/>
        </w:rPr>
      </w:pPr>
      <w:r w:rsidRPr="006949F5">
        <w:rPr>
          <w:rFonts w:cstheme="minorHAnsi"/>
          <w:sz w:val="22"/>
          <w:szCs w:val="22"/>
        </w:rPr>
        <w:t xml:space="preserve">doklady o uložení prebytočného materiálu zo stavby na </w:t>
      </w:r>
      <w:r>
        <w:rPr>
          <w:rFonts w:cstheme="minorHAnsi"/>
          <w:sz w:val="22"/>
          <w:szCs w:val="22"/>
        </w:rPr>
        <w:t>legitímnu</w:t>
      </w:r>
      <w:r w:rsidRPr="006949F5">
        <w:rPr>
          <w:rFonts w:cstheme="minorHAnsi"/>
          <w:sz w:val="22"/>
          <w:szCs w:val="22"/>
        </w:rPr>
        <w:t xml:space="preserve"> skládku,</w:t>
      </w:r>
    </w:p>
    <w:p w14:paraId="208DDEEC" w14:textId="77777777" w:rsidR="00B921CD" w:rsidRPr="006949F5" w:rsidRDefault="00B921CD" w:rsidP="00B921CD">
      <w:pPr>
        <w:pStyle w:val="Textkomentra"/>
        <w:numPr>
          <w:ilvl w:val="1"/>
          <w:numId w:val="2"/>
        </w:numPr>
        <w:jc w:val="both"/>
        <w:rPr>
          <w:rFonts w:cstheme="minorHAnsi"/>
          <w:sz w:val="22"/>
          <w:szCs w:val="22"/>
        </w:rPr>
      </w:pPr>
      <w:r w:rsidRPr="006949F5">
        <w:rPr>
          <w:rFonts w:cstheme="minorHAnsi"/>
          <w:sz w:val="22"/>
          <w:szCs w:val="22"/>
        </w:rPr>
        <w:t xml:space="preserve">dokumentácia priebehu výstavby/realizácie diela chronologicky zoradená podľa jednotlivých stavebných objektov a položiek rozpočtu (fotografie, videozáznamy). </w:t>
      </w:r>
    </w:p>
    <w:p w14:paraId="7DADC538" w14:textId="77777777" w:rsidR="00B921CD" w:rsidRPr="006949F5" w:rsidRDefault="00B921CD" w:rsidP="00B921CD">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0E73EC1C" w14:textId="77777777" w:rsidR="00B921CD" w:rsidRPr="006949F5" w:rsidRDefault="00B921CD" w:rsidP="00B921CD">
      <w:pPr>
        <w:pStyle w:val="Textkomentra"/>
        <w:jc w:val="both"/>
        <w:rPr>
          <w:rFonts w:cstheme="minorHAnsi"/>
          <w:sz w:val="22"/>
          <w:szCs w:val="22"/>
        </w:rPr>
      </w:pPr>
      <w:r w:rsidRPr="006949F5">
        <w:rPr>
          <w:rFonts w:cstheme="minorHAnsi"/>
          <w:sz w:val="22"/>
          <w:szCs w:val="22"/>
        </w:rPr>
        <w:t xml:space="preserve">Doklady uvedené v bode 5.1. až 5.8. je zhotoviteľ povinný odovzdať v editovateľnej aj needitovateľnej forme. </w:t>
      </w:r>
    </w:p>
    <w:p w14:paraId="10359DE8"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eastAsia="Times New Roman" w:cstheme="minorHAnsi"/>
          <w:noProof/>
          <w:sz w:val="22"/>
          <w:szCs w:val="22"/>
          <w:lang w:eastAsia="sk-SK"/>
        </w:rPr>
        <w:t>Objednávateľ si vyhradzuje právo neprevziať dielo, ktoré má vady a nedorobky, alebo ak</w:t>
      </w:r>
      <w:r w:rsidRPr="006949F5">
        <w:rPr>
          <w:rFonts w:cstheme="minorHAnsi"/>
          <w:sz w:val="22"/>
          <w:szCs w:val="22"/>
        </w:rPr>
        <w:t xml:space="preserve"> zhotoviteľ nedoložil všetky doklady uvedené v odseku 5. tohto článku. </w:t>
      </w:r>
    </w:p>
    <w:p w14:paraId="73F77571"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6157AC"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C6D69C7"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3C7FE0B8"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10DCBC34"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7F2CC3B2" w14:textId="77777777" w:rsidR="00B921CD" w:rsidRPr="006949F5" w:rsidRDefault="00B921CD" w:rsidP="00B921CD">
      <w:pPr>
        <w:pStyle w:val="Textkomentra"/>
        <w:numPr>
          <w:ilvl w:val="0"/>
          <w:numId w:val="2"/>
        </w:numPr>
        <w:tabs>
          <w:tab w:val="left" w:pos="426"/>
        </w:tabs>
        <w:ind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735C7554"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XII.</w:t>
      </w:r>
    </w:p>
    <w:p w14:paraId="3D0E067C" w14:textId="77777777" w:rsidR="00B921CD" w:rsidRPr="006949F5" w:rsidRDefault="00B921CD" w:rsidP="00B921CD">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5E1B9D55" w14:textId="5A335D90"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to, že dielo bude vykonané v súlade s podmienkami tejto Zmluvy, podľa technických noriem, dokumentácie, stavebných povolení</w:t>
      </w:r>
      <w:r>
        <w:rPr>
          <w:rFonts w:asciiTheme="minorHAnsi" w:hAnsiTheme="minorHAnsi" w:cstheme="minorHAnsi"/>
          <w:color w:val="auto"/>
          <w:sz w:val="22"/>
          <w:szCs w:val="22"/>
        </w:rPr>
        <w:t xml:space="preserve"> alebo </w:t>
      </w:r>
      <w:r w:rsidRPr="001E293A">
        <w:rPr>
          <w:rFonts w:asciiTheme="minorHAnsi" w:hAnsiTheme="minorHAnsi" w:cstheme="minorHAnsi"/>
          <w:color w:val="auto"/>
          <w:sz w:val="22"/>
          <w:szCs w:val="22"/>
        </w:rPr>
        <w:t>oznámen</w:t>
      </w:r>
      <w:r>
        <w:rPr>
          <w:rFonts w:asciiTheme="minorHAnsi" w:hAnsiTheme="minorHAnsi" w:cstheme="minorHAnsi"/>
          <w:color w:val="auto"/>
          <w:sz w:val="22"/>
          <w:szCs w:val="22"/>
        </w:rPr>
        <w:t>í</w:t>
      </w:r>
      <w:r w:rsidRPr="001E293A">
        <w:rPr>
          <w:rFonts w:asciiTheme="minorHAnsi" w:hAnsiTheme="minorHAnsi" w:cstheme="minorHAnsi"/>
          <w:color w:val="auto"/>
          <w:sz w:val="22"/>
          <w:szCs w:val="22"/>
        </w:rPr>
        <w:t xml:space="preserve"> k ohláseniu stavebných úprav</w:t>
      </w:r>
      <w:r w:rsidRPr="006949F5">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646FC15C" w14:textId="77777777" w:rsidR="00B921CD" w:rsidRPr="006949F5" w:rsidRDefault="00B921CD" w:rsidP="00B921CD">
      <w:pPr>
        <w:pStyle w:val="Default"/>
        <w:jc w:val="both"/>
        <w:rPr>
          <w:rFonts w:asciiTheme="minorHAnsi" w:hAnsiTheme="minorHAnsi" w:cstheme="minorHAnsi"/>
          <w:b/>
          <w:bCs/>
          <w:color w:val="auto"/>
          <w:sz w:val="22"/>
          <w:szCs w:val="22"/>
        </w:rPr>
      </w:pPr>
    </w:p>
    <w:p w14:paraId="2E59CD73"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462B8540" w14:textId="77777777" w:rsidR="00B921CD" w:rsidRPr="006949F5" w:rsidRDefault="00B921CD" w:rsidP="00B921CD">
      <w:pPr>
        <w:pStyle w:val="Odsekzoznamu"/>
        <w:rPr>
          <w:rFonts w:asciiTheme="minorHAnsi" w:hAnsiTheme="minorHAnsi" w:cstheme="minorHAnsi"/>
        </w:rPr>
      </w:pPr>
    </w:p>
    <w:p w14:paraId="0EA3C53D" w14:textId="7F9937AC"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w:t>
      </w:r>
      <w:r>
        <w:rPr>
          <w:rFonts w:asciiTheme="minorHAnsi" w:hAnsiTheme="minorHAnsi" w:cstheme="minorHAnsi"/>
          <w:color w:val="auto"/>
          <w:sz w:val="22"/>
          <w:szCs w:val="22"/>
        </w:rPr>
        <w:t xml:space="preserve">vo vzťahu k celému a úplnému dielu </w:t>
      </w:r>
      <w:r w:rsidRPr="006949F5">
        <w:rPr>
          <w:rFonts w:asciiTheme="minorHAnsi" w:hAnsiTheme="minorHAnsi" w:cstheme="minorHAnsi"/>
          <w:color w:val="auto"/>
          <w:sz w:val="22"/>
          <w:szCs w:val="22"/>
        </w:rPr>
        <w:t>po odstránení poslednej vady a nedorobku uvedenej v Protokole o odovzdaní a prevzatí diela</w:t>
      </w:r>
      <w:r>
        <w:rPr>
          <w:rFonts w:asciiTheme="minorHAnsi" w:hAnsiTheme="minorHAnsi" w:cstheme="minorHAnsi"/>
          <w:color w:val="auto"/>
          <w:sz w:val="22"/>
          <w:szCs w:val="22"/>
        </w:rPr>
        <w:t>.</w:t>
      </w:r>
    </w:p>
    <w:p w14:paraId="3BD27899" w14:textId="77777777" w:rsidR="00B921CD" w:rsidRPr="006949F5" w:rsidRDefault="00B921CD" w:rsidP="00B921CD">
      <w:pPr>
        <w:pStyle w:val="Odsekzoznamu"/>
        <w:rPr>
          <w:rFonts w:asciiTheme="minorHAnsi" w:hAnsiTheme="minorHAnsi" w:cstheme="minorHAnsi"/>
        </w:rPr>
      </w:pPr>
    </w:p>
    <w:p w14:paraId="14694B58"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267C2691" w14:textId="77777777" w:rsidR="00B921CD" w:rsidRPr="006949F5" w:rsidRDefault="00B921CD" w:rsidP="00B921CD">
      <w:pPr>
        <w:pStyle w:val="Odsekzoznamu"/>
        <w:rPr>
          <w:rFonts w:asciiTheme="minorHAnsi" w:hAnsiTheme="minorHAnsi" w:cstheme="minorHAnsi"/>
        </w:rPr>
      </w:pPr>
    </w:p>
    <w:p w14:paraId="03E059FA"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50E8825E" w14:textId="77777777" w:rsidR="00B921CD" w:rsidRPr="006949F5" w:rsidRDefault="00B921CD" w:rsidP="00B921CD">
      <w:pPr>
        <w:pStyle w:val="Odsekzoznamu"/>
        <w:rPr>
          <w:rFonts w:asciiTheme="minorHAnsi" w:hAnsiTheme="minorHAnsi" w:cstheme="minorHAnsi"/>
        </w:rPr>
      </w:pPr>
    </w:p>
    <w:p w14:paraId="02DE32FC"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21569111" w14:textId="77777777" w:rsidR="00B921CD" w:rsidRPr="006949F5" w:rsidRDefault="00B921CD" w:rsidP="00B921CD">
      <w:pPr>
        <w:pStyle w:val="Odsekzoznamu"/>
        <w:rPr>
          <w:rFonts w:asciiTheme="minorHAnsi" w:hAnsiTheme="minorHAnsi" w:cstheme="minorHAnsi"/>
        </w:rPr>
      </w:pPr>
    </w:p>
    <w:p w14:paraId="1107F067"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bezodkladne po jej zistení. Zhotoviteľ je povinný do troch pracovných dní odo dňa nahlásenia reklamácie podľa tohto odseku vyjadriť sa k oprávnenosti, resp. neoprávnenosti reklamácie a svoje rozhodnutie bezodkladne oznámiť objednávateľovi.</w:t>
      </w:r>
    </w:p>
    <w:p w14:paraId="789E64E0" w14:textId="77777777" w:rsidR="00B921CD" w:rsidRPr="006949F5" w:rsidRDefault="00B921CD" w:rsidP="00B921CD">
      <w:pPr>
        <w:pStyle w:val="Odsekzoznamu"/>
        <w:rPr>
          <w:rFonts w:asciiTheme="minorHAnsi" w:hAnsiTheme="minorHAnsi" w:cstheme="minorHAnsi"/>
        </w:rPr>
      </w:pPr>
    </w:p>
    <w:p w14:paraId="6F90CDD3"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34F996" w14:textId="77777777" w:rsidR="00B921CD" w:rsidRPr="006949F5" w:rsidRDefault="00B921CD" w:rsidP="00B921CD">
      <w:pPr>
        <w:pStyle w:val="Odsekzoznamu"/>
        <w:rPr>
          <w:rFonts w:asciiTheme="minorHAnsi" w:hAnsiTheme="minorHAnsi" w:cstheme="minorHAnsi"/>
        </w:rPr>
      </w:pPr>
    </w:p>
    <w:p w14:paraId="0857B28F" w14:textId="77777777" w:rsidR="00B921CD" w:rsidRPr="006949F5" w:rsidRDefault="00B921CD" w:rsidP="00B921CD">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odseku 8. tohto článku napriek tomu, že ich oprávnenosť bola objektívne zistená, je objednávateľ oprávnený dať ich odstrániť tretej osobe na náklady zhotoviteľa. </w:t>
      </w:r>
    </w:p>
    <w:p w14:paraId="2769BADE" w14:textId="77777777" w:rsidR="00B921CD" w:rsidRPr="006949F5" w:rsidRDefault="00B921CD" w:rsidP="00B921CD">
      <w:pPr>
        <w:pStyle w:val="Odsekzoznamu"/>
        <w:rPr>
          <w:rFonts w:asciiTheme="minorHAnsi" w:hAnsiTheme="minorHAnsi" w:cstheme="minorHAnsi"/>
          <w:lang w:eastAsia="cs-CZ"/>
        </w:rPr>
      </w:pPr>
    </w:p>
    <w:p w14:paraId="1E32A2DA" w14:textId="77777777" w:rsidR="00B921CD" w:rsidRPr="006949F5" w:rsidRDefault="00B921CD" w:rsidP="00B921CD">
      <w:pPr>
        <w:pStyle w:val="Default"/>
        <w:numPr>
          <w:ilvl w:val="0"/>
          <w:numId w:val="32"/>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79E549F" w14:textId="77777777" w:rsidR="00B921CD" w:rsidRPr="006949F5" w:rsidRDefault="00B921CD" w:rsidP="00B921CD">
      <w:pPr>
        <w:pStyle w:val="Odsekzoznamu"/>
        <w:rPr>
          <w:rStyle w:val="CharStyle36"/>
          <w:rFonts w:asciiTheme="minorHAnsi" w:hAnsiTheme="minorHAnsi" w:cstheme="minorHAnsi"/>
          <w:sz w:val="22"/>
          <w:szCs w:val="22"/>
          <w:lang w:val="cs-CZ" w:eastAsia="cs-CZ"/>
        </w:rPr>
      </w:pPr>
    </w:p>
    <w:p w14:paraId="30211FEB" w14:textId="77777777" w:rsidR="00B921CD" w:rsidRPr="006949F5" w:rsidRDefault="00B921CD" w:rsidP="00B921CD">
      <w:pPr>
        <w:pStyle w:val="Default"/>
        <w:numPr>
          <w:ilvl w:val="0"/>
          <w:numId w:val="32"/>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01D25124" w14:textId="77777777" w:rsidR="00B921CD" w:rsidRPr="006949F5" w:rsidRDefault="00B921CD" w:rsidP="00B921CD">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7C7F9297" w14:textId="77777777" w:rsidR="00B921CD" w:rsidRPr="006949F5" w:rsidRDefault="00B921CD" w:rsidP="00B921CD">
      <w:pPr>
        <w:pStyle w:val="Bezriadkovania"/>
        <w:numPr>
          <w:ilvl w:val="0"/>
          <w:numId w:val="14"/>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452793C2" w14:textId="77777777" w:rsidR="00B921CD" w:rsidRPr="006949F5" w:rsidRDefault="00B921CD" w:rsidP="00B921CD">
      <w:pPr>
        <w:pStyle w:val="Bezriadkovania"/>
        <w:numPr>
          <w:ilvl w:val="0"/>
          <w:numId w:val="32"/>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A5C4F6C" w14:textId="77777777" w:rsidR="00B921CD" w:rsidRPr="00246BB3" w:rsidRDefault="00B921CD" w:rsidP="00B921CD">
      <w:pPr>
        <w:pStyle w:val="Bezriadkovania"/>
        <w:numPr>
          <w:ilvl w:val="0"/>
          <w:numId w:val="32"/>
        </w:numPr>
        <w:tabs>
          <w:tab w:val="left" w:pos="426"/>
        </w:tabs>
        <w:spacing w:after="240"/>
        <w:ind w:left="0" w:firstLine="0"/>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6949F5">
        <w:rPr>
          <w:rStyle w:val="CharStyle36"/>
          <w:rFonts w:asciiTheme="minorHAnsi" w:hAnsiTheme="minorHAnsi" w:cstheme="minorHAnsi"/>
          <w:color w:val="auto"/>
          <w:sz w:val="22"/>
          <w:szCs w:val="22"/>
        </w:rPr>
        <w:t xml:space="preserve"> </w:t>
      </w:r>
    </w:p>
    <w:p w14:paraId="625FA2D2" w14:textId="09B91AFE" w:rsidR="00B921CD" w:rsidRDefault="00B921CD" w:rsidP="00B921CD">
      <w:pPr>
        <w:pStyle w:val="Bezriadkovania"/>
        <w:tabs>
          <w:tab w:val="left" w:pos="426"/>
        </w:tabs>
        <w:spacing w:after="240"/>
        <w:jc w:val="both"/>
        <w:rPr>
          <w:rFonts w:asciiTheme="minorHAnsi" w:hAnsiTheme="minorHAnsi" w:cstheme="minorHAnsi"/>
          <w:sz w:val="22"/>
          <w:szCs w:val="22"/>
        </w:rPr>
      </w:pPr>
    </w:p>
    <w:p w14:paraId="09F64229"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XIII.</w:t>
      </w:r>
    </w:p>
    <w:p w14:paraId="4754D9A3"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1D2E2BA4" w14:textId="77777777" w:rsidR="00B921CD" w:rsidRPr="006949F5" w:rsidRDefault="00B921CD" w:rsidP="00B921C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0F4CFBDC" w14:textId="77777777" w:rsidR="00B921CD" w:rsidRPr="006949F5" w:rsidRDefault="00B921CD" w:rsidP="00B921CD">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766F320" w14:textId="77777777" w:rsidR="00B921CD" w:rsidRPr="006949F5" w:rsidRDefault="00B921CD" w:rsidP="00B921CD">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6389E20C" w14:textId="77777777" w:rsidR="00B921CD" w:rsidRPr="006949F5" w:rsidRDefault="00B921CD" w:rsidP="00B921CD">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3BB1D4E1" w14:textId="77777777" w:rsidR="00B921CD" w:rsidRPr="006949F5" w:rsidRDefault="00B921CD" w:rsidP="00B921CD">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30409282" w14:textId="77777777" w:rsidR="00B921CD" w:rsidRPr="006949F5" w:rsidRDefault="00B921CD" w:rsidP="00B921CD">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384145BE"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ods. 24,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B1D4C8F"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6E0EEF2D"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ods. 20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4DFA7A66" w14:textId="2A641D48"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overenej kópie uzatvorenej platnej poistnej zmluvy/poistných zmlúv na dielo podľa čl. VII. ods. 2</w:t>
      </w:r>
      <w:r w:rsidR="00447C1E">
        <w:rPr>
          <w:rFonts w:asciiTheme="minorHAnsi" w:hAnsiTheme="minorHAnsi" w:cstheme="minorHAnsi"/>
          <w:color w:val="auto"/>
          <w:sz w:val="22"/>
          <w:szCs w:val="22"/>
        </w:rPr>
        <w:t>7) a ods. 28)</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D366802"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4B40DD1B"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alebo doplnením bankovej záruky objednávateľovi podľa čl. XV.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26F407C"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ods. 1.3.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51098932"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5E12D2F"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5A8F6519"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A266831"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nevypratania staveniska v lehote podľa čl. XI. ods. 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3E780029" w14:textId="77777777" w:rsidR="00B921CD" w:rsidRPr="006949F5" w:rsidRDefault="00B921CD" w:rsidP="00B921CD">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CAAEF00" w14:textId="77777777" w:rsidR="00B921CD" w:rsidRPr="006949F5" w:rsidRDefault="00B921CD" w:rsidP="00B921CD">
      <w:pPr>
        <w:pStyle w:val="Default"/>
        <w:numPr>
          <w:ilvl w:val="1"/>
          <w:numId w:val="15"/>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649F9F20" w14:textId="77777777" w:rsidR="00B921CD" w:rsidRPr="006949F5" w:rsidRDefault="00B921CD" w:rsidP="00B921C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5AA87D71" w14:textId="77777777" w:rsidR="00B921CD" w:rsidRPr="006949F5" w:rsidRDefault="00B921CD" w:rsidP="00B921CD">
      <w:pPr>
        <w:pStyle w:val="Bezriadkovania"/>
        <w:numPr>
          <w:ilvl w:val="0"/>
          <w:numId w:val="15"/>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0CE14AB2" w14:textId="0C41EA0F" w:rsidR="00B921CD" w:rsidRDefault="00B921CD" w:rsidP="00B921CD">
      <w:pPr>
        <w:pStyle w:val="Default"/>
        <w:rPr>
          <w:rFonts w:asciiTheme="minorHAnsi" w:hAnsiTheme="minorHAnsi" w:cstheme="minorHAnsi"/>
          <w:color w:val="auto"/>
          <w:sz w:val="22"/>
          <w:szCs w:val="22"/>
        </w:rPr>
      </w:pPr>
    </w:p>
    <w:p w14:paraId="57BD06C2" w14:textId="77777777" w:rsidR="00D671E8" w:rsidRPr="006949F5" w:rsidRDefault="00D671E8" w:rsidP="00B921CD">
      <w:pPr>
        <w:pStyle w:val="Default"/>
        <w:rPr>
          <w:rFonts w:asciiTheme="minorHAnsi" w:hAnsiTheme="minorHAnsi" w:cstheme="minorHAnsi"/>
          <w:color w:val="auto"/>
          <w:sz w:val="22"/>
          <w:szCs w:val="22"/>
        </w:rPr>
      </w:pPr>
    </w:p>
    <w:p w14:paraId="39FB3EB2"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XIV.</w:t>
      </w:r>
    </w:p>
    <w:p w14:paraId="76A0F6B2"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1825082C" w14:textId="77777777" w:rsidR="00B921CD" w:rsidRPr="006949F5" w:rsidRDefault="00B921CD" w:rsidP="00B921CD">
      <w:pPr>
        <w:pStyle w:val="Default"/>
        <w:numPr>
          <w:ilvl w:val="0"/>
          <w:numId w:val="34"/>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5FB73D0D" w14:textId="77777777" w:rsidR="00B921CD" w:rsidRPr="006949F5" w:rsidRDefault="00B921CD" w:rsidP="00B921CD">
      <w:pPr>
        <w:pStyle w:val="Default"/>
        <w:numPr>
          <w:ilvl w:val="1"/>
          <w:numId w:val="34"/>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3ADF6FD" w14:textId="77777777" w:rsidR="00B921CD" w:rsidRPr="006949F5" w:rsidRDefault="00B921CD" w:rsidP="00B921CD">
      <w:pPr>
        <w:pStyle w:val="Default"/>
        <w:numPr>
          <w:ilvl w:val="1"/>
          <w:numId w:val="34"/>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13E90488" w14:textId="77777777" w:rsidR="00B921CD" w:rsidRPr="006949F5" w:rsidRDefault="00B921CD" w:rsidP="00B921CD">
      <w:pPr>
        <w:pStyle w:val="Default"/>
        <w:numPr>
          <w:ilvl w:val="1"/>
          <w:numId w:val="34"/>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w:t>
      </w:r>
      <w:r>
        <w:rPr>
          <w:rFonts w:asciiTheme="minorHAnsi" w:hAnsiTheme="minorHAnsi" w:cstheme="minorHAnsi"/>
          <w:color w:val="auto"/>
          <w:sz w:val="22"/>
          <w:szCs w:val="22"/>
        </w:rPr>
        <w:t xml:space="preserve">písomným </w:t>
      </w:r>
      <w:r w:rsidRPr="006949F5">
        <w:rPr>
          <w:rFonts w:asciiTheme="minorHAnsi" w:hAnsiTheme="minorHAnsi" w:cstheme="minorHAnsi"/>
          <w:color w:val="auto"/>
          <w:sz w:val="22"/>
          <w:szCs w:val="22"/>
        </w:rPr>
        <w:t xml:space="preserve">odstúpením od Zmluvy zo strany objednávateľa titulom jej podstatného porušenia zo strany zhotoviteľa, ak: </w:t>
      </w:r>
    </w:p>
    <w:p w14:paraId="6D5F86DB"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4C57B45"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2716B559"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D37E269"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53F5B022" w14:textId="33F9C3F0"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Pr>
          <w:rFonts w:asciiTheme="minorHAnsi" w:hAnsiTheme="minorHAnsi" w:cstheme="minorHAnsi"/>
          <w:sz w:val="22"/>
          <w:szCs w:val="22"/>
        </w:rPr>
        <w:t>3</w:t>
      </w:r>
      <w:r w:rsidRPr="006949F5">
        <w:rPr>
          <w:rFonts w:asciiTheme="minorHAnsi" w:hAnsiTheme="minorHAnsi" w:cstheme="minorHAnsi"/>
          <w:sz w:val="22"/>
          <w:szCs w:val="22"/>
        </w:rPr>
        <w:t xml:space="preserve"> tejto Zmluvy), </w:t>
      </w:r>
    </w:p>
    <w:p w14:paraId="1372E7F7"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lastRenderedPageBreak/>
        <w:t xml:space="preserve">zhotoviteľ neplní </w:t>
      </w:r>
      <w:proofErr w:type="spellStart"/>
      <w:r w:rsidRPr="006949F5">
        <w:rPr>
          <w:rFonts w:asciiTheme="minorHAnsi" w:hAnsiTheme="minorHAnsi" w:cstheme="minorHAnsi"/>
          <w:sz w:val="22"/>
          <w:szCs w:val="22"/>
        </w:rPr>
        <w:t>kvalitatívno</w:t>
      </w:r>
      <w:proofErr w:type="spellEnd"/>
      <w:r w:rsidRPr="006949F5">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3A399984"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4EC32BED"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6949F5">
        <w:rPr>
          <w:rFonts w:asciiTheme="minorHAnsi" w:hAnsiTheme="minorHAnsi" w:cstheme="minorHAnsi"/>
          <w:sz w:val="22"/>
          <w:szCs w:val="22"/>
        </w:rPr>
        <w:t>vadné</w:t>
      </w:r>
      <w:proofErr w:type="spellEnd"/>
      <w:r w:rsidRPr="006949F5">
        <w:rPr>
          <w:rFonts w:asciiTheme="minorHAnsi" w:hAnsiTheme="minorHAnsi" w:cstheme="minorHAnsi"/>
          <w:sz w:val="22"/>
          <w:szCs w:val="22"/>
        </w:rPr>
        <w:t xml:space="preserve"> plnenie zhotoviteľa) pokračuje vo </w:t>
      </w:r>
      <w:proofErr w:type="spellStart"/>
      <w:r w:rsidRPr="006949F5">
        <w:rPr>
          <w:rFonts w:asciiTheme="minorHAnsi" w:hAnsiTheme="minorHAnsi" w:cstheme="minorHAnsi"/>
          <w:sz w:val="22"/>
          <w:szCs w:val="22"/>
        </w:rPr>
        <w:t>vadnom</w:t>
      </w:r>
      <w:proofErr w:type="spellEnd"/>
      <w:r w:rsidRPr="006949F5">
        <w:rPr>
          <w:rFonts w:asciiTheme="minorHAnsi" w:hAnsiTheme="minorHAnsi" w:cstheme="minorHAnsi"/>
          <w:sz w:val="22"/>
          <w:szCs w:val="22"/>
        </w:rPr>
        <w:t xml:space="preserve"> plnení/zhotovovaní diela, </w:t>
      </w:r>
    </w:p>
    <w:p w14:paraId="30790E2C"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2F21771E"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1E3782A"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E85BAEC"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B60DD81"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opakovane nesplní/poruší povinnosť ustanovenú v článku VII. ods. 12 (opakovaným nesplnením/porušením sa rozumie nesplnenie/porušenie min. 2 a viackrát),</w:t>
      </w:r>
    </w:p>
    <w:p w14:paraId="7E1E7BBF"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727E3F27"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7049A33E" w14:textId="77777777" w:rsidR="00B921CD" w:rsidRPr="006949F5" w:rsidRDefault="00B921CD" w:rsidP="00B921CD">
      <w:pPr>
        <w:pStyle w:val="Default"/>
        <w:numPr>
          <w:ilvl w:val="2"/>
          <w:numId w:val="35"/>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40866E7" w14:textId="77777777" w:rsidR="00B921CD" w:rsidRPr="0049786B" w:rsidRDefault="00B921CD" w:rsidP="00B921CD">
      <w:pPr>
        <w:pStyle w:val="Default"/>
        <w:numPr>
          <w:ilvl w:val="1"/>
          <w:numId w:val="34"/>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30 dní. </w:t>
      </w:r>
    </w:p>
    <w:p w14:paraId="61607C9D" w14:textId="77777777" w:rsidR="00B921CD" w:rsidRPr="006949F5" w:rsidRDefault="00B921CD" w:rsidP="00B921CD">
      <w:pPr>
        <w:pStyle w:val="Default"/>
        <w:ind w:left="709"/>
        <w:jc w:val="both"/>
        <w:rPr>
          <w:rFonts w:asciiTheme="minorHAnsi" w:hAnsiTheme="minorHAnsi" w:cstheme="minorHAnsi"/>
          <w:color w:val="auto"/>
          <w:sz w:val="22"/>
          <w:szCs w:val="22"/>
        </w:rPr>
      </w:pPr>
    </w:p>
    <w:p w14:paraId="4D9984ED" w14:textId="77777777" w:rsidR="00B921CD" w:rsidRPr="006949F5" w:rsidRDefault="00B921CD" w:rsidP="00B921C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158D5589" w14:textId="77777777" w:rsidR="00B921CD" w:rsidRPr="006949F5" w:rsidRDefault="00B921CD" w:rsidP="00B921C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A172FA6" w14:textId="77777777" w:rsidR="00B921CD" w:rsidRPr="006949F5" w:rsidRDefault="00B921CD" w:rsidP="00B921C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168BED11" w14:textId="77777777" w:rsidR="00B921CD" w:rsidRPr="006949F5" w:rsidRDefault="00B921CD" w:rsidP="00B921C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11125F06" w14:textId="77777777" w:rsidR="00B921CD" w:rsidRPr="006949F5" w:rsidRDefault="00B921CD" w:rsidP="00B921C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w:t>
      </w:r>
      <w:r w:rsidRPr="006949F5">
        <w:rPr>
          <w:rFonts w:asciiTheme="minorHAnsi" w:hAnsiTheme="minorHAnsi" w:cstheme="minorHAnsi"/>
        </w:rPr>
        <w:lastRenderedPageBreak/>
        <w:t>výrobkom a stavebným dielcom, a to za obvyklú cenu primeranú opotrebeniu a stavu týchto vecí.</w:t>
      </w:r>
    </w:p>
    <w:p w14:paraId="08D4255A" w14:textId="35179D41" w:rsidR="00B921CD" w:rsidRDefault="00B921CD" w:rsidP="00B921CD">
      <w:pPr>
        <w:pStyle w:val="Default"/>
        <w:jc w:val="center"/>
        <w:rPr>
          <w:rFonts w:asciiTheme="minorHAnsi" w:hAnsiTheme="minorHAnsi" w:cstheme="minorHAnsi"/>
          <w:b/>
          <w:color w:val="auto"/>
          <w:sz w:val="22"/>
          <w:szCs w:val="22"/>
        </w:rPr>
      </w:pPr>
    </w:p>
    <w:p w14:paraId="65F89390" w14:textId="77777777" w:rsidR="00D671E8" w:rsidRDefault="00D671E8" w:rsidP="00B921CD">
      <w:pPr>
        <w:pStyle w:val="Default"/>
        <w:jc w:val="center"/>
        <w:rPr>
          <w:rFonts w:asciiTheme="minorHAnsi" w:hAnsiTheme="minorHAnsi" w:cstheme="minorHAnsi"/>
          <w:b/>
          <w:color w:val="auto"/>
          <w:sz w:val="22"/>
          <w:szCs w:val="22"/>
        </w:rPr>
      </w:pPr>
    </w:p>
    <w:p w14:paraId="4DA99BB3" w14:textId="77777777" w:rsidR="00B921CD" w:rsidRPr="006949F5" w:rsidRDefault="00B921CD" w:rsidP="00B921CD">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Čl. XV.</w:t>
      </w:r>
    </w:p>
    <w:p w14:paraId="7EC71018" w14:textId="77777777" w:rsidR="00B921CD" w:rsidRPr="006949F5" w:rsidRDefault="00B921CD" w:rsidP="00B921CD">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Bankové záruky</w:t>
      </w:r>
    </w:p>
    <w:p w14:paraId="35C16267" w14:textId="77777777" w:rsidR="00B921CD" w:rsidRPr="006949F5" w:rsidRDefault="00B921CD" w:rsidP="00B921C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6E8E2A8" w14:textId="77777777" w:rsidR="00B921CD" w:rsidRPr="006949F5" w:rsidRDefault="00B921CD" w:rsidP="00B921C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F4C2DAF" w14:textId="77777777" w:rsidR="00B921CD" w:rsidRPr="006949F5" w:rsidRDefault="00B921CD" w:rsidP="00B921C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Pr>
          <w:rFonts w:asciiTheme="minorHAnsi" w:hAnsiTheme="minorHAnsi" w:cstheme="minorHAnsi"/>
          <w:color w:val="auto"/>
          <w:sz w:val="22"/>
          <w:szCs w:val="22"/>
          <w:lang w:eastAsia="cs-CZ"/>
        </w:rPr>
        <w:t>25</w:t>
      </w:r>
      <w:r w:rsidRPr="006949F5">
        <w:rPr>
          <w:rFonts w:asciiTheme="minorHAnsi" w:hAnsiTheme="minorHAnsi" w:cstheme="minorHAnsi"/>
          <w:color w:val="auto"/>
          <w:sz w:val="22"/>
          <w:szCs w:val="22"/>
          <w:lang w:eastAsia="cs-CZ"/>
        </w:rPr>
        <w:t xml:space="preserve"> % z ceny diela bez DPH v období medzi prevzatím staveniska a podpisom protokolu o odovzdaní a prevzatí celého diela. </w:t>
      </w:r>
    </w:p>
    <w:p w14:paraId="68816691" w14:textId="77777777" w:rsidR="00B921CD" w:rsidRPr="006949F5" w:rsidRDefault="00B921CD" w:rsidP="00B921CD">
      <w:pPr>
        <w:pStyle w:val="Bezriadkovania"/>
        <w:numPr>
          <w:ilvl w:val="0"/>
          <w:numId w:val="16"/>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Objednávateľ je oprávnený použiť bankovú záruku alebo jej časť v prípade, ak zhotoviteľ:</w:t>
      </w:r>
    </w:p>
    <w:p w14:paraId="4748BA44" w14:textId="77777777" w:rsidR="00B921CD" w:rsidRPr="006949F5" w:rsidRDefault="00B921CD" w:rsidP="00B921CD">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 poruší/nesplní niektorú svoju zmluvnú povinnosť vyplývajúcu z tejto Zmluvy, </w:t>
      </w:r>
    </w:p>
    <w:p w14:paraId="4C1EAAA1" w14:textId="77777777" w:rsidR="00B921CD" w:rsidRPr="006949F5" w:rsidRDefault="00B921CD" w:rsidP="00B921CD">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F84B9DB" w14:textId="77777777" w:rsidR="00B921CD" w:rsidRPr="006A6C4F" w:rsidRDefault="00B921CD" w:rsidP="00B921CD">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Pr>
          <w:rFonts w:asciiTheme="minorHAnsi" w:hAnsiTheme="minorHAnsi" w:cstheme="minorHAnsi"/>
          <w:color w:val="auto"/>
          <w:sz w:val="22"/>
          <w:szCs w:val="22"/>
          <w:lang w:eastAsia="cs-CZ"/>
        </w:rPr>
        <w:t>25</w:t>
      </w:r>
      <w:r w:rsidRPr="006A6C4F">
        <w:rPr>
          <w:rFonts w:asciiTheme="minorHAnsi" w:hAnsiTheme="minorHAnsi" w:cstheme="minorHAnsi"/>
          <w:color w:val="auto"/>
          <w:sz w:val="22"/>
          <w:szCs w:val="22"/>
          <w:lang w:eastAsia="cs-CZ"/>
        </w:rPr>
        <w:t xml:space="preserve"> % z ceny diela bez DPH, a to najneskôr do 15 dní od doručenia výzvy objednávateľa na jej doplnenie. V prípade riadneho splnenia Zmluvy sa banková záruka vráti zhotoviteľovi do 15 dní po odovzdaní a prevzatí ukončeného diela.</w:t>
      </w:r>
    </w:p>
    <w:p w14:paraId="31DAD875" w14:textId="77777777" w:rsidR="00B921CD" w:rsidRPr="006949F5" w:rsidRDefault="00B921CD" w:rsidP="00B921CD">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B64DC1">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3AEC870" w14:textId="77777777" w:rsidR="00B921CD" w:rsidRPr="006949F5" w:rsidRDefault="00B921CD" w:rsidP="00B921C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Pr>
          <w:rFonts w:asciiTheme="minorHAnsi" w:hAnsiTheme="minorHAnsi" w:cstheme="minorHAnsi"/>
          <w:color w:val="auto"/>
          <w:sz w:val="22"/>
          <w:szCs w:val="22"/>
          <w:lang w:eastAsia="cs-CZ"/>
        </w:rPr>
        <w:t>10</w:t>
      </w:r>
      <w:r w:rsidRPr="006949F5">
        <w:rPr>
          <w:rFonts w:asciiTheme="minorHAnsi" w:hAnsiTheme="minorHAnsi" w:cstheme="minorHAnsi"/>
          <w:color w:val="auto"/>
          <w:sz w:val="22"/>
          <w:szCs w:val="22"/>
          <w:lang w:eastAsia="cs-CZ"/>
        </w:rPr>
        <w:t>%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6949F5">
        <w:rPr>
          <w:rFonts w:asciiTheme="minorHAnsi" w:hAnsiTheme="minorHAnsi" w:cstheme="minorHAnsi"/>
          <w:color w:val="auto"/>
          <w:sz w:val="22"/>
          <w:szCs w:val="22"/>
        </w:rPr>
        <w:t xml:space="preserve"> </w:t>
      </w:r>
    </w:p>
    <w:p w14:paraId="534C328C" w14:textId="77777777" w:rsidR="00B921CD" w:rsidRPr="006949F5" w:rsidRDefault="00B921CD" w:rsidP="00B921CD">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Garančná banková záruka musí trvať po celú záručnú dobu podľa tejto Zmluvy (60 mesiacov) a nesmie byť po uvedenú dobu odvolateľná. Zhotoviteľ je povinný do tridsiatich (30) dní po každom </w:t>
      </w:r>
      <w:r w:rsidRPr="006949F5">
        <w:rPr>
          <w:rFonts w:asciiTheme="minorHAnsi" w:hAnsiTheme="minorHAnsi" w:cstheme="minorHAnsi"/>
          <w:color w:val="auto"/>
          <w:sz w:val="22"/>
          <w:szCs w:val="22"/>
          <w:lang w:eastAsia="cs-CZ"/>
        </w:rPr>
        <w:lastRenderedPageBreak/>
        <w:t>čerpaní garančnej bankovej záruky objednávateľom doplniť garančnú bankovú záruku do jej pôvodnej výšky. Doplnením garančnej bankovej záruky podľa predchádzajúcej vety sa rozumie (na základe dohody s bankou):</w:t>
      </w:r>
    </w:p>
    <w:p w14:paraId="2D3C181A" w14:textId="77777777" w:rsidR="00B921CD" w:rsidRPr="006949F5" w:rsidRDefault="00B921CD" w:rsidP="00B921CD">
      <w:pPr>
        <w:pStyle w:val="Bezriadkovania"/>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a)</w:t>
      </w:r>
      <w:r w:rsidRPr="006949F5">
        <w:rPr>
          <w:rFonts w:asciiTheme="minorHAnsi" w:hAnsiTheme="minorHAnsi" w:cstheme="minorHAnsi"/>
          <w:color w:val="auto"/>
          <w:sz w:val="22"/>
          <w:szCs w:val="22"/>
          <w:lang w:eastAsia="cs-CZ"/>
        </w:rPr>
        <w:tab/>
        <w:t>rozšírenie garančnej bankovej záruky na jej pôvodnú výšku alebo</w:t>
      </w:r>
    </w:p>
    <w:p w14:paraId="75755EDB" w14:textId="77777777" w:rsidR="00B921CD" w:rsidRPr="006949F5" w:rsidRDefault="00B921CD" w:rsidP="00B921CD">
      <w:pPr>
        <w:pStyle w:val="Bezriadkovania"/>
        <w:spacing w:after="240"/>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b)</w:t>
      </w:r>
      <w:r w:rsidRPr="006949F5">
        <w:rPr>
          <w:rFonts w:asciiTheme="minorHAnsi" w:hAnsiTheme="minorHAnsi" w:cstheme="minorHAnsi"/>
          <w:b/>
          <w:color w:val="auto"/>
          <w:sz w:val="22"/>
          <w:szCs w:val="22"/>
          <w:lang w:eastAsia="cs-CZ"/>
        </w:rPr>
        <w:tab/>
      </w:r>
      <w:r w:rsidRPr="006949F5">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2C4E75A" w14:textId="6BC121E2" w:rsidR="00B921CD" w:rsidRPr="006949F5" w:rsidRDefault="00AC404A" w:rsidP="00B921C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sidRPr="00AC404A">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22BD1CE2" w14:textId="77777777" w:rsidR="00D671E8" w:rsidRDefault="00D671E8" w:rsidP="00B921CD">
      <w:pPr>
        <w:pStyle w:val="Default"/>
        <w:jc w:val="center"/>
        <w:rPr>
          <w:rFonts w:asciiTheme="minorHAnsi" w:hAnsiTheme="minorHAnsi" w:cstheme="minorHAnsi"/>
          <w:b/>
          <w:bCs/>
          <w:color w:val="auto"/>
          <w:sz w:val="22"/>
          <w:szCs w:val="22"/>
        </w:rPr>
      </w:pPr>
    </w:p>
    <w:p w14:paraId="2DD73BA3" w14:textId="77777777" w:rsidR="00D671E8" w:rsidRDefault="00D671E8" w:rsidP="00B921CD">
      <w:pPr>
        <w:pStyle w:val="Default"/>
        <w:jc w:val="center"/>
        <w:rPr>
          <w:rFonts w:asciiTheme="minorHAnsi" w:hAnsiTheme="minorHAnsi" w:cstheme="minorHAnsi"/>
          <w:b/>
          <w:bCs/>
          <w:color w:val="auto"/>
          <w:sz w:val="22"/>
          <w:szCs w:val="22"/>
        </w:rPr>
      </w:pPr>
    </w:p>
    <w:p w14:paraId="46EC41D5" w14:textId="4C09C4FF"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XVI.</w:t>
      </w:r>
    </w:p>
    <w:p w14:paraId="70A675EC" w14:textId="77777777" w:rsidR="00B921CD" w:rsidRPr="006949F5" w:rsidRDefault="00B921CD" w:rsidP="00B921CD">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3D06CE01" w14:textId="77777777" w:rsidR="00B921CD" w:rsidRPr="00B64DC1"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Pr>
          <w:rFonts w:ascii="Calibri" w:hAnsi="Calibri"/>
          <w:color w:val="auto"/>
          <w:sz w:val="22"/>
          <w:szCs w:val="22"/>
        </w:rPr>
        <w:t>po splnení nasledovných kumulatívnych podmienok:</w:t>
      </w:r>
    </w:p>
    <w:p w14:paraId="4919CC29" w14:textId="77777777" w:rsidR="00B921CD" w:rsidRPr="00B64DC1" w:rsidRDefault="00B921CD" w:rsidP="00B921CD">
      <w:pPr>
        <w:pStyle w:val="Default"/>
        <w:numPr>
          <w:ilvl w:val="0"/>
          <w:numId w:val="44"/>
        </w:numPr>
        <w:tabs>
          <w:tab w:val="left" w:pos="426"/>
        </w:tabs>
        <w:jc w:val="both"/>
        <w:rPr>
          <w:rFonts w:asciiTheme="minorHAnsi" w:hAnsiTheme="minorHAnsi" w:cstheme="minorHAnsi"/>
          <w:color w:val="auto"/>
          <w:sz w:val="22"/>
          <w:szCs w:val="22"/>
        </w:rPr>
      </w:pPr>
      <w:bookmarkStart w:id="11" w:name="_Hlk95719714"/>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Pr>
          <w:rFonts w:asciiTheme="minorHAnsi" w:hAnsiTheme="minorHAnsi" w:cstheme="minorHAnsi"/>
          <w:sz w:val="22"/>
          <w:szCs w:val="22"/>
          <w:lang w:eastAsia="cs-CZ"/>
        </w:rPr>
        <w:t xml:space="preserve">, </w:t>
      </w:r>
    </w:p>
    <w:p w14:paraId="7DBA2BE4" w14:textId="0FDE8ACF" w:rsidR="00B921CD" w:rsidRPr="0049786B" w:rsidRDefault="00B921CD" w:rsidP="00B921CD">
      <w:pPr>
        <w:pStyle w:val="Default"/>
        <w:numPr>
          <w:ilvl w:val="0"/>
          <w:numId w:val="44"/>
        </w:numPr>
        <w:tabs>
          <w:tab w:val="left" w:pos="426"/>
        </w:tabs>
        <w:jc w:val="both"/>
        <w:rPr>
          <w:rStyle w:val="CharStyle13"/>
          <w:rFonts w:asciiTheme="minorHAnsi" w:hAnsiTheme="minorHAnsi" w:cstheme="minorHAnsi"/>
          <w:b w:val="0"/>
          <w:bCs w:val="0"/>
          <w:color w:val="auto"/>
          <w:sz w:val="22"/>
          <w:szCs w:val="22"/>
          <w:shd w:val="clear" w:color="auto" w:fill="auto"/>
        </w:rPr>
      </w:pPr>
      <w:bookmarkStart w:id="12" w:name="_Hlk88733877"/>
      <w:r w:rsidRPr="0049786B">
        <w:rPr>
          <w:rFonts w:ascii="Calibri" w:hAnsi="Calibri"/>
          <w:color w:val="auto"/>
          <w:sz w:val="22"/>
          <w:szCs w:val="22"/>
        </w:rPr>
        <w:t>uzavretie platnej a účinnej zmluvy o poskytnutí nenávratného finančného príspevku medzi poskytovateľom NFP a objednávateľom</w:t>
      </w:r>
      <w:bookmarkEnd w:id="12"/>
      <w:r w:rsidRPr="0049786B">
        <w:rPr>
          <w:rFonts w:ascii="Calibri" w:hAnsi="Calibri"/>
          <w:color w:val="auto"/>
          <w:sz w:val="22"/>
          <w:szCs w:val="22"/>
        </w:rPr>
        <w:t>, na projekt:</w:t>
      </w:r>
      <w:r w:rsidRPr="0049786B">
        <w:rPr>
          <w:rFonts w:ascii="Calibri" w:hAnsi="Calibri"/>
          <w:sz w:val="22"/>
          <w:szCs w:val="22"/>
        </w:rPr>
        <w:t xml:space="preserve"> </w:t>
      </w:r>
      <w:r w:rsidRPr="00F2396E">
        <w:rPr>
          <w:rFonts w:ascii="Calibri" w:hAnsi="Calibri"/>
          <w:b/>
          <w:bCs/>
          <w:sz w:val="22"/>
          <w:szCs w:val="22"/>
        </w:rPr>
        <w:t>Stredná priemyselná škola Jozefa Murgaša Banská Bystrica - Moderné vzdelávacie technologické centrum pre podporu digitalizácie priemyslu</w:t>
      </w:r>
      <w:r>
        <w:rPr>
          <w:rStyle w:val="CharStyle13"/>
          <w:rFonts w:asciiTheme="minorHAnsi" w:hAnsiTheme="minorHAnsi" w:cs="Calibri"/>
          <w:color w:val="auto"/>
          <w:sz w:val="22"/>
          <w:szCs w:val="22"/>
        </w:rPr>
        <w:t xml:space="preserve"> </w:t>
      </w:r>
      <w:r>
        <w:rPr>
          <w:rStyle w:val="CharStyle13"/>
          <w:rFonts w:asciiTheme="minorHAnsi" w:hAnsiTheme="minorHAnsi" w:cs="Calibri"/>
          <w:b w:val="0"/>
          <w:bCs w:val="0"/>
          <w:color w:val="auto"/>
          <w:sz w:val="22"/>
          <w:szCs w:val="22"/>
        </w:rPr>
        <w:t>podľa, ktorej budú</w:t>
      </w:r>
      <w:r w:rsidRPr="000E1F7B">
        <w:rPr>
          <w:rStyle w:val="CharStyle13"/>
          <w:rFonts w:asciiTheme="minorHAnsi" w:hAnsiTheme="minorHAnsi" w:cs="Calibri"/>
          <w:b w:val="0"/>
          <w:bCs w:val="0"/>
          <w:color w:val="auto"/>
          <w:sz w:val="22"/>
          <w:szCs w:val="22"/>
        </w:rPr>
        <w:t xml:space="preserve"> stavebné práce za predmetnú stavbu </w:t>
      </w:r>
      <w:r>
        <w:rPr>
          <w:rStyle w:val="CharStyle13"/>
          <w:rFonts w:asciiTheme="minorHAnsi" w:hAnsiTheme="minorHAnsi" w:cs="Calibri"/>
          <w:b w:val="0"/>
          <w:bCs w:val="0"/>
          <w:color w:val="auto"/>
          <w:sz w:val="22"/>
          <w:szCs w:val="22"/>
        </w:rPr>
        <w:t xml:space="preserve">považované za </w:t>
      </w:r>
      <w:r w:rsidRPr="004F0964">
        <w:rPr>
          <w:rStyle w:val="CharStyle13"/>
          <w:rFonts w:asciiTheme="minorHAnsi" w:hAnsiTheme="minorHAnsi" w:cs="Calibri"/>
          <w:b w:val="0"/>
          <w:bCs w:val="0"/>
          <w:color w:val="auto"/>
          <w:sz w:val="22"/>
          <w:szCs w:val="22"/>
        </w:rPr>
        <w:t>oprávnený náklad</w:t>
      </w:r>
      <w:r w:rsidRPr="000E1F7B">
        <w:rPr>
          <w:rStyle w:val="CharStyle13"/>
          <w:rFonts w:asciiTheme="minorHAnsi" w:hAnsiTheme="minorHAnsi" w:cs="Calibri"/>
          <w:b w:val="0"/>
          <w:bCs w:val="0"/>
          <w:color w:val="auto"/>
          <w:sz w:val="22"/>
          <w:szCs w:val="22"/>
        </w:rPr>
        <w:t xml:space="preserve"> </w:t>
      </w:r>
      <w:r>
        <w:rPr>
          <w:rStyle w:val="CharStyle13"/>
          <w:rFonts w:asciiTheme="minorHAnsi" w:hAnsiTheme="minorHAnsi" w:cs="Calibri"/>
          <w:b w:val="0"/>
          <w:bCs w:val="0"/>
          <w:color w:val="auto"/>
          <w:sz w:val="22"/>
          <w:szCs w:val="22"/>
        </w:rPr>
        <w:t xml:space="preserve">(schválené </w:t>
      </w:r>
      <w:r w:rsidRPr="000E1F7B">
        <w:rPr>
          <w:rStyle w:val="CharStyle13"/>
          <w:rFonts w:asciiTheme="minorHAnsi" w:hAnsiTheme="minorHAnsi" w:cs="Calibri"/>
          <w:b w:val="0"/>
          <w:bCs w:val="0"/>
          <w:color w:val="auto"/>
          <w:sz w:val="22"/>
          <w:szCs w:val="22"/>
        </w:rPr>
        <w:t xml:space="preserve">v rámci </w:t>
      </w:r>
      <w:r>
        <w:rPr>
          <w:rStyle w:val="CharStyle13"/>
          <w:rFonts w:asciiTheme="minorHAnsi" w:hAnsiTheme="minorHAnsi" w:cs="Calibri"/>
          <w:b w:val="0"/>
          <w:bCs w:val="0"/>
          <w:color w:val="auto"/>
          <w:sz w:val="22"/>
          <w:szCs w:val="22"/>
        </w:rPr>
        <w:t xml:space="preserve">vyhodnotenia </w:t>
      </w:r>
      <w:r w:rsidRPr="000E1F7B">
        <w:rPr>
          <w:rStyle w:val="CharStyle13"/>
          <w:rFonts w:asciiTheme="minorHAnsi" w:hAnsiTheme="minorHAnsi" w:cs="Calibri"/>
          <w:b w:val="0"/>
          <w:bCs w:val="0"/>
          <w:color w:val="auto"/>
          <w:sz w:val="22"/>
          <w:szCs w:val="22"/>
        </w:rPr>
        <w:t>schvaľov</w:t>
      </w:r>
      <w:r>
        <w:rPr>
          <w:rStyle w:val="CharStyle13"/>
          <w:rFonts w:asciiTheme="minorHAnsi" w:hAnsiTheme="minorHAnsi" w:cs="Calibri"/>
          <w:b w:val="0"/>
          <w:bCs w:val="0"/>
          <w:color w:val="auto"/>
          <w:sz w:val="22"/>
          <w:szCs w:val="22"/>
        </w:rPr>
        <w:t>acieho procesu tohto projektu)</w:t>
      </w:r>
      <w:r w:rsidRPr="0049786B">
        <w:rPr>
          <w:rStyle w:val="CharStyle13"/>
          <w:rFonts w:asciiTheme="minorHAnsi" w:hAnsiTheme="minorHAnsi" w:cs="Calibri"/>
          <w:b w:val="0"/>
          <w:bCs w:val="0"/>
          <w:color w:val="auto"/>
          <w:sz w:val="22"/>
          <w:szCs w:val="22"/>
        </w:rPr>
        <w:t>,</w:t>
      </w:r>
    </w:p>
    <w:p w14:paraId="35F10F85" w14:textId="4D53C66D" w:rsidR="00B921CD" w:rsidRDefault="00B921CD" w:rsidP="00B921CD">
      <w:pPr>
        <w:pStyle w:val="Default"/>
        <w:numPr>
          <w:ilvl w:val="0"/>
          <w:numId w:val="44"/>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predloženie bankovej záruky podľa čl. XV. tejto Zmluvy zo strany zhotoviteľa objednávateľovi. </w:t>
      </w:r>
    </w:p>
    <w:bookmarkEnd w:id="11"/>
    <w:p w14:paraId="7BED3F93"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57ACD792"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p>
    <w:p w14:paraId="1CD6EEE8"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7C97FF36"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6E26BF03"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5F7AD4CB"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06424F95"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7B1F28E6"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7570EBC0" w14:textId="77777777" w:rsidR="00B921CD"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Pokiaľ zhotoviteľ preukazuje splnenie podmienok účasti podľa § 34 zákona o verejnom obstarávaní inou osobou, je povinný plnenie, resp. jeho príslušnú časť touto treťou osobou aj realizovať.</w:t>
      </w:r>
    </w:p>
    <w:p w14:paraId="081109AF"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10AD2577"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5D83041F"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0641F474"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B4BBBCA"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13701053"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4D2EEEC2"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1C8A6192"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6949F5">
        <w:rPr>
          <w:rFonts w:asciiTheme="minorHAnsi" w:hAnsiTheme="minorHAnsi" w:cstheme="minorHAnsi"/>
          <w:color w:val="auto"/>
          <w:sz w:val="22"/>
          <w:szCs w:val="22"/>
        </w:rPr>
        <w:t>tunc</w:t>
      </w:r>
      <w:proofErr w:type="spellEnd"/>
      <w:r w:rsidRPr="006949F5">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03CDD065"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09C06892" w14:textId="77777777" w:rsidR="00B921CD"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5784D28"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6334C023" w14:textId="77777777" w:rsidR="00B921CD"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79BBD8ED" w14:textId="77777777" w:rsidR="00B921CD" w:rsidRDefault="00B921CD" w:rsidP="00B921CD">
      <w:pPr>
        <w:pStyle w:val="Default"/>
        <w:tabs>
          <w:tab w:val="left" w:pos="426"/>
        </w:tabs>
        <w:jc w:val="both"/>
        <w:rPr>
          <w:rFonts w:asciiTheme="minorHAnsi" w:hAnsiTheme="minorHAnsi" w:cstheme="minorHAnsi"/>
          <w:color w:val="auto"/>
          <w:sz w:val="22"/>
          <w:szCs w:val="22"/>
        </w:rPr>
      </w:pPr>
    </w:p>
    <w:p w14:paraId="367DF09D" w14:textId="77777777" w:rsidR="00B921CD" w:rsidRPr="006949F5" w:rsidRDefault="00B921CD" w:rsidP="00B921CD">
      <w:pPr>
        <w:pStyle w:val="Default"/>
        <w:numPr>
          <w:ilvl w:val="0"/>
          <w:numId w:val="38"/>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w:t>
      </w:r>
      <w:r w:rsidRPr="00B64DC1">
        <w:rPr>
          <w:rFonts w:asciiTheme="minorHAnsi" w:hAnsiTheme="minorHAnsi" w:cstheme="minorHAnsi"/>
          <w:color w:val="auto"/>
          <w:sz w:val="22"/>
          <w:szCs w:val="22"/>
        </w:rPr>
        <w:lastRenderedPageBreak/>
        <w:t>nedostatkom súvisiacim s realizáciou diela a spolupracovať na ich odstránení vzájomne dohodnutým spôsobom</w:t>
      </w:r>
    </w:p>
    <w:p w14:paraId="18847BE6" w14:textId="2F97F26C" w:rsidR="00B921CD" w:rsidRDefault="00B921CD" w:rsidP="00B921CD">
      <w:pPr>
        <w:pStyle w:val="Default"/>
        <w:tabs>
          <w:tab w:val="left" w:pos="426"/>
        </w:tabs>
        <w:jc w:val="both"/>
        <w:rPr>
          <w:rFonts w:asciiTheme="minorHAnsi" w:hAnsiTheme="minorHAnsi" w:cstheme="minorHAnsi"/>
          <w:color w:val="auto"/>
          <w:sz w:val="22"/>
          <w:szCs w:val="22"/>
        </w:rPr>
      </w:pPr>
    </w:p>
    <w:p w14:paraId="733BEAE7" w14:textId="5CAF9FAB" w:rsidR="00D671E8" w:rsidRDefault="00D671E8" w:rsidP="00B921CD">
      <w:pPr>
        <w:pStyle w:val="Default"/>
        <w:tabs>
          <w:tab w:val="left" w:pos="426"/>
        </w:tabs>
        <w:jc w:val="both"/>
        <w:rPr>
          <w:rFonts w:asciiTheme="minorHAnsi" w:hAnsiTheme="minorHAnsi" w:cstheme="minorHAnsi"/>
          <w:color w:val="auto"/>
          <w:sz w:val="22"/>
          <w:szCs w:val="22"/>
        </w:rPr>
      </w:pPr>
    </w:p>
    <w:p w14:paraId="588D57C9" w14:textId="77777777" w:rsidR="00D671E8" w:rsidRPr="006949F5" w:rsidRDefault="00D671E8" w:rsidP="00B921CD">
      <w:pPr>
        <w:pStyle w:val="Default"/>
        <w:tabs>
          <w:tab w:val="left" w:pos="426"/>
        </w:tabs>
        <w:jc w:val="both"/>
        <w:rPr>
          <w:rFonts w:asciiTheme="minorHAnsi" w:hAnsiTheme="minorHAnsi" w:cstheme="minorHAnsi"/>
          <w:color w:val="auto"/>
          <w:sz w:val="22"/>
          <w:szCs w:val="22"/>
        </w:rPr>
      </w:pPr>
    </w:p>
    <w:p w14:paraId="2D91D742" w14:textId="5D8F3B52" w:rsidR="00B921CD" w:rsidRPr="006949F5" w:rsidRDefault="00B921CD" w:rsidP="00B921C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Neoddeliteľnými p</w:t>
      </w:r>
      <w:r w:rsidRPr="006949F5">
        <w:rPr>
          <w:rFonts w:asciiTheme="minorHAnsi" w:hAnsiTheme="minorHAnsi" w:cstheme="minorHAnsi"/>
          <w:color w:val="auto"/>
          <w:sz w:val="22"/>
          <w:szCs w:val="22"/>
        </w:rPr>
        <w:t>rílohami tejto Zmluvy sú alebo sa postupne stanú nasledovné prílohy:</w:t>
      </w:r>
    </w:p>
    <w:p w14:paraId="4EFBDB5D"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1: </w:t>
      </w:r>
      <w:r w:rsidRPr="006949F5">
        <w:rPr>
          <w:rFonts w:asciiTheme="minorHAnsi" w:hAnsiTheme="minorHAnsi" w:cstheme="minorHAnsi"/>
          <w:color w:val="auto"/>
          <w:sz w:val="22"/>
          <w:szCs w:val="22"/>
        </w:rPr>
        <w:tab/>
        <w:t>Rozpočet/Ocenený Výkaz výmer zhotoviteľa</w:t>
      </w:r>
    </w:p>
    <w:p w14:paraId="2F1B5734"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2:</w:t>
      </w:r>
      <w:r w:rsidRPr="006949F5">
        <w:rPr>
          <w:rFonts w:asciiTheme="minorHAnsi" w:hAnsiTheme="minorHAnsi" w:cstheme="minorHAnsi"/>
          <w:color w:val="auto"/>
          <w:sz w:val="22"/>
          <w:szCs w:val="22"/>
        </w:rPr>
        <w:tab/>
        <w:t>Projektová dokumentácia v elektronickej podobne na pamäťovom médiu</w:t>
      </w:r>
    </w:p>
    <w:p w14:paraId="46ED2641"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3: </w:t>
      </w:r>
      <w:r w:rsidRPr="006949F5">
        <w:rPr>
          <w:rFonts w:asciiTheme="minorHAnsi" w:hAnsiTheme="minorHAnsi" w:cstheme="minorHAnsi"/>
          <w:color w:val="auto"/>
          <w:sz w:val="22"/>
          <w:szCs w:val="22"/>
        </w:rPr>
        <w:tab/>
        <w:t xml:space="preserve">Vecný a časový harmonogram postupu prác </w:t>
      </w:r>
    </w:p>
    <w:p w14:paraId="12E16694"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4: </w:t>
      </w:r>
      <w:r w:rsidRPr="006949F5">
        <w:rPr>
          <w:rFonts w:asciiTheme="minorHAnsi" w:hAnsiTheme="minorHAnsi" w:cstheme="minorHAnsi"/>
          <w:color w:val="auto"/>
          <w:sz w:val="22"/>
          <w:szCs w:val="22"/>
        </w:rPr>
        <w:tab/>
        <w:t>Zoznam subdodávateľov</w:t>
      </w:r>
      <w:r>
        <w:rPr>
          <w:rFonts w:asciiTheme="minorHAnsi" w:hAnsiTheme="minorHAnsi" w:cstheme="minorHAnsi"/>
          <w:color w:val="auto"/>
          <w:sz w:val="22"/>
          <w:szCs w:val="22"/>
        </w:rPr>
        <w:t>/Čestné vyhlásenie o nevyužití subdodávateľov</w:t>
      </w:r>
    </w:p>
    <w:p w14:paraId="6C2902DF" w14:textId="77777777" w:rsidR="00B921CD" w:rsidRPr="006949F5" w:rsidRDefault="00B921CD" w:rsidP="00B921CD">
      <w:pPr>
        <w:pStyle w:val="Default"/>
        <w:tabs>
          <w:tab w:val="left" w:pos="426"/>
        </w:tabs>
        <w:ind w:left="1418" w:hanging="1418"/>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5: </w:t>
      </w:r>
      <w:r w:rsidRPr="006949F5">
        <w:rPr>
          <w:rFonts w:asciiTheme="minorHAnsi" w:hAnsiTheme="minorHAnsi" w:cstheme="minorHAnsi"/>
          <w:color w:val="auto"/>
          <w:sz w:val="22"/>
          <w:szCs w:val="22"/>
        </w:rPr>
        <w:tab/>
        <w:t>Potvrdenie o vystavení bankovej záruky/poistenia záruky</w:t>
      </w:r>
      <w:r>
        <w:rPr>
          <w:rFonts w:asciiTheme="minorHAnsi" w:hAnsiTheme="minorHAnsi" w:cstheme="minorHAnsi"/>
          <w:color w:val="auto"/>
          <w:sz w:val="22"/>
          <w:szCs w:val="22"/>
        </w:rPr>
        <w:t>/</w:t>
      </w:r>
      <w:r w:rsidRPr="00EC221B">
        <w:rPr>
          <w:rFonts w:asciiTheme="minorHAnsi" w:hAnsiTheme="minorHAnsi" w:cstheme="minorHAnsi"/>
          <w:color w:val="auto"/>
          <w:sz w:val="22"/>
          <w:szCs w:val="22"/>
        </w:rPr>
        <w:t xml:space="preserve"> </w:t>
      </w:r>
      <w:r w:rsidRPr="00553D47">
        <w:rPr>
          <w:rFonts w:asciiTheme="minorHAnsi" w:hAnsiTheme="minorHAnsi" w:cstheme="minorHAnsi"/>
          <w:color w:val="auto"/>
          <w:sz w:val="22"/>
          <w:szCs w:val="22"/>
        </w:rPr>
        <w:t>doklad o zložení realizačnej zábezpeky na účet</w:t>
      </w:r>
    </w:p>
    <w:p w14:paraId="66166D02" w14:textId="77777777" w:rsidR="00B921CD"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6:</w:t>
      </w:r>
      <w:r w:rsidRPr="006949F5">
        <w:rPr>
          <w:rFonts w:asciiTheme="minorHAnsi" w:hAnsiTheme="minorHAnsi" w:cstheme="minorHAnsi"/>
          <w:color w:val="auto"/>
          <w:sz w:val="22"/>
          <w:szCs w:val="22"/>
        </w:rPr>
        <w:tab/>
        <w:t>Potvrdenie o zriadení transparentného bankového účtu zhotoviteľa</w:t>
      </w:r>
    </w:p>
    <w:p w14:paraId="7005DCC7"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2BF3BDF9" w14:textId="0B4F4D30"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40CBC0B7"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63ACFC5A"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Banskej Bystrici, dňa:                                            </w:t>
      </w:r>
      <w:r w:rsidRPr="006949F5">
        <w:rPr>
          <w:rFonts w:asciiTheme="minorHAnsi" w:hAnsiTheme="minorHAnsi" w:cstheme="minorHAnsi"/>
          <w:color w:val="auto"/>
          <w:sz w:val="22"/>
          <w:szCs w:val="22"/>
        </w:rPr>
        <w:tab/>
        <w:t>V </w:t>
      </w:r>
      <w:r w:rsidRPr="00B64DC1">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w:t>
      </w:r>
    </w:p>
    <w:p w14:paraId="7E59FAA8"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objednávateľa:                                                  </w:t>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t>Za zhotoviteľa:</w:t>
      </w:r>
    </w:p>
    <w:p w14:paraId="5CF209CC"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4C6EC03C"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p>
    <w:p w14:paraId="4FD19191" w14:textId="77777777" w:rsidR="00B921CD" w:rsidRPr="006949F5" w:rsidRDefault="00B921CD" w:rsidP="00B921CD">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 xml:space="preserve">             </w:t>
      </w:r>
      <w:r w:rsidRPr="006949F5">
        <w:rPr>
          <w:rFonts w:asciiTheme="minorHAnsi" w:hAnsiTheme="minorHAnsi" w:cstheme="minorHAnsi"/>
          <w:color w:val="auto"/>
          <w:sz w:val="22"/>
          <w:szCs w:val="22"/>
        </w:rPr>
        <w:tab/>
        <w:t>………………………….......................</w:t>
      </w:r>
    </w:p>
    <w:p w14:paraId="35CA445D" w14:textId="77777777" w:rsidR="00B921CD" w:rsidRPr="006949F5" w:rsidRDefault="00B921CD" w:rsidP="00B921CD">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Ing. Ján </w:t>
      </w:r>
      <w:proofErr w:type="spellStart"/>
      <w:r w:rsidRPr="006949F5">
        <w:rPr>
          <w:rFonts w:asciiTheme="minorHAnsi" w:hAnsiTheme="minorHAnsi" w:cstheme="minorHAnsi"/>
          <w:color w:val="auto"/>
          <w:sz w:val="22"/>
          <w:szCs w:val="22"/>
        </w:rPr>
        <w:t>Lunter</w:t>
      </w:r>
      <w:proofErr w:type="spellEnd"/>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t xml:space="preserve"> </w:t>
      </w:r>
    </w:p>
    <w:p w14:paraId="2BAD71B6"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predseda (štatutárny zástupca zhotoviteľa) </w:t>
      </w:r>
    </w:p>
    <w:p w14:paraId="37F0295C" w14:textId="77777777" w:rsidR="00B921CD" w:rsidRPr="006949F5" w:rsidRDefault="00B921CD" w:rsidP="00B921C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Banskobystrického samosprávneho kraja</w:t>
      </w:r>
    </w:p>
    <w:p w14:paraId="75FEF090" w14:textId="77777777" w:rsidR="00047B73" w:rsidRDefault="00047B73"/>
    <w:sectPr w:rsidR="00047B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2B0C" w14:textId="77777777" w:rsidR="007E07B2" w:rsidRDefault="007E07B2">
      <w:pPr>
        <w:spacing w:after="0" w:line="240" w:lineRule="auto"/>
      </w:pPr>
      <w:r>
        <w:separator/>
      </w:r>
    </w:p>
  </w:endnote>
  <w:endnote w:type="continuationSeparator" w:id="0">
    <w:p w14:paraId="5CEA556C" w14:textId="77777777" w:rsidR="007E07B2" w:rsidRDefault="007E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00ECF5E7" w14:textId="77777777" w:rsidR="00D232AD" w:rsidRDefault="00D671E8">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1DA260C8" w14:textId="77777777" w:rsidR="00D232AD" w:rsidRDefault="00F51D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4AE5" w14:textId="77777777" w:rsidR="007E07B2" w:rsidRDefault="007E07B2">
      <w:pPr>
        <w:spacing w:after="0" w:line="240" w:lineRule="auto"/>
      </w:pPr>
      <w:r>
        <w:separator/>
      </w:r>
    </w:p>
  </w:footnote>
  <w:footnote w:type="continuationSeparator" w:id="0">
    <w:p w14:paraId="65B13094" w14:textId="77777777" w:rsidR="007E07B2" w:rsidRDefault="007E0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374A97"/>
    <w:multiLevelType w:val="multilevel"/>
    <w:tmpl w:val="EDA2E0EA"/>
    <w:lvl w:ilvl="0">
      <w:start w:val="1"/>
      <w:numFmt w:val="decimal"/>
      <w:lvlText w:val="%1."/>
      <w:lvlJc w:val="left"/>
      <w:pPr>
        <w:ind w:left="0" w:firstLine="0"/>
      </w:pPr>
      <w:rPr>
        <w:rFonts w:hint="default"/>
        <w:b/>
        <w:sz w:val="23"/>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76E803D7"/>
    <w:multiLevelType w:val="multilevel"/>
    <w:tmpl w:val="EC3A3002"/>
    <w:lvl w:ilvl="0">
      <w:start w:val="1"/>
      <w:numFmt w:val="decimal"/>
      <w:lvlText w:val="%1."/>
      <w:lvlJc w:val="left"/>
      <w:pPr>
        <w:ind w:left="0" w:firstLine="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3"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7"/>
  </w:num>
  <w:num w:numId="22">
    <w:abstractNumId w:val="10"/>
  </w:num>
  <w:num w:numId="23">
    <w:abstractNumId w:val="27"/>
  </w:num>
  <w:num w:numId="24">
    <w:abstractNumId w:val="36"/>
  </w:num>
  <w:num w:numId="25">
    <w:abstractNumId w:val="13"/>
  </w:num>
  <w:num w:numId="26">
    <w:abstractNumId w:val="32"/>
  </w:num>
  <w:num w:numId="27">
    <w:abstractNumId w:val="24"/>
  </w:num>
  <w:num w:numId="28">
    <w:abstractNumId w:val="23"/>
  </w:num>
  <w:num w:numId="29">
    <w:abstractNumId w:val="21"/>
  </w:num>
  <w:num w:numId="30">
    <w:abstractNumId w:val="0"/>
  </w:num>
  <w:num w:numId="31">
    <w:abstractNumId w:val="25"/>
  </w:num>
  <w:num w:numId="32">
    <w:abstractNumId w:val="34"/>
  </w:num>
  <w:num w:numId="33">
    <w:abstractNumId w:val="28"/>
  </w:num>
  <w:num w:numId="34">
    <w:abstractNumId w:val="33"/>
  </w:num>
  <w:num w:numId="35">
    <w:abstractNumId w:val="5"/>
  </w:num>
  <w:num w:numId="36">
    <w:abstractNumId w:val="35"/>
  </w:num>
  <w:num w:numId="37">
    <w:abstractNumId w:val="16"/>
  </w:num>
  <w:num w:numId="38">
    <w:abstractNumId w:val="18"/>
  </w:num>
  <w:num w:numId="39">
    <w:abstractNumId w:val="3"/>
  </w:num>
  <w:num w:numId="40">
    <w:abstractNumId w:val="31"/>
  </w:num>
  <w:num w:numId="41">
    <w:abstractNumId w:val="37"/>
  </w:num>
  <w:num w:numId="42">
    <w:abstractNumId w:val="17"/>
  </w:num>
  <w:num w:numId="43">
    <w:abstractNumId w:val="29"/>
  </w:num>
  <w:num w:numId="44">
    <w:abstractNumId w:val="9"/>
  </w:num>
  <w:num w:numId="45">
    <w:abstractNumId w:val="30"/>
  </w:num>
  <w:num w:numId="46">
    <w:abstractNumId w:val="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8A"/>
    <w:rsid w:val="00047B73"/>
    <w:rsid w:val="00173DF8"/>
    <w:rsid w:val="001E54CB"/>
    <w:rsid w:val="002A37BE"/>
    <w:rsid w:val="00344C0F"/>
    <w:rsid w:val="004104A7"/>
    <w:rsid w:val="00447C1E"/>
    <w:rsid w:val="005F038A"/>
    <w:rsid w:val="00615F43"/>
    <w:rsid w:val="0074661C"/>
    <w:rsid w:val="007E07B2"/>
    <w:rsid w:val="00AC404A"/>
    <w:rsid w:val="00B921CD"/>
    <w:rsid w:val="00D671E8"/>
    <w:rsid w:val="00EC067B"/>
    <w:rsid w:val="00F51D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2799"/>
  <w15:chartTrackingRefBased/>
  <w15:docId w15:val="{87F4F6EC-F201-4737-849C-E521D1A6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21C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B921CD"/>
    <w:pPr>
      <w:spacing w:after="0" w:line="240" w:lineRule="auto"/>
    </w:pPr>
    <w:rPr>
      <w:lang w:eastAsia="x-none"/>
    </w:rPr>
  </w:style>
  <w:style w:type="character" w:customStyle="1" w:styleId="TextbublinyChar">
    <w:name w:val="Text bubliny Char"/>
    <w:basedOn w:val="Predvolenpsmoodseku"/>
    <w:link w:val="Textbubliny"/>
    <w:uiPriority w:val="99"/>
    <w:semiHidden/>
    <w:rsid w:val="00B921CD"/>
    <w:rPr>
      <w:lang w:eastAsia="x-none"/>
    </w:rPr>
  </w:style>
  <w:style w:type="character" w:styleId="Hypertextovprepojenie">
    <w:name w:val="Hyperlink"/>
    <w:basedOn w:val="Predvolenpsmoodseku"/>
    <w:uiPriority w:val="99"/>
    <w:semiHidden/>
    <w:unhideWhenUsed/>
    <w:rsid w:val="00B921CD"/>
    <w:rPr>
      <w:color w:val="0000FF"/>
      <w:u w:val="single"/>
    </w:rPr>
  </w:style>
  <w:style w:type="paragraph" w:styleId="Textkomentra">
    <w:name w:val="annotation text"/>
    <w:basedOn w:val="Normlny"/>
    <w:link w:val="TextkomentraChar"/>
    <w:uiPriority w:val="99"/>
    <w:unhideWhenUsed/>
    <w:rsid w:val="00B921CD"/>
    <w:pPr>
      <w:spacing w:line="240" w:lineRule="auto"/>
    </w:pPr>
    <w:rPr>
      <w:sz w:val="20"/>
      <w:szCs w:val="20"/>
    </w:rPr>
  </w:style>
  <w:style w:type="character" w:customStyle="1" w:styleId="TextkomentraChar">
    <w:name w:val="Text komentára Char"/>
    <w:basedOn w:val="Predvolenpsmoodseku"/>
    <w:link w:val="Textkomentra"/>
    <w:uiPriority w:val="99"/>
    <w:rsid w:val="00B921CD"/>
    <w:rPr>
      <w:sz w:val="20"/>
      <w:szCs w:val="20"/>
    </w:rPr>
  </w:style>
  <w:style w:type="paragraph" w:styleId="Nzov">
    <w:name w:val="Title"/>
    <w:basedOn w:val="Normlny"/>
    <w:link w:val="NzovChar"/>
    <w:qFormat/>
    <w:rsid w:val="00B921C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B921C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B921C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B921CD"/>
    <w:rPr>
      <w:rFonts w:ascii="Arial" w:eastAsia="Times New Roman" w:hAnsi="Arial" w:cs="Arial"/>
      <w:noProof/>
      <w:lang w:eastAsia="sk-SK"/>
    </w:rPr>
  </w:style>
  <w:style w:type="paragraph" w:styleId="Bezriadkovania">
    <w:name w:val="No Spacing"/>
    <w:uiPriority w:val="99"/>
    <w:qFormat/>
    <w:rsid w:val="00B921C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B921C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B921CD"/>
    <w:pPr>
      <w:spacing w:after="0" w:line="240" w:lineRule="auto"/>
      <w:ind w:left="708"/>
    </w:pPr>
    <w:rPr>
      <w:rFonts w:ascii="Arial" w:eastAsia="Times New Roman" w:hAnsi="Arial" w:cs="Arial"/>
      <w:noProof/>
      <w:lang w:eastAsia="sk-SK"/>
    </w:rPr>
  </w:style>
  <w:style w:type="paragraph" w:customStyle="1" w:styleId="Default">
    <w:name w:val="Default"/>
    <w:rsid w:val="00B921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B921CD"/>
    <w:rPr>
      <w:rFonts w:ascii="Arial" w:hAnsi="Arial" w:cs="Arial"/>
      <w:sz w:val="19"/>
      <w:szCs w:val="19"/>
      <w:shd w:val="clear" w:color="auto" w:fill="FFFFFF"/>
    </w:rPr>
  </w:style>
  <w:style w:type="paragraph" w:customStyle="1" w:styleId="Style2">
    <w:name w:val="Style 2"/>
    <w:basedOn w:val="Normlny"/>
    <w:link w:val="CharStyle10"/>
    <w:uiPriority w:val="99"/>
    <w:rsid w:val="00B921C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B921CD"/>
    <w:rPr>
      <w:rFonts w:ascii="Arial" w:hAnsi="Arial" w:cs="Arial"/>
      <w:b/>
      <w:bCs/>
      <w:shd w:val="clear" w:color="auto" w:fill="FFFFFF"/>
    </w:rPr>
  </w:style>
  <w:style w:type="paragraph" w:customStyle="1" w:styleId="Style12">
    <w:name w:val="Style 12"/>
    <w:basedOn w:val="Normlny"/>
    <w:link w:val="CharStyle13"/>
    <w:uiPriority w:val="99"/>
    <w:rsid w:val="00B921C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B921CD"/>
    <w:rPr>
      <w:rFonts w:ascii="Arial" w:hAnsi="Arial" w:cs="Arial"/>
      <w:b/>
      <w:bCs/>
      <w:shd w:val="clear" w:color="auto" w:fill="FFFFFF"/>
    </w:rPr>
  </w:style>
  <w:style w:type="paragraph" w:customStyle="1" w:styleId="Style47">
    <w:name w:val="Style 47"/>
    <w:basedOn w:val="Normlny"/>
    <w:link w:val="CharStyle48"/>
    <w:uiPriority w:val="99"/>
    <w:rsid w:val="00B921C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B921C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B921C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B921CD"/>
    <w:rPr>
      <w:sz w:val="16"/>
      <w:szCs w:val="16"/>
    </w:rPr>
  </w:style>
  <w:style w:type="character" w:customStyle="1" w:styleId="CharStyle36">
    <w:name w:val="Char Style 36"/>
    <w:basedOn w:val="Predvolenpsmoodseku"/>
    <w:uiPriority w:val="99"/>
    <w:rsid w:val="00B921CD"/>
    <w:rPr>
      <w:rFonts w:ascii="Times New Roman" w:hAnsi="Times New Roman" w:cs="Times New Roman" w:hint="default"/>
      <w:strike w:val="0"/>
      <w:dstrike w:val="0"/>
      <w:sz w:val="21"/>
      <w:szCs w:val="21"/>
      <w:u w:val="none"/>
      <w:effect w:val="none"/>
    </w:rPr>
  </w:style>
  <w:style w:type="character" w:customStyle="1" w:styleId="h1a4">
    <w:name w:val="h1a4"/>
    <w:rsid w:val="00B921CD"/>
    <w:rPr>
      <w:rFonts w:ascii="Trebuchet MS" w:hAnsi="Trebuchet MS" w:hint="default"/>
      <w:vanish/>
      <w:webHidden w:val="0"/>
      <w:color w:val="505050"/>
      <w:sz w:val="24"/>
      <w:szCs w:val="24"/>
      <w:specVanish/>
    </w:rPr>
  </w:style>
  <w:style w:type="character" w:customStyle="1" w:styleId="h1a">
    <w:name w:val="h1a"/>
    <w:basedOn w:val="Predvolenpsmoodseku"/>
    <w:rsid w:val="00B921CD"/>
  </w:style>
  <w:style w:type="paragraph" w:customStyle="1" w:styleId="Advokt">
    <w:name w:val="Advokát"/>
    <w:basedOn w:val="Normlny"/>
    <w:rsid w:val="00B921CD"/>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B921CD"/>
    <w:rPr>
      <w:b/>
      <w:bCs/>
    </w:rPr>
  </w:style>
  <w:style w:type="character" w:customStyle="1" w:styleId="PredmetkomentraChar">
    <w:name w:val="Predmet komentára Char"/>
    <w:basedOn w:val="TextkomentraChar"/>
    <w:link w:val="Predmetkomentra"/>
    <w:uiPriority w:val="99"/>
    <w:semiHidden/>
    <w:rsid w:val="00B921CD"/>
    <w:rPr>
      <w:b/>
      <w:bCs/>
      <w:sz w:val="20"/>
      <w:szCs w:val="20"/>
    </w:rPr>
  </w:style>
  <w:style w:type="paragraph" w:styleId="Hlavika">
    <w:name w:val="header"/>
    <w:basedOn w:val="Normlny"/>
    <w:link w:val="HlavikaChar"/>
    <w:uiPriority w:val="99"/>
    <w:unhideWhenUsed/>
    <w:rsid w:val="00B921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921CD"/>
  </w:style>
  <w:style w:type="paragraph" w:styleId="Pta">
    <w:name w:val="footer"/>
    <w:basedOn w:val="Normlny"/>
    <w:link w:val="PtaChar"/>
    <w:uiPriority w:val="99"/>
    <w:unhideWhenUsed/>
    <w:rsid w:val="00B921CD"/>
    <w:pPr>
      <w:tabs>
        <w:tab w:val="center" w:pos="4536"/>
        <w:tab w:val="right" w:pos="9072"/>
      </w:tabs>
      <w:spacing w:after="0" w:line="240" w:lineRule="auto"/>
    </w:pPr>
  </w:style>
  <w:style w:type="character" w:customStyle="1" w:styleId="PtaChar">
    <w:name w:val="Päta Char"/>
    <w:basedOn w:val="Predvolenpsmoodseku"/>
    <w:link w:val="Pta"/>
    <w:uiPriority w:val="99"/>
    <w:rsid w:val="00B921CD"/>
  </w:style>
  <w:style w:type="paragraph" w:styleId="Revzia">
    <w:name w:val="Revision"/>
    <w:hidden/>
    <w:uiPriority w:val="99"/>
    <w:semiHidden/>
    <w:rsid w:val="00B92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8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ODDPRS_pripom.úpravy ZoD_murgaška_interiérové prestavby_012022_vJI_zmena_poistnych_podmienok_vF" edit="true"/>
    <f:field ref="objsubject" par="" text="" edit="true"/>
    <f:field ref="objcreatedby" par="" text="Oravcová, Nora, Ing."/>
    <f:field ref="objcreatedat" par="" date="2022-02-07T14:11:21" text="7. 2. 2022 14:11:21"/>
    <f:field ref="objchangedby" par="" text="Oravcová, Nora, Ing."/>
    <f:field ref="objmodifiedat" par="" date="2022-02-07T14:11:26" text="7. 2. 2022 14:11:26"/>
    <f:field ref="doc_FSCFOLIO_1_1001_FieldDocumentNumber" par="" text=""/>
    <f:field ref="doc_FSCFOLIO_1_1001_FieldSubject" par="" text=""/>
    <f:field ref="FSCFOLIO_1_1001_FieldCurrentUser" par="" text="Mgr. Anna Píšová"/>
    <f:field ref="CCAPRECONFIG_15_1001_Objektname" par="" text="ODDPRS_pripom.úpravy ZoD_murgaška_interiérové prestavby_012022_vJI_zmena_poistnych_podmienok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11295</Words>
  <Characters>64388</Characters>
  <Application>Microsoft Office Word</Application>
  <DocSecurity>0</DocSecurity>
  <Lines>536</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Krpčiarová Adriana</dc:creator>
  <cp:keywords/>
  <dc:description/>
  <cp:lastModifiedBy>Píšová Anna</cp:lastModifiedBy>
  <cp:revision>2</cp:revision>
  <dcterms:created xsi:type="dcterms:W3CDTF">2022-03-07T17:44:00Z</dcterms:created>
  <dcterms:modified xsi:type="dcterms:W3CDTF">2022-03-07T17:44:00Z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7. 2. 2022, 14:11</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7. 2. 2022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7.2.2022, 14:11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OVOI (Odbor verejného obstarávania a investícií)</vt:lpwstr>
  </property>
  <property fmtid="{D5CDD505-2E9C-101B-9397-08002B2CF9AE}" pid="339" name="FSC#COOELAK@1.1001:CreatedAt">
    <vt:lpwstr>07.02.2022</vt:lpwstr>
  </property>
  <property fmtid="{D5CDD505-2E9C-101B-9397-08002B2CF9AE}" pid="340" name="FSC#COOELAK@1.1001:OU">
    <vt:lpwstr>OVOI (Odbor verejného obstarávania a investícií)</vt:lpwstr>
  </property>
  <property fmtid="{D5CDD505-2E9C-101B-9397-08002B2CF9AE}" pid="341" name="FSC#COOELAK@1.1001:Priority">
    <vt:lpwstr> ()</vt:lpwstr>
  </property>
  <property fmtid="{D5CDD505-2E9C-101B-9397-08002B2CF9AE}" pid="342" name="FSC#COOELAK@1.1001:ObjBarCode">
    <vt:lpwstr>*COO.2090.100.9.4690989*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anna.pisova@bbsk.sk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COO.2090.100.9.4690989</vt:lpwstr>
  </property>
  <property fmtid="{D5CDD505-2E9C-101B-9397-08002B2CF9AE}" pid="391" name="FSC#FSCFOLIO@1.1001:docpropproject">
    <vt:lpwstr/>
  </property>
</Properties>
</file>