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  <w:gridCol w:w="1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BD480C">
              <w:rPr>
                <w:rFonts w:ascii="Arial Narrow" w:hAnsi="Arial Narrow"/>
                <w:sz w:val="20"/>
                <w:szCs w:val="20"/>
              </w:rPr>
              <w:t xml:space="preserve">časť 7 – Centrum podpory Košice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skupina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skupina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opakovanej úradnej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D814F6" w:rsidRPr="00BD480C" w:rsidRDefault="00D814F6">
      <w:pPr>
        <w:rPr>
          <w:rFonts w:ascii="Arial Narrow" w:hAnsi="Arial Narrow"/>
          <w:sz w:val="20"/>
          <w:szCs w:val="20"/>
        </w:rPr>
      </w:pPr>
    </w:p>
    <w:sectPr w:rsidR="00D814F6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5C1C57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0B41-35DD-43D7-BEAB-2EE1475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>MVSR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2022-02-21T12:31:00Z</dcterms:modified>
</cp:coreProperties>
</file>