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D2E53" w14:textId="77777777" w:rsidR="008205A9" w:rsidRPr="00C4433F" w:rsidRDefault="008205A9" w:rsidP="002A7322">
      <w:pPr>
        <w:pStyle w:val="Standard"/>
        <w:jc w:val="center"/>
        <w:rPr>
          <w:rFonts w:asciiTheme="minorHAnsi" w:hAnsiTheme="minorHAnsi" w:cstheme="minorHAnsi"/>
          <w:b/>
          <w:sz w:val="22"/>
          <w:szCs w:val="22"/>
        </w:rPr>
      </w:pPr>
      <w:r w:rsidRPr="00C4433F">
        <w:rPr>
          <w:rFonts w:asciiTheme="minorHAnsi" w:hAnsiTheme="minorHAnsi" w:cstheme="minorHAnsi"/>
          <w:b/>
          <w:bCs/>
          <w:sz w:val="28"/>
          <w:szCs w:val="28"/>
        </w:rPr>
        <w:t xml:space="preserve">Rámcová dohoda č. </w:t>
      </w:r>
      <w:r w:rsidRPr="00C4433F">
        <w:rPr>
          <w:rFonts w:asciiTheme="minorHAnsi" w:hAnsiTheme="minorHAnsi" w:cstheme="minorHAnsi"/>
          <w:b/>
          <w:sz w:val="28"/>
        </w:rPr>
        <w:t>SE-VO1-2021/000000</w:t>
      </w:r>
    </w:p>
    <w:p w14:paraId="70471CB0" w14:textId="77777777" w:rsidR="002A7322" w:rsidRPr="00C4433F" w:rsidRDefault="002A7322" w:rsidP="002A7322">
      <w:pPr>
        <w:pStyle w:val="Standard"/>
        <w:jc w:val="center"/>
        <w:rPr>
          <w:rFonts w:asciiTheme="minorHAnsi" w:hAnsiTheme="minorHAnsi" w:cstheme="minorHAnsi"/>
          <w:b/>
          <w:sz w:val="22"/>
          <w:szCs w:val="22"/>
        </w:rPr>
      </w:pPr>
      <w:r w:rsidRPr="00C4433F">
        <w:rPr>
          <w:rFonts w:asciiTheme="minorHAnsi" w:hAnsiTheme="minorHAnsi" w:cstheme="minorHAnsi"/>
          <w:b/>
          <w:sz w:val="22"/>
          <w:szCs w:val="22"/>
        </w:rPr>
        <w:t>ZMLUVA O POSKYTOVANÍ SLUŽIEB</w:t>
      </w:r>
    </w:p>
    <w:p w14:paraId="73248A7D" w14:textId="77777777" w:rsidR="002A7322" w:rsidRPr="00C4433F" w:rsidRDefault="002A7322" w:rsidP="002A7322">
      <w:pPr>
        <w:pStyle w:val="Standard"/>
        <w:rPr>
          <w:rFonts w:asciiTheme="minorHAnsi" w:hAnsiTheme="minorHAnsi" w:cstheme="minorHAnsi"/>
          <w:sz w:val="22"/>
          <w:szCs w:val="22"/>
        </w:rPr>
      </w:pPr>
    </w:p>
    <w:p w14:paraId="2D18CD69" w14:textId="703508C1" w:rsidR="004D3E38" w:rsidRPr="00C4433F" w:rsidRDefault="002A7322" w:rsidP="002A7322">
      <w:pPr>
        <w:pStyle w:val="Standard"/>
        <w:jc w:val="center"/>
        <w:rPr>
          <w:rFonts w:asciiTheme="minorHAnsi" w:hAnsiTheme="minorHAnsi" w:cstheme="minorHAnsi"/>
        </w:rPr>
      </w:pPr>
      <w:r w:rsidRPr="00C4433F">
        <w:rPr>
          <w:rFonts w:asciiTheme="minorHAnsi" w:hAnsiTheme="minorHAnsi" w:cstheme="minorHAnsi"/>
        </w:rPr>
        <w:t>uzavretá v zmysle ustanovenia § 269 ods. 2 zákona č. 513/1991 Zb. (Obchodný zákonník) v znení neskorších predpisov</w:t>
      </w:r>
      <w:r w:rsidR="00D27F15" w:rsidRPr="00C4433F">
        <w:rPr>
          <w:rFonts w:asciiTheme="minorHAnsi" w:hAnsiTheme="minorHAnsi" w:cstheme="minorHAnsi"/>
        </w:rPr>
        <w:t xml:space="preserve"> </w:t>
      </w:r>
      <w:r w:rsidR="00840DFE" w:rsidRPr="00C4433F">
        <w:rPr>
          <w:rFonts w:asciiTheme="minorHAnsi" w:hAnsiTheme="minorHAnsi" w:cstheme="minorHAnsi"/>
        </w:rPr>
        <w:t xml:space="preserve">a </w:t>
      </w:r>
      <w:r w:rsidR="00D27F15" w:rsidRPr="00C4433F">
        <w:rPr>
          <w:rFonts w:asciiTheme="minorHAnsi" w:hAnsiTheme="minorHAnsi" w:cstheme="minorHAnsi"/>
        </w:rPr>
        <w:t xml:space="preserve">podľa § 83 zákona č. 343/2015 Z. z. o verejnom obstarávaní a o zmene a doplnení niektorých zákonov v znení neskorších predpisov </w:t>
      </w:r>
      <w:r w:rsidR="004D3E38" w:rsidRPr="00C4433F">
        <w:rPr>
          <w:rFonts w:asciiTheme="minorHAnsi" w:hAnsiTheme="minorHAnsi" w:cstheme="minorHAnsi"/>
        </w:rPr>
        <w:t>(ďalej len „zákon č. 343/2015 Z. z.“</w:t>
      </w:r>
      <w:r w:rsidR="00630097" w:rsidRPr="00C4433F">
        <w:rPr>
          <w:rFonts w:asciiTheme="minorHAnsi" w:hAnsiTheme="minorHAnsi" w:cstheme="minorHAnsi"/>
        </w:rPr>
        <w:t>)</w:t>
      </w:r>
    </w:p>
    <w:p w14:paraId="5BE1D5AB" w14:textId="2B8CFD14" w:rsidR="002A7322" w:rsidRPr="00C4433F" w:rsidRDefault="002A7322" w:rsidP="002A7322">
      <w:pPr>
        <w:pStyle w:val="Standard"/>
        <w:jc w:val="center"/>
        <w:rPr>
          <w:rFonts w:asciiTheme="minorHAnsi" w:hAnsiTheme="minorHAnsi" w:cstheme="minorHAnsi"/>
        </w:rPr>
      </w:pPr>
      <w:r w:rsidRPr="00C4433F">
        <w:rPr>
          <w:rFonts w:asciiTheme="minorHAnsi" w:hAnsiTheme="minorHAnsi" w:cstheme="minorHAnsi"/>
        </w:rPr>
        <w:t>(ďalej len „</w:t>
      </w:r>
      <w:r w:rsidRPr="00C4433F">
        <w:rPr>
          <w:rFonts w:asciiTheme="minorHAnsi" w:hAnsiTheme="minorHAnsi" w:cstheme="minorHAnsi"/>
          <w:b/>
          <w:bCs/>
        </w:rPr>
        <w:t>zmluva</w:t>
      </w:r>
      <w:r w:rsidRPr="00C4433F">
        <w:rPr>
          <w:rFonts w:asciiTheme="minorHAnsi" w:hAnsiTheme="minorHAnsi" w:cstheme="minorHAnsi"/>
        </w:rPr>
        <w:t>“)</w:t>
      </w:r>
    </w:p>
    <w:p w14:paraId="01CEEF7F" w14:textId="77777777" w:rsidR="002A7322" w:rsidRPr="00C4433F" w:rsidRDefault="002A7322" w:rsidP="002A7322">
      <w:pPr>
        <w:pStyle w:val="Standard"/>
        <w:tabs>
          <w:tab w:val="left" w:pos="993"/>
        </w:tabs>
        <w:jc w:val="center"/>
        <w:rPr>
          <w:rFonts w:asciiTheme="minorHAnsi" w:hAnsiTheme="minorHAnsi" w:cstheme="minorHAnsi"/>
        </w:rPr>
      </w:pPr>
    </w:p>
    <w:p w14:paraId="7AC67D9A" w14:textId="77777777" w:rsidR="002A7322" w:rsidRPr="00C4433F" w:rsidRDefault="002A7322" w:rsidP="002A7322">
      <w:pPr>
        <w:pStyle w:val="Standard"/>
        <w:tabs>
          <w:tab w:val="left" w:pos="993"/>
        </w:tabs>
        <w:jc w:val="center"/>
        <w:rPr>
          <w:rFonts w:asciiTheme="minorHAnsi" w:hAnsiTheme="minorHAnsi" w:cstheme="minorHAnsi"/>
        </w:rPr>
      </w:pPr>
    </w:p>
    <w:p w14:paraId="2BCD6C11" w14:textId="77777777" w:rsidR="002A7322" w:rsidRPr="00C4433F" w:rsidRDefault="002A7322" w:rsidP="002A7322">
      <w:pPr>
        <w:pStyle w:val="Standard"/>
        <w:tabs>
          <w:tab w:val="left" w:pos="993"/>
        </w:tabs>
        <w:jc w:val="center"/>
        <w:rPr>
          <w:rFonts w:asciiTheme="minorHAnsi" w:hAnsiTheme="minorHAnsi" w:cstheme="minorHAnsi"/>
        </w:rPr>
      </w:pPr>
      <w:r w:rsidRPr="00C4433F">
        <w:rPr>
          <w:rFonts w:asciiTheme="minorHAnsi" w:hAnsiTheme="minorHAnsi" w:cstheme="minorHAnsi"/>
        </w:rPr>
        <w:t>medzi :</w:t>
      </w:r>
    </w:p>
    <w:p w14:paraId="02B7A0F8" w14:textId="77777777" w:rsidR="002A7322" w:rsidRPr="00C4433F" w:rsidRDefault="002A7322" w:rsidP="002A7322">
      <w:pPr>
        <w:pStyle w:val="Standard"/>
        <w:tabs>
          <w:tab w:val="left" w:pos="993"/>
        </w:tabs>
        <w:jc w:val="center"/>
        <w:rPr>
          <w:rFonts w:asciiTheme="minorHAnsi" w:hAnsiTheme="minorHAnsi" w:cstheme="minorHAnsi"/>
        </w:rPr>
      </w:pPr>
    </w:p>
    <w:p w14:paraId="59A706EF" w14:textId="77777777" w:rsidR="002A7322" w:rsidRPr="00C4433F" w:rsidRDefault="002A7322" w:rsidP="002A7322">
      <w:pPr>
        <w:pStyle w:val="Standard"/>
        <w:tabs>
          <w:tab w:val="left" w:pos="993"/>
        </w:tabs>
        <w:jc w:val="both"/>
        <w:rPr>
          <w:rFonts w:asciiTheme="minorHAnsi" w:hAnsiTheme="minorHAnsi" w:cstheme="minorHAnsi"/>
        </w:rPr>
      </w:pPr>
    </w:p>
    <w:p w14:paraId="77C1EB8B" w14:textId="77777777" w:rsidR="008205A9" w:rsidRPr="00C4433F" w:rsidRDefault="002A7322" w:rsidP="008205A9">
      <w:pPr>
        <w:pStyle w:val="Standard"/>
        <w:tabs>
          <w:tab w:val="left" w:pos="993"/>
        </w:tabs>
        <w:ind w:left="3540" w:hanging="3540"/>
        <w:jc w:val="both"/>
        <w:rPr>
          <w:rFonts w:asciiTheme="minorHAnsi" w:hAnsiTheme="minorHAnsi" w:cstheme="minorHAnsi"/>
        </w:rPr>
      </w:pPr>
      <w:r w:rsidRPr="00C4433F">
        <w:rPr>
          <w:rFonts w:asciiTheme="minorHAnsi" w:hAnsiTheme="minorHAnsi" w:cstheme="minorHAnsi"/>
        </w:rPr>
        <w:tab/>
      </w:r>
      <w:r w:rsidR="008205A9" w:rsidRPr="00C4433F">
        <w:rPr>
          <w:rFonts w:asciiTheme="minorHAnsi" w:hAnsiTheme="minorHAnsi" w:cstheme="minorHAnsi"/>
        </w:rPr>
        <w:t xml:space="preserve">Obchodné meno: </w:t>
      </w:r>
      <w:r w:rsidR="008205A9" w:rsidRPr="00C4433F">
        <w:rPr>
          <w:rFonts w:asciiTheme="minorHAnsi" w:hAnsiTheme="minorHAnsi" w:cstheme="minorHAnsi"/>
        </w:rPr>
        <w:tab/>
      </w:r>
      <w:r w:rsidR="008205A9" w:rsidRPr="00C4433F">
        <w:rPr>
          <w:rFonts w:asciiTheme="minorHAnsi" w:hAnsiTheme="minorHAnsi" w:cstheme="minorHAnsi"/>
        </w:rPr>
        <w:tab/>
        <w:t>Slovenská republika zastúpená Ministerstvom vnútra Slovenskej republiky</w:t>
      </w:r>
    </w:p>
    <w:p w14:paraId="657639D7" w14:textId="77777777" w:rsidR="008205A9" w:rsidRPr="00C4433F" w:rsidRDefault="008205A9" w:rsidP="008205A9">
      <w:pPr>
        <w:pStyle w:val="Standard"/>
        <w:tabs>
          <w:tab w:val="left" w:pos="993"/>
        </w:tabs>
        <w:jc w:val="both"/>
        <w:rPr>
          <w:rFonts w:asciiTheme="minorHAnsi" w:hAnsiTheme="minorHAnsi" w:cstheme="minorHAnsi"/>
        </w:rPr>
      </w:pPr>
      <w:r w:rsidRPr="00C4433F">
        <w:rPr>
          <w:rFonts w:asciiTheme="minorHAnsi" w:hAnsiTheme="minorHAnsi" w:cstheme="minorHAnsi"/>
        </w:rPr>
        <w:tab/>
        <w:t>Sídlo:</w:t>
      </w: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t>Pribinova 2</w:t>
      </w:r>
    </w:p>
    <w:p w14:paraId="0395E12C" w14:textId="77777777" w:rsidR="008205A9" w:rsidRPr="00C4433F" w:rsidRDefault="008205A9" w:rsidP="008205A9">
      <w:pPr>
        <w:pStyle w:val="Standard"/>
        <w:tabs>
          <w:tab w:val="left" w:pos="993"/>
        </w:tabs>
        <w:jc w:val="both"/>
        <w:rPr>
          <w:rFonts w:asciiTheme="minorHAnsi" w:hAnsiTheme="minorHAnsi" w:cstheme="minorHAnsi"/>
        </w:rPr>
      </w:pP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t>812 72 Bratislava – Staré Mesto</w:t>
      </w:r>
      <w:r w:rsidRPr="00C4433F">
        <w:rPr>
          <w:rFonts w:asciiTheme="minorHAnsi" w:hAnsiTheme="minorHAnsi" w:cstheme="minorHAnsi"/>
        </w:rPr>
        <w:tab/>
      </w:r>
    </w:p>
    <w:p w14:paraId="27EC1653" w14:textId="77777777" w:rsidR="008205A9" w:rsidRPr="00C4433F" w:rsidRDefault="008205A9" w:rsidP="008205A9">
      <w:pPr>
        <w:pStyle w:val="Standard"/>
        <w:tabs>
          <w:tab w:val="left" w:pos="993"/>
        </w:tabs>
        <w:jc w:val="both"/>
        <w:rPr>
          <w:rFonts w:asciiTheme="minorHAnsi" w:hAnsiTheme="minorHAnsi" w:cstheme="minorHAnsi"/>
        </w:rPr>
      </w:pPr>
      <w:r w:rsidRPr="00C4433F">
        <w:rPr>
          <w:rFonts w:asciiTheme="minorHAnsi" w:hAnsiTheme="minorHAnsi" w:cstheme="minorHAnsi"/>
        </w:rPr>
        <w:tab/>
        <w:t>IČO:</w:t>
      </w: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t>00 151 866</w:t>
      </w:r>
      <w:r w:rsidRPr="00C4433F">
        <w:rPr>
          <w:rFonts w:asciiTheme="minorHAnsi" w:hAnsiTheme="minorHAnsi" w:cstheme="minorHAnsi"/>
        </w:rPr>
        <w:tab/>
      </w:r>
    </w:p>
    <w:p w14:paraId="2721309E" w14:textId="77777777" w:rsidR="008205A9" w:rsidRPr="00C4433F" w:rsidRDefault="008205A9" w:rsidP="008205A9">
      <w:pPr>
        <w:pStyle w:val="Standard"/>
        <w:tabs>
          <w:tab w:val="left" w:pos="993"/>
        </w:tabs>
        <w:jc w:val="both"/>
        <w:rPr>
          <w:rFonts w:asciiTheme="minorHAnsi" w:hAnsiTheme="minorHAnsi" w:cstheme="minorHAnsi"/>
        </w:rPr>
      </w:pPr>
      <w:r w:rsidRPr="00C4433F">
        <w:rPr>
          <w:rFonts w:asciiTheme="minorHAnsi" w:hAnsiTheme="minorHAnsi" w:cstheme="minorHAnsi"/>
        </w:rPr>
        <w:tab/>
        <w:t>Bankové spojenie:</w:t>
      </w:r>
      <w:r w:rsidRPr="00C4433F">
        <w:rPr>
          <w:rFonts w:asciiTheme="minorHAnsi" w:hAnsiTheme="minorHAnsi" w:cstheme="minorHAnsi"/>
        </w:rPr>
        <w:tab/>
      </w:r>
      <w:r w:rsidRPr="00C4433F">
        <w:rPr>
          <w:rFonts w:asciiTheme="minorHAnsi" w:hAnsiTheme="minorHAnsi" w:cstheme="minorHAnsi"/>
        </w:rPr>
        <w:tab/>
        <w:t>Štátna pokladnica</w:t>
      </w:r>
      <w:r w:rsidRPr="00C4433F">
        <w:rPr>
          <w:rFonts w:asciiTheme="minorHAnsi" w:hAnsiTheme="minorHAnsi" w:cstheme="minorHAnsi"/>
        </w:rPr>
        <w:tab/>
      </w:r>
    </w:p>
    <w:p w14:paraId="3F52D54C" w14:textId="77777777" w:rsidR="008205A9" w:rsidRPr="00C4433F" w:rsidRDefault="008205A9" w:rsidP="008205A9">
      <w:pPr>
        <w:pStyle w:val="Standard"/>
        <w:tabs>
          <w:tab w:val="left" w:pos="993"/>
        </w:tabs>
        <w:jc w:val="both"/>
        <w:rPr>
          <w:rFonts w:asciiTheme="minorHAnsi" w:hAnsiTheme="minorHAnsi" w:cstheme="minorHAnsi"/>
        </w:rPr>
      </w:pPr>
      <w:r w:rsidRPr="00C4433F">
        <w:rPr>
          <w:rFonts w:asciiTheme="minorHAnsi" w:hAnsiTheme="minorHAnsi" w:cstheme="minorHAnsi"/>
        </w:rPr>
        <w:tab/>
        <w:t xml:space="preserve">Číslo účtu: </w:t>
      </w: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t>7000001400/8180</w:t>
      </w:r>
      <w:r w:rsidRPr="00C4433F">
        <w:rPr>
          <w:rFonts w:asciiTheme="minorHAnsi" w:hAnsiTheme="minorHAnsi" w:cstheme="minorHAnsi"/>
        </w:rPr>
        <w:tab/>
      </w:r>
    </w:p>
    <w:p w14:paraId="67CD8B6A" w14:textId="77777777" w:rsidR="008205A9" w:rsidRPr="00C4433F" w:rsidRDefault="008205A9" w:rsidP="008205A9">
      <w:pPr>
        <w:pStyle w:val="Standard"/>
        <w:tabs>
          <w:tab w:val="left" w:pos="993"/>
        </w:tabs>
        <w:jc w:val="both"/>
        <w:rPr>
          <w:rFonts w:asciiTheme="minorHAnsi" w:hAnsiTheme="minorHAnsi" w:cstheme="minorHAnsi"/>
        </w:rPr>
      </w:pPr>
      <w:r w:rsidRPr="00C4433F">
        <w:rPr>
          <w:rFonts w:asciiTheme="minorHAnsi" w:hAnsiTheme="minorHAnsi" w:cstheme="minorHAnsi"/>
        </w:rPr>
        <w:tab/>
        <w:t>IBAN:</w:t>
      </w:r>
      <w:r w:rsidRPr="00C4433F">
        <w:rPr>
          <w:rFonts w:asciiTheme="minorHAnsi" w:hAnsiTheme="minorHAnsi" w:cstheme="minorHAnsi"/>
        </w:rPr>
        <w:tab/>
      </w:r>
      <w:r w:rsidRPr="00C4433F">
        <w:rPr>
          <w:rFonts w:asciiTheme="minorHAnsi" w:hAnsiTheme="minorHAnsi" w:cstheme="minorHAnsi"/>
        </w:rPr>
        <w:tab/>
      </w:r>
      <w:r w:rsidRPr="00C4433F">
        <w:rPr>
          <w:rFonts w:asciiTheme="minorHAnsi" w:hAnsiTheme="minorHAnsi" w:cstheme="minorHAnsi"/>
        </w:rPr>
        <w:tab/>
        <w:t>SK7881800000007000180023</w:t>
      </w:r>
    </w:p>
    <w:p w14:paraId="536A544C" w14:textId="3D9DD3CB" w:rsidR="002F26A2" w:rsidRPr="00C4433F" w:rsidRDefault="008205A9" w:rsidP="008205A9">
      <w:pPr>
        <w:pStyle w:val="Standard"/>
        <w:tabs>
          <w:tab w:val="left" w:pos="993"/>
        </w:tabs>
        <w:ind w:left="3540" w:hanging="3540"/>
        <w:jc w:val="both"/>
        <w:rPr>
          <w:rFonts w:asciiTheme="minorHAnsi" w:hAnsiTheme="minorHAnsi" w:cstheme="minorHAnsi"/>
        </w:rPr>
      </w:pPr>
      <w:r w:rsidRPr="00C4433F">
        <w:rPr>
          <w:rFonts w:asciiTheme="minorHAnsi" w:hAnsiTheme="minorHAnsi" w:cstheme="minorHAnsi"/>
        </w:rPr>
        <w:tab/>
        <w:t>V zastúpení:</w:t>
      </w:r>
      <w:r w:rsidRPr="00C4433F">
        <w:rPr>
          <w:rFonts w:asciiTheme="minorHAnsi" w:hAnsiTheme="minorHAnsi" w:cstheme="minorHAnsi"/>
        </w:rPr>
        <w:tab/>
      </w:r>
      <w:r w:rsidRPr="00C4433F">
        <w:rPr>
          <w:rFonts w:asciiTheme="minorHAnsi" w:hAnsiTheme="minorHAnsi" w:cstheme="minorHAnsi"/>
        </w:rPr>
        <w:tab/>
        <w:t xml:space="preserve">Mgr. Ján Lazar, štátny tajomník MV SR, na základe plnej moci č.p.: </w:t>
      </w:r>
      <w:r w:rsidR="003F121F" w:rsidRPr="00C4433F">
        <w:rPr>
          <w:rFonts w:asciiTheme="minorHAnsi" w:hAnsiTheme="minorHAnsi" w:cstheme="minorHAnsi"/>
        </w:rPr>
        <w:t>SL</w:t>
      </w:r>
      <w:r w:rsidRPr="00C4433F">
        <w:rPr>
          <w:rFonts w:asciiTheme="minorHAnsi" w:hAnsiTheme="minorHAnsi" w:cstheme="minorHAnsi"/>
        </w:rPr>
        <w:t>-OPS-202</w:t>
      </w:r>
      <w:r w:rsidR="002F26A2" w:rsidRPr="00C4433F">
        <w:rPr>
          <w:rFonts w:asciiTheme="minorHAnsi" w:hAnsiTheme="minorHAnsi" w:cstheme="minorHAnsi"/>
        </w:rPr>
        <w:t>1</w:t>
      </w:r>
      <w:r w:rsidRPr="00C4433F">
        <w:rPr>
          <w:rFonts w:asciiTheme="minorHAnsi" w:hAnsiTheme="minorHAnsi" w:cstheme="minorHAnsi"/>
        </w:rPr>
        <w:t>/00</w:t>
      </w:r>
      <w:r w:rsidR="002F26A2" w:rsidRPr="00C4433F">
        <w:rPr>
          <w:rFonts w:asciiTheme="minorHAnsi" w:hAnsiTheme="minorHAnsi" w:cstheme="minorHAnsi"/>
        </w:rPr>
        <w:t>1914</w:t>
      </w:r>
      <w:r w:rsidRPr="00C4433F">
        <w:rPr>
          <w:rFonts w:asciiTheme="minorHAnsi" w:hAnsiTheme="minorHAnsi" w:cstheme="minorHAnsi"/>
        </w:rPr>
        <w:t>-0</w:t>
      </w:r>
      <w:r w:rsidR="002F26A2" w:rsidRPr="00C4433F">
        <w:rPr>
          <w:rFonts w:asciiTheme="minorHAnsi" w:hAnsiTheme="minorHAnsi" w:cstheme="minorHAnsi"/>
        </w:rPr>
        <w:t>79</w:t>
      </w:r>
      <w:r w:rsidRPr="00C4433F">
        <w:rPr>
          <w:rFonts w:asciiTheme="minorHAnsi" w:hAnsiTheme="minorHAnsi" w:cstheme="minorHAnsi"/>
        </w:rPr>
        <w:t xml:space="preserve"> zo dňa </w:t>
      </w:r>
      <w:r w:rsidR="002F26A2" w:rsidRPr="00C4433F">
        <w:rPr>
          <w:rFonts w:asciiTheme="minorHAnsi" w:hAnsiTheme="minorHAnsi" w:cstheme="minorHAnsi"/>
        </w:rPr>
        <w:t>07.04.2021</w:t>
      </w:r>
      <w:r w:rsidR="002A7322" w:rsidRPr="00C4433F">
        <w:rPr>
          <w:rFonts w:asciiTheme="minorHAnsi" w:hAnsiTheme="minorHAnsi" w:cstheme="minorHAnsi"/>
        </w:rPr>
        <w:tab/>
      </w:r>
    </w:p>
    <w:p w14:paraId="3130CBF1" w14:textId="77777777" w:rsidR="002F26A2" w:rsidRPr="00C4433F" w:rsidRDefault="002F26A2" w:rsidP="008205A9">
      <w:pPr>
        <w:pStyle w:val="Standard"/>
        <w:tabs>
          <w:tab w:val="left" w:pos="993"/>
        </w:tabs>
        <w:ind w:left="3540" w:hanging="3540"/>
        <w:jc w:val="both"/>
        <w:rPr>
          <w:rFonts w:asciiTheme="minorHAnsi" w:hAnsiTheme="minorHAnsi" w:cstheme="minorHAnsi"/>
        </w:rPr>
      </w:pPr>
    </w:p>
    <w:p w14:paraId="380C9858" w14:textId="77777777" w:rsidR="002A7322" w:rsidRPr="00C4433F" w:rsidRDefault="002F26A2" w:rsidP="008205A9">
      <w:pPr>
        <w:pStyle w:val="Standard"/>
        <w:tabs>
          <w:tab w:val="left" w:pos="993"/>
        </w:tabs>
        <w:ind w:left="3540" w:hanging="3540"/>
        <w:jc w:val="both"/>
        <w:rPr>
          <w:rFonts w:asciiTheme="minorHAnsi" w:hAnsiTheme="minorHAnsi" w:cstheme="minorHAnsi"/>
        </w:rPr>
      </w:pPr>
      <w:r w:rsidRPr="00C4433F">
        <w:rPr>
          <w:rFonts w:asciiTheme="minorHAnsi" w:hAnsiTheme="minorHAnsi" w:cstheme="minorHAnsi"/>
        </w:rPr>
        <w:tab/>
      </w:r>
      <w:r w:rsidR="002A7322" w:rsidRPr="00C4433F">
        <w:rPr>
          <w:rFonts w:asciiTheme="minorHAnsi" w:hAnsiTheme="minorHAnsi" w:cstheme="minorHAnsi"/>
        </w:rPr>
        <w:t>( ďalej len „</w:t>
      </w:r>
      <w:r w:rsidRPr="00C4433F">
        <w:rPr>
          <w:rFonts w:asciiTheme="minorHAnsi" w:hAnsiTheme="minorHAnsi" w:cstheme="minorHAnsi"/>
        </w:rPr>
        <w:t>Objednávateľ</w:t>
      </w:r>
      <w:r w:rsidR="002A7322" w:rsidRPr="00C4433F">
        <w:rPr>
          <w:rFonts w:asciiTheme="minorHAnsi" w:hAnsiTheme="minorHAnsi" w:cstheme="minorHAnsi"/>
        </w:rPr>
        <w:t>“)</w:t>
      </w:r>
    </w:p>
    <w:p w14:paraId="563D3FDC" w14:textId="77777777" w:rsidR="002A7322" w:rsidRPr="00C4433F" w:rsidRDefault="002A7322" w:rsidP="002A7322">
      <w:pPr>
        <w:pStyle w:val="Standard"/>
        <w:tabs>
          <w:tab w:val="left" w:pos="993"/>
        </w:tabs>
        <w:rPr>
          <w:rFonts w:asciiTheme="minorHAnsi" w:hAnsiTheme="minorHAnsi" w:cstheme="minorHAnsi"/>
        </w:rPr>
      </w:pPr>
    </w:p>
    <w:p w14:paraId="06C7B73D" w14:textId="77777777" w:rsidR="002A7322" w:rsidRPr="00C4433F" w:rsidRDefault="002A7322" w:rsidP="002A7322">
      <w:pPr>
        <w:pStyle w:val="Standard"/>
        <w:tabs>
          <w:tab w:val="left" w:pos="993"/>
        </w:tabs>
        <w:jc w:val="center"/>
        <w:rPr>
          <w:rFonts w:asciiTheme="minorHAnsi" w:hAnsiTheme="minorHAnsi" w:cstheme="minorHAnsi"/>
        </w:rPr>
      </w:pPr>
      <w:r w:rsidRPr="00C4433F">
        <w:rPr>
          <w:rFonts w:asciiTheme="minorHAnsi" w:hAnsiTheme="minorHAnsi" w:cstheme="minorHAnsi"/>
        </w:rPr>
        <w:t>a</w:t>
      </w:r>
    </w:p>
    <w:p w14:paraId="36CD4A3F" w14:textId="77777777" w:rsidR="002A7322" w:rsidRPr="00C4433F" w:rsidRDefault="002A7322" w:rsidP="002A7322">
      <w:pPr>
        <w:pStyle w:val="Standard"/>
        <w:tabs>
          <w:tab w:val="left" w:pos="993"/>
        </w:tabs>
        <w:jc w:val="center"/>
        <w:rPr>
          <w:rFonts w:asciiTheme="minorHAnsi" w:hAnsiTheme="minorHAnsi" w:cstheme="minorHAnsi"/>
        </w:rPr>
      </w:pPr>
    </w:p>
    <w:p w14:paraId="7CA6175E" w14:textId="77777777" w:rsidR="002A7322" w:rsidRPr="001D0FED" w:rsidRDefault="002A7322" w:rsidP="002A7322">
      <w:pPr>
        <w:pStyle w:val="Standard"/>
        <w:tabs>
          <w:tab w:val="left" w:pos="993"/>
        </w:tabs>
        <w:jc w:val="both"/>
        <w:rPr>
          <w:rFonts w:asciiTheme="minorHAnsi" w:hAnsiTheme="minorHAnsi" w:cstheme="minorHAnsi"/>
        </w:rPr>
      </w:pPr>
      <w:r w:rsidRPr="00C4433F">
        <w:rPr>
          <w:rFonts w:asciiTheme="minorHAnsi" w:hAnsiTheme="minorHAnsi" w:cstheme="minorHAnsi"/>
        </w:rPr>
        <w:tab/>
      </w:r>
      <w:r w:rsidRPr="001D0FED">
        <w:rPr>
          <w:rFonts w:asciiTheme="minorHAnsi" w:hAnsiTheme="minorHAnsi" w:cstheme="minorHAnsi"/>
        </w:rPr>
        <w:t>Obchodné meno:</w:t>
      </w:r>
      <w:r w:rsidRPr="001D0FED">
        <w:rPr>
          <w:rFonts w:asciiTheme="minorHAnsi" w:hAnsiTheme="minorHAnsi" w:cstheme="minorHAnsi"/>
        </w:rPr>
        <w:tab/>
      </w:r>
      <w:r w:rsidRPr="001D0FED">
        <w:rPr>
          <w:rFonts w:asciiTheme="minorHAnsi" w:hAnsiTheme="minorHAnsi" w:cstheme="minorHAnsi"/>
        </w:rPr>
        <w:tab/>
      </w:r>
    </w:p>
    <w:p w14:paraId="0ADB721B" w14:textId="77777777" w:rsidR="002A7322" w:rsidRPr="001D0FED" w:rsidRDefault="002A7322" w:rsidP="002A7322">
      <w:pPr>
        <w:pStyle w:val="Standard"/>
        <w:tabs>
          <w:tab w:val="left" w:pos="993"/>
        </w:tabs>
        <w:rPr>
          <w:rFonts w:asciiTheme="minorHAnsi" w:hAnsiTheme="minorHAnsi" w:cstheme="minorHAnsi"/>
        </w:rPr>
      </w:pPr>
      <w:r w:rsidRPr="001D0FED">
        <w:rPr>
          <w:rFonts w:asciiTheme="minorHAnsi" w:hAnsiTheme="minorHAnsi" w:cstheme="minorHAnsi"/>
          <w:bCs/>
        </w:rPr>
        <w:tab/>
        <w:t>Sídlo:</w:t>
      </w:r>
      <w:r w:rsidRPr="001D0FED">
        <w:rPr>
          <w:rFonts w:asciiTheme="minorHAnsi" w:hAnsiTheme="minorHAnsi" w:cstheme="minorHAnsi"/>
          <w:bCs/>
        </w:rPr>
        <w:tab/>
      </w:r>
      <w:r w:rsidRPr="001D0FED">
        <w:rPr>
          <w:rFonts w:asciiTheme="minorHAnsi" w:hAnsiTheme="minorHAnsi" w:cstheme="minorHAnsi"/>
          <w:bCs/>
        </w:rPr>
        <w:tab/>
      </w:r>
      <w:r w:rsidRPr="001D0FED">
        <w:rPr>
          <w:rFonts w:asciiTheme="minorHAnsi" w:hAnsiTheme="minorHAnsi" w:cstheme="minorHAnsi"/>
          <w:bCs/>
        </w:rPr>
        <w:tab/>
      </w:r>
    </w:p>
    <w:p w14:paraId="1FB51A27" w14:textId="77777777" w:rsidR="002A7322" w:rsidRPr="001D0FED" w:rsidRDefault="002A7322" w:rsidP="002A7322">
      <w:pPr>
        <w:pStyle w:val="Standard"/>
        <w:tabs>
          <w:tab w:val="left" w:pos="993"/>
        </w:tabs>
        <w:rPr>
          <w:rFonts w:asciiTheme="minorHAnsi" w:hAnsiTheme="minorHAnsi" w:cstheme="minorHAnsi"/>
        </w:rPr>
      </w:pPr>
      <w:r w:rsidRPr="001D0FED">
        <w:rPr>
          <w:rFonts w:asciiTheme="minorHAnsi" w:hAnsiTheme="minorHAnsi" w:cstheme="minorHAnsi"/>
        </w:rPr>
        <w:tab/>
        <w:t>IČO:</w:t>
      </w:r>
      <w:r w:rsidRPr="001D0FED">
        <w:rPr>
          <w:rFonts w:asciiTheme="minorHAnsi" w:hAnsiTheme="minorHAnsi" w:cstheme="minorHAnsi"/>
        </w:rPr>
        <w:tab/>
      </w:r>
      <w:r w:rsidRPr="001D0FED">
        <w:rPr>
          <w:rFonts w:asciiTheme="minorHAnsi" w:hAnsiTheme="minorHAnsi" w:cstheme="minorHAnsi"/>
        </w:rPr>
        <w:tab/>
      </w:r>
      <w:r w:rsidRPr="001D0FED">
        <w:rPr>
          <w:rFonts w:asciiTheme="minorHAnsi" w:hAnsiTheme="minorHAnsi" w:cstheme="minorHAnsi"/>
        </w:rPr>
        <w:tab/>
      </w:r>
      <w:r w:rsidRPr="001D0FED">
        <w:rPr>
          <w:rFonts w:asciiTheme="minorHAnsi" w:hAnsiTheme="minorHAnsi" w:cstheme="minorHAnsi"/>
        </w:rPr>
        <w:tab/>
      </w:r>
    </w:p>
    <w:p w14:paraId="01B90152" w14:textId="77777777" w:rsidR="002A7322" w:rsidRPr="001D0FED" w:rsidRDefault="002A7322" w:rsidP="002A7322">
      <w:pPr>
        <w:pStyle w:val="Standard"/>
        <w:tabs>
          <w:tab w:val="left" w:pos="993"/>
        </w:tabs>
        <w:rPr>
          <w:rFonts w:asciiTheme="minorHAnsi" w:hAnsiTheme="minorHAnsi" w:cstheme="minorHAnsi"/>
        </w:rPr>
      </w:pPr>
      <w:r w:rsidRPr="001D0FED">
        <w:rPr>
          <w:rFonts w:asciiTheme="minorHAnsi" w:hAnsiTheme="minorHAnsi" w:cstheme="minorHAnsi"/>
        </w:rPr>
        <w:tab/>
        <w:t>Útvar:</w:t>
      </w:r>
      <w:r w:rsidRPr="001D0FED">
        <w:rPr>
          <w:rFonts w:asciiTheme="minorHAnsi" w:hAnsiTheme="minorHAnsi" w:cstheme="minorHAnsi"/>
        </w:rPr>
        <w:tab/>
      </w:r>
      <w:r w:rsidRPr="001D0FED">
        <w:rPr>
          <w:rFonts w:asciiTheme="minorHAnsi" w:hAnsiTheme="minorHAnsi" w:cstheme="minorHAnsi"/>
        </w:rPr>
        <w:tab/>
      </w:r>
      <w:r w:rsidRPr="001D0FED">
        <w:rPr>
          <w:rFonts w:asciiTheme="minorHAnsi" w:hAnsiTheme="minorHAnsi" w:cstheme="minorHAnsi"/>
        </w:rPr>
        <w:tab/>
      </w:r>
    </w:p>
    <w:p w14:paraId="31744E47" w14:textId="77777777" w:rsidR="002A7322" w:rsidRPr="001D0FED" w:rsidRDefault="002A7322" w:rsidP="002A7322">
      <w:pPr>
        <w:pStyle w:val="Standard"/>
        <w:tabs>
          <w:tab w:val="left" w:pos="993"/>
        </w:tabs>
        <w:jc w:val="both"/>
        <w:rPr>
          <w:rFonts w:asciiTheme="minorHAnsi" w:hAnsiTheme="minorHAnsi" w:cstheme="minorHAnsi"/>
        </w:rPr>
      </w:pPr>
      <w:r w:rsidRPr="001D0FED">
        <w:rPr>
          <w:rFonts w:asciiTheme="minorHAnsi" w:hAnsiTheme="minorHAnsi" w:cstheme="minorHAnsi"/>
        </w:rPr>
        <w:tab/>
        <w:t>IČ DPH: ?</w:t>
      </w:r>
      <w:r w:rsidRPr="001D0FED">
        <w:rPr>
          <w:rFonts w:asciiTheme="minorHAnsi" w:hAnsiTheme="minorHAnsi" w:cstheme="minorHAnsi"/>
        </w:rPr>
        <w:tab/>
      </w:r>
      <w:r w:rsidRPr="001D0FED">
        <w:rPr>
          <w:rFonts w:asciiTheme="minorHAnsi" w:hAnsiTheme="minorHAnsi" w:cstheme="minorHAnsi"/>
        </w:rPr>
        <w:tab/>
      </w:r>
      <w:r w:rsidRPr="001D0FED">
        <w:rPr>
          <w:rFonts w:asciiTheme="minorHAnsi" w:hAnsiTheme="minorHAnsi" w:cstheme="minorHAnsi"/>
        </w:rPr>
        <w:tab/>
      </w:r>
    </w:p>
    <w:p w14:paraId="55EBC912" w14:textId="77777777" w:rsidR="002A7322" w:rsidRPr="001D0FED" w:rsidRDefault="002A7322" w:rsidP="002A7322">
      <w:pPr>
        <w:pStyle w:val="Standard"/>
        <w:tabs>
          <w:tab w:val="left" w:pos="993"/>
        </w:tabs>
        <w:jc w:val="both"/>
        <w:rPr>
          <w:rFonts w:asciiTheme="minorHAnsi" w:hAnsiTheme="minorHAnsi" w:cstheme="minorHAnsi"/>
        </w:rPr>
      </w:pPr>
      <w:r w:rsidRPr="001D0FED">
        <w:rPr>
          <w:rFonts w:asciiTheme="minorHAnsi" w:hAnsiTheme="minorHAnsi" w:cstheme="minorHAnsi"/>
        </w:rPr>
        <w:tab/>
        <w:t>Bankové spojenie:</w:t>
      </w:r>
      <w:r w:rsidRPr="001D0FED">
        <w:rPr>
          <w:rFonts w:asciiTheme="minorHAnsi" w:hAnsiTheme="minorHAnsi" w:cstheme="minorHAnsi"/>
        </w:rPr>
        <w:tab/>
      </w:r>
      <w:r w:rsidRPr="001D0FED">
        <w:rPr>
          <w:rFonts w:asciiTheme="minorHAnsi" w:hAnsiTheme="minorHAnsi" w:cstheme="minorHAnsi"/>
        </w:rPr>
        <w:tab/>
      </w:r>
    </w:p>
    <w:p w14:paraId="518D88C3" w14:textId="77777777" w:rsidR="002A7322" w:rsidRPr="001D0FED" w:rsidRDefault="002A7322" w:rsidP="002A7322">
      <w:pPr>
        <w:pStyle w:val="Standard"/>
        <w:tabs>
          <w:tab w:val="left" w:pos="993"/>
          <w:tab w:val="left" w:pos="2977"/>
        </w:tabs>
        <w:jc w:val="both"/>
        <w:rPr>
          <w:rFonts w:asciiTheme="minorHAnsi" w:hAnsiTheme="minorHAnsi" w:cstheme="minorHAnsi"/>
        </w:rPr>
      </w:pPr>
      <w:r w:rsidRPr="001D0FED">
        <w:rPr>
          <w:rFonts w:asciiTheme="minorHAnsi" w:hAnsiTheme="minorHAnsi" w:cstheme="minorHAnsi"/>
        </w:rPr>
        <w:tab/>
        <w:t>IBAN:</w:t>
      </w:r>
      <w:r w:rsidRPr="001D0FED">
        <w:rPr>
          <w:rFonts w:asciiTheme="minorHAnsi" w:hAnsiTheme="minorHAnsi" w:cstheme="minorHAnsi"/>
        </w:rPr>
        <w:tab/>
      </w:r>
      <w:r w:rsidRPr="001D0FED">
        <w:rPr>
          <w:rFonts w:asciiTheme="minorHAnsi" w:hAnsiTheme="minorHAnsi" w:cstheme="minorHAnsi"/>
        </w:rPr>
        <w:tab/>
      </w:r>
    </w:p>
    <w:p w14:paraId="3DC476C8" w14:textId="77777777" w:rsidR="002A7322" w:rsidRPr="001D0FED" w:rsidRDefault="002A7322" w:rsidP="002A7322">
      <w:pPr>
        <w:pStyle w:val="Standard"/>
        <w:tabs>
          <w:tab w:val="left" w:pos="993"/>
        </w:tabs>
        <w:jc w:val="both"/>
        <w:rPr>
          <w:rFonts w:asciiTheme="minorHAnsi" w:hAnsiTheme="minorHAnsi" w:cstheme="minorHAnsi"/>
        </w:rPr>
      </w:pPr>
      <w:r w:rsidRPr="001D0FED">
        <w:rPr>
          <w:rFonts w:asciiTheme="minorHAnsi" w:hAnsiTheme="minorHAnsi" w:cstheme="minorHAnsi"/>
          <w:bCs/>
        </w:rPr>
        <w:tab/>
      </w:r>
      <w:r w:rsidRPr="001D0FED">
        <w:rPr>
          <w:rFonts w:asciiTheme="minorHAnsi" w:hAnsiTheme="minorHAnsi" w:cstheme="minorHAnsi"/>
        </w:rPr>
        <w:t xml:space="preserve">Štatutárny orgán: </w:t>
      </w:r>
      <w:r w:rsidRPr="001D0FED">
        <w:rPr>
          <w:rFonts w:asciiTheme="minorHAnsi" w:hAnsiTheme="minorHAnsi" w:cstheme="minorHAnsi"/>
        </w:rPr>
        <w:tab/>
      </w:r>
      <w:r w:rsidRPr="001D0FED">
        <w:rPr>
          <w:rFonts w:asciiTheme="minorHAnsi" w:hAnsiTheme="minorHAnsi" w:cstheme="minorHAnsi"/>
        </w:rPr>
        <w:tab/>
      </w:r>
    </w:p>
    <w:p w14:paraId="350DBD9C" w14:textId="77777777" w:rsidR="002A7322" w:rsidRPr="001D0FED" w:rsidRDefault="002A7322" w:rsidP="002A7322">
      <w:pPr>
        <w:pStyle w:val="Standard"/>
        <w:tabs>
          <w:tab w:val="left" w:pos="993"/>
        </w:tabs>
        <w:rPr>
          <w:rFonts w:asciiTheme="minorHAnsi" w:hAnsiTheme="minorHAnsi" w:cstheme="minorHAnsi"/>
        </w:rPr>
      </w:pPr>
      <w:r w:rsidRPr="001D0FED">
        <w:rPr>
          <w:rFonts w:asciiTheme="minorHAnsi" w:hAnsiTheme="minorHAnsi" w:cstheme="minorHAnsi"/>
        </w:rPr>
        <w:tab/>
        <w:t>Spoločnosť je zapísaná:</w:t>
      </w:r>
      <w:r w:rsidRPr="001D0FED">
        <w:rPr>
          <w:rFonts w:asciiTheme="minorHAnsi" w:hAnsiTheme="minorHAnsi" w:cstheme="minorHAnsi"/>
        </w:rPr>
        <w:tab/>
        <w:t xml:space="preserve"> </w:t>
      </w:r>
    </w:p>
    <w:p w14:paraId="6B2FD32D" w14:textId="77777777" w:rsidR="002A7322" w:rsidRPr="00C4433F" w:rsidRDefault="002A7322" w:rsidP="002A7322">
      <w:pPr>
        <w:pStyle w:val="Standard"/>
        <w:tabs>
          <w:tab w:val="left" w:pos="993"/>
        </w:tabs>
        <w:jc w:val="both"/>
        <w:rPr>
          <w:rFonts w:asciiTheme="minorHAnsi" w:hAnsiTheme="minorHAnsi" w:cstheme="minorHAnsi"/>
        </w:rPr>
      </w:pPr>
      <w:r w:rsidRPr="001D0FED">
        <w:rPr>
          <w:rFonts w:asciiTheme="minorHAnsi" w:hAnsiTheme="minorHAnsi" w:cstheme="minorHAnsi"/>
          <w:bCs/>
        </w:rPr>
        <w:tab/>
        <w:t>(</w:t>
      </w:r>
      <w:r w:rsidRPr="001D0FED">
        <w:rPr>
          <w:rFonts w:asciiTheme="minorHAnsi" w:hAnsiTheme="minorHAnsi" w:cstheme="minorHAnsi"/>
        </w:rPr>
        <w:t>ďalej len „</w:t>
      </w:r>
      <w:r w:rsidR="002F26A2" w:rsidRPr="001D0FED">
        <w:rPr>
          <w:rFonts w:asciiTheme="minorHAnsi" w:hAnsiTheme="minorHAnsi" w:cstheme="minorHAnsi"/>
        </w:rPr>
        <w:t>Poskytovateľ</w:t>
      </w:r>
      <w:r w:rsidRPr="001D0FED">
        <w:rPr>
          <w:rFonts w:asciiTheme="minorHAnsi" w:hAnsiTheme="minorHAnsi" w:cstheme="minorHAnsi"/>
        </w:rPr>
        <w:t>“)</w:t>
      </w:r>
    </w:p>
    <w:p w14:paraId="24C54675" w14:textId="77777777" w:rsidR="002A7322" w:rsidRPr="00C4433F" w:rsidRDefault="002A7322" w:rsidP="002A7322">
      <w:pPr>
        <w:pStyle w:val="Standard"/>
        <w:tabs>
          <w:tab w:val="left" w:pos="993"/>
        </w:tabs>
        <w:jc w:val="both"/>
        <w:rPr>
          <w:rFonts w:asciiTheme="minorHAnsi" w:hAnsiTheme="minorHAnsi" w:cstheme="minorHAnsi"/>
        </w:rPr>
      </w:pPr>
    </w:p>
    <w:p w14:paraId="3F2CB991" w14:textId="77777777" w:rsidR="002F26A2" w:rsidRPr="00C4433F" w:rsidRDefault="002F26A2" w:rsidP="002A7322">
      <w:pPr>
        <w:pStyle w:val="Standard"/>
        <w:tabs>
          <w:tab w:val="left" w:pos="993"/>
        </w:tabs>
        <w:jc w:val="both"/>
        <w:rPr>
          <w:rFonts w:asciiTheme="minorHAnsi" w:hAnsiTheme="minorHAnsi" w:cstheme="minorHAnsi"/>
        </w:rPr>
      </w:pPr>
    </w:p>
    <w:p w14:paraId="31D7B8F5" w14:textId="77777777" w:rsidR="002F26A2" w:rsidRPr="00C4433F" w:rsidRDefault="002F26A2" w:rsidP="002A7322">
      <w:pPr>
        <w:pStyle w:val="Standard"/>
        <w:tabs>
          <w:tab w:val="left" w:pos="993"/>
        </w:tabs>
        <w:jc w:val="both"/>
        <w:rPr>
          <w:rFonts w:asciiTheme="minorHAnsi" w:hAnsiTheme="minorHAnsi" w:cstheme="minorHAnsi"/>
        </w:rPr>
      </w:pPr>
    </w:p>
    <w:p w14:paraId="3BDF5B35" w14:textId="77777777" w:rsidR="002F26A2" w:rsidRPr="00C4433F" w:rsidRDefault="002F26A2" w:rsidP="002A7322">
      <w:pPr>
        <w:pStyle w:val="Standard"/>
        <w:tabs>
          <w:tab w:val="left" w:pos="993"/>
        </w:tabs>
        <w:jc w:val="both"/>
        <w:rPr>
          <w:rFonts w:asciiTheme="minorHAnsi" w:hAnsiTheme="minorHAnsi" w:cstheme="minorHAnsi"/>
        </w:rPr>
      </w:pPr>
    </w:p>
    <w:p w14:paraId="02BACFAF" w14:textId="77777777" w:rsidR="002F26A2" w:rsidRPr="00C4433F" w:rsidRDefault="002F26A2" w:rsidP="002A7322">
      <w:pPr>
        <w:pStyle w:val="Standard"/>
        <w:tabs>
          <w:tab w:val="left" w:pos="993"/>
        </w:tabs>
        <w:jc w:val="both"/>
        <w:rPr>
          <w:rFonts w:asciiTheme="minorHAnsi" w:hAnsiTheme="minorHAnsi" w:cstheme="minorHAnsi"/>
        </w:rPr>
      </w:pPr>
    </w:p>
    <w:p w14:paraId="53BE0E5E" w14:textId="77777777" w:rsidR="002A7322" w:rsidRPr="00C4433F" w:rsidRDefault="002A7322" w:rsidP="002A7322">
      <w:pPr>
        <w:pStyle w:val="Standard"/>
        <w:ind w:left="993"/>
        <w:jc w:val="center"/>
        <w:rPr>
          <w:rFonts w:asciiTheme="minorHAnsi" w:hAnsiTheme="minorHAnsi" w:cstheme="minorHAnsi"/>
        </w:rPr>
      </w:pPr>
      <w:r w:rsidRPr="00C4433F">
        <w:rPr>
          <w:rFonts w:asciiTheme="minorHAnsi" w:hAnsiTheme="minorHAnsi" w:cstheme="minorHAnsi"/>
        </w:rPr>
        <w:t>(poskytovateľ a objednávateľ budú ďalej v tejto zmluve označovaní spoločne ako „zmluvné strany“)</w:t>
      </w:r>
    </w:p>
    <w:p w14:paraId="3D3A02EB" w14:textId="77777777" w:rsidR="002A7322" w:rsidRPr="00C4433F" w:rsidRDefault="002A7322" w:rsidP="002A7322">
      <w:pPr>
        <w:pStyle w:val="Standard"/>
        <w:ind w:left="708" w:firstLine="285"/>
        <w:jc w:val="both"/>
        <w:rPr>
          <w:rFonts w:asciiTheme="minorHAnsi" w:hAnsiTheme="minorHAnsi" w:cstheme="minorHAnsi"/>
        </w:rPr>
      </w:pPr>
    </w:p>
    <w:p w14:paraId="758EC8E2" w14:textId="77777777" w:rsidR="002F26A2" w:rsidRPr="00C4433F" w:rsidRDefault="002F26A2" w:rsidP="002A7322">
      <w:pPr>
        <w:pStyle w:val="Standard"/>
        <w:ind w:left="708" w:firstLine="285"/>
        <w:jc w:val="both"/>
        <w:rPr>
          <w:rFonts w:asciiTheme="minorHAnsi" w:hAnsiTheme="minorHAnsi" w:cstheme="minorHAnsi"/>
        </w:rPr>
      </w:pPr>
    </w:p>
    <w:p w14:paraId="01BD8C4D" w14:textId="77777777" w:rsidR="002F26A2" w:rsidRPr="00C4433F" w:rsidRDefault="002F26A2" w:rsidP="002A7322">
      <w:pPr>
        <w:pStyle w:val="Standard"/>
        <w:ind w:left="708" w:firstLine="285"/>
        <w:jc w:val="both"/>
        <w:rPr>
          <w:rFonts w:asciiTheme="minorHAnsi" w:hAnsiTheme="minorHAnsi" w:cstheme="minorHAnsi"/>
        </w:rPr>
      </w:pPr>
    </w:p>
    <w:p w14:paraId="5FBC25BC" w14:textId="77777777" w:rsidR="002F26A2" w:rsidRPr="00C4433F" w:rsidRDefault="002F26A2" w:rsidP="002A7322">
      <w:pPr>
        <w:pStyle w:val="Standard"/>
        <w:ind w:left="708" w:firstLine="285"/>
        <w:jc w:val="both"/>
        <w:rPr>
          <w:rFonts w:asciiTheme="minorHAnsi" w:hAnsiTheme="minorHAnsi" w:cstheme="minorHAnsi"/>
        </w:rPr>
      </w:pPr>
    </w:p>
    <w:p w14:paraId="50008D3E" w14:textId="77777777" w:rsidR="002F26A2" w:rsidRPr="00C4433F" w:rsidRDefault="002F26A2" w:rsidP="002A7322">
      <w:pPr>
        <w:pStyle w:val="Standard"/>
        <w:ind w:left="708" w:firstLine="285"/>
        <w:jc w:val="both"/>
        <w:rPr>
          <w:rFonts w:asciiTheme="minorHAnsi" w:hAnsiTheme="minorHAnsi" w:cstheme="minorHAnsi"/>
        </w:rPr>
      </w:pPr>
    </w:p>
    <w:p w14:paraId="40375C3D" w14:textId="77777777" w:rsidR="002F26A2" w:rsidRPr="00C4433F" w:rsidRDefault="002F26A2" w:rsidP="002A7322">
      <w:pPr>
        <w:pStyle w:val="Standard"/>
        <w:ind w:left="708" w:firstLine="285"/>
        <w:jc w:val="both"/>
        <w:rPr>
          <w:rFonts w:asciiTheme="minorHAnsi" w:hAnsiTheme="minorHAnsi" w:cstheme="minorHAnsi"/>
        </w:rPr>
      </w:pPr>
    </w:p>
    <w:p w14:paraId="26DA6C66" w14:textId="77777777" w:rsidR="002F26A2" w:rsidRPr="00C4433F" w:rsidRDefault="002F26A2" w:rsidP="002A7322">
      <w:pPr>
        <w:pStyle w:val="Standard"/>
        <w:ind w:left="708" w:firstLine="285"/>
        <w:jc w:val="both"/>
        <w:rPr>
          <w:rFonts w:asciiTheme="minorHAnsi" w:hAnsiTheme="minorHAnsi" w:cstheme="minorHAnsi"/>
        </w:rPr>
      </w:pPr>
    </w:p>
    <w:p w14:paraId="247D4F89" w14:textId="77777777" w:rsidR="002F26A2" w:rsidRPr="00C4433F" w:rsidRDefault="002F26A2" w:rsidP="002A7322">
      <w:pPr>
        <w:pStyle w:val="Standard"/>
        <w:ind w:left="708" w:firstLine="285"/>
        <w:jc w:val="both"/>
        <w:rPr>
          <w:rFonts w:asciiTheme="minorHAnsi" w:hAnsiTheme="minorHAnsi" w:cstheme="minorHAnsi"/>
        </w:rPr>
      </w:pPr>
    </w:p>
    <w:p w14:paraId="7661035F" w14:textId="77777777" w:rsidR="002F26A2" w:rsidRPr="00C4433F" w:rsidRDefault="002F26A2" w:rsidP="002A7322">
      <w:pPr>
        <w:pStyle w:val="Standard"/>
        <w:ind w:left="708" w:firstLine="285"/>
        <w:jc w:val="both"/>
        <w:rPr>
          <w:rFonts w:asciiTheme="minorHAnsi" w:hAnsiTheme="minorHAnsi" w:cstheme="minorHAnsi"/>
        </w:rPr>
      </w:pPr>
    </w:p>
    <w:p w14:paraId="02CB5418" w14:textId="77777777" w:rsidR="002F26A2" w:rsidRPr="00C4433F" w:rsidRDefault="002F26A2" w:rsidP="002A7322">
      <w:pPr>
        <w:pStyle w:val="Standard"/>
        <w:ind w:left="708" w:firstLine="285"/>
        <w:jc w:val="both"/>
        <w:rPr>
          <w:rFonts w:asciiTheme="minorHAnsi" w:hAnsiTheme="minorHAnsi" w:cstheme="minorHAnsi"/>
        </w:rPr>
      </w:pPr>
    </w:p>
    <w:p w14:paraId="4D65C481" w14:textId="77777777" w:rsidR="002F26A2" w:rsidRPr="00C4433F" w:rsidRDefault="002F26A2" w:rsidP="002A7322">
      <w:pPr>
        <w:pStyle w:val="Standard"/>
        <w:ind w:left="708" w:firstLine="285"/>
        <w:jc w:val="both"/>
        <w:rPr>
          <w:rFonts w:asciiTheme="minorHAnsi" w:hAnsiTheme="minorHAnsi" w:cstheme="minorHAnsi"/>
        </w:rPr>
      </w:pPr>
    </w:p>
    <w:p w14:paraId="54307403" w14:textId="77777777" w:rsidR="002F26A2" w:rsidRPr="00C4433F" w:rsidRDefault="002F26A2" w:rsidP="002A7322">
      <w:pPr>
        <w:pStyle w:val="Standard"/>
        <w:ind w:left="708" w:firstLine="285"/>
        <w:jc w:val="both"/>
        <w:rPr>
          <w:rFonts w:asciiTheme="minorHAnsi" w:hAnsiTheme="minorHAnsi" w:cstheme="minorHAnsi"/>
        </w:rPr>
      </w:pPr>
    </w:p>
    <w:p w14:paraId="4AE52463" w14:textId="77777777" w:rsidR="002A7322" w:rsidRPr="00C4433F" w:rsidRDefault="002A7322" w:rsidP="00A72423">
      <w:pPr>
        <w:pStyle w:val="Standard"/>
        <w:jc w:val="both"/>
        <w:rPr>
          <w:rFonts w:asciiTheme="minorHAnsi" w:hAnsiTheme="minorHAnsi" w:cstheme="minorHAnsi"/>
        </w:rPr>
      </w:pPr>
    </w:p>
    <w:p w14:paraId="53B1D423" w14:textId="77777777" w:rsidR="002A7322" w:rsidRPr="00C4433F" w:rsidRDefault="002A7322" w:rsidP="002A7322">
      <w:pPr>
        <w:pStyle w:val="Standard"/>
        <w:tabs>
          <w:tab w:val="left" w:pos="993"/>
        </w:tabs>
        <w:jc w:val="center"/>
        <w:rPr>
          <w:rFonts w:asciiTheme="minorHAnsi" w:hAnsiTheme="minorHAnsi" w:cstheme="minorHAnsi"/>
          <w:b/>
        </w:rPr>
      </w:pPr>
      <w:r w:rsidRPr="00C4433F">
        <w:rPr>
          <w:rFonts w:asciiTheme="minorHAnsi" w:hAnsiTheme="minorHAnsi" w:cstheme="minorHAnsi"/>
          <w:b/>
        </w:rPr>
        <w:lastRenderedPageBreak/>
        <w:t>Preambula</w:t>
      </w:r>
    </w:p>
    <w:p w14:paraId="68242B50" w14:textId="77777777" w:rsidR="002A7322" w:rsidRPr="00C4433F" w:rsidRDefault="002A7322" w:rsidP="002A7322">
      <w:pPr>
        <w:pStyle w:val="Standard"/>
        <w:tabs>
          <w:tab w:val="left" w:pos="993"/>
        </w:tabs>
        <w:jc w:val="center"/>
        <w:rPr>
          <w:rFonts w:asciiTheme="minorHAnsi" w:hAnsiTheme="minorHAnsi" w:cstheme="minorHAnsi"/>
        </w:rPr>
      </w:pPr>
    </w:p>
    <w:p w14:paraId="4E9E8BC8" w14:textId="66B1A72D" w:rsidR="002A7322" w:rsidRPr="00C4433F" w:rsidRDefault="00CF02E6" w:rsidP="002A7322">
      <w:pPr>
        <w:pStyle w:val="Standard"/>
        <w:tabs>
          <w:tab w:val="left" w:pos="1277"/>
        </w:tabs>
        <w:ind w:left="284"/>
        <w:jc w:val="both"/>
        <w:rPr>
          <w:rFonts w:asciiTheme="minorHAnsi" w:hAnsiTheme="minorHAnsi" w:cstheme="minorHAnsi"/>
        </w:rPr>
      </w:pPr>
      <w:r w:rsidRPr="00C4433F">
        <w:rPr>
          <w:rFonts w:asciiTheme="minorHAnsi" w:hAnsiTheme="minorHAnsi" w:cstheme="minorHAnsi"/>
        </w:rPr>
        <w:t xml:space="preserve">Objednávateľ je </w:t>
      </w:r>
      <w:r w:rsidR="002A7322" w:rsidRPr="00C4433F">
        <w:rPr>
          <w:rFonts w:asciiTheme="minorHAnsi" w:hAnsiTheme="minorHAnsi" w:cstheme="minorHAnsi"/>
        </w:rPr>
        <w:t>poskytovateľom služieb pre vlastnú potrebu (tzv. self-handling) v určenom rozsahu, má záujem spolupracovať s poskytovateľom a súčasne požaduje, aby všetky lety ním uskutočnené boli obsluhované výhradne zamestnancami poskytovateľa a  jeho subdodávateľmi.</w:t>
      </w:r>
    </w:p>
    <w:p w14:paraId="33654AD4" w14:textId="77777777" w:rsidR="002A7322" w:rsidRPr="00C4433F" w:rsidRDefault="002A7322" w:rsidP="002A7322">
      <w:pPr>
        <w:pStyle w:val="Standard"/>
        <w:tabs>
          <w:tab w:val="left" w:pos="1277"/>
        </w:tabs>
        <w:ind w:left="284"/>
        <w:jc w:val="both"/>
        <w:rPr>
          <w:rFonts w:asciiTheme="minorHAnsi" w:hAnsiTheme="minorHAnsi" w:cstheme="minorHAnsi"/>
        </w:rPr>
      </w:pPr>
    </w:p>
    <w:p w14:paraId="4FF47251" w14:textId="77777777" w:rsidR="002A7322" w:rsidRPr="00C4433F" w:rsidRDefault="002A7322" w:rsidP="002A7322">
      <w:pPr>
        <w:pStyle w:val="Standard"/>
        <w:tabs>
          <w:tab w:val="left" w:pos="1277"/>
        </w:tabs>
        <w:ind w:left="284"/>
        <w:jc w:val="both"/>
        <w:rPr>
          <w:rFonts w:asciiTheme="minorHAnsi" w:hAnsiTheme="minorHAnsi" w:cstheme="minorHAnsi"/>
        </w:rPr>
      </w:pPr>
      <w:r w:rsidRPr="00C4433F">
        <w:rPr>
          <w:rFonts w:asciiTheme="minorHAnsi" w:hAnsiTheme="minorHAnsi" w:cstheme="minorHAnsi"/>
        </w:rPr>
        <w:t>Poskytovateľ, má záujem poskytovať služby pozemnej obsluhy pre lety uskutočnené objednávateľom za dohodnuté ceny v zmysle tejto zmluvy.</w:t>
      </w:r>
    </w:p>
    <w:p w14:paraId="204293DC" w14:textId="77777777" w:rsidR="00D27F15" w:rsidRPr="00C4433F" w:rsidRDefault="00D27F15" w:rsidP="002A7322">
      <w:pPr>
        <w:pStyle w:val="Standard"/>
        <w:tabs>
          <w:tab w:val="left" w:pos="1277"/>
        </w:tabs>
        <w:ind w:left="284"/>
        <w:jc w:val="center"/>
        <w:rPr>
          <w:rFonts w:asciiTheme="minorHAnsi" w:hAnsiTheme="minorHAnsi" w:cstheme="minorHAnsi"/>
        </w:rPr>
      </w:pPr>
    </w:p>
    <w:p w14:paraId="6FD27C51" w14:textId="77777777" w:rsidR="002A7322" w:rsidRPr="00C4433F" w:rsidRDefault="002A7322" w:rsidP="002A7322">
      <w:pPr>
        <w:pStyle w:val="Standard"/>
        <w:tabs>
          <w:tab w:val="left" w:pos="1277"/>
        </w:tabs>
        <w:ind w:left="284"/>
        <w:jc w:val="center"/>
        <w:rPr>
          <w:rFonts w:asciiTheme="minorHAnsi" w:hAnsiTheme="minorHAnsi" w:cstheme="minorHAnsi"/>
          <w:b/>
        </w:rPr>
      </w:pPr>
      <w:r w:rsidRPr="00C4433F">
        <w:rPr>
          <w:rFonts w:asciiTheme="minorHAnsi" w:hAnsiTheme="minorHAnsi" w:cstheme="minorHAnsi"/>
          <w:b/>
        </w:rPr>
        <w:t>Článok 1.</w:t>
      </w:r>
    </w:p>
    <w:p w14:paraId="78F82908" w14:textId="77777777" w:rsidR="002A7322" w:rsidRPr="00C4433F" w:rsidRDefault="002A7322" w:rsidP="002A7322">
      <w:pPr>
        <w:pStyle w:val="Standard"/>
        <w:tabs>
          <w:tab w:val="left" w:pos="1277"/>
        </w:tabs>
        <w:ind w:left="284"/>
        <w:jc w:val="center"/>
        <w:rPr>
          <w:rFonts w:asciiTheme="minorHAnsi" w:hAnsiTheme="minorHAnsi" w:cstheme="minorHAnsi"/>
          <w:b/>
        </w:rPr>
      </w:pPr>
      <w:r w:rsidRPr="00C4433F">
        <w:rPr>
          <w:rFonts w:asciiTheme="minorHAnsi" w:hAnsiTheme="minorHAnsi" w:cstheme="minorHAnsi"/>
          <w:b/>
        </w:rPr>
        <w:t>Predmet zmluvy</w:t>
      </w:r>
    </w:p>
    <w:p w14:paraId="634B109D" w14:textId="77777777" w:rsidR="002A7322" w:rsidRPr="00C4433F" w:rsidRDefault="002A7322" w:rsidP="002A7322">
      <w:pPr>
        <w:pStyle w:val="Standard"/>
        <w:tabs>
          <w:tab w:val="left" w:pos="1277"/>
        </w:tabs>
        <w:ind w:left="284"/>
        <w:jc w:val="center"/>
        <w:rPr>
          <w:rFonts w:asciiTheme="minorHAnsi" w:hAnsiTheme="minorHAnsi" w:cstheme="minorHAnsi"/>
        </w:rPr>
      </w:pPr>
    </w:p>
    <w:p w14:paraId="5A5A179D" w14:textId="181E0F97" w:rsidR="006A652B" w:rsidRPr="00C4433F" w:rsidRDefault="00D27F15" w:rsidP="00D27F15">
      <w:pPr>
        <w:pStyle w:val="Odsekzoznamu"/>
        <w:numPr>
          <w:ilvl w:val="1"/>
          <w:numId w:val="6"/>
        </w:numPr>
        <w:tabs>
          <w:tab w:val="left" w:pos="1559"/>
          <w:tab w:val="left" w:pos="3543"/>
          <w:tab w:val="left" w:pos="6945"/>
        </w:tabs>
        <w:jc w:val="both"/>
        <w:rPr>
          <w:rFonts w:asciiTheme="minorHAnsi" w:hAnsiTheme="minorHAnsi" w:cstheme="minorHAnsi"/>
        </w:rPr>
      </w:pPr>
      <w:r w:rsidRPr="00C4433F">
        <w:rPr>
          <w:rFonts w:asciiTheme="minorHAnsi" w:hAnsiTheme="minorHAnsi" w:cstheme="minorHAnsi"/>
        </w:rPr>
        <w:t xml:space="preserve">Predmetom tejto zmluvy je záväzok Poskytovateľa poskytnúť Objednávateľovi, pre lety ním uskutočnené, služby pozemnej obsluhy na letisku </w:t>
      </w:r>
      <w:r w:rsidR="001D0FED" w:rsidRPr="001D0FED">
        <w:rPr>
          <w:rFonts w:asciiTheme="minorHAnsi" w:hAnsiTheme="minorHAnsi" w:cstheme="minorHAnsi"/>
        </w:rPr>
        <w:t>Bratislava</w:t>
      </w:r>
      <w:r w:rsidRPr="001D0FED">
        <w:rPr>
          <w:rFonts w:asciiTheme="minorHAnsi" w:hAnsiTheme="minorHAnsi" w:cstheme="minorHAnsi"/>
        </w:rPr>
        <w:t>... (</w:t>
      </w:r>
      <w:r w:rsidRPr="00C4433F">
        <w:rPr>
          <w:rFonts w:asciiTheme="minorHAnsi" w:hAnsiTheme="minorHAnsi" w:cstheme="minorHAnsi"/>
        </w:rPr>
        <w:t>ďalej len „</w:t>
      </w:r>
      <w:r w:rsidRPr="000A5019">
        <w:rPr>
          <w:rFonts w:asciiTheme="minorHAnsi" w:hAnsiTheme="minorHAnsi" w:cstheme="minorHAnsi"/>
          <w:b/>
          <w:bCs/>
        </w:rPr>
        <w:t>služby</w:t>
      </w:r>
      <w:r w:rsidRPr="00C4433F">
        <w:rPr>
          <w:rFonts w:asciiTheme="minorHAnsi" w:hAnsiTheme="minorHAnsi" w:cstheme="minorHAnsi"/>
        </w:rPr>
        <w:t>“)</w:t>
      </w:r>
      <w:r w:rsidR="006A652B" w:rsidRPr="00C4433F">
        <w:rPr>
          <w:rFonts w:asciiTheme="minorHAnsi" w:hAnsiTheme="minorHAnsi" w:cstheme="minorHAnsi"/>
        </w:rPr>
        <w:t>, ktoré sú podrobnejšie definované v prílohe č. 1 tejto zmluvy</w:t>
      </w:r>
      <w:r w:rsidRPr="00C4433F">
        <w:rPr>
          <w:rFonts w:asciiTheme="minorHAnsi" w:hAnsiTheme="minorHAnsi" w:cstheme="minorHAnsi"/>
        </w:rPr>
        <w:t xml:space="preserve"> </w:t>
      </w:r>
      <w:r w:rsidR="006A652B" w:rsidRPr="00C4433F">
        <w:rPr>
          <w:rFonts w:asciiTheme="minorHAnsi" w:hAnsiTheme="minorHAnsi" w:cstheme="minorHAnsi"/>
        </w:rPr>
        <w:t>a záväzok Objednávateľa riadne a včas dodané</w:t>
      </w:r>
      <w:r w:rsidRPr="00C4433F">
        <w:rPr>
          <w:rFonts w:asciiTheme="minorHAnsi" w:hAnsiTheme="minorHAnsi" w:cstheme="minorHAnsi"/>
        </w:rPr>
        <w:t xml:space="preserve"> </w:t>
      </w:r>
      <w:r w:rsidR="006A652B" w:rsidRPr="00C4433F">
        <w:rPr>
          <w:rFonts w:asciiTheme="minorHAnsi" w:hAnsiTheme="minorHAnsi" w:cstheme="minorHAnsi"/>
        </w:rPr>
        <w:t>služby</w:t>
      </w:r>
      <w:r w:rsidRPr="00C4433F">
        <w:rPr>
          <w:rFonts w:asciiTheme="minorHAnsi" w:hAnsiTheme="minorHAnsi" w:cstheme="minorHAnsi"/>
        </w:rPr>
        <w:t xml:space="preserve"> prevziať a zaplatiť cenu dohodnutú v súlade s podmienkami tejto </w:t>
      </w:r>
      <w:r w:rsidR="006A652B" w:rsidRPr="00C4433F">
        <w:rPr>
          <w:rFonts w:asciiTheme="minorHAnsi" w:hAnsiTheme="minorHAnsi" w:cstheme="minorHAnsi"/>
        </w:rPr>
        <w:t>zmluvy</w:t>
      </w:r>
      <w:r w:rsidRPr="00C4433F">
        <w:rPr>
          <w:rFonts w:asciiTheme="minorHAnsi" w:hAnsiTheme="minorHAnsi" w:cstheme="minorHAnsi"/>
        </w:rPr>
        <w:t>.</w:t>
      </w:r>
    </w:p>
    <w:p w14:paraId="7D087344" w14:textId="77777777" w:rsidR="006A652B" w:rsidRPr="00C4433F" w:rsidRDefault="006A652B" w:rsidP="006A652B">
      <w:pPr>
        <w:pStyle w:val="Odsekzoznamu"/>
        <w:tabs>
          <w:tab w:val="left" w:pos="1559"/>
          <w:tab w:val="left" w:pos="3543"/>
          <w:tab w:val="left" w:pos="6945"/>
        </w:tabs>
        <w:ind w:left="360"/>
        <w:jc w:val="both"/>
        <w:rPr>
          <w:rFonts w:asciiTheme="minorHAnsi" w:hAnsiTheme="minorHAnsi" w:cstheme="minorHAnsi"/>
        </w:rPr>
      </w:pPr>
    </w:p>
    <w:p w14:paraId="5F0E37C0" w14:textId="642D9AA4" w:rsidR="00D27F15" w:rsidRDefault="00D27F15" w:rsidP="00D27F15">
      <w:pPr>
        <w:pStyle w:val="Odsekzoznamu"/>
        <w:numPr>
          <w:ilvl w:val="1"/>
          <w:numId w:val="6"/>
        </w:numPr>
        <w:tabs>
          <w:tab w:val="left" w:pos="1559"/>
          <w:tab w:val="left" w:pos="3543"/>
          <w:tab w:val="left" w:pos="6945"/>
        </w:tabs>
        <w:jc w:val="both"/>
        <w:rPr>
          <w:rFonts w:asciiTheme="minorHAnsi" w:hAnsiTheme="minorHAnsi" w:cstheme="minorHAnsi"/>
        </w:rPr>
      </w:pPr>
      <w:r w:rsidRPr="00C4433F">
        <w:rPr>
          <w:rFonts w:asciiTheme="minorHAnsi" w:hAnsiTheme="minorHAnsi" w:cstheme="minorHAnsi"/>
        </w:rPr>
        <w:t xml:space="preserve"> </w:t>
      </w:r>
      <w:r w:rsidR="008B4497" w:rsidRPr="008B4497">
        <w:rPr>
          <w:rFonts w:asciiTheme="minorHAnsi" w:hAnsiTheme="minorHAnsi" w:cstheme="minorHAnsi"/>
        </w:rPr>
        <w:t xml:space="preserve">Poskytovateľ vykoná jednotlivé služby, špecifikované </w:t>
      </w:r>
      <w:r w:rsidR="006E59B6">
        <w:rPr>
          <w:rFonts w:asciiTheme="minorHAnsi" w:hAnsiTheme="minorHAnsi" w:cstheme="minorHAnsi"/>
        </w:rPr>
        <w:t xml:space="preserve">v </w:t>
      </w:r>
      <w:r w:rsidR="008B4497" w:rsidRPr="008B4497">
        <w:rPr>
          <w:rFonts w:asciiTheme="minorHAnsi" w:hAnsiTheme="minorHAnsi" w:cstheme="minorHAnsi"/>
        </w:rPr>
        <w:t xml:space="preserve">ods. 1.1. </w:t>
      </w:r>
      <w:r w:rsidR="006E59B6">
        <w:rPr>
          <w:rFonts w:asciiTheme="minorHAnsi" w:hAnsiTheme="minorHAnsi" w:cstheme="minorHAnsi"/>
        </w:rPr>
        <w:t>tohto článku</w:t>
      </w:r>
      <w:r w:rsidR="008B4497" w:rsidRPr="008B4497">
        <w:rPr>
          <w:rFonts w:asciiTheme="minorHAnsi" w:hAnsiTheme="minorHAnsi" w:cstheme="minorHAnsi"/>
        </w:rPr>
        <w:t xml:space="preserve">, na základe písomnej objednávky (t.j. návrhu na uzatvorenie čiastkovej zmluvy), pričom čiastková zmluva sa považuje za uzatvorenú doručením akceptácie </w:t>
      </w:r>
      <w:r w:rsidR="00D86527">
        <w:rPr>
          <w:rFonts w:asciiTheme="minorHAnsi" w:hAnsiTheme="minorHAnsi" w:cstheme="minorHAnsi"/>
        </w:rPr>
        <w:t>poskytovateľa</w:t>
      </w:r>
      <w:r w:rsidR="00D86527" w:rsidRPr="008B4497">
        <w:rPr>
          <w:rFonts w:asciiTheme="minorHAnsi" w:hAnsiTheme="minorHAnsi" w:cstheme="minorHAnsi"/>
        </w:rPr>
        <w:t xml:space="preserve"> </w:t>
      </w:r>
      <w:r w:rsidR="008B4497" w:rsidRPr="008B4497">
        <w:rPr>
          <w:rFonts w:asciiTheme="minorHAnsi" w:hAnsiTheme="minorHAnsi" w:cstheme="minorHAnsi"/>
        </w:rPr>
        <w:t>objednávateľovi</w:t>
      </w:r>
      <w:r w:rsidR="00D27161">
        <w:rPr>
          <w:rFonts w:asciiTheme="minorHAnsi" w:hAnsiTheme="minorHAnsi" w:cstheme="minorHAnsi"/>
        </w:rPr>
        <w:t xml:space="preserve"> (ďalej len „čiastková zmluva“)</w:t>
      </w:r>
      <w:r w:rsidR="008B4497" w:rsidRPr="008B4497">
        <w:rPr>
          <w:rFonts w:asciiTheme="minorHAnsi" w:hAnsiTheme="minorHAnsi" w:cstheme="minorHAnsi"/>
        </w:rPr>
        <w:t xml:space="preserve">. Námietky poskytovateľa k písomnej objednávke sa považujú za nový návrh. V takom prípade je čiastková zmluva uzatvorená až doručením akceptácie nového návrhu objednávateľa poskytovateľovi bez námietok objednávateľa.  </w:t>
      </w:r>
    </w:p>
    <w:p w14:paraId="169FADC5" w14:textId="77777777" w:rsidR="008B4497" w:rsidRPr="008B4497" w:rsidRDefault="008B4497" w:rsidP="008B4497">
      <w:pPr>
        <w:pStyle w:val="Odsekzoznamu"/>
        <w:rPr>
          <w:rFonts w:asciiTheme="minorHAnsi" w:hAnsiTheme="minorHAnsi" w:cstheme="minorHAnsi"/>
        </w:rPr>
      </w:pPr>
    </w:p>
    <w:p w14:paraId="6771DFB2" w14:textId="5CE82D31" w:rsidR="008B4497" w:rsidRDefault="008B4497" w:rsidP="008B4497">
      <w:pPr>
        <w:pStyle w:val="Odsekzoznamu"/>
        <w:numPr>
          <w:ilvl w:val="1"/>
          <w:numId w:val="6"/>
        </w:numPr>
        <w:tabs>
          <w:tab w:val="left" w:pos="426"/>
          <w:tab w:val="left" w:pos="3543"/>
          <w:tab w:val="left" w:pos="6945"/>
        </w:tabs>
        <w:jc w:val="both"/>
        <w:rPr>
          <w:rFonts w:asciiTheme="minorHAnsi" w:hAnsiTheme="minorHAnsi" w:cstheme="minorHAnsi"/>
        </w:rPr>
      </w:pPr>
      <w:r w:rsidRPr="008B4497">
        <w:rPr>
          <w:rFonts w:asciiTheme="minorHAnsi" w:hAnsiTheme="minorHAnsi" w:cstheme="minorHAnsi"/>
        </w:rPr>
        <w:tab/>
        <w:t>Poskytovateľ aj objednávateľ môžu akceptácie (aj námietky) zasielať písomne, alebo elektronicky v lehote do 48 hodín od doručenia písomnej objednávky alebo námietok.</w:t>
      </w:r>
    </w:p>
    <w:p w14:paraId="5F59A658" w14:textId="77777777" w:rsidR="008B4497" w:rsidRPr="008B4497" w:rsidRDefault="008B4497" w:rsidP="008B4497">
      <w:pPr>
        <w:pStyle w:val="Odsekzoznamu"/>
        <w:rPr>
          <w:rFonts w:asciiTheme="minorHAnsi" w:hAnsiTheme="minorHAnsi" w:cstheme="minorHAnsi"/>
        </w:rPr>
      </w:pPr>
    </w:p>
    <w:p w14:paraId="521A8B2A" w14:textId="085F66FA" w:rsidR="008B4497" w:rsidRDefault="008B4497" w:rsidP="008B4497">
      <w:pPr>
        <w:pStyle w:val="Odsekzoznamu"/>
        <w:numPr>
          <w:ilvl w:val="1"/>
          <w:numId w:val="6"/>
        </w:numPr>
        <w:tabs>
          <w:tab w:val="left" w:pos="426"/>
          <w:tab w:val="left" w:pos="3543"/>
          <w:tab w:val="left" w:pos="6945"/>
        </w:tabs>
        <w:jc w:val="both"/>
        <w:rPr>
          <w:rFonts w:asciiTheme="minorHAnsi" w:hAnsiTheme="minorHAnsi" w:cstheme="minorHAnsi"/>
        </w:rPr>
      </w:pPr>
      <w:r w:rsidRPr="008B4497">
        <w:rPr>
          <w:rFonts w:asciiTheme="minorHAnsi" w:hAnsiTheme="minorHAnsi" w:cstheme="minorHAnsi"/>
        </w:rPr>
        <w:t>Ak poskytovateľ zistí potrebu vykonania určitej služby, ktorá nebola uvedená v písomnej objednávke, upovedomí o tom bez zbytočného odkladu objednávateľa (práce naviac). Práce naviac je poskytovateľ oprávnený vykonať až potom, čo ich objednávateľ písomne odsúhlasil.</w:t>
      </w:r>
    </w:p>
    <w:p w14:paraId="0A9743B7" w14:textId="77777777" w:rsidR="008B4497" w:rsidRPr="008B4497" w:rsidRDefault="008B4497" w:rsidP="008B4497">
      <w:pPr>
        <w:pStyle w:val="Odsekzoznamu"/>
        <w:rPr>
          <w:rFonts w:asciiTheme="minorHAnsi" w:hAnsiTheme="minorHAnsi" w:cstheme="minorHAnsi"/>
        </w:rPr>
      </w:pPr>
    </w:p>
    <w:p w14:paraId="15D09393" w14:textId="77777777" w:rsidR="008B4497" w:rsidRPr="008B4497" w:rsidRDefault="008B4497" w:rsidP="008B4497">
      <w:pPr>
        <w:pStyle w:val="Odsekzoznamu"/>
        <w:numPr>
          <w:ilvl w:val="1"/>
          <w:numId w:val="6"/>
        </w:numPr>
        <w:tabs>
          <w:tab w:val="left" w:pos="426"/>
          <w:tab w:val="left" w:pos="3543"/>
          <w:tab w:val="left" w:pos="6945"/>
        </w:tabs>
        <w:jc w:val="both"/>
        <w:rPr>
          <w:rFonts w:asciiTheme="minorHAnsi" w:hAnsiTheme="minorHAnsi" w:cstheme="minorHAnsi"/>
        </w:rPr>
      </w:pPr>
      <w:r w:rsidRPr="008B4497">
        <w:rPr>
          <w:rFonts w:asciiTheme="minorHAnsi" w:hAnsiTheme="minorHAnsi" w:cstheme="minorHAnsi"/>
        </w:rPr>
        <w:t>Písomná objednávka musí obsahovať nasledovné údaje:</w:t>
      </w:r>
    </w:p>
    <w:p w14:paraId="7DBA3AC0" w14:textId="77777777" w:rsidR="008B4497" w:rsidRPr="008B4497" w:rsidRDefault="008B4497" w:rsidP="008B4497">
      <w:pPr>
        <w:pStyle w:val="Odsekzoznamu"/>
        <w:numPr>
          <w:ilvl w:val="1"/>
          <w:numId w:val="12"/>
        </w:numPr>
        <w:tabs>
          <w:tab w:val="left" w:pos="1134"/>
          <w:tab w:val="left" w:pos="3543"/>
          <w:tab w:val="left" w:pos="6945"/>
        </w:tabs>
        <w:ind w:left="1134"/>
        <w:jc w:val="both"/>
        <w:rPr>
          <w:rFonts w:asciiTheme="minorHAnsi" w:hAnsiTheme="minorHAnsi" w:cstheme="minorHAnsi"/>
        </w:rPr>
      </w:pPr>
      <w:r w:rsidRPr="008B4497">
        <w:rPr>
          <w:rFonts w:asciiTheme="minorHAnsi" w:hAnsiTheme="minorHAnsi" w:cstheme="minorHAnsi"/>
        </w:rPr>
        <w:t>presnú identifikáciu zmluvných strán,</w:t>
      </w:r>
    </w:p>
    <w:p w14:paraId="6C6CDB79" w14:textId="44926530" w:rsidR="008B4497" w:rsidRPr="008B4497" w:rsidRDefault="008B4497" w:rsidP="008B4497">
      <w:pPr>
        <w:pStyle w:val="Odsekzoznamu"/>
        <w:numPr>
          <w:ilvl w:val="1"/>
          <w:numId w:val="12"/>
        </w:numPr>
        <w:tabs>
          <w:tab w:val="left" w:pos="1134"/>
          <w:tab w:val="left" w:pos="3543"/>
          <w:tab w:val="left" w:pos="6945"/>
        </w:tabs>
        <w:ind w:left="1134"/>
        <w:jc w:val="both"/>
        <w:rPr>
          <w:rFonts w:asciiTheme="minorHAnsi" w:hAnsiTheme="minorHAnsi" w:cstheme="minorHAnsi"/>
        </w:rPr>
      </w:pPr>
      <w:r w:rsidRPr="008B4497">
        <w:rPr>
          <w:rFonts w:asciiTheme="minorHAnsi" w:hAnsiTheme="minorHAnsi" w:cstheme="minorHAnsi"/>
        </w:rPr>
        <w:t xml:space="preserve">špecifikáciu požadovaných služieb podľa </w:t>
      </w:r>
      <w:r w:rsidR="006E59B6" w:rsidRPr="006E59B6">
        <w:rPr>
          <w:rFonts w:asciiTheme="minorHAnsi" w:hAnsiTheme="minorHAnsi" w:cstheme="minorHAnsi"/>
        </w:rPr>
        <w:t>ods. 1.1. tohto článku</w:t>
      </w:r>
      <w:r w:rsidRPr="008B4497">
        <w:rPr>
          <w:rFonts w:asciiTheme="minorHAnsi" w:hAnsiTheme="minorHAnsi" w:cstheme="minorHAnsi"/>
        </w:rPr>
        <w:t>,</w:t>
      </w:r>
    </w:p>
    <w:p w14:paraId="272C9763" w14:textId="77777777" w:rsidR="008B4497" w:rsidRPr="008B4497" w:rsidRDefault="008B4497" w:rsidP="008B4497">
      <w:pPr>
        <w:pStyle w:val="Odsekzoznamu"/>
        <w:numPr>
          <w:ilvl w:val="1"/>
          <w:numId w:val="12"/>
        </w:numPr>
        <w:tabs>
          <w:tab w:val="left" w:pos="1134"/>
          <w:tab w:val="left" w:pos="3543"/>
          <w:tab w:val="left" w:pos="6945"/>
        </w:tabs>
        <w:ind w:left="1134"/>
        <w:jc w:val="both"/>
        <w:rPr>
          <w:rFonts w:asciiTheme="minorHAnsi" w:hAnsiTheme="minorHAnsi" w:cstheme="minorHAnsi"/>
        </w:rPr>
      </w:pPr>
      <w:r w:rsidRPr="008B4497">
        <w:rPr>
          <w:rFonts w:asciiTheme="minorHAnsi" w:hAnsiTheme="minorHAnsi" w:cstheme="minorHAnsi"/>
        </w:rPr>
        <w:t xml:space="preserve">čas plnenia služieb, t. j. čas, kedy je poskytovateľ povinný nastúpiť na vykonanie služieb a čas, v ktorom má poskytovateľ služby dokončiť, </w:t>
      </w:r>
    </w:p>
    <w:p w14:paraId="74B87020" w14:textId="77777777" w:rsidR="008B4497" w:rsidRPr="008B4497" w:rsidRDefault="008B4497" w:rsidP="008B4497">
      <w:pPr>
        <w:pStyle w:val="Odsekzoznamu"/>
        <w:numPr>
          <w:ilvl w:val="1"/>
          <w:numId w:val="12"/>
        </w:numPr>
        <w:tabs>
          <w:tab w:val="left" w:pos="1134"/>
          <w:tab w:val="left" w:pos="3543"/>
          <w:tab w:val="left" w:pos="6945"/>
        </w:tabs>
        <w:ind w:left="1134"/>
        <w:jc w:val="both"/>
        <w:rPr>
          <w:rFonts w:asciiTheme="minorHAnsi" w:hAnsiTheme="minorHAnsi" w:cstheme="minorHAnsi"/>
        </w:rPr>
      </w:pPr>
      <w:r w:rsidRPr="008B4497">
        <w:rPr>
          <w:rFonts w:asciiTheme="minorHAnsi" w:hAnsiTheme="minorHAnsi" w:cstheme="minorHAnsi"/>
        </w:rPr>
        <w:t>poradové číslo objednávky objednávateľa,</w:t>
      </w:r>
    </w:p>
    <w:p w14:paraId="62B2808C" w14:textId="77777777" w:rsidR="008B4497" w:rsidRPr="008B4497" w:rsidRDefault="008B4497" w:rsidP="008B4497">
      <w:pPr>
        <w:pStyle w:val="Odsekzoznamu"/>
        <w:numPr>
          <w:ilvl w:val="1"/>
          <w:numId w:val="12"/>
        </w:numPr>
        <w:tabs>
          <w:tab w:val="left" w:pos="1134"/>
          <w:tab w:val="left" w:pos="3543"/>
          <w:tab w:val="left" w:pos="6945"/>
        </w:tabs>
        <w:ind w:left="1134"/>
        <w:jc w:val="both"/>
        <w:rPr>
          <w:rFonts w:asciiTheme="minorHAnsi" w:hAnsiTheme="minorHAnsi" w:cstheme="minorHAnsi"/>
        </w:rPr>
      </w:pPr>
      <w:r w:rsidRPr="008B4497">
        <w:rPr>
          <w:rFonts w:asciiTheme="minorHAnsi" w:hAnsiTheme="minorHAnsi" w:cstheme="minorHAnsi"/>
        </w:rPr>
        <w:t xml:space="preserve">ďalšie doplňujúce skutočnosti podľa uváženia objednávateľa, </w:t>
      </w:r>
    </w:p>
    <w:p w14:paraId="4EFE3DD7" w14:textId="43E9192E" w:rsidR="008B4497" w:rsidRDefault="008B4497" w:rsidP="008B4497">
      <w:pPr>
        <w:pStyle w:val="Odsekzoznamu"/>
        <w:numPr>
          <w:ilvl w:val="1"/>
          <w:numId w:val="12"/>
        </w:numPr>
        <w:tabs>
          <w:tab w:val="left" w:pos="1134"/>
          <w:tab w:val="left" w:pos="3543"/>
          <w:tab w:val="left" w:pos="6945"/>
        </w:tabs>
        <w:ind w:left="1134"/>
        <w:jc w:val="both"/>
        <w:rPr>
          <w:rFonts w:asciiTheme="minorHAnsi" w:hAnsiTheme="minorHAnsi" w:cstheme="minorHAnsi"/>
        </w:rPr>
      </w:pPr>
      <w:r w:rsidRPr="008B4497">
        <w:rPr>
          <w:rFonts w:asciiTheme="minorHAnsi" w:hAnsiTheme="minorHAnsi" w:cstheme="minorHAnsi"/>
        </w:rPr>
        <w:t>dátum vystavenia objednávky a podpis oprávnenej osoby objednávateľa.</w:t>
      </w:r>
    </w:p>
    <w:p w14:paraId="6077D772" w14:textId="47D28731" w:rsidR="008B4497" w:rsidRDefault="008B4497" w:rsidP="008B4497">
      <w:pPr>
        <w:pStyle w:val="Odsekzoznamu"/>
        <w:numPr>
          <w:ilvl w:val="1"/>
          <w:numId w:val="6"/>
        </w:numPr>
        <w:tabs>
          <w:tab w:val="left" w:pos="426"/>
          <w:tab w:val="left" w:pos="3543"/>
          <w:tab w:val="left" w:pos="6945"/>
        </w:tabs>
        <w:jc w:val="both"/>
        <w:rPr>
          <w:rFonts w:asciiTheme="minorHAnsi" w:hAnsiTheme="minorHAnsi" w:cstheme="minorHAnsi"/>
        </w:rPr>
      </w:pPr>
      <w:r w:rsidRPr="008B4497">
        <w:rPr>
          <w:rFonts w:asciiTheme="minorHAnsi" w:hAnsiTheme="minorHAnsi" w:cstheme="minorHAnsi"/>
        </w:rPr>
        <w:t>V prípadoch, ktoré neznesú odklad, je objednávateľ oprávnený zadať poskytovateľovi objednávku telefonicky alebo e-mailom, na číslo alebo adresu oprávnenej osoby, uvedenej v záhlaví zmluvy. Písomnú objednávku vyhotoví objednávateľ dodatočne a bezodkladne ju zašle poskytovateľovi.</w:t>
      </w:r>
    </w:p>
    <w:p w14:paraId="72993452" w14:textId="604FE576" w:rsidR="008B4497" w:rsidRPr="00C4433F" w:rsidRDefault="008B4497" w:rsidP="008B4497">
      <w:pPr>
        <w:pStyle w:val="Odsekzoznamu"/>
        <w:numPr>
          <w:ilvl w:val="1"/>
          <w:numId w:val="6"/>
        </w:numPr>
        <w:tabs>
          <w:tab w:val="left" w:pos="426"/>
          <w:tab w:val="left" w:pos="3543"/>
          <w:tab w:val="left" w:pos="6945"/>
        </w:tabs>
        <w:jc w:val="both"/>
        <w:rPr>
          <w:rFonts w:asciiTheme="minorHAnsi" w:hAnsiTheme="minorHAnsi" w:cstheme="minorHAnsi"/>
        </w:rPr>
      </w:pPr>
      <w:r w:rsidRPr="008B4497">
        <w:rPr>
          <w:rFonts w:asciiTheme="minorHAnsi" w:hAnsiTheme="minorHAnsi" w:cstheme="minorHAnsi"/>
        </w:rPr>
        <w:t>Práva a povinnosti zmluvných strán, ktoré nebudú výslovne upravené v čiastkovej zmluve sa  budú riadiť primerane ustanoveniami tejto zmluvy a v prípade absencie zmluvnej úpravy, všeobecne záväznými právnymi predpismi.</w:t>
      </w:r>
    </w:p>
    <w:p w14:paraId="51C948DA" w14:textId="73364AC4"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4505A9C3" w14:textId="77777777" w:rsidR="002A7322" w:rsidRPr="00C4433F" w:rsidRDefault="002A7322" w:rsidP="002A7322">
      <w:pPr>
        <w:tabs>
          <w:tab w:val="left" w:pos="1135"/>
          <w:tab w:val="left" w:pos="3119"/>
          <w:tab w:val="left" w:pos="6521"/>
        </w:tabs>
        <w:jc w:val="both"/>
        <w:rPr>
          <w:rFonts w:asciiTheme="minorHAnsi" w:hAnsiTheme="minorHAnsi" w:cstheme="minorHAnsi"/>
          <w:sz w:val="20"/>
          <w:szCs w:val="20"/>
        </w:rPr>
      </w:pPr>
    </w:p>
    <w:p w14:paraId="054E70DD" w14:textId="77777777" w:rsidR="002A7322" w:rsidRPr="00C4433F" w:rsidRDefault="002A7322" w:rsidP="002A7322">
      <w:pPr>
        <w:pStyle w:val="Odsekzoznamu"/>
        <w:tabs>
          <w:tab w:val="left" w:pos="1211"/>
          <w:tab w:val="left" w:pos="3195"/>
          <w:tab w:val="left" w:pos="6597"/>
        </w:tabs>
        <w:ind w:left="360"/>
        <w:jc w:val="center"/>
        <w:rPr>
          <w:rFonts w:asciiTheme="minorHAnsi" w:hAnsiTheme="minorHAnsi" w:cstheme="minorHAnsi"/>
          <w:b/>
        </w:rPr>
      </w:pPr>
      <w:r w:rsidRPr="00C4433F">
        <w:rPr>
          <w:rFonts w:asciiTheme="minorHAnsi" w:hAnsiTheme="minorHAnsi" w:cstheme="minorHAnsi"/>
          <w:b/>
        </w:rPr>
        <w:t>Článok 2.</w:t>
      </w:r>
    </w:p>
    <w:p w14:paraId="2D4C8BA7" w14:textId="77777777" w:rsidR="002A7322" w:rsidRPr="00C4433F" w:rsidRDefault="002A7322" w:rsidP="002A7322">
      <w:pPr>
        <w:pStyle w:val="Odsekzoznamu"/>
        <w:tabs>
          <w:tab w:val="left" w:pos="1211"/>
          <w:tab w:val="left" w:pos="3195"/>
          <w:tab w:val="left" w:pos="6597"/>
        </w:tabs>
        <w:ind w:left="360"/>
        <w:jc w:val="center"/>
        <w:rPr>
          <w:rFonts w:asciiTheme="minorHAnsi" w:hAnsiTheme="minorHAnsi" w:cstheme="minorHAnsi"/>
          <w:b/>
        </w:rPr>
      </w:pPr>
      <w:r w:rsidRPr="00C4433F">
        <w:rPr>
          <w:rFonts w:asciiTheme="minorHAnsi" w:hAnsiTheme="minorHAnsi" w:cstheme="minorHAnsi"/>
          <w:b/>
        </w:rPr>
        <w:t>Rozsah služieb pozemnej obsluhy a cena za ich poskytnutie</w:t>
      </w:r>
    </w:p>
    <w:p w14:paraId="6C965670" w14:textId="77777777" w:rsidR="002A7322" w:rsidRPr="00C4433F" w:rsidRDefault="002A7322" w:rsidP="002A7322">
      <w:pPr>
        <w:pStyle w:val="Odsekzoznamu"/>
        <w:tabs>
          <w:tab w:val="left" w:pos="1211"/>
          <w:tab w:val="left" w:pos="3195"/>
          <w:tab w:val="left" w:pos="6597"/>
        </w:tabs>
        <w:ind w:left="360"/>
        <w:jc w:val="center"/>
        <w:rPr>
          <w:rFonts w:asciiTheme="minorHAnsi" w:hAnsiTheme="minorHAnsi" w:cstheme="minorHAnsi"/>
        </w:rPr>
      </w:pPr>
    </w:p>
    <w:p w14:paraId="5E7EFF8C" w14:textId="2AB832C1"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2.1.</w:t>
      </w:r>
      <w:r w:rsidRPr="00C4433F">
        <w:rPr>
          <w:rFonts w:asciiTheme="minorHAnsi" w:hAnsiTheme="minorHAnsi" w:cstheme="minorHAnsi"/>
        </w:rPr>
        <w:tab/>
        <w:t>Službami pre lety sa rozumejú služby uvedené v</w:t>
      </w:r>
      <w:r w:rsidR="002F26A2" w:rsidRPr="00C4433F">
        <w:rPr>
          <w:rFonts w:asciiTheme="minorHAnsi" w:hAnsiTheme="minorHAnsi" w:cstheme="minorHAnsi"/>
        </w:rPr>
        <w:t> prílohe č</w:t>
      </w:r>
      <w:r w:rsidR="007B18E4">
        <w:rPr>
          <w:rFonts w:asciiTheme="minorHAnsi" w:hAnsiTheme="minorHAnsi" w:cstheme="minorHAnsi"/>
        </w:rPr>
        <w:t xml:space="preserve"> </w:t>
      </w:r>
      <w:r w:rsidR="002F26A2" w:rsidRPr="00C4433F">
        <w:rPr>
          <w:rFonts w:asciiTheme="minorHAnsi" w:hAnsiTheme="minorHAnsi" w:cstheme="minorHAnsi"/>
        </w:rPr>
        <w:t xml:space="preserve">.1 - Opisu predmetu zákazky tejto </w:t>
      </w:r>
      <w:r w:rsidR="006A652B" w:rsidRPr="00C4433F">
        <w:rPr>
          <w:rFonts w:asciiTheme="minorHAnsi" w:hAnsiTheme="minorHAnsi" w:cstheme="minorHAnsi"/>
        </w:rPr>
        <w:t>zmluvy</w:t>
      </w:r>
      <w:r w:rsidRPr="00C4433F">
        <w:rPr>
          <w:rFonts w:asciiTheme="minorHAnsi" w:hAnsiTheme="minorHAnsi" w:cstheme="minorHAnsi"/>
        </w:rPr>
        <w:t>, pozostávajúce zo zabezpečenia služieb potrebných na vybavenie príletu/odletu a nasledovného odletu/príletu toho istého lietadla podľa nasledujúcich bodov tohto článku zmluvy za uvedené</w:t>
      </w:r>
      <w:r w:rsidR="00F313D7" w:rsidRPr="00C4433F">
        <w:rPr>
          <w:rFonts w:asciiTheme="minorHAnsi" w:hAnsiTheme="minorHAnsi" w:cstheme="minorHAnsi"/>
        </w:rPr>
        <w:t xml:space="preserve"> jednotkové</w:t>
      </w:r>
      <w:r w:rsidRPr="00C4433F">
        <w:rPr>
          <w:rFonts w:asciiTheme="minorHAnsi" w:hAnsiTheme="minorHAnsi" w:cstheme="minorHAnsi"/>
        </w:rPr>
        <w:t xml:space="preserve"> ceny.</w:t>
      </w:r>
    </w:p>
    <w:p w14:paraId="491E7740" w14:textId="77777777" w:rsidR="002A7322" w:rsidRPr="00C4433F" w:rsidRDefault="002A7322" w:rsidP="002A7322">
      <w:pPr>
        <w:pStyle w:val="Odsekzoznamu"/>
        <w:tabs>
          <w:tab w:val="left" w:pos="851"/>
          <w:tab w:val="left" w:pos="2835"/>
          <w:tab w:val="left" w:pos="6237"/>
          <w:tab w:val="left" w:pos="9072"/>
        </w:tabs>
        <w:ind w:left="0"/>
        <w:jc w:val="both"/>
        <w:rPr>
          <w:rFonts w:asciiTheme="minorHAnsi" w:hAnsiTheme="minorHAnsi" w:cstheme="minorHAnsi"/>
        </w:rPr>
      </w:pPr>
    </w:p>
    <w:p w14:paraId="30D1A07A" w14:textId="4A7B669B" w:rsidR="002A7322" w:rsidRPr="00C4433F" w:rsidRDefault="002A7322" w:rsidP="002A7322">
      <w:pPr>
        <w:pStyle w:val="Odsekzoznamu"/>
        <w:tabs>
          <w:tab w:val="left" w:pos="1559"/>
          <w:tab w:val="left" w:pos="3544"/>
          <w:tab w:val="left" w:pos="6946"/>
        </w:tabs>
        <w:ind w:left="708" w:hanging="708"/>
        <w:jc w:val="both"/>
        <w:rPr>
          <w:rFonts w:asciiTheme="minorHAnsi" w:hAnsiTheme="minorHAnsi" w:cstheme="minorHAnsi"/>
        </w:rPr>
      </w:pPr>
      <w:r w:rsidRPr="00C4433F">
        <w:rPr>
          <w:rFonts w:asciiTheme="minorHAnsi" w:hAnsiTheme="minorHAnsi" w:cstheme="minorHAnsi"/>
        </w:rPr>
        <w:lastRenderedPageBreak/>
        <w:t>2.</w:t>
      </w:r>
      <w:r w:rsidR="00000066" w:rsidRPr="00C4433F">
        <w:rPr>
          <w:rFonts w:asciiTheme="minorHAnsi" w:hAnsiTheme="minorHAnsi" w:cstheme="minorHAnsi"/>
        </w:rPr>
        <w:t>2.</w:t>
      </w:r>
      <w:r w:rsidRPr="00C4433F">
        <w:rPr>
          <w:rFonts w:asciiTheme="minorHAnsi" w:hAnsiTheme="minorHAnsi" w:cstheme="minorHAnsi"/>
        </w:rPr>
        <w:tab/>
        <w:t>Podmienky uvedené v </w:t>
      </w:r>
      <w:r w:rsidR="002F26A2" w:rsidRPr="00C4433F">
        <w:rPr>
          <w:rFonts w:asciiTheme="minorHAnsi" w:hAnsiTheme="minorHAnsi" w:cstheme="minorHAnsi"/>
        </w:rPr>
        <w:t>prílohe č.</w:t>
      </w:r>
      <w:r w:rsidR="006A652B" w:rsidRPr="00C4433F">
        <w:rPr>
          <w:rFonts w:asciiTheme="minorHAnsi" w:hAnsiTheme="minorHAnsi" w:cstheme="minorHAnsi"/>
        </w:rPr>
        <w:t xml:space="preserve"> </w:t>
      </w:r>
      <w:r w:rsidR="002F26A2" w:rsidRPr="00C4433F">
        <w:rPr>
          <w:rFonts w:asciiTheme="minorHAnsi" w:hAnsiTheme="minorHAnsi" w:cstheme="minorHAnsi"/>
        </w:rPr>
        <w:t xml:space="preserve">1- Opisu predmetu zákazky tejto </w:t>
      </w:r>
      <w:r w:rsidR="006A652B" w:rsidRPr="00C4433F">
        <w:rPr>
          <w:rFonts w:asciiTheme="minorHAnsi" w:hAnsiTheme="minorHAnsi" w:cstheme="minorHAnsi"/>
        </w:rPr>
        <w:t>zmluvy</w:t>
      </w:r>
      <w:r w:rsidRPr="00C4433F">
        <w:rPr>
          <w:rFonts w:asciiTheme="minorHAnsi" w:hAnsiTheme="minorHAnsi" w:cstheme="minorHAnsi"/>
        </w:rPr>
        <w:t xml:space="preserve"> upravujú rozsah štandardných služieb pozemnej obsluhy pre lety </w:t>
      </w:r>
      <w:r w:rsidRPr="00C4433F">
        <w:rPr>
          <w:rFonts w:asciiTheme="minorHAnsi" w:hAnsiTheme="minorHAnsi" w:cstheme="minorHAnsi"/>
          <w:bCs/>
        </w:rPr>
        <w:t>do 20</w:t>
      </w:r>
      <w:r w:rsidR="008F0CA8" w:rsidRPr="00C4433F">
        <w:rPr>
          <w:rFonts w:asciiTheme="minorHAnsi" w:hAnsiTheme="minorHAnsi" w:cstheme="minorHAnsi"/>
          <w:bCs/>
        </w:rPr>
        <w:t xml:space="preserve"> cestujúcich vrátane</w:t>
      </w:r>
      <w:r w:rsidR="00C95820" w:rsidRPr="00C4433F">
        <w:rPr>
          <w:rFonts w:asciiTheme="minorHAnsi" w:hAnsiTheme="minorHAnsi" w:cstheme="minorHAnsi"/>
          <w:bCs/>
        </w:rPr>
        <w:t>/nad 20</w:t>
      </w:r>
      <w:r w:rsidRPr="00C4433F">
        <w:rPr>
          <w:rFonts w:asciiTheme="minorHAnsi" w:hAnsiTheme="minorHAnsi" w:cstheme="minorHAnsi"/>
          <w:bCs/>
        </w:rPr>
        <w:t xml:space="preserve"> cestujúcich </w:t>
      </w:r>
      <w:r w:rsidRPr="00C4433F">
        <w:rPr>
          <w:rFonts w:asciiTheme="minorHAnsi" w:hAnsiTheme="minorHAnsi" w:cstheme="minorHAnsi"/>
        </w:rPr>
        <w:t xml:space="preserve">, pokiaľ nie je písomne dohodnuté a potvrdené inak, vybavované cez </w:t>
      </w:r>
      <w:r w:rsidR="002F26A2" w:rsidRPr="00C4433F">
        <w:rPr>
          <w:rFonts w:asciiTheme="minorHAnsi" w:hAnsiTheme="minorHAnsi" w:cstheme="minorHAnsi"/>
          <w:bCs/>
        </w:rPr>
        <w:t>príslušný terminál</w:t>
      </w:r>
      <w:r w:rsidRPr="00C4433F">
        <w:rPr>
          <w:rFonts w:asciiTheme="minorHAnsi" w:hAnsiTheme="minorHAnsi" w:cstheme="minorHAnsi"/>
        </w:rPr>
        <w:t xml:space="preserve">. </w:t>
      </w:r>
    </w:p>
    <w:p w14:paraId="75063412" w14:textId="77777777" w:rsidR="002A7322" w:rsidRPr="00C4433F" w:rsidRDefault="002A7322" w:rsidP="002F26A2">
      <w:pPr>
        <w:tabs>
          <w:tab w:val="left" w:pos="709"/>
          <w:tab w:val="left" w:pos="3544"/>
          <w:tab w:val="left" w:pos="6946"/>
          <w:tab w:val="left" w:pos="8931"/>
        </w:tabs>
        <w:jc w:val="both"/>
        <w:rPr>
          <w:rFonts w:asciiTheme="minorHAnsi" w:hAnsiTheme="minorHAnsi" w:cstheme="minorHAnsi"/>
        </w:rPr>
      </w:pPr>
    </w:p>
    <w:p w14:paraId="0A0888E2" w14:textId="3F40B396"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2.</w:t>
      </w:r>
      <w:r w:rsidR="00000066" w:rsidRPr="00C4433F">
        <w:rPr>
          <w:rFonts w:asciiTheme="minorHAnsi" w:hAnsiTheme="minorHAnsi" w:cstheme="minorHAnsi"/>
        </w:rPr>
        <w:t>3.</w:t>
      </w:r>
      <w:r w:rsidRPr="00C4433F">
        <w:rPr>
          <w:rFonts w:asciiTheme="minorHAnsi" w:hAnsiTheme="minorHAnsi" w:cstheme="minorHAnsi"/>
        </w:rPr>
        <w:tab/>
        <w:t>Za služby uvedené v bode 2.1</w:t>
      </w:r>
      <w:r w:rsidR="00000066" w:rsidRPr="00C4433F">
        <w:rPr>
          <w:rFonts w:asciiTheme="minorHAnsi" w:hAnsiTheme="minorHAnsi" w:cstheme="minorHAnsi"/>
        </w:rPr>
        <w:t xml:space="preserve">. </w:t>
      </w:r>
      <w:r w:rsidR="006A652B" w:rsidRPr="00C4433F">
        <w:rPr>
          <w:rFonts w:asciiTheme="minorHAnsi" w:hAnsiTheme="minorHAnsi" w:cstheme="minorHAnsi"/>
        </w:rPr>
        <w:t>tohto článku</w:t>
      </w:r>
      <w:r w:rsidRPr="00C4433F">
        <w:rPr>
          <w:rFonts w:asciiTheme="minorHAnsi" w:hAnsiTheme="minorHAnsi" w:cstheme="minorHAnsi"/>
        </w:rPr>
        <w:t xml:space="preserve"> bude poskytovateľ účtovať </w:t>
      </w:r>
      <w:r w:rsidR="00F313D7" w:rsidRPr="00C4433F">
        <w:rPr>
          <w:rFonts w:asciiTheme="minorHAnsi" w:hAnsiTheme="minorHAnsi" w:cstheme="minorHAnsi"/>
        </w:rPr>
        <w:t xml:space="preserve">jednotkové </w:t>
      </w:r>
      <w:r w:rsidRPr="00C4433F">
        <w:rPr>
          <w:rFonts w:asciiTheme="minorHAnsi" w:hAnsiTheme="minorHAnsi" w:cstheme="minorHAnsi"/>
        </w:rPr>
        <w:t>ceny</w:t>
      </w:r>
      <w:r w:rsidR="002F26A2" w:rsidRPr="00C4433F">
        <w:rPr>
          <w:rFonts w:asciiTheme="minorHAnsi" w:hAnsiTheme="minorHAnsi" w:cstheme="minorHAnsi"/>
        </w:rPr>
        <w:t xml:space="preserve"> uvedené v prílohe č. 1a – Štruktúrovaný rozpočet ceny</w:t>
      </w:r>
      <w:r w:rsidR="006A652B" w:rsidRPr="00C4433F">
        <w:rPr>
          <w:rFonts w:asciiTheme="minorHAnsi" w:hAnsiTheme="minorHAnsi" w:cstheme="minorHAnsi"/>
        </w:rPr>
        <w:t xml:space="preserve"> tejto zmluvy</w:t>
      </w:r>
      <w:r w:rsidR="00CF02E6" w:rsidRPr="00C4433F">
        <w:rPr>
          <w:rFonts w:asciiTheme="minorHAnsi" w:hAnsiTheme="minorHAnsi" w:cstheme="minorHAnsi"/>
        </w:rPr>
        <w:t>. Ostatné služby budú úč</w:t>
      </w:r>
      <w:r w:rsidR="000A6C40" w:rsidRPr="00C4433F">
        <w:rPr>
          <w:rFonts w:asciiTheme="minorHAnsi" w:hAnsiTheme="minorHAnsi" w:cstheme="minorHAnsi"/>
        </w:rPr>
        <w:t>t</w:t>
      </w:r>
      <w:r w:rsidR="00CF02E6" w:rsidRPr="00C4433F">
        <w:rPr>
          <w:rFonts w:asciiTheme="minorHAnsi" w:hAnsiTheme="minorHAnsi" w:cstheme="minorHAnsi"/>
        </w:rPr>
        <w:t>ované podľa cenníka v prílohe č</w:t>
      </w:r>
      <w:r w:rsidR="006A652B" w:rsidRPr="00C4433F">
        <w:rPr>
          <w:rFonts w:asciiTheme="minorHAnsi" w:hAnsiTheme="minorHAnsi" w:cstheme="minorHAnsi"/>
        </w:rPr>
        <w:t xml:space="preserve">. </w:t>
      </w:r>
      <w:r w:rsidR="00CF02E6" w:rsidRPr="00C4433F">
        <w:rPr>
          <w:rFonts w:asciiTheme="minorHAnsi" w:hAnsiTheme="minorHAnsi" w:cstheme="minorHAnsi"/>
        </w:rPr>
        <w:t>2,</w:t>
      </w:r>
      <w:r w:rsidR="006A652B" w:rsidRPr="00C4433F">
        <w:rPr>
          <w:rFonts w:asciiTheme="minorHAnsi" w:hAnsiTheme="minorHAnsi" w:cstheme="minorHAnsi"/>
        </w:rPr>
        <w:t xml:space="preserve"> </w:t>
      </w:r>
      <w:r w:rsidR="00CF02E6" w:rsidRPr="00C4433F">
        <w:rPr>
          <w:rFonts w:asciiTheme="minorHAnsi" w:hAnsiTheme="minorHAnsi" w:cstheme="minorHAnsi"/>
        </w:rPr>
        <w:t>č.</w:t>
      </w:r>
      <w:r w:rsidR="006A652B" w:rsidRPr="00C4433F">
        <w:rPr>
          <w:rFonts w:asciiTheme="minorHAnsi" w:hAnsiTheme="minorHAnsi" w:cstheme="minorHAnsi"/>
        </w:rPr>
        <w:t xml:space="preserve"> </w:t>
      </w:r>
      <w:r w:rsidR="00CF02E6" w:rsidRPr="00C4433F">
        <w:rPr>
          <w:rFonts w:asciiTheme="minorHAnsi" w:hAnsiTheme="minorHAnsi" w:cstheme="minorHAnsi"/>
        </w:rPr>
        <w:t>3 a č.</w:t>
      </w:r>
      <w:r w:rsidR="006A652B" w:rsidRPr="00C4433F">
        <w:rPr>
          <w:rFonts w:asciiTheme="minorHAnsi" w:hAnsiTheme="minorHAnsi" w:cstheme="minorHAnsi"/>
        </w:rPr>
        <w:t xml:space="preserve"> </w:t>
      </w:r>
      <w:r w:rsidR="00CF02E6" w:rsidRPr="00C4433F">
        <w:rPr>
          <w:rFonts w:asciiTheme="minorHAnsi" w:hAnsiTheme="minorHAnsi" w:cstheme="minorHAnsi"/>
        </w:rPr>
        <w:t>4 tejto zmluvy</w:t>
      </w:r>
      <w:r w:rsidR="006A652B" w:rsidRPr="00C4433F">
        <w:rPr>
          <w:rFonts w:asciiTheme="minorHAnsi" w:hAnsiTheme="minorHAnsi" w:cstheme="minorHAnsi"/>
        </w:rPr>
        <w:t>.</w:t>
      </w:r>
    </w:p>
    <w:p w14:paraId="047800C6" w14:textId="77777777" w:rsidR="002A7322" w:rsidRPr="00C4433F" w:rsidRDefault="002A7322" w:rsidP="002A7322">
      <w:pPr>
        <w:pStyle w:val="Standard"/>
        <w:tabs>
          <w:tab w:val="left" w:pos="851"/>
          <w:tab w:val="left" w:pos="2835"/>
        </w:tabs>
        <w:rPr>
          <w:rFonts w:asciiTheme="minorHAnsi" w:hAnsiTheme="minorHAnsi" w:cstheme="minorHAnsi"/>
        </w:rPr>
      </w:pPr>
    </w:p>
    <w:p w14:paraId="0AC26807" w14:textId="2EB9D04E"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2</w:t>
      </w:r>
      <w:r w:rsidR="00C95820" w:rsidRPr="00C4433F">
        <w:rPr>
          <w:rFonts w:asciiTheme="minorHAnsi" w:hAnsiTheme="minorHAnsi" w:cstheme="minorHAnsi"/>
        </w:rPr>
        <w:t>.</w:t>
      </w:r>
      <w:r w:rsidR="00000066" w:rsidRPr="00C4433F">
        <w:rPr>
          <w:rFonts w:asciiTheme="minorHAnsi" w:hAnsiTheme="minorHAnsi" w:cstheme="minorHAnsi"/>
        </w:rPr>
        <w:t>4.</w:t>
      </w:r>
      <w:r w:rsidRPr="00C4433F">
        <w:rPr>
          <w:rFonts w:asciiTheme="minorHAnsi" w:hAnsiTheme="minorHAnsi" w:cstheme="minorHAnsi"/>
        </w:rPr>
        <w:tab/>
        <w:t xml:space="preserve">V prípade prázdneho odletu a prázdneho príletu lietadla v rámci letu budú služby pozemnej obsluhy poskytované v zmysle požiadavky objednávateľa v zmysle </w:t>
      </w:r>
      <w:r w:rsidR="004D2A89">
        <w:rPr>
          <w:rFonts w:asciiTheme="minorHAnsi" w:hAnsiTheme="minorHAnsi" w:cstheme="minorHAnsi"/>
        </w:rPr>
        <w:t>prílohy č. 2 tejto zmluvy</w:t>
      </w:r>
      <w:r w:rsidRPr="00C4433F">
        <w:rPr>
          <w:rFonts w:asciiTheme="minorHAnsi" w:hAnsiTheme="minorHAnsi" w:cstheme="minorHAnsi"/>
        </w:rPr>
        <w:t>.</w:t>
      </w:r>
    </w:p>
    <w:p w14:paraId="5F1D7B94"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091ACEF6"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Článok 3.</w:t>
      </w:r>
    </w:p>
    <w:p w14:paraId="64825FF3"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Ostatné služby</w:t>
      </w:r>
    </w:p>
    <w:p w14:paraId="78A7CA09" w14:textId="77777777" w:rsidR="002A7322" w:rsidRPr="00C4433F" w:rsidRDefault="002A7322" w:rsidP="002A7322">
      <w:pPr>
        <w:pStyle w:val="Standard"/>
        <w:tabs>
          <w:tab w:val="left" w:pos="0"/>
          <w:tab w:val="left" w:pos="851"/>
          <w:tab w:val="left" w:pos="993"/>
          <w:tab w:val="left" w:pos="1276"/>
        </w:tabs>
        <w:jc w:val="both"/>
        <w:rPr>
          <w:rFonts w:asciiTheme="minorHAnsi" w:hAnsiTheme="minorHAnsi" w:cstheme="minorHAnsi"/>
        </w:rPr>
      </w:pPr>
    </w:p>
    <w:p w14:paraId="57FEB687" w14:textId="277A159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3.1.</w:t>
      </w:r>
      <w:r w:rsidRPr="00C4433F">
        <w:rPr>
          <w:rFonts w:asciiTheme="minorHAnsi" w:hAnsiTheme="minorHAnsi" w:cstheme="minorHAnsi"/>
        </w:rPr>
        <w:tab/>
        <w:t>Všetky služby, ktoré n</w:t>
      </w:r>
      <w:r w:rsidR="00C95820" w:rsidRPr="00C4433F">
        <w:rPr>
          <w:rFonts w:asciiTheme="minorHAnsi" w:hAnsiTheme="minorHAnsi" w:cstheme="minorHAnsi"/>
        </w:rPr>
        <w:t>ie sú uvedené v článk</w:t>
      </w:r>
      <w:r w:rsidR="0083622C" w:rsidRPr="00C4433F">
        <w:rPr>
          <w:rFonts w:asciiTheme="minorHAnsi" w:hAnsiTheme="minorHAnsi" w:cstheme="minorHAnsi"/>
        </w:rPr>
        <w:t>u</w:t>
      </w:r>
      <w:r w:rsidR="00C95820" w:rsidRPr="00C4433F">
        <w:rPr>
          <w:rFonts w:asciiTheme="minorHAnsi" w:hAnsiTheme="minorHAnsi" w:cstheme="minorHAnsi"/>
        </w:rPr>
        <w:t xml:space="preserve"> 2.</w:t>
      </w:r>
      <w:r w:rsidR="0083622C" w:rsidRPr="00C4433F">
        <w:rPr>
          <w:rFonts w:asciiTheme="minorHAnsi" w:hAnsiTheme="minorHAnsi" w:cstheme="minorHAnsi"/>
        </w:rPr>
        <w:t xml:space="preserve"> tejto</w:t>
      </w:r>
      <w:r w:rsidRPr="00C4433F">
        <w:rPr>
          <w:rFonts w:asciiTheme="minorHAnsi" w:hAnsiTheme="minorHAnsi" w:cstheme="minorHAnsi"/>
        </w:rPr>
        <w:t xml:space="preserve"> zmluvy a ktoré budú objednávateľovi poskytnuté na základe jeho predchádzajúcej </w:t>
      </w:r>
      <w:r w:rsidR="0083622C" w:rsidRPr="00C4433F">
        <w:rPr>
          <w:rFonts w:asciiTheme="minorHAnsi" w:hAnsiTheme="minorHAnsi" w:cstheme="minorHAnsi"/>
        </w:rPr>
        <w:t xml:space="preserve">písomnej </w:t>
      </w:r>
      <w:r w:rsidR="00FC07FC">
        <w:rPr>
          <w:rFonts w:asciiTheme="minorHAnsi" w:hAnsiTheme="minorHAnsi" w:cstheme="minorHAnsi"/>
        </w:rPr>
        <w:t xml:space="preserve"> objednávky</w:t>
      </w:r>
      <w:r w:rsidRPr="00C4433F">
        <w:rPr>
          <w:rFonts w:asciiTheme="minorHAnsi" w:hAnsiTheme="minorHAnsi" w:cstheme="minorHAnsi"/>
        </w:rPr>
        <w:t>, budú fakturované podľa príslušných cenníkov a to Cenníka služieb pozemnej obsluhy (Príloha č. 2) a Cenníka za odmrazovanie lietadiel (Príloha č. 3)</w:t>
      </w:r>
      <w:r w:rsidR="00FC07FC">
        <w:rPr>
          <w:rFonts w:asciiTheme="minorHAnsi" w:hAnsiTheme="minorHAnsi" w:cstheme="minorHAnsi"/>
        </w:rPr>
        <w:t xml:space="preserve"> a</w:t>
      </w:r>
      <w:r w:rsidRPr="00C4433F">
        <w:rPr>
          <w:rFonts w:asciiTheme="minorHAnsi" w:hAnsiTheme="minorHAnsi" w:cstheme="minorHAnsi"/>
        </w:rPr>
        <w:t xml:space="preserve"> Cenníka Cargo Handlingových služieb (Príloha č. 4).</w:t>
      </w:r>
    </w:p>
    <w:p w14:paraId="61AD2B3D"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4B60A6F7" w14:textId="5C38C432"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3.2.</w:t>
      </w:r>
      <w:r w:rsidRPr="00C4433F">
        <w:rPr>
          <w:rFonts w:asciiTheme="minorHAnsi" w:hAnsiTheme="minorHAnsi" w:cstheme="minorHAnsi"/>
        </w:rPr>
        <w:tab/>
        <w:t>Využitie VIP zóny GAT bude spoplatnené v zmysle Cenníka služieb pozemnej obsluhy</w:t>
      </w:r>
      <w:r w:rsidR="0083622C" w:rsidRPr="00C4433F">
        <w:rPr>
          <w:rFonts w:asciiTheme="minorHAnsi" w:hAnsiTheme="minorHAnsi" w:cstheme="minorHAnsi"/>
        </w:rPr>
        <w:t xml:space="preserve"> </w:t>
      </w:r>
      <w:r w:rsidRPr="00C4433F">
        <w:rPr>
          <w:rFonts w:asciiTheme="minorHAnsi" w:hAnsiTheme="minorHAnsi" w:cstheme="minorHAnsi"/>
        </w:rPr>
        <w:t>(Príloha č. 2 – Cenník letiskových odplát za služby / Služby VIP terminálu).</w:t>
      </w:r>
    </w:p>
    <w:p w14:paraId="55F22978"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462DD555" w14:textId="4D134608"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3.3.</w:t>
      </w:r>
      <w:r w:rsidRPr="00C4433F">
        <w:rPr>
          <w:rFonts w:asciiTheme="minorHAnsi" w:hAnsiTheme="minorHAnsi" w:cstheme="minorHAnsi"/>
        </w:rPr>
        <w:tab/>
        <w:t xml:space="preserve">Letiskové odplaty budú účtované v zmysle </w:t>
      </w:r>
      <w:r w:rsidR="006026C3">
        <w:rPr>
          <w:rFonts w:asciiTheme="minorHAnsi" w:hAnsiTheme="minorHAnsi" w:cstheme="minorHAnsi"/>
        </w:rPr>
        <w:t>leteckej informačnej príručky AIP SR.</w:t>
      </w:r>
    </w:p>
    <w:p w14:paraId="3DEAC428" w14:textId="77777777" w:rsidR="0083622C" w:rsidRDefault="0083622C" w:rsidP="002A7322">
      <w:pPr>
        <w:pStyle w:val="Odsekzoznamu"/>
        <w:tabs>
          <w:tab w:val="left" w:pos="1559"/>
          <w:tab w:val="left" w:pos="3543"/>
          <w:tab w:val="left" w:pos="6945"/>
        </w:tabs>
        <w:ind w:left="708" w:hanging="708"/>
        <w:jc w:val="both"/>
        <w:rPr>
          <w:rFonts w:asciiTheme="minorHAnsi" w:hAnsiTheme="minorHAnsi" w:cstheme="minorHAnsi"/>
        </w:rPr>
      </w:pPr>
    </w:p>
    <w:p w14:paraId="3043478C" w14:textId="77727DD0" w:rsidR="006F6225" w:rsidRPr="00C4433F" w:rsidRDefault="006F6225" w:rsidP="002A7322">
      <w:pPr>
        <w:pStyle w:val="Odsekzoznamu"/>
        <w:tabs>
          <w:tab w:val="left" w:pos="1559"/>
          <w:tab w:val="left" w:pos="3543"/>
          <w:tab w:val="left" w:pos="6945"/>
        </w:tabs>
        <w:ind w:left="708" w:hanging="708"/>
        <w:jc w:val="both"/>
        <w:rPr>
          <w:rFonts w:asciiTheme="minorHAnsi" w:hAnsiTheme="minorHAnsi" w:cstheme="minorHAnsi"/>
        </w:rPr>
      </w:pPr>
      <w:r w:rsidRPr="006F6225">
        <w:rPr>
          <w:rFonts w:asciiTheme="minorHAnsi" w:hAnsiTheme="minorHAnsi" w:cstheme="minorHAnsi"/>
        </w:rPr>
        <w:t xml:space="preserve">3.4. </w:t>
      </w:r>
      <w:r w:rsidRPr="006F6225">
        <w:rPr>
          <w:rFonts w:asciiTheme="minorHAnsi" w:hAnsiTheme="minorHAnsi" w:cstheme="minorHAnsi"/>
        </w:rPr>
        <w:tab/>
        <w:t>O prevzatí služieb podľa čl. 2. a tohto článku tejto zmluvy spíšu oprávnení zástupcovia zmluvných strán písomný protokol o prevzatí služieb, ktorý bude tvoriť prílohu faktúry.</w:t>
      </w:r>
    </w:p>
    <w:p w14:paraId="06214F27" w14:textId="77777777" w:rsidR="00552705" w:rsidRPr="006F6225" w:rsidRDefault="00552705" w:rsidP="006F6225">
      <w:pPr>
        <w:pStyle w:val="Odsekzoznamu"/>
        <w:tabs>
          <w:tab w:val="left" w:pos="1559"/>
          <w:tab w:val="left" w:pos="3543"/>
          <w:tab w:val="left" w:pos="6945"/>
        </w:tabs>
        <w:ind w:left="708" w:hanging="708"/>
        <w:jc w:val="both"/>
      </w:pPr>
    </w:p>
    <w:p w14:paraId="54062C1F" w14:textId="7E519DC1" w:rsidR="00552705" w:rsidRDefault="00244484" w:rsidP="0083622C">
      <w:pPr>
        <w:pStyle w:val="Odsekzoznamu"/>
        <w:tabs>
          <w:tab w:val="left" w:pos="1559"/>
          <w:tab w:val="left" w:pos="3543"/>
          <w:tab w:val="left" w:pos="6945"/>
        </w:tabs>
        <w:ind w:left="708" w:hanging="708"/>
        <w:jc w:val="both"/>
        <w:rPr>
          <w:rFonts w:asciiTheme="minorHAnsi" w:hAnsiTheme="minorHAnsi" w:cstheme="minorHAnsi"/>
        </w:rPr>
      </w:pPr>
      <w:r>
        <w:rPr>
          <w:rFonts w:asciiTheme="minorHAnsi" w:hAnsiTheme="minorHAnsi" w:cstheme="minorHAnsi"/>
        </w:rPr>
        <w:t>3.</w:t>
      </w:r>
      <w:r w:rsidR="006F6225">
        <w:rPr>
          <w:rFonts w:asciiTheme="minorHAnsi" w:hAnsiTheme="minorHAnsi" w:cstheme="minorHAnsi"/>
        </w:rPr>
        <w:t>5</w:t>
      </w:r>
      <w:r w:rsidR="00552705" w:rsidRPr="00C4433F">
        <w:rPr>
          <w:rFonts w:asciiTheme="minorHAnsi" w:hAnsiTheme="minorHAnsi" w:cstheme="minorHAnsi"/>
        </w:rPr>
        <w:t>.</w:t>
      </w:r>
      <w:r w:rsidR="00552705" w:rsidRPr="00C4433F">
        <w:rPr>
          <w:rFonts w:asciiTheme="minorHAnsi" w:hAnsiTheme="minorHAnsi" w:cstheme="minorHAnsi"/>
        </w:rPr>
        <w:tab/>
        <w:t xml:space="preserve">Maximálny finančný limit stanovený pre túto zmluvu je vo výške </w:t>
      </w:r>
      <w:r w:rsidR="001D0FED">
        <w:rPr>
          <w:rFonts w:asciiTheme="minorHAnsi" w:hAnsiTheme="minorHAnsi" w:cstheme="minorHAnsi"/>
        </w:rPr>
        <w:t xml:space="preserve">499 900,- € </w:t>
      </w:r>
      <w:r w:rsidR="00911F83">
        <w:rPr>
          <w:rFonts w:asciiTheme="minorHAnsi" w:hAnsiTheme="minorHAnsi" w:cstheme="minorHAnsi"/>
        </w:rPr>
        <w:t>bez DPH.</w:t>
      </w:r>
    </w:p>
    <w:p w14:paraId="052A5313" w14:textId="77777777" w:rsidR="006F6225" w:rsidRDefault="006F6225" w:rsidP="0083622C">
      <w:pPr>
        <w:pStyle w:val="Odsekzoznamu"/>
        <w:tabs>
          <w:tab w:val="left" w:pos="1559"/>
          <w:tab w:val="left" w:pos="3543"/>
          <w:tab w:val="left" w:pos="6945"/>
        </w:tabs>
        <w:ind w:left="708" w:hanging="708"/>
        <w:jc w:val="both"/>
        <w:rPr>
          <w:rFonts w:asciiTheme="minorHAnsi" w:hAnsiTheme="minorHAnsi" w:cstheme="minorHAnsi"/>
        </w:rPr>
      </w:pPr>
    </w:p>
    <w:p w14:paraId="43C1BD75" w14:textId="1C5DEF52" w:rsidR="006F6225" w:rsidRPr="00C4433F" w:rsidRDefault="006F6225" w:rsidP="0083622C">
      <w:pPr>
        <w:pStyle w:val="Odsekzoznamu"/>
        <w:tabs>
          <w:tab w:val="left" w:pos="1559"/>
          <w:tab w:val="left" w:pos="3543"/>
          <w:tab w:val="left" w:pos="6945"/>
        </w:tabs>
        <w:ind w:left="708" w:hanging="708"/>
        <w:jc w:val="both"/>
        <w:rPr>
          <w:rFonts w:asciiTheme="minorHAnsi" w:hAnsiTheme="minorHAnsi" w:cstheme="minorHAnsi"/>
        </w:rPr>
      </w:pPr>
      <w:r w:rsidRPr="006F6225">
        <w:rPr>
          <w:rFonts w:asciiTheme="minorHAnsi" w:hAnsiTheme="minorHAnsi" w:cstheme="minorHAnsi"/>
        </w:rPr>
        <w:t>3.6.</w:t>
      </w:r>
      <w:r w:rsidRPr="006F6225">
        <w:rPr>
          <w:rFonts w:asciiTheme="minorHAnsi" w:hAnsiTheme="minorHAnsi" w:cstheme="minorHAnsi"/>
        </w:rPr>
        <w:tab/>
        <w:t xml:space="preserve">V prípade poskytnutia služieb s vadami, sa tieto poskytovateľ zaväzuje bezplatne odstrániť do </w:t>
      </w:r>
      <w:r w:rsidR="006026C3">
        <w:rPr>
          <w:rFonts w:asciiTheme="minorHAnsi" w:hAnsiTheme="minorHAnsi" w:cstheme="minorHAnsi"/>
        </w:rPr>
        <w:t>48</w:t>
      </w:r>
      <w:r w:rsidRPr="006F6225">
        <w:rPr>
          <w:rFonts w:asciiTheme="minorHAnsi" w:hAnsiTheme="minorHAnsi" w:cstheme="minorHAnsi"/>
        </w:rPr>
        <w:t xml:space="preserve"> hodín  od doručenia písomného oznámenia objednávateľa o vadách poskytnutých služieb.</w:t>
      </w:r>
    </w:p>
    <w:p w14:paraId="4929A288" w14:textId="77777777" w:rsidR="008507C9" w:rsidRPr="00C4433F" w:rsidRDefault="008507C9" w:rsidP="0083622C">
      <w:pPr>
        <w:pStyle w:val="Odsekzoznamu"/>
        <w:tabs>
          <w:tab w:val="left" w:pos="1559"/>
          <w:tab w:val="left" w:pos="3543"/>
          <w:tab w:val="left" w:pos="6945"/>
        </w:tabs>
        <w:ind w:left="708" w:hanging="708"/>
        <w:jc w:val="both"/>
        <w:rPr>
          <w:rFonts w:asciiTheme="minorHAnsi" w:hAnsiTheme="minorHAnsi" w:cstheme="minorHAnsi"/>
        </w:rPr>
      </w:pPr>
    </w:p>
    <w:p w14:paraId="6463F0ED" w14:textId="77777777" w:rsidR="00461FFE" w:rsidRPr="00A72423" w:rsidRDefault="00461FFE" w:rsidP="00A72423">
      <w:pPr>
        <w:tabs>
          <w:tab w:val="left" w:pos="1211"/>
          <w:tab w:val="left" w:pos="3195"/>
          <w:tab w:val="left" w:pos="6597"/>
        </w:tabs>
        <w:rPr>
          <w:rFonts w:asciiTheme="minorHAnsi" w:hAnsiTheme="minorHAnsi" w:cstheme="minorHAnsi"/>
          <w:b/>
        </w:rPr>
      </w:pPr>
    </w:p>
    <w:p w14:paraId="5874E554" w14:textId="77777777" w:rsidR="002A7322" w:rsidRPr="00C4433F" w:rsidRDefault="002A7322" w:rsidP="002A7322">
      <w:pPr>
        <w:pStyle w:val="Odsekzoznamu"/>
        <w:tabs>
          <w:tab w:val="left" w:pos="1211"/>
          <w:tab w:val="left" w:pos="3195"/>
          <w:tab w:val="left" w:pos="6597"/>
        </w:tabs>
        <w:ind w:left="360"/>
        <w:jc w:val="center"/>
        <w:rPr>
          <w:rFonts w:asciiTheme="minorHAnsi" w:hAnsiTheme="minorHAnsi" w:cstheme="minorHAnsi"/>
          <w:b/>
        </w:rPr>
      </w:pPr>
      <w:r w:rsidRPr="00C4433F">
        <w:rPr>
          <w:rFonts w:asciiTheme="minorHAnsi" w:hAnsiTheme="minorHAnsi" w:cstheme="minorHAnsi"/>
          <w:b/>
        </w:rPr>
        <w:t>Článok 4.</w:t>
      </w:r>
    </w:p>
    <w:p w14:paraId="178EA448" w14:textId="77777777" w:rsidR="002A7322" w:rsidRPr="00C4433F" w:rsidRDefault="002A7322" w:rsidP="002A7322">
      <w:pPr>
        <w:pStyle w:val="Odsekzoznamu1"/>
        <w:tabs>
          <w:tab w:val="left" w:pos="1211"/>
          <w:tab w:val="left" w:pos="3195"/>
          <w:tab w:val="left" w:pos="6597"/>
        </w:tabs>
        <w:ind w:left="360"/>
        <w:jc w:val="center"/>
        <w:rPr>
          <w:rFonts w:asciiTheme="minorHAnsi" w:hAnsiTheme="minorHAnsi" w:cstheme="minorHAnsi"/>
          <w:b/>
        </w:rPr>
      </w:pPr>
      <w:r w:rsidRPr="00C4433F">
        <w:rPr>
          <w:rFonts w:asciiTheme="minorHAnsi" w:hAnsiTheme="minorHAnsi" w:cstheme="minorHAnsi"/>
          <w:b/>
        </w:rPr>
        <w:t>Spoločný postup pri vybavení letov objednávateľa s cestujúcich</w:t>
      </w:r>
    </w:p>
    <w:p w14:paraId="56410CB0" w14:textId="77777777" w:rsidR="002A7322" w:rsidRPr="00C4433F" w:rsidRDefault="002A7322" w:rsidP="002A7322">
      <w:pPr>
        <w:pStyle w:val="Standard"/>
        <w:tabs>
          <w:tab w:val="left" w:pos="993"/>
        </w:tabs>
        <w:jc w:val="both"/>
        <w:rPr>
          <w:rFonts w:asciiTheme="minorHAnsi" w:hAnsiTheme="minorHAnsi" w:cstheme="minorHAnsi"/>
        </w:rPr>
      </w:pPr>
    </w:p>
    <w:p w14:paraId="18908E10" w14:textId="69BA979F" w:rsidR="002A7322" w:rsidRPr="001D0FED"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4.1.</w:t>
      </w:r>
      <w:r w:rsidRPr="00C4433F">
        <w:rPr>
          <w:rFonts w:asciiTheme="minorHAnsi" w:hAnsiTheme="minorHAnsi" w:cstheme="minorHAnsi"/>
        </w:rPr>
        <w:tab/>
      </w:r>
      <w:r w:rsidRPr="001D0FED">
        <w:rPr>
          <w:rFonts w:asciiTheme="minorHAnsi" w:hAnsiTheme="minorHAnsi" w:cstheme="minorHAnsi"/>
        </w:rPr>
        <w:t xml:space="preserve">Lety do 20 cestujúcich (vrátane) budú vybavované cez GAT, </w:t>
      </w:r>
      <w:r w:rsidR="00444EE9" w:rsidRPr="001D0FED">
        <w:rPr>
          <w:rFonts w:asciiTheme="minorHAnsi" w:hAnsiTheme="minorHAnsi" w:cstheme="minorHAnsi"/>
        </w:rPr>
        <w:t>(znenie sa upraví časti a podľa Letiska, v prípade BA ostáva toto znenie)</w:t>
      </w:r>
      <w:r w:rsidRPr="001D0FED">
        <w:rPr>
          <w:rFonts w:asciiTheme="minorHAnsi" w:hAnsiTheme="minorHAnsi" w:cstheme="minorHAnsi"/>
        </w:rPr>
        <w:t>a to na odlet aj prílet, pokiaľ nebude písomne dohodnuté inak.</w:t>
      </w:r>
    </w:p>
    <w:p w14:paraId="7CA6B248" w14:textId="77777777" w:rsidR="002A7322" w:rsidRPr="001D0FED"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22127662" w14:textId="77777777" w:rsidR="002A7322" w:rsidRPr="001D0FED"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1D0FED">
        <w:rPr>
          <w:rFonts w:asciiTheme="minorHAnsi" w:hAnsiTheme="minorHAnsi" w:cstheme="minorHAnsi"/>
        </w:rPr>
        <w:t>4.2.</w:t>
      </w:r>
      <w:r w:rsidRPr="001D0FED">
        <w:rPr>
          <w:rFonts w:asciiTheme="minorHAnsi" w:hAnsiTheme="minorHAnsi" w:cstheme="minorHAnsi"/>
        </w:rPr>
        <w:tab/>
        <w:t>Lety nad 20 cestujúcich budú vybavované cez hlavný letiskový terminál, a to na odlet aj prílet, pokiaľ nebude písomne dohodnuté inak.</w:t>
      </w:r>
    </w:p>
    <w:p w14:paraId="39545BC1" w14:textId="77777777" w:rsidR="002A7322" w:rsidRPr="001D0FED"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7450BFE5" w14:textId="18A890E1" w:rsidR="002A7322" w:rsidRPr="001D0FED"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1D0FED">
        <w:rPr>
          <w:rFonts w:asciiTheme="minorHAnsi" w:hAnsiTheme="minorHAnsi" w:cstheme="minorHAnsi"/>
        </w:rPr>
        <w:t>4.3.</w:t>
      </w:r>
      <w:r w:rsidRPr="001D0FED">
        <w:rPr>
          <w:rFonts w:asciiTheme="minorHAnsi" w:hAnsiTheme="minorHAnsi" w:cstheme="minorHAnsi"/>
        </w:rPr>
        <w:tab/>
        <w:t>Objednávateľ zašle na oddelenie prevádzkový dispečing na e-mailovú</w:t>
      </w:r>
      <w:r w:rsidR="00444EE9" w:rsidRPr="001D0FED">
        <w:rPr>
          <w:rFonts w:asciiTheme="minorHAnsi" w:hAnsiTheme="minorHAnsi" w:cstheme="minorHAnsi"/>
        </w:rPr>
        <w:t>/é</w:t>
      </w:r>
      <w:r w:rsidRPr="001D0FED">
        <w:rPr>
          <w:rFonts w:asciiTheme="minorHAnsi" w:hAnsiTheme="minorHAnsi" w:cstheme="minorHAnsi"/>
        </w:rPr>
        <w:t xml:space="preserve"> adresu</w:t>
      </w:r>
      <w:r w:rsidR="00444EE9" w:rsidRPr="001D0FED">
        <w:rPr>
          <w:rFonts w:asciiTheme="minorHAnsi" w:hAnsiTheme="minorHAnsi" w:cstheme="minorHAnsi"/>
        </w:rPr>
        <w:t>/y</w:t>
      </w:r>
      <w:r w:rsidRPr="001D0FED">
        <w:rPr>
          <w:rFonts w:asciiTheme="minorHAnsi" w:hAnsiTheme="minorHAnsi" w:cstheme="minorHAnsi"/>
        </w:rPr>
        <w:t xml:space="preserve"> </w:t>
      </w:r>
      <w:r w:rsidR="005002E6" w:rsidRPr="001D0FED">
        <w:rPr>
          <w:rFonts w:asciiTheme="minorHAnsi" w:hAnsiTheme="minorHAnsi" w:cstheme="minorHAnsi"/>
        </w:rPr>
        <w:t>__________</w:t>
      </w:r>
      <w:r w:rsidRPr="001D0FED">
        <w:rPr>
          <w:rStyle w:val="Hypertextovprepojenie"/>
          <w:rFonts w:asciiTheme="minorHAnsi" w:hAnsiTheme="minorHAnsi" w:cstheme="minorHAnsi"/>
        </w:rPr>
        <w:t>,</w:t>
      </w:r>
      <w:r w:rsidRPr="001D0FED">
        <w:rPr>
          <w:rFonts w:asciiTheme="minorHAnsi" w:hAnsiTheme="minorHAnsi" w:cstheme="minorHAnsi"/>
        </w:rPr>
        <w:t> na predpokladaný plán letov na nasledujúci týždeň.</w:t>
      </w:r>
    </w:p>
    <w:p w14:paraId="58DEAAA7" w14:textId="77777777" w:rsidR="002A7322" w:rsidRPr="001D0FED"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7145A93F" w14:textId="77777777" w:rsidR="002A7322" w:rsidRPr="001D0FED"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1D0FED">
        <w:rPr>
          <w:rFonts w:asciiTheme="minorHAnsi" w:hAnsiTheme="minorHAnsi" w:cstheme="minorHAnsi"/>
        </w:rPr>
        <w:t>4.4.</w:t>
      </w:r>
      <w:r w:rsidRPr="001D0FED">
        <w:rPr>
          <w:rFonts w:asciiTheme="minorHAnsi" w:hAnsiTheme="minorHAnsi" w:cstheme="minorHAnsi"/>
        </w:rPr>
        <w:tab/>
        <w:t>Objednávateľ zašle jeden deň pred plánovanou prevádzkou na oddelenia v zmysle článku 4.3. požiadavku na denný rozsah služieb pozemnej obsluhy ku konkrétnym plánovaným letom.</w:t>
      </w:r>
    </w:p>
    <w:p w14:paraId="187ADB43" w14:textId="77777777" w:rsidR="002A7322" w:rsidRPr="001D0FED" w:rsidRDefault="002A7322" w:rsidP="002A7322">
      <w:pPr>
        <w:pStyle w:val="Standard"/>
        <w:tabs>
          <w:tab w:val="left" w:pos="1844"/>
        </w:tabs>
        <w:ind w:left="851" w:hanging="567"/>
        <w:jc w:val="both"/>
        <w:rPr>
          <w:rFonts w:asciiTheme="minorHAnsi" w:hAnsiTheme="minorHAnsi" w:cstheme="minorHAnsi"/>
        </w:rPr>
      </w:pPr>
    </w:p>
    <w:p w14:paraId="3C3A591B" w14:textId="3EC2AB28"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1D0FED">
        <w:rPr>
          <w:rFonts w:asciiTheme="minorHAnsi" w:hAnsiTheme="minorHAnsi" w:cstheme="minorHAnsi"/>
        </w:rPr>
        <w:t>4.5.</w:t>
      </w:r>
      <w:r w:rsidRPr="001D0FED">
        <w:rPr>
          <w:rFonts w:asciiTheme="minorHAnsi" w:hAnsiTheme="minorHAnsi" w:cstheme="minorHAnsi"/>
        </w:rPr>
        <w:tab/>
        <w:t>Objednávateľ zabezpečí zasielanie menného zoznamu cestujúcich pri letoch nad 20 cestujúcich minimálne 24 hodín vopred, a to na adresu</w:t>
      </w:r>
      <w:r w:rsidR="00444EE9" w:rsidRPr="001D0FED">
        <w:rPr>
          <w:rFonts w:asciiTheme="minorHAnsi" w:hAnsiTheme="minorHAnsi" w:cstheme="minorHAnsi"/>
        </w:rPr>
        <w:t>/y</w:t>
      </w:r>
      <w:r w:rsidRPr="001D0FED">
        <w:rPr>
          <w:rFonts w:asciiTheme="minorHAnsi" w:hAnsiTheme="minorHAnsi" w:cstheme="minorHAnsi"/>
        </w:rPr>
        <w:t xml:space="preserve"> </w:t>
      </w:r>
      <w:r w:rsidR="005002E6" w:rsidRPr="001D0FED">
        <w:rPr>
          <w:rFonts w:asciiTheme="minorHAnsi" w:hAnsiTheme="minorHAnsi" w:cstheme="minorHAnsi"/>
        </w:rPr>
        <w:t>__________</w:t>
      </w:r>
      <w:r w:rsidRPr="001D0FED">
        <w:rPr>
          <w:rFonts w:asciiTheme="minorHAnsi" w:hAnsiTheme="minorHAnsi" w:cstheme="minorHAnsi"/>
        </w:rPr>
        <w:t>. Na adrese</w:t>
      </w:r>
      <w:r w:rsidR="00444EE9" w:rsidRPr="001D0FED">
        <w:rPr>
          <w:rFonts w:asciiTheme="minorHAnsi" w:hAnsiTheme="minorHAnsi" w:cstheme="minorHAnsi"/>
        </w:rPr>
        <w:t xml:space="preserve"> </w:t>
      </w:r>
      <w:r w:rsidR="00991BF7" w:rsidRPr="001D0FED">
        <w:rPr>
          <w:rFonts w:asciiTheme="minorHAnsi" w:hAnsiTheme="minorHAnsi" w:cstheme="minorHAnsi"/>
        </w:rPr>
        <w:t xml:space="preserve">__________ </w:t>
      </w:r>
      <w:r w:rsidRPr="001D0FED">
        <w:rPr>
          <w:rFonts w:asciiTheme="minorHAnsi" w:hAnsiTheme="minorHAnsi" w:cstheme="minorHAnsi"/>
        </w:rPr>
        <w:t>bude komunikovať aj prípadné zmeny v zozname cestujúcich.</w:t>
      </w:r>
    </w:p>
    <w:p w14:paraId="25792A64"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345C000B"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4.6.</w:t>
      </w:r>
      <w:r w:rsidRPr="00C4433F">
        <w:rPr>
          <w:rFonts w:asciiTheme="minorHAnsi" w:hAnsiTheme="minorHAnsi" w:cstheme="minorHAnsi"/>
        </w:rPr>
        <w:tab/>
        <w:t>Zástupca objednávateľa bude pri letoch nad 20 cestujúcich vždy prítomný v hlavnom letiskovom termináli v zóne check-in minimálne počas vybavovacieho procesu, a to z dôvodu prípadnej zmeny v zozname cestujúcich a zabezpečenia plynulého vybavovacieho procesu.</w:t>
      </w:r>
    </w:p>
    <w:p w14:paraId="487A64F0"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1A7F14D8"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lastRenderedPageBreak/>
        <w:t>4.7.</w:t>
      </w:r>
      <w:r w:rsidRPr="00C4433F">
        <w:rPr>
          <w:rFonts w:asciiTheme="minorHAnsi" w:hAnsiTheme="minorHAnsi" w:cstheme="minorHAnsi"/>
        </w:rPr>
        <w:tab/>
        <w:t>V prípade neskorého príchodu cestujúceho na let, ktorý je vybavovaný cez hlavný terminál, t. j. po uzatvorení check-in, bude na pokyn zástupcu objednávateľa možné cestujúceho/cestujúcich na let vybaviť a samostatne ho/ic</w:t>
      </w:r>
      <w:r w:rsidRPr="001D0FED">
        <w:rPr>
          <w:rFonts w:asciiTheme="minorHAnsi" w:hAnsiTheme="minorHAnsi" w:cstheme="minorHAnsi"/>
        </w:rPr>
        <w:t xml:space="preserve">h previesť k lietadlu. Je potrebné, aby objednávateľ o tejto skutočnosti informoval oddelenie a špeciálne služby na kl. </w:t>
      </w:r>
      <w:r w:rsidR="00C47DE5" w:rsidRPr="001D0FED">
        <w:rPr>
          <w:rFonts w:asciiTheme="minorHAnsi" w:hAnsiTheme="minorHAnsi" w:cstheme="minorHAnsi"/>
        </w:rPr>
        <w:t>xxxxxx</w:t>
      </w:r>
      <w:r w:rsidRPr="001D0FED">
        <w:rPr>
          <w:rFonts w:asciiTheme="minorHAnsi" w:hAnsiTheme="minorHAnsi" w:cstheme="minorHAnsi"/>
        </w:rPr>
        <w:t xml:space="preserve">, recepcie na kl. </w:t>
      </w:r>
      <w:r w:rsidR="00C47DE5" w:rsidRPr="001D0FED">
        <w:rPr>
          <w:rFonts w:asciiTheme="minorHAnsi" w:hAnsiTheme="minorHAnsi" w:cstheme="minorHAnsi"/>
        </w:rPr>
        <w:t>xxxxxx</w:t>
      </w:r>
      <w:r w:rsidRPr="001D0FED">
        <w:rPr>
          <w:rFonts w:asciiTheme="minorHAnsi" w:hAnsiTheme="minorHAnsi" w:cstheme="minorHAnsi"/>
        </w:rPr>
        <w:t xml:space="preserve"> a oddelenie vybavenia cestujúcich/supervision na kl. </w:t>
      </w:r>
      <w:r w:rsidR="00C47DE5" w:rsidRPr="001D0FED">
        <w:rPr>
          <w:rFonts w:asciiTheme="minorHAnsi" w:hAnsiTheme="minorHAnsi" w:cstheme="minorHAnsi"/>
        </w:rPr>
        <w:t>xxxxxx</w:t>
      </w:r>
      <w:r w:rsidRPr="001D0FED">
        <w:rPr>
          <w:rFonts w:asciiTheme="minorHAnsi" w:hAnsiTheme="minorHAnsi" w:cstheme="minorHAnsi"/>
        </w:rPr>
        <w:t xml:space="preserve">. Príchod cestujúceho/cestujúcich je potrebné recepciou GAT potvrdiť (telefonicky nahlásiť) na oddelenie vybavovania cestujúcich na kl. </w:t>
      </w:r>
      <w:r w:rsidR="00C47DE5" w:rsidRPr="001D0FED">
        <w:rPr>
          <w:rFonts w:asciiTheme="minorHAnsi" w:hAnsiTheme="minorHAnsi" w:cstheme="minorHAnsi"/>
        </w:rPr>
        <w:t>xxxxxx</w:t>
      </w:r>
      <w:r w:rsidRPr="001D0FED">
        <w:rPr>
          <w:rFonts w:asciiTheme="minorHAnsi" w:hAnsiTheme="minorHAnsi" w:cstheme="minorHAnsi"/>
        </w:rPr>
        <w:t>.</w:t>
      </w:r>
    </w:p>
    <w:p w14:paraId="184F6B27"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39CE71FD"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4.8.</w:t>
      </w:r>
      <w:r w:rsidRPr="00C4433F">
        <w:rPr>
          <w:rFonts w:asciiTheme="minorHAnsi" w:hAnsiTheme="minorHAnsi" w:cstheme="minorHAnsi"/>
        </w:rPr>
        <w:tab/>
        <w:t>Pri vybavovaní letov objednávateľa do 20 cestujúcich cez GAT objednávateľ berie na vedomie, že nebude možné batožinu cestujúcich detekčne skontrolovať vopred, ale batožinu si cestujúci zoberú sami pri prechode detekčnou kontrolou v termináli General Aviation a budú ju mať pod dohľadom až do nástupu do lietadla.</w:t>
      </w:r>
    </w:p>
    <w:p w14:paraId="3FF7C0F1"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1EB1A2B6"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4.9.</w:t>
      </w:r>
      <w:r w:rsidRPr="00C4433F">
        <w:rPr>
          <w:rFonts w:asciiTheme="minorHAnsi" w:hAnsiTheme="minorHAnsi" w:cstheme="minorHAnsi"/>
        </w:rPr>
        <w:tab/>
        <w:t>Poskytovateľ zabezpečí, aby informácia o letoch bola viditeľná na informačných tabuliach v letiskových termináloch, a to bez výnimky (číslo letu, destinácia, čas príletu/odletu).</w:t>
      </w:r>
    </w:p>
    <w:p w14:paraId="1FBBECB2"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07743492" w14:textId="000CC93E"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4.10.</w:t>
      </w:r>
      <w:r w:rsidRPr="00C4433F">
        <w:rPr>
          <w:rFonts w:asciiTheme="minorHAnsi" w:hAnsiTheme="minorHAnsi" w:cstheme="minorHAnsi"/>
        </w:rPr>
        <w:tab/>
        <w:t xml:space="preserve">Postupy uvedené v tomto článku sú záväzné pre všetky lety objednávateľa, pokiaľ sa obe </w:t>
      </w:r>
      <w:r w:rsidR="00840DFE" w:rsidRPr="00C4433F">
        <w:rPr>
          <w:rFonts w:asciiTheme="minorHAnsi" w:hAnsiTheme="minorHAnsi" w:cstheme="minorHAnsi"/>
        </w:rPr>
        <w:t xml:space="preserve">zmluvné </w:t>
      </w:r>
      <w:r w:rsidRPr="00C4433F">
        <w:rPr>
          <w:rFonts w:asciiTheme="minorHAnsi" w:hAnsiTheme="minorHAnsi" w:cstheme="minorHAnsi"/>
        </w:rPr>
        <w:t>strany nedohodnú</w:t>
      </w:r>
      <w:r w:rsidR="00840DFE" w:rsidRPr="00C4433F">
        <w:rPr>
          <w:rFonts w:asciiTheme="minorHAnsi" w:hAnsiTheme="minorHAnsi" w:cstheme="minorHAnsi"/>
        </w:rPr>
        <w:t xml:space="preserve"> písomne</w:t>
      </w:r>
      <w:r w:rsidRPr="00C4433F">
        <w:rPr>
          <w:rFonts w:asciiTheme="minorHAnsi" w:hAnsiTheme="minorHAnsi" w:cstheme="minorHAnsi"/>
        </w:rPr>
        <w:t xml:space="preserve"> inak.</w:t>
      </w:r>
    </w:p>
    <w:p w14:paraId="10117898"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094C1180" w14:textId="4D2CF306"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4.11.</w:t>
      </w:r>
      <w:r w:rsidRPr="00C4433F">
        <w:rPr>
          <w:rFonts w:asciiTheme="minorHAnsi" w:hAnsiTheme="minorHAnsi" w:cstheme="minorHAnsi"/>
        </w:rPr>
        <w:tab/>
        <w:t>Objednávateľ je povinný dodržiavať predpisy hraničnej a cudzineckej kontroly Policajného zboru  a predpisy Finančnej správy SR.</w:t>
      </w:r>
    </w:p>
    <w:p w14:paraId="3B233007" w14:textId="77777777" w:rsidR="000A5019" w:rsidRPr="00C4433F" w:rsidRDefault="000A5019" w:rsidP="002A7322">
      <w:pPr>
        <w:pStyle w:val="Standard"/>
        <w:tabs>
          <w:tab w:val="left" w:pos="1702"/>
        </w:tabs>
        <w:jc w:val="both"/>
        <w:rPr>
          <w:rFonts w:asciiTheme="minorHAnsi" w:hAnsiTheme="minorHAnsi" w:cstheme="minorHAnsi"/>
        </w:rPr>
      </w:pPr>
    </w:p>
    <w:p w14:paraId="4827BA1D"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Článok 5.</w:t>
      </w:r>
    </w:p>
    <w:p w14:paraId="371BCD5E"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Platobné podmienky</w:t>
      </w:r>
    </w:p>
    <w:p w14:paraId="40A25907" w14:textId="77777777" w:rsidR="002A7322" w:rsidRPr="00C4433F" w:rsidRDefault="002A7322" w:rsidP="002A7322">
      <w:pPr>
        <w:pStyle w:val="Standard"/>
        <w:tabs>
          <w:tab w:val="left" w:pos="1844"/>
        </w:tabs>
        <w:ind w:left="851" w:hanging="567"/>
        <w:jc w:val="both"/>
        <w:rPr>
          <w:rFonts w:asciiTheme="minorHAnsi" w:hAnsiTheme="minorHAnsi" w:cstheme="minorHAnsi"/>
        </w:rPr>
      </w:pPr>
    </w:p>
    <w:p w14:paraId="2F3E3F21"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5.1</w:t>
      </w:r>
      <w:r w:rsidRPr="00C4433F">
        <w:rPr>
          <w:rFonts w:asciiTheme="minorHAnsi" w:hAnsiTheme="minorHAnsi" w:cstheme="minorHAnsi"/>
        </w:rPr>
        <w:tab/>
        <w:t>Objednávateľ sa zaväzuje zaplatiť poskytovateľovi letiskové odplaty a ceny za služby pozemnej obsluhy, ktoré poskytovateľ poskytol flotile objednávateľa na základe tejto zmluvy a všetky ostatné služby dodané zo strany poskytovateľa v zmysle objednávky objednávateľa.</w:t>
      </w:r>
    </w:p>
    <w:p w14:paraId="0208A9D0" w14:textId="77777777"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p>
    <w:p w14:paraId="2167355B" w14:textId="5DAFFB0F" w:rsidR="002A7322" w:rsidRPr="00C4433F" w:rsidRDefault="002A7322" w:rsidP="002A7322">
      <w:pPr>
        <w:pStyle w:val="Odsekzoznamu"/>
        <w:tabs>
          <w:tab w:val="left" w:pos="1559"/>
          <w:tab w:val="left" w:pos="3543"/>
          <w:tab w:val="left" w:pos="6945"/>
        </w:tabs>
        <w:ind w:left="708" w:hanging="708"/>
        <w:jc w:val="both"/>
        <w:rPr>
          <w:rFonts w:asciiTheme="minorHAnsi" w:hAnsiTheme="minorHAnsi" w:cstheme="minorHAnsi"/>
        </w:rPr>
      </w:pPr>
      <w:r w:rsidRPr="00C4433F">
        <w:rPr>
          <w:rFonts w:asciiTheme="minorHAnsi" w:hAnsiTheme="minorHAnsi" w:cstheme="minorHAnsi"/>
        </w:rPr>
        <w:t>5.2</w:t>
      </w:r>
      <w:r w:rsidRPr="00C4433F">
        <w:rPr>
          <w:rFonts w:asciiTheme="minorHAnsi" w:hAnsiTheme="minorHAnsi" w:cstheme="minorHAnsi"/>
        </w:rPr>
        <w:tab/>
        <w:t xml:space="preserve">Zmluvné strany sa dohodli na spôsobe úhrady dohodnutej odplaty platbou proti dokumentu. Dokumentom pre tento prípad sa rozumie faktúra poskytovateľa. Faktúra vystavená zo strany poskytovateľa musí obsahovať náležitosti v zmysle zákona č. 222/2004 Z. z. o DPH v znení neskorších zmien. V prípade, že faktúra nebude obsahovať náležitosti vyžadované zákonom č. 222/2004 Z. z. o DPH v znení neskorších zmien a/alebo ak požadované náležitosti nie sú uvedené správne a/alebo v súlade s platnou legislatívou a/alebo nebude obsahovať prílohu, objednávateľ je oprávnený faktúru vrátiť poskytovateľovi na opravu, pričom v takom prípade sa lehota splatnosti prerušuje okamihom vrátenia faktúry na opravu a jej plynutie pokračuje okamihom doručenia opravenej faktúry objednávateľovi. </w:t>
      </w:r>
      <w:r w:rsidR="00A72423">
        <w:rPr>
          <w:rFonts w:asciiTheme="minorHAnsi" w:hAnsiTheme="minorHAnsi" w:cstheme="minorHAnsi"/>
        </w:rPr>
        <w:t>Príloh</w:t>
      </w:r>
      <w:r w:rsidR="00A72423" w:rsidRPr="00A72423">
        <w:rPr>
          <w:rFonts w:asciiTheme="minorHAnsi" w:hAnsiTheme="minorHAnsi" w:cstheme="minorHAnsi"/>
        </w:rPr>
        <w:t>u faktúry tvorí písomný protokol o prevzatí služieb podľa čl. 3. bod 3.4. tejto zmluvy</w:t>
      </w:r>
      <w:r w:rsidR="00A72423">
        <w:rPr>
          <w:rFonts w:asciiTheme="minorHAnsi" w:hAnsiTheme="minorHAnsi" w:cstheme="minorHAnsi"/>
        </w:rPr>
        <w:t>.</w:t>
      </w:r>
    </w:p>
    <w:p w14:paraId="0F769EA8" w14:textId="77777777" w:rsidR="002A7322" w:rsidRPr="00C4433F" w:rsidRDefault="002A7322" w:rsidP="002A7322">
      <w:pPr>
        <w:ind w:left="705" w:hanging="705"/>
        <w:jc w:val="both"/>
        <w:rPr>
          <w:rFonts w:asciiTheme="minorHAnsi" w:hAnsiTheme="minorHAnsi" w:cstheme="minorHAnsi"/>
          <w:sz w:val="20"/>
          <w:szCs w:val="20"/>
        </w:rPr>
      </w:pPr>
    </w:p>
    <w:p w14:paraId="54B15F28" w14:textId="5AB2D881"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5.3.</w:t>
      </w:r>
      <w:r w:rsidRPr="00C4433F">
        <w:rPr>
          <w:rFonts w:asciiTheme="minorHAnsi" w:hAnsiTheme="minorHAnsi" w:cstheme="minorHAnsi"/>
          <w:sz w:val="20"/>
          <w:szCs w:val="20"/>
        </w:rPr>
        <w:tab/>
        <w:t xml:space="preserve">Všetky vystavené a úplné faktúry obsahujúce náležitosti vyplývajúce z platnej legislatívy sú splatné do </w:t>
      </w:r>
      <w:r w:rsidR="0052364D" w:rsidRPr="00C4433F">
        <w:rPr>
          <w:rFonts w:asciiTheme="minorHAnsi" w:hAnsiTheme="minorHAnsi" w:cstheme="minorHAnsi"/>
          <w:sz w:val="20"/>
          <w:szCs w:val="20"/>
        </w:rPr>
        <w:t>30</w:t>
      </w:r>
      <w:r w:rsidRPr="00C4433F">
        <w:rPr>
          <w:rFonts w:asciiTheme="minorHAnsi" w:hAnsiTheme="minorHAnsi" w:cstheme="minorHAnsi"/>
          <w:sz w:val="20"/>
          <w:szCs w:val="20"/>
        </w:rPr>
        <w:t xml:space="preserve"> dní od ich </w:t>
      </w:r>
      <w:r w:rsidR="0052364D" w:rsidRPr="00C4433F">
        <w:rPr>
          <w:rFonts w:asciiTheme="minorHAnsi" w:hAnsiTheme="minorHAnsi" w:cstheme="minorHAnsi"/>
          <w:sz w:val="20"/>
          <w:szCs w:val="20"/>
        </w:rPr>
        <w:t>doručenia</w:t>
      </w:r>
      <w:r w:rsidRPr="00C4433F">
        <w:rPr>
          <w:rFonts w:asciiTheme="minorHAnsi" w:hAnsiTheme="minorHAnsi" w:cstheme="minorHAnsi"/>
          <w:sz w:val="20"/>
          <w:szCs w:val="20"/>
        </w:rPr>
        <w:t xml:space="preserve"> </w:t>
      </w:r>
      <w:r w:rsidR="00493C9F" w:rsidRPr="00C4433F">
        <w:rPr>
          <w:rFonts w:asciiTheme="minorHAnsi" w:hAnsiTheme="minorHAnsi" w:cstheme="minorHAnsi"/>
          <w:sz w:val="20"/>
          <w:szCs w:val="20"/>
        </w:rPr>
        <w:t>objednávateľovi</w:t>
      </w:r>
      <w:r w:rsidR="00A72423">
        <w:rPr>
          <w:rFonts w:asciiTheme="minorHAnsi" w:hAnsiTheme="minorHAnsi" w:cstheme="minorHAnsi"/>
          <w:sz w:val="20"/>
          <w:szCs w:val="20"/>
        </w:rPr>
        <w:t>, na bankový účet poskytovateľa uvedený v záhlaví tejto zmluvy.</w:t>
      </w:r>
    </w:p>
    <w:p w14:paraId="339C705A" w14:textId="77777777" w:rsidR="002A7322" w:rsidRPr="00C4433F" w:rsidRDefault="002A7322" w:rsidP="002A7322">
      <w:pPr>
        <w:ind w:left="705" w:hanging="705"/>
        <w:jc w:val="both"/>
        <w:rPr>
          <w:rFonts w:asciiTheme="minorHAnsi" w:hAnsiTheme="minorHAnsi" w:cstheme="minorHAnsi"/>
          <w:sz w:val="20"/>
          <w:szCs w:val="20"/>
        </w:rPr>
      </w:pPr>
    </w:p>
    <w:p w14:paraId="138EF8FA" w14:textId="5CF0E5C1"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5.4.</w:t>
      </w:r>
      <w:r w:rsidRPr="00C4433F">
        <w:rPr>
          <w:rFonts w:asciiTheme="minorHAnsi" w:hAnsiTheme="minorHAnsi" w:cstheme="minorHAnsi"/>
          <w:sz w:val="20"/>
          <w:szCs w:val="20"/>
        </w:rPr>
        <w:tab/>
        <w:t xml:space="preserve">DPH účtuje poskytovateľ vo výške podľa </w:t>
      </w:r>
      <w:r w:rsidR="00493C9F" w:rsidRPr="00C4433F">
        <w:rPr>
          <w:rFonts w:asciiTheme="minorHAnsi" w:hAnsiTheme="minorHAnsi" w:cstheme="minorHAnsi"/>
          <w:sz w:val="20"/>
          <w:szCs w:val="20"/>
        </w:rPr>
        <w:t>všeobecne záväzných právnych predpisov</w:t>
      </w:r>
      <w:r w:rsidRPr="00C4433F">
        <w:rPr>
          <w:rFonts w:asciiTheme="minorHAnsi" w:hAnsiTheme="minorHAnsi" w:cstheme="minorHAnsi"/>
          <w:sz w:val="20"/>
          <w:szCs w:val="20"/>
        </w:rPr>
        <w:t>, platných v čase uskutočneného zdaniteľného obdobia.</w:t>
      </w:r>
    </w:p>
    <w:p w14:paraId="6EF23ED9" w14:textId="77777777" w:rsidR="002A7322" w:rsidRPr="00C4433F" w:rsidRDefault="002A7322" w:rsidP="002A7322">
      <w:pPr>
        <w:ind w:left="705" w:hanging="705"/>
        <w:jc w:val="both"/>
        <w:rPr>
          <w:rFonts w:asciiTheme="minorHAnsi" w:hAnsiTheme="minorHAnsi" w:cstheme="minorHAnsi"/>
          <w:sz w:val="20"/>
          <w:szCs w:val="20"/>
        </w:rPr>
      </w:pPr>
    </w:p>
    <w:p w14:paraId="5E61F53B"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5.5.</w:t>
      </w:r>
      <w:r w:rsidRPr="00C4433F">
        <w:rPr>
          <w:rFonts w:asciiTheme="minorHAnsi" w:hAnsiTheme="minorHAnsi" w:cstheme="minorHAnsi"/>
          <w:sz w:val="20"/>
          <w:szCs w:val="20"/>
        </w:rPr>
        <w:tab/>
        <w:t xml:space="preserve">Poskytovateľ zašle vystavenú faktúru objednávateľovi elektronicky vo formáte PDF na e-mailovú adresu, určenú objednávateľom pre tieto účely v bode 5.7. tohto článku Zmluvy. </w:t>
      </w:r>
    </w:p>
    <w:p w14:paraId="6F09AF93" w14:textId="77777777" w:rsidR="002A7322" w:rsidRPr="00C4433F" w:rsidRDefault="002A7322" w:rsidP="002A7322">
      <w:pPr>
        <w:ind w:left="705" w:hanging="705"/>
        <w:jc w:val="both"/>
        <w:rPr>
          <w:rFonts w:asciiTheme="minorHAnsi" w:hAnsiTheme="minorHAnsi" w:cstheme="minorHAnsi"/>
          <w:sz w:val="20"/>
          <w:szCs w:val="20"/>
        </w:rPr>
      </w:pPr>
    </w:p>
    <w:p w14:paraId="61A17DC1"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5.6.</w:t>
      </w:r>
      <w:r w:rsidRPr="00C4433F">
        <w:rPr>
          <w:rFonts w:asciiTheme="minorHAnsi" w:hAnsiTheme="minorHAnsi" w:cstheme="minorHAnsi"/>
          <w:sz w:val="20"/>
          <w:szCs w:val="20"/>
        </w:rPr>
        <w:tab/>
        <w:t>V zmysle § 71 ods. 1 písm. b) zákona č. 222/2004 Z. z. o dani z pridanej hodnoty v znení neskorších predpisov (ďalej len „zákon o DPH“) sa elektronickou faktúrou rozumie faktúra, ktorá obsahuje údaje podľa § 74 zákona o DPH a je vydaná a prijatá v akomkoľvek elektronickom formáte. Elektronická faktúra, ktorá spĺňa všetky náležitosti faktúry v zmysle § 74 zákona o DPH sa považuje za daňový doklad, teda je plnohodnotnou náhradou faktúry v papierovej forme.</w:t>
      </w:r>
    </w:p>
    <w:p w14:paraId="0B624FED" w14:textId="77777777" w:rsidR="002A7322" w:rsidRPr="00C4433F" w:rsidRDefault="002A7322" w:rsidP="002A7322">
      <w:pPr>
        <w:ind w:left="705" w:hanging="705"/>
        <w:jc w:val="both"/>
        <w:rPr>
          <w:rFonts w:asciiTheme="minorHAnsi" w:hAnsiTheme="minorHAnsi" w:cstheme="minorHAnsi"/>
          <w:sz w:val="20"/>
          <w:szCs w:val="20"/>
        </w:rPr>
      </w:pPr>
    </w:p>
    <w:p w14:paraId="55A0DF68"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 xml:space="preserve">5.7. </w:t>
      </w:r>
      <w:r w:rsidRPr="00C4433F">
        <w:rPr>
          <w:rFonts w:asciiTheme="minorHAnsi" w:hAnsiTheme="minorHAnsi" w:cstheme="minorHAnsi"/>
          <w:sz w:val="20"/>
          <w:szCs w:val="20"/>
        </w:rPr>
        <w:tab/>
        <w:t>Objednávateľ podpisom tejto zmluvy vyjadruje svoj výslovný súhlas s elektronickým doručovaním faktúr v zmysle § 71 ods. 1 písm. b) zákona o DPH, a to na emailovú adresu: ....</w:t>
      </w:r>
    </w:p>
    <w:p w14:paraId="17A78E59" w14:textId="7947928E" w:rsidR="002A7322" w:rsidRPr="00C4433F" w:rsidRDefault="006026C3" w:rsidP="002A7322">
      <w:pPr>
        <w:ind w:left="705"/>
        <w:jc w:val="both"/>
        <w:rPr>
          <w:rFonts w:asciiTheme="minorHAnsi" w:hAnsiTheme="minorHAnsi" w:cstheme="minorHAnsi"/>
          <w:sz w:val="20"/>
          <w:szCs w:val="20"/>
        </w:rPr>
      </w:pPr>
      <w:hyperlink r:id="rId6" w:history="1"/>
      <w:r w:rsidR="002A7322" w:rsidRPr="00C4433F">
        <w:rPr>
          <w:rFonts w:asciiTheme="minorHAnsi" w:hAnsiTheme="minorHAnsi" w:cstheme="minorHAnsi"/>
          <w:sz w:val="20"/>
          <w:szCs w:val="20"/>
        </w:rPr>
        <w:t xml:space="preserve">V prípade zmeny e-mailovej adresy uvedenej v tejto zmluve ako adresa pre doručovanie elektronických faktúr, je objednávateľ povinný oznámiť poskytovateľovi pre tieto účely novú e-mailovú adresu, a to najneskôr do 5 (slovom: piatich) dní odo dňa kedy ku zmene došlo. Zmluvné strany sa dohodli, že v tomto prípade nie je potrebné vyhotoviť dodatok k Zmluve, ale postačí len jednostranné oznámenie novej e-mailovej adresy objednávateľom elektronicky na e-mailovú adresu poskytovateľa: </w:t>
      </w:r>
      <w:r w:rsidR="005002E6" w:rsidRPr="001D0FED">
        <w:rPr>
          <w:rFonts w:asciiTheme="minorHAnsi" w:hAnsiTheme="minorHAnsi" w:cstheme="minorHAnsi"/>
        </w:rPr>
        <w:t>__________</w:t>
      </w:r>
      <w:r w:rsidR="002A7322" w:rsidRPr="001D0FED">
        <w:rPr>
          <w:rFonts w:asciiTheme="minorHAnsi" w:hAnsiTheme="minorHAnsi" w:cstheme="minorHAnsi"/>
          <w:sz w:val="20"/>
          <w:szCs w:val="20"/>
        </w:rPr>
        <w:t>a následne</w:t>
      </w:r>
      <w:r w:rsidR="002A7322" w:rsidRPr="00C4433F">
        <w:rPr>
          <w:rFonts w:asciiTheme="minorHAnsi" w:hAnsiTheme="minorHAnsi" w:cstheme="minorHAnsi"/>
          <w:sz w:val="20"/>
          <w:szCs w:val="20"/>
        </w:rPr>
        <w:t xml:space="preserve"> aj písomne na adresu uvedený v záhlaví tejto Zmluvy.</w:t>
      </w:r>
    </w:p>
    <w:p w14:paraId="120C9F96" w14:textId="77777777" w:rsidR="002A7322" w:rsidRPr="00C4433F" w:rsidRDefault="002A7322" w:rsidP="002A7322">
      <w:pPr>
        <w:ind w:left="705" w:hanging="705"/>
        <w:jc w:val="both"/>
        <w:rPr>
          <w:rFonts w:asciiTheme="minorHAnsi" w:hAnsiTheme="minorHAnsi" w:cstheme="minorHAnsi"/>
          <w:sz w:val="20"/>
          <w:szCs w:val="20"/>
        </w:rPr>
      </w:pPr>
    </w:p>
    <w:p w14:paraId="0952FA43"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5.8.</w:t>
      </w:r>
      <w:r w:rsidRPr="00C4433F">
        <w:rPr>
          <w:rFonts w:asciiTheme="minorHAnsi" w:hAnsiTheme="minorHAnsi" w:cstheme="minorHAnsi"/>
          <w:sz w:val="20"/>
          <w:szCs w:val="20"/>
        </w:rPr>
        <w:tab/>
        <w:t>Elektronická faktúra sa považuje za doručenú okamihom odoslania e-mailovej správy zo strany poskytovateľa na elektronickú adresu objednávateľa; v prípade pochybností sa elektronická faktúra považuje za doručenú uplynutím dvoch pracovných dní odo dňa preukázateľného odoslania elektronickej faktúry objednávateľovi prostredníctvom elektronickej pošty na e-mailovú adresu objednávateľa.</w:t>
      </w:r>
    </w:p>
    <w:p w14:paraId="4F579BBB" w14:textId="77777777" w:rsidR="002A7322" w:rsidRPr="00C4433F" w:rsidRDefault="002A7322" w:rsidP="002A7322">
      <w:pPr>
        <w:ind w:left="705" w:hanging="705"/>
        <w:jc w:val="both"/>
        <w:rPr>
          <w:rFonts w:asciiTheme="minorHAnsi" w:hAnsiTheme="minorHAnsi" w:cstheme="minorHAnsi"/>
          <w:sz w:val="20"/>
          <w:szCs w:val="20"/>
        </w:rPr>
      </w:pPr>
    </w:p>
    <w:p w14:paraId="6EFE2208"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5.9.</w:t>
      </w:r>
      <w:r w:rsidRPr="00C4433F">
        <w:rPr>
          <w:rFonts w:asciiTheme="minorHAnsi" w:hAnsiTheme="minorHAnsi" w:cstheme="minorHAnsi"/>
          <w:sz w:val="20"/>
          <w:szCs w:val="20"/>
        </w:rPr>
        <w:tab/>
        <w:t>Objednávateľ je oprávnený vrátiť elektronickú faktúru pred uplynutím lehoty jej splatnosti bez zaplatenia, len ak neobsahuje niektorú z náležitostí, ustanovenú všeobecne záväzným právnym predpisom alebo označenie banky a čísla účtu poskytovateľa alebo ak je faktúra vystavená v rozpore so Zmluvou, pričom objednávateľ musí uviesť dôvod vrátenia. V takom prípade plynie nová lehota splatnosti odo dňa doručenia opravenej faktúry objednávateľovi.</w:t>
      </w:r>
    </w:p>
    <w:p w14:paraId="266C8997" w14:textId="77777777" w:rsidR="002A7322" w:rsidRPr="00C4433F" w:rsidRDefault="002A7322" w:rsidP="002A7322">
      <w:pPr>
        <w:ind w:left="705" w:hanging="705"/>
        <w:jc w:val="both"/>
        <w:rPr>
          <w:rFonts w:asciiTheme="minorHAnsi" w:hAnsiTheme="minorHAnsi" w:cstheme="minorHAnsi"/>
          <w:sz w:val="20"/>
          <w:szCs w:val="20"/>
        </w:rPr>
      </w:pPr>
    </w:p>
    <w:p w14:paraId="2CE722EC"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5.10.</w:t>
      </w:r>
      <w:r w:rsidRPr="00C4433F">
        <w:rPr>
          <w:rFonts w:asciiTheme="minorHAnsi" w:hAnsiTheme="minorHAnsi" w:cstheme="minorHAnsi"/>
          <w:sz w:val="20"/>
          <w:szCs w:val="20"/>
        </w:rPr>
        <w:tab/>
        <w:t xml:space="preserve">Poskytovateľ nezodpovedá za poškodenie údajov alebo neúplné údaje, ak poškodenie alebo neúplnosť údajov boli spôsobené poruchou na komunikačnej trase pri použití Internetu. Poskytovateľ ďalej nezodpovedá za škody vzniknuté z dôvodu nekvalitného alebo nedostatočného pripojenia objednávateľa do siete Internet, z dôvodu porúch vzniknutých na komunikačnej trase k objednávateľovi alebo z iných dôvodov, pre ktoré sa objednávateľovi nepodarilo nadviazať príslušné spojenie alebo prístup k Internetu. </w:t>
      </w:r>
    </w:p>
    <w:p w14:paraId="3A3392FF" w14:textId="77777777" w:rsidR="002A7322" w:rsidRPr="00C4433F" w:rsidRDefault="002A7322" w:rsidP="002A7322">
      <w:pPr>
        <w:ind w:left="705" w:hanging="705"/>
        <w:jc w:val="both"/>
        <w:rPr>
          <w:rFonts w:asciiTheme="minorHAnsi" w:hAnsiTheme="minorHAnsi" w:cstheme="minorHAnsi"/>
          <w:sz w:val="20"/>
          <w:szCs w:val="20"/>
        </w:rPr>
      </w:pPr>
    </w:p>
    <w:p w14:paraId="679B239D"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5.11.</w:t>
      </w:r>
      <w:r w:rsidRPr="00C4433F">
        <w:rPr>
          <w:rFonts w:asciiTheme="minorHAnsi" w:hAnsiTheme="minorHAnsi" w:cstheme="minorHAnsi"/>
          <w:sz w:val="20"/>
          <w:szCs w:val="20"/>
        </w:rPr>
        <w:tab/>
        <w:t>Zaslanie tej istej elektronickej faktúry bude poskytovateľ opakovať najviac 3-krát.  Ak ani po opakovaných pokusoch nebude možné z dôvodov na strane objednávateľa zaslať niektorú elektronickú faktúru na poslednú známu e-mailovú adresu, zašle poskytovateľ objednávateľovi faktúru poštou, pričom ho zároveň upovedomí o nemožnosti zaslať faktúru elektronicky a vyzve ho na odstránenie vzniknutého nedostatku, prípadne na oznámenie novej e-mailovej adresy.</w:t>
      </w:r>
      <w:bookmarkStart w:id="0" w:name="_GoBack"/>
      <w:bookmarkEnd w:id="0"/>
    </w:p>
    <w:p w14:paraId="45B23C37" w14:textId="77777777" w:rsidR="002A7322" w:rsidRPr="00C4433F" w:rsidRDefault="002A7322" w:rsidP="002A7322">
      <w:pPr>
        <w:ind w:left="703" w:hanging="703"/>
        <w:jc w:val="both"/>
        <w:rPr>
          <w:rFonts w:asciiTheme="minorHAnsi" w:eastAsia="Calibri" w:hAnsiTheme="minorHAnsi" w:cstheme="minorHAnsi"/>
          <w:sz w:val="21"/>
          <w:szCs w:val="21"/>
        </w:rPr>
      </w:pPr>
    </w:p>
    <w:p w14:paraId="61BCDF52" w14:textId="5448C156"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5.12.</w:t>
      </w:r>
      <w:r w:rsidRPr="00C4433F">
        <w:rPr>
          <w:rFonts w:asciiTheme="minorHAnsi" w:hAnsiTheme="minorHAnsi" w:cstheme="minorHAnsi"/>
          <w:sz w:val="20"/>
          <w:szCs w:val="20"/>
        </w:rPr>
        <w:tab/>
        <w:t>Fakturácia letiskových odplát a služieb pozemnej obsluhy bude uskutočnená 1x mesačne, a to za obdobie jedného kalendárneho mesiac</w:t>
      </w:r>
      <w:r w:rsidR="003D3970" w:rsidRPr="00C4433F">
        <w:rPr>
          <w:rFonts w:asciiTheme="minorHAnsi" w:hAnsiTheme="minorHAnsi" w:cstheme="minorHAnsi"/>
          <w:sz w:val="20"/>
          <w:szCs w:val="20"/>
        </w:rPr>
        <w:t>a</w:t>
      </w:r>
      <w:r w:rsidRPr="00C4433F">
        <w:rPr>
          <w:rFonts w:asciiTheme="minorHAnsi" w:hAnsiTheme="minorHAnsi" w:cstheme="minorHAnsi"/>
          <w:sz w:val="20"/>
          <w:szCs w:val="20"/>
        </w:rPr>
        <w:t xml:space="preserve">. </w:t>
      </w:r>
    </w:p>
    <w:p w14:paraId="25D048B9" w14:textId="77777777" w:rsidR="002A7322" w:rsidRPr="00C4433F" w:rsidRDefault="002A7322" w:rsidP="002A7322">
      <w:pPr>
        <w:pStyle w:val="Standard"/>
        <w:tabs>
          <w:tab w:val="left" w:pos="1702"/>
        </w:tabs>
        <w:ind w:left="708" w:hanging="708"/>
        <w:jc w:val="both"/>
        <w:rPr>
          <w:rFonts w:asciiTheme="minorHAnsi" w:hAnsiTheme="minorHAnsi" w:cstheme="minorHAnsi"/>
        </w:rPr>
      </w:pPr>
    </w:p>
    <w:p w14:paraId="4282A551" w14:textId="77777777" w:rsidR="002A7322" w:rsidRPr="00C4433F" w:rsidRDefault="002A7322" w:rsidP="002A7322">
      <w:pPr>
        <w:pStyle w:val="Standard"/>
        <w:tabs>
          <w:tab w:val="left" w:pos="1702"/>
        </w:tabs>
        <w:ind w:left="708" w:hanging="708"/>
        <w:jc w:val="both"/>
        <w:rPr>
          <w:rFonts w:asciiTheme="minorHAnsi" w:hAnsiTheme="minorHAnsi" w:cstheme="minorHAnsi"/>
        </w:rPr>
      </w:pPr>
    </w:p>
    <w:p w14:paraId="290CF28A"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Článok 6.</w:t>
      </w:r>
    </w:p>
    <w:p w14:paraId="70C15100"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Zodpovednosť za škodu</w:t>
      </w:r>
    </w:p>
    <w:p w14:paraId="434D6808" w14:textId="77777777" w:rsidR="002A7322" w:rsidRPr="00C4433F" w:rsidRDefault="002A7322" w:rsidP="002A7322">
      <w:pPr>
        <w:pStyle w:val="Standard"/>
        <w:tabs>
          <w:tab w:val="left" w:pos="993"/>
        </w:tabs>
        <w:jc w:val="both"/>
        <w:rPr>
          <w:rFonts w:asciiTheme="minorHAnsi" w:hAnsiTheme="minorHAnsi" w:cstheme="minorHAnsi"/>
        </w:rPr>
      </w:pPr>
    </w:p>
    <w:p w14:paraId="0B9CDEA4" w14:textId="1A28C42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6.1.</w:t>
      </w:r>
      <w:r w:rsidRPr="00C4433F">
        <w:rPr>
          <w:rFonts w:asciiTheme="minorHAnsi" w:hAnsiTheme="minorHAnsi" w:cstheme="minorHAnsi"/>
          <w:sz w:val="20"/>
          <w:szCs w:val="20"/>
        </w:rPr>
        <w:tab/>
      </w:r>
      <w:r w:rsidR="00A72423" w:rsidRPr="00A72423">
        <w:rPr>
          <w:rFonts w:asciiTheme="minorHAnsi" w:hAnsiTheme="minorHAnsi" w:cstheme="minorHAnsi"/>
          <w:sz w:val="20"/>
          <w:szCs w:val="20"/>
        </w:rPr>
        <w:t>V prípade že objednávateľovi vznikne škoda spôsobená poskytovateľom, poskytovateľ sa túto škodu zaväzuje v plnom rozsahu objednávateľovi nahradiť.</w:t>
      </w:r>
    </w:p>
    <w:p w14:paraId="1C15E3FD" w14:textId="77777777" w:rsidR="002A7322" w:rsidRPr="00C4433F" w:rsidRDefault="002A7322" w:rsidP="002A7322">
      <w:pPr>
        <w:pStyle w:val="Standard"/>
        <w:tabs>
          <w:tab w:val="left" w:pos="1844"/>
        </w:tabs>
        <w:ind w:left="851" w:hanging="567"/>
        <w:rPr>
          <w:rFonts w:asciiTheme="minorHAnsi" w:hAnsiTheme="minorHAnsi" w:cstheme="minorHAnsi"/>
        </w:rPr>
      </w:pPr>
    </w:p>
    <w:p w14:paraId="0ED83369" w14:textId="77777777" w:rsidR="002A7322" w:rsidRPr="00C4433F" w:rsidRDefault="002A7322" w:rsidP="002A7322">
      <w:pPr>
        <w:pStyle w:val="Standard"/>
        <w:tabs>
          <w:tab w:val="left" w:pos="1353"/>
        </w:tabs>
        <w:ind w:left="360"/>
        <w:jc w:val="center"/>
        <w:rPr>
          <w:rFonts w:asciiTheme="minorHAnsi" w:hAnsiTheme="minorHAnsi" w:cstheme="minorHAnsi"/>
          <w:b/>
        </w:rPr>
      </w:pPr>
    </w:p>
    <w:p w14:paraId="1738F619"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Článok 7.</w:t>
      </w:r>
    </w:p>
    <w:p w14:paraId="7F45E456"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Riešenie sporov</w:t>
      </w:r>
    </w:p>
    <w:p w14:paraId="3755AD7B" w14:textId="77777777" w:rsidR="002A7322" w:rsidRPr="00C4433F" w:rsidRDefault="002A7322" w:rsidP="002A7322">
      <w:pPr>
        <w:pStyle w:val="Standard"/>
        <w:tabs>
          <w:tab w:val="left" w:pos="1353"/>
        </w:tabs>
        <w:ind w:left="360"/>
        <w:jc w:val="center"/>
        <w:rPr>
          <w:rFonts w:asciiTheme="minorHAnsi" w:hAnsiTheme="minorHAnsi" w:cstheme="minorHAnsi"/>
          <w:b/>
        </w:rPr>
      </w:pPr>
    </w:p>
    <w:p w14:paraId="6CED136F" w14:textId="77777777" w:rsidR="002A7322" w:rsidRPr="00C4433F" w:rsidRDefault="002A7322" w:rsidP="002A7322">
      <w:pPr>
        <w:ind w:left="705" w:hanging="705"/>
        <w:jc w:val="both"/>
        <w:rPr>
          <w:rFonts w:asciiTheme="minorHAnsi" w:hAnsiTheme="minorHAnsi" w:cstheme="minorHAnsi"/>
          <w:sz w:val="20"/>
          <w:szCs w:val="20"/>
        </w:rPr>
      </w:pPr>
      <w:r w:rsidRPr="00C4433F">
        <w:rPr>
          <w:rFonts w:asciiTheme="minorHAnsi" w:hAnsiTheme="minorHAnsi" w:cstheme="minorHAnsi"/>
          <w:sz w:val="20"/>
          <w:szCs w:val="20"/>
        </w:rPr>
        <w:t>7.1</w:t>
      </w:r>
      <w:r w:rsidRPr="00C4433F">
        <w:rPr>
          <w:rFonts w:asciiTheme="minorHAnsi" w:hAnsiTheme="minorHAnsi" w:cstheme="minorHAnsi"/>
          <w:sz w:val="20"/>
          <w:szCs w:val="20"/>
        </w:rPr>
        <w:tab/>
        <w:t>Táto zmluva a záväzky vyplývajúce z nej sa riadia právnym poriadkom SR. Všetky spory budú riešené v prvom rade dohodou zmluvných strán.</w:t>
      </w:r>
    </w:p>
    <w:p w14:paraId="5E0F7BAA" w14:textId="77777777" w:rsidR="002A7322" w:rsidRPr="00C4433F" w:rsidRDefault="002A7322" w:rsidP="002A7322">
      <w:pPr>
        <w:pStyle w:val="Standard"/>
        <w:tabs>
          <w:tab w:val="left" w:pos="993"/>
        </w:tabs>
        <w:jc w:val="both"/>
        <w:rPr>
          <w:rFonts w:asciiTheme="minorHAnsi" w:hAnsiTheme="minorHAnsi" w:cstheme="minorHAnsi"/>
        </w:rPr>
      </w:pPr>
    </w:p>
    <w:p w14:paraId="130809CB" w14:textId="77777777" w:rsidR="002A7322" w:rsidRPr="00C4433F" w:rsidRDefault="002A7322" w:rsidP="002A7322">
      <w:pPr>
        <w:pStyle w:val="Standard"/>
        <w:tabs>
          <w:tab w:val="left" w:pos="1353"/>
        </w:tabs>
        <w:ind w:left="360"/>
        <w:jc w:val="center"/>
        <w:rPr>
          <w:rFonts w:asciiTheme="minorHAnsi" w:hAnsiTheme="minorHAnsi" w:cstheme="minorHAnsi"/>
          <w:b/>
        </w:rPr>
      </w:pPr>
    </w:p>
    <w:p w14:paraId="366C6CD7" w14:textId="77777777" w:rsidR="002A7322" w:rsidRPr="00C4433F" w:rsidRDefault="002A7322"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Článok 8.</w:t>
      </w:r>
    </w:p>
    <w:p w14:paraId="78984181" w14:textId="2000DBFE" w:rsidR="002A7322" w:rsidRPr="00C4433F" w:rsidRDefault="00EB69A5" w:rsidP="002A7322">
      <w:pPr>
        <w:pStyle w:val="Standard"/>
        <w:tabs>
          <w:tab w:val="left" w:pos="1353"/>
        </w:tabs>
        <w:ind w:left="360"/>
        <w:jc w:val="center"/>
        <w:rPr>
          <w:rFonts w:asciiTheme="minorHAnsi" w:hAnsiTheme="minorHAnsi" w:cstheme="minorHAnsi"/>
          <w:b/>
        </w:rPr>
      </w:pPr>
      <w:r w:rsidRPr="00C4433F">
        <w:rPr>
          <w:rFonts w:asciiTheme="minorHAnsi" w:hAnsiTheme="minorHAnsi" w:cstheme="minorHAnsi"/>
          <w:b/>
        </w:rPr>
        <w:t>Sankcie</w:t>
      </w:r>
    </w:p>
    <w:p w14:paraId="0415E40F" w14:textId="77777777" w:rsidR="002A7322" w:rsidRPr="00C4433F" w:rsidRDefault="002A7322" w:rsidP="002A7322">
      <w:pPr>
        <w:pStyle w:val="Standard"/>
        <w:tabs>
          <w:tab w:val="left" w:pos="1844"/>
        </w:tabs>
        <w:ind w:left="851" w:hanging="567"/>
        <w:jc w:val="both"/>
        <w:rPr>
          <w:rFonts w:asciiTheme="minorHAnsi" w:hAnsiTheme="minorHAnsi" w:cstheme="minorHAnsi"/>
        </w:rPr>
      </w:pPr>
    </w:p>
    <w:p w14:paraId="1C1433D1" w14:textId="77777777" w:rsidR="00EB69A5" w:rsidRPr="00C4433F" w:rsidRDefault="00EB69A5" w:rsidP="00EB69A5">
      <w:pPr>
        <w:ind w:left="705" w:hanging="705"/>
        <w:jc w:val="both"/>
        <w:rPr>
          <w:rFonts w:asciiTheme="minorHAnsi" w:hAnsiTheme="minorHAnsi" w:cstheme="minorHAnsi"/>
          <w:sz w:val="20"/>
          <w:szCs w:val="20"/>
        </w:rPr>
      </w:pPr>
    </w:p>
    <w:p w14:paraId="1E4FECF3" w14:textId="5C9FAFBA" w:rsidR="00046BA0" w:rsidRPr="00046BA0" w:rsidRDefault="00046BA0" w:rsidP="00046BA0">
      <w:pPr>
        <w:ind w:left="705" w:hanging="705"/>
        <w:jc w:val="both"/>
        <w:rPr>
          <w:rFonts w:asciiTheme="minorHAnsi" w:hAnsiTheme="minorHAnsi" w:cstheme="minorHAnsi"/>
          <w:sz w:val="20"/>
          <w:szCs w:val="20"/>
        </w:rPr>
      </w:pPr>
      <w:r w:rsidRPr="00046BA0">
        <w:rPr>
          <w:rFonts w:asciiTheme="minorHAnsi" w:hAnsiTheme="minorHAnsi" w:cstheme="minorHAnsi"/>
          <w:sz w:val="20"/>
          <w:szCs w:val="20"/>
        </w:rPr>
        <w:t>8.1.</w:t>
      </w:r>
      <w:r w:rsidRPr="00046BA0">
        <w:rPr>
          <w:rFonts w:asciiTheme="minorHAnsi" w:hAnsiTheme="minorHAnsi" w:cstheme="minorHAnsi"/>
          <w:sz w:val="20"/>
          <w:szCs w:val="20"/>
        </w:rPr>
        <w:tab/>
        <w:t>V prípade, že je poskytovateľ v omeškaní s poskytnutím služby podľa tejto zmluvy, má objednávateľ právo požadovať za každý aj začatý deň</w:t>
      </w:r>
      <w:r w:rsidR="006026C3">
        <w:rPr>
          <w:rFonts w:asciiTheme="minorHAnsi" w:hAnsiTheme="minorHAnsi" w:cstheme="minorHAnsi"/>
          <w:sz w:val="20"/>
          <w:szCs w:val="20"/>
        </w:rPr>
        <w:t xml:space="preserve"> </w:t>
      </w:r>
      <w:r w:rsidRPr="00046BA0">
        <w:rPr>
          <w:rFonts w:asciiTheme="minorHAnsi" w:hAnsiTheme="minorHAnsi" w:cstheme="minorHAnsi"/>
          <w:sz w:val="20"/>
          <w:szCs w:val="20"/>
        </w:rPr>
        <w:t>omeškania zmluvnú pokutu vo výške 0,05 % z ceny služby, s poskytnutím ktorej je Predávajúci v omeškaní.</w:t>
      </w:r>
    </w:p>
    <w:p w14:paraId="7B41E391" w14:textId="77777777" w:rsidR="00046BA0" w:rsidRPr="00046BA0" w:rsidRDefault="00046BA0" w:rsidP="00046BA0">
      <w:pPr>
        <w:ind w:left="705" w:hanging="705"/>
        <w:jc w:val="both"/>
        <w:rPr>
          <w:rFonts w:asciiTheme="minorHAnsi" w:hAnsiTheme="minorHAnsi" w:cstheme="minorHAnsi"/>
          <w:sz w:val="20"/>
          <w:szCs w:val="20"/>
        </w:rPr>
      </w:pPr>
    </w:p>
    <w:p w14:paraId="29C421D8" w14:textId="77777777" w:rsidR="00046BA0" w:rsidRPr="00046BA0" w:rsidRDefault="00046BA0" w:rsidP="00046BA0">
      <w:pPr>
        <w:ind w:left="705" w:hanging="705"/>
        <w:jc w:val="both"/>
        <w:rPr>
          <w:rFonts w:asciiTheme="minorHAnsi" w:hAnsiTheme="minorHAnsi" w:cstheme="minorHAnsi"/>
          <w:sz w:val="20"/>
          <w:szCs w:val="20"/>
        </w:rPr>
      </w:pPr>
      <w:r w:rsidRPr="00046BA0">
        <w:rPr>
          <w:rFonts w:asciiTheme="minorHAnsi" w:hAnsiTheme="minorHAnsi" w:cstheme="minorHAnsi"/>
          <w:sz w:val="20"/>
          <w:szCs w:val="20"/>
        </w:rPr>
        <w:t>8.2</w:t>
      </w:r>
      <w:r w:rsidRPr="00046BA0">
        <w:rPr>
          <w:rFonts w:asciiTheme="minorHAnsi" w:hAnsiTheme="minorHAnsi" w:cstheme="minorHAnsi"/>
          <w:sz w:val="20"/>
          <w:szCs w:val="20"/>
        </w:rPr>
        <w:tab/>
        <w:t>V prípade omeškania objednávateľa s úhradou faktúry v lehote jej splatnosti podľa tejto zmluvy, má poskytovateľ právo požadovať od objednávateľa z omeškania v zákonom stanovenej výške.</w:t>
      </w:r>
    </w:p>
    <w:p w14:paraId="64533229" w14:textId="77777777" w:rsidR="00046BA0" w:rsidRPr="00046BA0" w:rsidRDefault="00046BA0" w:rsidP="00046BA0">
      <w:pPr>
        <w:ind w:left="705" w:hanging="705"/>
        <w:jc w:val="both"/>
        <w:rPr>
          <w:rFonts w:asciiTheme="minorHAnsi" w:hAnsiTheme="minorHAnsi" w:cstheme="minorHAnsi"/>
          <w:sz w:val="20"/>
          <w:szCs w:val="20"/>
        </w:rPr>
      </w:pPr>
    </w:p>
    <w:p w14:paraId="66B82ECD" w14:textId="77777777" w:rsidR="00046BA0" w:rsidRPr="00046BA0" w:rsidRDefault="00046BA0" w:rsidP="00046BA0">
      <w:pPr>
        <w:ind w:left="705" w:hanging="705"/>
        <w:jc w:val="both"/>
        <w:rPr>
          <w:rFonts w:asciiTheme="minorHAnsi" w:hAnsiTheme="minorHAnsi" w:cstheme="minorHAnsi"/>
          <w:sz w:val="20"/>
          <w:szCs w:val="20"/>
        </w:rPr>
      </w:pPr>
      <w:r w:rsidRPr="00046BA0">
        <w:rPr>
          <w:rFonts w:asciiTheme="minorHAnsi" w:hAnsiTheme="minorHAnsi" w:cstheme="minorHAnsi"/>
          <w:sz w:val="20"/>
          <w:szCs w:val="20"/>
        </w:rPr>
        <w:t>8.3</w:t>
      </w:r>
      <w:r w:rsidRPr="00046BA0">
        <w:rPr>
          <w:rFonts w:asciiTheme="minorHAnsi" w:hAnsiTheme="minorHAnsi" w:cstheme="minorHAnsi"/>
          <w:sz w:val="20"/>
          <w:szCs w:val="20"/>
        </w:rPr>
        <w:tab/>
        <w:t>V prípade omeškania poskytovateľa s odstránením vady služby podľa čl. 3. bod 3.6 tejto zmluvy má objednávateľ právo požadovať za každý aj začatý deň omeškania zmluvnú pokutu vo výške 0,05 % z ceny vadnej služby.</w:t>
      </w:r>
    </w:p>
    <w:p w14:paraId="3F7C4213" w14:textId="77777777" w:rsidR="002A7322" w:rsidRPr="00C4433F" w:rsidRDefault="002A7322" w:rsidP="00046BA0">
      <w:pPr>
        <w:jc w:val="both"/>
      </w:pPr>
    </w:p>
    <w:p w14:paraId="1CFFB2BD" w14:textId="77777777" w:rsidR="002A7322" w:rsidRPr="00C4433F" w:rsidRDefault="002A7322" w:rsidP="002A7322">
      <w:pPr>
        <w:pStyle w:val="Standard"/>
        <w:tabs>
          <w:tab w:val="left" w:pos="993"/>
        </w:tabs>
        <w:jc w:val="center"/>
        <w:rPr>
          <w:rFonts w:asciiTheme="minorHAnsi" w:hAnsiTheme="minorHAnsi" w:cstheme="minorHAnsi"/>
          <w:b/>
        </w:rPr>
      </w:pPr>
      <w:r w:rsidRPr="00C4433F">
        <w:rPr>
          <w:rFonts w:asciiTheme="minorHAnsi" w:hAnsiTheme="minorHAnsi" w:cstheme="minorHAnsi"/>
          <w:b/>
        </w:rPr>
        <w:t>Článok 9.</w:t>
      </w:r>
    </w:p>
    <w:p w14:paraId="1878BC5A" w14:textId="592C8F98" w:rsidR="002A7322" w:rsidRPr="00C4433F" w:rsidRDefault="002A7322" w:rsidP="002A7322">
      <w:pPr>
        <w:pStyle w:val="Standard"/>
        <w:tabs>
          <w:tab w:val="left" w:pos="993"/>
        </w:tabs>
        <w:jc w:val="center"/>
        <w:rPr>
          <w:rFonts w:asciiTheme="minorHAnsi" w:hAnsiTheme="minorHAnsi" w:cstheme="minorHAnsi"/>
          <w:b/>
        </w:rPr>
      </w:pPr>
      <w:r w:rsidRPr="00C4433F">
        <w:rPr>
          <w:rFonts w:asciiTheme="minorHAnsi" w:hAnsiTheme="minorHAnsi" w:cstheme="minorHAnsi"/>
          <w:b/>
        </w:rPr>
        <w:t>Trvanie zmluvy</w:t>
      </w:r>
      <w:r w:rsidR="00D27161">
        <w:rPr>
          <w:rFonts w:asciiTheme="minorHAnsi" w:hAnsiTheme="minorHAnsi" w:cstheme="minorHAnsi"/>
          <w:b/>
        </w:rPr>
        <w:t xml:space="preserve"> a</w:t>
      </w:r>
      <w:r w:rsidRPr="00C4433F">
        <w:rPr>
          <w:rFonts w:asciiTheme="minorHAnsi" w:hAnsiTheme="minorHAnsi" w:cstheme="minorHAnsi"/>
          <w:b/>
        </w:rPr>
        <w:t xml:space="preserve"> jej zrušenie</w:t>
      </w:r>
    </w:p>
    <w:p w14:paraId="6ADE8B4E" w14:textId="77777777" w:rsidR="002A7322" w:rsidRPr="00C4433F" w:rsidRDefault="002A7322" w:rsidP="002A7322">
      <w:pPr>
        <w:pStyle w:val="Standard"/>
        <w:tabs>
          <w:tab w:val="left" w:pos="1844"/>
        </w:tabs>
        <w:ind w:left="851" w:hanging="567"/>
        <w:jc w:val="both"/>
        <w:rPr>
          <w:rFonts w:asciiTheme="minorHAnsi" w:hAnsiTheme="minorHAnsi" w:cstheme="minorHAnsi"/>
        </w:rPr>
      </w:pPr>
    </w:p>
    <w:p w14:paraId="76931B88" w14:textId="5B5356AC" w:rsidR="002A7322" w:rsidRPr="00C4433F" w:rsidRDefault="002A7322" w:rsidP="00571840">
      <w:pPr>
        <w:ind w:left="709" w:hanging="709"/>
        <w:jc w:val="both"/>
        <w:rPr>
          <w:rFonts w:asciiTheme="minorHAnsi" w:hAnsiTheme="minorHAnsi" w:cstheme="minorHAnsi"/>
          <w:sz w:val="20"/>
          <w:szCs w:val="20"/>
        </w:rPr>
      </w:pPr>
      <w:r w:rsidRPr="00C4433F">
        <w:rPr>
          <w:rFonts w:asciiTheme="minorHAnsi" w:hAnsiTheme="minorHAnsi" w:cstheme="minorHAnsi"/>
          <w:sz w:val="20"/>
          <w:szCs w:val="20"/>
        </w:rPr>
        <w:t>9.1.</w:t>
      </w:r>
      <w:r w:rsidR="004D3E38" w:rsidRPr="00C4433F">
        <w:rPr>
          <w:rFonts w:asciiTheme="minorHAnsi" w:hAnsiTheme="minorHAnsi" w:cstheme="minorHAnsi"/>
          <w:sz w:val="20"/>
          <w:szCs w:val="20"/>
        </w:rPr>
        <w:t xml:space="preserve"> </w:t>
      </w:r>
      <w:r w:rsidR="004D3E38" w:rsidRPr="00C4433F">
        <w:rPr>
          <w:rFonts w:asciiTheme="minorHAnsi" w:hAnsiTheme="minorHAnsi" w:cstheme="minorHAnsi"/>
          <w:sz w:val="20"/>
          <w:szCs w:val="20"/>
        </w:rPr>
        <w:tab/>
      </w:r>
      <w:r w:rsidR="00552705" w:rsidRPr="00C4433F">
        <w:rPr>
          <w:rFonts w:asciiTheme="minorHAnsi" w:hAnsiTheme="minorHAnsi" w:cstheme="minorHAnsi"/>
          <w:sz w:val="20"/>
          <w:szCs w:val="20"/>
        </w:rPr>
        <w:t>Táto z</w:t>
      </w:r>
      <w:r w:rsidRPr="00C4433F">
        <w:rPr>
          <w:rFonts w:asciiTheme="minorHAnsi" w:hAnsiTheme="minorHAnsi" w:cstheme="minorHAnsi"/>
          <w:sz w:val="20"/>
          <w:szCs w:val="20"/>
        </w:rPr>
        <w:t xml:space="preserve">mluva </w:t>
      </w:r>
      <w:r w:rsidR="00552705" w:rsidRPr="00C4433F">
        <w:rPr>
          <w:rFonts w:asciiTheme="minorHAnsi" w:hAnsiTheme="minorHAnsi" w:cstheme="minorHAnsi"/>
          <w:sz w:val="20"/>
          <w:szCs w:val="20"/>
        </w:rPr>
        <w:t>sa</w:t>
      </w:r>
      <w:r w:rsidRPr="00C4433F">
        <w:rPr>
          <w:rFonts w:asciiTheme="minorHAnsi" w:hAnsiTheme="minorHAnsi" w:cstheme="minorHAnsi"/>
          <w:sz w:val="20"/>
          <w:szCs w:val="20"/>
        </w:rPr>
        <w:t xml:space="preserve"> uza</w:t>
      </w:r>
      <w:r w:rsidR="00552705" w:rsidRPr="00C4433F">
        <w:rPr>
          <w:rFonts w:asciiTheme="minorHAnsi" w:hAnsiTheme="minorHAnsi" w:cstheme="minorHAnsi"/>
          <w:sz w:val="20"/>
          <w:szCs w:val="20"/>
        </w:rPr>
        <w:t>tvára</w:t>
      </w:r>
      <w:r w:rsidRPr="00C4433F">
        <w:rPr>
          <w:rFonts w:asciiTheme="minorHAnsi" w:hAnsiTheme="minorHAnsi" w:cstheme="minorHAnsi"/>
          <w:sz w:val="20"/>
          <w:szCs w:val="20"/>
        </w:rPr>
        <w:t xml:space="preserve"> na dobu určitú</w:t>
      </w:r>
      <w:r w:rsidR="00552705" w:rsidRPr="00C4433F">
        <w:rPr>
          <w:rFonts w:asciiTheme="minorHAnsi" w:hAnsiTheme="minorHAnsi" w:cstheme="minorHAnsi"/>
          <w:sz w:val="20"/>
          <w:szCs w:val="20"/>
        </w:rPr>
        <w:t xml:space="preserve"> a to</w:t>
      </w:r>
      <w:r w:rsidRPr="00C4433F">
        <w:rPr>
          <w:rFonts w:asciiTheme="minorHAnsi" w:hAnsiTheme="minorHAnsi" w:cstheme="minorHAnsi"/>
          <w:sz w:val="20"/>
          <w:szCs w:val="20"/>
        </w:rPr>
        <w:t xml:space="preserve"> na </w:t>
      </w:r>
      <w:r w:rsidRPr="00C4433F">
        <w:rPr>
          <w:rFonts w:asciiTheme="minorHAnsi" w:hAnsiTheme="minorHAnsi" w:cstheme="minorHAnsi"/>
          <w:b/>
          <w:bCs/>
          <w:sz w:val="20"/>
          <w:szCs w:val="20"/>
        </w:rPr>
        <w:t>4 roky</w:t>
      </w:r>
      <w:r w:rsidR="00F313D7" w:rsidRPr="00C4433F">
        <w:rPr>
          <w:rFonts w:asciiTheme="minorHAnsi" w:hAnsiTheme="minorHAnsi" w:cstheme="minorHAnsi"/>
          <w:sz w:val="20"/>
          <w:szCs w:val="20"/>
        </w:rPr>
        <w:t xml:space="preserve"> odo dňa</w:t>
      </w:r>
      <w:r w:rsidR="00552705" w:rsidRPr="00C4433F">
        <w:rPr>
          <w:rFonts w:asciiTheme="minorHAnsi" w:hAnsiTheme="minorHAnsi" w:cstheme="minorHAnsi"/>
          <w:sz w:val="20"/>
          <w:szCs w:val="20"/>
        </w:rPr>
        <w:t xml:space="preserve"> nadobudnutia jej</w:t>
      </w:r>
      <w:r w:rsidR="00F313D7" w:rsidRPr="00C4433F">
        <w:rPr>
          <w:rFonts w:asciiTheme="minorHAnsi" w:hAnsiTheme="minorHAnsi" w:cstheme="minorHAnsi"/>
          <w:sz w:val="20"/>
          <w:szCs w:val="20"/>
        </w:rPr>
        <w:t xml:space="preserve"> účinnosti</w:t>
      </w:r>
      <w:r w:rsidR="000A6864">
        <w:rPr>
          <w:rFonts w:asciiTheme="minorHAnsi" w:hAnsiTheme="minorHAnsi" w:cstheme="minorHAnsi"/>
          <w:sz w:val="20"/>
          <w:szCs w:val="20"/>
        </w:rPr>
        <w:t xml:space="preserve">, alebo do vyčerpania finančného limitu </w:t>
      </w:r>
      <w:r w:rsidR="005B5B65">
        <w:rPr>
          <w:rFonts w:asciiTheme="minorHAnsi" w:hAnsiTheme="minorHAnsi" w:cstheme="minorHAnsi"/>
          <w:sz w:val="20"/>
          <w:szCs w:val="20"/>
        </w:rPr>
        <w:t>podľa čl. 3 bod 3.5 tejto zmluvy</w:t>
      </w:r>
      <w:r w:rsidR="00552705" w:rsidRPr="00C4433F">
        <w:rPr>
          <w:rFonts w:asciiTheme="minorHAnsi" w:hAnsiTheme="minorHAnsi" w:cstheme="minorHAnsi"/>
          <w:sz w:val="20"/>
          <w:szCs w:val="20"/>
        </w:rPr>
        <w:t>.</w:t>
      </w:r>
    </w:p>
    <w:p w14:paraId="04941557" w14:textId="77777777" w:rsidR="002A7322" w:rsidRPr="00C4433F" w:rsidRDefault="002A7322" w:rsidP="002A7322">
      <w:pPr>
        <w:ind w:left="705" w:hanging="705"/>
        <w:jc w:val="both"/>
        <w:rPr>
          <w:rFonts w:asciiTheme="minorHAnsi" w:hAnsiTheme="minorHAnsi" w:cstheme="minorHAnsi"/>
          <w:sz w:val="20"/>
          <w:szCs w:val="20"/>
        </w:rPr>
      </w:pPr>
    </w:p>
    <w:p w14:paraId="3C9CC00A" w14:textId="5C9E6E50" w:rsidR="004D3E38" w:rsidRPr="00C4433F" w:rsidRDefault="004D3E38" w:rsidP="004D3E38">
      <w:pPr>
        <w:ind w:left="568" w:hanging="568"/>
        <w:jc w:val="both"/>
        <w:rPr>
          <w:rFonts w:asciiTheme="minorHAnsi" w:hAnsiTheme="minorHAnsi" w:cstheme="minorHAnsi"/>
          <w:bCs/>
          <w:iCs/>
          <w:sz w:val="20"/>
          <w:szCs w:val="20"/>
        </w:rPr>
      </w:pPr>
      <w:r w:rsidRPr="00C4433F">
        <w:rPr>
          <w:rFonts w:asciiTheme="minorHAnsi" w:hAnsiTheme="minorHAnsi" w:cstheme="minorHAnsi"/>
          <w:bCs/>
          <w:iCs/>
          <w:sz w:val="20"/>
          <w:szCs w:val="20"/>
        </w:rPr>
        <w:t>9.2.</w:t>
      </w:r>
      <w:r w:rsidRPr="00C4433F">
        <w:rPr>
          <w:rFonts w:asciiTheme="minorHAnsi" w:hAnsiTheme="minorHAnsi" w:cstheme="minorHAnsi"/>
          <w:bCs/>
          <w:iCs/>
          <w:sz w:val="20"/>
          <w:szCs w:val="20"/>
        </w:rPr>
        <w:tab/>
      </w:r>
      <w:r w:rsidRPr="00C4433F">
        <w:rPr>
          <w:rFonts w:asciiTheme="minorHAnsi" w:hAnsiTheme="minorHAnsi" w:cstheme="minorHAnsi"/>
          <w:bCs/>
          <w:iCs/>
          <w:sz w:val="20"/>
          <w:szCs w:val="20"/>
        </w:rPr>
        <w:tab/>
        <w:t xml:space="preserve">Táto zmluva </w:t>
      </w:r>
      <w:r w:rsidR="003B4E2A">
        <w:rPr>
          <w:rFonts w:asciiTheme="minorHAnsi" w:hAnsiTheme="minorHAnsi" w:cstheme="minorHAnsi"/>
          <w:bCs/>
          <w:iCs/>
          <w:sz w:val="20"/>
          <w:szCs w:val="20"/>
        </w:rPr>
        <w:t xml:space="preserve">a/alebo čiastková zmluva </w:t>
      </w:r>
      <w:r w:rsidRPr="00C4433F">
        <w:rPr>
          <w:rFonts w:asciiTheme="minorHAnsi" w:hAnsiTheme="minorHAnsi" w:cstheme="minorHAnsi"/>
          <w:bCs/>
          <w:iCs/>
          <w:sz w:val="20"/>
          <w:szCs w:val="20"/>
        </w:rPr>
        <w:t>môže byť ukončená:</w:t>
      </w:r>
    </w:p>
    <w:p w14:paraId="6F83FF44" w14:textId="7CBCD2DC" w:rsidR="00B20C6C" w:rsidRPr="00C4433F" w:rsidRDefault="004D3E38" w:rsidP="00B20C6C">
      <w:pPr>
        <w:pStyle w:val="Odsekzoznamu"/>
        <w:numPr>
          <w:ilvl w:val="0"/>
          <w:numId w:val="9"/>
        </w:numPr>
        <w:ind w:left="1134" w:hanging="425"/>
        <w:jc w:val="both"/>
        <w:rPr>
          <w:rFonts w:asciiTheme="minorHAnsi" w:hAnsiTheme="minorHAnsi" w:cstheme="minorHAnsi"/>
        </w:rPr>
      </w:pPr>
      <w:r w:rsidRPr="00C4433F">
        <w:rPr>
          <w:rFonts w:asciiTheme="minorHAnsi" w:hAnsiTheme="minorHAnsi" w:cstheme="minorHAnsi"/>
        </w:rPr>
        <w:t>písomnou dohodou zmluvných strán, a to dňom uvedeným v takejto dohode; v dohode   o skončení zmluvy sa súčasne upravia aj nároky zmluvných strán vzniknuté na základe alebo v súvislosti so zmluvou</w:t>
      </w:r>
      <w:r w:rsidR="00B20C6C">
        <w:rPr>
          <w:rFonts w:asciiTheme="minorHAnsi" w:hAnsiTheme="minorHAnsi" w:cstheme="minorHAnsi"/>
        </w:rPr>
        <w:t>,</w:t>
      </w:r>
    </w:p>
    <w:p w14:paraId="2A73DEC0" w14:textId="517B2768" w:rsidR="00B20C6C" w:rsidRPr="00D27161" w:rsidRDefault="004D3E38" w:rsidP="00B20C6C">
      <w:pPr>
        <w:pStyle w:val="Odsekzoznamu"/>
        <w:numPr>
          <w:ilvl w:val="0"/>
          <w:numId w:val="9"/>
        </w:numPr>
        <w:ind w:left="1134" w:hanging="425"/>
        <w:jc w:val="both"/>
        <w:rPr>
          <w:rFonts w:asciiTheme="minorHAnsi" w:hAnsiTheme="minorHAnsi" w:cstheme="minorHAnsi"/>
        </w:rPr>
      </w:pPr>
      <w:r w:rsidRPr="00B20C6C">
        <w:rPr>
          <w:rFonts w:asciiTheme="minorHAnsi" w:hAnsiTheme="minorHAnsi" w:cstheme="minorHAnsi"/>
        </w:rPr>
        <w:t xml:space="preserve">písomným odstúpením od zmluvy </w:t>
      </w:r>
      <w:r w:rsidRPr="00B20C6C">
        <w:rPr>
          <w:rFonts w:asciiTheme="minorHAnsi" w:hAnsiTheme="minorHAnsi" w:cstheme="minorHAnsi"/>
          <w:bCs/>
          <w:iCs/>
        </w:rPr>
        <w:t>z dôvodov, ktoré stanovuje zákon (najmä § 19 zákona č. 343/2015 Z.</w:t>
      </w:r>
      <w:r w:rsidR="006527C6" w:rsidRPr="00B20C6C">
        <w:rPr>
          <w:rFonts w:asciiTheme="minorHAnsi" w:hAnsiTheme="minorHAnsi" w:cstheme="minorHAnsi"/>
          <w:bCs/>
          <w:iCs/>
        </w:rPr>
        <w:t xml:space="preserve"> </w:t>
      </w:r>
      <w:r w:rsidRPr="00B20C6C">
        <w:rPr>
          <w:rFonts w:asciiTheme="minorHAnsi" w:hAnsiTheme="minorHAnsi" w:cstheme="minorHAnsi"/>
          <w:bCs/>
          <w:iCs/>
        </w:rPr>
        <w:t xml:space="preserve">z.) alebo táto </w:t>
      </w:r>
      <w:r w:rsidR="00840DFE" w:rsidRPr="00B20C6C">
        <w:rPr>
          <w:rFonts w:asciiTheme="minorHAnsi" w:hAnsiTheme="minorHAnsi" w:cstheme="minorHAnsi"/>
          <w:bCs/>
          <w:iCs/>
        </w:rPr>
        <w:t>zmluva</w:t>
      </w:r>
      <w:r w:rsidRPr="00B20C6C">
        <w:rPr>
          <w:rFonts w:asciiTheme="minorHAnsi" w:hAnsiTheme="minorHAnsi" w:cstheme="minorHAnsi"/>
          <w:bCs/>
          <w:iCs/>
        </w:rPr>
        <w:t>,</w:t>
      </w:r>
    </w:p>
    <w:p w14:paraId="51FFC461" w14:textId="4E9B703A" w:rsidR="00D27161" w:rsidRPr="00B20C6C" w:rsidRDefault="00D27161" w:rsidP="00B20C6C">
      <w:pPr>
        <w:pStyle w:val="Odsekzoznamu"/>
        <w:numPr>
          <w:ilvl w:val="0"/>
          <w:numId w:val="9"/>
        </w:numPr>
        <w:ind w:left="1134" w:hanging="425"/>
        <w:jc w:val="both"/>
        <w:rPr>
          <w:rFonts w:asciiTheme="minorHAnsi" w:hAnsiTheme="minorHAnsi" w:cstheme="minorHAnsi"/>
        </w:rPr>
      </w:pPr>
      <w:r>
        <w:rPr>
          <w:rFonts w:asciiTheme="minorHAnsi" w:hAnsiTheme="minorHAnsi" w:cstheme="minorHAnsi"/>
          <w:bCs/>
          <w:iCs/>
        </w:rPr>
        <w:t>písomným odstúpením od čiastkovej zmluvy podľa bodu 9.8. tohto článku zmluvy,</w:t>
      </w:r>
    </w:p>
    <w:p w14:paraId="158D29FB" w14:textId="2730E8F7" w:rsidR="004D3E38" w:rsidRPr="00B20C6C" w:rsidRDefault="00840DFE" w:rsidP="00B20C6C">
      <w:pPr>
        <w:pStyle w:val="Odsekzoznamu"/>
        <w:numPr>
          <w:ilvl w:val="0"/>
          <w:numId w:val="9"/>
        </w:numPr>
        <w:ind w:left="1134" w:hanging="425"/>
        <w:jc w:val="both"/>
        <w:rPr>
          <w:rFonts w:asciiTheme="minorHAnsi" w:hAnsiTheme="minorHAnsi" w:cstheme="minorHAnsi"/>
        </w:rPr>
      </w:pPr>
      <w:r w:rsidRPr="00B20C6C">
        <w:rPr>
          <w:rFonts w:asciiTheme="minorHAnsi" w:hAnsiTheme="minorHAnsi" w:cstheme="minorHAnsi"/>
        </w:rPr>
        <w:t xml:space="preserve">písomnou </w:t>
      </w:r>
      <w:r w:rsidR="004D3E38" w:rsidRPr="00B20C6C">
        <w:rPr>
          <w:rFonts w:asciiTheme="minorHAnsi" w:hAnsiTheme="minorHAnsi" w:cstheme="minorHAnsi"/>
        </w:rPr>
        <w:t xml:space="preserve">výpoveďou </w:t>
      </w:r>
      <w:r w:rsidR="006527C6" w:rsidRPr="00B20C6C">
        <w:rPr>
          <w:rFonts w:asciiTheme="minorHAnsi" w:hAnsiTheme="minorHAnsi" w:cstheme="minorHAnsi"/>
        </w:rPr>
        <w:t>zmluvy</w:t>
      </w:r>
      <w:r w:rsidRPr="00B20C6C">
        <w:rPr>
          <w:rFonts w:asciiTheme="minorHAnsi" w:hAnsiTheme="minorHAnsi" w:cstheme="minorHAnsi"/>
        </w:rPr>
        <w:t xml:space="preserve"> podľa bodu 9.</w:t>
      </w:r>
      <w:r w:rsidR="00D27161">
        <w:rPr>
          <w:rFonts w:asciiTheme="minorHAnsi" w:hAnsiTheme="minorHAnsi" w:cstheme="minorHAnsi"/>
        </w:rPr>
        <w:t>9</w:t>
      </w:r>
      <w:r w:rsidRPr="00B20C6C">
        <w:rPr>
          <w:rFonts w:asciiTheme="minorHAnsi" w:hAnsiTheme="minorHAnsi" w:cstheme="minorHAnsi"/>
        </w:rPr>
        <w:t>.</w:t>
      </w:r>
      <w:r w:rsidR="004D3E38" w:rsidRPr="00B20C6C">
        <w:rPr>
          <w:rFonts w:asciiTheme="minorHAnsi" w:hAnsiTheme="minorHAnsi" w:cstheme="minorHAnsi"/>
        </w:rPr>
        <w:t xml:space="preserve"> tohto článku </w:t>
      </w:r>
      <w:r w:rsidR="006527C6" w:rsidRPr="00B20C6C">
        <w:rPr>
          <w:rFonts w:asciiTheme="minorHAnsi" w:hAnsiTheme="minorHAnsi" w:cstheme="minorHAnsi"/>
        </w:rPr>
        <w:t>zmluvy</w:t>
      </w:r>
      <w:r w:rsidR="004D3E38" w:rsidRPr="00B20C6C">
        <w:rPr>
          <w:rFonts w:asciiTheme="minorHAnsi" w:hAnsiTheme="minorHAnsi" w:cstheme="minorHAnsi"/>
        </w:rPr>
        <w:t>.</w:t>
      </w:r>
    </w:p>
    <w:p w14:paraId="639047DD" w14:textId="77777777" w:rsidR="004D3E38" w:rsidRPr="00C4433F" w:rsidRDefault="004D3E38" w:rsidP="004D3E38">
      <w:pPr>
        <w:ind w:left="705" w:hanging="705"/>
        <w:jc w:val="both"/>
        <w:rPr>
          <w:rFonts w:asciiTheme="minorHAnsi" w:hAnsiTheme="minorHAnsi" w:cstheme="minorHAnsi"/>
          <w:sz w:val="20"/>
          <w:szCs w:val="20"/>
        </w:rPr>
      </w:pPr>
    </w:p>
    <w:p w14:paraId="3121E6A4" w14:textId="44FACF26" w:rsidR="004D3E38" w:rsidRPr="00C4433F" w:rsidRDefault="006527C6" w:rsidP="006527C6">
      <w:pPr>
        <w:numPr>
          <w:ilvl w:val="1"/>
          <w:numId w:val="7"/>
        </w:numPr>
        <w:ind w:hanging="526"/>
        <w:jc w:val="both"/>
        <w:rPr>
          <w:rFonts w:asciiTheme="minorHAnsi" w:hAnsiTheme="minorHAnsi" w:cstheme="minorHAnsi"/>
          <w:bCs/>
          <w:iCs/>
          <w:sz w:val="20"/>
          <w:szCs w:val="20"/>
        </w:rPr>
      </w:pPr>
      <w:r w:rsidRPr="00C4433F">
        <w:rPr>
          <w:rFonts w:asciiTheme="minorHAnsi" w:hAnsiTheme="minorHAnsi" w:cstheme="minorHAnsi"/>
          <w:bCs/>
          <w:iCs/>
          <w:sz w:val="20"/>
          <w:szCs w:val="20"/>
        </w:rPr>
        <w:t xml:space="preserve">     Objednávateľ</w:t>
      </w:r>
      <w:r w:rsidR="004D3E38" w:rsidRPr="00C4433F">
        <w:rPr>
          <w:rFonts w:asciiTheme="minorHAnsi" w:hAnsiTheme="minorHAnsi" w:cstheme="minorHAnsi"/>
          <w:bCs/>
          <w:iCs/>
          <w:sz w:val="20"/>
          <w:szCs w:val="20"/>
        </w:rPr>
        <w:t xml:space="preserve"> je oprávnený odstúpiť od </w:t>
      </w:r>
      <w:r w:rsidRPr="00C4433F">
        <w:rPr>
          <w:rFonts w:asciiTheme="minorHAnsi" w:hAnsiTheme="minorHAnsi" w:cstheme="minorHAnsi"/>
          <w:bCs/>
          <w:iCs/>
          <w:sz w:val="20"/>
          <w:szCs w:val="20"/>
        </w:rPr>
        <w:t>zmluvy</w:t>
      </w:r>
      <w:r w:rsidR="003B4E2A">
        <w:rPr>
          <w:rFonts w:asciiTheme="minorHAnsi" w:hAnsiTheme="minorHAnsi" w:cstheme="minorHAnsi"/>
          <w:bCs/>
          <w:iCs/>
          <w:sz w:val="20"/>
          <w:szCs w:val="20"/>
        </w:rPr>
        <w:t xml:space="preserve"> a/alebo čiastkovej zmluvy</w:t>
      </w:r>
      <w:r w:rsidR="004D3E38" w:rsidRPr="00C4433F">
        <w:rPr>
          <w:rFonts w:asciiTheme="minorHAnsi" w:hAnsiTheme="minorHAnsi" w:cstheme="minorHAnsi"/>
          <w:bCs/>
          <w:iCs/>
          <w:sz w:val="20"/>
          <w:szCs w:val="20"/>
        </w:rPr>
        <w:t xml:space="preserve"> v prípade, ak:</w:t>
      </w:r>
    </w:p>
    <w:p w14:paraId="7C99F6FE" w14:textId="0F82DA6E" w:rsidR="004D3E38" w:rsidRPr="00C4433F" w:rsidRDefault="004D3E38" w:rsidP="006527C6">
      <w:pPr>
        <w:numPr>
          <w:ilvl w:val="2"/>
          <w:numId w:val="7"/>
        </w:numPr>
        <w:ind w:hanging="526"/>
        <w:jc w:val="both"/>
        <w:rPr>
          <w:rFonts w:asciiTheme="minorHAnsi" w:hAnsiTheme="minorHAnsi" w:cstheme="minorHAnsi"/>
          <w:sz w:val="20"/>
          <w:szCs w:val="20"/>
        </w:rPr>
      </w:pPr>
      <w:r w:rsidRPr="00C4433F">
        <w:rPr>
          <w:rFonts w:asciiTheme="minorHAnsi" w:hAnsiTheme="minorHAnsi" w:cstheme="minorHAnsi"/>
          <w:sz w:val="20"/>
          <w:szCs w:val="20"/>
        </w:rPr>
        <w:t xml:space="preserve">proti </w:t>
      </w:r>
      <w:r w:rsidR="006359E7" w:rsidRPr="00C4433F">
        <w:rPr>
          <w:rFonts w:asciiTheme="minorHAnsi" w:hAnsiTheme="minorHAnsi" w:cstheme="minorHAnsi"/>
          <w:sz w:val="20"/>
          <w:szCs w:val="20"/>
        </w:rPr>
        <w:t>poskytovateľovi</w:t>
      </w:r>
      <w:r w:rsidRPr="00C4433F">
        <w:rPr>
          <w:rFonts w:asciiTheme="minorHAnsi" w:hAnsiTheme="minorHAnsi" w:cstheme="minorHAnsi"/>
          <w:sz w:val="20"/>
          <w:szCs w:val="20"/>
        </w:rPr>
        <w:t xml:space="preserve"> začalo konkurzné konanie alebo reštrukturalizácia,</w:t>
      </w:r>
    </w:p>
    <w:p w14:paraId="39A5712D" w14:textId="15955F43" w:rsidR="004D3E38" w:rsidRDefault="006359E7" w:rsidP="006527C6">
      <w:pPr>
        <w:numPr>
          <w:ilvl w:val="2"/>
          <w:numId w:val="7"/>
        </w:numPr>
        <w:ind w:hanging="526"/>
        <w:jc w:val="both"/>
        <w:rPr>
          <w:rFonts w:asciiTheme="minorHAnsi" w:hAnsiTheme="minorHAnsi" w:cstheme="minorHAnsi"/>
          <w:sz w:val="20"/>
          <w:szCs w:val="20"/>
        </w:rPr>
      </w:pPr>
      <w:r w:rsidRPr="00C4433F">
        <w:rPr>
          <w:rFonts w:asciiTheme="minorHAnsi" w:hAnsiTheme="minorHAnsi" w:cstheme="minorHAnsi"/>
          <w:sz w:val="20"/>
          <w:szCs w:val="20"/>
        </w:rPr>
        <w:t>poskytovateľ</w:t>
      </w:r>
      <w:r w:rsidR="004D3E38" w:rsidRPr="00C4433F">
        <w:rPr>
          <w:rFonts w:asciiTheme="minorHAnsi" w:hAnsiTheme="minorHAnsi" w:cstheme="minorHAnsi"/>
          <w:sz w:val="20"/>
          <w:szCs w:val="20"/>
        </w:rPr>
        <w:t xml:space="preserve"> vstúpil do likvidácie,</w:t>
      </w:r>
    </w:p>
    <w:p w14:paraId="1FA01AF0" w14:textId="77777777" w:rsidR="0063585F" w:rsidRPr="004D3E38" w:rsidRDefault="0063585F" w:rsidP="0063585F">
      <w:pPr>
        <w:numPr>
          <w:ilvl w:val="2"/>
          <w:numId w:val="7"/>
        </w:numPr>
        <w:ind w:hanging="526"/>
        <w:jc w:val="both"/>
        <w:rPr>
          <w:rFonts w:ascii="Calibri" w:hAnsi="Calibri"/>
          <w:sz w:val="20"/>
          <w:szCs w:val="20"/>
        </w:rPr>
      </w:pPr>
      <w:r>
        <w:rPr>
          <w:rFonts w:ascii="Calibri" w:hAnsi="Calibri"/>
          <w:sz w:val="20"/>
          <w:szCs w:val="20"/>
        </w:rPr>
        <w:t>objednávateľ</w:t>
      </w:r>
      <w:r w:rsidRPr="004D3E38">
        <w:rPr>
          <w:rFonts w:ascii="Calibri" w:hAnsi="Calibri"/>
          <w:sz w:val="20"/>
          <w:szCs w:val="20"/>
        </w:rPr>
        <w:t xml:space="preserve"> mal tri a viac reklamácii k</w:t>
      </w:r>
      <w:r>
        <w:rPr>
          <w:rFonts w:ascii="Calibri" w:hAnsi="Calibri"/>
          <w:sz w:val="20"/>
          <w:szCs w:val="20"/>
        </w:rPr>
        <w:t> poskytnutým službám</w:t>
      </w:r>
      <w:r w:rsidRPr="004D3E38">
        <w:rPr>
          <w:rFonts w:ascii="Calibri" w:hAnsi="Calibri"/>
          <w:sz w:val="20"/>
          <w:szCs w:val="20"/>
        </w:rPr>
        <w:t xml:space="preserve">, </w:t>
      </w:r>
    </w:p>
    <w:p w14:paraId="0540A44A" w14:textId="387E1A32" w:rsidR="0063585F" w:rsidRPr="00C4433F" w:rsidRDefault="0063585F" w:rsidP="006527C6">
      <w:pPr>
        <w:numPr>
          <w:ilvl w:val="2"/>
          <w:numId w:val="7"/>
        </w:numPr>
        <w:ind w:hanging="526"/>
        <w:jc w:val="both"/>
        <w:rPr>
          <w:rFonts w:asciiTheme="minorHAnsi" w:hAnsiTheme="minorHAnsi" w:cstheme="minorHAnsi"/>
          <w:sz w:val="20"/>
          <w:szCs w:val="20"/>
        </w:rPr>
      </w:pPr>
      <w:r w:rsidRPr="0063585F">
        <w:rPr>
          <w:rFonts w:asciiTheme="minorHAnsi" w:hAnsiTheme="minorHAnsi" w:cstheme="minorHAnsi"/>
          <w:sz w:val="20"/>
          <w:szCs w:val="20"/>
        </w:rPr>
        <w:t>poskytovateľ koná v rozpore s touto zmluvou</w:t>
      </w:r>
      <w:r w:rsidR="003B4E2A">
        <w:rPr>
          <w:rFonts w:asciiTheme="minorHAnsi" w:hAnsiTheme="minorHAnsi" w:cstheme="minorHAnsi"/>
          <w:sz w:val="20"/>
          <w:szCs w:val="20"/>
        </w:rPr>
        <w:t xml:space="preserve"> a/alebo čiastkovou zmluvou </w:t>
      </w:r>
      <w:r w:rsidRPr="0063585F">
        <w:rPr>
          <w:rFonts w:asciiTheme="minorHAnsi" w:hAnsiTheme="minorHAnsi" w:cstheme="minorHAnsi"/>
          <w:sz w:val="20"/>
          <w:szCs w:val="20"/>
        </w:rPr>
        <w:t xml:space="preserve"> a/alebo všeobecne záväznými právnymi predpismi platnými na území SR a na písomnú výzvu objednávateľa toto konanie a jeho následky v určenej primeranej lehote neodstráni</w:t>
      </w:r>
      <w:r>
        <w:rPr>
          <w:rFonts w:asciiTheme="minorHAnsi" w:hAnsiTheme="minorHAnsi" w:cstheme="minorHAnsi"/>
          <w:sz w:val="20"/>
          <w:szCs w:val="20"/>
        </w:rPr>
        <w:t>,</w:t>
      </w:r>
    </w:p>
    <w:p w14:paraId="2E012FCA" w14:textId="043213BD" w:rsidR="004D3E38" w:rsidRPr="00C4433F" w:rsidRDefault="004D3E38" w:rsidP="006527C6">
      <w:pPr>
        <w:numPr>
          <w:ilvl w:val="2"/>
          <w:numId w:val="7"/>
        </w:numPr>
        <w:ind w:hanging="526"/>
        <w:jc w:val="both"/>
        <w:rPr>
          <w:rFonts w:asciiTheme="minorHAnsi" w:hAnsiTheme="minorHAnsi" w:cstheme="minorHAnsi"/>
          <w:sz w:val="20"/>
          <w:szCs w:val="20"/>
        </w:rPr>
      </w:pPr>
      <w:r w:rsidRPr="00C4433F">
        <w:rPr>
          <w:rFonts w:asciiTheme="minorHAnsi" w:hAnsiTheme="minorHAnsi" w:cstheme="minorHAnsi"/>
          <w:sz w:val="20"/>
          <w:szCs w:val="20"/>
        </w:rPr>
        <w:t xml:space="preserve">v čase jej uzavretia existoval dôvod na vylúčenie </w:t>
      </w:r>
      <w:r w:rsidR="00D637A3" w:rsidRPr="00C4433F">
        <w:rPr>
          <w:rFonts w:asciiTheme="minorHAnsi" w:hAnsiTheme="minorHAnsi" w:cstheme="minorHAnsi"/>
          <w:sz w:val="20"/>
          <w:szCs w:val="20"/>
        </w:rPr>
        <w:t>poskytovateľa</w:t>
      </w:r>
      <w:r w:rsidRPr="00C4433F">
        <w:rPr>
          <w:rFonts w:asciiTheme="minorHAnsi" w:hAnsiTheme="minorHAnsi" w:cstheme="minorHAnsi"/>
          <w:sz w:val="20"/>
          <w:szCs w:val="20"/>
        </w:rPr>
        <w:t xml:space="preserve"> pre nesplnenie podmienky  účasti podľa § 32 ods.1 písm. a) zákona č. 343/2015 Z. z.,</w:t>
      </w:r>
    </w:p>
    <w:p w14:paraId="7E9313F3" w14:textId="5594F927" w:rsidR="004D3E38" w:rsidRPr="00C4433F" w:rsidRDefault="00D637A3" w:rsidP="006527C6">
      <w:pPr>
        <w:numPr>
          <w:ilvl w:val="2"/>
          <w:numId w:val="7"/>
        </w:numPr>
        <w:ind w:hanging="526"/>
        <w:jc w:val="both"/>
        <w:rPr>
          <w:rFonts w:asciiTheme="minorHAnsi" w:hAnsiTheme="minorHAnsi" w:cstheme="minorHAnsi"/>
          <w:sz w:val="20"/>
          <w:szCs w:val="20"/>
        </w:rPr>
      </w:pPr>
      <w:r w:rsidRPr="00C4433F">
        <w:rPr>
          <w:rFonts w:asciiTheme="minorHAnsi" w:hAnsiTheme="minorHAnsi" w:cstheme="minorHAnsi"/>
          <w:sz w:val="20"/>
          <w:szCs w:val="20"/>
        </w:rPr>
        <w:t>poskytovateľ</w:t>
      </w:r>
      <w:r w:rsidR="004D3E38" w:rsidRPr="00C4433F">
        <w:rPr>
          <w:rFonts w:asciiTheme="minorHAnsi" w:hAnsiTheme="minorHAnsi" w:cstheme="minorHAnsi"/>
          <w:sz w:val="20"/>
          <w:szCs w:val="20"/>
        </w:rPr>
        <w:t xml:space="preserve"> nebol v ča</w:t>
      </w:r>
      <w:r w:rsidRPr="00C4433F">
        <w:rPr>
          <w:rFonts w:asciiTheme="minorHAnsi" w:hAnsiTheme="minorHAnsi" w:cstheme="minorHAnsi"/>
          <w:sz w:val="20"/>
          <w:szCs w:val="20"/>
        </w:rPr>
        <w:t>se uzavretia tejto zmluvy</w:t>
      </w:r>
      <w:r w:rsidR="004D3E38" w:rsidRPr="00C4433F">
        <w:rPr>
          <w:rFonts w:asciiTheme="minorHAnsi" w:hAnsiTheme="minorHAnsi" w:cstheme="minorHAnsi"/>
          <w:sz w:val="20"/>
          <w:szCs w:val="20"/>
        </w:rPr>
        <w:t xml:space="preserve"> zapísaný v registri partnerov verejného sektora alebo ak bol vymazaný z registra partnerov verejného sektora, </w:t>
      </w:r>
    </w:p>
    <w:p w14:paraId="6B713AA0" w14:textId="77777777" w:rsidR="004D3E38" w:rsidRPr="00C4433F" w:rsidRDefault="004D3E38" w:rsidP="006527C6">
      <w:pPr>
        <w:ind w:left="705" w:hanging="526"/>
        <w:jc w:val="both"/>
        <w:rPr>
          <w:rFonts w:asciiTheme="minorHAnsi" w:hAnsiTheme="minorHAnsi" w:cstheme="minorHAnsi"/>
          <w:sz w:val="20"/>
          <w:szCs w:val="20"/>
        </w:rPr>
      </w:pPr>
    </w:p>
    <w:p w14:paraId="71E2F4CC" w14:textId="58BFC55B" w:rsidR="004D3E38" w:rsidRPr="00C4433F" w:rsidRDefault="00483FA8" w:rsidP="00571840">
      <w:pPr>
        <w:numPr>
          <w:ilvl w:val="1"/>
          <w:numId w:val="7"/>
        </w:numPr>
        <w:ind w:left="709" w:hanging="709"/>
        <w:jc w:val="both"/>
        <w:rPr>
          <w:rFonts w:asciiTheme="minorHAnsi" w:hAnsiTheme="minorHAnsi" w:cstheme="minorHAnsi"/>
          <w:bCs/>
          <w:iCs/>
          <w:sz w:val="20"/>
          <w:szCs w:val="20"/>
        </w:rPr>
      </w:pPr>
      <w:r w:rsidRPr="00C4433F">
        <w:rPr>
          <w:rFonts w:asciiTheme="minorHAnsi" w:hAnsiTheme="minorHAnsi" w:cstheme="minorHAnsi"/>
          <w:bCs/>
          <w:iCs/>
          <w:sz w:val="20"/>
          <w:szCs w:val="20"/>
        </w:rPr>
        <w:t>Poskytovateľ je oprávnený odstúpiť od zmluvy</w:t>
      </w:r>
      <w:r w:rsidR="003B4E2A">
        <w:rPr>
          <w:rFonts w:asciiTheme="minorHAnsi" w:hAnsiTheme="minorHAnsi" w:cstheme="minorHAnsi"/>
          <w:bCs/>
          <w:iCs/>
          <w:sz w:val="20"/>
          <w:szCs w:val="20"/>
        </w:rPr>
        <w:t xml:space="preserve"> a/alebo čiastkovej zmluvy</w:t>
      </w:r>
      <w:r w:rsidRPr="00C4433F">
        <w:rPr>
          <w:rFonts w:asciiTheme="minorHAnsi" w:hAnsiTheme="minorHAnsi" w:cstheme="minorHAnsi"/>
          <w:bCs/>
          <w:iCs/>
          <w:sz w:val="20"/>
          <w:szCs w:val="20"/>
        </w:rPr>
        <w:t xml:space="preserve"> v prípade, ak objednávateľ poruší zmluvu</w:t>
      </w:r>
      <w:r w:rsidR="004D3E38" w:rsidRPr="00C4433F">
        <w:rPr>
          <w:rFonts w:asciiTheme="minorHAnsi" w:hAnsiTheme="minorHAnsi" w:cstheme="minorHAnsi"/>
          <w:bCs/>
          <w:iCs/>
          <w:sz w:val="20"/>
          <w:szCs w:val="20"/>
        </w:rPr>
        <w:t xml:space="preserve"> podstatným spôsobom. Za podstatné porušenie povinností vyplývajúcich z tejto </w:t>
      </w:r>
      <w:r w:rsidRPr="00C4433F">
        <w:rPr>
          <w:rFonts w:asciiTheme="minorHAnsi" w:hAnsiTheme="minorHAnsi" w:cstheme="minorHAnsi"/>
          <w:bCs/>
          <w:iCs/>
          <w:sz w:val="20"/>
          <w:szCs w:val="20"/>
        </w:rPr>
        <w:t>zmluvy</w:t>
      </w:r>
      <w:r w:rsidR="004D3E38" w:rsidRPr="00C4433F">
        <w:rPr>
          <w:rFonts w:asciiTheme="minorHAnsi" w:hAnsiTheme="minorHAnsi" w:cstheme="minorHAnsi"/>
          <w:bCs/>
          <w:iCs/>
          <w:sz w:val="20"/>
          <w:szCs w:val="20"/>
        </w:rPr>
        <w:t xml:space="preserve"> na strane </w:t>
      </w:r>
      <w:r w:rsidRPr="00C4433F">
        <w:rPr>
          <w:rFonts w:asciiTheme="minorHAnsi" w:hAnsiTheme="minorHAnsi" w:cstheme="minorHAnsi"/>
          <w:bCs/>
          <w:iCs/>
          <w:sz w:val="20"/>
          <w:szCs w:val="20"/>
        </w:rPr>
        <w:t>objednávateľa</w:t>
      </w:r>
      <w:r w:rsidR="004D3E38" w:rsidRPr="00C4433F">
        <w:rPr>
          <w:rFonts w:asciiTheme="minorHAnsi" w:hAnsiTheme="minorHAnsi" w:cstheme="minorHAnsi"/>
          <w:bCs/>
          <w:iCs/>
          <w:sz w:val="20"/>
          <w:szCs w:val="20"/>
        </w:rPr>
        <w:t xml:space="preserve"> </w:t>
      </w:r>
      <w:r w:rsidRPr="00C4433F">
        <w:rPr>
          <w:rFonts w:asciiTheme="minorHAnsi" w:hAnsiTheme="minorHAnsi" w:cstheme="minorHAnsi"/>
          <w:bCs/>
          <w:iCs/>
          <w:sz w:val="20"/>
          <w:szCs w:val="20"/>
        </w:rPr>
        <w:t>sa považuje omeškanie objednávateľa</w:t>
      </w:r>
      <w:r w:rsidR="004D3E38" w:rsidRPr="00C4433F">
        <w:rPr>
          <w:rFonts w:asciiTheme="minorHAnsi" w:hAnsiTheme="minorHAnsi" w:cstheme="minorHAnsi"/>
          <w:bCs/>
          <w:iCs/>
          <w:sz w:val="20"/>
          <w:szCs w:val="20"/>
        </w:rPr>
        <w:t xml:space="preserve"> s úhradou faktúry/faktúr viac ako tridsať (30) dní po lehote </w:t>
      </w:r>
      <w:r w:rsidR="00571840">
        <w:rPr>
          <w:rFonts w:asciiTheme="minorHAnsi" w:hAnsiTheme="minorHAnsi" w:cstheme="minorHAnsi"/>
          <w:bCs/>
          <w:iCs/>
          <w:sz w:val="20"/>
          <w:szCs w:val="20"/>
        </w:rPr>
        <w:t>jej/</w:t>
      </w:r>
      <w:r w:rsidR="004D3E38" w:rsidRPr="00C4433F">
        <w:rPr>
          <w:rFonts w:asciiTheme="minorHAnsi" w:hAnsiTheme="minorHAnsi" w:cstheme="minorHAnsi"/>
          <w:bCs/>
          <w:iCs/>
          <w:sz w:val="20"/>
          <w:szCs w:val="20"/>
        </w:rPr>
        <w:t>ich splatnosti.</w:t>
      </w:r>
    </w:p>
    <w:p w14:paraId="2AD62CDF" w14:textId="77777777" w:rsidR="004D3E38" w:rsidRPr="00C4433F" w:rsidRDefault="004D3E38" w:rsidP="006527C6">
      <w:pPr>
        <w:ind w:left="705" w:hanging="526"/>
        <w:jc w:val="both"/>
        <w:rPr>
          <w:rFonts w:asciiTheme="minorHAnsi" w:hAnsiTheme="minorHAnsi" w:cstheme="minorHAnsi"/>
          <w:bCs/>
          <w:iCs/>
          <w:sz w:val="20"/>
          <w:szCs w:val="20"/>
        </w:rPr>
      </w:pPr>
    </w:p>
    <w:p w14:paraId="75843D1A" w14:textId="23DC1414" w:rsidR="004D3E38" w:rsidRPr="00C4433F" w:rsidRDefault="00483FA8" w:rsidP="00571840">
      <w:pPr>
        <w:numPr>
          <w:ilvl w:val="1"/>
          <w:numId w:val="7"/>
        </w:numPr>
        <w:ind w:left="709" w:hanging="709"/>
        <w:jc w:val="both"/>
        <w:rPr>
          <w:rFonts w:asciiTheme="minorHAnsi" w:hAnsiTheme="minorHAnsi" w:cstheme="minorHAnsi"/>
          <w:bCs/>
          <w:iCs/>
          <w:sz w:val="20"/>
          <w:szCs w:val="20"/>
        </w:rPr>
      </w:pPr>
      <w:r w:rsidRPr="00C4433F">
        <w:rPr>
          <w:rFonts w:asciiTheme="minorHAnsi" w:hAnsiTheme="minorHAnsi" w:cstheme="minorHAnsi"/>
          <w:bCs/>
          <w:iCs/>
          <w:sz w:val="20"/>
          <w:szCs w:val="20"/>
        </w:rPr>
        <w:t>Odstúpenie od zmluvy</w:t>
      </w:r>
      <w:r w:rsidR="004D3E38" w:rsidRPr="00C4433F">
        <w:rPr>
          <w:rFonts w:asciiTheme="minorHAnsi" w:hAnsiTheme="minorHAnsi" w:cstheme="minorHAnsi"/>
          <w:bCs/>
          <w:iCs/>
          <w:sz w:val="20"/>
          <w:szCs w:val="20"/>
        </w:rPr>
        <w:t xml:space="preserve"> musí mať písomnú formu, musí sa v ňom uviesť dôvod odstúpenia</w:t>
      </w:r>
      <w:r w:rsidRPr="00C4433F">
        <w:rPr>
          <w:rFonts w:asciiTheme="minorHAnsi" w:hAnsiTheme="minorHAnsi" w:cstheme="minorHAnsi"/>
          <w:bCs/>
          <w:iCs/>
          <w:sz w:val="20"/>
          <w:szCs w:val="20"/>
        </w:rPr>
        <w:t xml:space="preserve"> a  je účinné doručením druhej z</w:t>
      </w:r>
      <w:r w:rsidR="004D3E38" w:rsidRPr="00C4433F">
        <w:rPr>
          <w:rFonts w:asciiTheme="minorHAnsi" w:hAnsiTheme="minorHAnsi" w:cstheme="minorHAnsi"/>
          <w:bCs/>
          <w:iCs/>
          <w:sz w:val="20"/>
          <w:szCs w:val="20"/>
        </w:rPr>
        <w:t xml:space="preserve">mluvnej strane.  </w:t>
      </w:r>
    </w:p>
    <w:p w14:paraId="6D290355" w14:textId="77777777" w:rsidR="004D3E38" w:rsidRPr="00571840" w:rsidRDefault="004D3E38" w:rsidP="006527C6">
      <w:pPr>
        <w:ind w:left="705" w:hanging="526"/>
        <w:jc w:val="both"/>
        <w:rPr>
          <w:rFonts w:asciiTheme="minorHAnsi" w:hAnsiTheme="minorHAnsi" w:cstheme="minorHAnsi"/>
          <w:bCs/>
          <w:iCs/>
          <w:sz w:val="20"/>
          <w:szCs w:val="20"/>
        </w:rPr>
      </w:pPr>
    </w:p>
    <w:p w14:paraId="5971BB81" w14:textId="3A9886FF" w:rsidR="004D3E38" w:rsidRDefault="004D3E38" w:rsidP="00571840">
      <w:pPr>
        <w:numPr>
          <w:ilvl w:val="1"/>
          <w:numId w:val="7"/>
        </w:numPr>
        <w:ind w:left="709" w:hanging="709"/>
        <w:jc w:val="both"/>
        <w:rPr>
          <w:rFonts w:asciiTheme="minorHAnsi" w:hAnsiTheme="minorHAnsi" w:cstheme="minorHAnsi"/>
          <w:bCs/>
          <w:iCs/>
          <w:sz w:val="20"/>
          <w:szCs w:val="20"/>
        </w:rPr>
      </w:pPr>
      <w:r w:rsidRPr="00571840">
        <w:rPr>
          <w:rFonts w:asciiTheme="minorHAnsi" w:hAnsiTheme="minorHAnsi" w:cstheme="minorHAnsi"/>
          <w:bCs/>
          <w:iCs/>
          <w:sz w:val="20"/>
          <w:szCs w:val="20"/>
        </w:rPr>
        <w:t xml:space="preserve">Odstúpením od </w:t>
      </w:r>
      <w:r w:rsidR="00483FA8" w:rsidRPr="00571840">
        <w:rPr>
          <w:rFonts w:asciiTheme="minorHAnsi" w:hAnsiTheme="minorHAnsi" w:cstheme="minorHAnsi"/>
          <w:bCs/>
          <w:iCs/>
          <w:sz w:val="20"/>
          <w:szCs w:val="20"/>
        </w:rPr>
        <w:t>zmluvy</w:t>
      </w:r>
      <w:r w:rsidRPr="00571840">
        <w:rPr>
          <w:rFonts w:asciiTheme="minorHAnsi" w:hAnsiTheme="minorHAnsi" w:cstheme="minorHAnsi"/>
          <w:bCs/>
          <w:iCs/>
          <w:sz w:val="20"/>
          <w:szCs w:val="20"/>
        </w:rPr>
        <w:t xml:space="preserve"> nie sú dotknuté ustanovenia týkajúce sa voľby práva a riešenia sporov. Odstúpením od </w:t>
      </w:r>
      <w:r w:rsidR="00483FA8" w:rsidRPr="00571840">
        <w:rPr>
          <w:rFonts w:asciiTheme="minorHAnsi" w:hAnsiTheme="minorHAnsi" w:cstheme="minorHAnsi"/>
          <w:bCs/>
          <w:iCs/>
          <w:sz w:val="20"/>
          <w:szCs w:val="20"/>
        </w:rPr>
        <w:t>zmluvy</w:t>
      </w:r>
      <w:r w:rsidRPr="00571840">
        <w:rPr>
          <w:rFonts w:asciiTheme="minorHAnsi" w:hAnsiTheme="minorHAnsi" w:cstheme="minorHAnsi"/>
          <w:bCs/>
          <w:iCs/>
          <w:sz w:val="20"/>
          <w:szCs w:val="20"/>
        </w:rPr>
        <w:t xml:space="preserve"> niekt</w:t>
      </w:r>
      <w:r w:rsidR="00483FA8" w:rsidRPr="00571840">
        <w:rPr>
          <w:rFonts w:asciiTheme="minorHAnsi" w:hAnsiTheme="minorHAnsi" w:cstheme="minorHAnsi"/>
          <w:bCs/>
          <w:iCs/>
          <w:sz w:val="20"/>
          <w:szCs w:val="20"/>
        </w:rPr>
        <w:t>orej zo z</w:t>
      </w:r>
      <w:r w:rsidRPr="00571840">
        <w:rPr>
          <w:rFonts w:asciiTheme="minorHAnsi" w:hAnsiTheme="minorHAnsi" w:cstheme="minorHAnsi"/>
          <w:bCs/>
          <w:iCs/>
          <w:sz w:val="20"/>
          <w:szCs w:val="20"/>
        </w:rPr>
        <w:t xml:space="preserve">mluvných strán sa </w:t>
      </w:r>
      <w:r w:rsidR="00483FA8" w:rsidRPr="00571840">
        <w:rPr>
          <w:rFonts w:asciiTheme="minorHAnsi" w:hAnsiTheme="minorHAnsi" w:cstheme="minorHAnsi"/>
          <w:bCs/>
          <w:iCs/>
          <w:sz w:val="20"/>
          <w:szCs w:val="20"/>
        </w:rPr>
        <w:t>zmluva</w:t>
      </w:r>
      <w:r w:rsidRPr="00571840">
        <w:rPr>
          <w:rFonts w:asciiTheme="minorHAnsi" w:hAnsiTheme="minorHAnsi" w:cstheme="minorHAnsi"/>
          <w:bCs/>
          <w:iCs/>
          <w:sz w:val="20"/>
          <w:szCs w:val="20"/>
        </w:rPr>
        <w:t xml:space="preserve"> zrušuje ku d</w:t>
      </w:r>
      <w:r w:rsidR="00483FA8" w:rsidRPr="00571840">
        <w:rPr>
          <w:rFonts w:asciiTheme="minorHAnsi" w:hAnsiTheme="minorHAnsi" w:cstheme="minorHAnsi"/>
          <w:bCs/>
          <w:iCs/>
          <w:sz w:val="20"/>
          <w:szCs w:val="20"/>
        </w:rPr>
        <w:t>ňu doručenia odstúpenia druhej z</w:t>
      </w:r>
      <w:r w:rsidRPr="00571840">
        <w:rPr>
          <w:rFonts w:asciiTheme="minorHAnsi" w:hAnsiTheme="minorHAnsi" w:cstheme="minorHAnsi"/>
          <w:bCs/>
          <w:iCs/>
          <w:sz w:val="20"/>
          <w:szCs w:val="20"/>
        </w:rPr>
        <w:t xml:space="preserve">mluvnej strane. Pri odstúpení od tejto </w:t>
      </w:r>
      <w:r w:rsidR="00483FA8" w:rsidRPr="00571840">
        <w:rPr>
          <w:rFonts w:asciiTheme="minorHAnsi" w:hAnsiTheme="minorHAnsi" w:cstheme="minorHAnsi"/>
          <w:bCs/>
          <w:iCs/>
          <w:sz w:val="20"/>
          <w:szCs w:val="20"/>
        </w:rPr>
        <w:t>zmluv</w:t>
      </w:r>
      <w:r w:rsidR="00825340" w:rsidRPr="00571840">
        <w:rPr>
          <w:rFonts w:asciiTheme="minorHAnsi" w:hAnsiTheme="minorHAnsi" w:cstheme="minorHAnsi"/>
          <w:bCs/>
          <w:iCs/>
          <w:sz w:val="20"/>
          <w:szCs w:val="20"/>
        </w:rPr>
        <w:t>y</w:t>
      </w:r>
      <w:r w:rsidR="00483FA8" w:rsidRPr="00571840">
        <w:rPr>
          <w:rFonts w:asciiTheme="minorHAnsi" w:hAnsiTheme="minorHAnsi" w:cstheme="minorHAnsi"/>
          <w:bCs/>
          <w:iCs/>
          <w:sz w:val="20"/>
          <w:szCs w:val="20"/>
        </w:rPr>
        <w:t xml:space="preserve"> si z</w:t>
      </w:r>
      <w:r w:rsidRPr="00571840">
        <w:rPr>
          <w:rFonts w:asciiTheme="minorHAnsi" w:hAnsiTheme="minorHAnsi" w:cstheme="minorHAnsi"/>
          <w:bCs/>
          <w:iCs/>
          <w:sz w:val="20"/>
          <w:szCs w:val="20"/>
        </w:rPr>
        <w:t xml:space="preserve">mluvné strany ponechajú doterajšie plnenia. </w:t>
      </w:r>
      <w:r w:rsidR="00483FA8" w:rsidRPr="00571840">
        <w:rPr>
          <w:rFonts w:asciiTheme="minorHAnsi" w:hAnsiTheme="minorHAnsi" w:cstheme="minorHAnsi"/>
          <w:bCs/>
          <w:iCs/>
          <w:sz w:val="20"/>
          <w:szCs w:val="20"/>
        </w:rPr>
        <w:t>Objednávateľ</w:t>
      </w:r>
      <w:r w:rsidRPr="00571840">
        <w:rPr>
          <w:rFonts w:asciiTheme="minorHAnsi" w:hAnsiTheme="minorHAnsi" w:cstheme="minorHAnsi"/>
          <w:bCs/>
          <w:iCs/>
          <w:sz w:val="20"/>
          <w:szCs w:val="20"/>
        </w:rPr>
        <w:t xml:space="preserve"> určí spôsob vysporiadania ohľadom plnení, ktoré neboli riadne ukončené ku dňu zániku </w:t>
      </w:r>
      <w:r w:rsidR="00483FA8" w:rsidRPr="00571840">
        <w:rPr>
          <w:rFonts w:asciiTheme="minorHAnsi" w:hAnsiTheme="minorHAnsi" w:cstheme="minorHAnsi"/>
          <w:bCs/>
          <w:iCs/>
          <w:sz w:val="20"/>
          <w:szCs w:val="20"/>
        </w:rPr>
        <w:t>zmluvy</w:t>
      </w:r>
      <w:r w:rsidRPr="00571840">
        <w:rPr>
          <w:rFonts w:asciiTheme="minorHAnsi" w:hAnsiTheme="minorHAnsi" w:cstheme="minorHAnsi"/>
          <w:bCs/>
          <w:iCs/>
          <w:sz w:val="20"/>
          <w:szCs w:val="20"/>
        </w:rPr>
        <w:t>.</w:t>
      </w:r>
    </w:p>
    <w:p w14:paraId="24E93D39" w14:textId="77777777" w:rsidR="003B4E2A" w:rsidRDefault="003B4E2A" w:rsidP="003B4E2A">
      <w:pPr>
        <w:ind w:left="709"/>
        <w:jc w:val="both"/>
        <w:rPr>
          <w:rFonts w:asciiTheme="minorHAnsi" w:hAnsiTheme="minorHAnsi" w:cstheme="minorHAnsi"/>
          <w:bCs/>
          <w:iCs/>
          <w:sz w:val="20"/>
          <w:szCs w:val="20"/>
        </w:rPr>
      </w:pPr>
    </w:p>
    <w:p w14:paraId="4D99FA5F" w14:textId="77777777" w:rsidR="003B4E2A" w:rsidRPr="004D3E38" w:rsidRDefault="003B4E2A" w:rsidP="003B4E2A">
      <w:pPr>
        <w:numPr>
          <w:ilvl w:val="1"/>
          <w:numId w:val="7"/>
        </w:numPr>
        <w:ind w:hanging="526"/>
        <w:jc w:val="both"/>
        <w:rPr>
          <w:rFonts w:ascii="Calibri" w:hAnsi="Calibri"/>
          <w:bCs/>
          <w:iCs/>
          <w:sz w:val="20"/>
          <w:szCs w:val="20"/>
        </w:rPr>
      </w:pPr>
      <w:r w:rsidRPr="004D3E38">
        <w:rPr>
          <w:rFonts w:ascii="Calibri" w:hAnsi="Calibri"/>
          <w:bCs/>
          <w:iCs/>
          <w:sz w:val="20"/>
          <w:szCs w:val="20"/>
        </w:rPr>
        <w:t xml:space="preserve">Zmluvná strana, ktorá odstúpi od </w:t>
      </w:r>
      <w:r>
        <w:rPr>
          <w:rFonts w:ascii="Calibri" w:hAnsi="Calibri"/>
          <w:bCs/>
          <w:iCs/>
          <w:sz w:val="20"/>
          <w:szCs w:val="20"/>
        </w:rPr>
        <w:t>zmluvy</w:t>
      </w:r>
      <w:r w:rsidRPr="004D3E38">
        <w:rPr>
          <w:rFonts w:ascii="Calibri" w:hAnsi="Calibri"/>
          <w:bCs/>
          <w:iCs/>
          <w:sz w:val="20"/>
          <w:szCs w:val="20"/>
        </w:rPr>
        <w:t>, má právo požadovať od druhej strany náhradu škody, ktorá jej týmto konaním vznikla, okrem prípadov vyššej moci. Za okolnosti vyšše</w:t>
      </w:r>
      <w:r>
        <w:rPr>
          <w:rFonts w:ascii="Calibri" w:hAnsi="Calibri"/>
          <w:bCs/>
          <w:iCs/>
          <w:sz w:val="20"/>
          <w:szCs w:val="20"/>
        </w:rPr>
        <w:t>j moci sa pre účely tejto zmluvy</w:t>
      </w:r>
      <w:r w:rsidRPr="004D3E38">
        <w:rPr>
          <w:rFonts w:ascii="Calibri" w:hAnsi="Calibri"/>
          <w:bCs/>
          <w:iCs/>
          <w:sz w:val="20"/>
          <w:szCs w:val="20"/>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w:t>
      </w:r>
      <w:r>
        <w:rPr>
          <w:rFonts w:ascii="Calibri" w:hAnsi="Calibri"/>
          <w:bCs/>
          <w:iCs/>
          <w:sz w:val="20"/>
          <w:szCs w:val="20"/>
        </w:rPr>
        <w:t>úce súvislosť s predmetom zmluvy</w:t>
      </w:r>
      <w:r w:rsidRPr="004D3E38">
        <w:rPr>
          <w:rFonts w:ascii="Calibri" w:hAnsi="Calibri"/>
          <w:bCs/>
          <w:iCs/>
          <w:sz w:val="20"/>
          <w:szCs w:val="20"/>
        </w:rPr>
        <w:t>, štrajky a pod. Za vyššiu moc sa však nepovažujú napr. výpadky vo výrobe, prerušenie dodávok energií, nesplnenie alebo oneskorenie dodávok od subdodávateľov a zásahy orgánov verejnej moci alebo nezískanie úradných povolení</w:t>
      </w:r>
    </w:p>
    <w:p w14:paraId="47A3CFF5" w14:textId="77777777" w:rsidR="00DB73E8" w:rsidRPr="003B4E2A" w:rsidRDefault="00DB73E8" w:rsidP="003B4E2A">
      <w:pPr>
        <w:rPr>
          <w:rFonts w:asciiTheme="minorHAnsi" w:hAnsiTheme="minorHAnsi" w:cstheme="minorHAnsi"/>
          <w:bCs/>
          <w:iCs/>
        </w:rPr>
      </w:pPr>
    </w:p>
    <w:p w14:paraId="4C8FE728" w14:textId="5CEBF4D1" w:rsidR="00DB73E8" w:rsidRPr="00571840" w:rsidRDefault="00D27161" w:rsidP="00571840">
      <w:pPr>
        <w:numPr>
          <w:ilvl w:val="1"/>
          <w:numId w:val="7"/>
        </w:numPr>
        <w:ind w:left="709" w:hanging="709"/>
        <w:jc w:val="both"/>
        <w:rPr>
          <w:rFonts w:asciiTheme="minorHAnsi" w:hAnsiTheme="minorHAnsi" w:cstheme="minorHAnsi"/>
          <w:bCs/>
          <w:iCs/>
          <w:sz w:val="20"/>
          <w:szCs w:val="20"/>
        </w:rPr>
      </w:pPr>
      <w:r>
        <w:rPr>
          <w:rFonts w:asciiTheme="minorHAnsi" w:hAnsiTheme="minorHAnsi" w:cstheme="minorHAnsi"/>
          <w:bCs/>
          <w:iCs/>
          <w:sz w:val="20"/>
          <w:szCs w:val="20"/>
        </w:rPr>
        <w:t xml:space="preserve">Objednávateľ je oprávnený písomne odstúpiť od čiastkovej zmluvy bez uvedenia dôvodu. </w:t>
      </w:r>
      <w:r w:rsidR="00DB73E8" w:rsidRPr="00DB73E8">
        <w:rPr>
          <w:rFonts w:asciiTheme="minorHAnsi" w:hAnsiTheme="minorHAnsi" w:cstheme="minorHAnsi"/>
          <w:bCs/>
          <w:iCs/>
          <w:sz w:val="20"/>
          <w:szCs w:val="20"/>
        </w:rPr>
        <w:t>V prípade odstúpenia výlučne od čiastkovej zmluvy, zostáva táto zmluva naďalej v platnosti bez zmien a práva a povinnosti zmluvných strán, ktoré z čiastkovej zmluvy vznikli ku dňu odstúpenia, sa primerane spravujú touto zmluvou resp. v prípade absencie zmluvnej úpravy všeobecne záväznými právnymi predpismi. Ak však dôjde k odstúpeniu od tejto zmluvy, zanikajú súčasne práva a povinnosti aj z čiastkovej zmluvy (ktorej záväzky nezanikli niektorým z právom aprobovaných spôsobov zániku záväzkov). Práva a povinnosti zmluvných strán, ktoré vznikli do času odstúpenia, sa riadia touto zmluvou resp. v prípade absencie zmluvnej úpravy všeobecne záväznými právnymi predpismi.</w:t>
      </w:r>
    </w:p>
    <w:p w14:paraId="00E56F66" w14:textId="77777777" w:rsidR="004D3E38" w:rsidRPr="00571840" w:rsidRDefault="004D3E38" w:rsidP="00571840">
      <w:pPr>
        <w:jc w:val="both"/>
        <w:rPr>
          <w:rFonts w:asciiTheme="minorHAnsi" w:hAnsiTheme="minorHAnsi" w:cstheme="minorHAnsi"/>
          <w:bCs/>
          <w:iCs/>
          <w:sz w:val="20"/>
          <w:szCs w:val="20"/>
        </w:rPr>
      </w:pPr>
    </w:p>
    <w:p w14:paraId="7D6CB530" w14:textId="3E8FE804" w:rsidR="00571840" w:rsidRPr="00D27161" w:rsidRDefault="00660FCC" w:rsidP="007F41E7">
      <w:pPr>
        <w:numPr>
          <w:ilvl w:val="1"/>
          <w:numId w:val="7"/>
        </w:numPr>
        <w:ind w:left="709" w:hanging="709"/>
        <w:jc w:val="both"/>
        <w:rPr>
          <w:rFonts w:asciiTheme="minorHAnsi" w:hAnsiTheme="minorHAnsi" w:cstheme="minorHAnsi"/>
          <w:sz w:val="20"/>
          <w:szCs w:val="20"/>
        </w:rPr>
      </w:pPr>
      <w:r>
        <w:rPr>
          <w:rFonts w:asciiTheme="minorHAnsi" w:hAnsiTheme="minorHAnsi" w:cstheme="minorHAnsi"/>
          <w:sz w:val="20"/>
          <w:szCs w:val="20"/>
        </w:rPr>
        <w:t>Objednávateľ</w:t>
      </w:r>
      <w:r w:rsidR="002A7322" w:rsidRPr="00571840">
        <w:rPr>
          <w:rFonts w:asciiTheme="minorHAnsi" w:hAnsiTheme="minorHAnsi" w:cstheme="minorHAnsi"/>
          <w:sz w:val="20"/>
          <w:szCs w:val="20"/>
        </w:rPr>
        <w:t xml:space="preserve"> právo vypovedať túto zmluvu aj bez uvedenia dôvodu v 3-mesačnej výpovednej lehote, ktorá začne plynúť prvým dňom mesiaca, nasledujúceho po mesiaci, v ktorom bola </w:t>
      </w:r>
      <w:r w:rsidR="00F10DDD">
        <w:rPr>
          <w:rFonts w:asciiTheme="minorHAnsi" w:hAnsiTheme="minorHAnsi" w:cstheme="minorHAnsi"/>
          <w:sz w:val="20"/>
          <w:szCs w:val="20"/>
        </w:rPr>
        <w:t>poskytovateľovi</w:t>
      </w:r>
      <w:r w:rsidR="002A7322" w:rsidRPr="00571840">
        <w:rPr>
          <w:rFonts w:asciiTheme="minorHAnsi" w:hAnsiTheme="minorHAnsi" w:cstheme="minorHAnsi"/>
          <w:sz w:val="20"/>
          <w:szCs w:val="20"/>
        </w:rPr>
        <w:t xml:space="preserve"> doručená výpoveď.</w:t>
      </w:r>
    </w:p>
    <w:p w14:paraId="21444E16" w14:textId="189CF945" w:rsidR="002A7322" w:rsidRPr="00C4433F" w:rsidRDefault="002A7322" w:rsidP="00F10DDD">
      <w:pPr>
        <w:jc w:val="both"/>
        <w:rPr>
          <w:rFonts w:asciiTheme="minorHAnsi" w:hAnsiTheme="minorHAnsi" w:cstheme="minorHAnsi"/>
          <w:sz w:val="20"/>
          <w:szCs w:val="20"/>
        </w:rPr>
      </w:pPr>
    </w:p>
    <w:p w14:paraId="54747024" w14:textId="154FA7F4" w:rsidR="002A7322" w:rsidRPr="00C4433F" w:rsidRDefault="002A7322" w:rsidP="00571840">
      <w:pPr>
        <w:ind w:left="709" w:hanging="709"/>
        <w:jc w:val="both"/>
        <w:rPr>
          <w:rFonts w:asciiTheme="minorHAnsi" w:hAnsiTheme="minorHAnsi" w:cstheme="minorHAnsi"/>
          <w:sz w:val="20"/>
          <w:szCs w:val="20"/>
        </w:rPr>
      </w:pPr>
      <w:r w:rsidRPr="00C4433F">
        <w:rPr>
          <w:rFonts w:asciiTheme="minorHAnsi" w:hAnsiTheme="minorHAnsi" w:cstheme="minorHAnsi"/>
          <w:sz w:val="20"/>
          <w:szCs w:val="20"/>
        </w:rPr>
        <w:t>9.</w:t>
      </w:r>
      <w:r w:rsidR="00483FA8" w:rsidRPr="00C4433F">
        <w:rPr>
          <w:rFonts w:asciiTheme="minorHAnsi" w:hAnsiTheme="minorHAnsi" w:cstheme="minorHAnsi"/>
          <w:sz w:val="20"/>
          <w:szCs w:val="20"/>
        </w:rPr>
        <w:t>9</w:t>
      </w:r>
      <w:r w:rsidRPr="00C4433F">
        <w:rPr>
          <w:rFonts w:asciiTheme="minorHAnsi" w:hAnsiTheme="minorHAnsi" w:cstheme="minorHAnsi"/>
          <w:sz w:val="20"/>
          <w:szCs w:val="20"/>
        </w:rPr>
        <w:t>.</w:t>
      </w:r>
      <w:r w:rsidRPr="00C4433F">
        <w:rPr>
          <w:rFonts w:asciiTheme="minorHAnsi" w:hAnsiTheme="minorHAnsi" w:cstheme="minorHAnsi"/>
          <w:sz w:val="20"/>
          <w:szCs w:val="20"/>
        </w:rPr>
        <w:tab/>
        <w:t>Pre prípad, že niektoré z ustanovení tejto zmluvy, resp. niektoré z jej vedľajších ustanovení je alebo sa v budúcnosti stane z akéhokoľvek dôvodu neplatným alebo neúčinným, v takomto prípade platnosť ostatných ustanovení tejto zmluvy nie je dotknutá. Namiesto neplatného alebo neúčinného ustanovenia bude platiť primeraná úprava, ktorá sa v rámci prípustnosti platného právneho poriadku čo najviac približuje účelu sledovanému touto zmluvou.</w:t>
      </w:r>
    </w:p>
    <w:p w14:paraId="11FF003B" w14:textId="77777777" w:rsidR="002A7322" w:rsidRPr="00C4433F" w:rsidRDefault="002A7322" w:rsidP="002A7322">
      <w:pPr>
        <w:ind w:left="705" w:hanging="705"/>
        <w:jc w:val="both"/>
        <w:rPr>
          <w:rFonts w:asciiTheme="minorHAnsi" w:hAnsiTheme="minorHAnsi" w:cstheme="minorHAnsi"/>
          <w:sz w:val="20"/>
          <w:szCs w:val="20"/>
        </w:rPr>
      </w:pPr>
    </w:p>
    <w:p w14:paraId="7EB8812A" w14:textId="77777777" w:rsidR="002A7322" w:rsidRPr="00C4433F" w:rsidRDefault="002A7322" w:rsidP="002A7322">
      <w:pPr>
        <w:pStyle w:val="Standard"/>
        <w:jc w:val="center"/>
        <w:rPr>
          <w:rFonts w:asciiTheme="minorHAnsi" w:hAnsiTheme="minorHAnsi" w:cstheme="minorHAnsi"/>
          <w:b/>
        </w:rPr>
      </w:pPr>
      <w:r w:rsidRPr="00C4433F">
        <w:rPr>
          <w:rFonts w:asciiTheme="minorHAnsi" w:hAnsiTheme="minorHAnsi" w:cstheme="minorHAnsi"/>
          <w:b/>
        </w:rPr>
        <w:t>Článok 10.</w:t>
      </w:r>
    </w:p>
    <w:p w14:paraId="07402F22" w14:textId="77777777" w:rsidR="002A7322" w:rsidRPr="00C4433F" w:rsidRDefault="002A7322" w:rsidP="002A7322">
      <w:pPr>
        <w:pStyle w:val="Standard"/>
        <w:tabs>
          <w:tab w:val="left" w:pos="851"/>
          <w:tab w:val="left" w:pos="2835"/>
          <w:tab w:val="left" w:pos="5670"/>
        </w:tabs>
        <w:jc w:val="center"/>
        <w:rPr>
          <w:rFonts w:asciiTheme="minorHAnsi" w:hAnsiTheme="minorHAnsi" w:cstheme="minorHAnsi"/>
          <w:b/>
        </w:rPr>
      </w:pPr>
      <w:r w:rsidRPr="00C4433F">
        <w:rPr>
          <w:rFonts w:asciiTheme="minorHAnsi" w:hAnsiTheme="minorHAnsi" w:cstheme="minorHAnsi"/>
          <w:b/>
        </w:rPr>
        <w:t>Záverečné ustanovenia</w:t>
      </w:r>
    </w:p>
    <w:p w14:paraId="445CDD07" w14:textId="77777777" w:rsidR="002A7322" w:rsidRPr="00C4433F" w:rsidRDefault="002A7322" w:rsidP="002A7322">
      <w:pPr>
        <w:pStyle w:val="Standard"/>
        <w:tabs>
          <w:tab w:val="left" w:pos="1844"/>
        </w:tabs>
        <w:ind w:left="851" w:hanging="567"/>
        <w:jc w:val="both"/>
        <w:rPr>
          <w:rFonts w:asciiTheme="minorHAnsi" w:hAnsiTheme="minorHAnsi" w:cstheme="minorHAnsi"/>
          <w:bCs/>
        </w:rPr>
      </w:pPr>
    </w:p>
    <w:p w14:paraId="39983FCB" w14:textId="0CB877B8"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10.1.</w:t>
      </w:r>
      <w:r w:rsidRPr="00C4433F">
        <w:rPr>
          <w:rFonts w:asciiTheme="minorHAnsi" w:hAnsiTheme="minorHAnsi" w:cstheme="minorHAnsi"/>
        </w:rPr>
        <w:tab/>
        <w:t>Zmluvné strany vyhlasujú, že údaje, týkajúce sa každej z nich sú pravdivé, v súlade so skutočným stavom a zaväzujú sa vzájomne sa informovať o akejkoľvek zmene údajov tu uvedených bez zbytočného odkladu po tom, čo k takejto zmene došlo. Obe zmluvné strany sa zaväzujú oznámiť druhej strane všetky údaje a informácie potrebné na právne uplatnenie všetkých práv vyplývajúcich z tejto zmluvy.</w:t>
      </w:r>
    </w:p>
    <w:p w14:paraId="20D417F4"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p>
    <w:p w14:paraId="03A7B0E1"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10.2.</w:t>
      </w:r>
      <w:r w:rsidRPr="00C4433F">
        <w:rPr>
          <w:rFonts w:asciiTheme="minorHAnsi" w:hAnsiTheme="minorHAnsi" w:cstheme="minorHAnsi"/>
        </w:rPr>
        <w:tab/>
        <w:t>Zmluvné strany sa dohodli, že písomnosti, obsahujúce právne významné skutočnosti podľa tejto zmluvy, si budú doručovať poštou, formou doporučenej zásielky, pokiaľ nie je v zmluve dohodnuté inak. Písomnosťou obsahujúcou právne významné skutočnosti sa na účely tejto zmluvy rozumie najmä výpoveď zmluvy, odstúpenie od zmluvy, výzvy na zaplatenie a akékoľvek výzvy na plnenie.</w:t>
      </w:r>
    </w:p>
    <w:p w14:paraId="533954EB"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p>
    <w:p w14:paraId="597BA984"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10.3.</w:t>
      </w:r>
      <w:r w:rsidRPr="00C4433F">
        <w:rPr>
          <w:rFonts w:asciiTheme="minorHAnsi" w:hAnsiTheme="minorHAnsi" w:cstheme="minorHAnsi"/>
        </w:rPr>
        <w:tab/>
        <w:t>Zmluvné strany sa dohodli, že adresou na doručovanie písomností podľa tejto zmluvy bude adresa sídla alebo korešpondenčná adresa uvedená v záhlaví tejto zmluvy, ibaže zmluvná strana oznámi druhej zmluvnej strane zmenu svojej adresy, podľa bodu 10.1 tohto článku zmluvy. V takom prípade sa za adresu, určenú na doručovanie, považuje táto oznámená adresa. Odosielajúca zmluvná strana nenesie prípadné právne následky spojené s nedodržaním oznamovacej povinnosti adresáta v zmysle tohto bodu zmluvy. Zmluvné strany sú povinné zabezpečiť náležité preberanie zásielok na uvedenej adrese. V prípade neprevzatia zásielky sa prejav vôle jednej zmluvnej strany, adresovaný druhej zmluvnej strane, považuje za doručený tretím (3.) dňom od uloženia neprevzatej zásielky u doručovateľa. To platí aj v prípade, ak sa druhá zmluvná strana so zásielkou neoboznámila alebo sa v mieste doručenia nezdržiava, s výnimkou prípadu, ak sa zmluvná strana so zásielkou nemohla oboznámiť v dôsledku pochybenia zo strany doručovateľa.</w:t>
      </w:r>
    </w:p>
    <w:p w14:paraId="7823073D" w14:textId="77777777" w:rsidR="002A7322" w:rsidRPr="00C4433F" w:rsidRDefault="002A7322" w:rsidP="00483FA8">
      <w:pPr>
        <w:pStyle w:val="Zkladntext2"/>
        <w:tabs>
          <w:tab w:val="left" w:pos="1702"/>
        </w:tabs>
        <w:spacing w:after="0" w:line="240" w:lineRule="auto"/>
        <w:ind w:left="851" w:hanging="851"/>
        <w:jc w:val="both"/>
        <w:rPr>
          <w:rFonts w:asciiTheme="minorHAnsi" w:hAnsiTheme="minorHAnsi" w:cstheme="minorHAnsi"/>
        </w:rPr>
      </w:pPr>
      <w:r w:rsidRPr="00C4433F">
        <w:rPr>
          <w:rFonts w:asciiTheme="minorHAnsi" w:hAnsiTheme="minorHAnsi" w:cstheme="minorHAnsi"/>
        </w:rPr>
        <w:tab/>
        <w:t>V prípade nedoručiteľnej neuloženej zásielky sa zásielka považuje za doručenú dňom jej vrátenia zo strany doručovateľa odosielateľovi.</w:t>
      </w:r>
    </w:p>
    <w:p w14:paraId="72D9AAA4" w14:textId="77777777" w:rsidR="002A7322" w:rsidRPr="00C4433F" w:rsidRDefault="002A7322" w:rsidP="00483FA8">
      <w:pPr>
        <w:pStyle w:val="Zkladntext2"/>
        <w:tabs>
          <w:tab w:val="left" w:pos="1702"/>
        </w:tabs>
        <w:spacing w:after="0" w:line="240" w:lineRule="auto"/>
        <w:ind w:left="851" w:hanging="851"/>
        <w:jc w:val="both"/>
        <w:rPr>
          <w:rFonts w:asciiTheme="minorHAnsi" w:hAnsiTheme="minorHAnsi" w:cstheme="minorHAnsi"/>
        </w:rPr>
      </w:pPr>
      <w:r w:rsidRPr="00C4433F">
        <w:rPr>
          <w:rFonts w:asciiTheme="minorHAnsi" w:hAnsiTheme="minorHAnsi" w:cstheme="minorHAnsi"/>
        </w:rPr>
        <w:tab/>
        <w:t>Odstúpenie alebo výpoveď zmluvy (ak to zmluva alebo zákon pripúšťa) sa môže druhej zmluvnej strane oznámiť len formou zásielky s doručenkou. Predchádzajúce ustanovenia platia pre tento prípad obdobne.</w:t>
      </w:r>
    </w:p>
    <w:p w14:paraId="23743C9B" w14:textId="77777777" w:rsidR="002A7322" w:rsidRPr="00C4433F" w:rsidRDefault="002A7322" w:rsidP="00483FA8">
      <w:pPr>
        <w:pStyle w:val="Standard"/>
        <w:tabs>
          <w:tab w:val="left" w:pos="1702"/>
        </w:tabs>
        <w:ind w:left="851" w:hanging="851"/>
        <w:jc w:val="both"/>
        <w:rPr>
          <w:rFonts w:asciiTheme="minorHAnsi" w:hAnsiTheme="minorHAnsi" w:cstheme="minorHAnsi"/>
        </w:rPr>
      </w:pPr>
      <w:r w:rsidRPr="00C4433F">
        <w:rPr>
          <w:rFonts w:asciiTheme="minorHAnsi" w:hAnsiTheme="minorHAnsi" w:cstheme="minorHAnsi"/>
        </w:rPr>
        <w:tab/>
        <w:t>Pri ostatných spôsoboch doručovania (doručenie zaslaním faxovej alebo e-mailovej správy) ktoré neobsahujú právny úkon a slúžia len na účely urýchlenia vzájomnej komunikácie zmluvných strán, sa tieto považujú za dôjdené vytlačením potvrdenia o odoslaní faxovej správy z technického zariadenia odosielateľa alebo zobrazením potvrdenia o odoslaní e-mailovej správy na technickom zariadení odosielateľa. Týmto spôsobom (tzn. s uplatnením fikcie doručenia) je vylúčené adresovanie a doručovanie:</w:t>
      </w:r>
    </w:p>
    <w:p w14:paraId="3D45D6DB" w14:textId="77777777" w:rsidR="002A7322" w:rsidRPr="00C4433F" w:rsidRDefault="002A7322" w:rsidP="00483FA8">
      <w:pPr>
        <w:pStyle w:val="Standard"/>
        <w:numPr>
          <w:ilvl w:val="0"/>
          <w:numId w:val="4"/>
        </w:numPr>
        <w:ind w:left="1418" w:hanging="851"/>
        <w:jc w:val="both"/>
        <w:rPr>
          <w:rFonts w:asciiTheme="minorHAnsi" w:hAnsiTheme="minorHAnsi" w:cstheme="minorHAnsi"/>
        </w:rPr>
      </w:pPr>
      <w:r w:rsidRPr="00C4433F">
        <w:rPr>
          <w:rFonts w:asciiTheme="minorHAnsi" w:hAnsiTheme="minorHAnsi" w:cstheme="minorHAnsi"/>
        </w:rPr>
        <w:lastRenderedPageBreak/>
        <w:t>písomností, obsahujúcich prejavy vôle zmluvných strán, ktoré sú uvedené v bode 10.2. tohto článku;</w:t>
      </w:r>
    </w:p>
    <w:p w14:paraId="3B507383" w14:textId="77777777" w:rsidR="002A7322" w:rsidRPr="00C4433F" w:rsidRDefault="002A7322" w:rsidP="00483FA8">
      <w:pPr>
        <w:pStyle w:val="Standard"/>
        <w:numPr>
          <w:ilvl w:val="0"/>
          <w:numId w:val="1"/>
        </w:numPr>
        <w:ind w:left="1418" w:hanging="851"/>
        <w:jc w:val="both"/>
        <w:rPr>
          <w:rFonts w:asciiTheme="minorHAnsi" w:hAnsiTheme="minorHAnsi" w:cstheme="minorHAnsi"/>
        </w:rPr>
      </w:pPr>
      <w:r w:rsidRPr="00C4433F">
        <w:rPr>
          <w:rFonts w:asciiTheme="minorHAnsi" w:hAnsiTheme="minorHAnsi" w:cstheme="minorHAnsi"/>
        </w:rPr>
        <w:t>ostatných písomností, ktoré majú u ich adresáta vyvolať právne účinky (tzn. zakladať, meniť alebo rušiť práva alebo povinnosti);</w:t>
      </w:r>
    </w:p>
    <w:p w14:paraId="186C4E45" w14:textId="77777777" w:rsidR="002A7322" w:rsidRPr="00C4433F" w:rsidRDefault="002A7322" w:rsidP="00483FA8">
      <w:pPr>
        <w:pStyle w:val="Standard"/>
        <w:tabs>
          <w:tab w:val="left" w:pos="1841"/>
          <w:tab w:val="left" w:pos="3825"/>
          <w:tab w:val="left" w:pos="6660"/>
        </w:tabs>
        <w:ind w:left="990" w:hanging="851"/>
        <w:rPr>
          <w:rFonts w:asciiTheme="minorHAnsi" w:hAnsiTheme="minorHAnsi" w:cstheme="minorHAnsi"/>
        </w:rPr>
      </w:pPr>
      <w:r w:rsidRPr="00C4433F">
        <w:rPr>
          <w:rFonts w:asciiTheme="minorHAnsi" w:hAnsiTheme="minorHAnsi" w:cstheme="minorHAnsi"/>
        </w:rPr>
        <w:tab/>
        <w:t>tieto písomnosti musia byť adresátovi riadne doručené.</w:t>
      </w:r>
    </w:p>
    <w:p w14:paraId="0E037334" w14:textId="77777777" w:rsidR="002A7322" w:rsidRPr="00C4433F" w:rsidRDefault="002A7322" w:rsidP="00483FA8">
      <w:pPr>
        <w:pStyle w:val="Standard"/>
        <w:tabs>
          <w:tab w:val="left" w:pos="1841"/>
          <w:tab w:val="left" w:pos="3825"/>
          <w:tab w:val="left" w:pos="6660"/>
        </w:tabs>
        <w:ind w:left="990" w:hanging="851"/>
        <w:rPr>
          <w:rFonts w:asciiTheme="minorHAnsi" w:hAnsiTheme="minorHAnsi" w:cstheme="minorHAnsi"/>
        </w:rPr>
      </w:pPr>
    </w:p>
    <w:p w14:paraId="356745F7"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 xml:space="preserve">10.4. </w:t>
      </w:r>
      <w:r w:rsidRPr="00C4433F">
        <w:rPr>
          <w:rFonts w:asciiTheme="minorHAnsi" w:hAnsiTheme="minorHAnsi" w:cstheme="minorHAnsi"/>
        </w:rPr>
        <w:tab/>
        <w:t>Právne vzťahy medzi zmluvnými stranami, ktoré nie sú upravené touto zmluvou sa riadia príslušnými ustanoveniami Obchodného zákonníka v platnom znení, ako aj inými všeobecne záväznými právnymi predpismi SR.</w:t>
      </w:r>
    </w:p>
    <w:p w14:paraId="55F3F7C9" w14:textId="77777777" w:rsidR="002A7322" w:rsidRPr="00C4433F" w:rsidRDefault="002A7322" w:rsidP="00483FA8">
      <w:pPr>
        <w:pStyle w:val="Standard"/>
        <w:tabs>
          <w:tab w:val="left" w:pos="1702"/>
          <w:tab w:val="left" w:pos="3686"/>
          <w:tab w:val="left" w:pos="6521"/>
        </w:tabs>
        <w:ind w:left="851" w:hanging="851"/>
        <w:rPr>
          <w:rFonts w:asciiTheme="minorHAnsi" w:hAnsiTheme="minorHAnsi" w:cstheme="minorHAnsi"/>
        </w:rPr>
      </w:pPr>
    </w:p>
    <w:p w14:paraId="0B75B8CF"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10.5.</w:t>
      </w:r>
      <w:r w:rsidRPr="00C4433F">
        <w:rPr>
          <w:rFonts w:asciiTheme="minorHAnsi" w:hAnsiTheme="minorHAnsi" w:cstheme="minorHAnsi"/>
        </w:rPr>
        <w:tab/>
        <w:t>Zmluvné strany potvrdzujú, že porozumeli obsahu tejto zmluvy aj dokumentov, na ktoré sa odvoláva. Tiež vyhlasujú, že ich vôľa bola slobodná a vážna, že zmluva je vyjadrená dostatočne určito a zrozumiteľne a bola uzavretá podľa zásad dobrých mravov a poctivého obchodného styku.</w:t>
      </w:r>
    </w:p>
    <w:p w14:paraId="3E3F880F" w14:textId="77777777" w:rsidR="002A7322" w:rsidRPr="00C4433F" w:rsidRDefault="002A7322" w:rsidP="00483FA8">
      <w:pPr>
        <w:pStyle w:val="Standard"/>
        <w:tabs>
          <w:tab w:val="left" w:pos="851"/>
        </w:tabs>
        <w:ind w:hanging="851"/>
        <w:jc w:val="both"/>
        <w:rPr>
          <w:rFonts w:asciiTheme="minorHAnsi" w:hAnsiTheme="minorHAnsi" w:cstheme="minorHAnsi"/>
        </w:rPr>
      </w:pPr>
    </w:p>
    <w:p w14:paraId="26537D65" w14:textId="77777777" w:rsidR="002A7322" w:rsidRPr="00C4433F" w:rsidRDefault="002A7322" w:rsidP="00483FA8">
      <w:pPr>
        <w:pStyle w:val="Standard"/>
        <w:tabs>
          <w:tab w:val="left" w:pos="1702"/>
        </w:tabs>
        <w:ind w:left="851" w:hanging="851"/>
        <w:jc w:val="both"/>
        <w:rPr>
          <w:rFonts w:asciiTheme="minorHAnsi" w:hAnsiTheme="minorHAnsi" w:cstheme="minorHAnsi"/>
        </w:rPr>
      </w:pPr>
      <w:r w:rsidRPr="00C4433F">
        <w:rPr>
          <w:rFonts w:asciiTheme="minorHAnsi" w:hAnsiTheme="minorHAnsi" w:cstheme="minorHAnsi"/>
        </w:rPr>
        <w:t>10.6.</w:t>
      </w:r>
      <w:r w:rsidRPr="00C4433F">
        <w:rPr>
          <w:rFonts w:asciiTheme="minorHAnsi" w:hAnsiTheme="minorHAnsi" w:cstheme="minorHAnsi"/>
        </w:rPr>
        <w:tab/>
        <w:t>Táto zmluva je vyhotovená v štyroch (4) origináloch, po dvoch (2) pre každú zo zmluvných strán.</w:t>
      </w:r>
    </w:p>
    <w:p w14:paraId="6BFE4C47" w14:textId="77777777" w:rsidR="002A7322" w:rsidRPr="00C4433F" w:rsidRDefault="002A7322" w:rsidP="00483FA8">
      <w:pPr>
        <w:pStyle w:val="Standard"/>
        <w:tabs>
          <w:tab w:val="left" w:pos="1702"/>
        </w:tabs>
        <w:ind w:left="851" w:hanging="851"/>
        <w:jc w:val="both"/>
        <w:rPr>
          <w:rFonts w:asciiTheme="minorHAnsi" w:hAnsiTheme="minorHAnsi" w:cstheme="minorHAnsi"/>
        </w:rPr>
      </w:pPr>
    </w:p>
    <w:p w14:paraId="15C12FAA"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10.7.</w:t>
      </w:r>
      <w:r w:rsidRPr="00C4433F">
        <w:rPr>
          <w:rFonts w:asciiTheme="minorHAnsi" w:hAnsiTheme="minorHAnsi" w:cstheme="minorHAnsi"/>
        </w:rPr>
        <w:tab/>
        <w:t>Ak na inom mieste zmluvy nie je uvedené inak, akékoľvek zmeny a/alebo doplnky tejto zmluvy je možné uskutočniť len vo forme písomných, riadne očíslovaných dodatkov k nej, podpísaných štatutárnym orgánom príslušnej zmluvnej strany, prípadne zmluvnou stranou/zmluvnými stranami splnomocnenou osobou, pričom táto plná moc musí byť v takom prípade súčasťou listiny o právnom úkone, ktorý splnomocnená osoba vykonala.</w:t>
      </w:r>
    </w:p>
    <w:p w14:paraId="1BD583F2" w14:textId="77777777" w:rsidR="00552705" w:rsidRPr="00C4433F" w:rsidRDefault="00552705" w:rsidP="00483FA8">
      <w:pPr>
        <w:pStyle w:val="Standard"/>
        <w:tabs>
          <w:tab w:val="left" w:pos="1702"/>
          <w:tab w:val="left" w:pos="3686"/>
          <w:tab w:val="left" w:pos="6521"/>
        </w:tabs>
        <w:ind w:left="851" w:hanging="851"/>
        <w:jc w:val="both"/>
        <w:rPr>
          <w:rFonts w:asciiTheme="minorHAnsi" w:hAnsiTheme="minorHAnsi" w:cstheme="minorHAnsi"/>
        </w:rPr>
      </w:pPr>
    </w:p>
    <w:p w14:paraId="2EC016D7" w14:textId="09647365" w:rsidR="00552705" w:rsidRPr="00C4433F" w:rsidRDefault="00552705"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10.8</w:t>
      </w:r>
      <w:r w:rsidRPr="00C4433F">
        <w:rPr>
          <w:rFonts w:asciiTheme="minorHAnsi" w:hAnsiTheme="minorHAnsi" w:cstheme="minorHAnsi"/>
        </w:rPr>
        <w:tab/>
        <w:t>Táto zmluva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Zmluvu zverejní objednávateľ.</w:t>
      </w:r>
    </w:p>
    <w:p w14:paraId="2F4E4794" w14:textId="77777777"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p>
    <w:p w14:paraId="691CC2CB" w14:textId="711D49F6"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10.</w:t>
      </w:r>
      <w:r w:rsidR="00552705" w:rsidRPr="00C4433F">
        <w:rPr>
          <w:rFonts w:asciiTheme="minorHAnsi" w:hAnsiTheme="minorHAnsi" w:cstheme="minorHAnsi"/>
        </w:rPr>
        <w:t>9</w:t>
      </w:r>
      <w:r w:rsidRPr="00C4433F">
        <w:rPr>
          <w:rFonts w:asciiTheme="minorHAnsi" w:hAnsiTheme="minorHAnsi" w:cstheme="minorHAnsi"/>
        </w:rPr>
        <w:t>.</w:t>
      </w:r>
      <w:r w:rsidRPr="00C4433F">
        <w:rPr>
          <w:rFonts w:asciiTheme="minorHAnsi" w:hAnsiTheme="minorHAnsi" w:cstheme="minorHAnsi"/>
        </w:rPr>
        <w:tab/>
      </w:r>
      <w:r w:rsidR="00633AF6" w:rsidRPr="00C4433F">
        <w:rPr>
          <w:rFonts w:asciiTheme="minorHAnsi" w:hAnsiTheme="minorHAnsi" w:cstheme="minorHAnsi"/>
        </w:rPr>
        <w:t>Neoddeliteľnou s</w:t>
      </w:r>
      <w:r w:rsidRPr="00C4433F">
        <w:rPr>
          <w:rFonts w:asciiTheme="minorHAnsi" w:hAnsiTheme="minorHAnsi" w:cstheme="minorHAnsi"/>
        </w:rPr>
        <w:t>účasťou tejto zmluvy sú nasledovné prílohy:</w:t>
      </w:r>
    </w:p>
    <w:p w14:paraId="7E928FEE" w14:textId="57A896EB" w:rsidR="0048166E" w:rsidRPr="00C4433F" w:rsidRDefault="002A7322" w:rsidP="0048166E">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ab/>
        <w:t xml:space="preserve">Príloha č. 1 </w:t>
      </w:r>
      <w:r w:rsidR="003D0E0F" w:rsidRPr="00C4433F">
        <w:rPr>
          <w:rFonts w:asciiTheme="minorHAnsi" w:hAnsiTheme="minorHAnsi" w:cstheme="minorHAnsi"/>
        </w:rPr>
        <w:t>–</w:t>
      </w:r>
      <w:r w:rsidRPr="00C4433F">
        <w:rPr>
          <w:rFonts w:asciiTheme="minorHAnsi" w:hAnsiTheme="minorHAnsi" w:cstheme="minorHAnsi"/>
        </w:rPr>
        <w:t xml:space="preserve"> </w:t>
      </w:r>
      <w:r w:rsidR="002F26A2" w:rsidRPr="00C4433F">
        <w:rPr>
          <w:rFonts w:asciiTheme="minorHAnsi" w:hAnsiTheme="minorHAnsi" w:cstheme="minorHAnsi"/>
        </w:rPr>
        <w:t>Opis predmetu zákazky</w:t>
      </w:r>
    </w:p>
    <w:p w14:paraId="698E10A4" w14:textId="77777777" w:rsidR="002F26A2" w:rsidRDefault="002F26A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ab/>
        <w:t>Príloha č. 1a –  Štruktúrovaný rozpočet ceny</w:t>
      </w:r>
    </w:p>
    <w:p w14:paraId="24280AB4" w14:textId="3D4C5CC9" w:rsidR="0048166E" w:rsidRPr="0048166E" w:rsidRDefault="0048166E" w:rsidP="0048166E">
      <w:pPr>
        <w:pStyle w:val="Standard"/>
        <w:tabs>
          <w:tab w:val="left" w:pos="1702"/>
          <w:tab w:val="left" w:pos="3686"/>
          <w:tab w:val="left" w:pos="6521"/>
        </w:tabs>
        <w:ind w:left="851" w:hanging="851"/>
        <w:jc w:val="both"/>
        <w:rPr>
          <w:rFonts w:asciiTheme="minorHAnsi" w:hAnsiTheme="minorHAnsi" w:cstheme="minorHAnsi"/>
        </w:rPr>
      </w:pPr>
      <w:r>
        <w:rPr>
          <w:rFonts w:asciiTheme="minorHAnsi" w:hAnsiTheme="minorHAnsi" w:cstheme="minorHAnsi"/>
        </w:rPr>
        <w:tab/>
      </w:r>
      <w:r w:rsidRPr="0048166E">
        <w:rPr>
          <w:rFonts w:asciiTheme="minorHAnsi" w:hAnsiTheme="minorHAnsi" w:cstheme="minorHAnsi"/>
        </w:rPr>
        <w:t>Príloha č. 2 - Cenník služieb pozemnej obsluhy lietadiel</w:t>
      </w:r>
    </w:p>
    <w:p w14:paraId="2F2F63B3" w14:textId="77777777" w:rsidR="0048166E" w:rsidRPr="0048166E" w:rsidRDefault="0048166E" w:rsidP="0048166E">
      <w:pPr>
        <w:pStyle w:val="Standard"/>
        <w:tabs>
          <w:tab w:val="left" w:pos="1702"/>
          <w:tab w:val="left" w:pos="3686"/>
          <w:tab w:val="left" w:pos="6521"/>
        </w:tabs>
        <w:ind w:left="851" w:hanging="851"/>
        <w:jc w:val="both"/>
        <w:rPr>
          <w:rFonts w:asciiTheme="minorHAnsi" w:hAnsiTheme="minorHAnsi" w:cstheme="minorHAnsi"/>
        </w:rPr>
      </w:pPr>
      <w:r w:rsidRPr="0048166E">
        <w:rPr>
          <w:rFonts w:asciiTheme="minorHAnsi" w:hAnsiTheme="minorHAnsi" w:cstheme="minorHAnsi"/>
        </w:rPr>
        <w:tab/>
        <w:t>Príloha č. 3 - Cenník služieb odmrazovania lietadiel</w:t>
      </w:r>
    </w:p>
    <w:p w14:paraId="79B2A024" w14:textId="4810885E" w:rsidR="0048166E" w:rsidRPr="00C4433F" w:rsidRDefault="0048166E" w:rsidP="0048166E">
      <w:pPr>
        <w:pStyle w:val="Standard"/>
        <w:tabs>
          <w:tab w:val="left" w:pos="1702"/>
          <w:tab w:val="left" w:pos="3686"/>
          <w:tab w:val="left" w:pos="6521"/>
        </w:tabs>
        <w:ind w:left="851" w:hanging="851"/>
        <w:jc w:val="both"/>
        <w:rPr>
          <w:rFonts w:asciiTheme="minorHAnsi" w:hAnsiTheme="minorHAnsi" w:cstheme="minorHAnsi"/>
        </w:rPr>
      </w:pPr>
      <w:r w:rsidRPr="0048166E">
        <w:rPr>
          <w:rFonts w:asciiTheme="minorHAnsi" w:hAnsiTheme="minorHAnsi" w:cstheme="minorHAnsi"/>
        </w:rPr>
        <w:tab/>
        <w:t>Príloha č. 4  – Cennik cargo handlingových služieb</w:t>
      </w:r>
    </w:p>
    <w:p w14:paraId="572E28CA" w14:textId="52696C0F" w:rsidR="002A7322" w:rsidRPr="00C4433F" w:rsidRDefault="002A7322" w:rsidP="00483FA8">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ab/>
      </w:r>
      <w:r w:rsidRPr="001D0FED">
        <w:rPr>
          <w:rFonts w:asciiTheme="minorHAnsi" w:hAnsiTheme="minorHAnsi" w:cstheme="minorHAnsi"/>
        </w:rPr>
        <w:t>Príloha č. 5</w:t>
      </w:r>
      <w:r w:rsidR="002F26A2" w:rsidRPr="001D0FED">
        <w:rPr>
          <w:rFonts w:asciiTheme="minorHAnsi" w:hAnsiTheme="minorHAnsi" w:cstheme="minorHAnsi"/>
        </w:rPr>
        <w:t xml:space="preserve"> </w:t>
      </w:r>
      <w:r w:rsidRPr="001D0FED">
        <w:rPr>
          <w:rFonts w:asciiTheme="minorHAnsi" w:hAnsiTheme="minorHAnsi" w:cstheme="minorHAnsi"/>
        </w:rPr>
        <w:t xml:space="preserve"> – </w:t>
      </w:r>
      <w:r w:rsidR="003D0E0F" w:rsidRPr="001D0FED">
        <w:rPr>
          <w:rFonts w:asciiTheme="minorHAnsi" w:hAnsiTheme="minorHAnsi" w:cstheme="minorHAnsi"/>
        </w:rPr>
        <w:t>Zoznam subdodávateľov</w:t>
      </w:r>
    </w:p>
    <w:p w14:paraId="20DFC259" w14:textId="77777777" w:rsidR="002A7322" w:rsidRPr="00C4433F" w:rsidRDefault="002A7322" w:rsidP="002A7322">
      <w:pPr>
        <w:pStyle w:val="Standard"/>
        <w:tabs>
          <w:tab w:val="left" w:pos="709"/>
          <w:tab w:val="left" w:pos="2835"/>
          <w:tab w:val="left" w:pos="5670"/>
        </w:tabs>
        <w:jc w:val="both"/>
        <w:rPr>
          <w:rFonts w:asciiTheme="minorHAnsi" w:hAnsiTheme="minorHAnsi" w:cstheme="minorHAnsi"/>
        </w:rPr>
      </w:pPr>
    </w:p>
    <w:p w14:paraId="0D32D006" w14:textId="591394F8" w:rsidR="00633AF6" w:rsidRPr="00C4433F" w:rsidRDefault="00633AF6" w:rsidP="00633AF6">
      <w:pPr>
        <w:pStyle w:val="Standard"/>
        <w:tabs>
          <w:tab w:val="left" w:pos="1702"/>
          <w:tab w:val="left" w:pos="3686"/>
          <w:tab w:val="left" w:pos="6521"/>
        </w:tabs>
        <w:ind w:left="851" w:hanging="851"/>
        <w:jc w:val="both"/>
        <w:rPr>
          <w:rFonts w:asciiTheme="minorHAnsi" w:hAnsiTheme="minorHAnsi" w:cstheme="minorHAnsi"/>
        </w:rPr>
      </w:pPr>
    </w:p>
    <w:p w14:paraId="3CA4EE01" w14:textId="3EC118FF" w:rsidR="00633AF6" w:rsidRPr="00C4433F" w:rsidRDefault="00633AF6" w:rsidP="0048166E">
      <w:pPr>
        <w:pStyle w:val="Standard"/>
        <w:tabs>
          <w:tab w:val="left" w:pos="1702"/>
          <w:tab w:val="left" w:pos="3686"/>
          <w:tab w:val="left" w:pos="6521"/>
        </w:tabs>
        <w:ind w:left="851" w:hanging="851"/>
        <w:jc w:val="both"/>
        <w:rPr>
          <w:rFonts w:asciiTheme="minorHAnsi" w:hAnsiTheme="minorHAnsi" w:cstheme="minorHAnsi"/>
        </w:rPr>
      </w:pPr>
      <w:r w:rsidRPr="00C4433F">
        <w:rPr>
          <w:rFonts w:asciiTheme="minorHAnsi" w:hAnsiTheme="minorHAnsi" w:cstheme="minorHAnsi"/>
        </w:rPr>
        <w:tab/>
      </w:r>
    </w:p>
    <w:p w14:paraId="5F14711D" w14:textId="77777777" w:rsidR="002A7322" w:rsidRPr="00C4433F" w:rsidRDefault="002A7322" w:rsidP="002A7322">
      <w:pPr>
        <w:pStyle w:val="Standard"/>
        <w:tabs>
          <w:tab w:val="left" w:pos="709"/>
          <w:tab w:val="left" w:pos="2835"/>
          <w:tab w:val="left" w:pos="5670"/>
        </w:tabs>
        <w:jc w:val="both"/>
        <w:rPr>
          <w:rFonts w:asciiTheme="minorHAnsi" w:hAnsiTheme="minorHAnsi" w:cstheme="minorHAnsi"/>
        </w:rPr>
      </w:pPr>
    </w:p>
    <w:p w14:paraId="2E444ED0" w14:textId="77777777" w:rsidR="002A7322" w:rsidRPr="00C4433F" w:rsidRDefault="002A7322" w:rsidP="002A7322">
      <w:pPr>
        <w:ind w:left="-142" w:firstLine="142"/>
        <w:rPr>
          <w:rFonts w:asciiTheme="minorHAnsi" w:hAnsiTheme="minorHAnsi" w:cstheme="minorHAnsi"/>
          <w:b/>
          <w:sz w:val="20"/>
          <w:szCs w:val="20"/>
        </w:rPr>
      </w:pPr>
      <w:r w:rsidRPr="00C4433F">
        <w:rPr>
          <w:rFonts w:asciiTheme="minorHAnsi" w:hAnsiTheme="minorHAnsi" w:cstheme="minorHAnsi"/>
          <w:sz w:val="20"/>
          <w:szCs w:val="20"/>
        </w:rPr>
        <w:t>V Bratislave dňa:</w:t>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sz w:val="20"/>
          <w:szCs w:val="20"/>
        </w:rPr>
        <w:t xml:space="preserve">V Bratislave dňa: </w:t>
      </w:r>
    </w:p>
    <w:p w14:paraId="0D903CE9" w14:textId="77777777" w:rsidR="002A7322" w:rsidRPr="00C4433F" w:rsidRDefault="002A7322" w:rsidP="002A7322">
      <w:pPr>
        <w:rPr>
          <w:rFonts w:asciiTheme="minorHAnsi" w:hAnsiTheme="minorHAnsi" w:cstheme="minorHAnsi"/>
          <w:sz w:val="20"/>
          <w:szCs w:val="20"/>
        </w:rPr>
      </w:pPr>
    </w:p>
    <w:p w14:paraId="717D64B9" w14:textId="77777777" w:rsidR="002A7322" w:rsidRPr="00C4433F" w:rsidRDefault="002A7322" w:rsidP="002A7322">
      <w:pPr>
        <w:rPr>
          <w:rFonts w:asciiTheme="minorHAnsi" w:hAnsiTheme="minorHAnsi" w:cstheme="minorHAnsi"/>
          <w:b/>
          <w:sz w:val="20"/>
          <w:szCs w:val="20"/>
        </w:rPr>
      </w:pPr>
    </w:p>
    <w:p w14:paraId="728E023E" w14:textId="77777777" w:rsidR="002A7322" w:rsidRPr="00C4433F" w:rsidRDefault="002A7322" w:rsidP="002A7322">
      <w:pPr>
        <w:rPr>
          <w:rFonts w:asciiTheme="minorHAnsi" w:hAnsiTheme="minorHAnsi" w:cstheme="minorHAnsi"/>
          <w:b/>
          <w:sz w:val="20"/>
          <w:szCs w:val="20"/>
        </w:rPr>
      </w:pPr>
    </w:p>
    <w:p w14:paraId="4CF8FA3C" w14:textId="77777777" w:rsidR="002A7322" w:rsidRPr="00C4433F" w:rsidRDefault="002A7322" w:rsidP="002A7322">
      <w:pPr>
        <w:rPr>
          <w:rFonts w:asciiTheme="minorHAnsi" w:hAnsiTheme="minorHAnsi" w:cstheme="minorHAnsi"/>
          <w:b/>
          <w:sz w:val="20"/>
          <w:szCs w:val="20"/>
        </w:rPr>
      </w:pPr>
    </w:p>
    <w:p w14:paraId="06A4B76D" w14:textId="77777777" w:rsidR="002A7322" w:rsidRPr="00C4433F" w:rsidRDefault="002A7322" w:rsidP="002A7322">
      <w:pPr>
        <w:rPr>
          <w:rFonts w:asciiTheme="minorHAnsi" w:hAnsiTheme="minorHAnsi" w:cstheme="minorHAnsi"/>
          <w:b/>
          <w:sz w:val="20"/>
          <w:szCs w:val="20"/>
        </w:rPr>
      </w:pPr>
    </w:p>
    <w:p w14:paraId="781D8C16" w14:textId="77777777" w:rsidR="002A7322" w:rsidRPr="00C4433F" w:rsidRDefault="002A7322" w:rsidP="002A7322">
      <w:pPr>
        <w:rPr>
          <w:rFonts w:asciiTheme="minorHAnsi" w:hAnsiTheme="minorHAnsi" w:cstheme="minorHAnsi"/>
          <w:b/>
          <w:sz w:val="20"/>
          <w:szCs w:val="20"/>
        </w:rPr>
      </w:pPr>
      <w:r w:rsidRPr="00C4433F">
        <w:rPr>
          <w:rFonts w:asciiTheme="minorHAnsi" w:hAnsiTheme="minorHAnsi" w:cstheme="minorHAnsi"/>
          <w:b/>
          <w:sz w:val="20"/>
          <w:szCs w:val="20"/>
        </w:rPr>
        <w:t>----------------------------------</w:t>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t>-------------------------------------------</w:t>
      </w:r>
    </w:p>
    <w:p w14:paraId="209430BD" w14:textId="77777777" w:rsidR="00CC4B83" w:rsidRPr="00C4433F" w:rsidRDefault="00F313D7">
      <w:pPr>
        <w:rPr>
          <w:rFonts w:asciiTheme="minorHAnsi" w:hAnsiTheme="minorHAnsi" w:cstheme="minorHAnsi"/>
        </w:rPr>
      </w:pPr>
      <w:r w:rsidRPr="00C4433F">
        <w:rPr>
          <w:rFonts w:asciiTheme="minorHAnsi" w:hAnsiTheme="minorHAnsi" w:cstheme="minorHAnsi"/>
          <w:b/>
          <w:sz w:val="20"/>
          <w:szCs w:val="20"/>
        </w:rPr>
        <w:t>Objednávateľ</w:t>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r>
      <w:r w:rsidRPr="00C4433F">
        <w:rPr>
          <w:rFonts w:asciiTheme="minorHAnsi" w:hAnsiTheme="minorHAnsi" w:cstheme="minorHAnsi"/>
          <w:b/>
          <w:sz w:val="20"/>
          <w:szCs w:val="20"/>
        </w:rPr>
        <w:tab/>
        <w:t>Poskytovateľ</w:t>
      </w:r>
    </w:p>
    <w:sectPr w:rsidR="00CC4B83" w:rsidRPr="00C4433F">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5B4B5" w16cid:durableId="259E49B5"/>
  <w16cid:commentId w16cid:paraId="37F77D27" w16cid:durableId="259E49B8"/>
  <w16cid:commentId w16cid:paraId="571621FE" w16cid:durableId="259E49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A0D"/>
    <w:multiLevelType w:val="hybridMultilevel"/>
    <w:tmpl w:val="0220F0E2"/>
    <w:lvl w:ilvl="0" w:tplc="041B0017">
      <w:start w:val="1"/>
      <w:numFmt w:val="lowerLetter"/>
      <w:lvlText w:val="%1)"/>
      <w:lvlJc w:val="left"/>
      <w:pPr>
        <w:ind w:left="2008" w:hanging="360"/>
      </w:pPr>
    </w:lvl>
    <w:lvl w:ilvl="1" w:tplc="041B0019" w:tentative="1">
      <w:start w:val="1"/>
      <w:numFmt w:val="lowerLetter"/>
      <w:lvlText w:val="%2."/>
      <w:lvlJc w:val="left"/>
      <w:pPr>
        <w:ind w:left="2728" w:hanging="360"/>
      </w:pPr>
    </w:lvl>
    <w:lvl w:ilvl="2" w:tplc="041B001B" w:tentative="1">
      <w:start w:val="1"/>
      <w:numFmt w:val="lowerRoman"/>
      <w:lvlText w:val="%3."/>
      <w:lvlJc w:val="right"/>
      <w:pPr>
        <w:ind w:left="3448" w:hanging="180"/>
      </w:pPr>
    </w:lvl>
    <w:lvl w:ilvl="3" w:tplc="041B000F" w:tentative="1">
      <w:start w:val="1"/>
      <w:numFmt w:val="decimal"/>
      <w:lvlText w:val="%4."/>
      <w:lvlJc w:val="left"/>
      <w:pPr>
        <w:ind w:left="4168" w:hanging="360"/>
      </w:pPr>
    </w:lvl>
    <w:lvl w:ilvl="4" w:tplc="041B0019" w:tentative="1">
      <w:start w:val="1"/>
      <w:numFmt w:val="lowerLetter"/>
      <w:lvlText w:val="%5."/>
      <w:lvlJc w:val="left"/>
      <w:pPr>
        <w:ind w:left="4888" w:hanging="360"/>
      </w:pPr>
    </w:lvl>
    <w:lvl w:ilvl="5" w:tplc="041B001B" w:tentative="1">
      <w:start w:val="1"/>
      <w:numFmt w:val="lowerRoman"/>
      <w:lvlText w:val="%6."/>
      <w:lvlJc w:val="right"/>
      <w:pPr>
        <w:ind w:left="5608" w:hanging="180"/>
      </w:pPr>
    </w:lvl>
    <w:lvl w:ilvl="6" w:tplc="041B000F" w:tentative="1">
      <w:start w:val="1"/>
      <w:numFmt w:val="decimal"/>
      <w:lvlText w:val="%7."/>
      <w:lvlJc w:val="left"/>
      <w:pPr>
        <w:ind w:left="6328" w:hanging="360"/>
      </w:pPr>
    </w:lvl>
    <w:lvl w:ilvl="7" w:tplc="041B0019" w:tentative="1">
      <w:start w:val="1"/>
      <w:numFmt w:val="lowerLetter"/>
      <w:lvlText w:val="%8."/>
      <w:lvlJc w:val="left"/>
      <w:pPr>
        <w:ind w:left="7048" w:hanging="360"/>
      </w:pPr>
    </w:lvl>
    <w:lvl w:ilvl="8" w:tplc="041B001B" w:tentative="1">
      <w:start w:val="1"/>
      <w:numFmt w:val="lowerRoman"/>
      <w:lvlText w:val="%9."/>
      <w:lvlJc w:val="right"/>
      <w:pPr>
        <w:ind w:left="7768" w:hanging="180"/>
      </w:pPr>
    </w:lvl>
  </w:abstractNum>
  <w:abstractNum w:abstractNumId="1" w15:restartNumberingAfterBreak="0">
    <w:nsid w:val="0EFC0551"/>
    <w:multiLevelType w:val="hybridMultilevel"/>
    <w:tmpl w:val="AEE868CC"/>
    <w:lvl w:ilvl="0" w:tplc="C5306C4A">
      <w:start w:val="1"/>
      <w:numFmt w:val="decimal"/>
      <w:lvlText w:val="%1."/>
      <w:lvlJc w:val="left"/>
      <w:pPr>
        <w:tabs>
          <w:tab w:val="num" w:pos="1065"/>
        </w:tabs>
        <w:ind w:left="1065" w:hanging="705"/>
      </w:pPr>
      <w:rPr>
        <w:rFonts w:hint="default"/>
      </w:rPr>
    </w:lvl>
    <w:lvl w:ilvl="1" w:tplc="E1F2AB3C">
      <w:numFmt w:val="none"/>
      <w:lvlText w:val=""/>
      <w:lvlJc w:val="left"/>
      <w:pPr>
        <w:tabs>
          <w:tab w:val="num" w:pos="360"/>
        </w:tabs>
      </w:pPr>
    </w:lvl>
    <w:lvl w:ilvl="2" w:tplc="9CE8F64E">
      <w:numFmt w:val="none"/>
      <w:lvlText w:val=""/>
      <w:lvlJc w:val="left"/>
      <w:pPr>
        <w:tabs>
          <w:tab w:val="num" w:pos="360"/>
        </w:tabs>
      </w:pPr>
    </w:lvl>
    <w:lvl w:ilvl="3" w:tplc="DAE4FFF4">
      <w:numFmt w:val="none"/>
      <w:lvlText w:val=""/>
      <w:lvlJc w:val="left"/>
      <w:pPr>
        <w:tabs>
          <w:tab w:val="num" w:pos="360"/>
        </w:tabs>
      </w:pPr>
    </w:lvl>
    <w:lvl w:ilvl="4" w:tplc="C53E616A">
      <w:numFmt w:val="none"/>
      <w:lvlText w:val=""/>
      <w:lvlJc w:val="left"/>
      <w:pPr>
        <w:tabs>
          <w:tab w:val="num" w:pos="360"/>
        </w:tabs>
      </w:pPr>
    </w:lvl>
    <w:lvl w:ilvl="5" w:tplc="B282DC6C">
      <w:numFmt w:val="none"/>
      <w:lvlText w:val=""/>
      <w:lvlJc w:val="left"/>
      <w:pPr>
        <w:tabs>
          <w:tab w:val="num" w:pos="360"/>
        </w:tabs>
      </w:pPr>
    </w:lvl>
    <w:lvl w:ilvl="6" w:tplc="B3069B9E">
      <w:numFmt w:val="none"/>
      <w:lvlText w:val=""/>
      <w:lvlJc w:val="left"/>
      <w:pPr>
        <w:tabs>
          <w:tab w:val="num" w:pos="360"/>
        </w:tabs>
      </w:pPr>
    </w:lvl>
    <w:lvl w:ilvl="7" w:tplc="8D7A08C6">
      <w:numFmt w:val="none"/>
      <w:lvlText w:val=""/>
      <w:lvlJc w:val="left"/>
      <w:pPr>
        <w:tabs>
          <w:tab w:val="num" w:pos="360"/>
        </w:tabs>
      </w:pPr>
    </w:lvl>
    <w:lvl w:ilvl="8" w:tplc="D8C80606">
      <w:numFmt w:val="none"/>
      <w:lvlText w:val=""/>
      <w:lvlJc w:val="left"/>
      <w:pPr>
        <w:tabs>
          <w:tab w:val="num" w:pos="360"/>
        </w:tabs>
      </w:pPr>
    </w:lvl>
  </w:abstractNum>
  <w:abstractNum w:abstractNumId="2" w15:restartNumberingAfterBreak="0">
    <w:nsid w:val="1C367F03"/>
    <w:multiLevelType w:val="multilevel"/>
    <w:tmpl w:val="E41205A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506192"/>
    <w:multiLevelType w:val="multilevel"/>
    <w:tmpl w:val="BC104F1A"/>
    <w:styleLink w:val="WW8Num4"/>
    <w:lvl w:ilvl="0">
      <w:start w:val="1"/>
      <w:numFmt w:val="lowerLetter"/>
      <w:lvlText w:val="%1)"/>
      <w:lvlJc w:val="left"/>
      <w:pPr>
        <w:ind w:left="177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5630716"/>
    <w:multiLevelType w:val="hybridMultilevel"/>
    <w:tmpl w:val="2CAC17FE"/>
    <w:lvl w:ilvl="0" w:tplc="041B0001">
      <w:start w:val="1"/>
      <w:numFmt w:val="bullet"/>
      <w:lvlText w:val=""/>
      <w:lvlJc w:val="left"/>
      <w:pPr>
        <w:ind w:left="1425" w:hanging="360"/>
      </w:pPr>
      <w:rPr>
        <w:rFonts w:ascii="Symbol" w:hAnsi="Symbol" w:hint="default"/>
      </w:rPr>
    </w:lvl>
    <w:lvl w:ilvl="1" w:tplc="041B0003">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33CA0314"/>
    <w:multiLevelType w:val="multilevel"/>
    <w:tmpl w:val="EEB65316"/>
    <w:lvl w:ilvl="0">
      <w:start w:val="1"/>
      <w:numFmt w:val="lowerLetter"/>
      <w:lvlText w:val="%1)"/>
      <w:lvlJc w:val="left"/>
      <w:pPr>
        <w:tabs>
          <w:tab w:val="num" w:pos="644"/>
        </w:tabs>
        <w:ind w:left="644"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408E4D80"/>
    <w:multiLevelType w:val="multilevel"/>
    <w:tmpl w:val="BDBA3AC0"/>
    <w:styleLink w:val="WW8Num3"/>
    <w:lvl w:ilvl="0">
      <w:start w:val="1"/>
      <w:numFmt w:val="lowerRoman"/>
      <w:lvlText w:val="(%1)"/>
      <w:lvlJc w:val="left"/>
      <w:pPr>
        <w:ind w:left="171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34E57BD"/>
    <w:multiLevelType w:val="multilevel"/>
    <w:tmpl w:val="3F921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5862AB2"/>
    <w:multiLevelType w:val="multilevel"/>
    <w:tmpl w:val="6DA241F8"/>
    <w:lvl w:ilvl="0">
      <w:start w:val="11"/>
      <w:numFmt w:val="decimal"/>
      <w:lvlText w:val="%1."/>
      <w:lvlJc w:val="left"/>
      <w:pPr>
        <w:ind w:left="384" w:hanging="384"/>
      </w:pPr>
      <w:rPr>
        <w:rFonts w:hint="default"/>
      </w:rPr>
    </w:lvl>
    <w:lvl w:ilvl="1">
      <w:start w:val="3"/>
      <w:numFmt w:val="decimal"/>
      <w:lvlText w:val="9.%2."/>
      <w:lvlJc w:val="left"/>
      <w:pPr>
        <w:ind w:left="526" w:hanging="384"/>
      </w:pPr>
      <w:rPr>
        <w:rFonts w:hint="default"/>
        <w:b w:val="0"/>
        <w:color w:val="auto"/>
        <w:sz w:val="20"/>
        <w:szCs w:val="22"/>
      </w:rPr>
    </w:lvl>
    <w:lvl w:ilvl="2">
      <w:start w:val="1"/>
      <w:numFmt w:val="lowerLetter"/>
      <w:lvlText w:val="%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7"/>
  </w:num>
  <w:num w:numId="2">
    <w:abstractNumId w:val="3"/>
  </w:num>
  <w:num w:numId="3">
    <w:abstractNumId w:val="3"/>
    <w:lvlOverride w:ilvl="0">
      <w:startOverride w:val="1"/>
    </w:lvlOverride>
  </w:num>
  <w:num w:numId="4">
    <w:abstractNumId w:val="7"/>
    <w:lvlOverride w:ilvl="0">
      <w:startOverride w:val="1"/>
    </w:lvlOverride>
  </w:num>
  <w:num w:numId="5">
    <w:abstractNumId w:val="4"/>
  </w:num>
  <w:num w:numId="6">
    <w:abstractNumId w:val="8"/>
  </w:num>
  <w:num w:numId="7">
    <w:abstractNumId w:val="9"/>
  </w:num>
  <w:num w:numId="8">
    <w:abstractNumId w:val="6"/>
  </w:num>
  <w:num w:numId="9">
    <w:abstractNumId w:val="0"/>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0C"/>
    <w:rsid w:val="00000066"/>
    <w:rsid w:val="00001EBA"/>
    <w:rsid w:val="00015879"/>
    <w:rsid w:val="00020AF5"/>
    <w:rsid w:val="0002464F"/>
    <w:rsid w:val="0003085C"/>
    <w:rsid w:val="000362BF"/>
    <w:rsid w:val="00040F44"/>
    <w:rsid w:val="000416CC"/>
    <w:rsid w:val="00046BA0"/>
    <w:rsid w:val="00061055"/>
    <w:rsid w:val="000A5019"/>
    <w:rsid w:val="000A6864"/>
    <w:rsid w:val="000A6C40"/>
    <w:rsid w:val="000B6691"/>
    <w:rsid w:val="000B78B1"/>
    <w:rsid w:val="000D6B20"/>
    <w:rsid w:val="000F0B52"/>
    <w:rsid w:val="00115A04"/>
    <w:rsid w:val="00156E9B"/>
    <w:rsid w:val="00172E02"/>
    <w:rsid w:val="00190B07"/>
    <w:rsid w:val="001D0FED"/>
    <w:rsid w:val="001D7075"/>
    <w:rsid w:val="001E6928"/>
    <w:rsid w:val="001F3EF7"/>
    <w:rsid w:val="00210F32"/>
    <w:rsid w:val="00244484"/>
    <w:rsid w:val="00255DF8"/>
    <w:rsid w:val="00274732"/>
    <w:rsid w:val="00275A36"/>
    <w:rsid w:val="0028517C"/>
    <w:rsid w:val="002A706B"/>
    <w:rsid w:val="002A7322"/>
    <w:rsid w:val="002E14BB"/>
    <w:rsid w:val="002F15AA"/>
    <w:rsid w:val="002F26A2"/>
    <w:rsid w:val="002F3DDE"/>
    <w:rsid w:val="0030686A"/>
    <w:rsid w:val="00310A38"/>
    <w:rsid w:val="00310E48"/>
    <w:rsid w:val="00345D6E"/>
    <w:rsid w:val="00386359"/>
    <w:rsid w:val="003978B1"/>
    <w:rsid w:val="003B40D2"/>
    <w:rsid w:val="003B4E2A"/>
    <w:rsid w:val="003C0BF5"/>
    <w:rsid w:val="003D0E0F"/>
    <w:rsid w:val="003D3970"/>
    <w:rsid w:val="003D4EC1"/>
    <w:rsid w:val="003E3D9B"/>
    <w:rsid w:val="003F121F"/>
    <w:rsid w:val="00425812"/>
    <w:rsid w:val="00444EE9"/>
    <w:rsid w:val="004566C3"/>
    <w:rsid w:val="00461FFE"/>
    <w:rsid w:val="004631B6"/>
    <w:rsid w:val="00474248"/>
    <w:rsid w:val="0048166E"/>
    <w:rsid w:val="00483FA8"/>
    <w:rsid w:val="00493C9F"/>
    <w:rsid w:val="004B0625"/>
    <w:rsid w:val="004D2A89"/>
    <w:rsid w:val="004D3E38"/>
    <w:rsid w:val="005002E6"/>
    <w:rsid w:val="00522A43"/>
    <w:rsid w:val="0052364D"/>
    <w:rsid w:val="00530978"/>
    <w:rsid w:val="0054056E"/>
    <w:rsid w:val="00552705"/>
    <w:rsid w:val="00571840"/>
    <w:rsid w:val="005759D0"/>
    <w:rsid w:val="00582630"/>
    <w:rsid w:val="0059597F"/>
    <w:rsid w:val="005B5B65"/>
    <w:rsid w:val="005C1450"/>
    <w:rsid w:val="005F0412"/>
    <w:rsid w:val="005F790C"/>
    <w:rsid w:val="006026C3"/>
    <w:rsid w:val="0061649C"/>
    <w:rsid w:val="00630097"/>
    <w:rsid w:val="00633AF6"/>
    <w:rsid w:val="00633FA2"/>
    <w:rsid w:val="0063585F"/>
    <w:rsid w:val="006359E7"/>
    <w:rsid w:val="00641A7D"/>
    <w:rsid w:val="00643896"/>
    <w:rsid w:val="006527C6"/>
    <w:rsid w:val="00660FCC"/>
    <w:rsid w:val="0068790C"/>
    <w:rsid w:val="0069100C"/>
    <w:rsid w:val="00693E32"/>
    <w:rsid w:val="006A652B"/>
    <w:rsid w:val="006B4635"/>
    <w:rsid w:val="006E59B6"/>
    <w:rsid w:val="006F0A0C"/>
    <w:rsid w:val="006F6225"/>
    <w:rsid w:val="0071350B"/>
    <w:rsid w:val="007155CF"/>
    <w:rsid w:val="0074252A"/>
    <w:rsid w:val="00746A23"/>
    <w:rsid w:val="00761043"/>
    <w:rsid w:val="007676BF"/>
    <w:rsid w:val="00785A79"/>
    <w:rsid w:val="007A43C0"/>
    <w:rsid w:val="007B18E4"/>
    <w:rsid w:val="007C4CC1"/>
    <w:rsid w:val="007D2CE1"/>
    <w:rsid w:val="007F41E7"/>
    <w:rsid w:val="007F6F41"/>
    <w:rsid w:val="008148DA"/>
    <w:rsid w:val="008205A9"/>
    <w:rsid w:val="008251E0"/>
    <w:rsid w:val="00825340"/>
    <w:rsid w:val="0083622C"/>
    <w:rsid w:val="008407D4"/>
    <w:rsid w:val="00840DFE"/>
    <w:rsid w:val="00843D2C"/>
    <w:rsid w:val="00844F4A"/>
    <w:rsid w:val="008507C9"/>
    <w:rsid w:val="0088392F"/>
    <w:rsid w:val="008A7891"/>
    <w:rsid w:val="008B01F1"/>
    <w:rsid w:val="008B26BE"/>
    <w:rsid w:val="008B4497"/>
    <w:rsid w:val="008E6B39"/>
    <w:rsid w:val="008F0CA8"/>
    <w:rsid w:val="009102A4"/>
    <w:rsid w:val="00911F83"/>
    <w:rsid w:val="009157DF"/>
    <w:rsid w:val="00917D2F"/>
    <w:rsid w:val="00927A35"/>
    <w:rsid w:val="0094108B"/>
    <w:rsid w:val="00977EB8"/>
    <w:rsid w:val="0098466B"/>
    <w:rsid w:val="00991BF7"/>
    <w:rsid w:val="00994850"/>
    <w:rsid w:val="009B54F3"/>
    <w:rsid w:val="00A10213"/>
    <w:rsid w:val="00A56D9D"/>
    <w:rsid w:val="00A72423"/>
    <w:rsid w:val="00A95DD2"/>
    <w:rsid w:val="00AD6619"/>
    <w:rsid w:val="00AE3921"/>
    <w:rsid w:val="00AF46A7"/>
    <w:rsid w:val="00B20C6C"/>
    <w:rsid w:val="00B3569B"/>
    <w:rsid w:val="00B35BDA"/>
    <w:rsid w:val="00B46ABB"/>
    <w:rsid w:val="00B80231"/>
    <w:rsid w:val="00B83737"/>
    <w:rsid w:val="00B9188F"/>
    <w:rsid w:val="00C00C24"/>
    <w:rsid w:val="00C25160"/>
    <w:rsid w:val="00C4433F"/>
    <w:rsid w:val="00C47DE5"/>
    <w:rsid w:val="00C71C6C"/>
    <w:rsid w:val="00C8453B"/>
    <w:rsid w:val="00C9232B"/>
    <w:rsid w:val="00C95820"/>
    <w:rsid w:val="00CC4B83"/>
    <w:rsid w:val="00CF02E6"/>
    <w:rsid w:val="00CF7FF7"/>
    <w:rsid w:val="00D138EA"/>
    <w:rsid w:val="00D1508C"/>
    <w:rsid w:val="00D20179"/>
    <w:rsid w:val="00D2680D"/>
    <w:rsid w:val="00D27161"/>
    <w:rsid w:val="00D27F15"/>
    <w:rsid w:val="00D30F79"/>
    <w:rsid w:val="00D33407"/>
    <w:rsid w:val="00D61D69"/>
    <w:rsid w:val="00D637A3"/>
    <w:rsid w:val="00D72CF4"/>
    <w:rsid w:val="00D86527"/>
    <w:rsid w:val="00DB73E8"/>
    <w:rsid w:val="00DB78C2"/>
    <w:rsid w:val="00DC2009"/>
    <w:rsid w:val="00DF4B9B"/>
    <w:rsid w:val="00E31D41"/>
    <w:rsid w:val="00E3467E"/>
    <w:rsid w:val="00E4009C"/>
    <w:rsid w:val="00E43BAA"/>
    <w:rsid w:val="00E472D0"/>
    <w:rsid w:val="00E55D0E"/>
    <w:rsid w:val="00E90F30"/>
    <w:rsid w:val="00EB69A5"/>
    <w:rsid w:val="00EB726B"/>
    <w:rsid w:val="00F10DDD"/>
    <w:rsid w:val="00F10FF8"/>
    <w:rsid w:val="00F313D7"/>
    <w:rsid w:val="00F63868"/>
    <w:rsid w:val="00F8547F"/>
    <w:rsid w:val="00F8583A"/>
    <w:rsid w:val="00F90600"/>
    <w:rsid w:val="00FC07FC"/>
    <w:rsid w:val="00FC14A2"/>
    <w:rsid w:val="00FE2F8D"/>
    <w:rsid w:val="00FF3D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9B40"/>
  <w15:docId w15:val="{B0CF3926-EB9C-4C4D-855A-1C1CAA06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732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2A7322"/>
    <w:pPr>
      <w:suppressAutoHyphens/>
      <w:overflowPunct w:val="0"/>
      <w:autoSpaceDE w:val="0"/>
      <w:autoSpaceDN w:val="0"/>
      <w:spacing w:after="0" w:line="240" w:lineRule="auto"/>
      <w:textAlignment w:val="baseline"/>
    </w:pPr>
    <w:rPr>
      <w:rFonts w:ascii="Arial" w:eastAsia="Times New Roman" w:hAnsi="Arial" w:cs="Arial"/>
      <w:kern w:val="3"/>
      <w:sz w:val="20"/>
      <w:szCs w:val="20"/>
      <w:lang w:eastAsia="zh-CN"/>
    </w:rPr>
  </w:style>
  <w:style w:type="paragraph" w:styleId="Odsekzoznamu">
    <w:name w:val="List Paragraph"/>
    <w:basedOn w:val="Standard"/>
    <w:uiPriority w:val="34"/>
    <w:qFormat/>
    <w:rsid w:val="002A7322"/>
    <w:pPr>
      <w:ind w:left="720"/>
    </w:pPr>
  </w:style>
  <w:style w:type="paragraph" w:customStyle="1" w:styleId="Odsekzoznamu1">
    <w:name w:val="Odsek zoznamu1"/>
    <w:basedOn w:val="Standard"/>
    <w:rsid w:val="002A7322"/>
    <w:pPr>
      <w:ind w:left="720"/>
    </w:pPr>
  </w:style>
  <w:style w:type="paragraph" w:styleId="Zkladntext2">
    <w:name w:val="Body Text 2"/>
    <w:basedOn w:val="Standard"/>
    <w:link w:val="Zkladntext2Char"/>
    <w:rsid w:val="002A7322"/>
    <w:pPr>
      <w:spacing w:after="120" w:line="480" w:lineRule="auto"/>
    </w:pPr>
    <w:rPr>
      <w:rFonts w:eastAsia="Calibri"/>
    </w:rPr>
  </w:style>
  <w:style w:type="character" w:customStyle="1" w:styleId="Zkladntext2Char">
    <w:name w:val="Základný text 2 Char"/>
    <w:basedOn w:val="Predvolenpsmoodseku"/>
    <w:link w:val="Zkladntext2"/>
    <w:rsid w:val="002A7322"/>
    <w:rPr>
      <w:rFonts w:ascii="Arial" w:eastAsia="Calibri" w:hAnsi="Arial" w:cs="Arial"/>
      <w:kern w:val="3"/>
      <w:sz w:val="20"/>
      <w:szCs w:val="20"/>
      <w:lang w:eastAsia="zh-CN"/>
    </w:rPr>
  </w:style>
  <w:style w:type="paragraph" w:styleId="Textkomentra">
    <w:name w:val="annotation text"/>
    <w:basedOn w:val="Standard"/>
    <w:link w:val="TextkomentraChar"/>
    <w:uiPriority w:val="99"/>
    <w:rsid w:val="002A7322"/>
    <w:rPr>
      <w:rFonts w:eastAsia="Calibri"/>
    </w:rPr>
  </w:style>
  <w:style w:type="character" w:customStyle="1" w:styleId="TextkomentraChar">
    <w:name w:val="Text komentára Char"/>
    <w:basedOn w:val="Predvolenpsmoodseku"/>
    <w:link w:val="Textkomentra"/>
    <w:uiPriority w:val="99"/>
    <w:rsid w:val="002A7322"/>
    <w:rPr>
      <w:rFonts w:ascii="Arial" w:eastAsia="Calibri" w:hAnsi="Arial" w:cs="Arial"/>
      <w:kern w:val="3"/>
      <w:sz w:val="20"/>
      <w:szCs w:val="20"/>
      <w:lang w:eastAsia="zh-CN"/>
    </w:rPr>
  </w:style>
  <w:style w:type="character" w:styleId="Odkaznakomentr">
    <w:name w:val="annotation reference"/>
    <w:uiPriority w:val="99"/>
    <w:rsid w:val="002A7322"/>
    <w:rPr>
      <w:rFonts w:cs="Times New Roman"/>
      <w:sz w:val="16"/>
      <w:szCs w:val="16"/>
    </w:rPr>
  </w:style>
  <w:style w:type="numbering" w:customStyle="1" w:styleId="WW8Num3">
    <w:name w:val="WW8Num3"/>
    <w:basedOn w:val="Bezzoznamu"/>
    <w:rsid w:val="002A7322"/>
    <w:pPr>
      <w:numPr>
        <w:numId w:val="1"/>
      </w:numPr>
    </w:pPr>
  </w:style>
  <w:style w:type="numbering" w:customStyle="1" w:styleId="WW8Num4">
    <w:name w:val="WW8Num4"/>
    <w:basedOn w:val="Bezzoznamu"/>
    <w:rsid w:val="002A7322"/>
    <w:pPr>
      <w:numPr>
        <w:numId w:val="2"/>
      </w:numPr>
    </w:pPr>
  </w:style>
  <w:style w:type="character" w:styleId="Hypertextovprepojenie">
    <w:name w:val="Hyperlink"/>
    <w:basedOn w:val="Predvolenpsmoodseku"/>
    <w:uiPriority w:val="99"/>
    <w:unhideWhenUsed/>
    <w:rsid w:val="002A7322"/>
    <w:rPr>
      <w:color w:val="0563C1"/>
      <w:u w:val="single"/>
    </w:rPr>
  </w:style>
  <w:style w:type="paragraph" w:styleId="Textbubliny">
    <w:name w:val="Balloon Text"/>
    <w:basedOn w:val="Normlny"/>
    <w:link w:val="TextbublinyChar"/>
    <w:uiPriority w:val="99"/>
    <w:semiHidden/>
    <w:unhideWhenUsed/>
    <w:rsid w:val="002A7322"/>
    <w:rPr>
      <w:rFonts w:ascii="Tahoma" w:hAnsi="Tahoma"/>
      <w:sz w:val="16"/>
      <w:szCs w:val="14"/>
    </w:rPr>
  </w:style>
  <w:style w:type="character" w:customStyle="1" w:styleId="TextbublinyChar">
    <w:name w:val="Text bubliny Char"/>
    <w:basedOn w:val="Predvolenpsmoodseku"/>
    <w:link w:val="Textbubliny"/>
    <w:uiPriority w:val="99"/>
    <w:semiHidden/>
    <w:rsid w:val="002A7322"/>
    <w:rPr>
      <w:rFonts w:ascii="Tahoma" w:eastAsia="SimSun" w:hAnsi="Tahoma" w:cs="Mangal"/>
      <w:kern w:val="3"/>
      <w:sz w:val="16"/>
      <w:szCs w:val="14"/>
      <w:lang w:eastAsia="zh-CN" w:bidi="hi-IN"/>
    </w:rPr>
  </w:style>
  <w:style w:type="paragraph" w:styleId="Predmetkomentra">
    <w:name w:val="annotation subject"/>
    <w:basedOn w:val="Textkomentra"/>
    <w:next w:val="Textkomentra"/>
    <w:link w:val="PredmetkomentraChar"/>
    <w:uiPriority w:val="99"/>
    <w:semiHidden/>
    <w:unhideWhenUsed/>
    <w:rsid w:val="00C47DE5"/>
    <w:pPr>
      <w:widowControl w:val="0"/>
      <w:overflowPunct/>
      <w:autoSpaceDE/>
    </w:pPr>
    <w:rPr>
      <w:rFonts w:ascii="Times New Roman" w:eastAsia="SimSun" w:hAnsi="Times New Roman" w:cs="Mangal"/>
      <w:b/>
      <w:bCs/>
      <w:szCs w:val="18"/>
      <w:lang w:bidi="hi-IN"/>
    </w:rPr>
  </w:style>
  <w:style w:type="character" w:customStyle="1" w:styleId="PredmetkomentraChar">
    <w:name w:val="Predmet komentára Char"/>
    <w:basedOn w:val="TextkomentraChar"/>
    <w:link w:val="Predmetkomentra"/>
    <w:uiPriority w:val="99"/>
    <w:semiHidden/>
    <w:rsid w:val="00C47DE5"/>
    <w:rPr>
      <w:rFonts w:ascii="Times New Roman" w:eastAsia="SimSun" w:hAnsi="Times New Roman" w:cs="Mangal"/>
      <w:b/>
      <w:bCs/>
      <w:kern w:val="3"/>
      <w:sz w:val="20"/>
      <w:szCs w:val="18"/>
      <w:lang w:eastAsia="zh-CN" w:bidi="hi-IN"/>
    </w:rPr>
  </w:style>
  <w:style w:type="paragraph" w:styleId="Revzia">
    <w:name w:val="Revision"/>
    <w:hidden/>
    <w:uiPriority w:val="99"/>
    <w:semiHidden/>
    <w:rsid w:val="0083622C"/>
    <w:pPr>
      <w:spacing w:after="0" w:line="240" w:lineRule="auto"/>
    </w:pPr>
    <w:rPr>
      <w:rFonts w:ascii="Times New Roman" w:eastAsia="SimSun" w:hAnsi="Times New Roman" w:cs="Mangal"/>
      <w:kern w:val="3"/>
      <w:sz w:val="24"/>
      <w:szCs w:val="21"/>
      <w:lang w:eastAsia="zh-CN" w:bidi="hi-IN"/>
    </w:rPr>
  </w:style>
  <w:style w:type="character" w:styleId="Siln">
    <w:name w:val="Strong"/>
    <w:basedOn w:val="Predvolenpsmoodseku"/>
    <w:uiPriority w:val="22"/>
    <w:qFormat/>
    <w:rsid w:val="00156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5A17-E0FE-4A22-9354-656D884A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3571</Words>
  <Characters>20355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Vrabec</dc:creator>
  <cp:lastModifiedBy>Marek Vrabec</cp:lastModifiedBy>
  <cp:revision>35</cp:revision>
  <dcterms:created xsi:type="dcterms:W3CDTF">2022-02-24T13:29:00Z</dcterms:created>
  <dcterms:modified xsi:type="dcterms:W3CDTF">2022-04-21T10:44:00Z</dcterms:modified>
</cp:coreProperties>
</file>