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8C9A" w14:textId="77777777" w:rsidR="00D02F5E" w:rsidRPr="00324D28"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324D28">
        <w:rPr>
          <w:rFonts w:ascii="Arial Narrow" w:hAnsi="Arial Narrow" w:cs="Arial"/>
          <w:b/>
          <w:bCs/>
          <w:sz w:val="22"/>
          <w:szCs w:val="22"/>
        </w:rPr>
        <w:t>KRITÉRIUM NA VYHODNOTENIE PONÚK,</w:t>
      </w:r>
      <w:r w:rsidR="00A17D86" w:rsidRPr="00324D28">
        <w:rPr>
          <w:rFonts w:ascii="Arial Narrow" w:hAnsi="Arial Narrow" w:cs="Arial"/>
          <w:b/>
          <w:bCs/>
          <w:sz w:val="22"/>
          <w:szCs w:val="22"/>
        </w:rPr>
        <w:t xml:space="preserve"> </w:t>
      </w:r>
    </w:p>
    <w:p w14:paraId="53EFBDA5" w14:textId="36422EF4" w:rsidR="00D02F5E" w:rsidRPr="00324D28"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324D28">
        <w:rPr>
          <w:rFonts w:ascii="Arial Narrow" w:hAnsi="Arial Narrow" w:cs="Arial"/>
          <w:b/>
          <w:bCs/>
          <w:sz w:val="22"/>
          <w:szCs w:val="22"/>
        </w:rPr>
        <w:t xml:space="preserve">PRAVIDLÁ UPLATŇOVANIA KRITÉRIA NA VYHODNOTENIE PONÚK </w:t>
      </w:r>
    </w:p>
    <w:p w14:paraId="2F4B4AA5" w14:textId="77777777" w:rsidR="00B24B84" w:rsidRPr="00324D28"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2"/>
          <w:szCs w:val="22"/>
          <w:lang w:eastAsia="sk-SK"/>
        </w:rPr>
      </w:pPr>
      <w:r w:rsidRPr="00324D28">
        <w:rPr>
          <w:rFonts w:ascii="Arial Narrow" w:eastAsia="Calibri" w:hAnsi="Arial Narrow"/>
          <w:b/>
          <w:bCs/>
          <w:sz w:val="22"/>
          <w:szCs w:val="22"/>
          <w:lang w:eastAsia="sk-SK"/>
        </w:rPr>
        <w:t>Ponuky sa vyhodnocujú na základe kritéria na vyhodnotenie ponúk</w:t>
      </w:r>
    </w:p>
    <w:p w14:paraId="767B5E66" w14:textId="77777777" w:rsidR="00B24B84" w:rsidRPr="00324D28" w:rsidRDefault="00097E6A" w:rsidP="00B24B84">
      <w:pPr>
        <w:spacing w:before="120" w:after="120"/>
        <w:jc w:val="center"/>
        <w:rPr>
          <w:rFonts w:ascii="Arial Narrow" w:hAnsi="Arial Narrow"/>
          <w:b/>
          <w:sz w:val="22"/>
          <w:szCs w:val="22"/>
        </w:rPr>
      </w:pPr>
      <w:r w:rsidRPr="00324D28">
        <w:rPr>
          <w:rFonts w:ascii="Arial Narrow" w:hAnsi="Arial Narrow"/>
          <w:b/>
          <w:sz w:val="22"/>
          <w:szCs w:val="22"/>
        </w:rPr>
        <w:t>„</w:t>
      </w:r>
      <w:r w:rsidR="00B24B84" w:rsidRPr="00324D28">
        <w:rPr>
          <w:rFonts w:ascii="Arial Narrow" w:hAnsi="Arial Narrow"/>
          <w:b/>
          <w:sz w:val="22"/>
          <w:szCs w:val="22"/>
        </w:rPr>
        <w:t>Celková cena za dodanie požadovaného predmetu zákazky vyjadrená v EUR bez DPH</w:t>
      </w:r>
      <w:r w:rsidRPr="00324D28">
        <w:rPr>
          <w:rFonts w:ascii="Arial Narrow" w:hAnsi="Arial Narrow"/>
          <w:b/>
          <w:sz w:val="22"/>
          <w:szCs w:val="22"/>
        </w:rPr>
        <w:t>“</w:t>
      </w:r>
    </w:p>
    <w:p w14:paraId="75E173AD" w14:textId="24101B3D" w:rsidR="00B24B84" w:rsidRDefault="002525FF"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(pre obe časti zákazky)</w:t>
      </w:r>
    </w:p>
    <w:p w14:paraId="18F1A969" w14:textId="77777777" w:rsidR="002525FF" w:rsidRPr="00324D28" w:rsidRDefault="002525FF" w:rsidP="00D02F5E">
      <w:pPr>
        <w:tabs>
          <w:tab w:val="clear" w:pos="2160"/>
          <w:tab w:val="clear" w:pos="2880"/>
          <w:tab w:val="clear" w:pos="4500"/>
        </w:tabs>
        <w:spacing w:before="120" w:after="120"/>
        <w:jc w:val="center"/>
        <w:rPr>
          <w:rFonts w:ascii="Arial Narrow" w:hAnsi="Arial Narrow" w:cs="Arial"/>
          <w:b/>
          <w:bCs/>
          <w:sz w:val="22"/>
          <w:szCs w:val="22"/>
        </w:rPr>
      </w:pPr>
    </w:p>
    <w:p w14:paraId="651FA12B" w14:textId="2120A2CA" w:rsidR="00D02F5E" w:rsidRDefault="00D02F5E" w:rsidP="002F5A81">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p>
    <w:p w14:paraId="24CD3CC7" w14:textId="77777777" w:rsidR="00560842" w:rsidRPr="00560842" w:rsidRDefault="00560842" w:rsidP="00560842">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560842">
        <w:rPr>
          <w:rFonts w:ascii="Arial Narrow" w:eastAsia="Calibri" w:hAnsi="Arial Narrow"/>
          <w:sz w:val="22"/>
          <w:szCs w:val="22"/>
          <w:lang w:eastAsia="sk-SK"/>
        </w:rPr>
        <w:t>Uchádzač vyplní prílohu č. 3 vzor Štruktúrovaný rozpočet ceny, týchto súťažných podkladov a predloží ho v ponuke a zároveň vyplnení jednotkové ceny položiek v elektronickom ponukovom formulári v systéme JOSEPHINE, ktorý zodpovedá Štruktúrovanému rozpočtu ceny.</w:t>
      </w:r>
    </w:p>
    <w:p w14:paraId="5B80794F" w14:textId="70A1762E" w:rsidR="00560842" w:rsidRPr="00324D28" w:rsidRDefault="00560842" w:rsidP="00560842">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560842">
        <w:rPr>
          <w:rFonts w:ascii="Arial Narrow" w:eastAsia="Calibri" w:hAnsi="Arial Narrow"/>
          <w:sz w:val="22"/>
          <w:szCs w:val="22"/>
          <w:lang w:eastAsia="sk-SK"/>
        </w:rPr>
        <w:t>Uchádzač predkladá ponuku v elektronickej podobe v lehote na predkladanie ponúk podľa požiadaviek uvedených v týchto SP. Ponuka je vyhotovená elektronicky v zmysle § 49 ods. 1 písm. a)</w:t>
      </w:r>
      <w:r w:rsidRPr="00560842">
        <w:rPr>
          <w:rFonts w:ascii="Arial Narrow" w:eastAsia="Calibri" w:hAnsi="Arial Narrow"/>
          <w:sz w:val="22"/>
          <w:szCs w:val="22"/>
          <w:lang w:eastAsia="sk-SK"/>
        </w:rPr>
        <w:tab/>
        <w:t>zákona a vložená do systému JOSEPHINE umiestnenom na webovej adrese https://josephine.proebiz.com/. Elektronická ponuka sa vloží vyplnením ponukového formulára a vložením požadovaných dokladov a dokumentov v systéme JOSEPHINE umiestnenom na webovej adrese https://josephine.proebiz.com/. V predloženej ponuke prostredníctvom systému JOSEPHINE musí byť pripojený návrh na plnenie kritérií vyplnením elektronického formulára, v systéme JOSEPHINE.</w:t>
      </w:r>
    </w:p>
    <w:p w14:paraId="39111958" w14:textId="77777777" w:rsidR="00560842" w:rsidRDefault="00560842" w:rsidP="002F5A81">
      <w:pPr>
        <w:spacing w:before="120" w:after="120"/>
        <w:jc w:val="both"/>
        <w:rPr>
          <w:rFonts w:ascii="Arial Narrow" w:hAnsi="Arial Narrow" w:cs="Arial"/>
          <w:b/>
          <w:sz w:val="22"/>
          <w:szCs w:val="22"/>
        </w:rPr>
      </w:pPr>
    </w:p>
    <w:p w14:paraId="0976C910" w14:textId="4A9E618C" w:rsidR="005520C5" w:rsidRDefault="00D02F5E" w:rsidP="002F5A81">
      <w:pPr>
        <w:spacing w:before="120" w:after="120"/>
        <w:jc w:val="both"/>
        <w:rPr>
          <w:rFonts w:ascii="Arial Narrow" w:hAnsi="Arial Narrow" w:cs="Arial"/>
          <w:b/>
          <w:sz w:val="22"/>
          <w:szCs w:val="22"/>
        </w:rPr>
      </w:pPr>
      <w:r w:rsidRPr="00324D28">
        <w:rPr>
          <w:rFonts w:ascii="Arial Narrow" w:hAnsi="Arial Narrow" w:cs="Arial"/>
          <w:b/>
          <w:sz w:val="22"/>
          <w:szCs w:val="22"/>
        </w:rPr>
        <w:t>K</w:t>
      </w:r>
      <w:r w:rsidR="005520C5">
        <w:rPr>
          <w:rFonts w:ascii="Arial Narrow" w:hAnsi="Arial Narrow" w:cs="Arial"/>
          <w:b/>
          <w:sz w:val="22"/>
          <w:szCs w:val="22"/>
        </w:rPr>
        <w:t>ritérium na vyhodnotenie ponúk:</w:t>
      </w:r>
    </w:p>
    <w:p w14:paraId="2D0C2782" w14:textId="77777777" w:rsidR="00D02F5E" w:rsidRDefault="00D02F5E" w:rsidP="005520C5">
      <w:pPr>
        <w:spacing w:before="120" w:after="120"/>
        <w:jc w:val="center"/>
        <w:rPr>
          <w:rFonts w:ascii="Arial Narrow" w:hAnsi="Arial Narrow"/>
          <w:b/>
          <w:sz w:val="22"/>
          <w:szCs w:val="22"/>
        </w:rPr>
      </w:pPr>
      <w:r w:rsidRPr="00324D28">
        <w:rPr>
          <w:rFonts w:ascii="Arial Narrow" w:hAnsi="Arial Narrow"/>
          <w:b/>
          <w:sz w:val="22"/>
          <w:szCs w:val="22"/>
        </w:rPr>
        <w:t xml:space="preserve">Celková cena za dodanie požadovaného predmetu zákazky </w:t>
      </w:r>
      <w:r w:rsidR="00A537B2" w:rsidRPr="00324D28">
        <w:rPr>
          <w:rFonts w:ascii="Arial Narrow" w:hAnsi="Arial Narrow"/>
          <w:b/>
          <w:sz w:val="22"/>
          <w:szCs w:val="22"/>
        </w:rPr>
        <w:t xml:space="preserve">vyjadrená </w:t>
      </w:r>
      <w:r w:rsidRPr="00324D28">
        <w:rPr>
          <w:rFonts w:ascii="Arial Narrow" w:hAnsi="Arial Narrow"/>
          <w:b/>
          <w:sz w:val="22"/>
          <w:szCs w:val="22"/>
        </w:rPr>
        <w:t>v EUR bez DPH</w:t>
      </w:r>
    </w:p>
    <w:p w14:paraId="46545EA6" w14:textId="77777777" w:rsidR="005520C5" w:rsidRPr="00324D28" w:rsidRDefault="005520C5" w:rsidP="005520C5">
      <w:pPr>
        <w:spacing w:before="120" w:after="120"/>
        <w:jc w:val="center"/>
        <w:rPr>
          <w:rFonts w:ascii="Arial Narrow" w:hAnsi="Arial Narrow" w:cs="Arial"/>
          <w:b/>
          <w:sz w:val="22"/>
          <w:szCs w:val="22"/>
        </w:rPr>
      </w:pPr>
    </w:p>
    <w:p w14:paraId="2DBFD787" w14:textId="77777777" w:rsidR="00D02F5E" w:rsidRPr="00324D28" w:rsidRDefault="00D02F5E" w:rsidP="002F5A81">
      <w:pPr>
        <w:pStyle w:val="Odsekzoznamu"/>
        <w:spacing w:before="120" w:after="120"/>
        <w:ind w:left="0"/>
        <w:jc w:val="both"/>
        <w:rPr>
          <w:rFonts w:ascii="Arial Narrow" w:hAnsi="Arial Narrow"/>
          <w:sz w:val="22"/>
          <w:szCs w:val="22"/>
        </w:rPr>
      </w:pPr>
      <w:r w:rsidRPr="00324D28">
        <w:rPr>
          <w:rFonts w:ascii="Arial Narrow" w:hAnsi="Arial Narrow"/>
          <w:sz w:val="22"/>
          <w:szCs w:val="22"/>
        </w:rPr>
        <w:t>Uchádzačom predložen</w:t>
      </w:r>
      <w:r w:rsidR="00A537B2" w:rsidRPr="00324D28">
        <w:rPr>
          <w:rFonts w:ascii="Arial Narrow" w:hAnsi="Arial Narrow"/>
          <w:sz w:val="22"/>
          <w:szCs w:val="22"/>
        </w:rPr>
        <w:t>ý</w:t>
      </w:r>
      <w:r w:rsidRPr="00324D28">
        <w:rPr>
          <w:rFonts w:ascii="Arial Narrow" w:hAnsi="Arial Narrow"/>
          <w:sz w:val="22"/>
          <w:szCs w:val="22"/>
        </w:rPr>
        <w:t xml:space="preserve"> návrh na plnenie tohto kritéria musí byť zaokrúhlený na dve desatinné miesta.</w:t>
      </w:r>
    </w:p>
    <w:p w14:paraId="33BC2BFD" w14:textId="7248AD89" w:rsidR="00D02F5E" w:rsidRPr="00324D28" w:rsidRDefault="00D02F5E" w:rsidP="002F5A81">
      <w:pPr>
        <w:spacing w:before="120" w:after="120"/>
        <w:jc w:val="both"/>
        <w:rPr>
          <w:rFonts w:ascii="Arial Narrow" w:hAnsi="Arial Narrow"/>
          <w:sz w:val="22"/>
          <w:szCs w:val="22"/>
        </w:rPr>
      </w:pPr>
      <w:r w:rsidRPr="00324D28">
        <w:rPr>
          <w:rFonts w:ascii="Arial Narrow" w:hAnsi="Arial Narrow"/>
          <w:sz w:val="22"/>
          <w:szCs w:val="22"/>
        </w:rPr>
        <w:t xml:space="preserve">Jediným kritériom na vyhodnotenie ponúk je najnižšia navrhovaná celková cena za dodanie požadovaného predmetu zákazky </w:t>
      </w:r>
      <w:r w:rsidR="00A537B2" w:rsidRPr="00324D28">
        <w:rPr>
          <w:rFonts w:ascii="Arial Narrow" w:hAnsi="Arial Narrow"/>
          <w:sz w:val="22"/>
          <w:szCs w:val="22"/>
        </w:rPr>
        <w:t xml:space="preserve">vyjadrená </w:t>
      </w:r>
      <w:r w:rsidRPr="00324D28">
        <w:rPr>
          <w:rFonts w:ascii="Arial Narrow" w:hAnsi="Arial Narrow"/>
          <w:sz w:val="22"/>
          <w:szCs w:val="22"/>
        </w:rPr>
        <w:t xml:space="preserve">v EUR bez DPH, uvedená v ponuke uchádzača </w:t>
      </w:r>
      <w:r w:rsidR="00A537B2" w:rsidRPr="00324D28">
        <w:rPr>
          <w:rFonts w:ascii="Arial Narrow" w:hAnsi="Arial Narrow"/>
          <w:sz w:val="22"/>
          <w:szCs w:val="22"/>
        </w:rPr>
        <w:t xml:space="preserve">podľa </w:t>
      </w:r>
      <w:r w:rsidR="000C0675" w:rsidRPr="00324D28">
        <w:rPr>
          <w:rFonts w:ascii="Arial Narrow" w:hAnsi="Arial Narrow"/>
          <w:sz w:val="22"/>
          <w:szCs w:val="22"/>
        </w:rPr>
        <w:t xml:space="preserve">prílohy č. </w:t>
      </w:r>
      <w:r w:rsidR="009D1992" w:rsidRPr="00324D28">
        <w:rPr>
          <w:rFonts w:ascii="Arial Narrow" w:hAnsi="Arial Narrow"/>
          <w:sz w:val="22"/>
          <w:szCs w:val="22"/>
        </w:rPr>
        <w:t>3</w:t>
      </w:r>
      <w:r w:rsidR="000C0675" w:rsidRPr="00324D28">
        <w:rPr>
          <w:rFonts w:ascii="Arial Narrow" w:hAnsi="Arial Narrow"/>
          <w:sz w:val="22"/>
          <w:szCs w:val="22"/>
        </w:rPr>
        <w:t xml:space="preserve"> </w:t>
      </w:r>
      <w:r w:rsidR="00A537B2" w:rsidRPr="00324D28">
        <w:rPr>
          <w:rFonts w:ascii="Arial Narrow" w:hAnsi="Arial Narrow"/>
          <w:sz w:val="22"/>
          <w:szCs w:val="22"/>
        </w:rPr>
        <w:t>týchto</w:t>
      </w:r>
      <w:r w:rsidRPr="00324D28">
        <w:rPr>
          <w:rFonts w:ascii="Arial Narrow" w:hAnsi="Arial Narrow"/>
          <w:sz w:val="22"/>
          <w:szCs w:val="22"/>
        </w:rPr>
        <w:t xml:space="preserve"> súťažných podkladov. Všetky ceny uvedené v ponuke uchádzača podľa </w:t>
      </w:r>
      <w:r w:rsidR="000C0675" w:rsidRPr="00324D28">
        <w:rPr>
          <w:rFonts w:ascii="Arial Narrow" w:hAnsi="Arial Narrow"/>
          <w:sz w:val="22"/>
          <w:szCs w:val="22"/>
        </w:rPr>
        <w:t xml:space="preserve">prílohy č. </w:t>
      </w:r>
      <w:r w:rsidR="009D1992" w:rsidRPr="00324D28">
        <w:rPr>
          <w:rFonts w:ascii="Arial Narrow" w:hAnsi="Arial Narrow"/>
          <w:sz w:val="22"/>
          <w:szCs w:val="22"/>
        </w:rPr>
        <w:t>3</w:t>
      </w:r>
      <w:r w:rsidRPr="00324D28">
        <w:rPr>
          <w:rFonts w:ascii="Arial Narrow" w:hAnsi="Arial Narrow"/>
          <w:sz w:val="22"/>
          <w:szCs w:val="22"/>
        </w:rPr>
        <w:t xml:space="preserve"> týchto súťažných podkladov musia byť zaokrúhlené na dve desatinné miesta.</w:t>
      </w:r>
    </w:p>
    <w:p w14:paraId="54F0497F" w14:textId="77777777" w:rsidR="00D02F5E" w:rsidRPr="00324D28" w:rsidRDefault="00D02F5E" w:rsidP="002F5A81">
      <w:pPr>
        <w:spacing w:before="120" w:after="120"/>
        <w:jc w:val="both"/>
        <w:rPr>
          <w:rFonts w:ascii="Arial Narrow" w:hAnsi="Arial Narrow" w:cs="Arial"/>
          <w:b/>
          <w:sz w:val="22"/>
          <w:szCs w:val="22"/>
        </w:rPr>
      </w:pPr>
      <w:r w:rsidRPr="00324D28">
        <w:rPr>
          <w:rFonts w:ascii="Arial Narrow" w:hAnsi="Arial Narrow" w:cs="Arial"/>
          <w:b/>
          <w:sz w:val="22"/>
          <w:szCs w:val="22"/>
        </w:rPr>
        <w:t>Pravidlá na uplatnenie kritéria:</w:t>
      </w:r>
    </w:p>
    <w:p w14:paraId="21407D02" w14:textId="77777777" w:rsidR="00D02F5E" w:rsidRPr="00324D28" w:rsidRDefault="00B5532B" w:rsidP="002F5A81">
      <w:pPr>
        <w:spacing w:before="120" w:after="120"/>
        <w:rPr>
          <w:rFonts w:ascii="Arial Narrow" w:hAnsi="Arial Narrow" w:cs="Arial"/>
          <w:sz w:val="22"/>
          <w:szCs w:val="22"/>
        </w:rPr>
      </w:pPr>
      <w:r>
        <w:rPr>
          <w:rFonts w:ascii="Arial Narrow" w:hAnsi="Arial Narrow" w:cs="Arial"/>
          <w:sz w:val="22"/>
          <w:szCs w:val="22"/>
        </w:rPr>
        <w:t xml:space="preserve">Celková </w:t>
      </w:r>
      <w:r w:rsidR="00D02F5E" w:rsidRPr="00324D28">
        <w:rPr>
          <w:rFonts w:ascii="Arial Narrow" w:hAnsi="Arial Narrow" w:cs="Arial"/>
          <w:sz w:val="22"/>
          <w:szCs w:val="22"/>
        </w:rPr>
        <w:t>cena za dodanie požadovaného predmetu zákazky vyjadrená v EUR bez DPH:</w:t>
      </w:r>
    </w:p>
    <w:p w14:paraId="61E7CA43" w14:textId="0B01C385" w:rsidR="00560842" w:rsidRDefault="00560842" w:rsidP="004068CE">
      <w:pPr>
        <w:jc w:val="both"/>
        <w:rPr>
          <w:rFonts w:ascii="Arial Narrow" w:eastAsia="Calibri" w:hAnsi="Arial Narrow"/>
          <w:sz w:val="22"/>
          <w:szCs w:val="22"/>
          <w:lang w:eastAsia="sk-SK"/>
        </w:rPr>
      </w:pPr>
      <w:r w:rsidRPr="00560842">
        <w:rPr>
          <w:rFonts w:ascii="Arial Narrow" w:eastAsia="Calibri" w:hAnsi="Arial Narrow"/>
          <w:sz w:val="22"/>
          <w:szCs w:val="22"/>
          <w:lang w:eastAsia="sk-SK"/>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bookmarkStart w:id="0" w:name="_GoBack"/>
      <w:bookmarkEnd w:id="0"/>
    </w:p>
    <w:p w14:paraId="1158967A" w14:textId="77777777" w:rsidR="00560842" w:rsidRDefault="00560842" w:rsidP="004068CE">
      <w:pPr>
        <w:jc w:val="both"/>
        <w:rPr>
          <w:rFonts w:ascii="Arial Narrow" w:eastAsia="Calibri" w:hAnsi="Arial Narrow"/>
          <w:sz w:val="22"/>
          <w:szCs w:val="22"/>
          <w:lang w:eastAsia="sk-SK"/>
        </w:rPr>
      </w:pPr>
    </w:p>
    <w:p w14:paraId="4F8DA67B" w14:textId="144760C8" w:rsidR="00751AC7" w:rsidRDefault="004068CE" w:rsidP="004068CE">
      <w:pPr>
        <w:jc w:val="both"/>
        <w:rPr>
          <w:rFonts w:ascii="Arial Narrow" w:eastAsia="Calibri" w:hAnsi="Arial Narrow"/>
          <w:sz w:val="22"/>
          <w:szCs w:val="22"/>
          <w:lang w:eastAsia="sk-SK"/>
        </w:rPr>
      </w:pPr>
      <w:r>
        <w:rPr>
          <w:rFonts w:ascii="Arial Narrow" w:eastAsia="Calibri" w:hAnsi="Arial Narrow"/>
          <w:sz w:val="22"/>
          <w:szCs w:val="22"/>
          <w:lang w:eastAsia="sk-SK"/>
        </w:rPr>
        <w:t xml:space="preserve">V prípade rovnosti Celkovej ceny za dodanie požadovaného predmetu zákazky bude rozhodujúcim kritériom </w:t>
      </w:r>
      <w:r w:rsidR="00751AC7">
        <w:rPr>
          <w:rFonts w:ascii="Arial Narrow" w:eastAsia="Calibri" w:hAnsi="Arial Narrow"/>
          <w:sz w:val="22"/>
          <w:szCs w:val="22"/>
          <w:lang w:eastAsia="sk-SK"/>
        </w:rPr>
        <w:t>pre:</w:t>
      </w:r>
    </w:p>
    <w:p w14:paraId="7E4100DB" w14:textId="77777777" w:rsidR="00751AC7" w:rsidRPr="00751AC7" w:rsidRDefault="00751AC7" w:rsidP="004068CE">
      <w:pPr>
        <w:jc w:val="both"/>
        <w:rPr>
          <w:rFonts w:ascii="Arial Narrow" w:eastAsia="Calibri" w:hAnsi="Arial Narrow"/>
          <w:sz w:val="22"/>
          <w:szCs w:val="22"/>
          <w:lang w:eastAsia="sk-SK"/>
        </w:rPr>
      </w:pPr>
    </w:p>
    <w:p w14:paraId="337F83E1" w14:textId="473E37B5" w:rsidR="00751AC7" w:rsidRPr="00751AC7" w:rsidRDefault="00751AC7" w:rsidP="004068CE">
      <w:pPr>
        <w:jc w:val="both"/>
        <w:rPr>
          <w:rFonts w:ascii="Arial Narrow" w:eastAsia="Calibri" w:hAnsi="Arial Narrow"/>
          <w:sz w:val="22"/>
          <w:szCs w:val="22"/>
          <w:lang w:eastAsia="sk-SK"/>
        </w:rPr>
      </w:pPr>
      <w:r w:rsidRPr="00751AC7">
        <w:rPr>
          <w:rFonts w:ascii="Arial Narrow" w:eastAsia="Calibri" w:hAnsi="Arial Narrow"/>
          <w:sz w:val="22"/>
          <w:szCs w:val="22"/>
          <w:lang w:eastAsia="sk-SK"/>
        </w:rPr>
        <w:t>- časť 1 - cena za „</w:t>
      </w:r>
      <w:r w:rsidRPr="00751AC7">
        <w:rPr>
          <w:rFonts w:ascii="Arial Narrow" w:hAnsi="Arial Narrow"/>
          <w:b/>
          <w:sz w:val="22"/>
          <w:szCs w:val="22"/>
        </w:rPr>
        <w:t xml:space="preserve">položka č. 6) </w:t>
      </w:r>
      <w:r w:rsidRPr="00751AC7">
        <w:rPr>
          <w:rFonts w:ascii="Arial Narrow" w:hAnsi="Arial Narrow"/>
          <w:sz w:val="22"/>
          <w:szCs w:val="22"/>
        </w:rPr>
        <w:t>DCB aplikačný server s procesorom typu RISC alebo ekvivalent (1.2.3, 1.2.4, 1.2.5)</w:t>
      </w:r>
      <w:r w:rsidRPr="00751AC7">
        <w:rPr>
          <w:rFonts w:ascii="Arial Narrow" w:hAnsi="Arial Narrow"/>
          <w:color w:val="000000"/>
          <w:sz w:val="22"/>
          <w:szCs w:val="22"/>
        </w:rPr>
        <w:t>“</w:t>
      </w:r>
    </w:p>
    <w:p w14:paraId="4D3036E2" w14:textId="38EBFF3C" w:rsidR="004068CE" w:rsidRPr="00751AC7" w:rsidRDefault="004068CE" w:rsidP="004068CE">
      <w:pPr>
        <w:jc w:val="both"/>
        <w:rPr>
          <w:rFonts w:ascii="Arial Narrow" w:hAnsi="Arial Narrow"/>
          <w:color w:val="000000"/>
          <w:sz w:val="22"/>
          <w:szCs w:val="22"/>
        </w:rPr>
      </w:pPr>
    </w:p>
    <w:p w14:paraId="674B3384" w14:textId="05AF7507" w:rsidR="00751AC7" w:rsidRPr="00751AC7" w:rsidRDefault="00751AC7" w:rsidP="00751AC7">
      <w:pPr>
        <w:jc w:val="both"/>
        <w:rPr>
          <w:rFonts w:ascii="Arial Narrow" w:eastAsia="Calibri" w:hAnsi="Arial Narrow"/>
          <w:sz w:val="22"/>
          <w:szCs w:val="22"/>
          <w:lang w:eastAsia="sk-SK"/>
        </w:rPr>
      </w:pPr>
      <w:r w:rsidRPr="00751AC7">
        <w:rPr>
          <w:rFonts w:ascii="Arial Narrow" w:eastAsia="Calibri" w:hAnsi="Arial Narrow"/>
          <w:sz w:val="22"/>
          <w:szCs w:val="22"/>
          <w:lang w:eastAsia="sk-SK"/>
        </w:rPr>
        <w:t>- časť 2 - cena za „</w:t>
      </w:r>
      <w:r w:rsidRPr="00751AC7">
        <w:rPr>
          <w:rFonts w:ascii="Arial Narrow" w:hAnsi="Arial Narrow"/>
          <w:b/>
          <w:sz w:val="22"/>
          <w:szCs w:val="22"/>
        </w:rPr>
        <w:t xml:space="preserve">položka č. 2) </w:t>
      </w:r>
      <w:r w:rsidRPr="00751AC7">
        <w:rPr>
          <w:rFonts w:ascii="Arial Narrow" w:hAnsi="Arial Narrow"/>
          <w:sz w:val="22"/>
          <w:szCs w:val="22"/>
        </w:rPr>
        <w:t>Bezpečnostná brána na vytvorenie prevádzkového redundantného páru k existujúcej vnútornej bezpečnostnej bráne DMZ s prvkami IPS</w:t>
      </w:r>
      <w:r w:rsidRPr="00751AC7">
        <w:rPr>
          <w:rFonts w:ascii="Arial Narrow" w:hAnsi="Arial Narrow"/>
          <w:color w:val="000000"/>
          <w:sz w:val="22"/>
          <w:szCs w:val="22"/>
        </w:rPr>
        <w:t>“</w:t>
      </w:r>
    </w:p>
    <w:p w14:paraId="231B1F0D" w14:textId="20B1FD32" w:rsidR="004068CE" w:rsidRPr="00751AC7" w:rsidRDefault="004068CE" w:rsidP="002F5A81">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p>
    <w:p w14:paraId="58CF9504" w14:textId="77777777" w:rsidR="000C0675" w:rsidRPr="00904870" w:rsidRDefault="000C0675" w:rsidP="002F5A81">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p>
    <w:sectPr w:rsidR="000C0675" w:rsidRPr="00904870" w:rsidSect="0043594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05D4F" w14:textId="77777777" w:rsidR="00C47932" w:rsidRDefault="00C47932" w:rsidP="007C6581">
      <w:r>
        <w:separator/>
      </w:r>
    </w:p>
  </w:endnote>
  <w:endnote w:type="continuationSeparator" w:id="0">
    <w:p w14:paraId="285FE085" w14:textId="77777777" w:rsidR="00C47932" w:rsidRDefault="00C47932"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4AA19" w14:textId="77777777" w:rsidR="00C47932" w:rsidRDefault="00C47932" w:rsidP="007C6581">
      <w:r>
        <w:separator/>
      </w:r>
    </w:p>
  </w:footnote>
  <w:footnote w:type="continuationSeparator" w:id="0">
    <w:p w14:paraId="0EF7B8F2" w14:textId="77777777" w:rsidR="00C47932" w:rsidRDefault="00C47932"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86C2" w14:textId="77777777" w:rsidR="007C6581" w:rsidRPr="007C6581" w:rsidRDefault="007C6581" w:rsidP="007C6581">
    <w:pPr>
      <w:pStyle w:val="Hlavika"/>
      <w:jc w:val="right"/>
      <w:rPr>
        <w:rFonts w:ascii="Arial Narrow" w:hAnsi="Arial Narrow"/>
        <w:sz w:val="18"/>
        <w:szCs w:val="18"/>
      </w:rPr>
    </w:pPr>
    <w:r w:rsidRPr="007C6581">
      <w:rPr>
        <w:rFonts w:ascii="Arial Narrow" w:hAnsi="Arial Narrow"/>
        <w:sz w:val="18"/>
        <w:szCs w:val="18"/>
      </w:rPr>
      <w:t xml:space="preserve">Príloha č. </w:t>
    </w:r>
    <w:r w:rsidR="00FB6BA4">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5E325B"/>
    <w:multiLevelType w:val="hybridMultilevel"/>
    <w:tmpl w:val="338A9F9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6C73621"/>
    <w:multiLevelType w:val="hybridMultilevel"/>
    <w:tmpl w:val="0156C2A4"/>
    <w:lvl w:ilvl="0" w:tplc="CD025BE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3"/>
  </w:num>
  <w:num w:numId="7">
    <w:abstractNumId w:val="9"/>
  </w:num>
  <w:num w:numId="8">
    <w:abstractNumId w:val="21"/>
  </w:num>
  <w:num w:numId="9">
    <w:abstractNumId w:val="10"/>
  </w:num>
  <w:num w:numId="10">
    <w:abstractNumId w:val="14"/>
  </w:num>
  <w:num w:numId="11">
    <w:abstractNumId w:val="18"/>
  </w:num>
  <w:num w:numId="12">
    <w:abstractNumId w:val="20"/>
  </w:num>
  <w:num w:numId="13">
    <w:abstractNumId w:val="1"/>
  </w:num>
  <w:num w:numId="14">
    <w:abstractNumId w:val="6"/>
  </w:num>
  <w:num w:numId="15">
    <w:abstractNumId w:val="5"/>
  </w:num>
  <w:num w:numId="16">
    <w:abstractNumId w:val="22"/>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7"/>
  </w:num>
  <w:num w:numId="2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2698C"/>
    <w:rsid w:val="00035F9B"/>
    <w:rsid w:val="00041B66"/>
    <w:rsid w:val="00052AE6"/>
    <w:rsid w:val="00052AFE"/>
    <w:rsid w:val="000721BB"/>
    <w:rsid w:val="00082686"/>
    <w:rsid w:val="00090475"/>
    <w:rsid w:val="00094C1F"/>
    <w:rsid w:val="00097E6A"/>
    <w:rsid w:val="000A0E9C"/>
    <w:rsid w:val="000A6D53"/>
    <w:rsid w:val="000B2E67"/>
    <w:rsid w:val="000B61F1"/>
    <w:rsid w:val="000C048B"/>
    <w:rsid w:val="000C0675"/>
    <w:rsid w:val="000C26D2"/>
    <w:rsid w:val="000D01F4"/>
    <w:rsid w:val="000D2B18"/>
    <w:rsid w:val="00105CCD"/>
    <w:rsid w:val="00106CC7"/>
    <w:rsid w:val="00132709"/>
    <w:rsid w:val="00145DF6"/>
    <w:rsid w:val="00165614"/>
    <w:rsid w:val="00167DBA"/>
    <w:rsid w:val="0018346E"/>
    <w:rsid w:val="001873B7"/>
    <w:rsid w:val="00187B8F"/>
    <w:rsid w:val="001918A0"/>
    <w:rsid w:val="001B5D1E"/>
    <w:rsid w:val="001C2B34"/>
    <w:rsid w:val="001C3310"/>
    <w:rsid w:val="001C6202"/>
    <w:rsid w:val="001C72BB"/>
    <w:rsid w:val="001C7F9B"/>
    <w:rsid w:val="001D775D"/>
    <w:rsid w:val="001D7B58"/>
    <w:rsid w:val="001E4653"/>
    <w:rsid w:val="001E4F5A"/>
    <w:rsid w:val="001F5955"/>
    <w:rsid w:val="00222D88"/>
    <w:rsid w:val="0022446E"/>
    <w:rsid w:val="00227A67"/>
    <w:rsid w:val="00246301"/>
    <w:rsid w:val="002525FF"/>
    <w:rsid w:val="00297E66"/>
    <w:rsid w:val="002A5AF2"/>
    <w:rsid w:val="002B2C72"/>
    <w:rsid w:val="002C1328"/>
    <w:rsid w:val="002E2634"/>
    <w:rsid w:val="002E4DEA"/>
    <w:rsid w:val="002F0FCC"/>
    <w:rsid w:val="002F3AC2"/>
    <w:rsid w:val="002F5A81"/>
    <w:rsid w:val="00301EB0"/>
    <w:rsid w:val="003053F8"/>
    <w:rsid w:val="00321A28"/>
    <w:rsid w:val="00321E40"/>
    <w:rsid w:val="00324D28"/>
    <w:rsid w:val="00336E3E"/>
    <w:rsid w:val="00360191"/>
    <w:rsid w:val="0037129A"/>
    <w:rsid w:val="00371F51"/>
    <w:rsid w:val="00375470"/>
    <w:rsid w:val="00380B4E"/>
    <w:rsid w:val="003916BB"/>
    <w:rsid w:val="003A01E8"/>
    <w:rsid w:val="003A5FB6"/>
    <w:rsid w:val="003A6F37"/>
    <w:rsid w:val="003C70FD"/>
    <w:rsid w:val="003D79E3"/>
    <w:rsid w:val="003E39A6"/>
    <w:rsid w:val="003F4C98"/>
    <w:rsid w:val="004068CE"/>
    <w:rsid w:val="00406E1B"/>
    <w:rsid w:val="0041211D"/>
    <w:rsid w:val="00434CBB"/>
    <w:rsid w:val="0043594E"/>
    <w:rsid w:val="004410B0"/>
    <w:rsid w:val="0045291B"/>
    <w:rsid w:val="00452E1E"/>
    <w:rsid w:val="00475054"/>
    <w:rsid w:val="00493B01"/>
    <w:rsid w:val="004C75D4"/>
    <w:rsid w:val="004F0513"/>
    <w:rsid w:val="00527184"/>
    <w:rsid w:val="00530300"/>
    <w:rsid w:val="005343E1"/>
    <w:rsid w:val="00535778"/>
    <w:rsid w:val="005520C5"/>
    <w:rsid w:val="00556901"/>
    <w:rsid w:val="00560842"/>
    <w:rsid w:val="005A2B51"/>
    <w:rsid w:val="005A7B57"/>
    <w:rsid w:val="005B606D"/>
    <w:rsid w:val="005C0737"/>
    <w:rsid w:val="005E16CA"/>
    <w:rsid w:val="005E2CF1"/>
    <w:rsid w:val="005F47CD"/>
    <w:rsid w:val="00604B41"/>
    <w:rsid w:val="00611CEE"/>
    <w:rsid w:val="00614D39"/>
    <w:rsid w:val="00625253"/>
    <w:rsid w:val="00625767"/>
    <w:rsid w:val="0063699B"/>
    <w:rsid w:val="00643682"/>
    <w:rsid w:val="00643C5C"/>
    <w:rsid w:val="00661BCF"/>
    <w:rsid w:val="00662949"/>
    <w:rsid w:val="00667B85"/>
    <w:rsid w:val="006B0711"/>
    <w:rsid w:val="006B612D"/>
    <w:rsid w:val="006C48B4"/>
    <w:rsid w:val="006D28C7"/>
    <w:rsid w:val="00710821"/>
    <w:rsid w:val="00720022"/>
    <w:rsid w:val="0075184A"/>
    <w:rsid w:val="00751AC7"/>
    <w:rsid w:val="00752C59"/>
    <w:rsid w:val="00753372"/>
    <w:rsid w:val="007609AD"/>
    <w:rsid w:val="00763F58"/>
    <w:rsid w:val="00767F09"/>
    <w:rsid w:val="00774FE2"/>
    <w:rsid w:val="007801C9"/>
    <w:rsid w:val="007A6425"/>
    <w:rsid w:val="007A67A1"/>
    <w:rsid w:val="007B449B"/>
    <w:rsid w:val="007B48C6"/>
    <w:rsid w:val="007B5E6A"/>
    <w:rsid w:val="007C6581"/>
    <w:rsid w:val="007D2A5D"/>
    <w:rsid w:val="007D4B54"/>
    <w:rsid w:val="007E1790"/>
    <w:rsid w:val="007E1D5D"/>
    <w:rsid w:val="007F0443"/>
    <w:rsid w:val="007F15B5"/>
    <w:rsid w:val="00804A09"/>
    <w:rsid w:val="00815AEE"/>
    <w:rsid w:val="00816E9D"/>
    <w:rsid w:val="00826099"/>
    <w:rsid w:val="00832250"/>
    <w:rsid w:val="008341A3"/>
    <w:rsid w:val="00840F6E"/>
    <w:rsid w:val="00872326"/>
    <w:rsid w:val="0089305C"/>
    <w:rsid w:val="008962D5"/>
    <w:rsid w:val="008A22E9"/>
    <w:rsid w:val="008A2756"/>
    <w:rsid w:val="008A2AA3"/>
    <w:rsid w:val="008A3505"/>
    <w:rsid w:val="008A55E3"/>
    <w:rsid w:val="008A7801"/>
    <w:rsid w:val="008B3018"/>
    <w:rsid w:val="008B5634"/>
    <w:rsid w:val="008C0DD0"/>
    <w:rsid w:val="008C4A51"/>
    <w:rsid w:val="008D2EBC"/>
    <w:rsid w:val="008D545D"/>
    <w:rsid w:val="008E3EE2"/>
    <w:rsid w:val="008E4CAC"/>
    <w:rsid w:val="008F537E"/>
    <w:rsid w:val="008F713F"/>
    <w:rsid w:val="00904870"/>
    <w:rsid w:val="00943FE2"/>
    <w:rsid w:val="00952399"/>
    <w:rsid w:val="00975974"/>
    <w:rsid w:val="0099095F"/>
    <w:rsid w:val="009910C0"/>
    <w:rsid w:val="009A48B6"/>
    <w:rsid w:val="009A670A"/>
    <w:rsid w:val="009B2CB5"/>
    <w:rsid w:val="009D0EA4"/>
    <w:rsid w:val="009D1992"/>
    <w:rsid w:val="009D1E74"/>
    <w:rsid w:val="009D33E7"/>
    <w:rsid w:val="009D3FE5"/>
    <w:rsid w:val="009E4490"/>
    <w:rsid w:val="009E5273"/>
    <w:rsid w:val="00A024FB"/>
    <w:rsid w:val="00A12EDF"/>
    <w:rsid w:val="00A150D9"/>
    <w:rsid w:val="00A17D86"/>
    <w:rsid w:val="00A46CDD"/>
    <w:rsid w:val="00A502CC"/>
    <w:rsid w:val="00A537B2"/>
    <w:rsid w:val="00A60730"/>
    <w:rsid w:val="00A91339"/>
    <w:rsid w:val="00A944EC"/>
    <w:rsid w:val="00AA381C"/>
    <w:rsid w:val="00AA6208"/>
    <w:rsid w:val="00AC1B98"/>
    <w:rsid w:val="00AC780D"/>
    <w:rsid w:val="00AD4760"/>
    <w:rsid w:val="00AE78DF"/>
    <w:rsid w:val="00AF21BF"/>
    <w:rsid w:val="00AF4632"/>
    <w:rsid w:val="00B05EE2"/>
    <w:rsid w:val="00B169A2"/>
    <w:rsid w:val="00B24B84"/>
    <w:rsid w:val="00B3464C"/>
    <w:rsid w:val="00B444D0"/>
    <w:rsid w:val="00B46D5D"/>
    <w:rsid w:val="00B5271E"/>
    <w:rsid w:val="00B5532B"/>
    <w:rsid w:val="00B615A4"/>
    <w:rsid w:val="00B726FB"/>
    <w:rsid w:val="00B72956"/>
    <w:rsid w:val="00B8286E"/>
    <w:rsid w:val="00B832B9"/>
    <w:rsid w:val="00BA1434"/>
    <w:rsid w:val="00BB2C79"/>
    <w:rsid w:val="00BD19DF"/>
    <w:rsid w:val="00BD545B"/>
    <w:rsid w:val="00BE0A96"/>
    <w:rsid w:val="00BF540C"/>
    <w:rsid w:val="00C03D30"/>
    <w:rsid w:val="00C04A8D"/>
    <w:rsid w:val="00C33AAC"/>
    <w:rsid w:val="00C33FD8"/>
    <w:rsid w:val="00C36D5A"/>
    <w:rsid w:val="00C44C68"/>
    <w:rsid w:val="00C47932"/>
    <w:rsid w:val="00C661DC"/>
    <w:rsid w:val="00C743B4"/>
    <w:rsid w:val="00C80E66"/>
    <w:rsid w:val="00C96320"/>
    <w:rsid w:val="00CA581E"/>
    <w:rsid w:val="00CD3C28"/>
    <w:rsid w:val="00CD60E1"/>
    <w:rsid w:val="00CD6C8F"/>
    <w:rsid w:val="00CD6DDF"/>
    <w:rsid w:val="00CF2525"/>
    <w:rsid w:val="00D02F5E"/>
    <w:rsid w:val="00D03578"/>
    <w:rsid w:val="00D21D4B"/>
    <w:rsid w:val="00D26182"/>
    <w:rsid w:val="00D35E16"/>
    <w:rsid w:val="00D3705E"/>
    <w:rsid w:val="00D406DA"/>
    <w:rsid w:val="00D44EF1"/>
    <w:rsid w:val="00D5042F"/>
    <w:rsid w:val="00D523D3"/>
    <w:rsid w:val="00D54685"/>
    <w:rsid w:val="00DB4700"/>
    <w:rsid w:val="00DB7A73"/>
    <w:rsid w:val="00DC3ACA"/>
    <w:rsid w:val="00DD251E"/>
    <w:rsid w:val="00DD7BFF"/>
    <w:rsid w:val="00DF39A3"/>
    <w:rsid w:val="00DF4F82"/>
    <w:rsid w:val="00E00DBF"/>
    <w:rsid w:val="00E319E3"/>
    <w:rsid w:val="00E40E17"/>
    <w:rsid w:val="00E52814"/>
    <w:rsid w:val="00E55DB9"/>
    <w:rsid w:val="00E664B6"/>
    <w:rsid w:val="00E667D2"/>
    <w:rsid w:val="00E97FFB"/>
    <w:rsid w:val="00EA370C"/>
    <w:rsid w:val="00ED09E2"/>
    <w:rsid w:val="00EE44E9"/>
    <w:rsid w:val="00EF3DB5"/>
    <w:rsid w:val="00F01372"/>
    <w:rsid w:val="00F133FF"/>
    <w:rsid w:val="00F23C41"/>
    <w:rsid w:val="00F24452"/>
    <w:rsid w:val="00F33D09"/>
    <w:rsid w:val="00F343B2"/>
    <w:rsid w:val="00F47B34"/>
    <w:rsid w:val="00F52A92"/>
    <w:rsid w:val="00F55B65"/>
    <w:rsid w:val="00F56D08"/>
    <w:rsid w:val="00F63F3E"/>
    <w:rsid w:val="00F662B0"/>
    <w:rsid w:val="00F724F1"/>
    <w:rsid w:val="00F7635B"/>
    <w:rsid w:val="00F82B11"/>
    <w:rsid w:val="00FA2F74"/>
    <w:rsid w:val="00FB6BA4"/>
    <w:rsid w:val="00FD03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88C5"/>
  <w15:docId w15:val="{9E755FB5-1587-482C-9CF4-1A1E836F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372</Words>
  <Characters>2123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cp:lastModifiedBy>Tomáš Kundrát</cp:lastModifiedBy>
  <cp:revision>9</cp:revision>
  <dcterms:created xsi:type="dcterms:W3CDTF">2020-11-13T13:42:00Z</dcterms:created>
  <dcterms:modified xsi:type="dcterms:W3CDTF">2022-02-21T09:54:00Z</dcterms:modified>
</cp:coreProperties>
</file>