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493DAA" w14:textId="77777777" w:rsidR="00387110" w:rsidRDefault="00387110" w:rsidP="00387110">
      <w:r>
        <w:t xml:space="preserve">Príloha č. 1 - Opis predmetu zákazky </w:t>
      </w:r>
    </w:p>
    <w:p w14:paraId="71CF5ACD" w14:textId="77777777" w:rsidR="00387110" w:rsidRDefault="00387110" w:rsidP="00387110">
      <w:pPr>
        <w:rPr>
          <w:color w:val="FF0000"/>
        </w:rPr>
      </w:pPr>
    </w:p>
    <w:p w14:paraId="3ADB6595" w14:textId="77777777" w:rsidR="00387110" w:rsidRDefault="00387110" w:rsidP="00387110">
      <w:pPr>
        <w:pStyle w:val="Odsekzoznamu"/>
        <w:numPr>
          <w:ilvl w:val="0"/>
          <w:numId w:val="1"/>
        </w:numPr>
        <w:ind w:left="360"/>
        <w:jc w:val="both"/>
      </w:pPr>
      <w:r>
        <w:t xml:space="preserve">Predmetom zákazky je </w:t>
      </w:r>
      <w:r w:rsidRPr="00A7605E">
        <w:rPr>
          <w:rFonts w:cs="Arial"/>
        </w:rPr>
        <w:t xml:space="preserve">Zabezpečenie odberu, prepravy a </w:t>
      </w:r>
      <w:r>
        <w:rPr>
          <w:rFonts w:cs="Arial"/>
        </w:rPr>
        <w:t>spracovanie</w:t>
      </w:r>
      <w:r w:rsidRPr="00A7605E">
        <w:rPr>
          <w:rFonts w:cs="Arial"/>
        </w:rPr>
        <w:t xml:space="preserve"> nebezpečného odpadu  kat. číslo 19 01 07 (popolček)</w:t>
      </w:r>
      <w:r>
        <w:rPr>
          <w:rFonts w:cs="Arial"/>
        </w:rPr>
        <w:t>.</w:t>
      </w:r>
      <w:r w:rsidRPr="00A7605E">
        <w:rPr>
          <w:rFonts w:cs="Arial"/>
        </w:rPr>
        <w:t> </w:t>
      </w:r>
      <w:r>
        <w:t xml:space="preserve"> Súčasťou predmetu zákazky je preprava a skládkovanie odpadu, vrátane všetkých súvisiacich služieb. </w:t>
      </w:r>
    </w:p>
    <w:p w14:paraId="0DD4D4EE" w14:textId="77777777" w:rsidR="00387110" w:rsidRPr="00726C4D" w:rsidRDefault="00387110" w:rsidP="00387110">
      <w:pPr>
        <w:pStyle w:val="Odsekzoznamu"/>
        <w:numPr>
          <w:ilvl w:val="0"/>
          <w:numId w:val="1"/>
        </w:numPr>
        <w:spacing w:line="360" w:lineRule="auto"/>
        <w:ind w:left="360"/>
      </w:pPr>
      <w:r>
        <w:t>Množstvo odobraného a uskladneného odpadu:  Popolček  1335,00 ton.</w:t>
      </w:r>
    </w:p>
    <w:p w14:paraId="38F97319" w14:textId="160C571B" w:rsidR="00387110" w:rsidRDefault="00387110" w:rsidP="00387110">
      <w:pPr>
        <w:pStyle w:val="Odsekzoznamu"/>
        <w:numPr>
          <w:ilvl w:val="0"/>
          <w:numId w:val="1"/>
        </w:numPr>
        <w:ind w:left="360"/>
      </w:pPr>
      <w:r>
        <w:t xml:space="preserve">Predpokladaná hodnota zákazky: Popolček  </w:t>
      </w:r>
      <w:r w:rsidR="00D63AA4" w:rsidRPr="00D63AA4">
        <w:rPr>
          <w:rFonts w:ascii="Calibri" w:eastAsia="Calibri" w:hAnsi="Calibri" w:cs="Times New Roman"/>
        </w:rPr>
        <w:t>217 605,00</w:t>
      </w:r>
      <w:r>
        <w:t xml:space="preserve"> EUR bez DPH.</w:t>
      </w:r>
    </w:p>
    <w:p w14:paraId="54C1483E" w14:textId="1EE1422A" w:rsidR="00387110" w:rsidRDefault="00387110" w:rsidP="00387110">
      <w:pPr>
        <w:pStyle w:val="Odsekzoznamu"/>
        <w:numPr>
          <w:ilvl w:val="0"/>
          <w:numId w:val="1"/>
        </w:numPr>
        <w:ind w:left="360"/>
      </w:pPr>
      <w:r>
        <w:t xml:space="preserve">Lehota odberu odpadu : </w:t>
      </w:r>
      <w:r w:rsidRPr="00726C4D">
        <w:t xml:space="preserve">6  mesiacov </w:t>
      </w:r>
      <w:r>
        <w:t xml:space="preserve">od </w:t>
      </w:r>
      <w:r w:rsidR="00357733">
        <w:t>účinnosti zmluvy</w:t>
      </w:r>
      <w:r>
        <w:t>.</w:t>
      </w:r>
    </w:p>
    <w:p w14:paraId="15FD5B47" w14:textId="77777777" w:rsidR="00387110" w:rsidRDefault="00387110" w:rsidP="00387110">
      <w:pPr>
        <w:pStyle w:val="Odsekzoznamu"/>
        <w:numPr>
          <w:ilvl w:val="0"/>
          <w:numId w:val="1"/>
        </w:numPr>
        <w:ind w:left="360"/>
      </w:pPr>
      <w:r>
        <w:t xml:space="preserve">Miesto odberu odpadu:  </w:t>
      </w:r>
      <w:r w:rsidRPr="00F90052">
        <w:t>ZEVO Vlčie hrdlo 72, 821 07 Bratislava</w:t>
      </w:r>
    </w:p>
    <w:p w14:paraId="33A363B9" w14:textId="77777777" w:rsidR="00387110" w:rsidRDefault="00387110" w:rsidP="00387110">
      <w:pPr>
        <w:pStyle w:val="Odsekzoznamu"/>
        <w:numPr>
          <w:ilvl w:val="0"/>
          <w:numId w:val="1"/>
        </w:numPr>
        <w:ind w:left="284" w:hanging="284"/>
      </w:pPr>
      <w:r>
        <w:t xml:space="preserve">  Minimálne požiadavky na predmet zákazky – špecifikácia predmetu zákazky: </w:t>
      </w:r>
    </w:p>
    <w:p w14:paraId="1E357B23" w14:textId="77777777" w:rsidR="00387110" w:rsidRDefault="00387110" w:rsidP="00387110">
      <w:pPr>
        <w:ind w:left="360"/>
      </w:pPr>
      <w:r>
        <w:t>Technická špecifikácia:</w:t>
      </w:r>
    </w:p>
    <w:p w14:paraId="04C1B9C5" w14:textId="77777777" w:rsidR="00387110" w:rsidRPr="00AE2ACA" w:rsidRDefault="00387110" w:rsidP="00387110">
      <w:pPr>
        <w:spacing w:after="75" w:line="277" w:lineRule="auto"/>
        <w:jc w:val="both"/>
        <w:rPr>
          <w:rFonts w:cs="Arial"/>
        </w:rPr>
      </w:pPr>
      <w:r w:rsidRPr="00AE2ACA">
        <w:rPr>
          <w:rFonts w:cs="Arial"/>
        </w:rPr>
        <w:t>Popolček</w:t>
      </w:r>
      <w:r>
        <w:rPr>
          <w:rFonts w:cs="Arial"/>
        </w:rPr>
        <w:t>:</w:t>
      </w:r>
    </w:p>
    <w:p w14:paraId="17007C0E" w14:textId="77777777" w:rsidR="00387110" w:rsidRPr="00AE2ACA" w:rsidRDefault="00387110" w:rsidP="00387110">
      <w:pPr>
        <w:spacing w:after="0"/>
        <w:jc w:val="both"/>
        <w:rPr>
          <w:rFonts w:cs="Arial"/>
        </w:rPr>
      </w:pPr>
      <w:r w:rsidRPr="00AE2ACA">
        <w:rPr>
          <w:rFonts w:cs="Arial"/>
        </w:rPr>
        <w:t>V zmysle Prílohy č. 1 k Vyhláške č. 365/2015 Z. z., ktorou sa ustanovuje Katalóg odpadov ide o nebezpečný odpad skupiny 19 - ODPADY ZO ZARIADENÍ NA ÚPRAVU ODPADU, Z ČISTIARNÍ ODPADOVÝCH VÔD MIMO MIESTA ICH VZNIKU A Z ÚPRAVNÍ PITNEJ  VODY A PRIEMYSELNEJ VODY</w:t>
      </w:r>
    </w:p>
    <w:p w14:paraId="08A3F57D" w14:textId="77777777" w:rsidR="00387110" w:rsidRPr="00AE2ACA" w:rsidRDefault="00387110" w:rsidP="00387110">
      <w:pPr>
        <w:spacing w:after="0"/>
        <w:jc w:val="both"/>
        <w:rPr>
          <w:rFonts w:cs="Arial"/>
        </w:rPr>
      </w:pPr>
      <w:r w:rsidRPr="00AE2ACA">
        <w:rPr>
          <w:rFonts w:cs="Arial"/>
        </w:rPr>
        <w:t>Podskupina 19 01 - ODPADY ZO SPAĽOVANIA ALEBO PYROLÝZY ODPADU</w:t>
      </w:r>
    </w:p>
    <w:p w14:paraId="150D6C11" w14:textId="77777777" w:rsidR="00387110" w:rsidRPr="00AE2ACA" w:rsidRDefault="00387110" w:rsidP="00387110">
      <w:pPr>
        <w:spacing w:after="0"/>
        <w:jc w:val="both"/>
        <w:rPr>
          <w:rFonts w:cs="Arial"/>
        </w:rPr>
      </w:pPr>
      <w:r w:rsidRPr="00AE2ACA">
        <w:rPr>
          <w:rFonts w:cs="Arial"/>
        </w:rPr>
        <w:t xml:space="preserve">Kód odpadu 19 01 07 – Tuhý odpad z čistenia plynov </w:t>
      </w:r>
    </w:p>
    <w:p w14:paraId="3EF78FBC" w14:textId="77777777" w:rsidR="00387110" w:rsidRPr="00AE2ACA" w:rsidRDefault="00387110" w:rsidP="00387110">
      <w:pPr>
        <w:spacing w:after="0"/>
        <w:jc w:val="both"/>
        <w:rPr>
          <w:rFonts w:cs="Arial"/>
        </w:rPr>
      </w:pPr>
      <w:r w:rsidRPr="00AE2ACA">
        <w:rPr>
          <w:rFonts w:cs="Arial"/>
        </w:rPr>
        <w:t>Kategória odpadu – N, katalógové číslo odpadu : 19 01 07 tuhý odpad z čistenia plynov.</w:t>
      </w:r>
    </w:p>
    <w:p w14:paraId="3A51E4AE" w14:textId="77777777" w:rsidR="00387110" w:rsidRPr="00AE2ACA" w:rsidRDefault="00387110" w:rsidP="00387110">
      <w:pPr>
        <w:spacing w:after="0"/>
        <w:jc w:val="both"/>
        <w:rPr>
          <w:rFonts w:cs="Arial"/>
        </w:rPr>
      </w:pPr>
    </w:p>
    <w:p w14:paraId="72BEC8B1" w14:textId="77777777" w:rsidR="00387110" w:rsidRPr="00AE2ACA" w:rsidRDefault="00387110" w:rsidP="00387110">
      <w:pPr>
        <w:spacing w:after="0"/>
        <w:jc w:val="both"/>
        <w:rPr>
          <w:rFonts w:cs="Arial"/>
        </w:rPr>
      </w:pPr>
      <w:r w:rsidRPr="00AE2ACA">
        <w:rPr>
          <w:rFonts w:cs="Arial"/>
        </w:rPr>
        <w:t xml:space="preserve">Odpad z čistenia spalín vzniká priebežne počas 24 hodín. Množstvo odpadu je závislé od množstva spáleného odpadu a obsahu škodlivých látok, ktoré sa zachytia na textilných filtroch. Prevádzka ZEVO Bratislava je nepretržitá s dvomi plánovanými odstávkami za rok. Množstvo odpadu, ktoré vznikne za rok je cca 2500 ton. Odpad je uložený v zásobnom sile – areál </w:t>
      </w:r>
      <w:bookmarkStart w:id="0" w:name="_Hlk63846417"/>
      <w:r w:rsidRPr="00AE2ACA">
        <w:rPr>
          <w:rFonts w:cs="Arial"/>
        </w:rPr>
        <w:t>ZEVO Vlčie hrdlo 72, 821 07 Bratislava</w:t>
      </w:r>
      <w:bookmarkEnd w:id="0"/>
      <w:r w:rsidRPr="00AE2ACA">
        <w:rPr>
          <w:rFonts w:cs="Arial"/>
        </w:rPr>
        <w:t xml:space="preserve">. Nebezpečný odpad (popolček) je nutné odoberať priebežne. Zásobné silo je možné plniť iba do 70% jeho objemu, to znamená cca 70 ton odpadu. Denne vznikne počas prevádzky obidvoch kotlov na najvyšší výkon 10 ton tohto odpadu. </w:t>
      </w:r>
    </w:p>
    <w:p w14:paraId="1C261435" w14:textId="77777777" w:rsidR="00387110" w:rsidRPr="00AE2ACA" w:rsidRDefault="00387110" w:rsidP="00387110">
      <w:pPr>
        <w:spacing w:after="0"/>
        <w:jc w:val="both"/>
        <w:rPr>
          <w:rFonts w:cs="Arial"/>
        </w:rPr>
      </w:pPr>
      <w:r w:rsidRPr="00AE2ACA">
        <w:rPr>
          <w:rFonts w:cs="Arial"/>
        </w:rPr>
        <w:t>Odpad je možné odoberať v ZEVO:</w:t>
      </w:r>
    </w:p>
    <w:p w14:paraId="7BE1E9ED" w14:textId="77777777" w:rsidR="00387110" w:rsidRPr="00AE2ACA" w:rsidRDefault="00387110" w:rsidP="00387110">
      <w:pPr>
        <w:spacing w:after="0"/>
        <w:jc w:val="both"/>
        <w:rPr>
          <w:rFonts w:cs="Arial"/>
        </w:rPr>
      </w:pPr>
      <w:r w:rsidRPr="00AE2ACA">
        <w:rPr>
          <w:rFonts w:cs="Arial"/>
        </w:rPr>
        <w:t xml:space="preserve">od pondelka do piatku od 13:30 hod. do 20:00 hod., </w:t>
      </w:r>
    </w:p>
    <w:p w14:paraId="24D81D8A" w14:textId="77777777" w:rsidR="00387110" w:rsidRPr="00AE2ACA" w:rsidRDefault="00387110" w:rsidP="00387110">
      <w:pPr>
        <w:spacing w:after="0"/>
        <w:jc w:val="both"/>
        <w:rPr>
          <w:rFonts w:cs="Arial"/>
        </w:rPr>
      </w:pPr>
      <w:r w:rsidRPr="00AE2ACA">
        <w:rPr>
          <w:rFonts w:cs="Arial"/>
        </w:rPr>
        <w:t xml:space="preserve">cez víkend od 6:00 hod. do 20:00 hod. a </w:t>
      </w:r>
    </w:p>
    <w:p w14:paraId="11F1F51A" w14:textId="77777777" w:rsidR="00387110" w:rsidRPr="00AE2ACA" w:rsidRDefault="00387110" w:rsidP="00387110">
      <w:pPr>
        <w:spacing w:after="0"/>
        <w:jc w:val="both"/>
        <w:rPr>
          <w:rFonts w:cs="Arial"/>
        </w:rPr>
      </w:pPr>
      <w:r w:rsidRPr="00AE2ACA">
        <w:rPr>
          <w:rFonts w:cs="Arial"/>
        </w:rPr>
        <w:t xml:space="preserve">vo výnimočných prípadoch od 20:00 hod. do 6:00 hod. </w:t>
      </w:r>
    </w:p>
    <w:p w14:paraId="0A54A23E" w14:textId="77777777" w:rsidR="00387110" w:rsidRPr="00AE2ACA" w:rsidRDefault="00387110" w:rsidP="00387110">
      <w:pPr>
        <w:spacing w:after="0"/>
        <w:jc w:val="both"/>
        <w:rPr>
          <w:rFonts w:cs="Arial"/>
        </w:rPr>
      </w:pPr>
    </w:p>
    <w:p w14:paraId="6BE0D60C" w14:textId="77777777" w:rsidR="00387110" w:rsidRDefault="00387110" w:rsidP="00387110">
      <w:pPr>
        <w:spacing w:after="0"/>
        <w:jc w:val="both"/>
        <w:rPr>
          <w:rFonts w:cs="Arial"/>
        </w:rPr>
      </w:pPr>
    </w:p>
    <w:p w14:paraId="2B808D09" w14:textId="77777777" w:rsidR="00387110" w:rsidRPr="00AE2ACA" w:rsidRDefault="00387110" w:rsidP="00387110">
      <w:pPr>
        <w:spacing w:after="0"/>
        <w:jc w:val="both"/>
        <w:rPr>
          <w:rFonts w:cs="Arial"/>
        </w:rPr>
      </w:pPr>
      <w:r w:rsidRPr="00AE2ACA">
        <w:rPr>
          <w:rFonts w:cs="Arial"/>
        </w:rPr>
        <w:t>Odber odpadu a všetky s tým súvisiace činnosti musia byť vykonané v zmysle zákona č. 124/2006 Z. z. o BOZP.</w:t>
      </w:r>
    </w:p>
    <w:p w14:paraId="7DAF63B7" w14:textId="77777777" w:rsidR="00387110" w:rsidRPr="00AE2ACA" w:rsidRDefault="00387110" w:rsidP="00387110">
      <w:pPr>
        <w:spacing w:after="0"/>
        <w:jc w:val="both"/>
        <w:rPr>
          <w:rFonts w:cs="Arial"/>
        </w:rPr>
      </w:pPr>
    </w:p>
    <w:p w14:paraId="4C914E54" w14:textId="77777777" w:rsidR="00387110" w:rsidRPr="00726C4D" w:rsidRDefault="00387110" w:rsidP="00387110">
      <w:pPr>
        <w:spacing w:after="0"/>
        <w:jc w:val="both"/>
        <w:rPr>
          <w:rFonts w:cs="Arial"/>
        </w:rPr>
      </w:pPr>
      <w:r>
        <w:rPr>
          <w:rFonts w:cs="Arial"/>
        </w:rPr>
        <w:t>O</w:t>
      </w:r>
      <w:r w:rsidRPr="00AE2ACA">
        <w:rPr>
          <w:rFonts w:cs="Arial"/>
        </w:rPr>
        <w:t>dpad musí byť pred uložením na skládku preukázateľne upravený v zmysle zákona č. 79/2015 Z. z. o odpadoch v znení neskorších predpisov</w:t>
      </w:r>
      <w:r>
        <w:rPr>
          <w:rFonts w:cs="Arial"/>
        </w:rPr>
        <w:t>.</w:t>
      </w:r>
    </w:p>
    <w:p w14:paraId="7FDC3BD4" w14:textId="2563D0AD" w:rsidR="00664138" w:rsidRPr="00387110" w:rsidRDefault="00664138" w:rsidP="00387110"/>
    <w:sectPr w:rsidR="00664138" w:rsidRPr="0038711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527F1B" w14:textId="77777777" w:rsidR="00347990" w:rsidRDefault="00347990" w:rsidP="00B04F51">
      <w:pPr>
        <w:spacing w:after="0" w:line="240" w:lineRule="auto"/>
      </w:pPr>
      <w:r>
        <w:separator/>
      </w:r>
    </w:p>
  </w:endnote>
  <w:endnote w:type="continuationSeparator" w:id="0">
    <w:p w14:paraId="53FA8C87" w14:textId="77777777" w:rsidR="00347990" w:rsidRDefault="00347990" w:rsidP="00B04F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428B3C" w14:textId="77777777" w:rsidR="00347990" w:rsidRDefault="00347990" w:rsidP="00B04F51">
      <w:pPr>
        <w:spacing w:after="0" w:line="240" w:lineRule="auto"/>
      </w:pPr>
      <w:r>
        <w:separator/>
      </w:r>
    </w:p>
  </w:footnote>
  <w:footnote w:type="continuationSeparator" w:id="0">
    <w:p w14:paraId="1B8C0083" w14:textId="77777777" w:rsidR="00347990" w:rsidRDefault="00347990" w:rsidP="00B04F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95B4D" w14:textId="38E9C035" w:rsidR="00B04F51" w:rsidRDefault="00C77320" w:rsidP="009E0447">
    <w:r>
      <w:rPr>
        <w:noProof/>
      </w:rPr>
      <w:drawing>
        <wp:inline distT="0" distB="0" distL="0" distR="0" wp14:anchorId="2294D3DA" wp14:editId="000AC9BB">
          <wp:extent cx="5761355" cy="1012190"/>
          <wp:effectExtent l="0" t="0" r="0" b="0"/>
          <wp:docPr id="2" name="Obrázo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10121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406C4D"/>
    <w:multiLevelType w:val="hybridMultilevel"/>
    <w:tmpl w:val="36C6D68A"/>
    <w:lvl w:ilvl="0" w:tplc="041B000F">
      <w:start w:val="1"/>
      <w:numFmt w:val="decimal"/>
      <w:lvlText w:val="%1."/>
      <w:lvlJc w:val="left"/>
      <w:pPr>
        <w:ind w:left="84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66" w:hanging="360"/>
      </w:pPr>
    </w:lvl>
    <w:lvl w:ilvl="2" w:tplc="041B001B" w:tentative="1">
      <w:start w:val="1"/>
      <w:numFmt w:val="lowerRoman"/>
      <w:lvlText w:val="%3."/>
      <w:lvlJc w:val="right"/>
      <w:pPr>
        <w:ind w:left="2286" w:hanging="180"/>
      </w:pPr>
    </w:lvl>
    <w:lvl w:ilvl="3" w:tplc="041B000F" w:tentative="1">
      <w:start w:val="1"/>
      <w:numFmt w:val="decimal"/>
      <w:lvlText w:val="%4."/>
      <w:lvlJc w:val="left"/>
      <w:pPr>
        <w:ind w:left="3006" w:hanging="360"/>
      </w:pPr>
    </w:lvl>
    <w:lvl w:ilvl="4" w:tplc="041B0019" w:tentative="1">
      <w:start w:val="1"/>
      <w:numFmt w:val="lowerLetter"/>
      <w:lvlText w:val="%5."/>
      <w:lvlJc w:val="left"/>
      <w:pPr>
        <w:ind w:left="3726" w:hanging="360"/>
      </w:pPr>
    </w:lvl>
    <w:lvl w:ilvl="5" w:tplc="041B001B" w:tentative="1">
      <w:start w:val="1"/>
      <w:numFmt w:val="lowerRoman"/>
      <w:lvlText w:val="%6."/>
      <w:lvlJc w:val="right"/>
      <w:pPr>
        <w:ind w:left="4446" w:hanging="180"/>
      </w:pPr>
    </w:lvl>
    <w:lvl w:ilvl="6" w:tplc="041B000F" w:tentative="1">
      <w:start w:val="1"/>
      <w:numFmt w:val="decimal"/>
      <w:lvlText w:val="%7."/>
      <w:lvlJc w:val="left"/>
      <w:pPr>
        <w:ind w:left="5166" w:hanging="360"/>
      </w:pPr>
    </w:lvl>
    <w:lvl w:ilvl="7" w:tplc="041B0019" w:tentative="1">
      <w:start w:val="1"/>
      <w:numFmt w:val="lowerLetter"/>
      <w:lvlText w:val="%8."/>
      <w:lvlJc w:val="left"/>
      <w:pPr>
        <w:ind w:left="5886" w:hanging="360"/>
      </w:pPr>
    </w:lvl>
    <w:lvl w:ilvl="8" w:tplc="041B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1" w15:restartNumberingAfterBreak="0">
    <w:nsid w:val="29C945F5"/>
    <w:multiLevelType w:val="hybridMultilevel"/>
    <w:tmpl w:val="E66AF2FC"/>
    <w:lvl w:ilvl="0" w:tplc="041B0001">
      <w:start w:val="1"/>
      <w:numFmt w:val="bullet"/>
      <w:lvlText w:val=""/>
      <w:lvlJc w:val="left"/>
      <w:pPr>
        <w:ind w:left="73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2" w15:restartNumberingAfterBreak="0">
    <w:nsid w:val="40D60A96"/>
    <w:multiLevelType w:val="hybridMultilevel"/>
    <w:tmpl w:val="D4486BF4"/>
    <w:lvl w:ilvl="0" w:tplc="77F0CC3C">
      <w:start w:val="1"/>
      <w:numFmt w:val="upperLetter"/>
      <w:lvlText w:val="%1)"/>
      <w:lvlJc w:val="left"/>
      <w:pPr>
        <w:ind w:left="6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80" w:hanging="360"/>
      </w:pPr>
    </w:lvl>
    <w:lvl w:ilvl="2" w:tplc="041B001B" w:tentative="1">
      <w:start w:val="1"/>
      <w:numFmt w:val="lowerRoman"/>
      <w:lvlText w:val="%3."/>
      <w:lvlJc w:val="right"/>
      <w:pPr>
        <w:ind w:left="2100" w:hanging="180"/>
      </w:pPr>
    </w:lvl>
    <w:lvl w:ilvl="3" w:tplc="041B000F" w:tentative="1">
      <w:start w:val="1"/>
      <w:numFmt w:val="decimal"/>
      <w:lvlText w:val="%4."/>
      <w:lvlJc w:val="left"/>
      <w:pPr>
        <w:ind w:left="2820" w:hanging="360"/>
      </w:pPr>
    </w:lvl>
    <w:lvl w:ilvl="4" w:tplc="041B0019" w:tentative="1">
      <w:start w:val="1"/>
      <w:numFmt w:val="lowerLetter"/>
      <w:lvlText w:val="%5."/>
      <w:lvlJc w:val="left"/>
      <w:pPr>
        <w:ind w:left="3540" w:hanging="360"/>
      </w:pPr>
    </w:lvl>
    <w:lvl w:ilvl="5" w:tplc="041B001B" w:tentative="1">
      <w:start w:val="1"/>
      <w:numFmt w:val="lowerRoman"/>
      <w:lvlText w:val="%6."/>
      <w:lvlJc w:val="right"/>
      <w:pPr>
        <w:ind w:left="4260" w:hanging="180"/>
      </w:pPr>
    </w:lvl>
    <w:lvl w:ilvl="6" w:tplc="041B000F" w:tentative="1">
      <w:start w:val="1"/>
      <w:numFmt w:val="decimal"/>
      <w:lvlText w:val="%7."/>
      <w:lvlJc w:val="left"/>
      <w:pPr>
        <w:ind w:left="4980" w:hanging="360"/>
      </w:pPr>
    </w:lvl>
    <w:lvl w:ilvl="7" w:tplc="041B0019" w:tentative="1">
      <w:start w:val="1"/>
      <w:numFmt w:val="lowerLetter"/>
      <w:lvlText w:val="%8."/>
      <w:lvlJc w:val="left"/>
      <w:pPr>
        <w:ind w:left="5700" w:hanging="360"/>
      </w:pPr>
    </w:lvl>
    <w:lvl w:ilvl="8" w:tplc="041B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" w15:restartNumberingAfterBreak="0">
    <w:nsid w:val="54271F81"/>
    <w:multiLevelType w:val="hybridMultilevel"/>
    <w:tmpl w:val="4DFC2848"/>
    <w:lvl w:ilvl="0" w:tplc="041B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F9C"/>
    <w:rsid w:val="00026C30"/>
    <w:rsid w:val="00057D03"/>
    <w:rsid w:val="00067F32"/>
    <w:rsid w:val="00072E42"/>
    <w:rsid w:val="00092372"/>
    <w:rsid w:val="000A179A"/>
    <w:rsid w:val="000A3245"/>
    <w:rsid w:val="00101578"/>
    <w:rsid w:val="00116CED"/>
    <w:rsid w:val="00137451"/>
    <w:rsid w:val="00177EB8"/>
    <w:rsid w:val="00181130"/>
    <w:rsid w:val="00185667"/>
    <w:rsid w:val="001E29F7"/>
    <w:rsid w:val="00203168"/>
    <w:rsid w:val="0023374C"/>
    <w:rsid w:val="002B2037"/>
    <w:rsid w:val="0032717C"/>
    <w:rsid w:val="003332B2"/>
    <w:rsid w:val="00336ED8"/>
    <w:rsid w:val="00347990"/>
    <w:rsid w:val="00354DEB"/>
    <w:rsid w:val="00357733"/>
    <w:rsid w:val="003640C8"/>
    <w:rsid w:val="003669B4"/>
    <w:rsid w:val="0038497A"/>
    <w:rsid w:val="00387110"/>
    <w:rsid w:val="003936A8"/>
    <w:rsid w:val="003A2023"/>
    <w:rsid w:val="003A3381"/>
    <w:rsid w:val="003F5348"/>
    <w:rsid w:val="00482F68"/>
    <w:rsid w:val="00493E13"/>
    <w:rsid w:val="004B422C"/>
    <w:rsid w:val="004E59A9"/>
    <w:rsid w:val="00526A07"/>
    <w:rsid w:val="005A1440"/>
    <w:rsid w:val="005A72EC"/>
    <w:rsid w:val="005B2847"/>
    <w:rsid w:val="005C3F45"/>
    <w:rsid w:val="00647A6C"/>
    <w:rsid w:val="00664138"/>
    <w:rsid w:val="00677F9C"/>
    <w:rsid w:val="006A683C"/>
    <w:rsid w:val="006B063D"/>
    <w:rsid w:val="006D57A5"/>
    <w:rsid w:val="006E461C"/>
    <w:rsid w:val="006F7DA8"/>
    <w:rsid w:val="00726C4D"/>
    <w:rsid w:val="00741B0B"/>
    <w:rsid w:val="00753A87"/>
    <w:rsid w:val="00754659"/>
    <w:rsid w:val="007A7A5C"/>
    <w:rsid w:val="007D692C"/>
    <w:rsid w:val="00876CB9"/>
    <w:rsid w:val="008E657E"/>
    <w:rsid w:val="009437FC"/>
    <w:rsid w:val="00953AAB"/>
    <w:rsid w:val="009E0447"/>
    <w:rsid w:val="009F43DA"/>
    <w:rsid w:val="00A27172"/>
    <w:rsid w:val="00A34DD0"/>
    <w:rsid w:val="00A41BEC"/>
    <w:rsid w:val="00AD6F10"/>
    <w:rsid w:val="00AE2ACA"/>
    <w:rsid w:val="00AE7325"/>
    <w:rsid w:val="00B04F51"/>
    <w:rsid w:val="00B84E2E"/>
    <w:rsid w:val="00BB3B86"/>
    <w:rsid w:val="00BB6079"/>
    <w:rsid w:val="00C14719"/>
    <w:rsid w:val="00C6040E"/>
    <w:rsid w:val="00C77320"/>
    <w:rsid w:val="00C77619"/>
    <w:rsid w:val="00C847AC"/>
    <w:rsid w:val="00CA66DC"/>
    <w:rsid w:val="00CC1FC8"/>
    <w:rsid w:val="00CF43F5"/>
    <w:rsid w:val="00D04DC5"/>
    <w:rsid w:val="00D0539F"/>
    <w:rsid w:val="00D163E3"/>
    <w:rsid w:val="00D21DAF"/>
    <w:rsid w:val="00D27C6F"/>
    <w:rsid w:val="00D410DA"/>
    <w:rsid w:val="00D63AA4"/>
    <w:rsid w:val="00D81EDA"/>
    <w:rsid w:val="00DF3AF2"/>
    <w:rsid w:val="00E01A92"/>
    <w:rsid w:val="00E144FB"/>
    <w:rsid w:val="00E6415B"/>
    <w:rsid w:val="00E757EE"/>
    <w:rsid w:val="00EA3A19"/>
    <w:rsid w:val="00EA5C7A"/>
    <w:rsid w:val="00EC5306"/>
    <w:rsid w:val="00EE1E63"/>
    <w:rsid w:val="00EF6DA1"/>
    <w:rsid w:val="00F53D7A"/>
    <w:rsid w:val="00F677A6"/>
    <w:rsid w:val="00F8345C"/>
    <w:rsid w:val="00F90052"/>
    <w:rsid w:val="00FB7DD6"/>
    <w:rsid w:val="00FF2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FF63B55"/>
  <w15:chartTrackingRefBased/>
  <w15:docId w15:val="{0110E019-D66A-4285-A576-14FDF90E6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87110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3F5348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B04F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04F51"/>
  </w:style>
  <w:style w:type="paragraph" w:styleId="Pta">
    <w:name w:val="footer"/>
    <w:basedOn w:val="Normlny"/>
    <w:link w:val="PtaChar"/>
    <w:uiPriority w:val="99"/>
    <w:unhideWhenUsed/>
    <w:rsid w:val="00B04F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04F51"/>
  </w:style>
  <w:style w:type="character" w:customStyle="1" w:styleId="OdsekzoznamuChar">
    <w:name w:val="Odsek zoznamu Char"/>
    <w:aliases w:val="body Char,Odsek zoznamu2 Char"/>
    <w:link w:val="Odsekzoznamu"/>
    <w:uiPriority w:val="34"/>
    <w:rsid w:val="008E657E"/>
  </w:style>
  <w:style w:type="character" w:styleId="Odkaznakomentr">
    <w:name w:val="annotation reference"/>
    <w:basedOn w:val="Predvolenpsmoodseku"/>
    <w:uiPriority w:val="99"/>
    <w:semiHidden/>
    <w:unhideWhenUsed/>
    <w:rsid w:val="00C6040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6040E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6040E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6040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6040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Hamala Milan</dc:creator>
  <cp:keywords/>
  <dc:description/>
  <cp:lastModifiedBy>Kanóc Alexander</cp:lastModifiedBy>
  <cp:revision>12</cp:revision>
  <dcterms:created xsi:type="dcterms:W3CDTF">2021-05-03T12:58:00Z</dcterms:created>
  <dcterms:modified xsi:type="dcterms:W3CDTF">2021-08-17T10:07:00Z</dcterms:modified>
</cp:coreProperties>
</file>