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E2CB48" w14:textId="3B54F986" w:rsidR="009A78C0" w:rsidRPr="0010192A" w:rsidRDefault="009A78C0" w:rsidP="009A78C0">
      <w:pPr>
        <w:rPr>
          <w:rFonts w:ascii="Noto sans" w:hAnsi="Noto sans" w:cs="Noto sans"/>
          <w:b/>
          <w:bCs/>
          <w:color w:val="444444"/>
          <w:shd w:val="clear" w:color="auto" w:fill="FFFFFF"/>
        </w:rPr>
      </w:pPr>
      <w:bookmarkStart w:id="0" w:name="_Hlk93302869"/>
      <w:r w:rsidRPr="0010192A">
        <w:rPr>
          <w:rFonts w:ascii="Noto sans" w:hAnsi="Noto sans" w:cs="Noto sans"/>
          <w:b/>
          <w:bCs/>
          <w:color w:val="444444"/>
          <w:shd w:val="clear" w:color="auto" w:fill="FFFFFF"/>
        </w:rPr>
        <w:t>010/2022/VO-§117</w:t>
      </w:r>
    </w:p>
    <w:p w14:paraId="4C9D4BB1" w14:textId="77777777" w:rsidR="009A78C0" w:rsidRPr="0010192A" w:rsidRDefault="009A78C0" w:rsidP="009A78C0">
      <w:pPr>
        <w:rPr>
          <w:rFonts w:ascii="Noto sans" w:hAnsi="Noto sans" w:cs="Noto sans"/>
          <w:b/>
          <w:sz w:val="20"/>
          <w:szCs w:val="20"/>
        </w:rPr>
      </w:pPr>
    </w:p>
    <w:p w14:paraId="496DAA87" w14:textId="77777777" w:rsidR="009A78C0" w:rsidRPr="0010192A" w:rsidRDefault="009A78C0" w:rsidP="009A78C0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10192A">
        <w:rPr>
          <w:rFonts w:ascii="Noto sans" w:hAnsi="Noto sans" w:cs="Noto sans"/>
          <w:b/>
          <w:sz w:val="22"/>
          <w:szCs w:val="22"/>
        </w:rPr>
        <w:t>Výzva na predkladanie ponúk</w:t>
      </w:r>
    </w:p>
    <w:p w14:paraId="0F33E619" w14:textId="77777777" w:rsidR="009A78C0" w:rsidRPr="0010192A" w:rsidRDefault="009A78C0" w:rsidP="009A78C0">
      <w:pPr>
        <w:pStyle w:val="Standard"/>
        <w:numPr>
          <w:ilvl w:val="0"/>
          <w:numId w:val="9"/>
        </w:numPr>
        <w:jc w:val="center"/>
        <w:textAlignment w:val="auto"/>
        <w:rPr>
          <w:rFonts w:ascii="Noto sans" w:hAnsi="Noto sans" w:cs="Noto sans"/>
          <w:b/>
          <w:sz w:val="22"/>
          <w:szCs w:val="22"/>
        </w:rPr>
      </w:pPr>
      <w:r w:rsidRPr="0010192A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550EF385" w14:textId="77777777" w:rsidR="009A78C0" w:rsidRPr="0010192A" w:rsidRDefault="009A78C0" w:rsidP="009A78C0">
      <w:pPr>
        <w:rPr>
          <w:rFonts w:ascii="Noto sans" w:hAnsi="Noto sans" w:cs="Noto sans"/>
          <w:b/>
          <w:sz w:val="20"/>
          <w:szCs w:val="20"/>
        </w:rPr>
      </w:pPr>
    </w:p>
    <w:p w14:paraId="39A11620" w14:textId="77777777" w:rsidR="009A78C0" w:rsidRPr="0010192A" w:rsidRDefault="009A78C0" w:rsidP="009A78C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</w:t>
      </w:r>
      <w:proofErr w:type="spellStart"/>
      <w:r w:rsidRPr="0010192A">
        <w:rPr>
          <w:rFonts w:ascii="Noto sans" w:hAnsi="Noto sans" w:cs="Noto sans"/>
          <w:sz w:val="20"/>
          <w:szCs w:val="20"/>
        </w:rPr>
        <w:t>ZoVO</w:t>
      </w:r>
      <w:proofErr w:type="spellEnd"/>
      <w:r w:rsidRPr="0010192A">
        <w:rPr>
          <w:rFonts w:ascii="Noto sans" w:hAnsi="Noto sans" w:cs="Noto sans"/>
          <w:sz w:val="20"/>
          <w:szCs w:val="20"/>
        </w:rPr>
        <w:t>“)</w:t>
      </w:r>
    </w:p>
    <w:p w14:paraId="73DA972C" w14:textId="77777777" w:rsidR="009A78C0" w:rsidRPr="0010192A" w:rsidRDefault="009A78C0" w:rsidP="009A78C0">
      <w:pPr>
        <w:jc w:val="both"/>
        <w:rPr>
          <w:rFonts w:ascii="Noto sans" w:hAnsi="Noto sans" w:cs="Noto sans"/>
          <w:sz w:val="20"/>
          <w:szCs w:val="20"/>
        </w:rPr>
      </w:pPr>
    </w:p>
    <w:p w14:paraId="23E6731D" w14:textId="77777777" w:rsidR="009A78C0" w:rsidRPr="0010192A" w:rsidRDefault="009A78C0" w:rsidP="009A78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>Identifikácia verejného obstarávateľa:</w:t>
      </w:r>
    </w:p>
    <w:p w14:paraId="5ADAEA63" w14:textId="77777777" w:rsidR="009A78C0" w:rsidRPr="0010192A" w:rsidRDefault="009A78C0" w:rsidP="009A78C0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B5EC36A" w14:textId="77777777" w:rsidR="009A78C0" w:rsidRPr="0010192A" w:rsidRDefault="009A78C0" w:rsidP="009A78C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Názov:</w:t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1D7B7F1E" w14:textId="77777777" w:rsidR="009A78C0" w:rsidRPr="0010192A" w:rsidRDefault="009A78C0" w:rsidP="009A78C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Sídlo:</w:t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  <w:t>Južné nábrežie 13, 042 19 Košice</w:t>
      </w:r>
      <w:r w:rsidRPr="0010192A">
        <w:rPr>
          <w:rFonts w:ascii="Noto sans" w:hAnsi="Noto sans" w:cs="Noto sans"/>
          <w:sz w:val="20"/>
          <w:szCs w:val="20"/>
        </w:rPr>
        <w:tab/>
      </w:r>
    </w:p>
    <w:p w14:paraId="25C871EC" w14:textId="77777777" w:rsidR="009A78C0" w:rsidRPr="0010192A" w:rsidRDefault="009A78C0" w:rsidP="009A78C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IČO:</w:t>
      </w:r>
      <w:r w:rsidRPr="0010192A">
        <w:rPr>
          <w:rFonts w:ascii="Noto sans" w:hAnsi="Noto sans" w:cs="Noto sans"/>
          <w:b/>
          <w:bCs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  <w:t>44 518 684</w:t>
      </w:r>
    </w:p>
    <w:p w14:paraId="15C74447" w14:textId="77777777" w:rsidR="009A78C0" w:rsidRPr="0010192A" w:rsidRDefault="009A78C0" w:rsidP="009A78C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Štatutárny orgán:</w:t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10192A"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18930D98" w14:textId="77777777" w:rsidR="009A78C0" w:rsidRPr="0010192A" w:rsidRDefault="009A78C0" w:rsidP="009A78C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Kontaktná osoba pre VO:</w:t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  <w:t>JUDr. Lukáš Bažik</w:t>
      </w:r>
    </w:p>
    <w:p w14:paraId="5C7D43BA" w14:textId="77777777" w:rsidR="009A78C0" w:rsidRPr="0010192A" w:rsidRDefault="009A78C0" w:rsidP="009A78C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Telefón:</w:t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  <w:t>+421 908 118 623</w:t>
      </w:r>
    </w:p>
    <w:p w14:paraId="4C9C29A9" w14:textId="77777777" w:rsidR="009A78C0" w:rsidRPr="0010192A" w:rsidRDefault="009A78C0" w:rsidP="009A78C0">
      <w:pPr>
        <w:ind w:firstLine="284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E-mail:</w:t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ab/>
      </w:r>
      <w:hyperlink r:id="rId8" w:history="1">
        <w:r w:rsidRPr="0010192A">
          <w:rPr>
            <w:rStyle w:val="Hypertextovodkaz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1DF7123C" w14:textId="77777777" w:rsidR="009A78C0" w:rsidRPr="0010192A" w:rsidRDefault="009A78C0" w:rsidP="009A78C0">
      <w:pPr>
        <w:ind w:left="360" w:hanging="76"/>
        <w:jc w:val="both"/>
        <w:rPr>
          <w:rFonts w:ascii="Noto sans" w:hAnsi="Noto sans" w:cs="Noto sans"/>
          <w:b/>
          <w:sz w:val="20"/>
          <w:szCs w:val="20"/>
        </w:rPr>
      </w:pPr>
    </w:p>
    <w:p w14:paraId="2A835978" w14:textId="77777777" w:rsidR="009A78C0" w:rsidRPr="0010192A" w:rsidRDefault="009A78C0" w:rsidP="009A78C0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9" w:history="1">
        <w:r w:rsidRPr="0010192A"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0C0C29FD" w14:textId="77777777" w:rsidR="009A78C0" w:rsidRPr="0010192A" w:rsidRDefault="009A78C0" w:rsidP="009A78C0">
      <w:pPr>
        <w:jc w:val="both"/>
        <w:rPr>
          <w:rFonts w:ascii="Noto sans" w:hAnsi="Noto sans" w:cs="Noto sans"/>
          <w:sz w:val="20"/>
          <w:szCs w:val="20"/>
        </w:rPr>
      </w:pPr>
    </w:p>
    <w:p w14:paraId="7A9AD537" w14:textId="45F5586E" w:rsidR="009A78C0" w:rsidRPr="0010192A" w:rsidRDefault="009A78C0" w:rsidP="009A78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>Názov predmetu zákazky:</w:t>
      </w:r>
      <w:r w:rsidRPr="0010192A">
        <w:rPr>
          <w:rFonts w:ascii="Noto sans" w:hAnsi="Noto sans" w:cs="Noto sans"/>
          <w:b/>
          <w:sz w:val="20"/>
          <w:szCs w:val="20"/>
        </w:rPr>
        <w:tab/>
      </w:r>
      <w:bookmarkEnd w:id="0"/>
      <w:r w:rsidRPr="0010192A">
        <w:rPr>
          <w:rFonts w:ascii="Noto sans" w:hAnsi="Noto sans" w:cs="Noto sans"/>
          <w:b/>
          <w:sz w:val="20"/>
          <w:szCs w:val="20"/>
        </w:rPr>
        <w:t>„</w:t>
      </w:r>
      <w:r w:rsidR="006A3671" w:rsidRPr="0010192A">
        <w:rPr>
          <w:rFonts w:ascii="Noto sans" w:hAnsi="Noto sans" w:cs="Noto sans"/>
          <w:b/>
          <w:sz w:val="20"/>
          <w:szCs w:val="20"/>
        </w:rPr>
        <w:t xml:space="preserve">Nákup a dodávka drenážnej malty a </w:t>
      </w:r>
      <w:proofErr w:type="spellStart"/>
      <w:r w:rsidR="006A3671" w:rsidRPr="0010192A">
        <w:rPr>
          <w:rFonts w:ascii="Noto sans" w:hAnsi="Noto sans" w:cs="Noto sans"/>
          <w:b/>
          <w:sz w:val="20"/>
          <w:szCs w:val="20"/>
        </w:rPr>
        <w:t>škárovacej</w:t>
      </w:r>
      <w:proofErr w:type="spellEnd"/>
      <w:r w:rsidR="006A3671" w:rsidRPr="0010192A">
        <w:rPr>
          <w:rFonts w:ascii="Noto sans" w:hAnsi="Noto sans" w:cs="Noto sans"/>
          <w:b/>
          <w:sz w:val="20"/>
          <w:szCs w:val="20"/>
        </w:rPr>
        <w:t xml:space="preserve"> hmoty </w:t>
      </w:r>
    </w:p>
    <w:p w14:paraId="66EDC1C3" w14:textId="36114925" w:rsidR="00590C0E" w:rsidRPr="0010192A" w:rsidRDefault="009A78C0" w:rsidP="009A78C0">
      <w:pPr>
        <w:pStyle w:val="Odstavecseseznamem"/>
        <w:tabs>
          <w:tab w:val="left" w:pos="284"/>
        </w:tabs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ab/>
      </w:r>
      <w:r w:rsidRPr="0010192A">
        <w:rPr>
          <w:rFonts w:ascii="Noto sans" w:hAnsi="Noto sans" w:cs="Noto sans"/>
          <w:b/>
          <w:sz w:val="20"/>
          <w:szCs w:val="20"/>
        </w:rPr>
        <w:tab/>
      </w:r>
      <w:r w:rsidRPr="0010192A">
        <w:rPr>
          <w:rFonts w:ascii="Noto sans" w:hAnsi="Noto sans" w:cs="Noto sans"/>
          <w:b/>
          <w:sz w:val="20"/>
          <w:szCs w:val="20"/>
        </w:rPr>
        <w:tab/>
      </w:r>
      <w:r w:rsidRPr="0010192A">
        <w:rPr>
          <w:rFonts w:ascii="Noto sans" w:hAnsi="Noto sans" w:cs="Noto sans"/>
          <w:b/>
          <w:sz w:val="20"/>
          <w:szCs w:val="20"/>
        </w:rPr>
        <w:tab/>
      </w:r>
      <w:r w:rsidRPr="0010192A">
        <w:rPr>
          <w:rFonts w:ascii="Noto sans" w:hAnsi="Noto sans" w:cs="Noto sans"/>
          <w:b/>
          <w:sz w:val="20"/>
          <w:szCs w:val="20"/>
        </w:rPr>
        <w:tab/>
      </w:r>
      <w:r w:rsidR="006A3671" w:rsidRPr="0010192A">
        <w:rPr>
          <w:rFonts w:ascii="Noto sans" w:hAnsi="Noto sans" w:cs="Noto sans"/>
          <w:b/>
          <w:sz w:val="20"/>
          <w:szCs w:val="20"/>
        </w:rPr>
        <w:t>pre potreby BPMK, s.r.o.</w:t>
      </w:r>
      <w:r w:rsidRPr="0010192A">
        <w:rPr>
          <w:rFonts w:ascii="Noto sans" w:hAnsi="Noto sans" w:cs="Noto sans"/>
          <w:color w:val="000000"/>
          <w:sz w:val="20"/>
          <w:szCs w:val="20"/>
        </w:rPr>
        <w:t>“</w:t>
      </w:r>
    </w:p>
    <w:p w14:paraId="016FC8D8" w14:textId="77777777" w:rsidR="007862A4" w:rsidRPr="0010192A" w:rsidRDefault="007862A4" w:rsidP="007862A4">
      <w:pPr>
        <w:pStyle w:val="Odstavecseseznamem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E3B2658" w14:textId="39630A9D" w:rsidR="00B943B3" w:rsidRPr="0010192A" w:rsidRDefault="00310562" w:rsidP="0010192A">
      <w:pPr>
        <w:pStyle w:val="Standard"/>
        <w:ind w:left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952598" w:rsidRPr="0010192A">
        <w:rPr>
          <w:rFonts w:ascii="Noto sans" w:hAnsi="Noto sans" w:cs="Noto sans"/>
          <w:b/>
          <w:bCs/>
          <w:sz w:val="20"/>
          <w:szCs w:val="20"/>
        </w:rPr>
        <w:t>:</w:t>
      </w:r>
      <w:r w:rsidR="00952598" w:rsidRPr="0010192A">
        <w:rPr>
          <w:rFonts w:ascii="Noto sans" w:hAnsi="Noto sans" w:cs="Noto sans"/>
          <w:b/>
          <w:bCs/>
          <w:sz w:val="20"/>
          <w:szCs w:val="20"/>
        </w:rPr>
        <w:tab/>
      </w:r>
      <w:r w:rsidR="00952598" w:rsidRPr="0010192A">
        <w:rPr>
          <w:rFonts w:ascii="Noto sans" w:hAnsi="Noto sans" w:cs="Noto sans"/>
          <w:b/>
          <w:bCs/>
          <w:sz w:val="20"/>
          <w:szCs w:val="20"/>
        </w:rPr>
        <w:tab/>
      </w:r>
      <w:r w:rsidR="00952598" w:rsidRPr="0010192A">
        <w:rPr>
          <w:rFonts w:ascii="Noto sans" w:hAnsi="Noto sans" w:cs="Noto sans"/>
          <w:b/>
          <w:bCs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>dodanie tovaru</w:t>
      </w:r>
    </w:p>
    <w:p w14:paraId="22AF6F49" w14:textId="77777777" w:rsidR="00B943B3" w:rsidRPr="0010192A" w:rsidRDefault="00B943B3" w:rsidP="00B943B3">
      <w:pPr>
        <w:pStyle w:val="Standard"/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98A3FDC" w14:textId="5B203B7C" w:rsidR="00B943B3" w:rsidRPr="0010192A" w:rsidRDefault="00B943B3" w:rsidP="0010192A">
      <w:pPr>
        <w:pStyle w:val="Standard"/>
        <w:ind w:left="284"/>
        <w:jc w:val="both"/>
        <w:rPr>
          <w:rFonts w:ascii="Noto sans" w:hAnsi="Noto sans" w:cs="Noto sans"/>
          <w:b/>
          <w:bCs/>
          <w:kern w:val="0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BC3286" w:rsidRPr="0010192A">
        <w:rPr>
          <w:rFonts w:ascii="Noto sans" w:hAnsi="Noto sans" w:cs="Noto sans"/>
          <w:b/>
          <w:bCs/>
          <w:sz w:val="20"/>
          <w:szCs w:val="20"/>
        </w:rPr>
        <w:t>CPV</w:t>
      </w:r>
      <w:r w:rsidR="00952598" w:rsidRPr="0010192A">
        <w:rPr>
          <w:rFonts w:ascii="Noto sans" w:hAnsi="Noto sans" w:cs="Noto sans"/>
          <w:b/>
          <w:bCs/>
          <w:sz w:val="20"/>
          <w:szCs w:val="20"/>
        </w:rPr>
        <w:t xml:space="preserve"> kód</w:t>
      </w:r>
      <w:r w:rsidR="00BC3286" w:rsidRPr="0010192A">
        <w:rPr>
          <w:rFonts w:ascii="Noto sans" w:hAnsi="Noto sans" w:cs="Noto sans"/>
          <w:kern w:val="0"/>
          <w:sz w:val="20"/>
          <w:szCs w:val="20"/>
        </w:rPr>
        <w:t xml:space="preserve">: </w:t>
      </w:r>
      <w:r w:rsidR="00952598" w:rsidRPr="0010192A">
        <w:rPr>
          <w:rFonts w:ascii="Noto sans" w:hAnsi="Noto sans" w:cs="Noto sans"/>
          <w:kern w:val="0"/>
          <w:sz w:val="20"/>
          <w:szCs w:val="20"/>
        </w:rPr>
        <w:tab/>
      </w:r>
      <w:r w:rsidR="00952598" w:rsidRPr="0010192A">
        <w:rPr>
          <w:rFonts w:ascii="Noto sans" w:hAnsi="Noto sans" w:cs="Noto sans"/>
          <w:kern w:val="0"/>
          <w:sz w:val="20"/>
          <w:szCs w:val="20"/>
        </w:rPr>
        <w:tab/>
      </w:r>
      <w:r w:rsidR="00952598" w:rsidRPr="0010192A">
        <w:rPr>
          <w:rFonts w:ascii="Noto sans" w:hAnsi="Noto sans" w:cs="Noto sans"/>
          <w:kern w:val="0"/>
          <w:sz w:val="20"/>
          <w:szCs w:val="20"/>
        </w:rPr>
        <w:tab/>
      </w:r>
      <w:r w:rsidRPr="0010192A">
        <w:rPr>
          <w:rFonts w:ascii="Noto sans" w:hAnsi="Noto sans" w:cs="Noto sans"/>
          <w:kern w:val="0"/>
          <w:sz w:val="20"/>
          <w:szCs w:val="20"/>
        </w:rPr>
        <w:t>44111000-1</w:t>
      </w:r>
      <w:r w:rsidR="00EA10BE" w:rsidRPr="0010192A">
        <w:rPr>
          <w:rFonts w:ascii="Noto sans" w:hAnsi="Noto sans" w:cs="Noto sans"/>
          <w:kern w:val="0"/>
          <w:sz w:val="20"/>
          <w:szCs w:val="20"/>
        </w:rPr>
        <w:t xml:space="preserve"> – Stavebné materiály</w:t>
      </w:r>
    </w:p>
    <w:p w14:paraId="7DF2DDC3" w14:textId="77777777" w:rsidR="00952598" w:rsidRPr="0010192A" w:rsidRDefault="00952598" w:rsidP="00B943B3">
      <w:pPr>
        <w:pStyle w:val="Standard"/>
        <w:ind w:left="360"/>
        <w:jc w:val="both"/>
        <w:rPr>
          <w:rFonts w:ascii="Noto sans" w:hAnsi="Noto sans" w:cs="Noto sans"/>
          <w:b/>
          <w:bCs/>
          <w:kern w:val="0"/>
          <w:sz w:val="20"/>
          <w:szCs w:val="20"/>
        </w:rPr>
      </w:pPr>
    </w:p>
    <w:p w14:paraId="1BCB3DF1" w14:textId="614C5C39" w:rsidR="00EA10BE" w:rsidRPr="0010192A" w:rsidRDefault="00B943B3" w:rsidP="0010192A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Doplňujúce CPV</w:t>
      </w:r>
      <w:r w:rsidR="00952598" w:rsidRPr="0010192A">
        <w:rPr>
          <w:rFonts w:ascii="Noto sans" w:hAnsi="Noto sans" w:cs="Noto sans"/>
          <w:b/>
          <w:bCs/>
          <w:sz w:val="20"/>
          <w:szCs w:val="20"/>
        </w:rPr>
        <w:t xml:space="preserve"> kódy</w:t>
      </w:r>
      <w:r w:rsidRPr="0010192A">
        <w:rPr>
          <w:rFonts w:ascii="Noto sans" w:hAnsi="Noto sans" w:cs="Noto sans"/>
          <w:kern w:val="0"/>
          <w:sz w:val="20"/>
          <w:szCs w:val="20"/>
        </w:rPr>
        <w:t>:</w:t>
      </w:r>
      <w:r w:rsidR="00952598" w:rsidRPr="0010192A">
        <w:rPr>
          <w:rFonts w:ascii="Noto sans" w:hAnsi="Noto sans" w:cs="Noto sans"/>
          <w:kern w:val="0"/>
          <w:sz w:val="20"/>
          <w:szCs w:val="20"/>
        </w:rPr>
        <w:t xml:space="preserve"> </w:t>
      </w:r>
      <w:r w:rsidR="00952598" w:rsidRPr="0010192A">
        <w:rPr>
          <w:rFonts w:ascii="Noto sans" w:hAnsi="Noto sans" w:cs="Noto sans"/>
          <w:kern w:val="0"/>
          <w:sz w:val="20"/>
          <w:szCs w:val="20"/>
        </w:rPr>
        <w:tab/>
      </w:r>
      <w:r w:rsidR="00952598" w:rsidRPr="0010192A">
        <w:rPr>
          <w:rFonts w:ascii="Noto sans" w:hAnsi="Noto sans" w:cs="Noto sans"/>
          <w:kern w:val="0"/>
          <w:sz w:val="20"/>
          <w:szCs w:val="20"/>
        </w:rPr>
        <w:tab/>
      </w:r>
      <w:r w:rsidRPr="0010192A">
        <w:rPr>
          <w:rFonts w:ascii="Noto sans" w:hAnsi="Noto sans" w:cs="Noto sans"/>
          <w:sz w:val="20"/>
          <w:szCs w:val="20"/>
        </w:rPr>
        <w:t>44111800</w:t>
      </w:r>
      <w:r w:rsidR="002864BE">
        <w:rPr>
          <w:rFonts w:ascii="Noto sans" w:hAnsi="Noto sans" w:cs="Noto sans"/>
          <w:sz w:val="20"/>
          <w:szCs w:val="20"/>
        </w:rPr>
        <w:t>-</w:t>
      </w:r>
      <w:r w:rsidRPr="0010192A">
        <w:rPr>
          <w:rFonts w:ascii="Noto sans" w:hAnsi="Noto sans" w:cs="Noto sans"/>
          <w:sz w:val="20"/>
          <w:szCs w:val="20"/>
        </w:rPr>
        <w:t>9</w:t>
      </w:r>
      <w:r w:rsidR="00EA10BE" w:rsidRPr="0010192A">
        <w:rPr>
          <w:rFonts w:ascii="Noto sans" w:hAnsi="Noto sans" w:cs="Noto sans"/>
          <w:sz w:val="20"/>
          <w:szCs w:val="20"/>
        </w:rPr>
        <w:t xml:space="preserve"> </w:t>
      </w:r>
      <w:r w:rsidR="00EA10BE" w:rsidRPr="0010192A">
        <w:rPr>
          <w:rFonts w:ascii="Noto sans" w:hAnsi="Noto sans" w:cs="Noto sans"/>
          <w:kern w:val="0"/>
          <w:sz w:val="20"/>
          <w:szCs w:val="20"/>
        </w:rPr>
        <w:t xml:space="preserve">– </w:t>
      </w:r>
      <w:r w:rsidR="00952598" w:rsidRPr="0010192A">
        <w:rPr>
          <w:rFonts w:ascii="Noto sans" w:hAnsi="Noto sans" w:cs="Noto sans"/>
          <w:sz w:val="20"/>
          <w:szCs w:val="20"/>
        </w:rPr>
        <w:t>Malta (stavebná)</w:t>
      </w:r>
    </w:p>
    <w:p w14:paraId="06037562" w14:textId="6A34E630" w:rsidR="00B943B3" w:rsidRPr="0010192A" w:rsidRDefault="00B943B3" w:rsidP="00EA10BE">
      <w:pPr>
        <w:pStyle w:val="Standard"/>
        <w:ind w:left="3192" w:firstLine="348"/>
        <w:jc w:val="both"/>
        <w:rPr>
          <w:rFonts w:ascii="Noto sans" w:hAnsi="Noto sans" w:cs="Noto sans"/>
          <w:kern w:val="0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44831300-7</w:t>
      </w:r>
      <w:r w:rsidR="00EA10BE" w:rsidRPr="0010192A">
        <w:rPr>
          <w:rFonts w:ascii="Noto sans" w:hAnsi="Noto sans" w:cs="Noto sans"/>
          <w:sz w:val="20"/>
          <w:szCs w:val="20"/>
        </w:rPr>
        <w:t xml:space="preserve"> </w:t>
      </w:r>
      <w:r w:rsidR="00EA10BE" w:rsidRPr="0010192A">
        <w:rPr>
          <w:rFonts w:ascii="Noto sans" w:hAnsi="Noto sans" w:cs="Noto sans"/>
          <w:kern w:val="0"/>
          <w:sz w:val="20"/>
          <w:szCs w:val="20"/>
        </w:rPr>
        <w:t xml:space="preserve">– </w:t>
      </w:r>
      <w:r w:rsidR="00952598" w:rsidRPr="0010192A">
        <w:rPr>
          <w:rFonts w:ascii="Noto sans" w:hAnsi="Noto sans" w:cs="Noto sans"/>
          <w:sz w:val="20"/>
          <w:szCs w:val="20"/>
        </w:rPr>
        <w:t>Tesniace tmely</w:t>
      </w:r>
    </w:p>
    <w:p w14:paraId="4484AAB1" w14:textId="34CF35AC" w:rsidR="00E44E49" w:rsidRPr="0010192A" w:rsidRDefault="00E44E49" w:rsidP="00E44E49">
      <w:pPr>
        <w:ind w:left="360"/>
        <w:jc w:val="both"/>
        <w:rPr>
          <w:rFonts w:ascii="Noto sans" w:hAnsi="Noto sans" w:cs="Noto sans"/>
          <w:sz w:val="22"/>
          <w:szCs w:val="22"/>
        </w:rPr>
      </w:pPr>
    </w:p>
    <w:p w14:paraId="024F8710" w14:textId="2F4FD192" w:rsidR="00310562" w:rsidRPr="0010192A" w:rsidRDefault="00310562" w:rsidP="00952598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>Stručný opis predmetu zákazky:</w:t>
      </w:r>
    </w:p>
    <w:p w14:paraId="24278A6F" w14:textId="77777777" w:rsidR="00590C0E" w:rsidRPr="0010192A" w:rsidRDefault="00590C0E" w:rsidP="0041478E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8D6B601" w14:textId="1D64578E" w:rsidR="00EA10BE" w:rsidRDefault="0041478E" w:rsidP="00EA10BE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Predmetom zákazky je nákup a dodávka drenážnej malty a </w:t>
      </w:r>
      <w:proofErr w:type="spellStart"/>
      <w:r w:rsidRPr="0010192A">
        <w:rPr>
          <w:rFonts w:ascii="Noto sans" w:hAnsi="Noto sans" w:cs="Noto sans"/>
          <w:sz w:val="20"/>
          <w:szCs w:val="20"/>
        </w:rPr>
        <w:t>škárovacej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 hmoty pre potreby BPMK, s.r.o.</w:t>
      </w:r>
    </w:p>
    <w:p w14:paraId="2D7FA3B3" w14:textId="1F536D31" w:rsidR="00545366" w:rsidRPr="0010192A" w:rsidRDefault="00545366" w:rsidP="00EA10BE">
      <w:pPr>
        <w:jc w:val="both"/>
        <w:rPr>
          <w:rFonts w:ascii="Noto sans" w:hAnsi="Noto sans" w:cs="Noto sans"/>
          <w:sz w:val="20"/>
          <w:szCs w:val="20"/>
        </w:rPr>
      </w:pPr>
      <w:r w:rsidRPr="00D43047">
        <w:rPr>
          <w:rFonts w:ascii="Noto sans" w:hAnsi="Noto sans" w:cs="Noto sans"/>
          <w:sz w:val="20"/>
          <w:szCs w:val="20"/>
        </w:rPr>
        <w:t xml:space="preserve">Verejný obstarávateľ si bude postupne podľa svojich potrieb objednávať dodávku </w:t>
      </w:r>
      <w:r>
        <w:rPr>
          <w:rFonts w:ascii="Noto sans" w:hAnsi="Noto sans" w:cs="Noto sans"/>
          <w:sz w:val="20"/>
          <w:szCs w:val="20"/>
        </w:rPr>
        <w:t>drenážnej malty a </w:t>
      </w:r>
      <w:proofErr w:type="spellStart"/>
      <w:r>
        <w:rPr>
          <w:rFonts w:ascii="Noto sans" w:hAnsi="Noto sans" w:cs="Noto sans"/>
          <w:sz w:val="20"/>
          <w:szCs w:val="20"/>
        </w:rPr>
        <w:t>škárovacej</w:t>
      </w:r>
      <w:proofErr w:type="spellEnd"/>
      <w:r>
        <w:rPr>
          <w:rFonts w:ascii="Noto sans" w:hAnsi="Noto sans" w:cs="Noto sans"/>
          <w:sz w:val="20"/>
          <w:szCs w:val="20"/>
        </w:rPr>
        <w:t xml:space="preserve"> hmoty</w:t>
      </w:r>
      <w:r w:rsidRPr="00D43047">
        <w:rPr>
          <w:rFonts w:ascii="Noto sans" w:hAnsi="Noto sans" w:cs="Noto sans"/>
          <w:sz w:val="20"/>
          <w:szCs w:val="20"/>
        </w:rPr>
        <w:t xml:space="preserve"> počas obdobia 12 mesiacov od dátumu účinnosti rámcovej dohody resp. </w:t>
      </w:r>
      <w:r w:rsidRPr="00D43047">
        <w:rPr>
          <w:rFonts w:ascii="Noto sans" w:hAnsi="Noto sans" w:cs="Noto sans"/>
          <w:sz w:val="20"/>
          <w:szCs w:val="20"/>
          <w:u w:val="single"/>
        </w:rPr>
        <w:t>do vyčerpania vysúťaženého finančného limitu</w:t>
      </w:r>
      <w:r w:rsidRPr="00D43047">
        <w:rPr>
          <w:rFonts w:ascii="Noto sans" w:hAnsi="Noto sans" w:cs="Noto sans"/>
          <w:sz w:val="20"/>
          <w:szCs w:val="20"/>
        </w:rPr>
        <w:t>.</w:t>
      </w:r>
    </w:p>
    <w:p w14:paraId="6162A751" w14:textId="741E48AB" w:rsidR="00B943B3" w:rsidRPr="0010192A" w:rsidRDefault="00E44E49" w:rsidP="00EA10BE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Predmetom zákazky je nákup a dodávka </w:t>
      </w:r>
      <w:r w:rsidRPr="0010192A">
        <w:rPr>
          <w:rFonts w:ascii="Noto sans" w:hAnsi="Noto sans" w:cs="Noto sans"/>
          <w:b/>
          <w:bCs/>
          <w:sz w:val="20"/>
          <w:szCs w:val="20"/>
        </w:rPr>
        <w:t xml:space="preserve">drenážnej malty MUREXIN </w:t>
      </w:r>
      <w:proofErr w:type="spellStart"/>
      <w:r w:rsidRPr="0010192A">
        <w:rPr>
          <w:rFonts w:ascii="Noto sans" w:hAnsi="Noto sans" w:cs="Noto sans"/>
          <w:b/>
          <w:bCs/>
          <w:sz w:val="20"/>
          <w:szCs w:val="20"/>
        </w:rPr>
        <w:t>Trass</w:t>
      </w:r>
      <w:proofErr w:type="spellEnd"/>
      <w:r w:rsidRPr="0010192A">
        <w:rPr>
          <w:rFonts w:ascii="Noto sans" w:hAnsi="Noto sans" w:cs="Noto sans"/>
          <w:b/>
          <w:bCs/>
          <w:sz w:val="20"/>
          <w:szCs w:val="20"/>
        </w:rPr>
        <w:t xml:space="preserve"> DMT 40</w:t>
      </w:r>
      <w:r w:rsidRPr="0010192A">
        <w:rPr>
          <w:rFonts w:ascii="Noto sans" w:hAnsi="Noto sans" w:cs="Noto sans"/>
          <w:sz w:val="20"/>
          <w:szCs w:val="20"/>
        </w:rPr>
        <w:t xml:space="preserve"> ( hotová suchá maltová zmes, malta triedy C, odolná mrazu, veľkosť zrna 4</w:t>
      </w:r>
      <w:r w:rsidR="00FF513D" w:rsidRPr="0010192A">
        <w:rPr>
          <w:rFonts w:ascii="Noto sans" w:hAnsi="Noto sans" w:cs="Noto sans"/>
          <w:sz w:val="20"/>
          <w:szCs w:val="20"/>
        </w:rPr>
        <w:t xml:space="preserve"> </w:t>
      </w:r>
      <w:r w:rsidRPr="0010192A">
        <w:rPr>
          <w:rFonts w:ascii="Noto sans" w:hAnsi="Noto sans" w:cs="Noto sans"/>
          <w:sz w:val="20"/>
          <w:szCs w:val="20"/>
        </w:rPr>
        <w:t xml:space="preserve">mm, doba spracovania cca 3 hod., spotreba vody cca 2l/30kg, </w:t>
      </w:r>
      <w:proofErr w:type="spellStart"/>
      <w:r w:rsidRPr="0010192A">
        <w:rPr>
          <w:rFonts w:ascii="Noto sans" w:hAnsi="Noto sans" w:cs="Noto sans"/>
          <w:sz w:val="20"/>
          <w:szCs w:val="20"/>
        </w:rPr>
        <w:t>vod</w:t>
      </w:r>
      <w:r w:rsidR="00922A6C" w:rsidRPr="0010192A">
        <w:rPr>
          <w:rFonts w:ascii="Noto sans" w:hAnsi="Noto sans" w:cs="Noto sans"/>
          <w:sz w:val="20"/>
          <w:szCs w:val="20"/>
        </w:rPr>
        <w:t>o</w:t>
      </w:r>
      <w:r w:rsidRPr="0010192A">
        <w:rPr>
          <w:rFonts w:ascii="Noto sans" w:hAnsi="Noto sans" w:cs="Noto sans"/>
          <w:sz w:val="20"/>
          <w:szCs w:val="20"/>
        </w:rPr>
        <w:t>priepustnosť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 cca 7*10-5m/s podľa DIN 18130-1,) ako drenážny podkladový betón pri kladení dlažieb a prírodného kameňa, ako </w:t>
      </w:r>
      <w:proofErr w:type="spellStart"/>
      <w:r w:rsidRPr="0010192A">
        <w:rPr>
          <w:rFonts w:ascii="Noto sans" w:hAnsi="Noto sans" w:cs="Noto sans"/>
          <w:sz w:val="20"/>
          <w:szCs w:val="20"/>
        </w:rPr>
        <w:t>vodopriepustný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 spriahnutý poter</w:t>
      </w:r>
      <w:r w:rsidR="00922A6C" w:rsidRPr="0010192A">
        <w:rPr>
          <w:rFonts w:ascii="Noto sans" w:hAnsi="Noto sans" w:cs="Noto sans"/>
          <w:sz w:val="20"/>
          <w:szCs w:val="20"/>
        </w:rPr>
        <w:t xml:space="preserve">. </w:t>
      </w:r>
    </w:p>
    <w:p w14:paraId="61F6E705" w14:textId="102D44FC" w:rsidR="00EA10BE" w:rsidRPr="0010192A" w:rsidRDefault="00B943B3" w:rsidP="00EA10BE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Predmetom zákazky je </w:t>
      </w:r>
      <w:r w:rsidR="001B75C6" w:rsidRPr="0010192A">
        <w:rPr>
          <w:rFonts w:ascii="Noto sans" w:hAnsi="Noto sans" w:cs="Noto sans"/>
          <w:sz w:val="20"/>
          <w:szCs w:val="20"/>
        </w:rPr>
        <w:t xml:space="preserve">tiež </w:t>
      </w:r>
      <w:r w:rsidRPr="0010192A">
        <w:rPr>
          <w:rFonts w:ascii="Noto sans" w:hAnsi="Noto sans" w:cs="Noto sans"/>
          <w:sz w:val="20"/>
          <w:szCs w:val="20"/>
        </w:rPr>
        <w:t xml:space="preserve">nákup a dodávka </w:t>
      </w:r>
      <w:proofErr w:type="spellStart"/>
      <w:r w:rsidRPr="0010192A">
        <w:rPr>
          <w:rFonts w:ascii="Noto sans" w:hAnsi="Noto sans" w:cs="Noto sans"/>
          <w:b/>
          <w:bCs/>
          <w:sz w:val="20"/>
          <w:szCs w:val="20"/>
        </w:rPr>
        <w:t>škárovacej</w:t>
      </w:r>
      <w:proofErr w:type="spellEnd"/>
      <w:r w:rsidRPr="0010192A">
        <w:rPr>
          <w:rFonts w:ascii="Noto sans" w:hAnsi="Noto sans" w:cs="Noto sans"/>
          <w:b/>
          <w:bCs/>
          <w:sz w:val="20"/>
          <w:szCs w:val="20"/>
        </w:rPr>
        <w:t xml:space="preserve"> tesniacej hmoty MAPESTONE PFS PCC2</w:t>
      </w:r>
      <w:r w:rsidRPr="0010192A">
        <w:rPr>
          <w:rFonts w:ascii="Noto sans" w:hAnsi="Noto sans" w:cs="Noto sans"/>
          <w:sz w:val="20"/>
          <w:szCs w:val="20"/>
        </w:rPr>
        <w:t xml:space="preserve"> </w:t>
      </w:r>
      <w:r w:rsidR="00922A6C" w:rsidRPr="0010192A">
        <w:rPr>
          <w:rFonts w:ascii="Noto sans" w:hAnsi="Noto sans" w:cs="Noto sans"/>
          <w:sz w:val="20"/>
          <w:szCs w:val="20"/>
        </w:rPr>
        <w:t>(</w:t>
      </w:r>
      <w:r w:rsidRPr="0010192A">
        <w:rPr>
          <w:rFonts w:ascii="Noto sans" w:hAnsi="Noto sans" w:cs="Noto sans"/>
          <w:sz w:val="20"/>
          <w:szCs w:val="20"/>
        </w:rPr>
        <w:t xml:space="preserve">tmel – vodou </w:t>
      </w:r>
      <w:proofErr w:type="spellStart"/>
      <w:r w:rsidRPr="0010192A">
        <w:rPr>
          <w:rFonts w:ascii="Noto sans" w:hAnsi="Noto sans" w:cs="Noto sans"/>
          <w:sz w:val="20"/>
          <w:szCs w:val="20"/>
        </w:rPr>
        <w:t>emulgovateľný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, do </w:t>
      </w:r>
      <w:proofErr w:type="spellStart"/>
      <w:r w:rsidRPr="0010192A">
        <w:rPr>
          <w:rFonts w:ascii="Noto sans" w:hAnsi="Noto sans" w:cs="Noto sans"/>
          <w:sz w:val="20"/>
          <w:szCs w:val="20"/>
        </w:rPr>
        <w:t>extérieru</w:t>
      </w:r>
      <w:proofErr w:type="spellEnd"/>
      <w:r w:rsidRPr="0010192A">
        <w:rPr>
          <w:rFonts w:ascii="Noto sans" w:hAnsi="Noto sans" w:cs="Noto sans"/>
          <w:sz w:val="20"/>
          <w:szCs w:val="20"/>
        </w:rPr>
        <w:t>, aplikácia od +5º C do +30º C, pevnosť v tlaku C40/50 a pevnosť v ohybe 10MPa) do škár pozemných komunikácii pri kladení dlažieb a prírodného kameňa</w:t>
      </w:r>
      <w:r w:rsidR="009F0F09" w:rsidRPr="0010192A">
        <w:rPr>
          <w:rFonts w:ascii="Noto sans" w:hAnsi="Noto sans" w:cs="Noto sans"/>
          <w:sz w:val="20"/>
          <w:szCs w:val="20"/>
        </w:rPr>
        <w:t>.</w:t>
      </w:r>
    </w:p>
    <w:p w14:paraId="1B7140B2" w14:textId="199B6CAD" w:rsidR="00EA10BE" w:rsidRDefault="00A85A35" w:rsidP="00EA10BE">
      <w:pPr>
        <w:jc w:val="both"/>
        <w:rPr>
          <w:rFonts w:ascii="Noto sans" w:hAnsi="Noto sans" w:cs="Noto sans"/>
          <w:sz w:val="20"/>
          <w:szCs w:val="20"/>
        </w:rPr>
      </w:pPr>
      <w:bookmarkStart w:id="1" w:name="_Hlk93303696"/>
      <w:bookmarkStart w:id="2" w:name="_Hlk93306426"/>
      <w:r w:rsidRPr="0010192A">
        <w:rPr>
          <w:rFonts w:ascii="Noto sans" w:hAnsi="Noto sans" w:cs="Noto sans"/>
          <w:sz w:val="20"/>
          <w:szCs w:val="20"/>
        </w:rPr>
        <w:lastRenderedPageBreak/>
        <w:t>Požadovaný rozsah tovaru je podrobne vyšpecifikovaný v Prílohe č.</w:t>
      </w:r>
      <w:r w:rsidR="00BB522D">
        <w:rPr>
          <w:rFonts w:ascii="Noto sans" w:hAnsi="Noto sans" w:cs="Noto sans"/>
          <w:sz w:val="20"/>
          <w:szCs w:val="20"/>
        </w:rPr>
        <w:t xml:space="preserve"> </w:t>
      </w:r>
      <w:r w:rsidRPr="0010192A">
        <w:rPr>
          <w:rFonts w:ascii="Noto sans" w:hAnsi="Noto sans" w:cs="Noto sans"/>
          <w:sz w:val="20"/>
          <w:szCs w:val="20"/>
        </w:rPr>
        <w:t>1 – Cenov</w:t>
      </w:r>
      <w:r w:rsidR="00C70AAA">
        <w:rPr>
          <w:rFonts w:ascii="Noto sans" w:hAnsi="Noto sans" w:cs="Noto sans"/>
          <w:sz w:val="20"/>
          <w:szCs w:val="20"/>
        </w:rPr>
        <w:t>á ponuka</w:t>
      </w:r>
      <w:r w:rsidRPr="0010192A">
        <w:rPr>
          <w:rFonts w:ascii="Noto sans" w:hAnsi="Noto sans" w:cs="Noto sans"/>
          <w:sz w:val="20"/>
          <w:szCs w:val="20"/>
        </w:rPr>
        <w:t xml:space="preserve"> na dodanie predmetu zákazky vrátane dopravy tejto výzvy. Verejný obstarávateľ požaduje dodať tovary v</w:t>
      </w:r>
      <w:r w:rsidR="001F49BE">
        <w:rPr>
          <w:rFonts w:ascii="Noto sans" w:hAnsi="Noto sans" w:cs="Noto sans"/>
          <w:sz w:val="20"/>
          <w:szCs w:val="20"/>
        </w:rPr>
        <w:t> </w:t>
      </w:r>
      <w:r w:rsidRPr="0010192A">
        <w:rPr>
          <w:rFonts w:ascii="Noto sans" w:hAnsi="Noto sans" w:cs="Noto sans"/>
          <w:sz w:val="20"/>
          <w:szCs w:val="20"/>
        </w:rPr>
        <w:t xml:space="preserve">súlade s </w:t>
      </w:r>
      <w:r w:rsidRPr="0010192A">
        <w:rPr>
          <w:rFonts w:ascii="Noto sans" w:hAnsi="Noto sans" w:cs="Noto sans"/>
          <w:b/>
          <w:bCs/>
          <w:sz w:val="20"/>
          <w:szCs w:val="20"/>
        </w:rPr>
        <w:t>Prílohou č.</w:t>
      </w:r>
      <w:r w:rsidR="00BB522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0192A">
        <w:rPr>
          <w:rFonts w:ascii="Noto sans" w:hAnsi="Noto sans" w:cs="Noto sans"/>
          <w:b/>
          <w:bCs/>
          <w:sz w:val="20"/>
          <w:szCs w:val="20"/>
        </w:rPr>
        <w:t>1</w:t>
      </w:r>
      <w:r w:rsidRPr="0010192A">
        <w:rPr>
          <w:rFonts w:ascii="Noto sans" w:hAnsi="Noto sans" w:cs="Noto sans"/>
          <w:sz w:val="20"/>
          <w:szCs w:val="20"/>
        </w:rPr>
        <w:t xml:space="preserve"> – cenov</w:t>
      </w:r>
      <w:r w:rsidR="00C70AAA">
        <w:rPr>
          <w:rFonts w:ascii="Noto sans" w:hAnsi="Noto sans" w:cs="Noto sans"/>
          <w:sz w:val="20"/>
          <w:szCs w:val="20"/>
        </w:rPr>
        <w:t>á ponuka</w:t>
      </w:r>
      <w:r w:rsidRPr="0010192A">
        <w:rPr>
          <w:rFonts w:ascii="Noto sans" w:hAnsi="Noto sans" w:cs="Noto sans"/>
          <w:sz w:val="20"/>
          <w:szCs w:val="20"/>
        </w:rPr>
        <w:t xml:space="preserve"> za dodanie predmetu zákazky </w:t>
      </w:r>
      <w:r w:rsidR="004A0015">
        <w:rPr>
          <w:rFonts w:ascii="Noto sans" w:hAnsi="Noto sans" w:cs="Noto sans"/>
          <w:sz w:val="20"/>
          <w:szCs w:val="20"/>
        </w:rPr>
        <w:t xml:space="preserve">a </w:t>
      </w:r>
      <w:r w:rsidRPr="0010192A">
        <w:rPr>
          <w:rFonts w:ascii="Noto sans" w:hAnsi="Noto sans" w:cs="Noto sans"/>
          <w:sz w:val="20"/>
          <w:szCs w:val="20"/>
        </w:rPr>
        <w:t xml:space="preserve">taktiež </w:t>
      </w:r>
      <w:r w:rsidRPr="0010192A">
        <w:rPr>
          <w:rFonts w:ascii="Noto sans" w:hAnsi="Noto sans" w:cs="Noto sans"/>
          <w:b/>
          <w:bCs/>
          <w:sz w:val="20"/>
          <w:szCs w:val="20"/>
        </w:rPr>
        <w:t>Prílohou č.</w:t>
      </w:r>
      <w:r w:rsidR="0041478E" w:rsidRPr="0010192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0192A">
        <w:rPr>
          <w:rFonts w:ascii="Noto sans" w:hAnsi="Noto sans" w:cs="Noto sans"/>
          <w:b/>
          <w:bCs/>
          <w:sz w:val="20"/>
          <w:szCs w:val="20"/>
        </w:rPr>
        <w:t xml:space="preserve">3 - Návrh Rámcovej dohody </w:t>
      </w:r>
      <w:r w:rsidRPr="0010192A">
        <w:rPr>
          <w:rFonts w:ascii="Noto sans" w:hAnsi="Noto sans" w:cs="Noto sans"/>
          <w:sz w:val="20"/>
          <w:szCs w:val="20"/>
        </w:rPr>
        <w:t>na dodanie požadovaného tovaru</w:t>
      </w:r>
      <w:r w:rsidRPr="0010192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0192A">
        <w:rPr>
          <w:rFonts w:ascii="Noto sans" w:hAnsi="Noto sans" w:cs="Noto sans"/>
          <w:sz w:val="20"/>
          <w:szCs w:val="20"/>
        </w:rPr>
        <w:t>podľa požiadaviek uvedených v tejto Výzve.</w:t>
      </w:r>
    </w:p>
    <w:p w14:paraId="5D30E966" w14:textId="77777777" w:rsidR="00610A0B" w:rsidRPr="00945CD9" w:rsidRDefault="00610A0B" w:rsidP="00610A0B">
      <w:pPr>
        <w:jc w:val="both"/>
        <w:rPr>
          <w:rFonts w:ascii="Noto sans" w:hAnsi="Noto sans" w:cs="Noto sans"/>
          <w:sz w:val="20"/>
          <w:szCs w:val="20"/>
        </w:rPr>
      </w:pPr>
      <w:r w:rsidRPr="00945CD9">
        <w:rPr>
          <w:rFonts w:ascii="Noto sans" w:hAnsi="Noto sans" w:cs="Noto sans"/>
          <w:sz w:val="20"/>
          <w:szCs w:val="20"/>
        </w:rPr>
        <w:t>Verejný obstarávateľ v prípade potreby môže požadovať dodanie aj iných súvisiacich výrobkov ako sú uvedené v Prílohe č. 1 prípadne aj iný materiál alebo tovar, ktorý je minimálne rovnakej akosti, rovnakého druhu, určeného na rovnaké použitie v rovnakej alebo nižšej ceny ako tovar uvedený v Prílohe č.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945CD9">
        <w:rPr>
          <w:rFonts w:ascii="Noto sans" w:hAnsi="Noto sans" w:cs="Noto sans"/>
          <w:sz w:val="20"/>
          <w:szCs w:val="20"/>
        </w:rPr>
        <w:t>1</w:t>
      </w:r>
      <w:r>
        <w:rPr>
          <w:rFonts w:ascii="Noto sans" w:hAnsi="Noto sans" w:cs="Noto sans"/>
          <w:sz w:val="20"/>
          <w:szCs w:val="20"/>
        </w:rPr>
        <w:t xml:space="preserve"> Výzvy</w:t>
      </w:r>
      <w:r w:rsidRPr="00945CD9">
        <w:rPr>
          <w:rFonts w:ascii="Noto sans" w:hAnsi="Noto sans" w:cs="Noto sans"/>
          <w:sz w:val="20"/>
          <w:szCs w:val="20"/>
        </w:rPr>
        <w:t xml:space="preserve">.  </w:t>
      </w:r>
    </w:p>
    <w:p w14:paraId="6940F6EF" w14:textId="6427185C" w:rsidR="00A85A35" w:rsidRPr="0010192A" w:rsidRDefault="00C21EC0" w:rsidP="00EA10BE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 w:rsidRPr="0010192A">
        <w:rPr>
          <w:rFonts w:ascii="Noto sans" w:hAnsi="Noto sans" w:cs="Noto sans"/>
          <w:b/>
          <w:sz w:val="20"/>
          <w:szCs w:val="20"/>
        </w:rPr>
        <w:t>ekvivalentný tovar</w:t>
      </w:r>
      <w:r w:rsidRPr="0010192A">
        <w:rPr>
          <w:rFonts w:ascii="Noto sans" w:hAnsi="Noto sans" w:cs="Noto sans"/>
          <w:sz w:val="20"/>
          <w:szCs w:val="20"/>
        </w:rPr>
        <w:t>, ktorý má porovnateľné kvalitatívne alebo výkonnostné charakteristiky ako tie, ktoré uviedol verejný obstarávateľ</w:t>
      </w:r>
      <w:r w:rsidR="00A85A35" w:rsidRPr="0010192A">
        <w:rPr>
          <w:rFonts w:ascii="Noto sans" w:hAnsi="Noto sans" w:cs="Noto sans"/>
          <w:sz w:val="20"/>
          <w:szCs w:val="20"/>
        </w:rPr>
        <w:t xml:space="preserve"> vrátane dopravy na miesto – sklad MTZ BPMK s.r.o., </w:t>
      </w:r>
      <w:bookmarkStart w:id="3" w:name="_Hlk93559812"/>
      <w:r w:rsidR="00A85A35" w:rsidRPr="0010192A">
        <w:rPr>
          <w:rFonts w:ascii="Noto sans" w:hAnsi="Noto sans" w:cs="Noto sans"/>
          <w:sz w:val="20"/>
          <w:szCs w:val="20"/>
        </w:rPr>
        <w:t xml:space="preserve">Južné nábrežie 13, </w:t>
      </w:r>
      <w:r w:rsidR="00EA10BE" w:rsidRPr="0010192A">
        <w:rPr>
          <w:rFonts w:ascii="Noto sans" w:hAnsi="Noto sans" w:cs="Noto sans"/>
          <w:sz w:val="20"/>
          <w:szCs w:val="20"/>
        </w:rPr>
        <w:t xml:space="preserve">042 19 </w:t>
      </w:r>
      <w:r w:rsidR="00A85A35" w:rsidRPr="0010192A">
        <w:rPr>
          <w:rFonts w:ascii="Noto sans" w:hAnsi="Noto sans" w:cs="Noto sans"/>
          <w:sz w:val="20"/>
          <w:szCs w:val="20"/>
        </w:rPr>
        <w:t>Košice</w:t>
      </w:r>
      <w:bookmarkEnd w:id="3"/>
      <w:r w:rsidR="00A85A35" w:rsidRPr="0010192A">
        <w:rPr>
          <w:rFonts w:ascii="Noto sans" w:hAnsi="Noto sans" w:cs="Noto sans"/>
          <w:sz w:val="20"/>
          <w:szCs w:val="20"/>
        </w:rPr>
        <w:t>.</w:t>
      </w:r>
    </w:p>
    <w:p w14:paraId="5DDE7AD3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B1AC65F" w14:textId="105CCD41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>Predpokladaná hodnota zákazky: 50.000</w:t>
      </w:r>
      <w:r w:rsidRPr="0010192A">
        <w:rPr>
          <w:rFonts w:ascii="Noto sans" w:hAnsi="Noto sans" w:cs="Noto sans"/>
          <w:b/>
          <w:color w:val="000000"/>
          <w:sz w:val="20"/>
          <w:szCs w:val="20"/>
        </w:rPr>
        <w:t xml:space="preserve">,00 </w:t>
      </w:r>
      <w:r w:rsidR="00EA10BE" w:rsidRPr="0010192A">
        <w:rPr>
          <w:rFonts w:ascii="Noto sans" w:hAnsi="Noto sans" w:cs="Noto sans"/>
          <w:b/>
          <w:color w:val="000000"/>
          <w:sz w:val="20"/>
          <w:szCs w:val="20"/>
        </w:rPr>
        <w:t>EUR</w:t>
      </w:r>
      <w:r w:rsidRPr="0010192A">
        <w:rPr>
          <w:rFonts w:ascii="Noto sans" w:hAnsi="Noto sans" w:cs="Noto sans"/>
          <w:b/>
          <w:color w:val="000000"/>
          <w:sz w:val="20"/>
          <w:szCs w:val="20"/>
        </w:rPr>
        <w:t xml:space="preserve"> bez DPH</w:t>
      </w:r>
    </w:p>
    <w:p w14:paraId="0D38FC90" w14:textId="77777777" w:rsidR="00C21EC0" w:rsidRPr="0010192A" w:rsidRDefault="00C21EC0" w:rsidP="00C21EC0">
      <w:pPr>
        <w:pStyle w:val="Odstavecseseznamem"/>
        <w:tabs>
          <w:tab w:val="left" w:pos="284"/>
        </w:tabs>
        <w:ind w:left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</w:p>
    <w:p w14:paraId="5E3DCFD1" w14:textId="77777777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045A64EA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ADE0C46" w14:textId="77777777" w:rsidR="00C21EC0" w:rsidRPr="0010192A" w:rsidRDefault="00C21EC0" w:rsidP="00C21EC0">
      <w:pPr>
        <w:pStyle w:val="Odstavecseseznamem"/>
        <w:numPr>
          <w:ilvl w:val="0"/>
          <w:numId w:val="19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bookmarkStart w:id="4" w:name="_Hlk93047371"/>
      <w:r w:rsidRPr="0010192A">
        <w:rPr>
          <w:rFonts w:ascii="Noto sans" w:hAnsi="Noto sans" w:cs="Noto sans"/>
          <w:b/>
          <w:bCs/>
          <w:sz w:val="20"/>
          <w:szCs w:val="20"/>
        </w:rPr>
        <w:t>Miesto dodania tovaru:</w:t>
      </w:r>
      <w:r w:rsidRPr="0010192A">
        <w:rPr>
          <w:rFonts w:ascii="Noto sans" w:hAnsi="Noto sans" w:cs="Noto sans"/>
          <w:sz w:val="20"/>
          <w:szCs w:val="20"/>
        </w:rPr>
        <w:t xml:space="preserve"> sklad MTZ – BPMK, s.r.o. Južné nábrežie 13, 042 19 Košice</w:t>
      </w:r>
    </w:p>
    <w:p w14:paraId="5FF7E60E" w14:textId="77777777" w:rsidR="00C21EC0" w:rsidRPr="0010192A" w:rsidRDefault="00C21EC0" w:rsidP="00C21EC0">
      <w:pPr>
        <w:pStyle w:val="Odstavecseseznamem"/>
        <w:numPr>
          <w:ilvl w:val="0"/>
          <w:numId w:val="19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>Platobné podmienky:</w:t>
      </w:r>
      <w:r w:rsidRPr="0010192A">
        <w:rPr>
          <w:rFonts w:ascii="Noto sans" w:hAnsi="Noto sans" w:cs="Noto sans"/>
          <w:bCs/>
          <w:sz w:val="20"/>
          <w:szCs w:val="20"/>
        </w:rPr>
        <w:t xml:space="preserve"> Platba za dodanie tovaru faktúrou</w:t>
      </w:r>
    </w:p>
    <w:p w14:paraId="444184F9" w14:textId="77777777" w:rsidR="00C21EC0" w:rsidRPr="0010192A" w:rsidRDefault="00C21EC0" w:rsidP="00C21EC0">
      <w:pPr>
        <w:pStyle w:val="Odstavecseseznamem"/>
        <w:numPr>
          <w:ilvl w:val="0"/>
          <w:numId w:val="19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Lehota splatnosti faktúr:</w:t>
      </w:r>
      <w:r w:rsidRPr="0010192A">
        <w:rPr>
          <w:rFonts w:ascii="Noto sans" w:hAnsi="Noto sans" w:cs="Noto sans"/>
          <w:sz w:val="20"/>
          <w:szCs w:val="20"/>
        </w:rPr>
        <w:t xml:space="preserve"> 60 dní odo dňa doručenia faktúry</w:t>
      </w:r>
    </w:p>
    <w:p w14:paraId="20970ECA" w14:textId="77777777" w:rsidR="00C21EC0" w:rsidRPr="0010192A" w:rsidRDefault="00C21EC0" w:rsidP="00C21EC0">
      <w:pPr>
        <w:pStyle w:val="Odstavecseseznamem"/>
        <w:numPr>
          <w:ilvl w:val="0"/>
          <w:numId w:val="19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Záručná lehota:</w:t>
      </w:r>
      <w:r w:rsidRPr="0010192A">
        <w:rPr>
          <w:rFonts w:ascii="Noto sans" w:hAnsi="Noto sans" w:cs="Noto sans"/>
          <w:sz w:val="20"/>
          <w:szCs w:val="20"/>
        </w:rPr>
        <w:t xml:space="preserve"> 24 mesiacov</w:t>
      </w:r>
    </w:p>
    <w:p w14:paraId="5E1F160D" w14:textId="0ABE1F86" w:rsidR="00C21EC0" w:rsidRPr="0010192A" w:rsidRDefault="00C21EC0" w:rsidP="00C21EC0">
      <w:pPr>
        <w:pStyle w:val="Odstavecseseznamem"/>
        <w:numPr>
          <w:ilvl w:val="0"/>
          <w:numId w:val="19"/>
        </w:numPr>
        <w:ind w:left="567" w:hanging="283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Zmluvné podmienky:</w:t>
      </w:r>
      <w:r w:rsidRPr="0010192A">
        <w:rPr>
          <w:rFonts w:ascii="Noto sans" w:hAnsi="Noto sans" w:cs="Noto sans"/>
          <w:sz w:val="20"/>
          <w:szCs w:val="20"/>
        </w:rPr>
        <w:t xml:space="preserve"> </w:t>
      </w:r>
      <w:bookmarkStart w:id="5" w:name="_Hlk93559906"/>
      <w:r w:rsidR="0041478E" w:rsidRPr="0010192A">
        <w:rPr>
          <w:rFonts w:ascii="Noto sans" w:hAnsi="Noto sans" w:cs="Noto sans"/>
          <w:sz w:val="20"/>
          <w:szCs w:val="20"/>
        </w:rPr>
        <w:t>S úspešným uchádzačom bude uzatvorená Rámcová dohoda na</w:t>
      </w:r>
      <w:r w:rsidR="001F49BE">
        <w:rPr>
          <w:rFonts w:ascii="Noto sans" w:hAnsi="Noto sans" w:cs="Noto sans"/>
          <w:sz w:val="20"/>
          <w:szCs w:val="20"/>
        </w:rPr>
        <w:t> </w:t>
      </w:r>
      <w:r w:rsidR="0041478E" w:rsidRPr="0010192A">
        <w:rPr>
          <w:rFonts w:ascii="Noto sans" w:hAnsi="Noto sans" w:cs="Noto sans"/>
          <w:sz w:val="20"/>
          <w:szCs w:val="20"/>
        </w:rPr>
        <w:t>obdobie 12 mesiacov od dátumu účinnosti</w:t>
      </w:r>
      <w:r w:rsidR="00464809">
        <w:rPr>
          <w:rFonts w:ascii="Noto sans" w:hAnsi="Noto sans" w:cs="Noto sans"/>
          <w:sz w:val="20"/>
          <w:szCs w:val="20"/>
        </w:rPr>
        <w:t xml:space="preserve"> Rámcovej dohody</w:t>
      </w:r>
      <w:r w:rsidR="0041478E" w:rsidRPr="0010192A">
        <w:rPr>
          <w:rFonts w:ascii="Noto sans" w:hAnsi="Noto sans" w:cs="Noto sans"/>
          <w:sz w:val="20"/>
          <w:szCs w:val="20"/>
        </w:rPr>
        <w:t xml:space="preserve">, </w:t>
      </w:r>
      <w:r w:rsidR="0041478E" w:rsidRPr="00BB522D">
        <w:rPr>
          <w:rFonts w:ascii="Noto sans" w:hAnsi="Noto sans" w:cs="Noto sans"/>
          <w:sz w:val="20"/>
          <w:szCs w:val="20"/>
          <w:u w:val="single"/>
        </w:rPr>
        <w:t>resp. do vyčerpania vysúťaženého finančného limitu</w:t>
      </w:r>
      <w:bookmarkEnd w:id="5"/>
    </w:p>
    <w:p w14:paraId="3C56795D" w14:textId="486E397C" w:rsidR="00C21EC0" w:rsidRPr="0010192A" w:rsidRDefault="00C21EC0" w:rsidP="003B3DC2">
      <w:pPr>
        <w:pStyle w:val="Odstavecseseznamem"/>
        <w:numPr>
          <w:ilvl w:val="0"/>
          <w:numId w:val="19"/>
        </w:numPr>
        <w:ind w:left="567" w:hanging="283"/>
        <w:contextualSpacing w:val="0"/>
        <w:jc w:val="both"/>
        <w:rPr>
          <w:rFonts w:ascii="Noto sans" w:hAnsi="Noto sans" w:cs="Noto sans"/>
          <w:b/>
          <w:bCs/>
          <w:sz w:val="20"/>
          <w:szCs w:val="20"/>
        </w:rPr>
      </w:pPr>
      <w:bookmarkStart w:id="6" w:name="_Hlk93049333"/>
      <w:r w:rsidRPr="0010192A">
        <w:rPr>
          <w:rFonts w:ascii="Noto sans" w:hAnsi="Noto sans" w:cs="Noto sans"/>
          <w:b/>
          <w:bCs/>
          <w:sz w:val="20"/>
          <w:szCs w:val="20"/>
        </w:rPr>
        <w:t>Dodacia lehota:</w:t>
      </w:r>
      <w:r w:rsidRPr="0010192A">
        <w:rPr>
          <w:rFonts w:ascii="Noto sans" w:hAnsi="Noto sans" w:cs="Noto sans"/>
          <w:sz w:val="20"/>
          <w:szCs w:val="20"/>
        </w:rPr>
        <w:t xml:space="preserve"> </w:t>
      </w:r>
      <w:bookmarkStart w:id="7" w:name="_Hlk93559927"/>
      <w:r w:rsidRPr="0010192A">
        <w:rPr>
          <w:rFonts w:ascii="Noto sans" w:hAnsi="Noto sans" w:cs="Noto sans"/>
          <w:sz w:val="20"/>
          <w:szCs w:val="20"/>
        </w:rPr>
        <w:t xml:space="preserve">do </w:t>
      </w:r>
      <w:r w:rsidR="000F77DF" w:rsidRPr="0010192A">
        <w:rPr>
          <w:rFonts w:ascii="Noto sans" w:hAnsi="Noto sans" w:cs="Noto sans"/>
          <w:sz w:val="20"/>
          <w:szCs w:val="20"/>
        </w:rPr>
        <w:t>5 pracovných dní</w:t>
      </w:r>
      <w:r w:rsidRPr="0010192A">
        <w:rPr>
          <w:rFonts w:ascii="Noto sans" w:hAnsi="Noto sans" w:cs="Noto sans"/>
          <w:sz w:val="20"/>
          <w:szCs w:val="20"/>
        </w:rPr>
        <w:t xml:space="preserve"> od </w:t>
      </w:r>
      <w:bookmarkEnd w:id="6"/>
      <w:bookmarkEnd w:id="4"/>
      <w:r w:rsidR="000F77DF" w:rsidRPr="0010192A">
        <w:rPr>
          <w:rFonts w:ascii="Noto sans" w:hAnsi="Noto sans" w:cs="Noto sans"/>
          <w:sz w:val="20"/>
          <w:szCs w:val="20"/>
        </w:rPr>
        <w:t>termínu doručenia objednávky</w:t>
      </w:r>
      <w:bookmarkEnd w:id="7"/>
    </w:p>
    <w:p w14:paraId="485A819F" w14:textId="77777777" w:rsidR="00EA10BE" w:rsidRPr="0010192A" w:rsidRDefault="00EA10BE" w:rsidP="00EA10BE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C7AB7BB" w14:textId="7717901E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bookmarkStart w:id="8" w:name="_Hlk93047548"/>
      <w:r w:rsidRPr="0010192A">
        <w:rPr>
          <w:rFonts w:ascii="Noto sans" w:hAnsi="Noto sans" w:cs="Noto sans"/>
          <w:b/>
          <w:sz w:val="20"/>
          <w:szCs w:val="20"/>
        </w:rPr>
        <w:t>Lehota na predkladanie ponúk do</w:t>
      </w:r>
      <w:r w:rsidRPr="0010192A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: </w:t>
      </w:r>
      <w:r w:rsidR="002864BE">
        <w:rPr>
          <w:rFonts w:ascii="Noto sans" w:hAnsi="Noto sans" w:cs="Noto sans"/>
          <w:b/>
          <w:sz w:val="20"/>
          <w:szCs w:val="20"/>
          <w:shd w:val="clear" w:color="auto" w:fill="FFFFFF"/>
        </w:rPr>
        <w:t>10</w:t>
      </w:r>
      <w:r w:rsidRPr="0010192A">
        <w:rPr>
          <w:rFonts w:ascii="Noto sans" w:hAnsi="Noto sans" w:cs="Noto sans"/>
          <w:b/>
          <w:sz w:val="20"/>
          <w:szCs w:val="20"/>
          <w:shd w:val="clear" w:color="auto" w:fill="FFFFFF"/>
        </w:rPr>
        <w:t>.0</w:t>
      </w:r>
      <w:r w:rsidR="00292B6C">
        <w:rPr>
          <w:rFonts w:ascii="Noto sans" w:hAnsi="Noto sans" w:cs="Noto sans"/>
          <w:b/>
          <w:sz w:val="20"/>
          <w:szCs w:val="20"/>
          <w:shd w:val="clear" w:color="auto" w:fill="FFFFFF"/>
        </w:rPr>
        <w:t>3</w:t>
      </w:r>
      <w:r w:rsidRPr="0010192A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.2022 </w:t>
      </w:r>
      <w:r w:rsidRPr="0010192A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do 10:00 hod.</w:t>
      </w:r>
    </w:p>
    <w:bookmarkEnd w:id="1"/>
    <w:bookmarkEnd w:id="8"/>
    <w:bookmarkEnd w:id="2"/>
    <w:p w14:paraId="7FF6EAED" w14:textId="77777777" w:rsidR="00C270ED" w:rsidRPr="0010192A" w:rsidRDefault="00C270ED" w:rsidP="00EA10BE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10D3AF3B" w14:textId="77777777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color w:val="000000"/>
          <w:sz w:val="20"/>
          <w:szCs w:val="20"/>
        </w:rPr>
      </w:pPr>
      <w:bookmarkStart w:id="9" w:name="_Hlk93302181"/>
      <w:bookmarkStart w:id="10" w:name="_Hlk93306564"/>
      <w:r w:rsidRPr="0010192A">
        <w:rPr>
          <w:rFonts w:ascii="Noto sans" w:hAnsi="Noto sans" w:cs="Noto sans"/>
          <w:b/>
          <w:sz w:val="20"/>
          <w:szCs w:val="20"/>
        </w:rPr>
        <w:t>Stanovenie ceny:</w:t>
      </w:r>
    </w:p>
    <w:p w14:paraId="23F6196A" w14:textId="77777777" w:rsidR="00C21EC0" w:rsidRPr="0010192A" w:rsidRDefault="00C21EC0" w:rsidP="00C21EC0">
      <w:pPr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3339CD14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  <w:bookmarkStart w:id="11" w:name="_Hlk93053386"/>
      <w:r w:rsidRPr="0010192A">
        <w:rPr>
          <w:rFonts w:ascii="Noto sans" w:hAnsi="Noto sans" w:cs="Noto sans"/>
          <w:sz w:val="20"/>
          <w:szCs w:val="20"/>
        </w:rPr>
        <w:t>Uchádzačom predložená cena zahŕňa všetky náklady spojené s dodávkou tovaru</w:t>
      </w:r>
      <w:r w:rsidRPr="0010192A">
        <w:rPr>
          <w:rFonts w:ascii="Noto sans" w:hAnsi="Noto sans" w:cs="Noto sans"/>
          <w:color w:val="000000"/>
          <w:sz w:val="20"/>
          <w:szCs w:val="20"/>
        </w:rPr>
        <w:t xml:space="preserve"> pre potreby BPMK, s.r.o. </w:t>
      </w:r>
      <w:r w:rsidRPr="0010192A">
        <w:rPr>
          <w:rFonts w:ascii="Noto sans" w:hAnsi="Noto sans" w:cs="Noto sans"/>
          <w:sz w:val="20"/>
          <w:szCs w:val="20"/>
        </w:rPr>
        <w:t>vyšpecifikovaných v Prílohe č. 1 – Cenová ponuka za dodanie predmetu zákazky vrátane dopravy na určené miesto - sklad MTZ.</w:t>
      </w:r>
    </w:p>
    <w:p w14:paraId="4B7D3C60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Cenu je potrebné spracovať na základe požadovaného rozsahu uvedeného v Prílohe č. 1 vrátane dopravy. </w:t>
      </w:r>
    </w:p>
    <w:p w14:paraId="1E820CFD" w14:textId="1C8679A9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Cenu je potrebné uvádzať v eurách (€). V ponuke je potrebné cenu uvádzať bez DPH, cenu za predpokladané množstvo MJ v </w:t>
      </w:r>
      <w:r w:rsidR="000F77DF" w:rsidRPr="0010192A">
        <w:rPr>
          <w:rFonts w:ascii="Noto sans" w:hAnsi="Noto sans" w:cs="Noto sans"/>
          <w:sz w:val="20"/>
          <w:szCs w:val="20"/>
        </w:rPr>
        <w:t>EUR</w:t>
      </w:r>
      <w:r w:rsidRPr="0010192A">
        <w:rPr>
          <w:rFonts w:ascii="Noto sans" w:hAnsi="Noto sans" w:cs="Noto sans"/>
          <w:sz w:val="20"/>
          <w:szCs w:val="20"/>
        </w:rPr>
        <w:t xml:space="preserve"> bez DPH a cenu spolu za celý predmet zákazky v </w:t>
      </w:r>
      <w:r w:rsidR="000F77DF" w:rsidRPr="0010192A">
        <w:rPr>
          <w:rFonts w:ascii="Noto sans" w:hAnsi="Noto sans" w:cs="Noto sans"/>
          <w:sz w:val="20"/>
          <w:szCs w:val="20"/>
        </w:rPr>
        <w:t>EUR</w:t>
      </w:r>
      <w:r w:rsidRPr="0010192A">
        <w:rPr>
          <w:rFonts w:ascii="Noto sans" w:hAnsi="Noto sans" w:cs="Noto sans"/>
          <w:sz w:val="20"/>
          <w:szCs w:val="20"/>
        </w:rPr>
        <w:t xml:space="preserve"> bez DPH. Ak uchádzač nie je platcom DPH, uvedie túto skutočnosť v ponuke.</w:t>
      </w:r>
    </w:p>
    <w:bookmarkEnd w:id="11"/>
    <w:p w14:paraId="7E38FEC7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</w:p>
    <w:p w14:paraId="6B931353" w14:textId="77777777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bookmarkStart w:id="12" w:name="_Hlk93053421"/>
      <w:r w:rsidRPr="0010192A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10192A">
        <w:rPr>
          <w:rFonts w:ascii="Noto sans" w:hAnsi="Noto sans" w:cs="Noto sans"/>
          <w:sz w:val="20"/>
          <w:szCs w:val="20"/>
        </w:rPr>
        <w:t xml:space="preserve"> Je jednoetapový.</w:t>
      </w:r>
    </w:p>
    <w:bookmarkEnd w:id="9"/>
    <w:bookmarkEnd w:id="12"/>
    <w:p w14:paraId="04593AE3" w14:textId="77777777" w:rsidR="00C21EC0" w:rsidRPr="0010192A" w:rsidRDefault="00C21EC0" w:rsidP="00C21EC0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E34C0F2" w14:textId="77777777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bookmarkStart w:id="13" w:name="_Hlk93053452"/>
      <w:bookmarkStart w:id="14" w:name="_Hlk93302314"/>
      <w:r w:rsidRPr="0010192A">
        <w:rPr>
          <w:rFonts w:ascii="Noto sans" w:hAnsi="Noto sans" w:cs="Noto sans"/>
          <w:b/>
          <w:sz w:val="20"/>
          <w:szCs w:val="20"/>
        </w:rPr>
        <w:t xml:space="preserve">Predkladanie dokladov a ponuky: </w:t>
      </w:r>
    </w:p>
    <w:p w14:paraId="78DB03BD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52B655F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Ponuku je potrebné predložiť v príslušnom elektronickom systéme na komunikáciu vo verejnom obstarávaní. Ponuky sa predkladajú v slovenskom alebo českom jazyku. Ponuky zaslané po termíne na predkladania ponúk, v inom jazyku alebo inak nebudú brané do úvahy a nebudú vyhodnocované. Zároveň ak uchádzač nepredloží doklad na požadovanú podmienku účasti alebo uchádzač nebude spĺňať podmienky účasti alebo nebude spĺňať požiadavky na predmet zákazky </w:t>
      </w:r>
      <w:r w:rsidRPr="0010192A">
        <w:rPr>
          <w:rFonts w:ascii="Noto sans" w:hAnsi="Noto sans" w:cs="Noto sans"/>
          <w:sz w:val="20"/>
          <w:szCs w:val="20"/>
        </w:rPr>
        <w:lastRenderedPageBreak/>
        <w:t>podľa Výzvy, takéto ponuky nebudú brané do úvahy a nebudú vyhodnocované. Ponuku uchádzač zašle spolu so skenovanými dokladmi, ak sú požadované. Ponuka musí byť predložená na celý predmet zákazky. K ponuke je potrebné priložiť aj ocenený</w:t>
      </w:r>
      <w:r w:rsidRPr="0010192A">
        <w:rPr>
          <w:rFonts w:ascii="Noto sans" w:hAnsi="Noto sans" w:cs="Noto sans"/>
          <w:b/>
          <w:bCs/>
          <w:sz w:val="20"/>
          <w:szCs w:val="20"/>
        </w:rPr>
        <w:t xml:space="preserve"> Cenová ponuka za dodanie predmetu zákazky podľa Prílohy č. 1 Výzvy.</w:t>
      </w:r>
    </w:p>
    <w:p w14:paraId="6CDC9CCA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10192A">
          <w:rPr>
            <w:rStyle w:val="Hypertextovodkaz"/>
            <w:rFonts w:ascii="Noto sans" w:hAnsi="Noto sans" w:cs="Noto sans"/>
            <w:sz w:val="20"/>
            <w:szCs w:val="20"/>
          </w:rPr>
          <w:t>https://josephine.proebiz.com/</w:t>
        </w:r>
      </w:hyperlink>
      <w:r w:rsidRPr="0010192A">
        <w:rPr>
          <w:rFonts w:ascii="Noto sans" w:hAnsi="Noto sans" w:cs="Noto sans"/>
          <w:sz w:val="20"/>
          <w:szCs w:val="20"/>
        </w:rPr>
        <w:t>.</w:t>
      </w:r>
    </w:p>
    <w:p w14:paraId="6677E2D2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 následným prihlásením.</w:t>
      </w:r>
    </w:p>
    <w:p w14:paraId="204592CB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281D3CEE" w14:textId="77777777" w:rsidR="00C21EC0" w:rsidRPr="0010192A" w:rsidRDefault="00C21EC0" w:rsidP="00C21EC0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10192A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10192A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10192A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10192A">
        <w:rPr>
          <w:rFonts w:ascii="Noto sans" w:hAnsi="Noto sans" w:cs="Noto sans"/>
          <w:color w:val="00000A"/>
          <w:sz w:val="20"/>
          <w:szCs w:val="20"/>
        </w:rPr>
        <w:t xml:space="preserve">) </w:t>
      </w:r>
      <w:r w:rsidRPr="0010192A"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10. tejto Výzvy</w:t>
      </w:r>
      <w:r w:rsidRPr="0010192A">
        <w:rPr>
          <w:rFonts w:ascii="Noto sans" w:hAnsi="Noto sans" w:cs="Noto sans"/>
          <w:color w:val="00000A"/>
          <w:sz w:val="20"/>
          <w:szCs w:val="20"/>
        </w:rPr>
        <w:t>.</w:t>
      </w:r>
    </w:p>
    <w:p w14:paraId="04B73F5F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  <w:r w:rsidRPr="0010192A">
        <w:rPr>
          <w:rFonts w:ascii="Noto sans" w:hAnsi="Noto sans" w:cs="Noto sans"/>
          <w:color w:val="00000A"/>
          <w:sz w:val="20"/>
          <w:szCs w:val="20"/>
        </w:rPr>
        <w:t>Doklady musia byť k termínu predloženia ponuky platné a aktuálne.</w:t>
      </w:r>
    </w:p>
    <w:p w14:paraId="0506C8E0" w14:textId="77777777" w:rsidR="00C21EC0" w:rsidRPr="0010192A" w:rsidRDefault="00C21EC0" w:rsidP="00C21EC0">
      <w:pPr>
        <w:jc w:val="both"/>
        <w:rPr>
          <w:rFonts w:ascii="Noto sans" w:hAnsi="Noto sans" w:cs="Noto sans"/>
          <w:color w:val="00000A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bookmarkEnd w:id="10"/>
    <w:bookmarkEnd w:id="13"/>
    <w:p w14:paraId="7054F70A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6962748" w14:textId="77777777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t xml:space="preserve"> </w:t>
      </w:r>
      <w:bookmarkStart w:id="15" w:name="_Hlk93053514"/>
      <w:r w:rsidRPr="0010192A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496DB751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11E872E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10192A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5B34A0A3" w14:textId="77777777" w:rsidR="00C21EC0" w:rsidRPr="0010192A" w:rsidRDefault="00C21EC0" w:rsidP="00C21EC0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Aktuálne oprávnenie, ktoré zodpovedá predmetu zákazky (výpis z obchodného registra alebo výpis zo živnostenského registra alebo iný doklad),</w:t>
      </w:r>
    </w:p>
    <w:p w14:paraId="0D037E83" w14:textId="77777777" w:rsidR="00C21EC0" w:rsidRPr="0010192A" w:rsidRDefault="00C21EC0" w:rsidP="00C21EC0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10192A">
        <w:rPr>
          <w:rFonts w:ascii="Noto sans" w:hAnsi="Noto sans" w:cs="Noto sans"/>
          <w:bCs/>
          <w:sz w:val="20"/>
          <w:szCs w:val="20"/>
        </w:rPr>
        <w:t xml:space="preserve">(vzor viď </w:t>
      </w:r>
      <w:r w:rsidRPr="0010192A">
        <w:rPr>
          <w:rFonts w:ascii="Noto sans" w:hAnsi="Noto sans" w:cs="Noto sans"/>
          <w:b/>
          <w:sz w:val="20"/>
          <w:szCs w:val="20"/>
        </w:rPr>
        <w:t>Príloha č. 2</w:t>
      </w:r>
      <w:r w:rsidRPr="0010192A">
        <w:rPr>
          <w:rFonts w:ascii="Noto sans" w:hAnsi="Noto sans" w:cs="Noto sans"/>
          <w:bCs/>
          <w:sz w:val="20"/>
          <w:szCs w:val="20"/>
        </w:rPr>
        <w:t xml:space="preserve"> Výzvy)</w:t>
      </w:r>
      <w:r w:rsidRPr="0010192A">
        <w:rPr>
          <w:rFonts w:ascii="Noto sans" w:hAnsi="Noto sans" w:cs="Noto sans"/>
          <w:sz w:val="20"/>
          <w:szCs w:val="20"/>
        </w:rPr>
        <w:t>,</w:t>
      </w:r>
    </w:p>
    <w:p w14:paraId="5A190D47" w14:textId="77777777" w:rsidR="00C21EC0" w:rsidRPr="0010192A" w:rsidRDefault="00C21EC0" w:rsidP="00C21EC0">
      <w:pPr>
        <w:numPr>
          <w:ilvl w:val="0"/>
          <w:numId w:val="21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</w:t>
      </w:r>
      <w:proofErr w:type="spellStart"/>
      <w:r w:rsidRPr="0010192A">
        <w:rPr>
          <w:rFonts w:ascii="Noto sans" w:hAnsi="Noto sans" w:cs="Noto sans"/>
          <w:sz w:val="20"/>
          <w:szCs w:val="20"/>
        </w:rPr>
        <w:t>ust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. § 40 ods. 6 písm. f) </w:t>
      </w:r>
      <w:proofErr w:type="spellStart"/>
      <w:r w:rsidRPr="0010192A">
        <w:rPr>
          <w:rFonts w:ascii="Noto sans" w:hAnsi="Noto sans" w:cs="Noto sans"/>
          <w:sz w:val="20"/>
          <w:szCs w:val="20"/>
        </w:rPr>
        <w:t>ZoVO</w:t>
      </w:r>
      <w:proofErr w:type="spellEnd"/>
      <w:r w:rsidRPr="0010192A">
        <w:rPr>
          <w:rFonts w:ascii="Noto sans" w:hAnsi="Noto sans" w:cs="Noto sans"/>
          <w:bCs/>
          <w:sz w:val="20"/>
          <w:szCs w:val="20"/>
        </w:rPr>
        <w:t>.</w:t>
      </w:r>
    </w:p>
    <w:p w14:paraId="0E1F44A6" w14:textId="77777777" w:rsidR="00C21EC0" w:rsidRPr="0010192A" w:rsidRDefault="00C21EC0" w:rsidP="00C21EC0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60993E56" w14:textId="77777777" w:rsidR="00C21EC0" w:rsidRPr="0010192A" w:rsidRDefault="00C21EC0" w:rsidP="00C21EC0">
      <w:pPr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10192A">
        <w:rPr>
          <w:rFonts w:ascii="Noto sans" w:hAnsi="Noto sans" w:cs="Noto sans"/>
          <w:b/>
          <w:bCs/>
          <w:sz w:val="20"/>
          <w:szCs w:val="20"/>
          <w:u w:val="single"/>
        </w:rPr>
        <w:t>Na preukázanie splnenia podmienok účasti je potrebné predložiť tieto doklady:</w:t>
      </w:r>
    </w:p>
    <w:p w14:paraId="71F9659F" w14:textId="77777777" w:rsidR="00C21EC0" w:rsidRPr="0010192A" w:rsidRDefault="00C21EC0" w:rsidP="00C21EC0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Kópiu oprávnenia na podnikanie, ktorá zodpovedá predmetu zákazky, uchádzač tento doklad nemusí predkladať, ak je zapísaný v Zozname hospodárskych subjektov vedený Úradom pre verejné obstarávanie,</w:t>
      </w:r>
    </w:p>
    <w:p w14:paraId="07BC72AF" w14:textId="77777777" w:rsidR="00C21EC0" w:rsidRPr="0010192A" w:rsidRDefault="00C21EC0" w:rsidP="00C21EC0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10192A">
        <w:rPr>
          <w:rFonts w:ascii="Noto sans" w:hAnsi="Noto sans" w:cs="Noto sans"/>
          <w:bCs/>
          <w:sz w:val="20"/>
          <w:szCs w:val="20"/>
        </w:rPr>
        <w:t xml:space="preserve">podpísaný oprávnenou osobou uchádzača (vzor viď </w:t>
      </w:r>
      <w:r w:rsidRPr="0010192A">
        <w:rPr>
          <w:rFonts w:ascii="Noto sans" w:hAnsi="Noto sans" w:cs="Noto sans"/>
          <w:b/>
          <w:sz w:val="20"/>
          <w:szCs w:val="20"/>
        </w:rPr>
        <w:t>Príloha č. 2</w:t>
      </w:r>
      <w:r w:rsidRPr="0010192A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63886908" w14:textId="77777777" w:rsidR="00C21EC0" w:rsidRPr="0010192A" w:rsidRDefault="00C21EC0" w:rsidP="00C21EC0">
      <w:pPr>
        <w:numPr>
          <w:ilvl w:val="0"/>
          <w:numId w:val="22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 verejnom obstarávateľovi.</w:t>
      </w:r>
    </w:p>
    <w:p w14:paraId="0332405C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9DBC4D7" w14:textId="77777777" w:rsidR="00C21EC0" w:rsidRPr="0010192A" w:rsidRDefault="00C21EC0" w:rsidP="00C21EC0">
      <w:pPr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10192A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 (</w:t>
      </w:r>
      <w:proofErr w:type="spellStart"/>
      <w:r w:rsidRPr="0010192A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10192A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3F1B4785" w14:textId="77777777" w:rsidR="00C21EC0" w:rsidRPr="0010192A" w:rsidRDefault="00C21EC0" w:rsidP="00C21EC0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Oprávnenie na podnikanie</w:t>
      </w:r>
      <w:r w:rsidRPr="0010192A">
        <w:rPr>
          <w:rFonts w:ascii="Noto sans" w:hAnsi="Noto sans" w:cs="Noto sans"/>
          <w:sz w:val="20"/>
          <w:szCs w:val="20"/>
        </w:rPr>
        <w:t xml:space="preserve"> v danej oblasti – </w:t>
      </w:r>
      <w:r w:rsidRPr="0010192A">
        <w:rPr>
          <w:rFonts w:ascii="Noto sans" w:hAnsi="Noto sans" w:cs="Noto sans"/>
          <w:b/>
          <w:bCs/>
          <w:sz w:val="20"/>
          <w:szCs w:val="20"/>
        </w:rPr>
        <w:t>kópia</w:t>
      </w:r>
      <w:r w:rsidRPr="0010192A">
        <w:rPr>
          <w:rFonts w:ascii="Noto sans" w:hAnsi="Noto sans" w:cs="Noto sans"/>
          <w:sz w:val="20"/>
          <w:szCs w:val="20"/>
        </w:rPr>
        <w:t xml:space="preserve"> </w:t>
      </w:r>
      <w:r w:rsidRPr="0010192A">
        <w:rPr>
          <w:rFonts w:ascii="Noto sans" w:hAnsi="Noto sans" w:cs="Noto sans"/>
          <w:bCs/>
          <w:sz w:val="20"/>
          <w:szCs w:val="20"/>
        </w:rPr>
        <w:t>(uchádzač musí byť oprávnený dodávať požadovaný tovar),</w:t>
      </w:r>
    </w:p>
    <w:p w14:paraId="14939AE0" w14:textId="77777777" w:rsidR="00C21EC0" w:rsidRPr="0010192A" w:rsidRDefault="00C21EC0" w:rsidP="00C21EC0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Ocenený, podpísaný a opečiatkovaný </w:t>
      </w:r>
      <w:r w:rsidRPr="0010192A">
        <w:rPr>
          <w:rFonts w:ascii="Noto sans" w:hAnsi="Noto sans" w:cs="Noto sans"/>
          <w:b/>
          <w:bCs/>
          <w:sz w:val="20"/>
          <w:szCs w:val="20"/>
        </w:rPr>
        <w:t>Cenovú ponuku</w:t>
      </w:r>
      <w:r w:rsidRPr="0010192A">
        <w:rPr>
          <w:rFonts w:ascii="Noto sans" w:hAnsi="Noto sans" w:cs="Noto sans"/>
          <w:sz w:val="20"/>
          <w:szCs w:val="20"/>
        </w:rPr>
        <w:t xml:space="preserve"> (vzor viď </w:t>
      </w:r>
      <w:r w:rsidRPr="0010192A">
        <w:rPr>
          <w:rFonts w:ascii="Noto sans" w:hAnsi="Noto sans" w:cs="Noto sans"/>
          <w:b/>
          <w:bCs/>
          <w:sz w:val="20"/>
          <w:szCs w:val="20"/>
        </w:rPr>
        <w:t xml:space="preserve">Prílohy č. 1 </w:t>
      </w:r>
      <w:r w:rsidRPr="0010192A">
        <w:rPr>
          <w:rFonts w:ascii="Noto sans" w:hAnsi="Noto sans" w:cs="Noto sans"/>
          <w:sz w:val="20"/>
          <w:szCs w:val="20"/>
        </w:rPr>
        <w:t>Výzvy),</w:t>
      </w:r>
    </w:p>
    <w:p w14:paraId="31FD1FCA" w14:textId="77777777" w:rsidR="000F77DF" w:rsidRPr="0010192A" w:rsidRDefault="00C21EC0" w:rsidP="00C21EC0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10192A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10192A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10192A">
        <w:rPr>
          <w:rFonts w:ascii="Noto sans" w:hAnsi="Noto sans" w:cs="Noto sans"/>
          <w:sz w:val="20"/>
          <w:szCs w:val="20"/>
        </w:rPr>
        <w:t xml:space="preserve"> Výzvy)</w:t>
      </w:r>
      <w:r w:rsidR="000F77DF" w:rsidRPr="0010192A">
        <w:rPr>
          <w:rFonts w:ascii="Noto sans" w:hAnsi="Noto sans" w:cs="Noto sans"/>
          <w:sz w:val="20"/>
          <w:szCs w:val="20"/>
        </w:rPr>
        <w:t>,</w:t>
      </w:r>
    </w:p>
    <w:p w14:paraId="7DA949E1" w14:textId="630E4304" w:rsidR="00C21EC0" w:rsidRPr="0010192A" w:rsidRDefault="000F77DF" w:rsidP="00C21EC0">
      <w:pPr>
        <w:pStyle w:val="Odstavecseseznamem"/>
        <w:numPr>
          <w:ilvl w:val="0"/>
          <w:numId w:val="16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bookmarkStart w:id="16" w:name="_Hlk93560016"/>
      <w:r w:rsidRPr="0010192A">
        <w:rPr>
          <w:rFonts w:ascii="Noto sans" w:hAnsi="Noto sans" w:cs="Noto sans"/>
          <w:sz w:val="20"/>
          <w:szCs w:val="20"/>
        </w:rPr>
        <w:t xml:space="preserve">Opečiatkovaný a podpísaný </w:t>
      </w:r>
      <w:r w:rsidRPr="0010192A">
        <w:rPr>
          <w:rFonts w:ascii="Noto sans" w:hAnsi="Noto sans" w:cs="Noto sans"/>
          <w:b/>
          <w:bCs/>
          <w:sz w:val="20"/>
          <w:szCs w:val="20"/>
        </w:rPr>
        <w:t>návrh Rámcovej dohody</w:t>
      </w:r>
      <w:r w:rsidRPr="0010192A">
        <w:rPr>
          <w:rFonts w:ascii="Noto sans" w:hAnsi="Noto sans" w:cs="Noto sans"/>
          <w:sz w:val="20"/>
          <w:szCs w:val="20"/>
        </w:rPr>
        <w:t xml:space="preserve"> (vzor viď </w:t>
      </w:r>
      <w:r w:rsidRPr="0010192A">
        <w:rPr>
          <w:rFonts w:ascii="Noto sans" w:hAnsi="Noto sans" w:cs="Noto sans"/>
          <w:b/>
          <w:bCs/>
          <w:sz w:val="20"/>
          <w:szCs w:val="20"/>
        </w:rPr>
        <w:t>Prílohu č. 3</w:t>
      </w:r>
      <w:r w:rsidRPr="0010192A">
        <w:rPr>
          <w:rFonts w:ascii="Noto sans" w:hAnsi="Noto sans" w:cs="Noto sans"/>
          <w:sz w:val="20"/>
          <w:szCs w:val="20"/>
        </w:rPr>
        <w:t xml:space="preserve"> Výzvy)</w:t>
      </w:r>
      <w:r w:rsidR="00C21EC0" w:rsidRPr="0010192A">
        <w:rPr>
          <w:rFonts w:ascii="Noto sans" w:hAnsi="Noto sans" w:cs="Noto sans"/>
          <w:sz w:val="20"/>
          <w:szCs w:val="20"/>
        </w:rPr>
        <w:t>.</w:t>
      </w:r>
      <w:bookmarkEnd w:id="16"/>
    </w:p>
    <w:bookmarkEnd w:id="15"/>
    <w:p w14:paraId="23B92681" w14:textId="77777777" w:rsidR="000F77DF" w:rsidRPr="0010192A" w:rsidRDefault="000F77DF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5B2A045" w14:textId="352DD276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10192A">
        <w:rPr>
          <w:rFonts w:ascii="Noto sans" w:hAnsi="Noto sans" w:cs="Noto sans"/>
          <w:b/>
          <w:sz w:val="20"/>
          <w:szCs w:val="20"/>
        </w:rPr>
        <w:lastRenderedPageBreak/>
        <w:t xml:space="preserve"> </w:t>
      </w:r>
      <w:bookmarkStart w:id="17" w:name="_Hlk93053561"/>
      <w:r w:rsidRPr="0010192A">
        <w:rPr>
          <w:rFonts w:ascii="Noto sans" w:hAnsi="Noto sans" w:cs="Noto sans"/>
          <w:b/>
          <w:sz w:val="20"/>
          <w:szCs w:val="20"/>
        </w:rPr>
        <w:t>Kritéria na vyhodnotenie ponúk: Celková cena spolu za dodanie predmetu zákazky vrátane dopravy v EUR bez DPH</w:t>
      </w:r>
    </w:p>
    <w:p w14:paraId="39EFC2D2" w14:textId="77777777" w:rsidR="000F77DF" w:rsidRPr="0010192A" w:rsidRDefault="000F77DF" w:rsidP="000F77DF">
      <w:pPr>
        <w:tabs>
          <w:tab w:val="left" w:pos="284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18617C67" w14:textId="0F4C758C" w:rsidR="00C21EC0" w:rsidRPr="0010192A" w:rsidRDefault="00C21EC0" w:rsidP="00C21EC0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Úspešným uchádzačom bude ten, kto predloží najnižšiu Celkovú cenu spolu za dodanie predmetu zákazky vrátane dopravy v</w:t>
      </w:r>
      <w:r w:rsidR="0049182D" w:rsidRPr="0010192A">
        <w:rPr>
          <w:rFonts w:ascii="Noto sans" w:hAnsi="Noto sans" w:cs="Noto sans"/>
          <w:sz w:val="20"/>
          <w:szCs w:val="20"/>
        </w:rPr>
        <w:t xml:space="preserve"> EUR</w:t>
      </w:r>
      <w:r w:rsidRPr="0010192A">
        <w:rPr>
          <w:rFonts w:ascii="Noto sans" w:hAnsi="Noto sans" w:cs="Noto sans"/>
          <w:sz w:val="20"/>
          <w:szCs w:val="20"/>
        </w:rPr>
        <w:t xml:space="preserve"> bez DPH podľa </w:t>
      </w:r>
      <w:r w:rsidRPr="0010192A">
        <w:rPr>
          <w:rFonts w:ascii="Noto sans" w:hAnsi="Noto sans" w:cs="Noto sans"/>
          <w:b/>
          <w:bCs/>
          <w:sz w:val="20"/>
          <w:szCs w:val="20"/>
        </w:rPr>
        <w:t>Prílohy č. 1</w:t>
      </w:r>
      <w:r w:rsidRPr="0010192A">
        <w:rPr>
          <w:rFonts w:ascii="Noto sans" w:hAnsi="Noto sans" w:cs="Noto sans"/>
          <w:sz w:val="20"/>
          <w:szCs w:val="20"/>
        </w:rPr>
        <w:t>.</w:t>
      </w:r>
    </w:p>
    <w:bookmarkEnd w:id="17"/>
    <w:p w14:paraId="6EEE370F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3C32AC4" w14:textId="77777777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bookmarkStart w:id="18" w:name="_Hlk93053596"/>
      <w:r w:rsidRPr="0010192A">
        <w:rPr>
          <w:rFonts w:ascii="Noto sans" w:hAnsi="Noto sans" w:cs="Noto sans"/>
          <w:b/>
          <w:sz w:val="20"/>
          <w:szCs w:val="20"/>
        </w:rPr>
        <w:t xml:space="preserve">Vyhodnotenie ponúk: </w:t>
      </w:r>
    </w:p>
    <w:p w14:paraId="314C85D5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FB7140B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Verejný obstarávateľ po uplynutí lehoty na predkladanie ponúk vyhodnotí splnenie podmienok účasti a požiadaviek na predmet zákazky u uchádzača, ktorý sa umiestnil na prvom mieste v poradí, z hľadiska uplatnenia kritéria na vyhodnotenie ponúk. </w:t>
      </w:r>
    </w:p>
    <w:p w14:paraId="0D88D7C5" w14:textId="77777777" w:rsidR="00C21EC0" w:rsidRPr="0010192A" w:rsidRDefault="00C21EC0" w:rsidP="00C21EC0">
      <w:pPr>
        <w:jc w:val="both"/>
        <w:rPr>
          <w:rFonts w:ascii="Noto sans" w:hAnsi="Noto sans" w:cs="Noto sans"/>
          <w:bCs/>
          <w:sz w:val="20"/>
          <w:szCs w:val="20"/>
        </w:rPr>
      </w:pPr>
      <w:r w:rsidRPr="0010192A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 tejto Výzve, verejný obstarávateľ elektronicky požiada uchádzača, ktorý sa umiestnil na prvom mieste v systéme JOSEPHINE prostredníctvo okna „KOMUNIKÁCIA“ o vysvetlenie predložených dokladov. Vysvetlenie uchádzač doručí elektronicky v systéme JOSEPHINE prostredníctvom okna „KOMUNIKÁCIA“.</w:t>
      </w:r>
    </w:p>
    <w:p w14:paraId="55CA5803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10192A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 poradí na nasledujúcom mieste.</w:t>
      </w:r>
    </w:p>
    <w:p w14:paraId="4E9F54D0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 systéme JOSEPHINE prostredníctvom okna „KOMUNIKÁCIA“. O doručení správy bude uchádzač informovaný aj prostredníctvom notifikačného e-mailu na e-mailovú adresu zadanú pri registrácii.</w:t>
      </w:r>
    </w:p>
    <w:bookmarkEnd w:id="18"/>
    <w:p w14:paraId="518594B7" w14:textId="77777777" w:rsidR="00C21EC0" w:rsidRPr="0010192A" w:rsidRDefault="00C21EC0" w:rsidP="00C21EC0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0CA71291" w14:textId="77777777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bookmarkStart w:id="19" w:name="_Hlk93053628"/>
      <w:r w:rsidRPr="0010192A">
        <w:rPr>
          <w:rFonts w:ascii="Noto sans" w:hAnsi="Noto sans" w:cs="Noto sans"/>
          <w:b/>
          <w:sz w:val="20"/>
          <w:szCs w:val="20"/>
        </w:rPr>
        <w:t>Prijatie ponuky:</w:t>
      </w:r>
    </w:p>
    <w:p w14:paraId="007FEF3D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</w:p>
    <w:p w14:paraId="3BB41B80" w14:textId="77777777" w:rsidR="00AC37A0" w:rsidRPr="0010192A" w:rsidRDefault="00AC37A0" w:rsidP="00AC37A0">
      <w:pPr>
        <w:jc w:val="both"/>
        <w:rPr>
          <w:rFonts w:ascii="Noto sans" w:hAnsi="Noto sans" w:cs="Noto sans"/>
          <w:sz w:val="20"/>
          <w:szCs w:val="20"/>
        </w:rPr>
      </w:pPr>
      <w:bookmarkStart w:id="20" w:name="_Hlk92890646"/>
      <w:r w:rsidRPr="0010192A">
        <w:rPr>
          <w:rFonts w:ascii="Noto sans" w:hAnsi="Noto sans" w:cs="Noto sans"/>
          <w:sz w:val="20"/>
          <w:szCs w:val="20"/>
        </w:rPr>
        <w:t xml:space="preserve">S úspešným uchádzačom bude uzatvorená Rámcová dohoda na obdobie 12 mesiacov od dátumu účinnosti </w:t>
      </w:r>
      <w:r>
        <w:rPr>
          <w:rFonts w:ascii="Noto sans" w:hAnsi="Noto sans" w:cs="Noto sans"/>
          <w:sz w:val="20"/>
          <w:szCs w:val="20"/>
        </w:rPr>
        <w:t>Rámcovej dohody</w:t>
      </w:r>
      <w:r w:rsidRPr="0010192A">
        <w:rPr>
          <w:rFonts w:ascii="Noto sans" w:hAnsi="Noto sans" w:cs="Noto sans"/>
          <w:sz w:val="20"/>
          <w:szCs w:val="20"/>
        </w:rPr>
        <w:t xml:space="preserve">, </w:t>
      </w:r>
      <w:r w:rsidRPr="0010192A">
        <w:rPr>
          <w:rFonts w:ascii="Noto sans" w:hAnsi="Noto sans" w:cs="Noto sans"/>
          <w:sz w:val="20"/>
          <w:szCs w:val="20"/>
          <w:u w:val="single"/>
        </w:rPr>
        <w:t>resp. do vyčerpania vysúťaženého finančného limitu</w:t>
      </w:r>
      <w:r w:rsidRPr="0010192A">
        <w:rPr>
          <w:rFonts w:ascii="Noto sans" w:hAnsi="Noto sans" w:cs="Noto sans"/>
          <w:sz w:val="20"/>
          <w:szCs w:val="20"/>
        </w:rPr>
        <w:t>.</w:t>
      </w:r>
    </w:p>
    <w:p w14:paraId="078FD339" w14:textId="77777777" w:rsidR="00AC37A0" w:rsidRPr="0010192A" w:rsidRDefault="00AC37A0" w:rsidP="00AC37A0">
      <w:pPr>
        <w:jc w:val="both"/>
        <w:rPr>
          <w:rFonts w:ascii="Noto sans" w:hAnsi="Noto sans" w:cs="Noto sans"/>
          <w:iCs/>
          <w:sz w:val="20"/>
          <w:szCs w:val="20"/>
        </w:rPr>
      </w:pPr>
      <w:r w:rsidRPr="0010192A"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 w:rsidRPr="0010192A">
        <w:rPr>
          <w:rFonts w:ascii="Noto sans" w:hAnsi="Noto sans" w:cs="Noto sans"/>
          <w:iCs/>
          <w:sz w:val="20"/>
          <w:szCs w:val="20"/>
        </w:rPr>
        <w:br/>
        <w:t>uchádzača o predloženie originálu alebo overenej kópie oprávnenia na dodanie predmetu zákazky.</w:t>
      </w:r>
    </w:p>
    <w:p w14:paraId="33A6DD64" w14:textId="77777777" w:rsidR="00AC37A0" w:rsidRPr="0010192A" w:rsidRDefault="00AC37A0" w:rsidP="00AC37A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color w:val="000000"/>
          <w:sz w:val="20"/>
          <w:szCs w:val="20"/>
        </w:rPr>
        <w:t>Verejný</w:t>
      </w:r>
      <w:r w:rsidRPr="0010192A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10192A"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 w:rsidRPr="0010192A"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 w:rsidRPr="0010192A">
        <w:rPr>
          <w:rFonts w:ascii="Noto sans" w:hAnsi="Noto sans" w:cs="Noto sans"/>
          <w:color w:val="000000"/>
          <w:sz w:val="20"/>
          <w:szCs w:val="20"/>
        </w:rPr>
        <w:t xml:space="preserve"> neuzavrie zmluvu s úspešným uchádzačom, ktorý má byť zapísaný v registri partnerov verejného sektora (ďalej len ,,RPVS“) a nie je zapísaný v RPVS. Vyššie uvedená požiadavka vyplýva z </w:t>
      </w:r>
      <w:proofErr w:type="spellStart"/>
      <w:r w:rsidRPr="0010192A"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 w:rsidRPr="0010192A">
        <w:rPr>
          <w:rFonts w:ascii="Noto sans" w:hAnsi="Noto sans" w:cs="Noto sans"/>
          <w:color w:val="000000"/>
          <w:sz w:val="20"/>
          <w:szCs w:val="20"/>
        </w:rPr>
        <w:t>. § 2 ods. 2 zákona č. 315/2016 Z. z. o registri partnerov verejného sektora pri jednorazovom poskytnutí finančných prostriedkov prevyšujúcich sumu 100.000 E</w:t>
      </w:r>
      <w:r>
        <w:rPr>
          <w:rFonts w:ascii="Noto sans" w:hAnsi="Noto sans" w:cs="Noto sans"/>
          <w:color w:val="000000"/>
          <w:sz w:val="20"/>
          <w:szCs w:val="20"/>
        </w:rPr>
        <w:t>UR</w:t>
      </w:r>
      <w:r w:rsidRPr="0010192A">
        <w:rPr>
          <w:rFonts w:ascii="Noto sans" w:hAnsi="Noto sans" w:cs="Noto sans"/>
          <w:color w:val="000000"/>
          <w:sz w:val="20"/>
          <w:szCs w:val="20"/>
        </w:rPr>
        <w:t xml:space="preserve"> alebo v úhrne sumu 250.000 E</w:t>
      </w:r>
      <w:r>
        <w:rPr>
          <w:rFonts w:ascii="Noto sans" w:hAnsi="Noto sans" w:cs="Noto sans"/>
          <w:color w:val="000000"/>
          <w:sz w:val="20"/>
          <w:szCs w:val="20"/>
        </w:rPr>
        <w:t>UR</w:t>
      </w:r>
      <w:r w:rsidRPr="0010192A">
        <w:rPr>
          <w:rFonts w:ascii="Noto sans" w:hAnsi="Noto sans" w:cs="Noto sans"/>
          <w:color w:val="000000"/>
          <w:sz w:val="20"/>
          <w:szCs w:val="20"/>
        </w:rPr>
        <w:t xml:space="preserve"> kalendárnom roku, ak ide o opakujúce sa plnenie.</w:t>
      </w:r>
      <w:r w:rsidRPr="0010192A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>UR</w:t>
      </w:r>
      <w:r w:rsidRPr="0010192A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bez DPH.</w:t>
      </w:r>
    </w:p>
    <w:bookmarkEnd w:id="20"/>
    <w:p w14:paraId="59E0F582" w14:textId="77777777" w:rsidR="00C21EC0" w:rsidRPr="0010192A" w:rsidRDefault="00C21EC0" w:rsidP="00C21EC0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26374FB3" w14:textId="77777777" w:rsidR="00C21EC0" w:rsidRPr="0010192A" w:rsidRDefault="00C21EC0" w:rsidP="00C21EC0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bookmarkStart w:id="21" w:name="_Hlk93053700"/>
      <w:bookmarkStart w:id="22" w:name="_Hlk93053657"/>
      <w:bookmarkEnd w:id="19"/>
      <w:r w:rsidRPr="0010192A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  <w:r w:rsidRPr="0010192A">
        <w:rPr>
          <w:rFonts w:ascii="Noto sans" w:hAnsi="Noto sans" w:cs="Noto sans"/>
          <w:sz w:val="20"/>
          <w:szCs w:val="20"/>
        </w:rPr>
        <w:t xml:space="preserve"> </w:t>
      </w:r>
    </w:p>
    <w:p w14:paraId="32F946D7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</w:p>
    <w:p w14:paraId="201F8484" w14:textId="77777777" w:rsidR="00C21EC0" w:rsidRPr="0010192A" w:rsidRDefault="00C21EC0" w:rsidP="00C21EC0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v súlade so </w:t>
      </w:r>
      <w:proofErr w:type="spellStart"/>
      <w:r w:rsidRPr="0010192A">
        <w:rPr>
          <w:rFonts w:ascii="Noto sans" w:hAnsi="Noto sans" w:cs="Noto sans"/>
          <w:sz w:val="20"/>
          <w:szCs w:val="20"/>
        </w:rPr>
        <w:t>ZoVO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742B90B2" w14:textId="77777777" w:rsidR="00C21EC0" w:rsidRPr="0010192A" w:rsidRDefault="00C21EC0" w:rsidP="00C21EC0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</w:t>
      </w:r>
      <w:proofErr w:type="spellStart"/>
      <w:r w:rsidRPr="0010192A">
        <w:rPr>
          <w:rFonts w:ascii="Noto sans" w:hAnsi="Noto sans" w:cs="Noto sans"/>
          <w:sz w:val="20"/>
          <w:szCs w:val="20"/>
        </w:rPr>
        <w:t>ZoVO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 w:rsidRPr="0010192A">
        <w:rPr>
          <w:rFonts w:ascii="Noto sans" w:hAnsi="Noto sans" w:cs="Noto sans"/>
          <w:sz w:val="20"/>
          <w:szCs w:val="20"/>
        </w:rPr>
        <w:t>ZoVO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 podať námietky. Všetky výdavky spojené s prípravou a predložením ponuky znáša uchádzač bez akéhokoľvek finančného alebo iného nároku voči verejnému obstarávateľovi a to aj v prípade, že verejný obstarávateľ neprijme ani jednu z predložených ponúk alebo zruší postup zadávania zákazky.</w:t>
      </w:r>
    </w:p>
    <w:p w14:paraId="465AE736" w14:textId="0C2DD701" w:rsidR="00C21EC0" w:rsidRPr="0010192A" w:rsidRDefault="00C21EC0" w:rsidP="00C21EC0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559DF0CB" w14:textId="77777777" w:rsidR="0010192A" w:rsidRPr="0010192A" w:rsidRDefault="0010192A" w:rsidP="00C21EC0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864E7D9" w14:textId="77777777" w:rsidR="00C21EC0" w:rsidRPr="0010192A" w:rsidRDefault="00C21EC0" w:rsidP="00C21EC0">
      <w:pPr>
        <w:pStyle w:val="Default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lastRenderedPageBreak/>
        <w:t xml:space="preserve">Verejný obstarávateľ môže zrušiť použitý postup zadávania zákazky z nasledovných dôvodov: </w:t>
      </w:r>
    </w:p>
    <w:p w14:paraId="421F3285" w14:textId="77777777" w:rsidR="00C21EC0" w:rsidRPr="0010192A" w:rsidRDefault="00C21EC0" w:rsidP="00C21EC0">
      <w:pPr>
        <w:pStyle w:val="Default"/>
        <w:numPr>
          <w:ilvl w:val="0"/>
          <w:numId w:val="23"/>
        </w:numPr>
        <w:ind w:left="567" w:hanging="283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nebude predložená ani jedna ponuka,</w:t>
      </w:r>
    </w:p>
    <w:p w14:paraId="41E1E51E" w14:textId="77777777" w:rsidR="00C21EC0" w:rsidRPr="0010192A" w:rsidRDefault="00C21EC0" w:rsidP="00C21EC0">
      <w:pPr>
        <w:pStyle w:val="Default"/>
        <w:numPr>
          <w:ilvl w:val="0"/>
          <w:numId w:val="23"/>
        </w:numPr>
        <w:ind w:left="567" w:hanging="283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121F90B5" w14:textId="77777777" w:rsidR="00C21EC0" w:rsidRPr="0010192A" w:rsidRDefault="00C21EC0" w:rsidP="00C21EC0">
      <w:pPr>
        <w:pStyle w:val="Default"/>
        <w:numPr>
          <w:ilvl w:val="0"/>
          <w:numId w:val="23"/>
        </w:numPr>
        <w:ind w:left="567" w:hanging="283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5FFF3D4E" w14:textId="77777777" w:rsidR="00C21EC0" w:rsidRPr="0010192A" w:rsidRDefault="00C21EC0" w:rsidP="00C21EC0">
      <w:pPr>
        <w:pStyle w:val="Default"/>
        <w:numPr>
          <w:ilvl w:val="0"/>
          <w:numId w:val="23"/>
        </w:numPr>
        <w:ind w:left="567" w:hanging="283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jej zrušenie nariadil úrad.</w:t>
      </w:r>
    </w:p>
    <w:p w14:paraId="5DDFB319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</w:p>
    <w:p w14:paraId="69E6B726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Schválil:</w:t>
      </w:r>
    </w:p>
    <w:p w14:paraId="36519347" w14:textId="272B74C3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</w:p>
    <w:p w14:paraId="492B2E96" w14:textId="77777777" w:rsidR="0010192A" w:rsidRPr="0010192A" w:rsidRDefault="0010192A" w:rsidP="00C21EC0">
      <w:pPr>
        <w:jc w:val="both"/>
        <w:rPr>
          <w:rFonts w:ascii="Noto sans" w:hAnsi="Noto sans" w:cs="Noto sans"/>
          <w:sz w:val="20"/>
          <w:szCs w:val="20"/>
        </w:rPr>
      </w:pPr>
    </w:p>
    <w:p w14:paraId="728BDA10" w14:textId="77777777" w:rsidR="00C21EC0" w:rsidRPr="0010192A" w:rsidRDefault="00C21EC0" w:rsidP="00C21EC0">
      <w:pPr>
        <w:ind w:firstLine="708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          .......................................................</w:t>
      </w:r>
    </w:p>
    <w:p w14:paraId="7A399EC1" w14:textId="77777777" w:rsidR="00C21EC0" w:rsidRPr="0010192A" w:rsidRDefault="00C21EC0" w:rsidP="00C21EC0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Bytový podnik mesta Košice, s.r.o.</w:t>
      </w:r>
    </w:p>
    <w:p w14:paraId="0F8C5790" w14:textId="77777777" w:rsidR="00C21EC0" w:rsidRPr="0010192A" w:rsidRDefault="00C21EC0" w:rsidP="00C21EC0">
      <w:pPr>
        <w:ind w:left="4956" w:firstLine="708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  Ing. Peter Vrábel, PhD. konateľ</w:t>
      </w:r>
    </w:p>
    <w:p w14:paraId="1607F61F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</w:p>
    <w:bookmarkEnd w:id="21"/>
    <w:p w14:paraId="4A79CFB0" w14:textId="77777777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  <w:u w:val="single"/>
        </w:rPr>
      </w:pPr>
      <w:r w:rsidRPr="0010192A">
        <w:rPr>
          <w:rFonts w:ascii="Noto sans" w:hAnsi="Noto sans" w:cs="Noto sans"/>
          <w:sz w:val="20"/>
          <w:szCs w:val="20"/>
          <w:u w:val="single"/>
        </w:rPr>
        <w:t>Prílohy:</w:t>
      </w:r>
    </w:p>
    <w:p w14:paraId="3E217744" w14:textId="2D61B796" w:rsidR="00C21EC0" w:rsidRPr="0010192A" w:rsidRDefault="00C21EC0" w:rsidP="00C21EC0">
      <w:pPr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Príloha č. 1 – Cenov</w:t>
      </w:r>
      <w:r w:rsidR="0010192A">
        <w:rPr>
          <w:rFonts w:ascii="Noto sans" w:hAnsi="Noto sans" w:cs="Noto sans"/>
          <w:sz w:val="20"/>
          <w:szCs w:val="20"/>
        </w:rPr>
        <w:t>á ponuka</w:t>
      </w:r>
    </w:p>
    <w:p w14:paraId="24E94DDC" w14:textId="77777777" w:rsidR="00C21EC0" w:rsidRPr="0010192A" w:rsidRDefault="00C21EC0" w:rsidP="00C21EC0">
      <w:pPr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 xml:space="preserve">Príloha č. 2 – Čestné vyhlásenie uchádzača, že nemá zákaz účasti vo </w:t>
      </w:r>
      <w:proofErr w:type="spellStart"/>
      <w:r w:rsidRPr="0010192A">
        <w:rPr>
          <w:rFonts w:ascii="Noto sans" w:hAnsi="Noto sans" w:cs="Noto sans"/>
          <w:sz w:val="20"/>
          <w:szCs w:val="20"/>
        </w:rPr>
        <w:t>VO</w:t>
      </w:r>
      <w:proofErr w:type="spellEnd"/>
      <w:r w:rsidRPr="0010192A">
        <w:rPr>
          <w:rFonts w:ascii="Noto sans" w:hAnsi="Noto sans" w:cs="Noto sans"/>
          <w:sz w:val="20"/>
          <w:szCs w:val="20"/>
        </w:rPr>
        <w:t xml:space="preserve"> </w:t>
      </w:r>
    </w:p>
    <w:bookmarkEnd w:id="14"/>
    <w:p w14:paraId="76D16289" w14:textId="6E33D531" w:rsidR="00A85A35" w:rsidRPr="0010192A" w:rsidRDefault="00A85A35" w:rsidP="00A85A35">
      <w:pPr>
        <w:ind w:left="360" w:hanging="360"/>
        <w:jc w:val="both"/>
        <w:rPr>
          <w:rFonts w:ascii="Noto sans" w:hAnsi="Noto sans" w:cs="Noto sans"/>
          <w:sz w:val="20"/>
          <w:szCs w:val="20"/>
        </w:rPr>
      </w:pPr>
      <w:r w:rsidRPr="0010192A">
        <w:rPr>
          <w:rFonts w:ascii="Noto sans" w:hAnsi="Noto sans" w:cs="Noto sans"/>
          <w:sz w:val="20"/>
          <w:szCs w:val="20"/>
        </w:rPr>
        <w:t>Príloha č. 3 – Návrh Rámcovej dohody</w:t>
      </w:r>
    </w:p>
    <w:bookmarkEnd w:id="22"/>
    <w:p w14:paraId="10B7F5D3" w14:textId="6EA33F72" w:rsidR="002864BE" w:rsidRPr="0010192A" w:rsidRDefault="002864BE" w:rsidP="002864BE">
      <w:pPr>
        <w:tabs>
          <w:tab w:val="left" w:pos="720"/>
        </w:tabs>
        <w:spacing w:line="100" w:lineRule="atLeast"/>
        <w:jc w:val="both"/>
        <w:rPr>
          <w:rFonts w:ascii="Noto sans" w:hAnsi="Noto sans" w:cs="Noto sans"/>
          <w:sz w:val="20"/>
          <w:szCs w:val="20"/>
        </w:rPr>
      </w:pPr>
    </w:p>
    <w:p w14:paraId="3830EFA4" w14:textId="497AE65A" w:rsidR="00C270ED" w:rsidRPr="0010192A" w:rsidRDefault="00C270ED" w:rsidP="00C21EC0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sectPr w:rsidR="00C270ED" w:rsidRPr="0010192A" w:rsidSect="00EA10B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134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B858" w14:textId="77777777" w:rsidR="0099356B" w:rsidRDefault="0099356B">
      <w:r>
        <w:separator/>
      </w:r>
    </w:p>
  </w:endnote>
  <w:endnote w:type="continuationSeparator" w:id="0">
    <w:p w14:paraId="76016218" w14:textId="77777777" w:rsidR="0099356B" w:rsidRDefault="009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Cambria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EEC2" w14:textId="1A37B558" w:rsidR="00807640" w:rsidRPr="00E0340A" w:rsidRDefault="00C37E56" w:rsidP="00807640">
    <w:pPr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A004AC" wp14:editId="3FDF11F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31470" cy="144145"/>
              <wp:effectExtent l="1905" t="0" r="0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01E37" w14:textId="77777777" w:rsidR="000D0CED" w:rsidRPr="0010192A" w:rsidRDefault="000D0CED">
                          <w:pPr>
                            <w:pStyle w:val="Zpat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10192A">
                            <w:rPr>
                              <w:rStyle w:val="slostrnk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0192A">
                            <w:rPr>
                              <w:rStyle w:val="slostrnk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10192A">
                            <w:rPr>
                              <w:rStyle w:val="slostrnk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0192A">
                            <w:rPr>
                              <w:rStyle w:val="slostrnky"/>
                              <w:rFonts w:ascii="Noto sans" w:hAnsi="Noto sans" w:cs="Noto sans"/>
                              <w:sz w:val="20"/>
                              <w:szCs w:val="20"/>
                            </w:rPr>
                            <w:t>4</w:t>
                          </w:r>
                          <w:r w:rsidRPr="0010192A">
                            <w:rPr>
                              <w:rStyle w:val="slostrnk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00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26.1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cF9AEAANYDAAAOAAAAZHJzL2Uyb0RvYy54bWysU9tu2zAMfR+wfxD0vjhuswuMOEWXIsOA&#10;7gJ0+wBZli+YLGqkEjv7+lFykm7rWzE/CBQpHvIc0uubabDiYJB6cKXMF0spjNNQ964t5fdvu1fv&#10;pKCgXK0sOFPKoyF5s3n5Yj36wlxBB7Y2KBjEUTH6UnYh+CLLSHdmULQAbxwHG8BBBb5im9WoRkYf&#10;bHa1XL7JRsDaI2hDxN67OSg3Cb9pjA5fmoZMELaU3FtIJ6azime2WauiReW7Xp/aUM/oYlC946IX&#10;qDsVlNhj/wRq6DUCQRMWGoYMmqbXJnFgNvnyHzYPnfImcWFxyF9kov8Hqz8fHvxXFGF6DxMPMJEg&#10;fw/6BwkH20651twiwtgZVXPhPEqWjZ6KU2qUmgqKINX4CWoestoHSEBTg0NUhXkKRucBHC+imykI&#10;zc7r63z1liOaQ/lqla9epwqqOCd7pPDBwCCiUUrkmSZwdbinEJtRxflJrEVg+3rXW5su2FZbi+Kg&#10;eP679M251ndq9qYdYAyanya8vzCsi0gOIuZcLnqSBJH1zD9M1cTBKEUF9ZHFQJiXjX8ONjrAX1KM&#10;vGilpJ97hUYK+9GxoHErzwaejepsKKc5tZRBitnchnl79x77tmPkeWQObln0pk+CPHZx6pOXJ/E6&#10;LXrczj/v6dXj77j5DQAA//8DAFBLAwQUAAYACAAAACEAxWnNkdsAAAAJAQAADwAAAGRycy9kb3du&#10;cmV2LnhtbEyPwU7DMBBE70j8g7VI3KhDKpU0xKmgCK6IFKlXN97GUeJ1FLtt+vfdnOA4eqvZN8Vm&#10;cr044xhaTwqeFwkIpNqblhoFv7vPpwxEiJqM7j2hgisG2JT3d4XOjb/QD56r2AguoZBrBTbGIZcy&#10;1BadDgs/IDE7+tHpyHFspBn1hctdL9MkWUmnW+IPVg+4tVh31ckpWH6nL/vwVX1shz2uuyy8d0ey&#10;Sj0+TG+vICJO8e8YZn1Wh5KdDv5EJoiec7JcsXuciZh5kq153EFBmmYgy0L+X1DeAAAA//8DAFBL&#10;AQItABQABgAIAAAAIQC2gziS/gAAAOEBAAATAAAAAAAAAAAAAAAAAAAAAABbQ29udGVudF9UeXBl&#10;c10ueG1sUEsBAi0AFAAGAAgAAAAhADj9If/WAAAAlAEAAAsAAAAAAAAAAAAAAAAALwEAAF9yZWxz&#10;Ly5yZWxzUEsBAi0AFAAGAAgAAAAhAMYlhwX0AQAA1gMAAA4AAAAAAAAAAAAAAAAALgIAAGRycy9l&#10;Mm9Eb2MueG1sUEsBAi0AFAAGAAgAAAAhAMVpzZHbAAAACQEAAA8AAAAAAAAAAAAAAAAATgQAAGRy&#10;cy9kb3ducmV2LnhtbFBLBQYAAAAABAAEAPMAAABWBQAAAAA=&#10;" stroked="f">
              <v:fill opacity="0"/>
              <v:textbox inset="0,0,0,0">
                <w:txbxContent>
                  <w:p w14:paraId="46E01E37" w14:textId="77777777" w:rsidR="000D0CED" w:rsidRPr="0010192A" w:rsidRDefault="000D0CED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10192A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10192A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10192A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10192A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4</w:t>
                    </w:r>
                    <w:r w:rsidRPr="0010192A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07640">
      <w:tab/>
    </w:r>
  </w:p>
  <w:p w14:paraId="3017E66A" w14:textId="23CC4A91" w:rsidR="000D0CED" w:rsidRDefault="000D0CED" w:rsidP="00807640">
    <w:pPr>
      <w:pStyle w:val="Zpat"/>
      <w:tabs>
        <w:tab w:val="clear" w:pos="4536"/>
        <w:tab w:val="clear" w:pos="9072"/>
        <w:tab w:val="left" w:pos="1215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86CE" w14:textId="77777777" w:rsidR="00807640" w:rsidRPr="00CE0633" w:rsidRDefault="00807640" w:rsidP="00807640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14:paraId="533C937C" w14:textId="77777777" w:rsidR="00807640" w:rsidRDefault="00807640" w:rsidP="00807640">
    <w:pPr>
      <w:pStyle w:val="Zpat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IBAN: </w:t>
    </w:r>
    <w:r w:rsidRPr="0032568E">
      <w:rPr>
        <w:rFonts w:ascii="Noto sans" w:hAnsi="Noto sans" w:cs="Noto sans"/>
        <w:b/>
        <w:noProof/>
        <w:sz w:val="16"/>
        <w:szCs w:val="16"/>
        <w:lang w:eastAsia="sk-SK"/>
      </w:rPr>
      <w:t>SK51 0200 0000 0030 7256 6955</w:t>
    </w:r>
  </w:p>
  <w:p w14:paraId="55F2D62F" w14:textId="77777777" w:rsidR="00807640" w:rsidRPr="00E0340A" w:rsidRDefault="00807640" w:rsidP="00807640">
    <w:pPr>
      <w:pStyle w:val="Zpat"/>
      <w:tabs>
        <w:tab w:val="left" w:pos="4536"/>
        <w:tab w:val="left" w:pos="6237"/>
      </w:tabs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</w:pPr>
    <w:r w:rsidRPr="00E0340A">
      <w:rPr>
        <w:rFonts w:ascii="Noto sans" w:hAnsi="Noto sans" w:cs="Noto sans"/>
        <w:bCs/>
        <w:noProof/>
        <w:color w:val="000000" w:themeColor="text1"/>
        <w:sz w:val="16"/>
        <w:szCs w:val="16"/>
        <w:lang w:eastAsia="sk-SK"/>
      </w:rPr>
      <w:t>Spoločnosť zapísaná v Obchodnom registri Okresného súdu Košice I, Oddiel: Sro, Vložka číslo 22846/V</w:t>
    </w:r>
  </w:p>
  <w:p w14:paraId="028D2762" w14:textId="77777777" w:rsidR="00807640" w:rsidRDefault="008076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0672" w14:textId="77777777" w:rsidR="0099356B" w:rsidRDefault="0099356B">
      <w:r>
        <w:separator/>
      </w:r>
    </w:p>
  </w:footnote>
  <w:footnote w:type="continuationSeparator" w:id="0">
    <w:p w14:paraId="37BD7C0A" w14:textId="77777777" w:rsidR="0099356B" w:rsidRDefault="0099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56C6" w14:textId="587EF988" w:rsidR="00807640" w:rsidRPr="008318F5" w:rsidRDefault="00807640" w:rsidP="00807640">
    <w:pPr>
      <w:pStyle w:val="Zhlav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>
      <w:tab/>
    </w:r>
  </w:p>
  <w:p w14:paraId="1906A055" w14:textId="77777777" w:rsidR="00807640" w:rsidRPr="008318F5" w:rsidRDefault="00807640" w:rsidP="00807640">
    <w:pPr>
      <w:pStyle w:val="Zhlav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14:paraId="16A3AF93" w14:textId="2E418B69" w:rsidR="00781E0B" w:rsidRPr="00781E0B" w:rsidRDefault="00781E0B" w:rsidP="00807640">
    <w:pPr>
      <w:pStyle w:val="Zhlav"/>
      <w:tabs>
        <w:tab w:val="clear" w:pos="4819"/>
        <w:tab w:val="clear" w:pos="9638"/>
        <w:tab w:val="left" w:pos="67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6EF7" w14:textId="77777777" w:rsidR="00807640" w:rsidRPr="00CE0633" w:rsidRDefault="00807640" w:rsidP="00807640">
    <w:pPr>
      <w:pStyle w:val="Zhlav"/>
      <w:ind w:left="845" w:firstLine="4819"/>
      <w:rPr>
        <w:rFonts w:ascii="Noto sans" w:hAnsi="Noto sans" w:cs="Noto sans"/>
        <w:b/>
        <w:sz w:val="20"/>
        <w:szCs w:val="20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0" locked="1" layoutInCell="1" allowOverlap="1" wp14:anchorId="75A3FF3F" wp14:editId="6E2D7793">
          <wp:simplePos x="0" y="0"/>
          <wp:positionH relativeFrom="margin">
            <wp:posOffset>-161925</wp:posOffset>
          </wp:positionH>
          <wp:positionV relativeFrom="page">
            <wp:posOffset>481330</wp:posOffset>
          </wp:positionV>
          <wp:extent cx="1400175" cy="563880"/>
          <wp:effectExtent l="0" t="0" r="9525" b="762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902FDC1" w14:textId="77777777" w:rsidR="00807640" w:rsidRPr="008318F5" w:rsidRDefault="00807640" w:rsidP="00807640">
    <w:pPr>
      <w:pStyle w:val="Zhlav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7B8CBEE9" w14:textId="12CDB10E" w:rsidR="00807640" w:rsidRPr="008318F5" w:rsidRDefault="00807640" w:rsidP="00807640">
    <w:pPr>
      <w:pStyle w:val="Zhlav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>
      <w:tab/>
    </w:r>
  </w:p>
  <w:p w14:paraId="634F6223" w14:textId="6184E11C" w:rsidR="00781E0B" w:rsidRDefault="00781E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i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/>
        <w:i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i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i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/>
        <w:i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/>
        <w:i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i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/>
        <w:i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/>
        <w:i/>
        <w:color w:val="auto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4B14D2F2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/>
      </w:rPr>
    </w:lvl>
  </w:abstractNum>
  <w:abstractNum w:abstractNumId="5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057915DC"/>
    <w:multiLevelType w:val="hybridMultilevel"/>
    <w:tmpl w:val="B6CE86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1402A"/>
    <w:multiLevelType w:val="hybridMultilevel"/>
    <w:tmpl w:val="78C46BB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54D5A"/>
    <w:multiLevelType w:val="hybridMultilevel"/>
    <w:tmpl w:val="892A9BF2"/>
    <w:lvl w:ilvl="0" w:tplc="0DC0D486">
      <w:start w:val="1"/>
      <w:numFmt w:val="decimal"/>
      <w:lvlText w:val="%1."/>
      <w:lvlJc w:val="left"/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406E09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51DED"/>
    <w:multiLevelType w:val="hybridMultilevel"/>
    <w:tmpl w:val="71BA549A"/>
    <w:lvl w:ilvl="0" w:tplc="1B7CC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76D35"/>
    <w:multiLevelType w:val="hybridMultilevel"/>
    <w:tmpl w:val="C4C8A7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833EF"/>
    <w:multiLevelType w:val="hybridMultilevel"/>
    <w:tmpl w:val="14A8EE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B55BA"/>
    <w:multiLevelType w:val="multilevel"/>
    <w:tmpl w:val="081A4746"/>
    <w:lvl w:ilvl="0">
      <w:start w:val="1"/>
      <w:numFmt w:val="bullet"/>
      <w:lvlText w:val=""/>
      <w:lvlJc w:val="left"/>
      <w:pPr>
        <w:tabs>
          <w:tab w:val="num" w:pos="0"/>
        </w:tabs>
        <w:ind w:left="660" w:hanging="360"/>
      </w:pPr>
      <w:rPr>
        <w:rFonts w:ascii="Wingdings" w:hAnsi="Wingdings" w:hint="default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4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E7158"/>
    <w:multiLevelType w:val="multilevel"/>
    <w:tmpl w:val="2D044134"/>
    <w:lvl w:ilvl="0">
      <w:start w:val="1"/>
      <w:numFmt w:val="bullet"/>
      <w:lvlText w:val=""/>
      <w:lvlJc w:val="left"/>
      <w:pPr>
        <w:tabs>
          <w:tab w:val="num" w:pos="0"/>
        </w:tabs>
        <w:ind w:left="660" w:hanging="360"/>
      </w:pPr>
      <w:rPr>
        <w:rFonts w:ascii="Wingdings" w:hAnsi="Wingdings" w:hint="default"/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abstractNum w:abstractNumId="17" w15:restartNumberingAfterBreak="0">
    <w:nsid w:val="596B23E1"/>
    <w:multiLevelType w:val="hybridMultilevel"/>
    <w:tmpl w:val="0CD6E90A"/>
    <w:lvl w:ilvl="0" w:tplc="D6C62086">
      <w:numFmt w:val="bullet"/>
      <w:lvlText w:val="-"/>
      <w:lvlJc w:val="left"/>
      <w:pPr>
        <w:ind w:left="607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66B62045"/>
    <w:multiLevelType w:val="hybridMultilevel"/>
    <w:tmpl w:val="57084D94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434F1D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AF55225"/>
    <w:multiLevelType w:val="multilevel"/>
    <w:tmpl w:val="5338100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b/>
        <w:i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/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1"/>
  </w:num>
  <w:num w:numId="7">
    <w:abstractNumId w:val="22"/>
  </w:num>
  <w:num w:numId="8">
    <w:abstractNumId w:val="16"/>
  </w:num>
  <w:num w:numId="9">
    <w:abstractNumId w:val="21"/>
  </w:num>
  <w:num w:numId="10">
    <w:abstractNumId w:val="19"/>
  </w:num>
  <w:num w:numId="11">
    <w:abstractNumId w:val="17"/>
  </w:num>
  <w:num w:numId="12">
    <w:abstractNumId w:val="9"/>
  </w:num>
  <w:num w:numId="13">
    <w:abstractNumId w:val="13"/>
  </w:num>
  <w:num w:numId="14">
    <w:abstractNumId w:val="7"/>
  </w:num>
  <w:num w:numId="15">
    <w:abstractNumId w:val="18"/>
  </w:num>
  <w:num w:numId="16">
    <w:abstractNumId w:val="8"/>
  </w:num>
  <w:num w:numId="17">
    <w:abstractNumId w:val="6"/>
  </w:num>
  <w:num w:numId="18">
    <w:abstractNumId w:val="20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8B"/>
    <w:rsid w:val="0000163C"/>
    <w:rsid w:val="00013734"/>
    <w:rsid w:val="00023D95"/>
    <w:rsid w:val="00036799"/>
    <w:rsid w:val="00041E04"/>
    <w:rsid w:val="00072B48"/>
    <w:rsid w:val="000B6A4F"/>
    <w:rsid w:val="000C479E"/>
    <w:rsid w:val="000D0CED"/>
    <w:rsid w:val="000F77DF"/>
    <w:rsid w:val="0010192A"/>
    <w:rsid w:val="001075EB"/>
    <w:rsid w:val="001634F7"/>
    <w:rsid w:val="001B75C6"/>
    <w:rsid w:val="001D63EB"/>
    <w:rsid w:val="001E6F5F"/>
    <w:rsid w:val="001E7717"/>
    <w:rsid w:val="001F49BE"/>
    <w:rsid w:val="00223C0D"/>
    <w:rsid w:val="002260BD"/>
    <w:rsid w:val="00236D40"/>
    <w:rsid w:val="002800D5"/>
    <w:rsid w:val="002864BE"/>
    <w:rsid w:val="00292B6C"/>
    <w:rsid w:val="002A6363"/>
    <w:rsid w:val="002B00AC"/>
    <w:rsid w:val="002E7DD0"/>
    <w:rsid w:val="00310562"/>
    <w:rsid w:val="00321775"/>
    <w:rsid w:val="00361B0C"/>
    <w:rsid w:val="00377021"/>
    <w:rsid w:val="0038428D"/>
    <w:rsid w:val="003B2804"/>
    <w:rsid w:val="0041478E"/>
    <w:rsid w:val="00445018"/>
    <w:rsid w:val="00461237"/>
    <w:rsid w:val="00464809"/>
    <w:rsid w:val="0049182D"/>
    <w:rsid w:val="004A0015"/>
    <w:rsid w:val="004C6E18"/>
    <w:rsid w:val="00500BF9"/>
    <w:rsid w:val="005038AA"/>
    <w:rsid w:val="005256E4"/>
    <w:rsid w:val="00545366"/>
    <w:rsid w:val="00590C0E"/>
    <w:rsid w:val="00593E06"/>
    <w:rsid w:val="005C075B"/>
    <w:rsid w:val="005C3E39"/>
    <w:rsid w:val="00610A0B"/>
    <w:rsid w:val="00622811"/>
    <w:rsid w:val="00622C98"/>
    <w:rsid w:val="0068428F"/>
    <w:rsid w:val="006A3671"/>
    <w:rsid w:val="006D122D"/>
    <w:rsid w:val="00736875"/>
    <w:rsid w:val="00781E0B"/>
    <w:rsid w:val="007862A4"/>
    <w:rsid w:val="007E2169"/>
    <w:rsid w:val="007E5466"/>
    <w:rsid w:val="00807640"/>
    <w:rsid w:val="008167A6"/>
    <w:rsid w:val="00882876"/>
    <w:rsid w:val="00883E1F"/>
    <w:rsid w:val="0089470A"/>
    <w:rsid w:val="008D65A3"/>
    <w:rsid w:val="008E6B53"/>
    <w:rsid w:val="00901964"/>
    <w:rsid w:val="00906A4E"/>
    <w:rsid w:val="00907DA0"/>
    <w:rsid w:val="00921A48"/>
    <w:rsid w:val="00922A6C"/>
    <w:rsid w:val="00952598"/>
    <w:rsid w:val="0096580E"/>
    <w:rsid w:val="00990DBC"/>
    <w:rsid w:val="0099356B"/>
    <w:rsid w:val="009A78C0"/>
    <w:rsid w:val="009F0F09"/>
    <w:rsid w:val="00A430A9"/>
    <w:rsid w:val="00A617A5"/>
    <w:rsid w:val="00A85A35"/>
    <w:rsid w:val="00AB3D44"/>
    <w:rsid w:val="00AB7F71"/>
    <w:rsid w:val="00AC37A0"/>
    <w:rsid w:val="00AE37B8"/>
    <w:rsid w:val="00B34C54"/>
    <w:rsid w:val="00B468D5"/>
    <w:rsid w:val="00B6457B"/>
    <w:rsid w:val="00B800BD"/>
    <w:rsid w:val="00B80380"/>
    <w:rsid w:val="00B9157D"/>
    <w:rsid w:val="00B943B3"/>
    <w:rsid w:val="00B94FBE"/>
    <w:rsid w:val="00BB522D"/>
    <w:rsid w:val="00BC3286"/>
    <w:rsid w:val="00C20181"/>
    <w:rsid w:val="00C21EC0"/>
    <w:rsid w:val="00C270ED"/>
    <w:rsid w:val="00C37E56"/>
    <w:rsid w:val="00C51F31"/>
    <w:rsid w:val="00C70AAA"/>
    <w:rsid w:val="00C82897"/>
    <w:rsid w:val="00C94FB0"/>
    <w:rsid w:val="00CA02ED"/>
    <w:rsid w:val="00CB2294"/>
    <w:rsid w:val="00CD103D"/>
    <w:rsid w:val="00D35BE5"/>
    <w:rsid w:val="00D4493C"/>
    <w:rsid w:val="00D55D19"/>
    <w:rsid w:val="00D77D7C"/>
    <w:rsid w:val="00D801A1"/>
    <w:rsid w:val="00DC019D"/>
    <w:rsid w:val="00E33155"/>
    <w:rsid w:val="00E42EC0"/>
    <w:rsid w:val="00E44E49"/>
    <w:rsid w:val="00E4578B"/>
    <w:rsid w:val="00E729F9"/>
    <w:rsid w:val="00E96510"/>
    <w:rsid w:val="00EA10BE"/>
    <w:rsid w:val="00EA6E29"/>
    <w:rsid w:val="00EC1522"/>
    <w:rsid w:val="00ED280B"/>
    <w:rsid w:val="00EF68B6"/>
    <w:rsid w:val="00F26162"/>
    <w:rsid w:val="00F34418"/>
    <w:rsid w:val="00F34BB1"/>
    <w:rsid w:val="00F40696"/>
    <w:rsid w:val="00F55972"/>
    <w:rsid w:val="00F73EF1"/>
    <w:rsid w:val="00F80CA8"/>
    <w:rsid w:val="00FA430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oNotEmbedSmartTags/>
  <w:decimalSymbol w:val=","/>
  <w:listSeparator w:val=";"/>
  <w14:docId w14:val="0C41582C"/>
  <w15:chartTrackingRefBased/>
  <w15:docId w15:val="{0535BC5B-85D1-4F67-92E6-117C7434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i/>
      <w:color w:val="auto"/>
      <w:sz w:val="22"/>
      <w:szCs w:val="22"/>
    </w:rPr>
  </w:style>
  <w:style w:type="character" w:customStyle="1" w:styleId="WW8Num1z1">
    <w:name w:val="WW8Num1z1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3z0">
    <w:name w:val="WW8Num3z0"/>
    <w:rPr>
      <w:rFonts w:cs="Times New Roman"/>
      <w:b/>
      <w:i/>
      <w:color w:va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b/>
      <w:bCs/>
      <w:i w:val="0"/>
      <w:iCs w:val="0"/>
      <w:sz w:val="22"/>
      <w:szCs w:val="22"/>
      <w:shd w:val="clear" w:color="auto" w:fill="FFFFFF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redvolenpsmoodseku1">
    <w:name w:val="Predvolené písmo odseku1"/>
  </w:style>
  <w:style w:type="character" w:styleId="slostrnky">
    <w:name w:val="page number"/>
    <w:basedOn w:val="Predvolenpsmoodseku1"/>
  </w:style>
  <w:style w:type="character" w:styleId="Hypertextovodkaz">
    <w:name w:val="Hyperlink"/>
    <w:rPr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6">
    <w:name w:val="ListLabel 6"/>
    <w:rPr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paragraph" w:customStyle="1" w:styleId="Text2a">
    <w:name w:val="Text2a"/>
    <w:basedOn w:val="Normln"/>
    <w:pPr>
      <w:spacing w:before="240"/>
      <w:ind w:left="720"/>
      <w:jc w:val="both"/>
    </w:pPr>
    <w:rPr>
      <w:rFonts w:cs="Calibri"/>
      <w:lang w:val="x-none"/>
    </w:rPr>
  </w:style>
  <w:style w:type="paragraph" w:customStyle="1" w:styleId="Odsekzoznamu1">
    <w:name w:val="Odsek zoznamu1"/>
    <w:basedOn w:val="Normln"/>
    <w:pPr>
      <w:ind w:left="720"/>
    </w:pPr>
  </w:style>
  <w:style w:type="paragraph" w:customStyle="1" w:styleId="Default">
    <w:name w:val="Default"/>
    <w:basedOn w:val="Normln"/>
    <w:rPr>
      <w:color w:val="00000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8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38AA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590C0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590C0E"/>
    <w:pPr>
      <w:ind w:left="720"/>
      <w:contextualSpacing/>
    </w:pPr>
  </w:style>
  <w:style w:type="character" w:customStyle="1" w:styleId="ZhlavChar">
    <w:name w:val="Záhlaví Char"/>
    <w:link w:val="Zhlav"/>
    <w:rsid w:val="009A78C0"/>
    <w:rPr>
      <w:sz w:val="24"/>
      <w:szCs w:val="24"/>
      <w:lang w:eastAsia="ar-SA"/>
    </w:rPr>
  </w:style>
  <w:style w:type="character" w:customStyle="1" w:styleId="ZpatChar">
    <w:name w:val="Zápatí Char"/>
    <w:link w:val="Zpat"/>
    <w:uiPriority w:val="99"/>
    <w:locked/>
    <w:rsid w:val="00807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obstaravanie@bpmk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1A52C-23E7-4B6D-B06F-C5E1CC19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11634</CharactersWithSpaces>
  <SharedDoc>false</SharedDoc>
  <HLinks>
    <vt:vector size="6" baseType="variant">
      <vt:variant>
        <vt:i4>4718687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196</cp:revision>
  <cp:lastPrinted>2022-02-16T14:02:00Z</cp:lastPrinted>
  <dcterms:created xsi:type="dcterms:W3CDTF">2021-01-11T09:38:00Z</dcterms:created>
  <dcterms:modified xsi:type="dcterms:W3CDTF">2022-02-24T08:54:00Z</dcterms:modified>
</cp:coreProperties>
</file>