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Dobrý deň,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verejný obstarávateľ obdržal nasledovnú žiadosť o vysvetlenie: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Otázka uchádzača: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 xml:space="preserve">Vážená p. Ing. Jakubčinová, kontaktujem Vás ohľadom </w:t>
      </w:r>
      <w:proofErr w:type="spellStart"/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zakázky</w:t>
      </w:r>
      <w:proofErr w:type="spellEnd"/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 xml:space="preserve"> „Revitalizácia detských ihrísk II" pre mesto Nitra. Nakoľko by sme sa radi zapojili do súťaže s našou spoločnosťou, chcela by som sa Vás spýtať na upresnenie prvkov, o ktoré by ste mali záujem. Chceli by ste nahradiť uvedené zariadenia za nové? (ak áno, chceli by ste zariadenia drevené/</w:t>
      </w:r>
      <w:proofErr w:type="spellStart"/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oceľové?Nemali</w:t>
      </w:r>
      <w:proofErr w:type="spellEnd"/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 xml:space="preserve"> by ste prosím k dispozícii vizuál požadovaných nových zariadení alebo aspoň parametre?) alebo len doslova revitalizovať (náter, prípadné opravy a podobne). Za Váš čas a trpezlivosť Vám ďakujem!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Odpoveď verejného obstarávateľa: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Dobrý deň,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jedná sa o opravu už existujúcich detských ihrísk a ich zosúladenie s normami STN EN 1176 a STN EN 1177. Podrobnejšie informácie sú k dispozícii  v dokumentoch na JOSEPHINE.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S pozdravom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Ing. Zuzana Jakubčinová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Referent pre prvky malej architektúry a vodné prvky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S úctou,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Ing. Miroslav Daniš</w:t>
      </w:r>
    </w:p>
    <w:p w:rsidR="00CC5772" w:rsidRPr="00CC5772" w:rsidRDefault="00CC5772" w:rsidP="00CC5772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 w:rsidRPr="00CC5772"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referent pre verejné obstarávanie MsÚ Nitra</w:t>
      </w:r>
    </w:p>
    <w:p w:rsidR="00B15D76" w:rsidRDefault="00B15D76">
      <w:bookmarkStart w:id="0" w:name="_GoBack"/>
      <w:bookmarkEnd w:id="0"/>
    </w:p>
    <w:sectPr w:rsidR="00B15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72"/>
    <w:rsid w:val="00B15D76"/>
    <w:rsid w:val="00CC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6E866-9513-43F7-A5A1-691E5748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4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1</cp:revision>
  <dcterms:created xsi:type="dcterms:W3CDTF">2022-03-07T11:20:00Z</dcterms:created>
  <dcterms:modified xsi:type="dcterms:W3CDTF">2022-03-07T11:20:00Z</dcterms:modified>
</cp:coreProperties>
</file>