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821A4" w14:textId="77777777" w:rsidR="000A07C8" w:rsidRPr="006D7192" w:rsidRDefault="00FE7F52">
      <w:pPr>
        <w:pStyle w:val="Nzov"/>
        <w:rPr>
          <w:rFonts w:ascii="Times New Roman" w:hAnsi="Times New Roman" w:cs="Times New Roman"/>
        </w:rPr>
      </w:pPr>
      <w:bookmarkStart w:id="0" w:name="_Hlk81463051"/>
      <w:r w:rsidRPr="00FE7F52">
        <w:rPr>
          <w:rFonts w:ascii="Times New Roman" w:hAnsi="Times New Roman" w:cs="Times New Roman"/>
        </w:rPr>
        <w:t>Žilinská teplárenská, a.s.</w:t>
      </w:r>
      <w:bookmarkEnd w:id="0"/>
    </w:p>
    <w:p w14:paraId="0CAF45DB" w14:textId="77777777" w:rsidR="000A07C8" w:rsidRDefault="005C3A91">
      <w:pPr>
        <w:tabs>
          <w:tab w:val="left" w:pos="5103"/>
        </w:tabs>
        <w:jc w:val="center"/>
      </w:pPr>
      <w:r>
        <w:t>Košická 11</w:t>
      </w:r>
      <w:r w:rsidR="000A07C8">
        <w:t xml:space="preserve">, </w:t>
      </w:r>
      <w:r w:rsidRPr="005C3A91">
        <w:t>011 87 Žilina</w:t>
      </w:r>
    </w:p>
    <w:p w14:paraId="3B179BA8" w14:textId="77777777" w:rsidR="000A07C8" w:rsidRDefault="000A07C8">
      <w:pPr>
        <w:pStyle w:val="Nadpis1"/>
        <w:tabs>
          <w:tab w:val="clear" w:pos="5103"/>
        </w:tabs>
      </w:pPr>
    </w:p>
    <w:p w14:paraId="13BB3F3F" w14:textId="35B753F9" w:rsidR="000A07C8" w:rsidRDefault="00DE7482">
      <w:pPr>
        <w:pStyle w:val="Nadpis1"/>
        <w:tabs>
          <w:tab w:val="clear" w:pos="5103"/>
        </w:tabs>
      </w:pPr>
      <w:r>
        <w:t>V</w:t>
      </w:r>
      <w:r w:rsidR="000A07C8">
        <w:t xml:space="preserve">ysvetlenie </w:t>
      </w:r>
      <w:r>
        <w:t xml:space="preserve">informácií </w:t>
      </w:r>
      <w:r w:rsidR="000A07C8">
        <w:t xml:space="preserve">č. </w:t>
      </w:r>
      <w:r w:rsidR="0053743F">
        <w:t>3</w:t>
      </w:r>
      <w:r w:rsidR="000A07C8">
        <w:t xml:space="preserve"> </w:t>
      </w:r>
    </w:p>
    <w:p w14:paraId="117604BE" w14:textId="77777777" w:rsidR="000A07C8" w:rsidRDefault="000A07C8">
      <w:pPr>
        <w:pStyle w:val="Zkladntext3"/>
      </w:pPr>
      <w:r>
        <w:tab/>
      </w:r>
    </w:p>
    <w:p w14:paraId="49D0C028" w14:textId="77777777" w:rsidR="00EA10A5" w:rsidRDefault="00EA10A5" w:rsidP="00EA10A5">
      <w:pPr>
        <w:pStyle w:val="Zarkazkladnhotextu"/>
        <w:ind w:firstLine="0"/>
      </w:pPr>
    </w:p>
    <w:p w14:paraId="0DE9F8CE" w14:textId="1272207B" w:rsidR="00EA10A5" w:rsidRDefault="00EA10A5" w:rsidP="00E37052">
      <w:pPr>
        <w:pStyle w:val="Zkladntext3"/>
        <w:rPr>
          <w:highlight w:val="yellow"/>
        </w:rPr>
      </w:pPr>
      <w:r>
        <w:t>Vzhľadom na skutočnosť, že obstarávateľovi spoločnosti Žilinská teplárenská, a.s. bol</w:t>
      </w:r>
      <w:r w:rsidR="00E37052">
        <w:t>i</w:t>
      </w:r>
      <w:r>
        <w:t xml:space="preserve"> doručen</w:t>
      </w:r>
      <w:r w:rsidR="00E37052">
        <w:t>é</w:t>
      </w:r>
      <w:r>
        <w:t xml:space="preserve"> žiados</w:t>
      </w:r>
      <w:r w:rsidR="00E37052">
        <w:t>ti</w:t>
      </w:r>
      <w:r>
        <w:t xml:space="preserve"> o vysvetlenie informácií potrebných na vypracovanie ponuky pre</w:t>
      </w:r>
      <w:r w:rsidR="00B220F6">
        <w:t xml:space="preserve"> verejnú</w:t>
      </w:r>
      <w:r>
        <w:t xml:space="preserve"> súťaž č. VS ZIL </w:t>
      </w:r>
      <w:r w:rsidR="0053743F">
        <w:t>4</w:t>
      </w:r>
      <w:r>
        <w:t xml:space="preserve"> pre predmet zákazky </w:t>
      </w:r>
      <w:r w:rsidR="00E37052">
        <w:rPr>
          <w:b/>
          <w:bCs/>
        </w:rPr>
        <w:t>„</w:t>
      </w:r>
      <w:r w:rsidR="00BB7CE6" w:rsidRPr="00BB7CE6">
        <w:rPr>
          <w:b/>
          <w:bCs/>
        </w:rPr>
        <w:t>Rekonštrukcia TG-3 na nové parametre</w:t>
      </w:r>
      <w:r>
        <w:rPr>
          <w:b/>
          <w:bCs/>
        </w:rPr>
        <w:t>“</w:t>
      </w:r>
      <w:r>
        <w:t>, ktorá bola vyhlásená zverejnením oznámenia  o  vyhlásení  verejnej  súťaže  v Úradnom  vestníku  ES  č. S </w:t>
      </w:r>
      <w:r w:rsidR="00BB7CE6">
        <w:t>48</w:t>
      </w:r>
      <w:r>
        <w:t xml:space="preserve">  pod  značkou  </w:t>
      </w:r>
      <w:r>
        <w:rPr>
          <w:color w:val="000000"/>
        </w:rPr>
        <w:t>202</w:t>
      </w:r>
      <w:r w:rsidR="00BB7CE6">
        <w:rPr>
          <w:color w:val="000000"/>
        </w:rPr>
        <w:t>2</w:t>
      </w:r>
      <w:r>
        <w:rPr>
          <w:color w:val="000000"/>
        </w:rPr>
        <w:t xml:space="preserve">/S </w:t>
      </w:r>
      <w:r w:rsidR="00BB7CE6">
        <w:rPr>
          <w:color w:val="000000"/>
        </w:rPr>
        <w:t>048</w:t>
      </w:r>
      <w:r>
        <w:rPr>
          <w:color w:val="000000"/>
        </w:rPr>
        <w:t>-</w:t>
      </w:r>
      <w:r w:rsidR="00BB7CE6">
        <w:rPr>
          <w:color w:val="000000"/>
        </w:rPr>
        <w:t>125670</w:t>
      </w:r>
      <w:r>
        <w:t xml:space="preserve">  dňa  </w:t>
      </w:r>
      <w:r w:rsidR="00BB7CE6">
        <w:t>9</w:t>
      </w:r>
      <w:r>
        <w:rPr>
          <w:color w:val="000000"/>
        </w:rPr>
        <w:t xml:space="preserve">. </w:t>
      </w:r>
      <w:r w:rsidR="00BB7CE6">
        <w:rPr>
          <w:color w:val="000000"/>
        </w:rPr>
        <w:t>marca</w:t>
      </w:r>
      <w:r>
        <w:rPr>
          <w:color w:val="000000"/>
        </w:rPr>
        <w:t xml:space="preserve"> 202</w:t>
      </w:r>
      <w:r w:rsidR="00BB7CE6">
        <w:rPr>
          <w:color w:val="000000"/>
        </w:rPr>
        <w:t>2</w:t>
      </w:r>
      <w:r>
        <w:rPr>
          <w:color w:val="000000"/>
        </w:rPr>
        <w:t xml:space="preserve"> </w:t>
      </w:r>
      <w:r>
        <w:t xml:space="preserve">a vo Vestníku verejného obstarávania č. </w:t>
      </w:r>
      <w:r w:rsidR="00BB7CE6">
        <w:t>66</w:t>
      </w:r>
      <w:r>
        <w:t>/202</w:t>
      </w:r>
      <w:r w:rsidR="00BB7CE6">
        <w:t>2</w:t>
      </w:r>
      <w:r>
        <w:t xml:space="preserve"> pod značkou </w:t>
      </w:r>
      <w:r w:rsidR="00BB7CE6">
        <w:t>16059</w:t>
      </w:r>
      <w:r>
        <w:t xml:space="preserve"> - MS</w:t>
      </w:r>
      <w:r w:rsidR="00BB7CE6">
        <w:t>S</w:t>
      </w:r>
      <w:r>
        <w:t xml:space="preserve"> dňa </w:t>
      </w:r>
      <w:r w:rsidR="00BB7CE6">
        <w:t>10</w:t>
      </w:r>
      <w:r>
        <w:t xml:space="preserve">. </w:t>
      </w:r>
      <w:r w:rsidR="00BB7CE6">
        <w:t>marca</w:t>
      </w:r>
      <w:r>
        <w:t xml:space="preserve"> 202</w:t>
      </w:r>
      <w:r w:rsidR="00BB7CE6">
        <w:t>2</w:t>
      </w:r>
      <w:r>
        <w:t xml:space="preserve"> </w:t>
      </w:r>
      <w:r w:rsidRPr="00EA10A5">
        <w:t>(ďalej len „</w:t>
      </w:r>
      <w:r w:rsidRPr="00EA10A5">
        <w:rPr>
          <w:b/>
          <w:bCs/>
        </w:rPr>
        <w:t>verejná súťaž</w:t>
      </w:r>
      <w:r w:rsidRPr="00EA10A5">
        <w:t>“),</w:t>
      </w:r>
      <w:r>
        <w:t xml:space="preserve"> poskytujeme Vám predmetné vysvetlenie.</w:t>
      </w:r>
    </w:p>
    <w:p w14:paraId="63FAB0C1" w14:textId="77777777" w:rsidR="000A07C8" w:rsidRDefault="000A07C8">
      <w:pPr>
        <w:jc w:val="both"/>
        <w:outlineLvl w:val="0"/>
      </w:pPr>
    </w:p>
    <w:p w14:paraId="12B8E849" w14:textId="3748EC77" w:rsidR="000A07C8" w:rsidRDefault="000A07C8" w:rsidP="0053743F">
      <w:pPr>
        <w:pStyle w:val="Odsekzoznamu"/>
        <w:ind w:left="1701" w:hanging="1701"/>
        <w:jc w:val="both"/>
        <w:rPr>
          <w:rFonts w:ascii="Times New Roman" w:hAnsi="Times New Roman"/>
          <w:bCs/>
          <w:sz w:val="24"/>
          <w:szCs w:val="24"/>
          <w:lang w:eastAsia="sk-SK"/>
        </w:rPr>
      </w:pPr>
      <w:r w:rsidRPr="00921F7B">
        <w:rPr>
          <w:rFonts w:ascii="Times New Roman" w:hAnsi="Times New Roman"/>
          <w:b/>
          <w:bCs/>
          <w:sz w:val="24"/>
          <w:szCs w:val="24"/>
          <w:lang w:eastAsia="sk-SK"/>
        </w:rPr>
        <w:t>Otázka č. 1:</w:t>
      </w:r>
      <w:r>
        <w:rPr>
          <w:b/>
          <w:bCs/>
          <w:iCs/>
        </w:rPr>
        <w:tab/>
      </w:r>
      <w:r w:rsidR="00CF3F82" w:rsidRPr="00CF3F82">
        <w:rPr>
          <w:rFonts w:ascii="Times New Roman" w:hAnsi="Times New Roman"/>
          <w:iCs/>
          <w:sz w:val="24"/>
          <w:szCs w:val="24"/>
        </w:rPr>
        <w:t>„</w:t>
      </w:r>
      <w:r w:rsidR="0053743F">
        <w:rPr>
          <w:rFonts w:ascii="Times New Roman" w:hAnsi="Times New Roman"/>
          <w:bCs/>
          <w:sz w:val="24"/>
          <w:szCs w:val="24"/>
          <w:lang w:eastAsia="sk-SK"/>
        </w:rPr>
        <w:t>Prosíme o zaslanie výkresu schémy nastavenia regulácie s naznačením zdvihov a priemeru kuželiek a difúzorov.</w:t>
      </w:r>
      <w:r w:rsidR="00CF3F82">
        <w:rPr>
          <w:rFonts w:ascii="Times New Roman" w:hAnsi="Times New Roman"/>
          <w:bCs/>
          <w:sz w:val="24"/>
          <w:szCs w:val="24"/>
          <w:lang w:eastAsia="sk-SK"/>
        </w:rPr>
        <w:t>“</w:t>
      </w:r>
    </w:p>
    <w:p w14:paraId="32B5323B" w14:textId="34BCECFD" w:rsidR="00166F0F" w:rsidRPr="00166F0F" w:rsidRDefault="000A07C8" w:rsidP="00615CCB">
      <w:pPr>
        <w:ind w:left="1701" w:hanging="1701"/>
        <w:jc w:val="both"/>
      </w:pPr>
      <w:r>
        <w:rPr>
          <w:b/>
          <w:bCs/>
        </w:rPr>
        <w:t>Odpoveď č. 1:</w:t>
      </w:r>
      <w:r>
        <w:rPr>
          <w:b/>
          <w:bCs/>
        </w:rPr>
        <w:tab/>
      </w:r>
      <w:bookmarkStart w:id="1" w:name="_Hlk99532178"/>
      <w:r w:rsidR="00166F0F" w:rsidRPr="00166F0F">
        <w:rPr>
          <w:bCs/>
        </w:rPr>
        <w:t>Obstarávateľ nemá k dispozícii.</w:t>
      </w:r>
    </w:p>
    <w:p w14:paraId="4823EEF8" w14:textId="77777777" w:rsidR="00166F0F" w:rsidRPr="00E01D8A" w:rsidRDefault="00166F0F" w:rsidP="0053743F">
      <w:pPr>
        <w:ind w:left="1701" w:hanging="1701"/>
        <w:jc w:val="both"/>
        <w:rPr>
          <w:rFonts w:eastAsia="Calibri"/>
          <w:lang w:eastAsia="en-US"/>
        </w:rPr>
      </w:pPr>
    </w:p>
    <w:bookmarkEnd w:id="1"/>
    <w:p w14:paraId="3708B6AC" w14:textId="20CA236B" w:rsidR="00534B81" w:rsidRDefault="00534B81" w:rsidP="00510AA2">
      <w:pPr>
        <w:tabs>
          <w:tab w:val="left" w:pos="1701"/>
        </w:tabs>
        <w:autoSpaceDE w:val="0"/>
        <w:autoSpaceDN w:val="0"/>
        <w:adjustRightInd w:val="0"/>
        <w:ind w:left="1701" w:hanging="1701"/>
        <w:jc w:val="both"/>
        <w:rPr>
          <w:b/>
          <w:bCs/>
        </w:rPr>
      </w:pPr>
    </w:p>
    <w:p w14:paraId="5A602BF7" w14:textId="77777777" w:rsidR="0053743F" w:rsidRDefault="00956443" w:rsidP="00510AA2">
      <w:pPr>
        <w:tabs>
          <w:tab w:val="left" w:pos="1701"/>
        </w:tabs>
        <w:autoSpaceDE w:val="0"/>
        <w:autoSpaceDN w:val="0"/>
        <w:adjustRightInd w:val="0"/>
        <w:ind w:left="1701" w:hanging="1701"/>
        <w:jc w:val="both"/>
      </w:pPr>
      <w:r w:rsidRPr="00956443">
        <w:rPr>
          <w:b/>
          <w:bCs/>
        </w:rPr>
        <w:t>Otázka č. 2:</w:t>
      </w:r>
      <w:r>
        <w:rPr>
          <w:b/>
          <w:bCs/>
        </w:rPr>
        <w:tab/>
      </w:r>
      <w:r w:rsidR="00525386">
        <w:t>„</w:t>
      </w:r>
      <w:r w:rsidR="0053743F">
        <w:t>V RN2011 EKOL je zmienka o deformácii DR turbínovej skrine a jej následnej oprave. Správa zmieňuje dve možné varianty opravy.</w:t>
      </w:r>
    </w:p>
    <w:p w14:paraId="5D6C5B6F" w14:textId="1D3ACB0B" w:rsidR="00510AA2" w:rsidRPr="00956443" w:rsidRDefault="0053743F" w:rsidP="00510AA2">
      <w:pPr>
        <w:tabs>
          <w:tab w:val="left" w:pos="1701"/>
        </w:tabs>
        <w:autoSpaceDE w:val="0"/>
        <w:autoSpaceDN w:val="0"/>
        <w:adjustRightInd w:val="0"/>
        <w:ind w:left="1701" w:hanging="1701"/>
        <w:jc w:val="both"/>
        <w:rPr>
          <w:b/>
          <w:bCs/>
        </w:rPr>
      </w:pPr>
      <w:r>
        <w:rPr>
          <w:b/>
          <w:bCs/>
        </w:rPr>
        <w:tab/>
      </w:r>
      <w:r w:rsidRPr="00C71EB8">
        <w:t>Otázka:</w:t>
      </w:r>
      <w:r>
        <w:t xml:space="preserve"> </w:t>
      </w:r>
      <w:r w:rsidR="00C71EB8">
        <w:t>Z</w:t>
      </w:r>
      <w:r>
        <w:t>ašlite nám prosím</w:t>
      </w:r>
      <w:r w:rsidR="00C71EB8">
        <w:t xml:space="preserve"> vykonaný rozsah opravy deliacej roviny skrine pri GO 2011 alebo v neskorších rokoch. Ktoré z doporučení z revízneho nálezu firmy Ekol boli uskutočnené?</w:t>
      </w:r>
      <w:r>
        <w:t xml:space="preserve"> </w:t>
      </w:r>
      <w:r w:rsidR="00525386">
        <w:t>“</w:t>
      </w:r>
    </w:p>
    <w:p w14:paraId="77989B87" w14:textId="6710725E" w:rsidR="004425DA" w:rsidRDefault="00534B81" w:rsidP="00C71EB8">
      <w:pPr>
        <w:tabs>
          <w:tab w:val="left" w:pos="1701"/>
        </w:tabs>
        <w:autoSpaceDE w:val="0"/>
        <w:autoSpaceDN w:val="0"/>
        <w:adjustRightInd w:val="0"/>
        <w:ind w:left="1701" w:hanging="1701"/>
        <w:jc w:val="both"/>
        <w:rPr>
          <w:color w:val="000000"/>
        </w:rPr>
      </w:pPr>
      <w:r>
        <w:rPr>
          <w:b/>
          <w:bCs/>
        </w:rPr>
        <w:t xml:space="preserve">Odpoveď č. </w:t>
      </w:r>
      <w:r w:rsidR="00956443">
        <w:rPr>
          <w:b/>
          <w:bCs/>
        </w:rPr>
        <w:t>2</w:t>
      </w:r>
      <w:r>
        <w:rPr>
          <w:b/>
          <w:bCs/>
        </w:rPr>
        <w:t>:</w:t>
      </w:r>
      <w:r w:rsidR="005F69C0">
        <w:rPr>
          <w:b/>
          <w:bCs/>
        </w:rPr>
        <w:tab/>
      </w:r>
      <w:r w:rsidR="004425DA">
        <w:rPr>
          <w:color w:val="000000"/>
        </w:rPr>
        <w:t>Spodok skrine zabrusovaný  ručne na mieste bez strojného zrovnania.</w:t>
      </w:r>
    </w:p>
    <w:p w14:paraId="301A6709" w14:textId="7D007D46" w:rsidR="004425DA" w:rsidRPr="00FE0436" w:rsidRDefault="00615CCB" w:rsidP="00C71EB8">
      <w:pPr>
        <w:tabs>
          <w:tab w:val="left" w:pos="1701"/>
        </w:tabs>
        <w:autoSpaceDE w:val="0"/>
        <w:autoSpaceDN w:val="0"/>
        <w:adjustRightInd w:val="0"/>
        <w:ind w:left="1701" w:hanging="1701"/>
        <w:jc w:val="both"/>
        <w:rPr>
          <w:color w:val="000000"/>
        </w:rPr>
      </w:pPr>
      <w:r>
        <w:rPr>
          <w:color w:val="000000"/>
        </w:rPr>
        <w:tab/>
      </w:r>
      <w:r w:rsidR="004425DA">
        <w:rPr>
          <w:color w:val="000000"/>
        </w:rPr>
        <w:t>Vršok skrine zrovnaný strojne vo výrobnom závode. Iné opravy na skrini turbíny od roku 2011 neboli realizované.</w:t>
      </w:r>
    </w:p>
    <w:p w14:paraId="7AE901DB" w14:textId="77777777" w:rsidR="00534B81" w:rsidRDefault="00534B81" w:rsidP="00EA03E4">
      <w:pPr>
        <w:tabs>
          <w:tab w:val="left" w:pos="1701"/>
        </w:tabs>
        <w:autoSpaceDE w:val="0"/>
        <w:autoSpaceDN w:val="0"/>
        <w:adjustRightInd w:val="0"/>
        <w:ind w:left="1701" w:hanging="1701"/>
        <w:jc w:val="both"/>
        <w:rPr>
          <w:b/>
          <w:bCs/>
        </w:rPr>
      </w:pPr>
    </w:p>
    <w:p w14:paraId="7AF70972" w14:textId="77777777" w:rsidR="00C71EB8" w:rsidRDefault="00534B81" w:rsidP="00EA03E4">
      <w:pPr>
        <w:tabs>
          <w:tab w:val="left" w:pos="1701"/>
        </w:tabs>
        <w:autoSpaceDE w:val="0"/>
        <w:autoSpaceDN w:val="0"/>
        <w:adjustRightInd w:val="0"/>
        <w:ind w:left="1701" w:hanging="1701"/>
        <w:jc w:val="both"/>
      </w:pPr>
      <w:r>
        <w:rPr>
          <w:b/>
          <w:bCs/>
        </w:rPr>
        <w:t xml:space="preserve">Otázka č. </w:t>
      </w:r>
      <w:r w:rsidR="00956443">
        <w:rPr>
          <w:b/>
          <w:bCs/>
        </w:rPr>
        <w:t>3</w:t>
      </w:r>
      <w:r>
        <w:rPr>
          <w:b/>
          <w:bCs/>
        </w:rPr>
        <w:t>:</w:t>
      </w:r>
      <w:r>
        <w:rPr>
          <w:b/>
          <w:bCs/>
        </w:rPr>
        <w:tab/>
      </w:r>
      <w:r w:rsidR="00525386">
        <w:t>„</w:t>
      </w:r>
      <w:r w:rsidR="00C71EB8">
        <w:t>Procedúra prehrevu turbíny zo studeného a teplého stavu – zo skôr zaslaného dokumentu 4d nie je zrejmé ako náhrev turbíny prebieha.</w:t>
      </w:r>
    </w:p>
    <w:p w14:paraId="57F91C41" w14:textId="01F1D12B" w:rsidR="00534B81" w:rsidRDefault="00C71EB8" w:rsidP="00EA03E4">
      <w:pPr>
        <w:tabs>
          <w:tab w:val="left" w:pos="1701"/>
        </w:tabs>
        <w:autoSpaceDE w:val="0"/>
        <w:autoSpaceDN w:val="0"/>
        <w:adjustRightInd w:val="0"/>
        <w:ind w:left="1701" w:hanging="1701"/>
        <w:jc w:val="both"/>
      </w:pPr>
      <w:r>
        <w:rPr>
          <w:b/>
          <w:bCs/>
        </w:rPr>
        <w:tab/>
      </w:r>
      <w:r w:rsidRPr="004F6A5C">
        <w:t>Otázka:</w:t>
      </w:r>
      <w:r>
        <w:t xml:space="preserve"> Zašlite prosím aktuálnu súčasnú schému prepojenia VTRO a skrine prevedenia prehrevu skrine a detailný popis procedúry nahrievania. Zo skôr zaslaného dokumentu 4d toto nie je zrejmé.</w:t>
      </w:r>
      <w:r w:rsidR="00525386">
        <w:t>“</w:t>
      </w:r>
    </w:p>
    <w:p w14:paraId="4F8DF21C" w14:textId="77777777" w:rsidR="004425DA" w:rsidRDefault="004425DA" w:rsidP="00EA03E4">
      <w:pPr>
        <w:tabs>
          <w:tab w:val="left" w:pos="1701"/>
        </w:tabs>
        <w:autoSpaceDE w:val="0"/>
        <w:autoSpaceDN w:val="0"/>
        <w:adjustRightInd w:val="0"/>
        <w:ind w:left="1701" w:hanging="1701"/>
        <w:jc w:val="both"/>
      </w:pPr>
    </w:p>
    <w:p w14:paraId="652485E2" w14:textId="77777777" w:rsidR="0030565D" w:rsidRDefault="0030565D" w:rsidP="0030565D">
      <w:pPr>
        <w:tabs>
          <w:tab w:val="left" w:pos="1701"/>
        </w:tabs>
        <w:autoSpaceDE w:val="0"/>
        <w:autoSpaceDN w:val="0"/>
        <w:adjustRightInd w:val="0"/>
        <w:ind w:left="1701" w:hanging="1701"/>
        <w:jc w:val="both"/>
      </w:pPr>
      <w:r>
        <w:rPr>
          <w:b/>
          <w:bCs/>
        </w:rPr>
        <w:t>Odpoveď č. 3:</w:t>
      </w:r>
      <w:r>
        <w:rPr>
          <w:b/>
          <w:bCs/>
        </w:rPr>
        <w:tab/>
      </w:r>
    </w:p>
    <w:p w14:paraId="138E0826" w14:textId="77777777" w:rsidR="004425DA" w:rsidRDefault="004425DA" w:rsidP="00EA03E4">
      <w:pPr>
        <w:tabs>
          <w:tab w:val="left" w:pos="1701"/>
        </w:tabs>
        <w:autoSpaceDE w:val="0"/>
        <w:autoSpaceDN w:val="0"/>
        <w:adjustRightInd w:val="0"/>
        <w:ind w:left="1701" w:hanging="1701"/>
        <w:jc w:val="both"/>
      </w:pPr>
    </w:p>
    <w:p w14:paraId="2C14ED62" w14:textId="77777777" w:rsidR="004441F6" w:rsidRDefault="004441F6" w:rsidP="00EA03E4">
      <w:pPr>
        <w:tabs>
          <w:tab w:val="left" w:pos="1701"/>
        </w:tabs>
        <w:autoSpaceDE w:val="0"/>
        <w:autoSpaceDN w:val="0"/>
        <w:adjustRightInd w:val="0"/>
        <w:ind w:left="1701" w:hanging="1701"/>
        <w:jc w:val="both"/>
      </w:pPr>
    </w:p>
    <w:p w14:paraId="39E3837F" w14:textId="11F36670" w:rsidR="004441F6" w:rsidRDefault="004441F6" w:rsidP="00EA03E4">
      <w:pPr>
        <w:tabs>
          <w:tab w:val="left" w:pos="1701"/>
        </w:tabs>
        <w:autoSpaceDE w:val="0"/>
        <w:autoSpaceDN w:val="0"/>
        <w:adjustRightInd w:val="0"/>
        <w:ind w:left="1701" w:hanging="1701"/>
        <w:jc w:val="both"/>
      </w:pPr>
      <w:r>
        <w:rPr>
          <w:noProof/>
        </w:rPr>
        <w:lastRenderedPageBreak/>
        <w:drawing>
          <wp:inline distT="0" distB="0" distL="0" distR="0" wp14:anchorId="41AD8AFD" wp14:editId="32A86CD0">
            <wp:extent cx="5705475" cy="4438650"/>
            <wp:effectExtent l="0" t="0" r="952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992" t="17047" r="69081"/>
                    <a:stretch/>
                  </pic:blipFill>
                  <pic:spPr bwMode="auto">
                    <a:xfrm>
                      <a:off x="0" y="0"/>
                      <a:ext cx="5705475" cy="4438650"/>
                    </a:xfrm>
                    <a:prstGeom prst="rect">
                      <a:avLst/>
                    </a:prstGeom>
                    <a:ln>
                      <a:noFill/>
                    </a:ln>
                    <a:extLst>
                      <a:ext uri="{53640926-AAD7-44D8-BBD7-CCE9431645EC}">
                        <a14:shadowObscured xmlns:a14="http://schemas.microsoft.com/office/drawing/2010/main"/>
                      </a:ext>
                    </a:extLst>
                  </pic:spPr>
                </pic:pic>
              </a:graphicData>
            </a:graphic>
          </wp:inline>
        </w:drawing>
      </w:r>
    </w:p>
    <w:p w14:paraId="0263345E" w14:textId="77777777" w:rsidR="004441F6" w:rsidRDefault="004441F6" w:rsidP="00EA03E4">
      <w:pPr>
        <w:tabs>
          <w:tab w:val="left" w:pos="1701"/>
        </w:tabs>
        <w:autoSpaceDE w:val="0"/>
        <w:autoSpaceDN w:val="0"/>
        <w:adjustRightInd w:val="0"/>
        <w:ind w:left="1701" w:hanging="1701"/>
        <w:jc w:val="both"/>
      </w:pPr>
    </w:p>
    <w:p w14:paraId="0F302EA3" w14:textId="77777777" w:rsidR="0030565D" w:rsidRPr="00FF5F2D" w:rsidRDefault="0030565D" w:rsidP="0030565D">
      <w:r w:rsidRPr="00FF5F2D">
        <w:t>Automatický nábeh TG-3 sa prevádza automatickou  sekvenciou ( sekvencia- postupnosť krokov ). Automatická sekvencia sa skladá z podsekvencií:</w:t>
      </w:r>
    </w:p>
    <w:p w14:paraId="4679CEDB" w14:textId="77777777" w:rsidR="0030565D" w:rsidRPr="00FF5F2D" w:rsidRDefault="0030565D" w:rsidP="0030565D">
      <w:pPr>
        <w:numPr>
          <w:ilvl w:val="0"/>
          <w:numId w:val="29"/>
        </w:numPr>
      </w:pPr>
      <w:r w:rsidRPr="00FF5F2D">
        <w:t>sekvencia olejového systému</w:t>
      </w:r>
    </w:p>
    <w:p w14:paraId="4A018580" w14:textId="77777777" w:rsidR="0030565D" w:rsidRPr="00FF5F2D" w:rsidRDefault="0030565D" w:rsidP="0030565D">
      <w:pPr>
        <w:numPr>
          <w:ilvl w:val="0"/>
          <w:numId w:val="29"/>
        </w:numPr>
      </w:pPr>
      <w:r w:rsidRPr="00FF5F2D">
        <w:t>sekvencia náhrevu vstupného potrubia</w:t>
      </w:r>
    </w:p>
    <w:p w14:paraId="376B58AA" w14:textId="77777777" w:rsidR="0030565D" w:rsidRDefault="0030565D" w:rsidP="0030565D">
      <w:pPr>
        <w:numPr>
          <w:ilvl w:val="0"/>
          <w:numId w:val="29"/>
        </w:numPr>
      </w:pPr>
      <w:r w:rsidRPr="00FF5F2D">
        <w:t>sekvencia náhrevu potrubia Regulovaného odberu</w:t>
      </w:r>
    </w:p>
    <w:p w14:paraId="2C355171" w14:textId="77777777" w:rsidR="0030565D" w:rsidRPr="00FF5F2D" w:rsidRDefault="0030565D" w:rsidP="0030565D">
      <w:pPr>
        <w:numPr>
          <w:ilvl w:val="0"/>
          <w:numId w:val="29"/>
        </w:numPr>
      </w:pPr>
      <w:r>
        <w:t>sekvencia štartu otáčok</w:t>
      </w:r>
    </w:p>
    <w:p w14:paraId="1482342B" w14:textId="77777777" w:rsidR="0030565D" w:rsidRPr="00FF5F2D" w:rsidRDefault="0030565D" w:rsidP="0030565D">
      <w:r w:rsidRPr="00FF5F2D">
        <w:t>Pred spustením sekvencie automatického nábehu obsluha vykoná prípravu zariadenia ku spusteniu.</w:t>
      </w:r>
    </w:p>
    <w:p w14:paraId="62182079" w14:textId="77777777" w:rsidR="0030565D" w:rsidRPr="00FF5F2D" w:rsidRDefault="0030565D" w:rsidP="0030565D"/>
    <w:p w14:paraId="52A2AD67" w14:textId="77777777" w:rsidR="0030565D" w:rsidRPr="002F5259" w:rsidRDefault="0030565D" w:rsidP="0030565D">
      <w:pPr>
        <w:rPr>
          <w:b/>
          <w:i/>
        </w:rPr>
      </w:pPr>
      <w:r w:rsidRPr="002F5259">
        <w:rPr>
          <w:b/>
          <w:i/>
        </w:rPr>
        <w:t xml:space="preserve">Príprava zaradenia </w:t>
      </w:r>
    </w:p>
    <w:p w14:paraId="45E33464" w14:textId="77777777" w:rsidR="0030565D" w:rsidRDefault="0030565D" w:rsidP="0030565D">
      <w:pPr>
        <w:widowControl w:val="0"/>
        <w:numPr>
          <w:ilvl w:val="0"/>
          <w:numId w:val="33"/>
        </w:numPr>
        <w:overflowPunct w:val="0"/>
        <w:autoSpaceDE w:val="0"/>
        <w:autoSpaceDN w:val="0"/>
        <w:adjustRightInd w:val="0"/>
        <w:spacing w:after="120"/>
      </w:pPr>
      <w:r>
        <w:t>Vykonať</w:t>
      </w:r>
      <w:r w:rsidRPr="00FF5F2D">
        <w:t xml:space="preserve"> celkovú obhliadku a kontrolu turbosústroja</w:t>
      </w:r>
    </w:p>
    <w:p w14:paraId="385DB05A" w14:textId="77777777" w:rsidR="0030565D" w:rsidRDefault="0030565D" w:rsidP="0030565D">
      <w:pPr>
        <w:widowControl w:val="0"/>
        <w:numPr>
          <w:ilvl w:val="0"/>
          <w:numId w:val="33"/>
        </w:numPr>
        <w:overflowPunct w:val="0"/>
        <w:autoSpaceDE w:val="0"/>
        <w:autoSpaceDN w:val="0"/>
        <w:adjustRightInd w:val="0"/>
        <w:spacing w:after="120"/>
      </w:pPr>
      <w:r w:rsidRPr="002F5259">
        <w:t>Hlavný uzavierací posúvač a jeho obtok je uzavretý v prívode ostrej pary k turbíne a taktiež posúvač s obtokom na VTR</w:t>
      </w:r>
    </w:p>
    <w:p w14:paraId="7D43463B" w14:textId="77777777" w:rsidR="0030565D" w:rsidRDefault="0030565D" w:rsidP="0030565D">
      <w:pPr>
        <w:widowControl w:val="0"/>
        <w:numPr>
          <w:ilvl w:val="0"/>
          <w:numId w:val="33"/>
        </w:numPr>
        <w:overflowPunct w:val="0"/>
        <w:autoSpaceDE w:val="0"/>
        <w:autoSpaceDN w:val="0"/>
        <w:adjustRightInd w:val="0"/>
        <w:spacing w:after="120"/>
      </w:pPr>
      <w:r w:rsidRPr="002F5259">
        <w:t>Posúvač a obtok regulovaného odberu sú uzavreté</w:t>
      </w:r>
    </w:p>
    <w:p w14:paraId="18EA47F6" w14:textId="77777777" w:rsidR="0030565D" w:rsidRDefault="0030565D" w:rsidP="0030565D">
      <w:pPr>
        <w:widowControl w:val="0"/>
        <w:numPr>
          <w:ilvl w:val="0"/>
          <w:numId w:val="33"/>
        </w:numPr>
        <w:overflowPunct w:val="0"/>
        <w:autoSpaceDE w:val="0"/>
        <w:autoSpaceDN w:val="0"/>
        <w:adjustRightInd w:val="0"/>
        <w:spacing w:after="120"/>
      </w:pPr>
      <w:r w:rsidRPr="002F5259">
        <w:t>Ventily v potrubí neregulovaných odberov sú uzavreté</w:t>
      </w:r>
    </w:p>
    <w:p w14:paraId="6ED76C06" w14:textId="77777777" w:rsidR="0030565D" w:rsidRDefault="0030565D" w:rsidP="0030565D">
      <w:pPr>
        <w:widowControl w:val="0"/>
        <w:numPr>
          <w:ilvl w:val="0"/>
          <w:numId w:val="33"/>
        </w:numPr>
        <w:overflowPunct w:val="0"/>
        <w:autoSpaceDE w:val="0"/>
        <w:autoSpaceDN w:val="0"/>
        <w:adjustRightInd w:val="0"/>
        <w:spacing w:after="120"/>
      </w:pPr>
      <w:r w:rsidRPr="002F5259">
        <w:t>Priame odvodnenia z odlučovačov potrubia admisnej pary z ventilových komôr a z potrubí regulovaného odberu sú otvorené, priame odvodnenia z potrubia VT neregulovaného odberu je uzavreté</w:t>
      </w:r>
    </w:p>
    <w:p w14:paraId="59582334" w14:textId="77777777" w:rsidR="0030565D" w:rsidRPr="002F5259" w:rsidRDefault="0030565D" w:rsidP="0030565D">
      <w:pPr>
        <w:ind w:left="720"/>
      </w:pPr>
    </w:p>
    <w:p w14:paraId="254B7A01" w14:textId="77777777" w:rsidR="0030565D" w:rsidRPr="00FF5F2D" w:rsidRDefault="0030565D" w:rsidP="0030565D">
      <w:r w:rsidRPr="00FF5F2D">
        <w:t>Kondenzátor upchávkovej pary:</w:t>
      </w:r>
    </w:p>
    <w:p w14:paraId="5B94325B" w14:textId="77777777" w:rsidR="0030565D" w:rsidRPr="00FF5F2D" w:rsidRDefault="0030565D" w:rsidP="0030565D">
      <w:pPr>
        <w:widowControl w:val="0"/>
        <w:numPr>
          <w:ilvl w:val="0"/>
          <w:numId w:val="34"/>
        </w:numPr>
        <w:overflowPunct w:val="0"/>
        <w:autoSpaceDE w:val="0"/>
        <w:autoSpaceDN w:val="0"/>
        <w:adjustRightInd w:val="0"/>
        <w:spacing w:after="120"/>
      </w:pPr>
      <w:r w:rsidRPr="00FF5F2D">
        <w:t>posúvač vstup a výstup chlad. vody sú otvorené a posúvač v obtoku je uzavretý,</w:t>
      </w:r>
    </w:p>
    <w:p w14:paraId="5F5CBD86" w14:textId="77777777" w:rsidR="0030565D" w:rsidRPr="00FF5F2D" w:rsidRDefault="0030565D" w:rsidP="0030565D">
      <w:pPr>
        <w:widowControl w:val="0"/>
        <w:numPr>
          <w:ilvl w:val="0"/>
          <w:numId w:val="34"/>
        </w:numPr>
        <w:overflowPunct w:val="0"/>
        <w:autoSpaceDE w:val="0"/>
        <w:autoSpaceDN w:val="0"/>
        <w:adjustRightInd w:val="0"/>
        <w:spacing w:after="120"/>
      </w:pPr>
      <w:r w:rsidRPr="00FF5F2D">
        <w:t>posúvač na vstupe pary do KUP v predtlakovom systéme je otvorené a posúvač v odsávacom potrubí do KUP je otvorené</w:t>
      </w:r>
    </w:p>
    <w:p w14:paraId="03DFB02D" w14:textId="77777777" w:rsidR="0030565D" w:rsidRPr="00FF5F2D" w:rsidRDefault="0030565D" w:rsidP="0030565D">
      <w:pPr>
        <w:widowControl w:val="0"/>
        <w:numPr>
          <w:ilvl w:val="0"/>
          <w:numId w:val="34"/>
        </w:numPr>
        <w:overflowPunct w:val="0"/>
        <w:autoSpaceDE w:val="0"/>
        <w:autoSpaceDN w:val="0"/>
        <w:adjustRightInd w:val="0"/>
        <w:spacing w:after="120"/>
      </w:pPr>
      <w:r w:rsidRPr="00FF5F2D">
        <w:lastRenderedPageBreak/>
        <w:t>posúvač do atmosféry je zavreté</w:t>
      </w:r>
    </w:p>
    <w:p w14:paraId="37765071" w14:textId="77777777" w:rsidR="0030565D" w:rsidRPr="00FF5F2D" w:rsidRDefault="0030565D" w:rsidP="0030565D">
      <w:pPr>
        <w:rPr>
          <w:u w:val="single"/>
        </w:rPr>
      </w:pPr>
      <w:r w:rsidRPr="00FF5F2D">
        <w:t>Olejové chladiče:</w:t>
      </w:r>
    </w:p>
    <w:p w14:paraId="50F8CB54" w14:textId="77777777" w:rsidR="0030565D" w:rsidRPr="00FF5F2D" w:rsidRDefault="0030565D" w:rsidP="0030565D">
      <w:pPr>
        <w:widowControl w:val="0"/>
        <w:numPr>
          <w:ilvl w:val="0"/>
          <w:numId w:val="35"/>
        </w:numPr>
        <w:overflowPunct w:val="0"/>
        <w:autoSpaceDE w:val="0"/>
        <w:autoSpaceDN w:val="0"/>
        <w:adjustRightInd w:val="0"/>
        <w:spacing w:after="120"/>
      </w:pPr>
      <w:r w:rsidRPr="00FF5F2D">
        <w:t>Armatúry  na vstupe  a výstupe chladiacej vody do olejových chladičov sú otvorené Regulačná armatúra na výstupe chladiacej vody sú uzavreté, vodná strana sa odvzdušní</w:t>
      </w:r>
    </w:p>
    <w:p w14:paraId="739D2BE8" w14:textId="77777777" w:rsidR="0030565D" w:rsidRPr="00FF5F2D" w:rsidRDefault="0030565D" w:rsidP="0030565D">
      <w:pPr>
        <w:widowControl w:val="0"/>
        <w:numPr>
          <w:ilvl w:val="0"/>
          <w:numId w:val="35"/>
        </w:numPr>
        <w:overflowPunct w:val="0"/>
        <w:autoSpaceDE w:val="0"/>
        <w:autoSpaceDN w:val="0"/>
        <w:adjustRightInd w:val="0"/>
        <w:spacing w:after="120"/>
        <w:rPr>
          <w:u w:val="single"/>
        </w:rPr>
      </w:pPr>
      <w:r w:rsidRPr="00FF5F2D">
        <w:t>armatúra na vstupe oleja do oboch chladičov sú otvorené</w:t>
      </w:r>
    </w:p>
    <w:p w14:paraId="6FAA4DAD" w14:textId="77777777" w:rsidR="0030565D" w:rsidRPr="00FF5F2D" w:rsidRDefault="0030565D" w:rsidP="0030565D">
      <w:pPr>
        <w:widowControl w:val="0"/>
        <w:numPr>
          <w:ilvl w:val="0"/>
          <w:numId w:val="35"/>
        </w:numPr>
        <w:overflowPunct w:val="0"/>
        <w:autoSpaceDE w:val="0"/>
        <w:autoSpaceDN w:val="0"/>
        <w:adjustRightInd w:val="0"/>
        <w:spacing w:after="120"/>
        <w:rPr>
          <w:u w:val="single"/>
        </w:rPr>
      </w:pPr>
      <w:r w:rsidRPr="00FF5F2D">
        <w:t>armatúra na výstupe oleja z jedného chladiča je otvorené, z druhého je uzavreté</w:t>
      </w:r>
    </w:p>
    <w:p w14:paraId="7372E35A" w14:textId="77777777" w:rsidR="0030565D" w:rsidRPr="00FF5F2D" w:rsidRDefault="0030565D" w:rsidP="0030565D">
      <w:pPr>
        <w:widowControl w:val="0"/>
        <w:numPr>
          <w:ilvl w:val="0"/>
          <w:numId w:val="35"/>
        </w:numPr>
        <w:overflowPunct w:val="0"/>
        <w:autoSpaceDE w:val="0"/>
        <w:autoSpaceDN w:val="0"/>
        <w:adjustRightInd w:val="0"/>
        <w:spacing w:after="120"/>
      </w:pPr>
      <w:r w:rsidRPr="00FF5F2D">
        <w:t>Vykoná sa kontrola hladiny v olejovej nádrži</w:t>
      </w:r>
    </w:p>
    <w:p w14:paraId="1988D721" w14:textId="77777777" w:rsidR="0030565D" w:rsidRPr="00FF5F2D" w:rsidRDefault="0030565D" w:rsidP="0030565D">
      <w:r w:rsidRPr="00FF5F2D">
        <w:t>Obehová voda sa premanipuluje cez zákl. ohrievák</w:t>
      </w:r>
    </w:p>
    <w:p w14:paraId="31B1C1F7" w14:textId="77777777" w:rsidR="0030565D" w:rsidRPr="00FF5F2D" w:rsidRDefault="0030565D" w:rsidP="0030565D">
      <w:pPr>
        <w:rPr>
          <w:u w:val="single"/>
        </w:rPr>
      </w:pPr>
      <w:r w:rsidRPr="00FF5F2D">
        <w:t>Kondenzátne hospodárstvo sa premanipuluje tak, aby bolo možné prevádzkovať ZO - otvoriť havarijné vypúšťanie ZO.</w:t>
      </w:r>
    </w:p>
    <w:p w14:paraId="0B6AE452" w14:textId="77777777" w:rsidR="0030565D" w:rsidRPr="00FF5F2D" w:rsidRDefault="0030565D" w:rsidP="0030565D">
      <w:r w:rsidRPr="00FF5F2D">
        <w:t>Regulácie:</w:t>
      </w:r>
    </w:p>
    <w:p w14:paraId="1EC5CB1F" w14:textId="77777777" w:rsidR="0030565D" w:rsidRPr="00FF5F2D" w:rsidRDefault="0030565D" w:rsidP="0030565D">
      <w:pPr>
        <w:widowControl w:val="0"/>
        <w:numPr>
          <w:ilvl w:val="0"/>
          <w:numId w:val="36"/>
        </w:numPr>
        <w:overflowPunct w:val="0"/>
        <w:autoSpaceDE w:val="0"/>
        <w:autoSpaceDN w:val="0"/>
        <w:adjustRightInd w:val="0"/>
        <w:spacing w:after="120"/>
      </w:pPr>
      <w:r w:rsidRPr="00FF5F2D">
        <w:t>Pred náhrevom TG-3 po aktivácii regulácie sa automaticky nastaví Regulácia otáčok.</w:t>
      </w:r>
    </w:p>
    <w:p w14:paraId="250E39FB" w14:textId="77777777" w:rsidR="0030565D" w:rsidRPr="00FF5F2D" w:rsidRDefault="0030565D" w:rsidP="0030565D">
      <w:r w:rsidRPr="00FF5F2D">
        <w:t>Otvorí sa ventil na prívode chladiacej vody na ložisko nábehového čerpadla a skontroluje sa olejová náplň.</w:t>
      </w:r>
    </w:p>
    <w:p w14:paraId="2DD3243B" w14:textId="77777777" w:rsidR="0030565D" w:rsidRPr="00FF5F2D" w:rsidRDefault="0030565D" w:rsidP="0030565D">
      <w:r w:rsidRPr="00FF5F2D">
        <w:t>Obsluha uvedie do prevádzky zariadenie na  odsávanie olejových pár.</w:t>
      </w:r>
    </w:p>
    <w:p w14:paraId="1821C14E" w14:textId="77777777" w:rsidR="0030565D" w:rsidRPr="00FF5F2D" w:rsidRDefault="0030565D" w:rsidP="0030565D">
      <w:r w:rsidRPr="00FF5F2D">
        <w:t>Obsluha zabezpečí splnenie podmienok štartu:</w:t>
      </w:r>
    </w:p>
    <w:p w14:paraId="620186F4" w14:textId="77777777" w:rsidR="0030565D" w:rsidRPr="00FF5F2D" w:rsidRDefault="0030565D" w:rsidP="0030565D">
      <w:pPr>
        <w:numPr>
          <w:ilvl w:val="0"/>
          <w:numId w:val="29"/>
        </w:numPr>
      </w:pPr>
      <w:r w:rsidRPr="00FF5F2D">
        <w:t>regulácia diaľkovo</w:t>
      </w:r>
    </w:p>
    <w:p w14:paraId="6FA332A1" w14:textId="77777777" w:rsidR="0030565D" w:rsidRPr="00FF5F2D" w:rsidRDefault="0030565D" w:rsidP="0030565D">
      <w:pPr>
        <w:numPr>
          <w:ilvl w:val="0"/>
          <w:numId w:val="29"/>
        </w:numPr>
      </w:pPr>
      <w:r w:rsidRPr="00FF5F2D">
        <w:t>prevádzka s ochranami</w:t>
      </w:r>
    </w:p>
    <w:p w14:paraId="62DA2B38" w14:textId="77777777" w:rsidR="0030565D" w:rsidRPr="00FF5F2D" w:rsidRDefault="0030565D" w:rsidP="0030565D">
      <w:pPr>
        <w:numPr>
          <w:ilvl w:val="0"/>
          <w:numId w:val="29"/>
        </w:numPr>
      </w:pPr>
      <w:r w:rsidRPr="00FF5F2D">
        <w:t>spúšťacie ventily diaľkovo</w:t>
      </w:r>
    </w:p>
    <w:p w14:paraId="66B8F05D" w14:textId="77777777" w:rsidR="0030565D" w:rsidRPr="00FF5F2D" w:rsidRDefault="0030565D" w:rsidP="0030565D">
      <w:pPr>
        <w:numPr>
          <w:ilvl w:val="0"/>
          <w:numId w:val="29"/>
        </w:numPr>
      </w:pPr>
      <w:r w:rsidRPr="00FF5F2D">
        <w:t>armatúry diaľkovo:</w:t>
      </w:r>
    </w:p>
    <w:p w14:paraId="5FEA04A3" w14:textId="77777777" w:rsidR="0030565D" w:rsidRPr="00FF5F2D" w:rsidRDefault="0030565D" w:rsidP="0030565D">
      <w:pPr>
        <w:ind w:left="720"/>
      </w:pPr>
      <w:r>
        <w:t>-</w:t>
      </w:r>
      <w:r w:rsidRPr="00FF5F2D">
        <w:t xml:space="preserve"> HPP na VTR - 1B</w:t>
      </w:r>
    </w:p>
    <w:p w14:paraId="2FC0CDCA" w14:textId="77777777" w:rsidR="0030565D" w:rsidRPr="00FF5F2D" w:rsidRDefault="0030565D" w:rsidP="0030565D">
      <w:r w:rsidRPr="00FF5F2D">
        <w:t xml:space="preserve">            - obtok HPP na VTR – 1B</w:t>
      </w:r>
    </w:p>
    <w:p w14:paraId="12A3796E" w14:textId="77777777" w:rsidR="0030565D" w:rsidRPr="00FF5F2D" w:rsidRDefault="0030565D" w:rsidP="0030565D">
      <w:r w:rsidRPr="00FF5F2D">
        <w:t xml:space="preserve">            - priehradný posúvač na VT potrubí</w:t>
      </w:r>
    </w:p>
    <w:p w14:paraId="24762989" w14:textId="77777777" w:rsidR="0030565D" w:rsidRPr="00FF5F2D" w:rsidRDefault="0030565D" w:rsidP="0030565D">
      <w:pPr>
        <w:ind w:left="720"/>
      </w:pPr>
      <w:r w:rsidRPr="00FF5F2D">
        <w:t>- ventil na odvodnení parných sít</w:t>
      </w:r>
    </w:p>
    <w:p w14:paraId="64242590" w14:textId="77777777" w:rsidR="0030565D" w:rsidRPr="00FF5F2D" w:rsidRDefault="0030565D" w:rsidP="0030565D">
      <w:pPr>
        <w:ind w:left="720"/>
      </w:pPr>
      <w:r w:rsidRPr="00FF5F2D">
        <w:t>- ventil na odvodnení spúšťacích ventilov</w:t>
      </w:r>
    </w:p>
    <w:p w14:paraId="59C1F960" w14:textId="77777777" w:rsidR="0030565D" w:rsidRPr="00FF5F2D" w:rsidRDefault="0030565D" w:rsidP="0030565D">
      <w:pPr>
        <w:ind w:left="720"/>
      </w:pPr>
      <w:r w:rsidRPr="00FF5F2D">
        <w:t>- HPP na NTR – 2/III</w:t>
      </w:r>
    </w:p>
    <w:p w14:paraId="0188BF94" w14:textId="77777777" w:rsidR="0030565D" w:rsidRPr="00FF5F2D" w:rsidRDefault="0030565D" w:rsidP="0030565D">
      <w:pPr>
        <w:ind w:left="720"/>
      </w:pPr>
      <w:r w:rsidRPr="00FF5F2D">
        <w:t>- obtok HPP na NTR-2/III</w:t>
      </w:r>
    </w:p>
    <w:p w14:paraId="762A5339" w14:textId="77777777" w:rsidR="0030565D" w:rsidRPr="00FF5F2D" w:rsidRDefault="0030565D" w:rsidP="0030565D">
      <w:pPr>
        <w:ind w:left="720"/>
      </w:pPr>
      <w:r w:rsidRPr="00FF5F2D">
        <w:t>- priehradný posúvač na potrubí RO</w:t>
      </w:r>
    </w:p>
    <w:p w14:paraId="50C7B655" w14:textId="77777777" w:rsidR="0030565D" w:rsidRPr="00FF5F2D" w:rsidRDefault="0030565D" w:rsidP="0030565D">
      <w:pPr>
        <w:ind w:left="720"/>
      </w:pPr>
      <w:r w:rsidRPr="00FF5F2D">
        <w:t>- ventil na odvodnení potrubia RO</w:t>
      </w:r>
    </w:p>
    <w:p w14:paraId="18AAAD3A" w14:textId="77777777" w:rsidR="0030565D" w:rsidRDefault="0030565D" w:rsidP="0030565D">
      <w:pPr>
        <w:ind w:left="720"/>
      </w:pPr>
      <w:r w:rsidRPr="00FF5F2D">
        <w:t>- regulačný ventil teploty oleja – musí byť v „ A“</w:t>
      </w:r>
    </w:p>
    <w:p w14:paraId="66C45572" w14:textId="77777777" w:rsidR="0030565D" w:rsidRPr="00FF5F2D" w:rsidRDefault="0030565D" w:rsidP="0030565D">
      <w:pPr>
        <w:ind w:left="720"/>
      </w:pPr>
    </w:p>
    <w:p w14:paraId="150EEC47" w14:textId="77777777" w:rsidR="0030565D" w:rsidRPr="0042378B" w:rsidRDefault="0030565D" w:rsidP="00615CCB">
      <w:pPr>
        <w:jc w:val="both"/>
        <w:rPr>
          <w:rFonts w:eastAsiaTheme="minorHAnsi"/>
        </w:rPr>
      </w:pPr>
      <w:r w:rsidRPr="0042378B">
        <w:t>Pred spustením sekvencie automatického náhrevu musí obsluha preveriť ukončenie všetkých  sekvencii t.</w:t>
      </w:r>
      <w:r>
        <w:t xml:space="preserve"> </w:t>
      </w:r>
      <w:r w:rsidRPr="0042378B">
        <w:t xml:space="preserve">z. že sekvencie musia byť pred spustením na prvom kroku. </w:t>
      </w:r>
      <w:r w:rsidRPr="0042378B">
        <w:rPr>
          <w:rFonts w:eastAsiaTheme="minorHAnsi"/>
        </w:rPr>
        <w:t>prekontrolovať stav všetkých sekvencií, ak je niektorá sekvencia neukončená je potrebné ju resetovať a prekontrolovať či došlo k uvedeniu sekvencie do východzieho stavu. Ak nedošlo k uvedeniu sekvencie do východzieho stavu je potrebné pred jej zapnu</w:t>
      </w:r>
      <w:r>
        <w:rPr>
          <w:rFonts w:eastAsiaTheme="minorHAnsi"/>
        </w:rPr>
        <w:t xml:space="preserve">tím ju prepnúť do režimu  </w:t>
      </w:r>
      <w:r w:rsidRPr="0042378B">
        <w:rPr>
          <w:rFonts w:eastAsiaTheme="minorHAnsi"/>
        </w:rPr>
        <w:t xml:space="preserve"> „ bez akcie“. Režim „ bez akcie“ sa navolí následujúcim spôsobom:</w:t>
      </w:r>
    </w:p>
    <w:p w14:paraId="788B2EEA" w14:textId="77777777" w:rsidR="0030565D" w:rsidRDefault="0030565D" w:rsidP="00615CCB">
      <w:pPr>
        <w:spacing w:after="200" w:line="276" w:lineRule="auto"/>
        <w:contextualSpacing/>
        <w:jc w:val="both"/>
        <w:rPr>
          <w:rFonts w:eastAsiaTheme="minorHAnsi"/>
          <w:b/>
          <w:lang w:eastAsia="en-US"/>
        </w:rPr>
      </w:pPr>
      <w:r w:rsidRPr="00857B15">
        <w:rPr>
          <w:rFonts w:eastAsiaTheme="minorHAnsi"/>
          <w:b/>
          <w:lang w:eastAsia="en-US"/>
        </w:rPr>
        <w:t>v okne sekvencie je potrebné označiť tlačítko „ Maskovať“, otvorí sa ďalšie okno, v stĺpci „Úspešnosť“ a v riadku „Akce“ označiť popis „Bez“. Po tejto voľbe dôjde k vysvieteniu popisu „ Bez akce“ v zelenej farbe v okne predmetnej sekvencie. Označením tlačítka „Krok“ sa otvorí okno s možnosťou posunutia sekvencie o následujúci krok. Postupným označovaním „Další“ sa sekvencia dostane na posledný krok. Tu na poslednom kroku je potrebné prepnúť režim „Bez akce“ na režim s aktívnou akciou( obdobným spôsobom  v tom istom okne ako voľba režimu „bez“). Po prepnutí na režim „S akciou“ dôjde k ukončeniu a vypnutiu  sekvencie</w:t>
      </w:r>
    </w:p>
    <w:p w14:paraId="0E93C005" w14:textId="77777777" w:rsidR="0030565D" w:rsidRPr="00857B15" w:rsidRDefault="0030565D" w:rsidP="00615CCB">
      <w:pPr>
        <w:spacing w:after="200" w:line="276" w:lineRule="auto"/>
        <w:contextualSpacing/>
        <w:jc w:val="both"/>
        <w:rPr>
          <w:rFonts w:eastAsiaTheme="minorHAnsi"/>
          <w:b/>
          <w:lang w:eastAsia="en-US"/>
        </w:rPr>
      </w:pPr>
      <w:r>
        <w:rPr>
          <w:rFonts w:eastAsiaTheme="minorHAnsi"/>
          <w:b/>
          <w:lang w:eastAsia="en-US"/>
        </w:rPr>
        <w:t>Režim „bez akcie“ je možné zvoliť len v manuálnom režime sekvencie!!!</w:t>
      </w:r>
    </w:p>
    <w:p w14:paraId="553A40C7" w14:textId="77777777" w:rsidR="0030565D" w:rsidRPr="00FF5F2D" w:rsidRDefault="0030565D" w:rsidP="0030565D"/>
    <w:p w14:paraId="36D3FEA4" w14:textId="77777777" w:rsidR="0030565D" w:rsidRPr="00FF5F2D" w:rsidRDefault="0030565D" w:rsidP="0030565D"/>
    <w:p w14:paraId="7DDCA614" w14:textId="77777777" w:rsidR="0030565D" w:rsidRPr="002F5259" w:rsidRDefault="0030565D" w:rsidP="0030565D">
      <w:pPr>
        <w:rPr>
          <w:b/>
          <w:i/>
        </w:rPr>
      </w:pPr>
      <w:r w:rsidRPr="002F5259">
        <w:rPr>
          <w:b/>
          <w:i/>
        </w:rPr>
        <w:t>Štart sekvencie.</w:t>
      </w:r>
    </w:p>
    <w:p w14:paraId="14DC3891" w14:textId="77777777" w:rsidR="0030565D" w:rsidRPr="00FF5F2D" w:rsidRDefault="0030565D" w:rsidP="0030565D">
      <w:r w:rsidRPr="00FF5F2D">
        <w:t xml:space="preserve">Obsluha zapne hlavnú sekvenciu náhrevu ( táto riadi ostatné sekvencie). </w:t>
      </w:r>
    </w:p>
    <w:p w14:paraId="5F72CA59" w14:textId="77777777" w:rsidR="0030565D" w:rsidRPr="00FF5F2D" w:rsidRDefault="0030565D" w:rsidP="0030565D">
      <w:pPr>
        <w:numPr>
          <w:ilvl w:val="0"/>
          <w:numId w:val="30"/>
        </w:numPr>
      </w:pPr>
      <w:r w:rsidRPr="00FF5F2D">
        <w:rPr>
          <w:b/>
        </w:rPr>
        <w:t>Krok</w:t>
      </w:r>
      <w:r w:rsidRPr="00FF5F2D">
        <w:t xml:space="preserve"> :  Armatúra:  </w:t>
      </w:r>
      <w:r>
        <w:t xml:space="preserve">  </w:t>
      </w:r>
      <w:r w:rsidRPr="00FF5F2D">
        <w:t>9 MO 50121 do „A“</w:t>
      </w:r>
    </w:p>
    <w:p w14:paraId="51C99099" w14:textId="77777777" w:rsidR="0030565D" w:rsidRPr="00FF5F2D" w:rsidRDefault="0030565D" w:rsidP="0030565D">
      <w:r w:rsidRPr="00FF5F2D">
        <w:t xml:space="preserve">                                          9 MO 80102 do „A“</w:t>
      </w:r>
    </w:p>
    <w:p w14:paraId="3CBD165F" w14:textId="77777777" w:rsidR="0030565D" w:rsidRPr="00FF5F2D" w:rsidRDefault="0030565D" w:rsidP="0030565D">
      <w:r w:rsidRPr="00FF5F2D">
        <w:t xml:space="preserve">                                          9 MO 80103 do „A“</w:t>
      </w:r>
    </w:p>
    <w:p w14:paraId="3D101DB8" w14:textId="77777777" w:rsidR="0030565D" w:rsidRPr="00FF5F2D" w:rsidRDefault="0030565D" w:rsidP="0030565D">
      <w:pPr>
        <w:numPr>
          <w:ilvl w:val="0"/>
          <w:numId w:val="30"/>
        </w:numPr>
      </w:pPr>
      <w:r w:rsidRPr="00FF5F2D">
        <w:rPr>
          <w:b/>
        </w:rPr>
        <w:t>Krok</w:t>
      </w:r>
      <w:r w:rsidRPr="00FF5F2D">
        <w:t>: Regulácia dia</w:t>
      </w:r>
      <w:r>
        <w:t>ľkovo – voľba na skrini DT</w:t>
      </w:r>
    </w:p>
    <w:p w14:paraId="2E50E234" w14:textId="77777777" w:rsidR="0030565D" w:rsidRPr="00FF5F2D" w:rsidRDefault="0030565D" w:rsidP="0030565D">
      <w:pPr>
        <w:ind w:left="720"/>
      </w:pPr>
      <w:r w:rsidRPr="00FF5F2D">
        <w:t xml:space="preserve">       Olejové čerpadlá  dia</w:t>
      </w:r>
      <w:r>
        <w:t>ľkovo - voľba na skrini DT</w:t>
      </w:r>
    </w:p>
    <w:p w14:paraId="7002ADDE" w14:textId="77777777" w:rsidR="0030565D" w:rsidRPr="00FF5F2D" w:rsidRDefault="0030565D" w:rsidP="0030565D">
      <w:pPr>
        <w:numPr>
          <w:ilvl w:val="0"/>
          <w:numId w:val="30"/>
        </w:numPr>
      </w:pPr>
      <w:r w:rsidRPr="00FF5F2D">
        <w:rPr>
          <w:b/>
        </w:rPr>
        <w:t>Krok</w:t>
      </w:r>
      <w:r w:rsidRPr="00FF5F2D">
        <w:t>: Kontrola zapnutia ochrán( obsluha skontroluje zapnutie ochrán)</w:t>
      </w:r>
    </w:p>
    <w:p w14:paraId="31D51AB4" w14:textId="77777777" w:rsidR="0030565D" w:rsidRPr="00FF5F2D" w:rsidRDefault="0030565D" w:rsidP="0030565D">
      <w:pPr>
        <w:numPr>
          <w:ilvl w:val="0"/>
          <w:numId w:val="30"/>
        </w:numPr>
      </w:pPr>
      <w:r w:rsidRPr="00FF5F2D">
        <w:rPr>
          <w:b/>
        </w:rPr>
        <w:t>Krok</w:t>
      </w:r>
      <w:r w:rsidRPr="00FF5F2D">
        <w:t>: Štart sekvencie olejových čerpadiel</w:t>
      </w:r>
    </w:p>
    <w:p w14:paraId="576E4B5F" w14:textId="77777777" w:rsidR="0030565D" w:rsidRDefault="0030565D" w:rsidP="0030565D">
      <w:pPr>
        <w:rPr>
          <w:i/>
        </w:rPr>
      </w:pPr>
      <w:r>
        <w:rPr>
          <w:i/>
        </w:rPr>
        <w:t xml:space="preserve">             1.Krok:Všetky čerpadla „Auto“</w:t>
      </w:r>
    </w:p>
    <w:p w14:paraId="3D4E6F80" w14:textId="77777777" w:rsidR="0030565D" w:rsidRDefault="0030565D" w:rsidP="0030565D">
      <w:pPr>
        <w:rPr>
          <w:i/>
        </w:rPr>
      </w:pPr>
      <w:r>
        <w:rPr>
          <w:i/>
        </w:rPr>
        <w:t xml:space="preserve">             2.Krok: Zapni NOČ</w:t>
      </w:r>
    </w:p>
    <w:p w14:paraId="0518623D" w14:textId="77777777" w:rsidR="0030565D" w:rsidRDefault="0030565D" w:rsidP="0030565D">
      <w:pPr>
        <w:rPr>
          <w:i/>
        </w:rPr>
      </w:pPr>
      <w:r>
        <w:rPr>
          <w:i/>
        </w:rPr>
        <w:t xml:space="preserve">            3.Krok: VYPNI NOČ</w:t>
      </w:r>
    </w:p>
    <w:p w14:paraId="137D5E62" w14:textId="77777777" w:rsidR="0030565D" w:rsidRDefault="0030565D" w:rsidP="0030565D">
      <w:pPr>
        <w:rPr>
          <w:i/>
        </w:rPr>
      </w:pPr>
      <w:r>
        <w:rPr>
          <w:i/>
        </w:rPr>
        <w:t xml:space="preserve">            4.Krok: Zapni DOČ AC</w:t>
      </w:r>
    </w:p>
    <w:p w14:paraId="4B9A8D20" w14:textId="77777777" w:rsidR="0030565D" w:rsidRDefault="0030565D" w:rsidP="0030565D">
      <w:pPr>
        <w:rPr>
          <w:i/>
        </w:rPr>
      </w:pPr>
      <w:r>
        <w:rPr>
          <w:i/>
        </w:rPr>
        <w:t xml:space="preserve">            5.Krok: Vypni DOČ AC</w:t>
      </w:r>
    </w:p>
    <w:p w14:paraId="0324CEF5" w14:textId="77777777" w:rsidR="0030565D" w:rsidRDefault="0030565D" w:rsidP="0030565D">
      <w:pPr>
        <w:rPr>
          <w:i/>
        </w:rPr>
      </w:pPr>
      <w:r>
        <w:rPr>
          <w:i/>
        </w:rPr>
        <w:t xml:space="preserve">           6. Krok: Zapni DOČ DC</w:t>
      </w:r>
    </w:p>
    <w:p w14:paraId="362447AC" w14:textId="77777777" w:rsidR="0030565D" w:rsidRDefault="0030565D" w:rsidP="0030565D">
      <w:pPr>
        <w:rPr>
          <w:i/>
        </w:rPr>
      </w:pPr>
      <w:r>
        <w:rPr>
          <w:i/>
        </w:rPr>
        <w:t xml:space="preserve">           7.Krok: Vypni DOČ DC</w:t>
      </w:r>
    </w:p>
    <w:p w14:paraId="28DE73F2" w14:textId="77777777" w:rsidR="0030565D" w:rsidRDefault="0030565D" w:rsidP="0030565D">
      <w:pPr>
        <w:rPr>
          <w:i/>
        </w:rPr>
      </w:pPr>
      <w:r>
        <w:rPr>
          <w:i/>
        </w:rPr>
        <w:t xml:space="preserve">           8.Krok: Zapni AOČ, zapni NOČ</w:t>
      </w:r>
    </w:p>
    <w:p w14:paraId="7912C8F4" w14:textId="77777777" w:rsidR="0030565D" w:rsidRDefault="0030565D" w:rsidP="0030565D">
      <w:pPr>
        <w:rPr>
          <w:i/>
        </w:rPr>
      </w:pPr>
      <w:r>
        <w:rPr>
          <w:i/>
        </w:rPr>
        <w:t xml:space="preserve">           9. Krok: Tlak oleja OK≥ 0,1MPa</w:t>
      </w:r>
    </w:p>
    <w:p w14:paraId="60B421C3" w14:textId="77777777" w:rsidR="0030565D" w:rsidRDefault="0030565D" w:rsidP="0030565D">
      <w:pPr>
        <w:rPr>
          <w:i/>
        </w:rPr>
      </w:pPr>
      <w:r>
        <w:rPr>
          <w:i/>
        </w:rPr>
        <w:t xml:space="preserve">           10.Krok: Regulácia teploty oleja „Auto“ </w:t>
      </w:r>
    </w:p>
    <w:p w14:paraId="7980300B" w14:textId="77777777" w:rsidR="0030565D" w:rsidRDefault="0030565D" w:rsidP="0030565D">
      <w:pPr>
        <w:rPr>
          <w:i/>
        </w:rPr>
      </w:pPr>
      <w:r>
        <w:rPr>
          <w:i/>
        </w:rPr>
        <w:t xml:space="preserve">           11.Krok: Zapni pretáčanie rotora</w:t>
      </w:r>
    </w:p>
    <w:p w14:paraId="45C02004" w14:textId="77777777" w:rsidR="0030565D" w:rsidRDefault="0030565D" w:rsidP="0030565D">
      <w:pPr>
        <w:rPr>
          <w:i/>
        </w:rPr>
      </w:pPr>
      <w:r>
        <w:rPr>
          <w:i/>
        </w:rPr>
        <w:t xml:space="preserve">          12.Krok: Rotor sa točí</w:t>
      </w:r>
    </w:p>
    <w:p w14:paraId="76990368" w14:textId="77777777" w:rsidR="0030565D" w:rsidRDefault="0030565D" w:rsidP="0030565D">
      <w:r>
        <w:rPr>
          <w:i/>
        </w:rPr>
        <w:t xml:space="preserve">          13.Krok Koniec</w:t>
      </w:r>
    </w:p>
    <w:p w14:paraId="67249155" w14:textId="77777777" w:rsidR="0030565D" w:rsidRPr="00FF5F2D" w:rsidRDefault="0030565D" w:rsidP="0030565D">
      <w:r w:rsidRPr="00FF5F2D">
        <w:t>Činnosť obsluhy po štvrtom kroku</w:t>
      </w:r>
      <w:r>
        <w:t>, po ukončení sekvencie olejových čerpadiel</w:t>
      </w:r>
      <w:r w:rsidRPr="00FF5F2D">
        <w:t>:</w:t>
      </w:r>
    </w:p>
    <w:p w14:paraId="00E86118" w14:textId="77777777" w:rsidR="0030565D" w:rsidRDefault="0030565D" w:rsidP="0030565D">
      <w:r w:rsidRPr="00FF5F2D">
        <w:t>Po dosiahnutí tlaku mazacieho (1,5 – 2,2 bar) a regulačného oleja (11 bar) obsluha</w:t>
      </w:r>
      <w:r>
        <w:t>:</w:t>
      </w:r>
    </w:p>
    <w:p w14:paraId="6DE188D1" w14:textId="77777777" w:rsidR="0030565D" w:rsidRPr="00F4548A" w:rsidRDefault="0030565D" w:rsidP="0030565D">
      <w:pPr>
        <w:pStyle w:val="Odsekzoznamu"/>
        <w:numPr>
          <w:ilvl w:val="0"/>
          <w:numId w:val="29"/>
        </w:numPr>
        <w:spacing w:after="200" w:line="276" w:lineRule="auto"/>
        <w:contextualSpacing/>
        <w:rPr>
          <w:rFonts w:ascii="Times New Roman" w:hAnsi="Times New Roman"/>
          <w:b/>
          <w:sz w:val="24"/>
          <w:szCs w:val="24"/>
        </w:rPr>
      </w:pPr>
      <w:r w:rsidRPr="00F4548A">
        <w:rPr>
          <w:rFonts w:ascii="Times New Roman" w:hAnsi="Times New Roman"/>
          <w:sz w:val="24"/>
          <w:szCs w:val="24"/>
        </w:rPr>
        <w:t xml:space="preserve"> spustí pretáčacie zariadenie, </w:t>
      </w:r>
    </w:p>
    <w:p w14:paraId="004AB57D" w14:textId="77777777" w:rsidR="0030565D" w:rsidRPr="00F4548A" w:rsidRDefault="0030565D" w:rsidP="0030565D">
      <w:pPr>
        <w:pStyle w:val="Odsekzoznamu"/>
        <w:numPr>
          <w:ilvl w:val="0"/>
          <w:numId w:val="29"/>
        </w:numPr>
        <w:spacing w:after="200" w:line="276" w:lineRule="auto"/>
        <w:contextualSpacing/>
        <w:rPr>
          <w:rFonts w:ascii="Times New Roman" w:hAnsi="Times New Roman"/>
          <w:b/>
          <w:sz w:val="24"/>
          <w:szCs w:val="24"/>
        </w:rPr>
      </w:pPr>
      <w:r>
        <w:rPr>
          <w:rFonts w:ascii="Times New Roman" w:hAnsi="Times New Roman"/>
          <w:sz w:val="24"/>
          <w:szCs w:val="24"/>
        </w:rPr>
        <w:t>resetuje ochrany,</w:t>
      </w:r>
    </w:p>
    <w:p w14:paraId="4D21294B" w14:textId="77777777" w:rsidR="0030565D" w:rsidRPr="00F4548A" w:rsidRDefault="0030565D" w:rsidP="0030565D">
      <w:pPr>
        <w:pStyle w:val="Odsekzoznamu"/>
        <w:numPr>
          <w:ilvl w:val="0"/>
          <w:numId w:val="29"/>
        </w:numPr>
        <w:spacing w:after="200" w:line="276" w:lineRule="auto"/>
        <w:contextualSpacing/>
        <w:rPr>
          <w:rFonts w:ascii="Times New Roman" w:hAnsi="Times New Roman"/>
          <w:b/>
          <w:sz w:val="24"/>
          <w:szCs w:val="24"/>
        </w:rPr>
      </w:pPr>
      <w:r w:rsidRPr="00F4548A">
        <w:rPr>
          <w:rFonts w:ascii="Times New Roman" w:hAnsi="Times New Roman"/>
          <w:sz w:val="24"/>
          <w:szCs w:val="24"/>
        </w:rPr>
        <w:t xml:space="preserve">diaľkovo napne olejový vypínač, </w:t>
      </w:r>
    </w:p>
    <w:p w14:paraId="0C39F486" w14:textId="77777777" w:rsidR="0030565D" w:rsidRPr="00F4548A" w:rsidRDefault="0030565D" w:rsidP="0030565D">
      <w:pPr>
        <w:pStyle w:val="Odsekzoznamu"/>
        <w:numPr>
          <w:ilvl w:val="0"/>
          <w:numId w:val="29"/>
        </w:numPr>
        <w:spacing w:after="200" w:line="276" w:lineRule="auto"/>
        <w:contextualSpacing/>
        <w:rPr>
          <w:rFonts w:ascii="Times New Roman" w:hAnsi="Times New Roman"/>
          <w:b/>
          <w:sz w:val="24"/>
          <w:szCs w:val="24"/>
        </w:rPr>
      </w:pPr>
      <w:r w:rsidRPr="00F4548A">
        <w:rPr>
          <w:rFonts w:ascii="Times New Roman" w:hAnsi="Times New Roman"/>
          <w:sz w:val="24"/>
          <w:szCs w:val="24"/>
        </w:rPr>
        <w:t xml:space="preserve">diaľkovo otvorí spúšťacie ventily. </w:t>
      </w:r>
    </w:p>
    <w:p w14:paraId="2666651D" w14:textId="77777777" w:rsidR="0030565D" w:rsidRPr="00F4548A" w:rsidRDefault="0030565D" w:rsidP="00BC41F4">
      <w:pPr>
        <w:jc w:val="both"/>
        <w:rPr>
          <w:b/>
        </w:rPr>
      </w:pPr>
      <w:r w:rsidRPr="00F4548A">
        <w:t>AOČ je zapnutá ,otáčanie rotora aktivuje automatiku olejových čerpadiel. Obsluha resetuje  ochrany .Napnutie olejového vypínača aktivuje otáčkovú reguláciu ( VT regulačné ventily zatvorí na 0% a NT regulačné ventily otvorí na 100%).</w:t>
      </w:r>
      <w:r w:rsidRPr="00F4548A">
        <w:rPr>
          <w:b/>
        </w:rPr>
        <w:t xml:space="preserve">Viď podmienky Blokády. </w:t>
      </w:r>
    </w:p>
    <w:p w14:paraId="4141D85C" w14:textId="77777777" w:rsidR="0030565D" w:rsidRPr="00FF5F2D" w:rsidRDefault="0030565D" w:rsidP="00BC41F4">
      <w:pPr>
        <w:jc w:val="both"/>
      </w:pPr>
      <w:r w:rsidRPr="00FF5F2D">
        <w:t>Obsluha otvorí postupne prívod pary na  zahltenie upchávok cudzou parou z redukčnej stanice RS-6/III o tlaku 0,02 MPa. Natrhne prvý ventil a nechá  potrubie pomaly prehrievať, súčasne odvodňovať kondenzát z potrubia cez priame vypúšťanie na vychladzovaciu jamu. Po úplnom otvorení prvého ventilu natrhne druhý posúvač a zahlcuje upchávky turbíny parou. Po stúpnutí tlaku zahltenia upchávok sa uvedie do činnosti pripravený kondenzátor upchávkovej pary KUP a zatvorí priame vypúšťanie kondenzátu na vychladzovaciu jamu.</w:t>
      </w:r>
    </w:p>
    <w:p w14:paraId="699F2552" w14:textId="77777777" w:rsidR="0030565D" w:rsidRPr="00FF5F2D" w:rsidRDefault="0030565D" w:rsidP="0030565D"/>
    <w:p w14:paraId="19679EAC" w14:textId="77777777" w:rsidR="0030565D" w:rsidRPr="00FF5F2D" w:rsidRDefault="0030565D" w:rsidP="0030565D">
      <w:pPr>
        <w:numPr>
          <w:ilvl w:val="0"/>
          <w:numId w:val="31"/>
        </w:numPr>
      </w:pPr>
      <w:r w:rsidRPr="00FF5F2D">
        <w:rPr>
          <w:b/>
        </w:rPr>
        <w:t>Krok:</w:t>
      </w:r>
      <w:r w:rsidRPr="00FF5F2D">
        <w:t xml:space="preserve"> Hlavná sekvencia zapne pod sekvenciu náhrevu vstupného potrubia a pod sekvenciu náhrevu potrubia RO</w:t>
      </w:r>
    </w:p>
    <w:p w14:paraId="02DD89A3" w14:textId="77777777" w:rsidR="0030565D" w:rsidRPr="007F4017" w:rsidRDefault="0030565D" w:rsidP="0030565D">
      <w:pPr>
        <w:ind w:left="720"/>
        <w:rPr>
          <w:b/>
          <w:i/>
        </w:rPr>
      </w:pPr>
      <w:r w:rsidRPr="007F4017">
        <w:rPr>
          <w:b/>
          <w:i/>
        </w:rPr>
        <w:t>Podsekvencia náhrevu vstupného potrubia:</w:t>
      </w:r>
    </w:p>
    <w:p w14:paraId="07F5E5EB" w14:textId="77777777" w:rsidR="0030565D" w:rsidRPr="00FF5F2D" w:rsidRDefault="0030565D" w:rsidP="0030565D">
      <w:pPr>
        <w:ind w:left="720"/>
        <w:rPr>
          <w:i/>
        </w:rPr>
      </w:pPr>
    </w:p>
    <w:p w14:paraId="7F822895" w14:textId="77777777" w:rsidR="0030565D" w:rsidRPr="00FF5F2D" w:rsidRDefault="0030565D" w:rsidP="0030565D">
      <w:pPr>
        <w:ind w:left="720"/>
        <w:rPr>
          <w:i/>
        </w:rPr>
      </w:pPr>
      <w:r w:rsidRPr="00FF5F2D">
        <w:rPr>
          <w:i/>
        </w:rPr>
        <w:t>1.Krok: Armatúra:  9 MO 50121 do „A“</w:t>
      </w:r>
    </w:p>
    <w:p w14:paraId="3F5BE683" w14:textId="77777777" w:rsidR="0030565D" w:rsidRPr="00FF5F2D" w:rsidRDefault="0030565D" w:rsidP="0030565D">
      <w:pPr>
        <w:rPr>
          <w:i/>
        </w:rPr>
      </w:pPr>
      <w:r w:rsidRPr="00FF5F2D">
        <w:rPr>
          <w:i/>
        </w:rPr>
        <w:t xml:space="preserve">                                            9 MO 80102 do „A“</w:t>
      </w:r>
    </w:p>
    <w:p w14:paraId="43A70D07" w14:textId="77777777" w:rsidR="0030565D" w:rsidRPr="00FF5F2D" w:rsidRDefault="0030565D" w:rsidP="0030565D">
      <w:r w:rsidRPr="00FF5F2D">
        <w:rPr>
          <w:i/>
        </w:rPr>
        <w:t xml:space="preserve">                                            9 MO 80103 do „A</w:t>
      </w:r>
      <w:r w:rsidRPr="00FF5F2D">
        <w:t>“</w:t>
      </w:r>
    </w:p>
    <w:p w14:paraId="7AAB8C6C" w14:textId="77777777" w:rsidR="0030565D" w:rsidRPr="00FF5F2D" w:rsidRDefault="0030565D" w:rsidP="0030565D">
      <w:pPr>
        <w:ind w:left="360"/>
        <w:rPr>
          <w:i/>
        </w:rPr>
      </w:pPr>
      <w:r w:rsidRPr="00FF5F2D">
        <w:rPr>
          <w:i/>
        </w:rPr>
        <w:t xml:space="preserve">     2.Krok: Podmienky štartu: nábehové olejové čerpadlo ( 9MO50102) - zapnuté</w:t>
      </w:r>
    </w:p>
    <w:p w14:paraId="223704FF" w14:textId="77777777" w:rsidR="0030565D" w:rsidRPr="00FF5F2D" w:rsidRDefault="0030565D" w:rsidP="0030565D">
      <w:pPr>
        <w:rPr>
          <w:i/>
        </w:rPr>
      </w:pPr>
      <w:r w:rsidRPr="00FF5F2D">
        <w:rPr>
          <w:i/>
        </w:rPr>
        <w:t xml:space="preserve">                                                       regulácia diaľkovo – voľba na skrini RS Frank</w:t>
      </w:r>
    </w:p>
    <w:p w14:paraId="33C7648F" w14:textId="77777777" w:rsidR="0030565D" w:rsidRPr="00FF5F2D" w:rsidRDefault="0030565D" w:rsidP="0030565D">
      <w:pPr>
        <w:ind w:left="1080"/>
        <w:rPr>
          <w:i/>
        </w:rPr>
      </w:pPr>
      <w:r w:rsidRPr="00FF5F2D">
        <w:rPr>
          <w:i/>
        </w:rPr>
        <w:t xml:space="preserve">                                     tlak mazacieho oleja (9PSO 113)</w:t>
      </w:r>
      <w:r w:rsidRPr="00FF5F2D">
        <w:rPr>
          <w:i/>
          <w:lang w:val="en-US"/>
        </w:rPr>
        <w:t>&gt;min</w:t>
      </w:r>
      <w:r w:rsidRPr="00FF5F2D">
        <w:rPr>
          <w:i/>
        </w:rPr>
        <w:t xml:space="preserve"> (0,1 MPa)</w:t>
      </w:r>
    </w:p>
    <w:p w14:paraId="03698517" w14:textId="77777777" w:rsidR="0030565D" w:rsidRPr="00FF5F2D" w:rsidRDefault="0030565D" w:rsidP="0030565D">
      <w:pPr>
        <w:rPr>
          <w:i/>
        </w:rPr>
      </w:pPr>
      <w:r w:rsidRPr="00FF5F2D">
        <w:t xml:space="preserve">                                                       </w:t>
      </w:r>
      <w:r w:rsidRPr="00FF5F2D">
        <w:rPr>
          <w:i/>
        </w:rPr>
        <w:t>regulácia teploty oleja „A“</w:t>
      </w:r>
    </w:p>
    <w:p w14:paraId="02236D3F" w14:textId="77777777" w:rsidR="0030565D" w:rsidRPr="00FF5F2D" w:rsidRDefault="0030565D" w:rsidP="0030565D">
      <w:pPr>
        <w:rPr>
          <w:i/>
        </w:rPr>
      </w:pPr>
      <w:r w:rsidRPr="00FF5F2D">
        <w:rPr>
          <w:i/>
        </w:rPr>
        <w:t xml:space="preserve">                                                       automatika OČ – zapnutá</w:t>
      </w:r>
    </w:p>
    <w:p w14:paraId="2422AB9B" w14:textId="77777777" w:rsidR="0030565D" w:rsidRPr="00FF5F2D" w:rsidRDefault="0030565D" w:rsidP="0030565D">
      <w:pPr>
        <w:rPr>
          <w:i/>
        </w:rPr>
      </w:pPr>
      <w:r w:rsidRPr="00FF5F2D">
        <w:rPr>
          <w:i/>
        </w:rPr>
        <w:lastRenderedPageBreak/>
        <w:t xml:space="preserve">                                                       rotor sa točí</w:t>
      </w:r>
    </w:p>
    <w:p w14:paraId="611E291C" w14:textId="77777777" w:rsidR="0030565D" w:rsidRPr="00FF5F2D" w:rsidRDefault="0030565D" w:rsidP="0030565D">
      <w:pPr>
        <w:rPr>
          <w:i/>
        </w:rPr>
      </w:pPr>
      <w:r w:rsidRPr="00FF5F2D">
        <w:rPr>
          <w:i/>
        </w:rPr>
        <w:t xml:space="preserve">           3.Krok: Zapni olejový vypínač</w:t>
      </w:r>
    </w:p>
    <w:p w14:paraId="5D1BF2CF" w14:textId="77777777" w:rsidR="0030565D" w:rsidRPr="00FF5F2D" w:rsidRDefault="0030565D" w:rsidP="0030565D">
      <w:pPr>
        <w:rPr>
          <w:i/>
        </w:rPr>
      </w:pPr>
      <w:r w:rsidRPr="00FF5F2D">
        <w:rPr>
          <w:i/>
        </w:rPr>
        <w:t xml:space="preserve">           4.Krok: Aktivácia regulácie: VTRV</w:t>
      </w:r>
      <w:r w:rsidRPr="00FF5F2D">
        <w:rPr>
          <w:i/>
          <w:lang w:val="en-US"/>
        </w:rPr>
        <w:t>&lt;5</w:t>
      </w:r>
      <w:r w:rsidRPr="00FF5F2D">
        <w:rPr>
          <w:i/>
        </w:rPr>
        <w:t>%, NTRV</w:t>
      </w:r>
      <w:r w:rsidRPr="00FF5F2D">
        <w:rPr>
          <w:i/>
          <w:lang w:val="en-US"/>
        </w:rPr>
        <w:t>&gt;100</w:t>
      </w:r>
      <w:r w:rsidRPr="00FF5F2D">
        <w:rPr>
          <w:i/>
        </w:rPr>
        <w:t>%</w:t>
      </w:r>
    </w:p>
    <w:p w14:paraId="143ECEA9" w14:textId="77777777" w:rsidR="0030565D" w:rsidRPr="00FF5F2D" w:rsidRDefault="0030565D" w:rsidP="0030565D">
      <w:pPr>
        <w:rPr>
          <w:i/>
        </w:rPr>
      </w:pPr>
      <w:r w:rsidRPr="00FF5F2D">
        <w:rPr>
          <w:i/>
        </w:rPr>
        <w:t xml:space="preserve">           5.Krok: Prevádzka s ochranami – operátor zapnutie ochrany na panely RS Frank</w:t>
      </w:r>
    </w:p>
    <w:p w14:paraId="488AEC9B" w14:textId="77777777" w:rsidR="0030565D" w:rsidRPr="00FF5F2D" w:rsidRDefault="0030565D" w:rsidP="0030565D">
      <w:pPr>
        <w:rPr>
          <w:i/>
        </w:rPr>
      </w:pPr>
      <w:r w:rsidRPr="00FF5F2D">
        <w:rPr>
          <w:i/>
        </w:rPr>
        <w:t xml:space="preserve">           6.Krok: Kontrola otvorenia vstupnej armatúry obehovej vody do ZO ( armatúra č.22)</w:t>
      </w:r>
    </w:p>
    <w:p w14:paraId="14A3CD87" w14:textId="77777777" w:rsidR="0030565D" w:rsidRPr="00FF5F2D" w:rsidRDefault="0030565D" w:rsidP="0030565D">
      <w:pPr>
        <w:rPr>
          <w:i/>
        </w:rPr>
      </w:pPr>
      <w:r w:rsidRPr="00FF5F2D">
        <w:rPr>
          <w:i/>
        </w:rPr>
        <w:t xml:space="preserve">           7.Krok: Kontrola otvorenia výstupnej armatúry obehovej vody zo ZO (armatúra č.26)</w:t>
      </w:r>
    </w:p>
    <w:p w14:paraId="6B107800" w14:textId="77777777" w:rsidR="0030565D" w:rsidRPr="00FF5F2D" w:rsidRDefault="0030565D" w:rsidP="0030565D">
      <w:pPr>
        <w:rPr>
          <w:i/>
        </w:rPr>
      </w:pPr>
      <w:r w:rsidRPr="00FF5F2D">
        <w:rPr>
          <w:i/>
        </w:rPr>
        <w:t xml:space="preserve">           8.Krok: Kontrola zatvorenia obtokovej armatúry ZO (armatúra č.25)</w:t>
      </w:r>
    </w:p>
    <w:p w14:paraId="71D88E89" w14:textId="77777777" w:rsidR="0030565D" w:rsidRPr="00FF5F2D" w:rsidRDefault="0030565D" w:rsidP="0030565D">
      <w:pPr>
        <w:rPr>
          <w:i/>
        </w:rPr>
      </w:pPr>
      <w:r w:rsidRPr="00FF5F2D">
        <w:rPr>
          <w:i/>
        </w:rPr>
        <w:t xml:space="preserve">           9.Krok: Prepoj parných priestorov - preskočiť, lebo reálne je v prevádzke ŠO</w:t>
      </w:r>
    </w:p>
    <w:p w14:paraId="1BE10566" w14:textId="77777777" w:rsidR="0030565D" w:rsidRPr="00FF5F2D" w:rsidRDefault="0030565D" w:rsidP="0030565D">
      <w:pPr>
        <w:rPr>
          <w:i/>
        </w:rPr>
      </w:pPr>
      <w:r w:rsidRPr="00FF5F2D">
        <w:rPr>
          <w:i/>
        </w:rPr>
        <w:t xml:space="preserve">         10.Krok: ZO v prevádzke – havarijné vypúšťanie otvorené (9 MO90130)</w:t>
      </w:r>
    </w:p>
    <w:p w14:paraId="2298D5A0" w14:textId="77777777" w:rsidR="0030565D" w:rsidRPr="00FF5F2D" w:rsidRDefault="0030565D" w:rsidP="0030565D">
      <w:pPr>
        <w:rPr>
          <w:i/>
        </w:rPr>
      </w:pPr>
      <w:r w:rsidRPr="00FF5F2D">
        <w:rPr>
          <w:i/>
        </w:rPr>
        <w:t xml:space="preserve">                                                      odtok  kondenzátu(101) zo ZO do NVK zatvorené</w:t>
      </w:r>
    </w:p>
    <w:p w14:paraId="5C481E1C" w14:textId="77777777" w:rsidR="0030565D" w:rsidRPr="00FF5F2D" w:rsidRDefault="0030565D" w:rsidP="0030565D">
      <w:pPr>
        <w:rPr>
          <w:i/>
        </w:rPr>
      </w:pPr>
      <w:r w:rsidRPr="00FF5F2D">
        <w:rPr>
          <w:i/>
        </w:rPr>
        <w:t xml:space="preserve">         11.Krok: Zahltenie upchávok – kontroluje min. tlak potrubí zahltenia upchávok</w:t>
      </w:r>
    </w:p>
    <w:p w14:paraId="55B800D8" w14:textId="77777777" w:rsidR="0030565D" w:rsidRPr="00FF5F2D" w:rsidRDefault="0030565D" w:rsidP="0030565D">
      <w:pPr>
        <w:rPr>
          <w:i/>
        </w:rPr>
      </w:pPr>
      <w:r w:rsidRPr="00FF5F2D">
        <w:rPr>
          <w:i/>
        </w:rPr>
        <w:t xml:space="preserve">         12.Krok: KUP do prevádzky – vykonané v príprave a po zahltení upchávok</w:t>
      </w:r>
    </w:p>
    <w:p w14:paraId="0F055529" w14:textId="77777777" w:rsidR="0030565D" w:rsidRPr="00FF5F2D" w:rsidRDefault="0030565D" w:rsidP="0030565D">
      <w:pPr>
        <w:rPr>
          <w:i/>
        </w:rPr>
      </w:pPr>
      <w:r w:rsidRPr="00FF5F2D">
        <w:rPr>
          <w:i/>
        </w:rPr>
        <w:t xml:space="preserve">         13.Krok: Kontrola zatvorenia HPA na VTR-1B</w:t>
      </w:r>
    </w:p>
    <w:p w14:paraId="5AA0AE94" w14:textId="77777777" w:rsidR="0030565D" w:rsidRPr="00FF5F2D" w:rsidRDefault="0030565D" w:rsidP="0030565D">
      <w:pPr>
        <w:rPr>
          <w:i/>
        </w:rPr>
      </w:pPr>
      <w:r w:rsidRPr="00FF5F2D">
        <w:rPr>
          <w:i/>
        </w:rPr>
        <w:t xml:space="preserve">         14.Krok: Kontrola zatvorenia obtoku HPA na VTR-1B</w:t>
      </w:r>
    </w:p>
    <w:p w14:paraId="615655CE" w14:textId="77777777" w:rsidR="0030565D" w:rsidRPr="00FF5F2D" w:rsidRDefault="0030565D" w:rsidP="0030565D">
      <w:pPr>
        <w:rPr>
          <w:i/>
        </w:rPr>
      </w:pPr>
      <w:r w:rsidRPr="00FF5F2D">
        <w:rPr>
          <w:i/>
        </w:rPr>
        <w:t xml:space="preserve">         15.Krok: Otvor odvodnenie spúšťacích ventilov do ZO</w:t>
      </w:r>
    </w:p>
    <w:p w14:paraId="4826AB35" w14:textId="77777777" w:rsidR="0030565D" w:rsidRPr="00FF5F2D" w:rsidRDefault="0030565D" w:rsidP="0030565D">
      <w:pPr>
        <w:rPr>
          <w:i/>
        </w:rPr>
      </w:pPr>
      <w:r w:rsidRPr="00FF5F2D">
        <w:rPr>
          <w:i/>
        </w:rPr>
        <w:t xml:space="preserve">         16.Krok: Otvor odvodnenie z parných odlučovačov ( VT potrubie ) na 20%</w:t>
      </w:r>
    </w:p>
    <w:p w14:paraId="0E82F543" w14:textId="77777777" w:rsidR="0030565D" w:rsidRPr="00FF5F2D" w:rsidRDefault="0030565D" w:rsidP="0030565D">
      <w:pPr>
        <w:rPr>
          <w:i/>
        </w:rPr>
      </w:pPr>
      <w:r w:rsidRPr="00FF5F2D">
        <w:rPr>
          <w:i/>
        </w:rPr>
        <w:t xml:space="preserve">         17.Krok: Otvor odvodnenie z parných odlučovačov do teplej zberne – operátor vykoná       </w:t>
      </w:r>
    </w:p>
    <w:p w14:paraId="5107B91F" w14:textId="77777777" w:rsidR="0030565D" w:rsidRPr="00FF5F2D" w:rsidRDefault="0030565D" w:rsidP="0030565D">
      <w:pPr>
        <w:rPr>
          <w:i/>
        </w:rPr>
      </w:pPr>
      <w:r w:rsidRPr="00FF5F2D">
        <w:rPr>
          <w:i/>
        </w:rPr>
        <w:t xml:space="preserve">                         ručne a krok posunie</w:t>
      </w:r>
    </w:p>
    <w:p w14:paraId="3055B36D" w14:textId="77777777" w:rsidR="0030565D" w:rsidRPr="00FF5F2D" w:rsidRDefault="0030565D" w:rsidP="0030565D">
      <w:pPr>
        <w:rPr>
          <w:i/>
        </w:rPr>
      </w:pPr>
      <w:r w:rsidRPr="00FF5F2D">
        <w:rPr>
          <w:i/>
        </w:rPr>
        <w:t xml:space="preserve">         18.Krok: Kontrola polohy VTRV, NTRV</w:t>
      </w:r>
    </w:p>
    <w:p w14:paraId="62D13C47" w14:textId="77777777" w:rsidR="0030565D" w:rsidRPr="00FF5F2D" w:rsidRDefault="0030565D" w:rsidP="0030565D">
      <w:pPr>
        <w:rPr>
          <w:i/>
        </w:rPr>
      </w:pPr>
      <w:r w:rsidRPr="00FF5F2D">
        <w:rPr>
          <w:i/>
        </w:rPr>
        <w:t xml:space="preserve">         19.Krok: Otvor spúšťacie ventily</w:t>
      </w:r>
    </w:p>
    <w:p w14:paraId="10026E46" w14:textId="77777777" w:rsidR="0030565D" w:rsidRPr="00FF5F2D" w:rsidRDefault="0030565D" w:rsidP="0030565D">
      <w:pPr>
        <w:rPr>
          <w:i/>
        </w:rPr>
      </w:pPr>
      <w:r w:rsidRPr="00FF5F2D">
        <w:rPr>
          <w:i/>
        </w:rPr>
        <w:t xml:space="preserve">         20.Krok: Otvor priehradný posúvač na VT potrubí</w:t>
      </w:r>
    </w:p>
    <w:p w14:paraId="484D3E48" w14:textId="77777777" w:rsidR="0030565D" w:rsidRPr="00FF5F2D" w:rsidRDefault="0030565D" w:rsidP="0030565D">
      <w:pPr>
        <w:rPr>
          <w:i/>
        </w:rPr>
      </w:pPr>
      <w:r w:rsidRPr="00FF5F2D">
        <w:rPr>
          <w:i/>
        </w:rPr>
        <w:t xml:space="preserve">         21.Krok: Zapne automatický náhrev potrubia</w:t>
      </w:r>
    </w:p>
    <w:p w14:paraId="565B3B9A" w14:textId="77777777" w:rsidR="0030565D" w:rsidRPr="00FF5F2D" w:rsidRDefault="0030565D" w:rsidP="0030565D">
      <w:pPr>
        <w:rPr>
          <w:i/>
        </w:rPr>
      </w:pPr>
      <w:r w:rsidRPr="00FF5F2D">
        <w:rPr>
          <w:i/>
        </w:rPr>
        <w:t xml:space="preserve">         22.Krok: Ak je tlak vo VT potrubí </w:t>
      </w:r>
      <w:r w:rsidRPr="00FF5F2D">
        <w:rPr>
          <w:i/>
          <w:lang w:val="en-US"/>
        </w:rPr>
        <w:t>&gt;</w:t>
      </w:r>
      <w:r w:rsidRPr="00FF5F2D">
        <w:rPr>
          <w:i/>
        </w:rPr>
        <w:t xml:space="preserve">1 MPa zatvor odvodnenie z parných odlučovačov do            </w:t>
      </w:r>
    </w:p>
    <w:p w14:paraId="050A6EEC" w14:textId="77777777" w:rsidR="0030565D" w:rsidRPr="00FF5F2D" w:rsidRDefault="0030565D" w:rsidP="0030565D">
      <w:pPr>
        <w:rPr>
          <w:i/>
        </w:rPr>
      </w:pPr>
      <w:r w:rsidRPr="00FF5F2D">
        <w:rPr>
          <w:i/>
        </w:rPr>
        <w:t xml:space="preserve">                         teplej  zberne - operátor vykoná  ručne a krok posunie</w:t>
      </w:r>
    </w:p>
    <w:p w14:paraId="7C4DFD64" w14:textId="77777777" w:rsidR="0030565D" w:rsidRPr="00FF5F2D" w:rsidRDefault="0030565D" w:rsidP="0030565D">
      <w:pPr>
        <w:rPr>
          <w:i/>
          <w:lang w:val="en-US"/>
        </w:rPr>
      </w:pPr>
      <w:r w:rsidRPr="00FF5F2D">
        <w:rPr>
          <w:i/>
        </w:rPr>
        <w:t xml:space="preserve">         23.Krok: Ak rozdiel tlakov pred a za HPA na VTR – 1b </w:t>
      </w:r>
      <w:r w:rsidRPr="00FF5F2D">
        <w:rPr>
          <w:i/>
          <w:lang w:val="en-US"/>
        </w:rPr>
        <w:t>&lt; 1 MPa</w:t>
      </w:r>
    </w:p>
    <w:p w14:paraId="56FEE53B" w14:textId="77777777" w:rsidR="0030565D" w:rsidRPr="00FF5F2D" w:rsidRDefault="0030565D" w:rsidP="0030565D">
      <w:pPr>
        <w:rPr>
          <w:i/>
        </w:rPr>
      </w:pPr>
      <w:r w:rsidRPr="00FF5F2D">
        <w:rPr>
          <w:i/>
          <w:lang w:val="en-US"/>
        </w:rPr>
        <w:t xml:space="preserve">         24.</w:t>
      </w:r>
      <w:r w:rsidRPr="00FF5F2D">
        <w:rPr>
          <w:i/>
        </w:rPr>
        <w:t>Krok:</w:t>
      </w:r>
      <w:r w:rsidRPr="00FF5F2D">
        <w:rPr>
          <w:i/>
          <w:lang w:val="en-US"/>
        </w:rPr>
        <w:t xml:space="preserve"> </w:t>
      </w:r>
      <w:r w:rsidRPr="00FF5F2D">
        <w:rPr>
          <w:i/>
        </w:rPr>
        <w:t>Otvor HPA na  VTR – 1b</w:t>
      </w:r>
    </w:p>
    <w:p w14:paraId="0BACE4AD" w14:textId="77777777" w:rsidR="0030565D" w:rsidRPr="00FF5F2D" w:rsidRDefault="0030565D" w:rsidP="0030565D">
      <w:pPr>
        <w:rPr>
          <w:i/>
        </w:rPr>
      </w:pPr>
      <w:r w:rsidRPr="00FF5F2D">
        <w:rPr>
          <w:i/>
        </w:rPr>
        <w:t xml:space="preserve">         25.Krok: Zatvor obtok HPA na VTR – 1b</w:t>
      </w:r>
    </w:p>
    <w:p w14:paraId="02CD64F8" w14:textId="77777777" w:rsidR="0030565D" w:rsidRPr="00FF5F2D" w:rsidRDefault="0030565D" w:rsidP="0030565D">
      <w:pPr>
        <w:rPr>
          <w:i/>
        </w:rPr>
      </w:pPr>
      <w:r w:rsidRPr="00FF5F2D">
        <w:rPr>
          <w:i/>
        </w:rPr>
        <w:t xml:space="preserve">         26.Krok: Prehrev teploty nad 350°C cez odvodnenie SPV do ZO</w:t>
      </w:r>
    </w:p>
    <w:p w14:paraId="1CA72057" w14:textId="77777777" w:rsidR="0030565D" w:rsidRPr="00FF5F2D" w:rsidRDefault="0030565D" w:rsidP="0030565D">
      <w:pPr>
        <w:rPr>
          <w:i/>
        </w:rPr>
      </w:pPr>
      <w:r>
        <w:rPr>
          <w:i/>
        </w:rPr>
        <w:t xml:space="preserve">         </w:t>
      </w:r>
      <w:r w:rsidRPr="00FF5F2D">
        <w:rPr>
          <w:i/>
        </w:rPr>
        <w:t>27.Krok: Zatvor odvodnenie SPV</w:t>
      </w:r>
    </w:p>
    <w:p w14:paraId="52905D75" w14:textId="77777777" w:rsidR="0030565D" w:rsidRPr="00FF5F2D" w:rsidRDefault="0030565D" w:rsidP="0030565D">
      <w:pPr>
        <w:rPr>
          <w:i/>
          <w:lang w:val="en-US"/>
        </w:rPr>
      </w:pPr>
      <w:r w:rsidRPr="00FF5F2D">
        <w:rPr>
          <w:i/>
        </w:rPr>
        <w:t xml:space="preserve">         28.Krok: Koniec sekvencie</w:t>
      </w:r>
    </w:p>
    <w:p w14:paraId="075E36A9" w14:textId="77777777" w:rsidR="0030565D" w:rsidRPr="00FF5F2D" w:rsidRDefault="0030565D" w:rsidP="0030565D">
      <w:pPr>
        <w:rPr>
          <w:i/>
          <w:lang w:val="en-US"/>
        </w:rPr>
      </w:pPr>
      <w:r w:rsidRPr="00FF5F2D">
        <w:rPr>
          <w:i/>
          <w:lang w:val="en-US"/>
        </w:rPr>
        <w:t xml:space="preserve">                </w:t>
      </w:r>
    </w:p>
    <w:p w14:paraId="4463AD1D" w14:textId="77777777" w:rsidR="0030565D" w:rsidRPr="007F4017" w:rsidRDefault="0030565D" w:rsidP="0030565D">
      <w:pPr>
        <w:rPr>
          <w:b/>
          <w:i/>
        </w:rPr>
      </w:pPr>
      <w:r w:rsidRPr="00FF5F2D">
        <w:rPr>
          <w:i/>
          <w:lang w:val="en-US"/>
        </w:rPr>
        <w:t xml:space="preserve">         </w:t>
      </w:r>
      <w:r w:rsidRPr="007F4017">
        <w:rPr>
          <w:b/>
          <w:i/>
        </w:rPr>
        <w:t>Podsekvencia náhrevu  potrubia RO:</w:t>
      </w:r>
    </w:p>
    <w:p w14:paraId="3EF50275" w14:textId="77777777" w:rsidR="0030565D" w:rsidRPr="00FF5F2D" w:rsidRDefault="0030565D" w:rsidP="0030565D">
      <w:pPr>
        <w:rPr>
          <w:i/>
        </w:rPr>
      </w:pPr>
    </w:p>
    <w:p w14:paraId="586C22EF" w14:textId="77777777" w:rsidR="0030565D" w:rsidRPr="00FF5F2D" w:rsidRDefault="0030565D" w:rsidP="0030565D">
      <w:pPr>
        <w:rPr>
          <w:i/>
        </w:rPr>
      </w:pPr>
      <w:r w:rsidRPr="00FF5F2D">
        <w:rPr>
          <w:i/>
        </w:rPr>
        <w:t xml:space="preserve">          1.Krok: Armatúra:    9 MO 80107 do „A“- priehradný posúvač v potrubí RO</w:t>
      </w:r>
    </w:p>
    <w:p w14:paraId="47852243" w14:textId="77777777" w:rsidR="0030565D" w:rsidRPr="00FF5F2D" w:rsidRDefault="0030565D" w:rsidP="0030565D">
      <w:pPr>
        <w:rPr>
          <w:i/>
        </w:rPr>
      </w:pPr>
      <w:r w:rsidRPr="00FF5F2D">
        <w:rPr>
          <w:i/>
        </w:rPr>
        <w:t xml:space="preserve">                                            9 MO 80108 do „A“- HPA na NTR – 2/III</w:t>
      </w:r>
    </w:p>
    <w:p w14:paraId="59802C58" w14:textId="77777777" w:rsidR="0030565D" w:rsidRPr="00FF5F2D" w:rsidRDefault="0030565D" w:rsidP="0030565D">
      <w:pPr>
        <w:ind w:left="360"/>
        <w:rPr>
          <w:i/>
        </w:rPr>
      </w:pPr>
      <w:r w:rsidRPr="00FF5F2D">
        <w:rPr>
          <w:i/>
        </w:rPr>
        <w:t xml:space="preserve">     2.Krok: Podmienky štartu: nábehové olejové čerpadlo ( 9MO50102) - zapnuté</w:t>
      </w:r>
    </w:p>
    <w:p w14:paraId="25321B2A" w14:textId="77777777" w:rsidR="0030565D" w:rsidRPr="00FF5F2D" w:rsidRDefault="0030565D" w:rsidP="0030565D">
      <w:pPr>
        <w:rPr>
          <w:i/>
        </w:rPr>
      </w:pPr>
      <w:r w:rsidRPr="00FF5F2D">
        <w:rPr>
          <w:i/>
        </w:rPr>
        <w:t xml:space="preserve">                                                       regulácia diaľkovo – voľba na skrini RS Frank</w:t>
      </w:r>
    </w:p>
    <w:p w14:paraId="0E48E304" w14:textId="77777777" w:rsidR="0030565D" w:rsidRPr="00FF5F2D" w:rsidRDefault="0030565D" w:rsidP="0030565D">
      <w:pPr>
        <w:ind w:left="1080"/>
        <w:rPr>
          <w:i/>
        </w:rPr>
      </w:pPr>
      <w:r w:rsidRPr="00FF5F2D">
        <w:rPr>
          <w:i/>
        </w:rPr>
        <w:t xml:space="preserve">                                     tlak mazacieho oleja (9PSO 113)</w:t>
      </w:r>
      <w:r w:rsidRPr="00FF5F2D">
        <w:rPr>
          <w:i/>
          <w:lang w:val="en-US"/>
        </w:rPr>
        <w:t>&gt;min</w:t>
      </w:r>
      <w:r w:rsidRPr="00FF5F2D">
        <w:rPr>
          <w:i/>
        </w:rPr>
        <w:t xml:space="preserve"> (0,1 MPa)</w:t>
      </w:r>
    </w:p>
    <w:p w14:paraId="1D39D23E" w14:textId="77777777" w:rsidR="0030565D" w:rsidRPr="00FF5F2D" w:rsidRDefault="0030565D" w:rsidP="0030565D">
      <w:pPr>
        <w:rPr>
          <w:i/>
        </w:rPr>
      </w:pPr>
      <w:r w:rsidRPr="00FF5F2D">
        <w:t xml:space="preserve">                                                       </w:t>
      </w:r>
      <w:r w:rsidRPr="00FF5F2D">
        <w:rPr>
          <w:i/>
        </w:rPr>
        <w:t>regulácia teploty oleja „A“</w:t>
      </w:r>
    </w:p>
    <w:p w14:paraId="4E435A6E" w14:textId="77777777" w:rsidR="0030565D" w:rsidRPr="00FF5F2D" w:rsidRDefault="0030565D" w:rsidP="0030565D">
      <w:pPr>
        <w:rPr>
          <w:i/>
        </w:rPr>
      </w:pPr>
      <w:r w:rsidRPr="00FF5F2D">
        <w:rPr>
          <w:i/>
        </w:rPr>
        <w:t xml:space="preserve">                                                       automatika OČ – zapnutá</w:t>
      </w:r>
    </w:p>
    <w:p w14:paraId="08F119DD" w14:textId="77777777" w:rsidR="0030565D" w:rsidRPr="00FF5F2D" w:rsidRDefault="0030565D" w:rsidP="0030565D">
      <w:pPr>
        <w:rPr>
          <w:i/>
        </w:rPr>
      </w:pPr>
      <w:r w:rsidRPr="00FF5F2D">
        <w:rPr>
          <w:i/>
        </w:rPr>
        <w:t xml:space="preserve">                                                       rotor sa točí</w:t>
      </w:r>
    </w:p>
    <w:p w14:paraId="2479D5FB" w14:textId="77777777" w:rsidR="0030565D" w:rsidRPr="00FF5F2D" w:rsidRDefault="0030565D" w:rsidP="0030565D">
      <w:pPr>
        <w:rPr>
          <w:i/>
        </w:rPr>
      </w:pPr>
      <w:r w:rsidRPr="00FF5F2D">
        <w:rPr>
          <w:i/>
        </w:rPr>
        <w:t xml:space="preserve">           3.Krok: Zapni olejový vypínač</w:t>
      </w:r>
    </w:p>
    <w:p w14:paraId="7112B57A" w14:textId="77777777" w:rsidR="0030565D" w:rsidRPr="00FF5F2D" w:rsidRDefault="0030565D" w:rsidP="0030565D">
      <w:pPr>
        <w:rPr>
          <w:i/>
        </w:rPr>
      </w:pPr>
      <w:r w:rsidRPr="00FF5F2D">
        <w:rPr>
          <w:i/>
        </w:rPr>
        <w:t xml:space="preserve">           4.Krok: Aktivácia regulácie: VTRV</w:t>
      </w:r>
      <w:r w:rsidRPr="00FF5F2D">
        <w:rPr>
          <w:i/>
          <w:lang w:val="en-US"/>
        </w:rPr>
        <w:t>&lt;5</w:t>
      </w:r>
      <w:r w:rsidRPr="00FF5F2D">
        <w:rPr>
          <w:i/>
        </w:rPr>
        <w:t>%, NTRV</w:t>
      </w:r>
      <w:r w:rsidRPr="00FF5F2D">
        <w:rPr>
          <w:i/>
          <w:lang w:val="en-US"/>
        </w:rPr>
        <w:t>&gt;100</w:t>
      </w:r>
      <w:r w:rsidRPr="00FF5F2D">
        <w:rPr>
          <w:i/>
        </w:rPr>
        <w:t>%</w:t>
      </w:r>
    </w:p>
    <w:p w14:paraId="75C90B78" w14:textId="77777777" w:rsidR="0030565D" w:rsidRPr="00FF5F2D" w:rsidRDefault="0030565D" w:rsidP="0030565D">
      <w:pPr>
        <w:rPr>
          <w:i/>
        </w:rPr>
      </w:pPr>
      <w:r w:rsidRPr="00FF5F2D">
        <w:rPr>
          <w:i/>
        </w:rPr>
        <w:t xml:space="preserve">           5.Krok: Prevádzka s ochranami – operátor zapnutie ochrany na panely RS Frank</w:t>
      </w:r>
    </w:p>
    <w:p w14:paraId="3CC9E811" w14:textId="77777777" w:rsidR="0030565D" w:rsidRPr="00FF5F2D" w:rsidRDefault="0030565D" w:rsidP="0030565D">
      <w:pPr>
        <w:rPr>
          <w:i/>
        </w:rPr>
      </w:pPr>
      <w:r w:rsidRPr="00FF5F2D">
        <w:rPr>
          <w:i/>
        </w:rPr>
        <w:t xml:space="preserve">           6.Krok: Kontrola otvorenia vstupnej armatúry obehovej vody do ZO ( armatúra č.22)</w:t>
      </w:r>
    </w:p>
    <w:p w14:paraId="28D89630" w14:textId="77777777" w:rsidR="0030565D" w:rsidRPr="00FF5F2D" w:rsidRDefault="0030565D" w:rsidP="0030565D">
      <w:pPr>
        <w:rPr>
          <w:i/>
        </w:rPr>
      </w:pPr>
      <w:r w:rsidRPr="00FF5F2D">
        <w:rPr>
          <w:i/>
        </w:rPr>
        <w:t xml:space="preserve">           7.Krok: Kontrola otvorenia výstupnej armatúry obehovej vody zo ZO (armatúra č.26)</w:t>
      </w:r>
    </w:p>
    <w:p w14:paraId="18068A41" w14:textId="77777777" w:rsidR="0030565D" w:rsidRPr="00FF5F2D" w:rsidRDefault="0030565D" w:rsidP="0030565D">
      <w:pPr>
        <w:rPr>
          <w:i/>
        </w:rPr>
      </w:pPr>
      <w:r w:rsidRPr="00FF5F2D">
        <w:rPr>
          <w:i/>
        </w:rPr>
        <w:t xml:space="preserve">           8.Krok: Kontrola zatvorenia obtokovej armatúry ZO (armatúra č.25)</w:t>
      </w:r>
    </w:p>
    <w:p w14:paraId="4DF298C8" w14:textId="77777777" w:rsidR="0030565D" w:rsidRPr="00FF5F2D" w:rsidRDefault="0030565D" w:rsidP="0030565D">
      <w:pPr>
        <w:rPr>
          <w:i/>
        </w:rPr>
      </w:pPr>
      <w:r w:rsidRPr="00FF5F2D">
        <w:rPr>
          <w:i/>
        </w:rPr>
        <w:t xml:space="preserve">           9.Krok: Prepoj parných priestorov - preskočiť, lebo reálne je v prevádzke ŠO</w:t>
      </w:r>
    </w:p>
    <w:p w14:paraId="6EDC2132" w14:textId="77777777" w:rsidR="0030565D" w:rsidRPr="00FF5F2D" w:rsidRDefault="0030565D" w:rsidP="0030565D">
      <w:pPr>
        <w:rPr>
          <w:i/>
        </w:rPr>
      </w:pPr>
      <w:r w:rsidRPr="00FF5F2D">
        <w:rPr>
          <w:i/>
        </w:rPr>
        <w:t xml:space="preserve">         10.Krok: ZO v prevádzke – havarijné vypúšťanie otvorené (9 MO90130)</w:t>
      </w:r>
    </w:p>
    <w:p w14:paraId="0DF274A0" w14:textId="77777777" w:rsidR="0030565D" w:rsidRPr="00FF5F2D" w:rsidRDefault="0030565D" w:rsidP="0030565D">
      <w:pPr>
        <w:rPr>
          <w:i/>
        </w:rPr>
      </w:pPr>
      <w:r w:rsidRPr="00FF5F2D">
        <w:rPr>
          <w:i/>
        </w:rPr>
        <w:t xml:space="preserve">                                                      odtok  kondenzátu(101) zo ZO do NVK zatvorené</w:t>
      </w:r>
    </w:p>
    <w:p w14:paraId="2970E289" w14:textId="77777777" w:rsidR="0030565D" w:rsidRPr="00FF5F2D" w:rsidRDefault="0030565D" w:rsidP="0030565D">
      <w:pPr>
        <w:rPr>
          <w:i/>
        </w:rPr>
      </w:pPr>
      <w:r w:rsidRPr="00FF5F2D">
        <w:rPr>
          <w:i/>
        </w:rPr>
        <w:t xml:space="preserve">         11.Krok: Zahltenie upchávok – kontroluje min. tlak potrubí zahltenia upchávok</w:t>
      </w:r>
    </w:p>
    <w:p w14:paraId="6AAF7563" w14:textId="77777777" w:rsidR="0030565D" w:rsidRPr="00FF5F2D" w:rsidRDefault="0030565D" w:rsidP="0030565D">
      <w:pPr>
        <w:rPr>
          <w:i/>
        </w:rPr>
      </w:pPr>
      <w:r w:rsidRPr="00FF5F2D">
        <w:rPr>
          <w:i/>
        </w:rPr>
        <w:t xml:space="preserve">         12.Krok: KUP do prevádzky – vykonané v príprave a po zahltení upchávok</w:t>
      </w:r>
    </w:p>
    <w:p w14:paraId="68374C13" w14:textId="77777777" w:rsidR="0030565D" w:rsidRPr="00FF5F2D" w:rsidRDefault="0030565D" w:rsidP="0030565D">
      <w:pPr>
        <w:rPr>
          <w:i/>
        </w:rPr>
      </w:pPr>
      <w:r w:rsidRPr="00FF5F2D">
        <w:rPr>
          <w:i/>
        </w:rPr>
        <w:lastRenderedPageBreak/>
        <w:t xml:space="preserve">         13.Krok: Kontrola zatvorenia HPA na NTR – 2/III</w:t>
      </w:r>
    </w:p>
    <w:p w14:paraId="2C6E716F" w14:textId="77777777" w:rsidR="0030565D" w:rsidRPr="00FF5F2D" w:rsidRDefault="0030565D" w:rsidP="0030565D">
      <w:pPr>
        <w:rPr>
          <w:i/>
        </w:rPr>
      </w:pPr>
      <w:r w:rsidRPr="00FF5F2D">
        <w:rPr>
          <w:i/>
        </w:rPr>
        <w:t xml:space="preserve">         14.Krok: Kontrola zatvorenia obtoku HPA na NTR – 2/III</w:t>
      </w:r>
    </w:p>
    <w:p w14:paraId="240284D2" w14:textId="77777777" w:rsidR="0030565D" w:rsidRPr="00FF5F2D" w:rsidRDefault="0030565D" w:rsidP="0030565D">
      <w:pPr>
        <w:rPr>
          <w:i/>
        </w:rPr>
      </w:pPr>
      <w:r w:rsidRPr="00FF5F2D">
        <w:rPr>
          <w:i/>
        </w:rPr>
        <w:t xml:space="preserve">         15.Krok: Otvor odvodnenie potrubia RO na NE 20%</w:t>
      </w:r>
    </w:p>
    <w:p w14:paraId="0FAE296F" w14:textId="77777777" w:rsidR="0030565D" w:rsidRPr="00FF5F2D" w:rsidRDefault="0030565D" w:rsidP="0030565D">
      <w:pPr>
        <w:rPr>
          <w:i/>
        </w:rPr>
      </w:pPr>
      <w:r w:rsidRPr="00FF5F2D">
        <w:rPr>
          <w:i/>
        </w:rPr>
        <w:t xml:space="preserve">         16.Krok: Otvor 9 MO 80107 - priehradný posúvač v potrubí RO</w:t>
      </w:r>
    </w:p>
    <w:p w14:paraId="27784332" w14:textId="77777777" w:rsidR="0030565D" w:rsidRPr="00FF5F2D" w:rsidRDefault="0030565D" w:rsidP="0030565D">
      <w:pPr>
        <w:rPr>
          <w:i/>
        </w:rPr>
      </w:pPr>
      <w:r w:rsidRPr="00FF5F2D">
        <w:rPr>
          <w:i/>
        </w:rPr>
        <w:t xml:space="preserve">         17.Krok: Obtok HPA na NTR – 2/III do „A“,armatúra na odvodnení RO do „A“,  zapne </w:t>
      </w:r>
    </w:p>
    <w:p w14:paraId="4BB68DA9" w14:textId="77777777" w:rsidR="0030565D" w:rsidRPr="00FF5F2D" w:rsidRDefault="0030565D" w:rsidP="0030565D">
      <w:pPr>
        <w:rPr>
          <w:i/>
        </w:rPr>
      </w:pPr>
      <w:r w:rsidRPr="00FF5F2D">
        <w:rPr>
          <w:i/>
        </w:rPr>
        <w:t xml:space="preserve">                         automatický náhrev potrubia RO, ak rozdiel tlakov pred a za HPA na               </w:t>
      </w:r>
    </w:p>
    <w:p w14:paraId="35656496" w14:textId="77777777" w:rsidR="0030565D" w:rsidRPr="00FF5F2D" w:rsidRDefault="0030565D" w:rsidP="0030565D">
      <w:pPr>
        <w:rPr>
          <w:i/>
        </w:rPr>
      </w:pPr>
      <w:r w:rsidRPr="00FF5F2D">
        <w:rPr>
          <w:i/>
        </w:rPr>
        <w:t xml:space="preserve">                         NTR-2/III  </w:t>
      </w:r>
      <w:r w:rsidRPr="00FF5F2D">
        <w:rPr>
          <w:i/>
          <w:lang w:val="en-US"/>
        </w:rPr>
        <w:t>&lt; 0,1 MPa</w:t>
      </w:r>
    </w:p>
    <w:p w14:paraId="0DD0A051" w14:textId="77777777" w:rsidR="0030565D" w:rsidRPr="00FF5F2D" w:rsidRDefault="0030565D" w:rsidP="0030565D">
      <w:pPr>
        <w:rPr>
          <w:i/>
        </w:rPr>
      </w:pPr>
      <w:r w:rsidRPr="00FF5F2D">
        <w:rPr>
          <w:i/>
        </w:rPr>
        <w:t xml:space="preserve">         18.Krok: Otvor HPA na NTR – 2/III</w:t>
      </w:r>
    </w:p>
    <w:p w14:paraId="17A30464" w14:textId="77777777" w:rsidR="0030565D" w:rsidRPr="00FF5F2D" w:rsidRDefault="0030565D" w:rsidP="0030565D">
      <w:pPr>
        <w:rPr>
          <w:i/>
        </w:rPr>
      </w:pPr>
      <w:r w:rsidRPr="00FF5F2D">
        <w:rPr>
          <w:i/>
        </w:rPr>
        <w:t xml:space="preserve">         19.Krok: Zatvor obtok HPA na NTR – 2/III, ak T potrubia RO </w:t>
      </w:r>
      <w:r w:rsidRPr="00FF5F2D">
        <w:rPr>
          <w:i/>
          <w:lang w:val="en-US"/>
        </w:rPr>
        <w:t>&gt;180°C</w:t>
      </w:r>
    </w:p>
    <w:p w14:paraId="63EC364F" w14:textId="77777777" w:rsidR="0030565D" w:rsidRPr="00FF5F2D" w:rsidRDefault="0030565D" w:rsidP="0030565D">
      <w:pPr>
        <w:rPr>
          <w:i/>
        </w:rPr>
      </w:pPr>
      <w:r w:rsidRPr="00FF5F2D">
        <w:rPr>
          <w:i/>
        </w:rPr>
        <w:t xml:space="preserve">         20.Krok: Potrubie nahriate</w:t>
      </w:r>
    </w:p>
    <w:p w14:paraId="77EC6790" w14:textId="77777777" w:rsidR="0030565D" w:rsidRPr="00FF5F2D" w:rsidRDefault="0030565D" w:rsidP="0030565D">
      <w:pPr>
        <w:rPr>
          <w:i/>
        </w:rPr>
      </w:pPr>
      <w:r w:rsidRPr="00FF5F2D">
        <w:rPr>
          <w:i/>
        </w:rPr>
        <w:t xml:space="preserve">         21.Krok: Koniec sekvencie</w:t>
      </w:r>
    </w:p>
    <w:p w14:paraId="434DEA9C" w14:textId="77777777" w:rsidR="0030565D" w:rsidRPr="00FF5F2D" w:rsidRDefault="0030565D" w:rsidP="0030565D">
      <w:pPr>
        <w:rPr>
          <w:i/>
        </w:rPr>
      </w:pPr>
      <w:r w:rsidRPr="00FF5F2D">
        <w:rPr>
          <w:i/>
        </w:rPr>
        <w:t xml:space="preserve">         </w:t>
      </w:r>
    </w:p>
    <w:p w14:paraId="1F2E40B6" w14:textId="77777777" w:rsidR="0030565D" w:rsidRPr="00FF5F2D" w:rsidRDefault="0030565D" w:rsidP="0030565D">
      <w:pPr>
        <w:numPr>
          <w:ilvl w:val="0"/>
          <w:numId w:val="32"/>
        </w:numPr>
      </w:pPr>
      <w:r w:rsidRPr="00FF5F2D">
        <w:rPr>
          <w:b/>
        </w:rPr>
        <w:t>Krok:</w:t>
      </w:r>
      <w:r w:rsidRPr="00FF5F2D">
        <w:t xml:space="preserve"> Kontrola </w:t>
      </w:r>
      <w:r w:rsidRPr="00FF5F2D">
        <w:rPr>
          <w:i/>
          <w:lang w:val="en-US"/>
        </w:rPr>
        <w:t xml:space="preserve"> </w:t>
      </w:r>
      <w:r w:rsidRPr="00FF5F2D">
        <w:t xml:space="preserve">rozdielu </w:t>
      </w:r>
      <w:r w:rsidRPr="00FF5F2D">
        <w:rPr>
          <w:i/>
        </w:rPr>
        <w:t xml:space="preserve"> </w:t>
      </w:r>
      <w:r w:rsidRPr="00FF5F2D">
        <w:t xml:space="preserve">vonkajšej a vnútornej teploty telesa , </w:t>
      </w:r>
      <w:r w:rsidRPr="00FF5F2D">
        <w:rPr>
          <w:lang w:val="en-US"/>
        </w:rPr>
        <w:t>&lt;</w:t>
      </w:r>
      <w:r w:rsidRPr="00FF5F2D">
        <w:t xml:space="preserve"> 120°C</w:t>
      </w:r>
    </w:p>
    <w:p w14:paraId="4C753805" w14:textId="77777777" w:rsidR="0030565D" w:rsidRPr="00FF5F2D" w:rsidRDefault="0030565D" w:rsidP="0030565D">
      <w:pPr>
        <w:ind w:left="502"/>
      </w:pPr>
      <w:r w:rsidRPr="00FF5F2D">
        <w:rPr>
          <w:i/>
          <w:lang w:val="en-US"/>
        </w:rPr>
        <w:t xml:space="preserve">             </w:t>
      </w:r>
      <w:r w:rsidRPr="00FF5F2D">
        <w:t>ak</w:t>
      </w:r>
      <w:r w:rsidRPr="00FF5F2D">
        <w:rPr>
          <w:lang w:val="en-US"/>
        </w:rPr>
        <w:t xml:space="preserve"> &gt;</w:t>
      </w:r>
      <w:r w:rsidRPr="00FF5F2D">
        <w:t xml:space="preserve"> 120°C</w:t>
      </w:r>
    </w:p>
    <w:p w14:paraId="47F2F09B" w14:textId="77777777" w:rsidR="0030565D" w:rsidRPr="00FF5F2D" w:rsidRDefault="0030565D" w:rsidP="0030565D">
      <w:pPr>
        <w:numPr>
          <w:ilvl w:val="0"/>
          <w:numId w:val="32"/>
        </w:numPr>
        <w:rPr>
          <w:b/>
          <w:i/>
          <w:lang w:val="en-US"/>
        </w:rPr>
      </w:pPr>
      <w:r w:rsidRPr="00FF5F2D">
        <w:rPr>
          <w:b/>
        </w:rPr>
        <w:t xml:space="preserve">Krok:  </w:t>
      </w:r>
      <w:r w:rsidRPr="00FF5F2D">
        <w:t>Zatvor odvodnenie skrine turbíny,</w:t>
      </w:r>
      <w:r w:rsidRPr="00FF5F2D">
        <w:rPr>
          <w:b/>
          <w:i/>
        </w:rPr>
        <w:t xml:space="preserve">  </w:t>
      </w:r>
      <w:r w:rsidRPr="00FF5F2D">
        <w:t>otvor odvodnenie skrine turbíny</w:t>
      </w:r>
    </w:p>
    <w:p w14:paraId="4E054D83" w14:textId="77777777" w:rsidR="0030565D" w:rsidRPr="00FF5F2D" w:rsidRDefault="0030565D" w:rsidP="0030565D">
      <w:pPr>
        <w:numPr>
          <w:ilvl w:val="0"/>
          <w:numId w:val="32"/>
        </w:numPr>
        <w:rPr>
          <w:b/>
          <w:i/>
          <w:lang w:val="en-US"/>
        </w:rPr>
      </w:pPr>
      <w:r w:rsidRPr="00FF5F2D">
        <w:rPr>
          <w:b/>
        </w:rPr>
        <w:t>Krok:</w:t>
      </w:r>
      <w:r w:rsidRPr="00FF5F2D">
        <w:rPr>
          <w:b/>
          <w:i/>
          <w:lang w:val="en-US"/>
        </w:rPr>
        <w:t xml:space="preserve">  </w:t>
      </w:r>
      <w:r w:rsidRPr="00FF5F2D">
        <w:t xml:space="preserve">Rozdiel </w:t>
      </w:r>
      <w:r w:rsidRPr="00FF5F2D">
        <w:rPr>
          <w:i/>
        </w:rPr>
        <w:t xml:space="preserve"> </w:t>
      </w:r>
      <w:r w:rsidRPr="00FF5F2D">
        <w:t xml:space="preserve">vonkajšej a vnútornej teploty telesa  </w:t>
      </w:r>
      <w:r w:rsidRPr="00FF5F2D">
        <w:rPr>
          <w:lang w:val="en-US"/>
        </w:rPr>
        <w:t>&lt;</w:t>
      </w:r>
      <w:r w:rsidRPr="00FF5F2D">
        <w:t xml:space="preserve"> 120°C</w:t>
      </w:r>
    </w:p>
    <w:p w14:paraId="3C7B8750" w14:textId="77777777" w:rsidR="0030565D" w:rsidRPr="006066D2" w:rsidRDefault="0030565D" w:rsidP="0030565D">
      <w:pPr>
        <w:numPr>
          <w:ilvl w:val="0"/>
          <w:numId w:val="32"/>
        </w:numPr>
        <w:rPr>
          <w:b/>
        </w:rPr>
      </w:pPr>
      <w:r w:rsidRPr="00FF5F2D">
        <w:rPr>
          <w:b/>
        </w:rPr>
        <w:t xml:space="preserve">Krok : </w:t>
      </w:r>
      <w:r w:rsidRPr="00FF5F2D">
        <w:t>Turbína na otáčky</w:t>
      </w:r>
      <w:r w:rsidRPr="00FF5F2D">
        <w:rPr>
          <w:lang w:val="en-US"/>
        </w:rPr>
        <w:t xml:space="preserve"> </w:t>
      </w:r>
      <w:r>
        <w:t xml:space="preserve">– sekvencia TG-3 štart na otáčky podľa  nábehového </w:t>
      </w:r>
      <w:r w:rsidRPr="00FF5F2D">
        <w:t>diagram</w:t>
      </w:r>
      <w:r>
        <w:t>u</w:t>
      </w:r>
    </w:p>
    <w:p w14:paraId="6A02D10A" w14:textId="77777777" w:rsidR="0030565D" w:rsidRDefault="0030565D" w:rsidP="0030565D">
      <w:pPr>
        <w:ind w:left="502"/>
        <w:rPr>
          <w:color w:val="FF0000"/>
        </w:rPr>
      </w:pPr>
      <w:r>
        <w:rPr>
          <w:b/>
          <w:i/>
        </w:rPr>
        <w:t xml:space="preserve">Sekvencia Štart TG-3 na otáčky- </w:t>
      </w:r>
      <w:r w:rsidRPr="00E342D4">
        <w:rPr>
          <w:b/>
          <w:bCs/>
          <w:u w:val="single"/>
        </w:rPr>
        <w:t>obsluha zapne ručne</w:t>
      </w:r>
    </w:p>
    <w:p w14:paraId="091A69B1" w14:textId="77777777" w:rsidR="0030565D" w:rsidRDefault="0030565D" w:rsidP="0030565D">
      <w:pPr>
        <w:ind w:left="502"/>
        <w:rPr>
          <w:i/>
        </w:rPr>
      </w:pPr>
      <w:r>
        <w:rPr>
          <w:i/>
        </w:rPr>
        <w:t xml:space="preserve">1.Krok: Štart, kontrola podmienok štartu, </w:t>
      </w:r>
      <w:r w:rsidRPr="006066D2">
        <w:rPr>
          <w:b/>
          <w:i/>
        </w:rPr>
        <w:t>viď Blokády</w:t>
      </w:r>
      <w:r>
        <w:rPr>
          <w:b/>
          <w:i/>
        </w:rPr>
        <w:t>,</w:t>
      </w:r>
    </w:p>
    <w:p w14:paraId="555564D8" w14:textId="77777777" w:rsidR="0030565D" w:rsidRDefault="0030565D" w:rsidP="0030565D">
      <w:pPr>
        <w:ind w:left="502"/>
        <w:rPr>
          <w:i/>
        </w:rPr>
      </w:pPr>
      <w:r>
        <w:rPr>
          <w:i/>
        </w:rPr>
        <w:t>2.Krok: Regulátor otáčok „AUTO“, kontinuálne zadanie žiadanej pre zvýšenie otáčok,</w:t>
      </w:r>
    </w:p>
    <w:p w14:paraId="480A9F7D" w14:textId="77777777" w:rsidR="0030565D" w:rsidRDefault="0030565D" w:rsidP="0030565D">
      <w:pPr>
        <w:ind w:left="502"/>
        <w:rPr>
          <w:i/>
        </w:rPr>
      </w:pPr>
      <w:r>
        <w:rPr>
          <w:i/>
        </w:rPr>
        <w:t xml:space="preserve">3.Krok: </w:t>
      </w:r>
    </w:p>
    <w:p w14:paraId="5A956343" w14:textId="77777777" w:rsidR="0030565D" w:rsidRDefault="0030565D" w:rsidP="0030565D">
      <w:pPr>
        <w:ind w:left="502"/>
        <w:rPr>
          <w:i/>
        </w:rPr>
      </w:pPr>
      <w:r>
        <w:rPr>
          <w:i/>
        </w:rPr>
        <w:t>4.Krok: Žiadaná otáčky 100ot/min,</w:t>
      </w:r>
    </w:p>
    <w:p w14:paraId="300DEDEA" w14:textId="77777777" w:rsidR="0030565D" w:rsidRDefault="0030565D" w:rsidP="0030565D">
      <w:pPr>
        <w:ind w:left="502"/>
        <w:rPr>
          <w:i/>
        </w:rPr>
      </w:pPr>
      <w:r>
        <w:rPr>
          <w:i/>
        </w:rPr>
        <w:t>5.Krok: Kontrola podmienok T pary ≥ 380°C,prehriatie pary pri danom tlaku ≥ 30°K,</w:t>
      </w:r>
    </w:p>
    <w:p w14:paraId="216CE50E" w14:textId="77777777" w:rsidR="0030565D" w:rsidRDefault="0030565D" w:rsidP="0030565D">
      <w:pPr>
        <w:ind w:left="502"/>
        <w:rPr>
          <w:i/>
        </w:rPr>
      </w:pPr>
      <w:r>
        <w:rPr>
          <w:i/>
        </w:rPr>
        <w:t>6.Krok  Žiadaná otáčky 1200 ot/min,</w:t>
      </w:r>
    </w:p>
    <w:p w14:paraId="699C02A8" w14:textId="77777777" w:rsidR="0030565D" w:rsidRDefault="0030565D" w:rsidP="0030565D">
      <w:pPr>
        <w:ind w:left="502"/>
        <w:rPr>
          <w:i/>
        </w:rPr>
      </w:pPr>
      <w:r>
        <w:rPr>
          <w:i/>
        </w:rPr>
        <w:t>7.Krok: Kontrola podmienky T telesa turbíny ≥ 188°C,</w:t>
      </w:r>
    </w:p>
    <w:p w14:paraId="211EC631" w14:textId="77777777" w:rsidR="0030565D" w:rsidRDefault="0030565D" w:rsidP="0030565D">
      <w:pPr>
        <w:ind w:left="502"/>
        <w:rPr>
          <w:i/>
        </w:rPr>
      </w:pPr>
      <w:r>
        <w:rPr>
          <w:i/>
        </w:rPr>
        <w:t>8.Krok: Žiadaná otáčky 2250 ot/min,</w:t>
      </w:r>
    </w:p>
    <w:p w14:paraId="34A61381" w14:textId="77777777" w:rsidR="0030565D" w:rsidRDefault="0030565D" w:rsidP="0030565D">
      <w:pPr>
        <w:ind w:left="502"/>
        <w:rPr>
          <w:i/>
        </w:rPr>
      </w:pPr>
      <w:r>
        <w:rPr>
          <w:i/>
        </w:rPr>
        <w:t>9. Krok: Kontrola podmienky T telesa turbíny ≥ 244°C,</w:t>
      </w:r>
    </w:p>
    <w:p w14:paraId="6246FD33" w14:textId="77777777" w:rsidR="0030565D" w:rsidRDefault="0030565D" w:rsidP="0030565D">
      <w:pPr>
        <w:ind w:left="502"/>
        <w:rPr>
          <w:i/>
        </w:rPr>
      </w:pPr>
      <w:r>
        <w:rPr>
          <w:i/>
        </w:rPr>
        <w:t>10. Krok: Žiadaná otáčky 3000 ot/min,</w:t>
      </w:r>
    </w:p>
    <w:p w14:paraId="586C765A" w14:textId="77777777" w:rsidR="0030565D" w:rsidRDefault="0030565D" w:rsidP="0030565D">
      <w:pPr>
        <w:ind w:left="502"/>
        <w:rPr>
          <w:i/>
        </w:rPr>
      </w:pPr>
      <w:r>
        <w:rPr>
          <w:i/>
        </w:rPr>
        <w:t>11.Krok: Kontinuálne zvyšovanie otáčok,</w:t>
      </w:r>
    </w:p>
    <w:p w14:paraId="540538F4" w14:textId="77777777" w:rsidR="0030565D" w:rsidRDefault="0030565D" w:rsidP="0030565D">
      <w:pPr>
        <w:ind w:left="502"/>
        <w:rPr>
          <w:i/>
        </w:rPr>
      </w:pPr>
      <w:r>
        <w:rPr>
          <w:i/>
        </w:rPr>
        <w:t>12. Krok: Kontrola podmienky tlak vstupnej pary ≥ 7MPa,</w:t>
      </w:r>
    </w:p>
    <w:p w14:paraId="6766D5CF" w14:textId="77777777" w:rsidR="0030565D" w:rsidRDefault="0030565D" w:rsidP="0030565D">
      <w:pPr>
        <w:ind w:left="502"/>
        <w:rPr>
          <w:i/>
        </w:rPr>
      </w:pPr>
      <w:r>
        <w:rPr>
          <w:i/>
        </w:rPr>
        <w:t>13.Krok: Kontrola stavu generátorového vypínača – zatvorený,</w:t>
      </w:r>
    </w:p>
    <w:p w14:paraId="6F2558FD" w14:textId="77777777" w:rsidR="0030565D" w:rsidRPr="006066D2" w:rsidRDefault="0030565D" w:rsidP="0030565D">
      <w:pPr>
        <w:ind w:left="502"/>
        <w:rPr>
          <w:i/>
        </w:rPr>
      </w:pPr>
      <w:r>
        <w:rPr>
          <w:i/>
        </w:rPr>
        <w:t>14. Krok: Koniec</w:t>
      </w:r>
    </w:p>
    <w:p w14:paraId="06D3C63E" w14:textId="77777777" w:rsidR="0030565D" w:rsidRPr="00FF5F2D" w:rsidRDefault="0030565D" w:rsidP="0030565D">
      <w:pPr>
        <w:numPr>
          <w:ilvl w:val="0"/>
          <w:numId w:val="32"/>
        </w:numPr>
        <w:rPr>
          <w:b/>
        </w:rPr>
      </w:pPr>
      <w:r w:rsidRPr="00FF5F2D">
        <w:rPr>
          <w:b/>
        </w:rPr>
        <w:t xml:space="preserve">Krok : </w:t>
      </w:r>
      <w:r w:rsidRPr="00FF5F2D">
        <w:t>Prifázovanie</w:t>
      </w:r>
    </w:p>
    <w:p w14:paraId="0568F465" w14:textId="77777777" w:rsidR="0030565D" w:rsidRPr="00FF5F2D" w:rsidRDefault="0030565D" w:rsidP="0030565D">
      <w:pPr>
        <w:numPr>
          <w:ilvl w:val="0"/>
          <w:numId w:val="32"/>
        </w:numPr>
        <w:rPr>
          <w:b/>
        </w:rPr>
      </w:pPr>
      <w:r w:rsidRPr="00FF5F2D">
        <w:rPr>
          <w:b/>
        </w:rPr>
        <w:t xml:space="preserve">Krok : </w:t>
      </w:r>
      <w:r w:rsidRPr="00FF5F2D">
        <w:t>Nastavenie požadovaného výkonu</w:t>
      </w:r>
    </w:p>
    <w:p w14:paraId="03887076" w14:textId="77777777" w:rsidR="0030565D" w:rsidRDefault="0030565D" w:rsidP="0030565D">
      <w:pPr>
        <w:numPr>
          <w:ilvl w:val="0"/>
          <w:numId w:val="32"/>
        </w:numPr>
        <w:rPr>
          <w:b/>
        </w:rPr>
      </w:pPr>
      <w:r w:rsidRPr="00FF5F2D">
        <w:rPr>
          <w:b/>
        </w:rPr>
        <w:t xml:space="preserve">Krok : </w:t>
      </w:r>
      <w:r w:rsidRPr="00FF5F2D">
        <w:t>Koniec</w:t>
      </w:r>
      <w:r w:rsidRPr="00FF5F2D">
        <w:rPr>
          <w:b/>
        </w:rPr>
        <w:t xml:space="preserve">         </w:t>
      </w:r>
    </w:p>
    <w:p w14:paraId="09BEB448" w14:textId="77777777" w:rsidR="0030565D" w:rsidRDefault="0030565D" w:rsidP="0030565D">
      <w:pPr>
        <w:ind w:left="502"/>
        <w:rPr>
          <w:b/>
        </w:rPr>
      </w:pPr>
    </w:p>
    <w:p w14:paraId="4ADB4377" w14:textId="5F9EE68D" w:rsidR="004425DA" w:rsidRDefault="0030565D" w:rsidP="00A33709">
      <w:pPr>
        <w:ind w:left="502"/>
        <w:jc w:val="both"/>
        <w:rPr>
          <w:b/>
        </w:rPr>
      </w:pPr>
      <w:r>
        <w:rPr>
          <w:b/>
        </w:rPr>
        <w:t xml:space="preserve">Poznámka: Teleso turbíny sa v súčasnosti nahrieva len pri roztočení rotora parou. </w:t>
      </w:r>
    </w:p>
    <w:p w14:paraId="10FD4724" w14:textId="1B38A813" w:rsidR="0030565D" w:rsidRDefault="0030565D" w:rsidP="00A33709">
      <w:pPr>
        <w:ind w:left="502"/>
        <w:jc w:val="both"/>
        <w:rPr>
          <w:b/>
        </w:rPr>
      </w:pPr>
      <w:r>
        <w:rPr>
          <w:b/>
        </w:rPr>
        <w:t xml:space="preserve">                     Čiastočne je možné predohriať teleso turbíny parou s</w:t>
      </w:r>
      <w:r w:rsidR="004441F6">
        <w:rPr>
          <w:b/>
        </w:rPr>
        <w:t xml:space="preserve">o zahltenia </w:t>
      </w:r>
      <w:r>
        <w:rPr>
          <w:b/>
        </w:rPr>
        <w:t>upchávok.</w:t>
      </w:r>
    </w:p>
    <w:p w14:paraId="6B48BF66" w14:textId="15F3D17E" w:rsidR="0030565D" w:rsidRDefault="0030565D" w:rsidP="00A33709">
      <w:pPr>
        <w:ind w:left="502"/>
        <w:jc w:val="both"/>
        <w:rPr>
          <w:b/>
        </w:rPr>
      </w:pPr>
      <w:r>
        <w:rPr>
          <w:b/>
        </w:rPr>
        <w:t>Potrubie regulovaného odberu sa prehrieva spätne parou z NTR po hydraulickú bezpečnostnú spätnú klapku</w:t>
      </w:r>
      <w:r w:rsidR="004441F6">
        <w:rPr>
          <w:b/>
        </w:rPr>
        <w:t>.</w:t>
      </w:r>
    </w:p>
    <w:p w14:paraId="4DFE1184" w14:textId="0B90A909" w:rsidR="004441F6" w:rsidRPr="0030565D" w:rsidRDefault="004441F6" w:rsidP="0030565D">
      <w:pPr>
        <w:ind w:left="502"/>
        <w:rPr>
          <w:b/>
        </w:rPr>
      </w:pPr>
    </w:p>
    <w:p w14:paraId="58B805C5" w14:textId="77777777" w:rsidR="004425DA" w:rsidRPr="00534B81" w:rsidRDefault="004425DA" w:rsidP="00EA03E4">
      <w:pPr>
        <w:tabs>
          <w:tab w:val="left" w:pos="1701"/>
        </w:tabs>
        <w:autoSpaceDE w:val="0"/>
        <w:autoSpaceDN w:val="0"/>
        <w:adjustRightInd w:val="0"/>
        <w:ind w:left="1701" w:hanging="1701"/>
        <w:jc w:val="both"/>
      </w:pPr>
    </w:p>
    <w:p w14:paraId="102CB411" w14:textId="1E04A29B" w:rsidR="009B169F" w:rsidRDefault="009B169F" w:rsidP="00956443">
      <w:pPr>
        <w:tabs>
          <w:tab w:val="left" w:pos="1701"/>
        </w:tabs>
        <w:autoSpaceDE w:val="0"/>
        <w:autoSpaceDN w:val="0"/>
        <w:adjustRightInd w:val="0"/>
        <w:ind w:left="1701" w:hanging="1701"/>
        <w:jc w:val="both"/>
      </w:pPr>
    </w:p>
    <w:p w14:paraId="1E79394F" w14:textId="77777777" w:rsidR="004F6A5C" w:rsidRDefault="009B169F" w:rsidP="004F6A5C">
      <w:pPr>
        <w:tabs>
          <w:tab w:val="left" w:pos="1701"/>
        </w:tabs>
        <w:autoSpaceDE w:val="0"/>
        <w:autoSpaceDN w:val="0"/>
        <w:adjustRightInd w:val="0"/>
        <w:ind w:left="1701" w:hanging="1701"/>
        <w:jc w:val="both"/>
      </w:pPr>
      <w:r w:rsidRPr="009B169F">
        <w:rPr>
          <w:b/>
          <w:bCs/>
        </w:rPr>
        <w:t>Otázka č. 4:</w:t>
      </w:r>
      <w:r>
        <w:rPr>
          <w:b/>
          <w:bCs/>
        </w:rPr>
        <w:tab/>
      </w:r>
      <w:r w:rsidR="00525386">
        <w:t>„</w:t>
      </w:r>
      <w:r w:rsidR="004F6A5C">
        <w:t>5.1.2.3 Ložiská turbogenerátora</w:t>
      </w:r>
    </w:p>
    <w:p w14:paraId="387192AC" w14:textId="2F8AAEFC" w:rsidR="009B169F" w:rsidRPr="009B169F" w:rsidRDefault="004F6A5C" w:rsidP="004F6A5C">
      <w:pPr>
        <w:tabs>
          <w:tab w:val="left" w:pos="1701"/>
        </w:tabs>
        <w:autoSpaceDE w:val="0"/>
        <w:autoSpaceDN w:val="0"/>
        <w:adjustRightInd w:val="0"/>
        <w:ind w:left="1701" w:hanging="1701"/>
        <w:jc w:val="both"/>
      </w:pPr>
      <w:r>
        <w:rPr>
          <w:b/>
          <w:bCs/>
        </w:rPr>
        <w:tab/>
      </w:r>
      <w:r w:rsidRPr="004F6A5C">
        <w:t>Otázka: Zadné</w:t>
      </w:r>
      <w:r>
        <w:t xml:space="preserve"> ložisko generátora – navrhujeme zmenu – preliatie výstelky súčasného radiálneho ložiska a opracovanie podľa čapu rotora generátora.</w:t>
      </w:r>
      <w:r w:rsidR="00525386">
        <w:t>“</w:t>
      </w:r>
    </w:p>
    <w:p w14:paraId="47B1756B" w14:textId="45B89535" w:rsidR="00C83342" w:rsidRPr="00C83342" w:rsidRDefault="009B169F" w:rsidP="004F6A5C">
      <w:pPr>
        <w:tabs>
          <w:tab w:val="left" w:pos="1701"/>
        </w:tabs>
        <w:autoSpaceDE w:val="0"/>
        <w:autoSpaceDN w:val="0"/>
        <w:adjustRightInd w:val="0"/>
        <w:ind w:left="1701" w:hanging="1701"/>
        <w:jc w:val="both"/>
      </w:pPr>
      <w:r>
        <w:rPr>
          <w:b/>
          <w:bCs/>
        </w:rPr>
        <w:t>Odpoveď č. 4:</w:t>
      </w:r>
      <w:r w:rsidR="00FE0436">
        <w:rPr>
          <w:b/>
          <w:bCs/>
        </w:rPr>
        <w:tab/>
      </w:r>
      <w:r w:rsidR="00C83342" w:rsidRPr="00C83342">
        <w:rPr>
          <w:bCs/>
        </w:rPr>
        <w:t>Podľa návrhu konštruktéra.</w:t>
      </w:r>
    </w:p>
    <w:p w14:paraId="069504D0" w14:textId="1DE65EA8" w:rsidR="00FE0436" w:rsidRDefault="00FE0436" w:rsidP="00FE0436">
      <w:pPr>
        <w:pStyle w:val="Zarkazkladnhotextu"/>
        <w:ind w:firstLine="0"/>
      </w:pPr>
    </w:p>
    <w:p w14:paraId="29CA0443" w14:textId="1886ED42" w:rsidR="00FE0436" w:rsidRDefault="00FE0436" w:rsidP="00FE0436">
      <w:pPr>
        <w:pStyle w:val="Zarkazkladnhotextu"/>
        <w:ind w:left="1701" w:hanging="1701"/>
      </w:pPr>
      <w:r w:rsidRPr="00FE0436">
        <w:rPr>
          <w:b/>
          <w:bCs/>
        </w:rPr>
        <w:t>Otázka č. 5:</w:t>
      </w:r>
      <w:r>
        <w:rPr>
          <w:b/>
          <w:bCs/>
        </w:rPr>
        <w:tab/>
      </w:r>
      <w:r w:rsidR="00525386">
        <w:t>„</w:t>
      </w:r>
      <w:r w:rsidR="004F6A5C">
        <w:t>5.1.5.2 Skriňa turbíny</w:t>
      </w:r>
    </w:p>
    <w:p w14:paraId="0B48AEA8" w14:textId="1667BD7E" w:rsidR="004F6A5C" w:rsidRDefault="004F6A5C" w:rsidP="00FE0436">
      <w:pPr>
        <w:pStyle w:val="Zarkazkladnhotextu"/>
        <w:ind w:left="1701" w:hanging="1701"/>
      </w:pPr>
      <w:r>
        <w:rPr>
          <w:b/>
          <w:bCs/>
        </w:rPr>
        <w:lastRenderedPageBreak/>
        <w:tab/>
      </w:r>
      <w:r w:rsidRPr="004F6A5C">
        <w:t>Otázka:</w:t>
      </w:r>
      <w:r>
        <w:t xml:space="preserve"> svorník M64x4x350 materiál 21CrMoV5-7+QT (15 320.5) je podľa dokumentácie prítomný v 16 ks, matica M64x4 materiál 21CrMoV5-7+QT (15 320.5) taktiež v 16 ks. Prosíme o zmenu.“</w:t>
      </w:r>
    </w:p>
    <w:p w14:paraId="338A066B" w14:textId="142503DF" w:rsidR="00C83342" w:rsidRPr="00C83342" w:rsidRDefault="004F6A5C" w:rsidP="00FE0436">
      <w:pPr>
        <w:pStyle w:val="Zarkazkladnhotextu"/>
        <w:ind w:left="1701" w:hanging="1701"/>
        <w:rPr>
          <w:bCs/>
        </w:rPr>
      </w:pPr>
      <w:r w:rsidRPr="004F6A5C">
        <w:rPr>
          <w:b/>
          <w:bCs/>
        </w:rPr>
        <w:t>Odpoveď č. 5:</w:t>
      </w:r>
      <w:r w:rsidR="00A33709">
        <w:rPr>
          <w:b/>
          <w:bCs/>
        </w:rPr>
        <w:t xml:space="preserve">    </w:t>
      </w:r>
      <w:r w:rsidR="00C83342" w:rsidRPr="00C83342">
        <w:rPr>
          <w:bCs/>
        </w:rPr>
        <w:t>Počet svorníkov a matíc je informatívny na základe výkresovej dokumentácie.</w:t>
      </w:r>
    </w:p>
    <w:p w14:paraId="338426C2" w14:textId="6FCFBD03" w:rsidR="004F6A5C" w:rsidRDefault="004F6A5C" w:rsidP="00FE0436">
      <w:pPr>
        <w:pStyle w:val="Zarkazkladnhotextu"/>
        <w:ind w:left="1701" w:hanging="1701"/>
        <w:rPr>
          <w:b/>
          <w:bCs/>
        </w:rPr>
      </w:pPr>
    </w:p>
    <w:p w14:paraId="0F930272" w14:textId="03F014DA" w:rsidR="004F6A5C" w:rsidRDefault="004F6A5C" w:rsidP="00FE0436">
      <w:pPr>
        <w:pStyle w:val="Zarkazkladnhotextu"/>
        <w:ind w:left="1701" w:hanging="1701"/>
      </w:pPr>
      <w:r>
        <w:rPr>
          <w:b/>
          <w:bCs/>
        </w:rPr>
        <w:t>Otázka č. 6:</w:t>
      </w:r>
      <w:r>
        <w:rPr>
          <w:b/>
          <w:bCs/>
        </w:rPr>
        <w:tab/>
      </w:r>
      <w:r>
        <w:t>„5.1.5.11 Olejové čerpadlá</w:t>
      </w:r>
    </w:p>
    <w:p w14:paraId="2C5C9749" w14:textId="240D5190" w:rsidR="004F6A5C" w:rsidRDefault="004F6A5C" w:rsidP="00FE0436">
      <w:pPr>
        <w:pStyle w:val="Zarkazkladnhotextu"/>
        <w:ind w:left="1701" w:hanging="1701"/>
      </w:pPr>
      <w:r>
        <w:rPr>
          <w:b/>
          <w:bCs/>
        </w:rPr>
        <w:tab/>
      </w:r>
      <w:r w:rsidRPr="004F6A5C">
        <w:t>Otázka:</w:t>
      </w:r>
      <w:r>
        <w:t xml:space="preserve"> prosíme o zaslanie štítku a dostupnej dokumentácie k nábehovému čerpadlu a núdzovému olejovému čerpadlu.“</w:t>
      </w:r>
    </w:p>
    <w:p w14:paraId="6C54C025" w14:textId="77777777" w:rsidR="00166F0F" w:rsidRDefault="00166F0F" w:rsidP="00166F0F">
      <w:pPr>
        <w:pStyle w:val="Zarkazkladnhotextu"/>
        <w:ind w:firstLine="0"/>
      </w:pPr>
    </w:p>
    <w:p w14:paraId="05C34439" w14:textId="393F570A" w:rsidR="00166F0F" w:rsidRDefault="004F6A5C" w:rsidP="00FE0436">
      <w:pPr>
        <w:pStyle w:val="Zarkazkladnhotextu"/>
        <w:ind w:left="1701" w:hanging="1701"/>
        <w:rPr>
          <w:b/>
          <w:bCs/>
        </w:rPr>
      </w:pPr>
      <w:r w:rsidRPr="004F6A5C">
        <w:rPr>
          <w:b/>
          <w:bCs/>
        </w:rPr>
        <w:t>Odpoveď č. 6:</w:t>
      </w:r>
      <w:r w:rsidR="00F66DA4">
        <w:rPr>
          <w:b/>
          <w:bCs/>
        </w:rPr>
        <w:t xml:space="preserve">   </w:t>
      </w:r>
      <w:r w:rsidR="00F66DA4" w:rsidRPr="00F66DA4">
        <w:t>Pozri prílohu k odpovedi č. 6 tohto vysvetlenia – dokumentácia.</w:t>
      </w:r>
    </w:p>
    <w:p w14:paraId="6DE4ED3B" w14:textId="2F1CFE9F" w:rsidR="004F6A5C" w:rsidRDefault="00166F0F" w:rsidP="00FE0436">
      <w:pPr>
        <w:pStyle w:val="Zarkazkladnhotextu"/>
        <w:ind w:left="1701" w:hanging="1701"/>
        <w:rPr>
          <w:b/>
          <w:bCs/>
        </w:rPr>
      </w:pPr>
      <w:r>
        <w:rPr>
          <w:b/>
          <w:bCs/>
        </w:rPr>
        <w:t>Núdzové dobehové čerpadlo:</w:t>
      </w:r>
    </w:p>
    <w:p w14:paraId="0A5C4CEC" w14:textId="77777777" w:rsidR="00166F0F" w:rsidRDefault="00166F0F" w:rsidP="00FE0436">
      <w:pPr>
        <w:pStyle w:val="Zarkazkladnhotextu"/>
        <w:ind w:left="1701" w:hanging="1701"/>
        <w:rPr>
          <w:b/>
          <w:bCs/>
        </w:rPr>
      </w:pPr>
    </w:p>
    <w:p w14:paraId="6ABFB447" w14:textId="21663DFD" w:rsidR="004F6A5C" w:rsidRDefault="008B439F" w:rsidP="00FE0436">
      <w:pPr>
        <w:pStyle w:val="Zarkazkladnhotextu"/>
        <w:ind w:left="1701" w:hanging="1701"/>
        <w:rPr>
          <w:b/>
          <w:bCs/>
        </w:rPr>
      </w:pPr>
      <w:r>
        <w:rPr>
          <w:b/>
          <w:bCs/>
        </w:rPr>
        <w:pict w14:anchorId="67EBC0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3pt;height:204.1pt">
            <v:imagedata r:id="rId12" o:title="20220422_125817"/>
          </v:shape>
        </w:pict>
      </w:r>
    </w:p>
    <w:p w14:paraId="0660F148" w14:textId="77777777" w:rsidR="00166F0F" w:rsidRDefault="00166F0F" w:rsidP="00FE0436">
      <w:pPr>
        <w:pStyle w:val="Zarkazkladnhotextu"/>
        <w:ind w:left="1701" w:hanging="1701"/>
        <w:rPr>
          <w:b/>
          <w:bCs/>
        </w:rPr>
      </w:pPr>
    </w:p>
    <w:p w14:paraId="501510A0" w14:textId="70B6AD7E" w:rsidR="00166F0F" w:rsidRDefault="00166F0F" w:rsidP="00FE0436">
      <w:pPr>
        <w:pStyle w:val="Zarkazkladnhotextu"/>
        <w:ind w:left="1701" w:hanging="1701"/>
        <w:rPr>
          <w:b/>
          <w:bCs/>
        </w:rPr>
      </w:pPr>
      <w:r>
        <w:rPr>
          <w:b/>
          <w:bCs/>
        </w:rPr>
        <w:t>Nábehové čerpadlo:</w:t>
      </w:r>
    </w:p>
    <w:p w14:paraId="2B2ABE6D" w14:textId="4B339E90" w:rsidR="00166F0F" w:rsidRDefault="008B439F" w:rsidP="00FE0436">
      <w:pPr>
        <w:pStyle w:val="Zarkazkladnhotextu"/>
        <w:ind w:left="1701" w:hanging="1701"/>
        <w:rPr>
          <w:b/>
          <w:bCs/>
        </w:rPr>
      </w:pPr>
      <w:r>
        <w:rPr>
          <w:b/>
          <w:bCs/>
        </w:rPr>
        <w:pict w14:anchorId="0FE48E0E">
          <v:shape id="_x0000_i1026" type="#_x0000_t75" style="width:453.3pt;height:204.1pt">
            <v:imagedata r:id="rId13" o:title="20220422_124401"/>
          </v:shape>
        </w:pict>
      </w:r>
    </w:p>
    <w:p w14:paraId="532BB02D" w14:textId="77777777" w:rsidR="00166F0F" w:rsidRDefault="00166F0F" w:rsidP="00FE0436">
      <w:pPr>
        <w:pStyle w:val="Zarkazkladnhotextu"/>
        <w:ind w:left="1701" w:hanging="1701"/>
        <w:rPr>
          <w:b/>
          <w:bCs/>
        </w:rPr>
      </w:pPr>
    </w:p>
    <w:p w14:paraId="4E129752" w14:textId="77777777" w:rsidR="00166F0F" w:rsidRDefault="00166F0F" w:rsidP="00FE0436">
      <w:pPr>
        <w:pStyle w:val="Zarkazkladnhotextu"/>
        <w:ind w:left="1701" w:hanging="1701"/>
        <w:rPr>
          <w:b/>
          <w:bCs/>
        </w:rPr>
      </w:pPr>
    </w:p>
    <w:p w14:paraId="1977B268" w14:textId="5E3BC117" w:rsidR="004F6A5C" w:rsidRDefault="004F6A5C" w:rsidP="00FE0436">
      <w:pPr>
        <w:pStyle w:val="Zarkazkladnhotextu"/>
        <w:ind w:left="1701" w:hanging="1701"/>
      </w:pPr>
      <w:r>
        <w:rPr>
          <w:b/>
          <w:bCs/>
        </w:rPr>
        <w:t>Otázka č. 7:</w:t>
      </w:r>
      <w:r>
        <w:rPr>
          <w:b/>
          <w:bCs/>
        </w:rPr>
        <w:tab/>
      </w:r>
      <w:r>
        <w:t>„Príloha E – Banková záruka na riadne vykonanie diela</w:t>
      </w:r>
    </w:p>
    <w:p w14:paraId="356B861E" w14:textId="26391B65" w:rsidR="004F6A5C" w:rsidRDefault="004F6A5C" w:rsidP="00FE0436">
      <w:pPr>
        <w:pStyle w:val="Zarkazkladnhotextu"/>
        <w:ind w:left="1701" w:hanging="1701"/>
      </w:pPr>
      <w:r>
        <w:rPr>
          <w:b/>
          <w:bCs/>
        </w:rPr>
        <w:tab/>
      </w:r>
      <w:r w:rsidRPr="004F6A5C">
        <w:t>Otázka:</w:t>
      </w:r>
      <w:r>
        <w:t xml:space="preserve"> Prosíme zrušiť, v požiadavkách zmluvy sa táto banková záruka nevyskytuje.“</w:t>
      </w:r>
    </w:p>
    <w:p w14:paraId="77DCBDAA" w14:textId="7ACC0F0C" w:rsidR="004F6A5C" w:rsidRDefault="004F6A5C" w:rsidP="00FE0436">
      <w:pPr>
        <w:pStyle w:val="Zarkazkladnhotextu"/>
        <w:ind w:left="1701" w:hanging="1701"/>
        <w:rPr>
          <w:b/>
          <w:bCs/>
        </w:rPr>
      </w:pPr>
      <w:r w:rsidRPr="004F6A5C">
        <w:rPr>
          <w:b/>
          <w:bCs/>
        </w:rPr>
        <w:t>Odpoveď č. 7:</w:t>
      </w:r>
      <w:r w:rsidR="000A0B17">
        <w:rPr>
          <w:b/>
          <w:bCs/>
        </w:rPr>
        <w:tab/>
      </w:r>
      <w:r w:rsidR="000A0B17" w:rsidRPr="000A0B17">
        <w:t>Jedná sa o chybu v písaní. Táto Príloha E Zmluvy o dielo, nebude súčasťou Zmluvy o dielo, ktorá bude uzatvorená s úspešným uchádzačom.</w:t>
      </w:r>
      <w:r w:rsidR="000A0B17">
        <w:rPr>
          <w:b/>
          <w:bCs/>
        </w:rPr>
        <w:t xml:space="preserve"> </w:t>
      </w:r>
    </w:p>
    <w:p w14:paraId="55B6D56B" w14:textId="622645BB" w:rsidR="004F6A5C" w:rsidRDefault="004F6A5C" w:rsidP="00FE0436">
      <w:pPr>
        <w:pStyle w:val="Zarkazkladnhotextu"/>
        <w:ind w:left="1701" w:hanging="1701"/>
        <w:rPr>
          <w:b/>
          <w:bCs/>
        </w:rPr>
      </w:pPr>
    </w:p>
    <w:p w14:paraId="2B35C21E" w14:textId="63B85619" w:rsidR="0078152F" w:rsidRPr="0078152F" w:rsidRDefault="004F6A5C" w:rsidP="0078152F">
      <w:pPr>
        <w:pStyle w:val="Zarkazkladnhotextu"/>
        <w:ind w:left="1701" w:hanging="1701"/>
      </w:pPr>
      <w:r>
        <w:rPr>
          <w:b/>
          <w:bCs/>
        </w:rPr>
        <w:lastRenderedPageBreak/>
        <w:t>Otázka č. 8:</w:t>
      </w:r>
      <w:r>
        <w:rPr>
          <w:b/>
          <w:bCs/>
        </w:rPr>
        <w:tab/>
      </w:r>
      <w:r w:rsidR="0078152F">
        <w:t>„</w:t>
      </w:r>
      <w:r w:rsidR="0078152F" w:rsidRPr="0078152F">
        <w:t>7.2.e) Vibrácie turbosústroja na ložiskových stojan</w:t>
      </w:r>
      <w:r w:rsidR="0078152F">
        <w:t>o</w:t>
      </w:r>
      <w:r w:rsidR="0078152F" w:rsidRPr="0078152F">
        <w:t>ch - „</w:t>
      </w:r>
      <w:r w:rsidR="0078152F">
        <w:t>Zadanie</w:t>
      </w:r>
      <w:r w:rsidR="0078152F" w:rsidRPr="0078152F">
        <w:t xml:space="preserve"> p</w:t>
      </w:r>
      <w:r w:rsidR="0078152F">
        <w:t>r</w:t>
      </w:r>
      <w:r w:rsidR="0078152F" w:rsidRPr="0078152F">
        <w:t>edpisuje garantov</w:t>
      </w:r>
      <w:r w:rsidR="0078152F">
        <w:t>a</w:t>
      </w:r>
      <w:r w:rsidR="0078152F" w:rsidRPr="0078152F">
        <w:t>n</w:t>
      </w:r>
      <w:r w:rsidR="00974ABC">
        <w:t>ie</w:t>
      </w:r>
      <w:r w:rsidR="0078152F" w:rsidRPr="0078152F">
        <w:t xml:space="preserve"> hodnoty vibr</w:t>
      </w:r>
      <w:r w:rsidR="0078152F">
        <w:t>á</w:t>
      </w:r>
      <w:r w:rsidR="0078152F" w:rsidRPr="0078152F">
        <w:t>c</w:t>
      </w:r>
      <w:r w:rsidR="0078152F">
        <w:t>i</w:t>
      </w:r>
      <w:r w:rsidR="0078152F" w:rsidRPr="0078152F">
        <w:t>í ložiskových stojan</w:t>
      </w:r>
      <w:r w:rsidR="0078152F">
        <w:t>ov</w:t>
      </w:r>
      <w:r w:rsidR="0078152F" w:rsidRPr="0078152F">
        <w:t xml:space="preserve"> na úrovni ≤2,3 mm/s </w:t>
      </w:r>
      <w:r w:rsidR="0078152F">
        <w:t>podľa</w:t>
      </w:r>
      <w:r w:rsidR="0078152F" w:rsidRPr="0078152F">
        <w:t xml:space="preserve"> normy ISO10816.</w:t>
      </w:r>
    </w:p>
    <w:p w14:paraId="4864CED7" w14:textId="2789447D" w:rsidR="0078152F" w:rsidRPr="0078152F" w:rsidRDefault="0078152F" w:rsidP="0078152F">
      <w:pPr>
        <w:pStyle w:val="Zarkazkladnhotextu"/>
        <w:ind w:left="1701" w:firstLine="0"/>
      </w:pPr>
      <w:r w:rsidRPr="0078152F">
        <w:t>Otázka: Uvažujeme, že s</w:t>
      </w:r>
      <w:r>
        <w:t>a</w:t>
      </w:r>
      <w:r w:rsidRPr="0078152F">
        <w:t xml:space="preserve"> jedná o normu ISO10816-3. Prosíme potvrdi</w:t>
      </w:r>
      <w:r>
        <w:t>ť</w:t>
      </w:r>
      <w:r w:rsidRPr="0078152F">
        <w:t>.</w:t>
      </w:r>
    </w:p>
    <w:p w14:paraId="5E5FF50E" w14:textId="209A5D5C" w:rsidR="0078152F" w:rsidRPr="0078152F" w:rsidRDefault="0078152F" w:rsidP="0078152F">
      <w:pPr>
        <w:pStyle w:val="Zarkazkladnhotextu"/>
        <w:ind w:left="1701" w:firstLine="0"/>
      </w:pPr>
      <w:r w:rsidRPr="0078152F">
        <w:t>Požadovaná hodnota je stanovená na tuhé uložen</w:t>
      </w:r>
      <w:r>
        <w:t>ie</w:t>
      </w:r>
      <w:r w:rsidRPr="0078152F">
        <w:t xml:space="preserve"> ložiskových stojan</w:t>
      </w:r>
      <w:r>
        <w:t>ov</w:t>
      </w:r>
      <w:r w:rsidRPr="0078152F">
        <w:t>.</w:t>
      </w:r>
    </w:p>
    <w:p w14:paraId="714E0B4B" w14:textId="1D48FE74" w:rsidR="004F6A5C" w:rsidRDefault="0078152F" w:rsidP="0078152F">
      <w:pPr>
        <w:pStyle w:val="Zarkazkladnhotextu"/>
        <w:ind w:left="1701" w:firstLine="0"/>
      </w:pPr>
      <w:r w:rsidRPr="0078152F">
        <w:t>Turbiná</w:t>
      </w:r>
      <w:r>
        <w:t>r</w:t>
      </w:r>
      <w:r w:rsidRPr="0078152F">
        <w:t>sk</w:t>
      </w:r>
      <w:r>
        <w:t>a</w:t>
      </w:r>
      <w:r w:rsidRPr="0078152F">
        <w:t xml:space="preserve"> prax na dané kon</w:t>
      </w:r>
      <w:r>
        <w:t>štrukčné</w:t>
      </w:r>
      <w:r w:rsidRPr="0078152F">
        <w:t xml:space="preserve"> </w:t>
      </w:r>
      <w:r>
        <w:t>ri</w:t>
      </w:r>
      <w:r w:rsidRPr="0078152F">
        <w:t>ešen</w:t>
      </w:r>
      <w:r>
        <w:t>ie</w:t>
      </w:r>
      <w:r w:rsidRPr="0078152F">
        <w:t xml:space="preserve"> s</w:t>
      </w:r>
      <w:r>
        <w:t>účasného</w:t>
      </w:r>
      <w:r w:rsidRPr="0078152F">
        <w:t xml:space="preserve"> turbos</w:t>
      </w:r>
      <w:r>
        <w:t>ú</w:t>
      </w:r>
      <w:r w:rsidRPr="0078152F">
        <w:t>stroj</w:t>
      </w:r>
      <w:r>
        <w:t>a</w:t>
      </w:r>
      <w:r w:rsidRPr="0078152F">
        <w:t xml:space="preserve"> ale vždy uvažuje pružné uložen</w:t>
      </w:r>
      <w:r>
        <w:t>ie</w:t>
      </w:r>
      <w:r w:rsidRPr="0078152F">
        <w:t xml:space="preserve"> stojan</w:t>
      </w:r>
      <w:r>
        <w:t>ov</w:t>
      </w:r>
      <w:r w:rsidRPr="0078152F">
        <w:t xml:space="preserve"> s hodnotou vibr</w:t>
      </w:r>
      <w:r>
        <w:t>á</w:t>
      </w:r>
      <w:r w:rsidRPr="0078152F">
        <w:t>c</w:t>
      </w:r>
      <w:r>
        <w:t>i</w:t>
      </w:r>
      <w:r w:rsidRPr="0078152F">
        <w:t xml:space="preserve">í do 3,5 mm/s </w:t>
      </w:r>
      <w:r>
        <w:t>podľa</w:t>
      </w:r>
      <w:r w:rsidRPr="0078152F">
        <w:t xml:space="preserve"> </w:t>
      </w:r>
      <w:r>
        <w:t>rovnakej</w:t>
      </w:r>
      <w:r w:rsidRPr="0078152F">
        <w:t xml:space="preserve"> normy (ISO10816-3). Ž</w:t>
      </w:r>
      <w:r>
        <w:t>ia</w:t>
      </w:r>
      <w:r w:rsidRPr="0078152F">
        <w:t>d</w:t>
      </w:r>
      <w:r>
        <w:t>a</w:t>
      </w:r>
      <w:r w:rsidRPr="0078152F">
        <w:t>me pr</w:t>
      </w:r>
      <w:r>
        <w:t>e</w:t>
      </w:r>
      <w:r w:rsidRPr="0078152F">
        <w:t>to o up</w:t>
      </w:r>
      <w:r>
        <w:t>r</w:t>
      </w:r>
      <w:r w:rsidRPr="0078152F">
        <w:t>esn</w:t>
      </w:r>
      <w:r>
        <w:t>e</w:t>
      </w:r>
      <w:r w:rsidRPr="0078152F">
        <w:t>n</w:t>
      </w:r>
      <w:r>
        <w:t>ie</w:t>
      </w:r>
      <w:r w:rsidRPr="0078152F">
        <w:t xml:space="preserve"> garantovan</w:t>
      </w:r>
      <w:r>
        <w:t>ej</w:t>
      </w:r>
      <w:r w:rsidRPr="0078152F">
        <w:t xml:space="preserve"> hodnoty vibr</w:t>
      </w:r>
      <w:r>
        <w:t>á</w:t>
      </w:r>
      <w:r w:rsidRPr="0078152F">
        <w:t>c</w:t>
      </w:r>
      <w:r>
        <w:t>i</w:t>
      </w:r>
      <w:r w:rsidRPr="0078152F">
        <w:t>í.“</w:t>
      </w:r>
    </w:p>
    <w:p w14:paraId="145674DF" w14:textId="6312F732" w:rsidR="0078152F" w:rsidRDefault="0078152F" w:rsidP="0078152F">
      <w:pPr>
        <w:pStyle w:val="Zarkazkladnhotextu"/>
        <w:ind w:firstLine="0"/>
        <w:rPr>
          <w:b/>
          <w:bCs/>
        </w:rPr>
      </w:pPr>
      <w:r w:rsidRPr="0078152F">
        <w:rPr>
          <w:b/>
          <w:bCs/>
        </w:rPr>
        <w:t>Odpoveď č. 8:</w:t>
      </w:r>
    </w:p>
    <w:p w14:paraId="08C236D3" w14:textId="3B3B34EF" w:rsidR="007769A5" w:rsidRPr="00166F0F" w:rsidRDefault="007769A5" w:rsidP="0078152F">
      <w:pPr>
        <w:pStyle w:val="Zarkazkladnhotextu"/>
        <w:ind w:firstLine="0"/>
        <w:rPr>
          <w:bCs/>
        </w:rPr>
      </w:pPr>
      <w:r w:rsidRPr="00166F0F">
        <w:rPr>
          <w:bCs/>
        </w:rPr>
        <w:t>Obstarávateľ vychádza z</w:t>
      </w:r>
      <w:r w:rsidR="008F6A70" w:rsidRPr="00166F0F">
        <w:rPr>
          <w:bCs/>
        </w:rPr>
        <w:t> reálneho súčasného stavu vibrácii a uvedenej normy. Obstarávateľ požaduje dodržať uvedené hodnoty vibrácii v</w:t>
      </w:r>
      <w:r w:rsidR="004B614F">
        <w:rPr>
          <w:bCs/>
        </w:rPr>
        <w:t> súťažných podkladoch</w:t>
      </w:r>
      <w:r w:rsidR="008F6A70" w:rsidRPr="00166F0F">
        <w:rPr>
          <w:bCs/>
        </w:rPr>
        <w:t>.</w:t>
      </w:r>
    </w:p>
    <w:p w14:paraId="1DBE021D" w14:textId="1D4FE579" w:rsidR="007769A5" w:rsidRDefault="007769A5" w:rsidP="0078152F">
      <w:pPr>
        <w:pStyle w:val="Zarkazkladnhotextu"/>
        <w:ind w:firstLine="0"/>
        <w:rPr>
          <w:b/>
          <w:bCs/>
        </w:rPr>
      </w:pPr>
      <w:r w:rsidRPr="007769A5">
        <w:rPr>
          <w:b/>
          <w:bCs/>
          <w:noProof/>
        </w:rPr>
        <w:drawing>
          <wp:inline distT="0" distB="0" distL="0" distR="0" wp14:anchorId="45358CD8" wp14:editId="69D68CF0">
            <wp:extent cx="5760720" cy="155548"/>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155548"/>
                    </a:xfrm>
                    <a:prstGeom prst="rect">
                      <a:avLst/>
                    </a:prstGeom>
                    <a:noFill/>
                    <a:ln>
                      <a:noFill/>
                    </a:ln>
                  </pic:spPr>
                </pic:pic>
              </a:graphicData>
            </a:graphic>
          </wp:inline>
        </w:drawing>
      </w:r>
    </w:p>
    <w:p w14:paraId="1D63D4A0" w14:textId="46CBCA4D" w:rsidR="007769A5" w:rsidRDefault="008F6A70" w:rsidP="0078152F">
      <w:pPr>
        <w:pStyle w:val="Zarkazkladnhotextu"/>
        <w:ind w:firstLine="0"/>
        <w:rPr>
          <w:b/>
          <w:bCs/>
        </w:rPr>
      </w:pPr>
      <w:r w:rsidRPr="008F6A70">
        <w:rPr>
          <w:b/>
          <w:bCs/>
          <w:noProof/>
        </w:rPr>
        <w:drawing>
          <wp:inline distT="0" distB="0" distL="0" distR="0" wp14:anchorId="3C73ECD7" wp14:editId="619586DB">
            <wp:extent cx="5760720" cy="6437103"/>
            <wp:effectExtent l="0" t="0" r="0" b="190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6437103"/>
                    </a:xfrm>
                    <a:prstGeom prst="rect">
                      <a:avLst/>
                    </a:prstGeom>
                    <a:noFill/>
                    <a:ln>
                      <a:noFill/>
                    </a:ln>
                  </pic:spPr>
                </pic:pic>
              </a:graphicData>
            </a:graphic>
          </wp:inline>
        </w:drawing>
      </w:r>
    </w:p>
    <w:p w14:paraId="69A21D31" w14:textId="0B46CD73" w:rsidR="0078152F" w:rsidRDefault="0078152F" w:rsidP="0078152F">
      <w:pPr>
        <w:pStyle w:val="Zarkazkladnhotextu"/>
        <w:ind w:firstLine="0"/>
        <w:rPr>
          <w:b/>
          <w:bCs/>
        </w:rPr>
      </w:pPr>
    </w:p>
    <w:p w14:paraId="4F69E8FD" w14:textId="0E044048" w:rsidR="0078152F" w:rsidRPr="0078152F" w:rsidRDefault="0078152F" w:rsidP="0078152F">
      <w:pPr>
        <w:pStyle w:val="Zarkazkladnhotextu"/>
        <w:ind w:firstLine="0"/>
      </w:pPr>
      <w:r>
        <w:rPr>
          <w:b/>
          <w:bCs/>
        </w:rPr>
        <w:t>Otázka č. 9:</w:t>
      </w:r>
      <w:r>
        <w:rPr>
          <w:b/>
          <w:bCs/>
        </w:rPr>
        <w:tab/>
        <w:t xml:space="preserve">    </w:t>
      </w:r>
      <w:r>
        <w:t xml:space="preserve"> „</w:t>
      </w:r>
      <w:r w:rsidRPr="0078152F">
        <w:t>4.5. Rekonštrukcia bude vykonaná aj na elektrických zariadeniach (EZ) a</w:t>
      </w:r>
    </w:p>
    <w:p w14:paraId="7E918247" w14:textId="77777777" w:rsidR="0078152F" w:rsidRDefault="0078152F" w:rsidP="0078152F">
      <w:pPr>
        <w:pStyle w:val="Zarkazkladnhotextu"/>
        <w:ind w:left="1718" w:firstLine="0"/>
      </w:pPr>
      <w:r w:rsidRPr="0078152F">
        <w:lastRenderedPageBreak/>
        <w:t xml:space="preserve">elektrických častiach súvisiacich s prevádzkou generátora TG-3 s </w:t>
      </w:r>
      <w:r>
        <w:t xml:space="preserve">   </w:t>
      </w:r>
      <w:r w:rsidRPr="0078152F">
        <w:t>požiadavkou na:</w:t>
      </w:r>
      <w:r>
        <w:t xml:space="preserve"> </w:t>
      </w:r>
    </w:p>
    <w:p w14:paraId="29600663" w14:textId="6662FD04" w:rsidR="0078152F" w:rsidRPr="0078152F" w:rsidRDefault="0078152F" w:rsidP="0078152F">
      <w:pPr>
        <w:pStyle w:val="Zarkazkladnhotextu"/>
        <w:ind w:left="1718" w:firstLine="0"/>
      </w:pPr>
      <w:r w:rsidRPr="0078152F">
        <w:t>a) vyššiu účinnosť zariadení oproti existujúcim,</w:t>
      </w:r>
    </w:p>
    <w:p w14:paraId="63E1D110" w14:textId="77777777" w:rsidR="0078152F" w:rsidRPr="0078152F" w:rsidRDefault="0078152F" w:rsidP="0078152F">
      <w:pPr>
        <w:pStyle w:val="Zarkazkladnhotextu"/>
        <w:ind w:left="1009"/>
      </w:pPr>
      <w:r w:rsidRPr="0078152F">
        <w:t>b) navýšenie funkčných funkcií v porovnaní s existujúcimi elektrickými</w:t>
      </w:r>
    </w:p>
    <w:p w14:paraId="691E4F7E" w14:textId="77777777" w:rsidR="0078152F" w:rsidRPr="0078152F" w:rsidRDefault="0078152F" w:rsidP="0078152F">
      <w:pPr>
        <w:pStyle w:val="Zarkazkladnhotextu"/>
        <w:ind w:left="1009"/>
      </w:pPr>
      <w:r w:rsidRPr="0078152F">
        <w:t>zariadeniami.</w:t>
      </w:r>
    </w:p>
    <w:p w14:paraId="364476CA" w14:textId="0A327DB3" w:rsidR="0078152F" w:rsidRDefault="0078152F" w:rsidP="0078152F">
      <w:pPr>
        <w:pStyle w:val="Zarkazkladnhotextu"/>
        <w:ind w:left="1718" w:firstLine="0"/>
      </w:pPr>
      <w:r w:rsidRPr="0078152F">
        <w:t xml:space="preserve">Otázka: </w:t>
      </w:r>
      <w:r>
        <w:t>A</w:t>
      </w:r>
      <w:r w:rsidRPr="0078152F">
        <w:t>ká je aktuáln</w:t>
      </w:r>
      <w:r>
        <w:t>a</w:t>
      </w:r>
      <w:r w:rsidRPr="0078152F">
        <w:t xml:space="preserve"> elektrická účinnos</w:t>
      </w:r>
      <w:r>
        <w:t>ť</w:t>
      </w:r>
      <w:r w:rsidRPr="0078152F">
        <w:t xml:space="preserve"> existuj</w:t>
      </w:r>
      <w:r>
        <w:t>ú</w:t>
      </w:r>
      <w:r w:rsidRPr="0078152F">
        <w:t>c</w:t>
      </w:r>
      <w:r>
        <w:t>e</w:t>
      </w:r>
      <w:r w:rsidRPr="0078152F">
        <w:t>ho za</w:t>
      </w:r>
      <w:r>
        <w:t>riadenia</w:t>
      </w:r>
      <w:r w:rsidRPr="0078152F">
        <w:t xml:space="preserve"> p</w:t>
      </w:r>
      <w:r>
        <w:t>r</w:t>
      </w:r>
      <w:r w:rsidRPr="0078152F">
        <w:t>i požadovaných</w:t>
      </w:r>
      <w:r>
        <w:t xml:space="preserve"> </w:t>
      </w:r>
      <w:r w:rsidRPr="0078152F">
        <w:t>tepelných výkon</w:t>
      </w:r>
      <w:r>
        <w:t>o</w:t>
      </w:r>
      <w:r w:rsidRPr="0078152F">
        <w:t>ch?</w:t>
      </w:r>
      <w:r>
        <w:t>“</w:t>
      </w:r>
    </w:p>
    <w:p w14:paraId="61CD6148" w14:textId="77777777" w:rsidR="00600D31" w:rsidRDefault="0078152F" w:rsidP="0078152F">
      <w:pPr>
        <w:pStyle w:val="Zarkazkladnhotextu"/>
        <w:ind w:firstLine="0"/>
      </w:pPr>
      <w:r w:rsidRPr="0078152F">
        <w:rPr>
          <w:b/>
          <w:bCs/>
        </w:rPr>
        <w:t>Odpoveď č. 9:</w:t>
      </w:r>
      <w:r>
        <w:t xml:space="preserve">   </w:t>
      </w:r>
    </w:p>
    <w:p w14:paraId="398DA244" w14:textId="77777777" w:rsidR="00600D31" w:rsidRDefault="0078152F" w:rsidP="004B614F">
      <w:pPr>
        <w:pStyle w:val="Zarkazkladnhotextu"/>
        <w:ind w:left="1701" w:firstLine="0"/>
      </w:pPr>
      <w:r>
        <w:t xml:space="preserve"> </w:t>
      </w:r>
      <w:r w:rsidR="00600D31">
        <w:t>a)</w:t>
      </w:r>
      <w:r w:rsidR="00600D31">
        <w:tab/>
        <w:t>Zo zadania je zrejmé, ktoré zariadenia majú dosahovať vyššiu účinnosť. Obstarávateľ v prílohe doložil výrobné štítky. Obstarávateľ nepožaduje definovať účinnosť pri rôznych výkonoch. Obstarávateľ definuje v uvedenom bode výkon generátora.</w:t>
      </w:r>
    </w:p>
    <w:p w14:paraId="7C1D45F9" w14:textId="0996EAB1" w:rsidR="0078152F" w:rsidRPr="0078152F" w:rsidRDefault="00600D31" w:rsidP="004B614F">
      <w:pPr>
        <w:pStyle w:val="Zarkazkladnhotextu"/>
        <w:ind w:left="1701" w:firstLine="0"/>
      </w:pPr>
      <w:r>
        <w:t>Príklad: ak existujúci transformátor T40 má výkon 500 kVA a prúd 48,1/896,5 A, tak súčasné transformátory aj rovnakého výkonu sú účinnejšie. Alebo pre daný výkon 25 MW na svorkách generátora a novej SBS bude postačovať transformátor s výkonom nižším, ako 500 VA.</w:t>
      </w:r>
    </w:p>
    <w:p w14:paraId="6068DA8E" w14:textId="31956D5A" w:rsidR="0078152F" w:rsidRDefault="0078152F" w:rsidP="0078152F">
      <w:pPr>
        <w:pStyle w:val="Zarkazkladnhotextu"/>
        <w:ind w:firstLine="0"/>
        <w:rPr>
          <w:b/>
          <w:bCs/>
        </w:rPr>
      </w:pPr>
    </w:p>
    <w:p w14:paraId="2B2D705B" w14:textId="64F43EB6" w:rsidR="0078152F" w:rsidRPr="00C02253" w:rsidRDefault="0078152F" w:rsidP="0078152F">
      <w:pPr>
        <w:pStyle w:val="Zarkazkladnhotextu"/>
        <w:ind w:firstLine="0"/>
      </w:pPr>
      <w:r>
        <w:rPr>
          <w:b/>
          <w:bCs/>
        </w:rPr>
        <w:t>Otázka č. 10:</w:t>
      </w:r>
      <w:r>
        <w:rPr>
          <w:b/>
          <w:bCs/>
        </w:rPr>
        <w:tab/>
        <w:t xml:space="preserve">     </w:t>
      </w:r>
      <w:r w:rsidR="00C02253" w:rsidRPr="00C02253">
        <w:t>„</w:t>
      </w:r>
      <w:r w:rsidRPr="00C02253">
        <w:t>5.2.17 Uz</w:t>
      </w:r>
      <w:r w:rsidR="00C02253">
        <w:t>o</w:t>
      </w:r>
      <w:r w:rsidRPr="00C02253">
        <w:t>l generátor</w:t>
      </w:r>
      <w:r w:rsidR="00C02253">
        <w:t>a</w:t>
      </w:r>
    </w:p>
    <w:p w14:paraId="4C90E186" w14:textId="02A56110" w:rsidR="0078152F" w:rsidRPr="00C02253" w:rsidRDefault="0078152F" w:rsidP="0078152F">
      <w:pPr>
        <w:pStyle w:val="Zarkazkladnhotextu"/>
        <w:ind w:left="1718" w:firstLine="0"/>
      </w:pPr>
      <w:r w:rsidRPr="00C02253">
        <w:t>Otázka: má m</w:t>
      </w:r>
      <w:r w:rsidR="00C02253">
        <w:t>ať</w:t>
      </w:r>
      <w:r w:rsidRPr="00C02253">
        <w:t xml:space="preserve"> nový zemn</w:t>
      </w:r>
      <w:r w:rsidR="00C02253">
        <w:t>ia</w:t>
      </w:r>
      <w:r w:rsidRPr="00C02253">
        <w:t>c</w:t>
      </w:r>
      <w:r w:rsidR="00C02253">
        <w:t>i</w:t>
      </w:r>
      <w:r w:rsidRPr="00C02253">
        <w:t xml:space="preserve"> transformátor </w:t>
      </w:r>
      <w:r w:rsidR="00C02253">
        <w:t>rovnak</w:t>
      </w:r>
      <w:r w:rsidRPr="00C02253">
        <w:t>é parametr</w:t>
      </w:r>
      <w:r w:rsidR="00C02253">
        <w:t>e</w:t>
      </w:r>
      <w:r w:rsidRPr="00C02253">
        <w:t xml:space="preserve"> ako   p</w:t>
      </w:r>
      <w:r w:rsidR="00C02253">
        <w:t>ô</w:t>
      </w:r>
      <w:r w:rsidRPr="00C02253">
        <w:t>vodn</w:t>
      </w:r>
      <w:r w:rsidR="00C02253">
        <w:t>ý</w:t>
      </w:r>
      <w:r w:rsidRPr="00C02253">
        <w:t>?</w:t>
      </w:r>
      <w:r w:rsidR="00C02253" w:rsidRPr="00C02253">
        <w:t>“</w:t>
      </w:r>
    </w:p>
    <w:p w14:paraId="61DB324E" w14:textId="77777777" w:rsidR="00600D31" w:rsidRDefault="00600D31" w:rsidP="0078152F">
      <w:pPr>
        <w:pStyle w:val="Zarkazkladnhotextu"/>
        <w:ind w:firstLine="0"/>
        <w:rPr>
          <w:b/>
          <w:bCs/>
        </w:rPr>
      </w:pPr>
    </w:p>
    <w:p w14:paraId="182F18E8" w14:textId="337E0858" w:rsidR="00600D31" w:rsidRDefault="0078152F" w:rsidP="001B3247">
      <w:pPr>
        <w:pStyle w:val="Zarkazkladnhotextu"/>
        <w:ind w:firstLine="0"/>
        <w:rPr>
          <w:sz w:val="22"/>
          <w:szCs w:val="22"/>
        </w:rPr>
      </w:pPr>
      <w:r>
        <w:rPr>
          <w:b/>
          <w:bCs/>
        </w:rPr>
        <w:t>Odpoveď č. 10:</w:t>
      </w:r>
      <w:r w:rsidR="001B3247">
        <w:rPr>
          <w:b/>
          <w:bCs/>
        </w:rPr>
        <w:t xml:space="preserve"> </w:t>
      </w:r>
      <w:r w:rsidR="00600D31">
        <w:t xml:space="preserve"> Zemniaci transformátor nesmie mať horšie parametre, ako existujúci.</w:t>
      </w:r>
    </w:p>
    <w:p w14:paraId="56DAF760" w14:textId="77777777" w:rsidR="00600D31" w:rsidRDefault="00600D31" w:rsidP="0078152F">
      <w:pPr>
        <w:pStyle w:val="Zarkazkladnhotextu"/>
        <w:ind w:firstLine="0"/>
        <w:rPr>
          <w:b/>
          <w:bCs/>
        </w:rPr>
      </w:pPr>
    </w:p>
    <w:p w14:paraId="3A809262" w14:textId="717C8CEB" w:rsidR="00C02253" w:rsidRDefault="00C02253" w:rsidP="0078152F">
      <w:pPr>
        <w:pStyle w:val="Zarkazkladnhotextu"/>
        <w:ind w:firstLine="0"/>
        <w:rPr>
          <w:b/>
          <w:bCs/>
        </w:rPr>
      </w:pPr>
    </w:p>
    <w:p w14:paraId="7DA0A0D2" w14:textId="37E4F979" w:rsidR="00242199" w:rsidRPr="00242199" w:rsidRDefault="00C02253" w:rsidP="007C632B">
      <w:pPr>
        <w:pStyle w:val="Zarkazkladnhotextu"/>
        <w:ind w:left="1701" w:hanging="1701"/>
      </w:pPr>
      <w:r>
        <w:rPr>
          <w:b/>
          <w:bCs/>
        </w:rPr>
        <w:t>Otázka č. 11:</w:t>
      </w:r>
      <w:r w:rsidR="00242199">
        <w:rPr>
          <w:b/>
          <w:bCs/>
        </w:rPr>
        <w:tab/>
      </w:r>
      <w:r w:rsidR="00242199" w:rsidRPr="00242199">
        <w:t>„</w:t>
      </w:r>
      <w:r w:rsidR="007C632B">
        <w:t xml:space="preserve">1. </w:t>
      </w:r>
      <w:r w:rsidR="00242199" w:rsidRPr="00242199">
        <w:t>„4.10 Prevádzkové body: Prevádzkový bod č. 1 : Elektrický výkon - min 24</w:t>
      </w:r>
      <w:r w:rsidR="007C632B">
        <w:t xml:space="preserve"> </w:t>
      </w:r>
      <w:r w:rsidR="00242199" w:rsidRPr="00242199">
        <w:t>MW max. však 25 MW“</w:t>
      </w:r>
    </w:p>
    <w:p w14:paraId="506FCB02" w14:textId="1745AC01" w:rsidR="00242199" w:rsidRPr="00242199" w:rsidRDefault="00242199" w:rsidP="007C632B">
      <w:pPr>
        <w:pStyle w:val="Zarkazkladnhotextu"/>
        <w:ind w:left="1701" w:firstLine="0"/>
      </w:pPr>
      <w:r w:rsidRPr="00242199">
        <w:t>Vzh</w:t>
      </w:r>
      <w:r w:rsidR="007C632B">
        <w:t>ľa</w:t>
      </w:r>
      <w:r w:rsidRPr="00242199">
        <w:t>d</w:t>
      </w:r>
      <w:r w:rsidR="007C632B">
        <w:t>o</w:t>
      </w:r>
      <w:r w:rsidRPr="00242199">
        <w:t>m k ostatn</w:t>
      </w:r>
      <w:r w:rsidR="007C632B">
        <w:t>ý</w:t>
      </w:r>
      <w:r w:rsidRPr="00242199">
        <w:t>m zadaným parametr</w:t>
      </w:r>
      <w:r w:rsidR="007C632B">
        <w:t>o</w:t>
      </w:r>
      <w:r w:rsidRPr="00242199">
        <w:t>m (tepelný výkon RO 30 MW, výkon na</w:t>
      </w:r>
      <w:r w:rsidR="007C632B">
        <w:t xml:space="preserve"> </w:t>
      </w:r>
      <w:r w:rsidRPr="00242199">
        <w:t>výstupn</w:t>
      </w:r>
      <w:r w:rsidR="007C632B">
        <w:t>o</w:t>
      </w:r>
      <w:r w:rsidRPr="00242199">
        <w:t>m hrdle cca 57,3 MW do hor</w:t>
      </w:r>
      <w:r w:rsidR="007C632B">
        <w:t>úcovodnej</w:t>
      </w:r>
      <w:r w:rsidRPr="00242199">
        <w:t xml:space="preserve"> s</w:t>
      </w:r>
      <w:r w:rsidR="007C632B">
        <w:t>ie</w:t>
      </w:r>
      <w:r w:rsidRPr="00242199">
        <w:t>t</w:t>
      </w:r>
      <w:r w:rsidR="007C632B">
        <w:t>e</w:t>
      </w:r>
      <w:r w:rsidRPr="00242199">
        <w:t xml:space="preserve"> + cca 4,1 MW v PVO+odplyn</w:t>
      </w:r>
      <w:r w:rsidR="00845BF6">
        <w:t>e</w:t>
      </w:r>
      <w:r w:rsidRPr="00242199">
        <w:t>n</w:t>
      </w:r>
      <w:r w:rsidR="00845BF6">
        <w:t>ie</w:t>
      </w:r>
      <w:r w:rsidRPr="00242199">
        <w:t>)</w:t>
      </w:r>
      <w:r w:rsidR="007C632B">
        <w:t xml:space="preserve"> </w:t>
      </w:r>
      <w:r w:rsidRPr="00242199">
        <w:t>dosahuje výkon turbos</w:t>
      </w:r>
      <w:r w:rsidR="00845BF6">
        <w:t>ú</w:t>
      </w:r>
      <w:r w:rsidRPr="00242199">
        <w:t>stroj</w:t>
      </w:r>
      <w:r w:rsidR="00845BF6">
        <w:t>a</w:t>
      </w:r>
      <w:r w:rsidRPr="00242199">
        <w:t xml:space="preserve"> výrazn</w:t>
      </w:r>
      <w:r w:rsidR="00845BF6">
        <w:t>e</w:t>
      </w:r>
      <w:r w:rsidRPr="00242199">
        <w:t xml:space="preserve"> v</w:t>
      </w:r>
      <w:r w:rsidR="00845BF6">
        <w:t>iac</w:t>
      </w:r>
      <w:r w:rsidRPr="00242199">
        <w:t xml:space="preserve"> </w:t>
      </w:r>
      <w:r w:rsidR="00845BF6">
        <w:t>ako</w:t>
      </w:r>
      <w:r w:rsidRPr="00242199">
        <w:t xml:space="preserve"> 27 MWe. Dodrž</w:t>
      </w:r>
      <w:r w:rsidR="00845BF6">
        <w:t>anie</w:t>
      </w:r>
      <w:r w:rsidRPr="00242199">
        <w:t xml:space="preserve"> výkonu max.</w:t>
      </w:r>
      <w:r w:rsidR="007C632B">
        <w:t xml:space="preserve"> </w:t>
      </w:r>
      <w:r w:rsidRPr="00242199">
        <w:t>25 MWe v tomto bod</w:t>
      </w:r>
      <w:r w:rsidR="00845BF6">
        <w:t>e</w:t>
      </w:r>
      <w:r w:rsidRPr="00242199">
        <w:t xml:space="preserve"> (zadan</w:t>
      </w:r>
      <w:r w:rsidR="00845BF6">
        <w:t>o</w:t>
      </w:r>
      <w:r w:rsidRPr="00242199">
        <w:t xml:space="preserve">m </w:t>
      </w:r>
      <w:r w:rsidR="00845BF6">
        <w:t>podľa</w:t>
      </w:r>
      <w:r w:rsidRPr="00242199">
        <w:t xml:space="preserve"> tabu</w:t>
      </w:r>
      <w:r w:rsidR="00845BF6">
        <w:t>ľ</w:t>
      </w:r>
      <w:r w:rsidRPr="00242199">
        <w:t>ky v p</w:t>
      </w:r>
      <w:r w:rsidR="00845BF6">
        <w:t>r</w:t>
      </w:r>
      <w:r w:rsidRPr="00242199">
        <w:t>íslušn</w:t>
      </w:r>
      <w:r w:rsidR="00845BF6">
        <w:t>ej</w:t>
      </w:r>
      <w:r w:rsidRPr="00242199">
        <w:t xml:space="preserve"> kapitole) by znamenal</w:t>
      </w:r>
      <w:r w:rsidR="007C632B">
        <w:t xml:space="preserve"> </w:t>
      </w:r>
      <w:r w:rsidRPr="00242199">
        <w:t>realiz</w:t>
      </w:r>
      <w:r w:rsidR="00845BF6">
        <w:t>á</w:t>
      </w:r>
      <w:r w:rsidRPr="00242199">
        <w:t>ci</w:t>
      </w:r>
      <w:r w:rsidR="00845BF6">
        <w:t>u</w:t>
      </w:r>
      <w:r w:rsidRPr="00242199">
        <w:t xml:space="preserve"> technického </w:t>
      </w:r>
      <w:r w:rsidR="00845BF6">
        <w:t>ri</w:t>
      </w:r>
      <w:r w:rsidRPr="00242199">
        <w:t>ešen</w:t>
      </w:r>
      <w:r w:rsidR="00845BF6">
        <w:t>ia</w:t>
      </w:r>
      <w:r w:rsidRPr="00242199">
        <w:t xml:space="preserve"> s c</w:t>
      </w:r>
      <w:r w:rsidR="00845BF6">
        <w:t>ieľo</w:t>
      </w:r>
      <w:r w:rsidRPr="00242199">
        <w:t xml:space="preserve">m </w:t>
      </w:r>
      <w:r w:rsidR="00845BF6">
        <w:t>z</w:t>
      </w:r>
      <w:r w:rsidRPr="00242199">
        <w:t>n</w:t>
      </w:r>
      <w:r w:rsidR="00845BF6">
        <w:t>i</w:t>
      </w:r>
      <w:r w:rsidRPr="00242199">
        <w:t>žova</w:t>
      </w:r>
      <w:r w:rsidR="00845BF6">
        <w:t>ť</w:t>
      </w:r>
      <w:r w:rsidRPr="00242199">
        <w:t xml:space="preserve"> účinnos</w:t>
      </w:r>
      <w:r w:rsidR="00845BF6">
        <w:t>ť</w:t>
      </w:r>
      <w:r w:rsidRPr="00242199">
        <w:t xml:space="preserve"> turbíny. P</w:t>
      </w:r>
      <w:r w:rsidR="00845BF6">
        <w:t>r</w:t>
      </w:r>
      <w:r w:rsidRPr="00242199">
        <w:t>itom v</w:t>
      </w:r>
      <w:r w:rsidR="007C632B">
        <w:t> </w:t>
      </w:r>
      <w:r w:rsidRPr="00242199">
        <w:t>kapito</w:t>
      </w:r>
      <w:r w:rsidR="007C632B">
        <w:t>l</w:t>
      </w:r>
      <w:r w:rsidRPr="00242199">
        <w:t>e</w:t>
      </w:r>
      <w:r w:rsidR="007C632B">
        <w:t xml:space="preserve"> </w:t>
      </w:r>
      <w:r w:rsidRPr="00242199">
        <w:t>5.1.1 „Zadávac</w:t>
      </w:r>
      <w:r w:rsidR="00C76FA2">
        <w:t>ie</w:t>
      </w:r>
      <w:r w:rsidRPr="00242199">
        <w:t xml:space="preserve"> parametr</w:t>
      </w:r>
      <w:r w:rsidR="00C76FA2">
        <w:t>e</w:t>
      </w:r>
      <w:r w:rsidRPr="00242199">
        <w:t xml:space="preserve"> turbíny“ s</w:t>
      </w:r>
      <w:r w:rsidR="00C76FA2">
        <w:t>a</w:t>
      </w:r>
      <w:r w:rsidRPr="00242199">
        <w:t xml:space="preserve"> p</w:t>
      </w:r>
      <w:r w:rsidR="00C76FA2">
        <w:t>r</w:t>
      </w:r>
      <w:r w:rsidRPr="00242199">
        <w:t>ip</w:t>
      </w:r>
      <w:r w:rsidR="00C76FA2">
        <w:t>úšťa</w:t>
      </w:r>
      <w:r w:rsidRPr="00242199">
        <w:t xml:space="preserve"> výkon generátor</w:t>
      </w:r>
      <w:r w:rsidR="00C76FA2">
        <w:t>a</w:t>
      </w:r>
      <w:r w:rsidRPr="00242199">
        <w:t xml:space="preserve"> 28,1 MW p</w:t>
      </w:r>
      <w:r w:rsidR="00C76FA2">
        <w:t>r</w:t>
      </w:r>
      <w:r w:rsidRPr="00242199">
        <w:t>i cos</w:t>
      </w:r>
      <w:r w:rsidR="007C632B">
        <w:t xml:space="preserve"> </w:t>
      </w:r>
      <w:r w:rsidRPr="00242199">
        <w:t>φ 0,9.</w:t>
      </w:r>
    </w:p>
    <w:p w14:paraId="4E3B245B" w14:textId="7027972C" w:rsidR="00242199" w:rsidRPr="00242199" w:rsidRDefault="00242199" w:rsidP="007C632B">
      <w:pPr>
        <w:pStyle w:val="Zarkazkladnhotextu"/>
        <w:ind w:left="1701" w:firstLine="0"/>
      </w:pPr>
      <w:r w:rsidRPr="00242199">
        <w:t>Otázka: Prosím potvrďte správnos</w:t>
      </w:r>
      <w:r w:rsidR="00C76FA2">
        <w:t>ť</w:t>
      </w:r>
      <w:r w:rsidRPr="00242199">
        <w:t xml:space="preserve"> zadaného bodu a </w:t>
      </w:r>
      <w:r w:rsidR="00C76FA2">
        <w:t>najmä</w:t>
      </w:r>
      <w:r w:rsidRPr="00242199">
        <w:t xml:space="preserve"> platnos</w:t>
      </w:r>
      <w:r w:rsidR="00C76FA2">
        <w:t>ť</w:t>
      </w:r>
      <w:r w:rsidRPr="00242199">
        <w:t xml:space="preserve"> o</w:t>
      </w:r>
      <w:r w:rsidR="00C76FA2">
        <w:t>b</w:t>
      </w:r>
      <w:r w:rsidRPr="00242199">
        <w:t>me</w:t>
      </w:r>
      <w:r w:rsidR="00C76FA2">
        <w:t>d</w:t>
      </w:r>
      <w:r w:rsidRPr="00242199">
        <w:t>zen</w:t>
      </w:r>
      <w:r w:rsidR="00C76FA2">
        <w:t>ia</w:t>
      </w:r>
      <w:r w:rsidR="007C632B">
        <w:t xml:space="preserve"> </w:t>
      </w:r>
      <w:r w:rsidRPr="00242199">
        <w:t>výkonu turbos</w:t>
      </w:r>
      <w:r w:rsidR="00C76FA2">
        <w:t>ú</w:t>
      </w:r>
      <w:r w:rsidRPr="00242199">
        <w:t>stroj</w:t>
      </w:r>
      <w:r w:rsidR="00C76FA2">
        <w:t>a</w:t>
      </w:r>
      <w:r w:rsidRPr="00242199">
        <w:t xml:space="preserve"> na max. 25 MW </w:t>
      </w:r>
      <w:r w:rsidR="00C76FA2">
        <w:t>ale</w:t>
      </w:r>
      <w:r w:rsidRPr="00242199">
        <w:t>bo naopak možnos</w:t>
      </w:r>
      <w:r w:rsidR="00C76FA2">
        <w:t>ť</w:t>
      </w:r>
      <w:r w:rsidRPr="00242199">
        <w:t xml:space="preserve"> vyšš</w:t>
      </w:r>
      <w:r w:rsidR="00C76FA2">
        <w:t>ie</w:t>
      </w:r>
      <w:r w:rsidRPr="00242199">
        <w:t>ho výkonu p</w:t>
      </w:r>
      <w:r w:rsidR="00C76FA2">
        <w:t>r</w:t>
      </w:r>
      <w:r w:rsidRPr="00242199">
        <w:t>i</w:t>
      </w:r>
      <w:r w:rsidR="007C632B">
        <w:t xml:space="preserve"> </w:t>
      </w:r>
      <w:r w:rsidRPr="00242199">
        <w:t>posunut</w:t>
      </w:r>
      <w:r w:rsidR="00C76FA2">
        <w:t>o</w:t>
      </w:r>
      <w:r w:rsidRPr="00242199">
        <w:t>m účiníku.</w:t>
      </w:r>
    </w:p>
    <w:p w14:paraId="16C4FF17" w14:textId="7CBA0CEB" w:rsidR="00242199" w:rsidRPr="00242199" w:rsidRDefault="00242199" w:rsidP="007C632B">
      <w:pPr>
        <w:pStyle w:val="Zarkazkladnhotextu"/>
        <w:ind w:left="1701" w:firstLine="0"/>
      </w:pPr>
      <w:r w:rsidRPr="00242199">
        <w:t>2</w:t>
      </w:r>
      <w:r w:rsidR="007C632B">
        <w:t>.</w:t>
      </w:r>
      <w:r w:rsidRPr="00242199">
        <w:t xml:space="preserve"> Pr</w:t>
      </w:r>
      <w:r w:rsidR="00C76FA2">
        <w:t>e</w:t>
      </w:r>
      <w:r w:rsidRPr="00242199">
        <w:t xml:space="preserve"> neregulovaný odb</w:t>
      </w:r>
      <w:r w:rsidR="00C76FA2">
        <w:t>e</w:t>
      </w:r>
      <w:r w:rsidRPr="00242199">
        <w:t>r NT s</w:t>
      </w:r>
      <w:r w:rsidR="00C76FA2">
        <w:t>a</w:t>
      </w:r>
      <w:r w:rsidRPr="00242199">
        <w:t xml:space="preserve"> </w:t>
      </w:r>
      <w:r w:rsidR="00C76FA2">
        <w:t>podľa</w:t>
      </w:r>
      <w:r w:rsidRPr="00242199">
        <w:t xml:space="preserve"> údaj</w:t>
      </w:r>
      <w:r w:rsidR="00C76FA2">
        <w:t>ov</w:t>
      </w:r>
      <w:r w:rsidRPr="00242199">
        <w:t xml:space="preserve"> v tabu</w:t>
      </w:r>
      <w:r w:rsidR="00C76FA2">
        <w:t>ľk</w:t>
      </w:r>
      <w:r w:rsidRPr="00242199">
        <w:t>e (v kapitole 4.10) požaduje</w:t>
      </w:r>
      <w:r w:rsidR="007C632B">
        <w:t xml:space="preserve"> </w:t>
      </w:r>
      <w:r w:rsidRPr="00242199">
        <w:t>kon</w:t>
      </w:r>
      <w:r w:rsidR="00C76FA2">
        <w:t>š</w:t>
      </w:r>
      <w:r w:rsidRPr="00242199">
        <w:t>tantn</w:t>
      </w:r>
      <w:r w:rsidR="00C76FA2">
        <w:t>á</w:t>
      </w:r>
      <w:r w:rsidRPr="00242199">
        <w:t xml:space="preserve"> teplota demivody na výstup</w:t>
      </w:r>
      <w:r w:rsidR="00A466E4">
        <w:t>e</w:t>
      </w:r>
      <w:r w:rsidRPr="00242199">
        <w:t xml:space="preserve"> z NTO 130 °C. Z princ</w:t>
      </w:r>
      <w:r w:rsidR="00C76FA2">
        <w:t>í</w:t>
      </w:r>
      <w:r w:rsidRPr="00242199">
        <w:t>pu funkc</w:t>
      </w:r>
      <w:r w:rsidR="00C76FA2">
        <w:t>i</w:t>
      </w:r>
      <w:r w:rsidRPr="00242199">
        <w:t>e</w:t>
      </w:r>
      <w:r w:rsidR="007C632B">
        <w:t xml:space="preserve"> </w:t>
      </w:r>
      <w:r w:rsidRPr="00242199">
        <w:t>neregulovaného odb</w:t>
      </w:r>
      <w:r w:rsidR="00C76FA2">
        <w:t>e</w:t>
      </w:r>
      <w:r w:rsidRPr="00242199">
        <w:t xml:space="preserve">ru je tlak v </w:t>
      </w:r>
      <w:r w:rsidR="00C76FA2">
        <w:t>ňo</w:t>
      </w:r>
      <w:r w:rsidRPr="00242199">
        <w:t>m nastaven</w:t>
      </w:r>
      <w:r w:rsidR="00C76FA2">
        <w:t>ý</w:t>
      </w:r>
      <w:r w:rsidRPr="00242199">
        <w:t xml:space="preserve"> tak, aby poskytoval požadovan</w:t>
      </w:r>
      <w:r w:rsidR="00A466E4">
        <w:t>ú</w:t>
      </w:r>
      <w:r w:rsidR="007C632B">
        <w:t xml:space="preserve"> </w:t>
      </w:r>
      <w:r w:rsidRPr="00242199">
        <w:t>teplotu na výstup</w:t>
      </w:r>
      <w:r w:rsidR="00A466E4">
        <w:t>e</w:t>
      </w:r>
      <w:r w:rsidRPr="00242199">
        <w:t xml:space="preserve"> z NTO p</w:t>
      </w:r>
      <w:r w:rsidR="00C76FA2">
        <w:t>r</w:t>
      </w:r>
      <w:r w:rsidRPr="00242199">
        <w:t>i pln</w:t>
      </w:r>
      <w:r w:rsidR="00C76FA2">
        <w:t>o</w:t>
      </w:r>
      <w:r w:rsidRPr="00242199">
        <w:t>m za</w:t>
      </w:r>
      <w:r w:rsidR="00C76FA2">
        <w:t>ťa</w:t>
      </w:r>
      <w:r w:rsidRPr="00242199">
        <w:t>žení p</w:t>
      </w:r>
      <w:r w:rsidR="00C76FA2">
        <w:t>r</w:t>
      </w:r>
      <w:r w:rsidRPr="00242199">
        <w:t>íslušn</w:t>
      </w:r>
      <w:r w:rsidR="00C76FA2">
        <w:t>ej</w:t>
      </w:r>
      <w:r w:rsidRPr="00242199">
        <w:t xml:space="preserve"> č</w:t>
      </w:r>
      <w:r w:rsidR="00C76FA2">
        <w:t>a</w:t>
      </w:r>
      <w:r w:rsidRPr="00242199">
        <w:t>sti pr</w:t>
      </w:r>
      <w:r w:rsidR="00C76FA2">
        <w:t>ie</w:t>
      </w:r>
      <w:r w:rsidRPr="00242199">
        <w:t>točného kanálu (v</w:t>
      </w:r>
      <w:r w:rsidR="007C632B">
        <w:t xml:space="preserve"> </w:t>
      </w:r>
      <w:r w:rsidRPr="00242199">
        <w:t>tomto p</w:t>
      </w:r>
      <w:r w:rsidR="00C76FA2">
        <w:t>r</w:t>
      </w:r>
      <w:r w:rsidRPr="00242199">
        <w:t>ípad</w:t>
      </w:r>
      <w:r w:rsidR="00C76FA2">
        <w:t>e</w:t>
      </w:r>
      <w:r w:rsidRPr="00242199">
        <w:t xml:space="preserve"> NT č</w:t>
      </w:r>
      <w:r w:rsidR="00C76FA2">
        <w:t>a</w:t>
      </w:r>
      <w:r w:rsidRPr="00242199">
        <w:t>sti). V ostatn</w:t>
      </w:r>
      <w:r w:rsidR="00C76FA2">
        <w:t>ý</w:t>
      </w:r>
      <w:r w:rsidRPr="00242199">
        <w:t>ch režim</w:t>
      </w:r>
      <w:r w:rsidR="00C76FA2">
        <w:t>o</w:t>
      </w:r>
      <w:r w:rsidRPr="00242199">
        <w:t>ch p</w:t>
      </w:r>
      <w:r w:rsidR="00C76FA2">
        <w:t>otom</w:t>
      </w:r>
      <w:r w:rsidRPr="00242199">
        <w:t xml:space="preserve"> tlak v neregulovan</w:t>
      </w:r>
      <w:r w:rsidR="00C76FA2">
        <w:t>o</w:t>
      </w:r>
      <w:r w:rsidRPr="00242199">
        <w:t>m odb</w:t>
      </w:r>
      <w:r w:rsidR="00C76FA2">
        <w:t>e</w:t>
      </w:r>
      <w:r w:rsidRPr="00242199">
        <w:t>r</w:t>
      </w:r>
      <w:r w:rsidR="00C76FA2">
        <w:t>e</w:t>
      </w:r>
      <w:r w:rsidR="007C632B">
        <w:t xml:space="preserve"> </w:t>
      </w:r>
      <w:r w:rsidR="00C76FA2">
        <w:t>z</w:t>
      </w:r>
      <w:r w:rsidRPr="00242199">
        <w:t>odpov</w:t>
      </w:r>
      <w:r w:rsidR="00C76FA2">
        <w:t>e</w:t>
      </w:r>
      <w:r w:rsidRPr="00242199">
        <w:t>dá za</w:t>
      </w:r>
      <w:r w:rsidR="00C76FA2">
        <w:t>ťaženiu</w:t>
      </w:r>
      <w:r w:rsidRPr="00242199">
        <w:t xml:space="preserve"> (pr</w:t>
      </w:r>
      <w:r w:rsidR="00C76FA2">
        <w:t>ie</w:t>
      </w:r>
      <w:r w:rsidRPr="00242199">
        <w:t>toku) t</w:t>
      </w:r>
      <w:r w:rsidR="00C76FA2">
        <w:t>ej</w:t>
      </w:r>
      <w:r w:rsidRPr="00242199">
        <w:t>to č</w:t>
      </w:r>
      <w:r w:rsidR="00C76FA2">
        <w:t>a</w:t>
      </w:r>
      <w:r w:rsidRPr="00242199">
        <w:t>sti (v tomto p</w:t>
      </w:r>
      <w:r w:rsidR="00C76FA2">
        <w:t>r</w:t>
      </w:r>
      <w:r w:rsidRPr="00242199">
        <w:t>ípad</w:t>
      </w:r>
      <w:r w:rsidR="00C76FA2">
        <w:t>e</w:t>
      </w:r>
      <w:r w:rsidRPr="00242199">
        <w:t xml:space="preserve"> konkrétn</w:t>
      </w:r>
      <w:r w:rsidR="00C76FA2">
        <w:t>e</w:t>
      </w:r>
      <w:r w:rsidRPr="00242199">
        <w:t xml:space="preserve"> NT č</w:t>
      </w:r>
      <w:r w:rsidR="00C76FA2">
        <w:t>a</w:t>
      </w:r>
      <w:r w:rsidRPr="00242199">
        <w:t>sti).</w:t>
      </w:r>
    </w:p>
    <w:p w14:paraId="1E7ACB28" w14:textId="7D98D647" w:rsidR="00242199" w:rsidRPr="00242199" w:rsidRDefault="00242199" w:rsidP="007C632B">
      <w:pPr>
        <w:pStyle w:val="Zarkazkladnhotextu"/>
        <w:ind w:left="992"/>
      </w:pPr>
      <w:r w:rsidRPr="00242199">
        <w:t>Otázka: Prosím potvrďte, že teplota tv2 uvedená v tabu</w:t>
      </w:r>
      <w:r w:rsidR="00C76FA2">
        <w:t>ľk</w:t>
      </w:r>
      <w:r w:rsidRPr="00242199">
        <w:t>e „3.- Neregulovaný</w:t>
      </w:r>
    </w:p>
    <w:p w14:paraId="44F34FB9" w14:textId="088E9467" w:rsidR="00242199" w:rsidRPr="00242199" w:rsidRDefault="00242199" w:rsidP="007C632B">
      <w:pPr>
        <w:pStyle w:val="Zarkazkladnhotextu"/>
        <w:ind w:left="1701" w:firstLine="0"/>
      </w:pPr>
      <w:r w:rsidRPr="00242199">
        <w:t xml:space="preserve">odber NT“ je </w:t>
      </w:r>
      <w:r w:rsidR="00C76FA2">
        <w:t>iba</w:t>
      </w:r>
      <w:r w:rsidRPr="00242199">
        <w:t xml:space="preserve"> orientačn</w:t>
      </w:r>
      <w:r w:rsidR="00C76FA2">
        <w:t>á</w:t>
      </w:r>
      <w:r w:rsidRPr="00242199">
        <w:t>, respekt</w:t>
      </w:r>
      <w:r w:rsidR="00C76FA2">
        <w:t>í</w:t>
      </w:r>
      <w:r w:rsidRPr="00242199">
        <w:t xml:space="preserve">ve platí </w:t>
      </w:r>
      <w:r w:rsidR="00C76FA2">
        <w:t xml:space="preserve">iba </w:t>
      </w:r>
      <w:r w:rsidRPr="00242199">
        <w:t>pr</w:t>
      </w:r>
      <w:r w:rsidR="00C76FA2">
        <w:t>e</w:t>
      </w:r>
      <w:r w:rsidRPr="00242199">
        <w:t xml:space="preserve"> pln</w:t>
      </w:r>
      <w:r w:rsidR="00C76FA2">
        <w:t>é</w:t>
      </w:r>
      <w:r w:rsidRPr="00242199">
        <w:t xml:space="preserve"> za</w:t>
      </w:r>
      <w:r w:rsidR="00C76FA2">
        <w:t>ťaženie</w:t>
      </w:r>
      <w:r w:rsidRPr="00242199">
        <w:t xml:space="preserve"> nízkotlak</w:t>
      </w:r>
      <w:r w:rsidR="00C76FA2">
        <w:t>ej</w:t>
      </w:r>
      <w:r w:rsidR="007C632B">
        <w:t xml:space="preserve"> </w:t>
      </w:r>
      <w:r w:rsidRPr="00242199">
        <w:t>č</w:t>
      </w:r>
      <w:r w:rsidR="00C76FA2">
        <w:t>a</w:t>
      </w:r>
      <w:r w:rsidRPr="00242199">
        <w:t>sti turbíny.</w:t>
      </w:r>
    </w:p>
    <w:p w14:paraId="4546460C" w14:textId="5CCCCF03" w:rsidR="00242199" w:rsidRPr="00242199" w:rsidRDefault="00242199" w:rsidP="007C632B">
      <w:pPr>
        <w:pStyle w:val="Zarkazkladnhotextu"/>
        <w:ind w:left="992"/>
      </w:pPr>
      <w:r w:rsidRPr="00242199">
        <w:t>3</w:t>
      </w:r>
      <w:r w:rsidR="007C632B">
        <w:t>.</w:t>
      </w:r>
      <w:r w:rsidRPr="00242199">
        <w:t xml:space="preserve"> Hodnoty pr</w:t>
      </w:r>
      <w:r w:rsidR="00C76FA2">
        <w:t>ie</w:t>
      </w:r>
      <w:r w:rsidRPr="00242199">
        <w:t>tok</w:t>
      </w:r>
      <w:r w:rsidR="00C76FA2">
        <w:t>u</w:t>
      </w:r>
      <w:r w:rsidRPr="00242199">
        <w:t xml:space="preserve"> demivody skrze NTO (mev) a napáj</w:t>
      </w:r>
      <w:r w:rsidR="00C76FA2">
        <w:t>a</w:t>
      </w:r>
      <w:r w:rsidRPr="00242199">
        <w:t>c</w:t>
      </w:r>
      <w:r w:rsidR="00C76FA2">
        <w:t>ej</w:t>
      </w:r>
      <w:r w:rsidRPr="00242199">
        <w:t xml:space="preserve"> vody do NTNN</w:t>
      </w:r>
    </w:p>
    <w:p w14:paraId="6329F9D5" w14:textId="1C0AF1A9" w:rsidR="00242199" w:rsidRPr="00242199" w:rsidRDefault="00242199" w:rsidP="007C632B">
      <w:pPr>
        <w:pStyle w:val="Zarkazkladnhotextu"/>
        <w:ind w:left="1701" w:firstLine="0"/>
      </w:pPr>
      <w:r w:rsidRPr="00242199">
        <w:t>(QNTNN) ne</w:t>
      </w:r>
      <w:r w:rsidR="003F118F">
        <w:t>z</w:t>
      </w:r>
      <w:r w:rsidRPr="00242199">
        <w:t>odpov</w:t>
      </w:r>
      <w:r w:rsidR="003F118F">
        <w:t>e</w:t>
      </w:r>
      <w:r w:rsidRPr="00242199">
        <w:t>daj</w:t>
      </w:r>
      <w:r w:rsidR="003F118F">
        <w:t>ú</w:t>
      </w:r>
      <w:r w:rsidRPr="00242199">
        <w:t xml:space="preserve"> ostatn</w:t>
      </w:r>
      <w:r w:rsidR="003F118F">
        <w:t>ý</w:t>
      </w:r>
      <w:r w:rsidRPr="00242199">
        <w:t>m pož</w:t>
      </w:r>
      <w:r w:rsidR="003F118F">
        <w:t>i</w:t>
      </w:r>
      <w:r w:rsidRPr="00242199">
        <w:t>adavk</w:t>
      </w:r>
      <w:r w:rsidR="003F118F">
        <w:t>á</w:t>
      </w:r>
      <w:r w:rsidRPr="00242199">
        <w:t>m v tabu</w:t>
      </w:r>
      <w:r w:rsidR="003F118F">
        <w:t>ľk</w:t>
      </w:r>
      <w:r w:rsidRPr="00242199">
        <w:t>e v kapitole 4.10. Konkr</w:t>
      </w:r>
      <w:r w:rsidR="003F118F">
        <w:t>é</w:t>
      </w:r>
      <w:r w:rsidRPr="00242199">
        <w:t>tn</w:t>
      </w:r>
      <w:r w:rsidR="003F118F">
        <w:t>e</w:t>
      </w:r>
      <w:r w:rsidR="007C632B">
        <w:t xml:space="preserve"> </w:t>
      </w:r>
      <w:r w:rsidRPr="00242199">
        <w:t>p</w:t>
      </w:r>
      <w:r w:rsidR="003F118F">
        <w:t>r</w:t>
      </w:r>
      <w:r w:rsidRPr="00242199">
        <w:t>i spln</w:t>
      </w:r>
      <w:r w:rsidR="003F118F">
        <w:t>e</w:t>
      </w:r>
      <w:r w:rsidRPr="00242199">
        <w:t>ní pož</w:t>
      </w:r>
      <w:r w:rsidR="003F118F">
        <w:t>i</w:t>
      </w:r>
      <w:r w:rsidRPr="00242199">
        <w:t>adav</w:t>
      </w:r>
      <w:r w:rsidR="003F118F">
        <w:t>iek</w:t>
      </w:r>
      <w:r w:rsidRPr="00242199">
        <w:t xml:space="preserve"> na tepelný výkon na výstupn</w:t>
      </w:r>
      <w:r w:rsidR="003F118F">
        <w:t>o</w:t>
      </w:r>
      <w:r w:rsidRPr="00242199">
        <w:t>m hrdle (hor</w:t>
      </w:r>
      <w:r w:rsidR="003F118F">
        <w:t>úcovodná</w:t>
      </w:r>
      <w:r w:rsidRPr="00242199">
        <w:t xml:space="preserve"> s</w:t>
      </w:r>
      <w:r w:rsidR="003F118F">
        <w:t>ie</w:t>
      </w:r>
      <w:r w:rsidRPr="00242199">
        <w:t>ť +</w:t>
      </w:r>
      <w:r w:rsidR="007C632B">
        <w:t xml:space="preserve"> </w:t>
      </w:r>
      <w:r w:rsidRPr="00242199">
        <w:t xml:space="preserve">PVO) </w:t>
      </w:r>
      <w:r w:rsidR="003F118F">
        <w:t>sú</w:t>
      </w:r>
      <w:r w:rsidRPr="00242199">
        <w:t xml:space="preserve"> t</w:t>
      </w:r>
      <w:r w:rsidR="003F118F">
        <w:t>ie</w:t>
      </w:r>
      <w:r w:rsidRPr="00242199">
        <w:t>to pr</w:t>
      </w:r>
      <w:r w:rsidR="003F118F">
        <w:t>ie</w:t>
      </w:r>
      <w:r w:rsidRPr="00242199">
        <w:t>toky v n</w:t>
      </w:r>
      <w:r w:rsidR="003F118F">
        <w:t>ie</w:t>
      </w:r>
      <w:r w:rsidRPr="00242199">
        <w:t>kt</w:t>
      </w:r>
      <w:r w:rsidR="003F118F">
        <w:t>o</w:t>
      </w:r>
      <w:r w:rsidRPr="00242199">
        <w:t>rých pr</w:t>
      </w:r>
      <w:r w:rsidR="003F118F">
        <w:t>e</w:t>
      </w:r>
      <w:r w:rsidRPr="00242199">
        <w:t>v</w:t>
      </w:r>
      <w:r w:rsidR="003F118F">
        <w:t>ádzkových</w:t>
      </w:r>
      <w:r w:rsidRPr="00242199">
        <w:t xml:space="preserve"> bod</w:t>
      </w:r>
      <w:r w:rsidR="003F118F">
        <w:t>o</w:t>
      </w:r>
      <w:r w:rsidRPr="00242199">
        <w:t xml:space="preserve">ch </w:t>
      </w:r>
      <w:r w:rsidR="007772EC">
        <w:t>evidentne</w:t>
      </w:r>
      <w:r w:rsidRPr="00242199">
        <w:t xml:space="preserve"> vyšš</w:t>
      </w:r>
      <w:r w:rsidR="007772EC">
        <w:t>ie</w:t>
      </w:r>
      <w:r w:rsidRPr="00242199">
        <w:t>.</w:t>
      </w:r>
    </w:p>
    <w:p w14:paraId="43039E1D" w14:textId="181E5A64" w:rsidR="00242199" w:rsidRPr="00242199" w:rsidRDefault="00242199" w:rsidP="007C632B">
      <w:pPr>
        <w:pStyle w:val="Zarkazkladnhotextu"/>
        <w:ind w:left="1701" w:firstLine="0"/>
      </w:pPr>
      <w:r w:rsidRPr="00242199">
        <w:lastRenderedPageBreak/>
        <w:t>Otázka: Prosím potvrďte, že je t</w:t>
      </w:r>
      <w:r w:rsidR="007772EC">
        <w:t>á</w:t>
      </w:r>
      <w:r w:rsidRPr="00242199">
        <w:t xml:space="preserve">to hodnota </w:t>
      </w:r>
      <w:r w:rsidR="007772EC">
        <w:t>iba</w:t>
      </w:r>
      <w:r w:rsidRPr="00242199">
        <w:t xml:space="preserve"> orientačn</w:t>
      </w:r>
      <w:r w:rsidR="007772EC">
        <w:t>á</w:t>
      </w:r>
      <w:r w:rsidRPr="00242199">
        <w:t>, p</w:t>
      </w:r>
      <w:r w:rsidR="007772EC">
        <w:t>r</w:t>
      </w:r>
      <w:r w:rsidRPr="00242199">
        <w:t>ípadn</w:t>
      </w:r>
      <w:r w:rsidR="007772EC">
        <w:t>e</w:t>
      </w:r>
      <w:r w:rsidRPr="00242199">
        <w:t xml:space="preserve"> </w:t>
      </w:r>
      <w:r w:rsidR="007772EC">
        <w:t>či</w:t>
      </w:r>
      <w:r w:rsidRPr="00242199">
        <w:t xml:space="preserve"> a</w:t>
      </w:r>
      <w:r w:rsidR="007C632B">
        <w:t> </w:t>
      </w:r>
      <w:r w:rsidRPr="00242199">
        <w:t>kam</w:t>
      </w:r>
      <w:r w:rsidR="007C632B">
        <w:t xml:space="preserve"> </w:t>
      </w:r>
      <w:r w:rsidRPr="00242199">
        <w:t>je p</w:t>
      </w:r>
      <w:r w:rsidR="007772EC">
        <w:t>r</w:t>
      </w:r>
      <w:r w:rsidRPr="00242199">
        <w:t>ebyt</w:t>
      </w:r>
      <w:r w:rsidR="007772EC">
        <w:t>o</w:t>
      </w:r>
      <w:r w:rsidRPr="00242199">
        <w:t>k sm</w:t>
      </w:r>
      <w:r w:rsidR="007772EC">
        <w:t>er</w:t>
      </w:r>
      <w:r w:rsidRPr="00242199">
        <w:t>ov</w:t>
      </w:r>
      <w:r w:rsidR="007772EC">
        <w:t>a</w:t>
      </w:r>
      <w:r w:rsidRPr="00242199">
        <w:t>n</w:t>
      </w:r>
      <w:r w:rsidR="007772EC">
        <w:t>ý</w:t>
      </w:r>
      <w:r w:rsidRPr="00242199">
        <w:t>.</w:t>
      </w:r>
    </w:p>
    <w:p w14:paraId="7CD59F6A" w14:textId="00D20EB3" w:rsidR="00242199" w:rsidRPr="00242199" w:rsidRDefault="00242199" w:rsidP="007C632B">
      <w:pPr>
        <w:pStyle w:val="Zarkazkladnhotextu"/>
        <w:ind w:left="992"/>
      </w:pPr>
      <w:r w:rsidRPr="00242199">
        <w:t>4</w:t>
      </w:r>
      <w:r w:rsidR="007C632B">
        <w:t>.</w:t>
      </w:r>
      <w:r w:rsidRPr="00242199">
        <w:t xml:space="preserve"> Otázka: Prosíme o potvr</w:t>
      </w:r>
      <w:r w:rsidR="007772EC">
        <w:t>d</w:t>
      </w:r>
      <w:r w:rsidRPr="00242199">
        <w:t>en</w:t>
      </w:r>
      <w:r w:rsidR="007772EC">
        <w:t>ie</w:t>
      </w:r>
      <w:r w:rsidRPr="00242199">
        <w:t>, že oč</w:t>
      </w:r>
      <w:r w:rsidR="007772EC">
        <w:t>a</w:t>
      </w:r>
      <w:r w:rsidRPr="00242199">
        <w:t>kávaný výkon RO na hrdle turbíny</w:t>
      </w:r>
    </w:p>
    <w:p w14:paraId="7289A888" w14:textId="2EAFAA9D" w:rsidR="00242199" w:rsidRPr="00242199" w:rsidRDefault="00242199" w:rsidP="007C632B">
      <w:pPr>
        <w:pStyle w:val="Zarkazkladnhotextu"/>
        <w:ind w:left="1701" w:firstLine="0"/>
      </w:pPr>
      <w:r w:rsidRPr="00242199">
        <w:t>zadaný v kapitole 4.10 je uvažov</w:t>
      </w:r>
      <w:r w:rsidR="007772EC">
        <w:t>a</w:t>
      </w:r>
      <w:r w:rsidRPr="00242199">
        <w:t>n</w:t>
      </w:r>
      <w:r w:rsidR="007772EC">
        <w:t>ý</w:t>
      </w:r>
      <w:r w:rsidRPr="00242199">
        <w:t xml:space="preserve"> z rozd</w:t>
      </w:r>
      <w:r w:rsidR="007772EC">
        <w:t>ie</w:t>
      </w:r>
      <w:r w:rsidRPr="00242199">
        <w:t>lu entalpie od</w:t>
      </w:r>
      <w:r w:rsidR="007772EC">
        <w:t>o</w:t>
      </w:r>
      <w:r w:rsidRPr="00242199">
        <w:t>b</w:t>
      </w:r>
      <w:r w:rsidR="007772EC">
        <w:t>e</w:t>
      </w:r>
      <w:r w:rsidRPr="00242199">
        <w:t>ran</w:t>
      </w:r>
      <w:r w:rsidR="007772EC">
        <w:t>ej</w:t>
      </w:r>
      <w:r w:rsidRPr="00242199">
        <w:t xml:space="preserve"> p</w:t>
      </w:r>
      <w:r w:rsidR="007772EC">
        <w:t>a</w:t>
      </w:r>
      <w:r w:rsidRPr="00242199">
        <w:t>ry a</w:t>
      </w:r>
      <w:r w:rsidR="007C632B">
        <w:t> </w:t>
      </w:r>
      <w:r w:rsidRPr="00242199">
        <w:t>vratného</w:t>
      </w:r>
      <w:r w:rsidR="007C632B">
        <w:t xml:space="preserve"> </w:t>
      </w:r>
      <w:r w:rsidRPr="00242199">
        <w:t>kondenzátu p</w:t>
      </w:r>
      <w:r w:rsidR="007772EC">
        <w:t>r</w:t>
      </w:r>
      <w:r w:rsidRPr="00242199">
        <w:t>i 60 °C a množstv</w:t>
      </w:r>
      <w:r w:rsidR="007772EC">
        <w:t>a</w:t>
      </w:r>
      <w:r w:rsidRPr="00242199">
        <w:t xml:space="preserve"> p</w:t>
      </w:r>
      <w:r w:rsidR="007772EC">
        <w:t>a</w:t>
      </w:r>
      <w:r w:rsidRPr="00242199">
        <w:t>ry od</w:t>
      </w:r>
      <w:r w:rsidR="007772EC">
        <w:t>obranej</w:t>
      </w:r>
      <w:r w:rsidRPr="00242199">
        <w:t xml:space="preserve"> z turbíny na p</w:t>
      </w:r>
      <w:r w:rsidR="007772EC">
        <w:t>r</w:t>
      </w:r>
      <w:r w:rsidRPr="00242199">
        <w:t>írub</w:t>
      </w:r>
      <w:r w:rsidR="007772EC">
        <w:t>e</w:t>
      </w:r>
      <w:r w:rsidRPr="00242199">
        <w:t xml:space="preserve"> regulovaného</w:t>
      </w:r>
      <w:r w:rsidR="007C632B">
        <w:t xml:space="preserve"> </w:t>
      </w:r>
      <w:r w:rsidRPr="00242199">
        <w:t>odb</w:t>
      </w:r>
      <w:r w:rsidR="007772EC">
        <w:t>e</w:t>
      </w:r>
      <w:r w:rsidRPr="00242199">
        <w:t>ru.</w:t>
      </w:r>
    </w:p>
    <w:p w14:paraId="51CD1729" w14:textId="658E9002" w:rsidR="00242199" w:rsidRPr="00242199" w:rsidRDefault="00242199" w:rsidP="007C632B">
      <w:pPr>
        <w:pStyle w:val="Zarkazkladnhotextu"/>
        <w:ind w:left="1701" w:firstLine="0"/>
      </w:pPr>
      <w:r w:rsidRPr="00242199">
        <w:t>5</w:t>
      </w:r>
      <w:r w:rsidR="007C632B">
        <w:t>.</w:t>
      </w:r>
      <w:r w:rsidRPr="00242199">
        <w:t xml:space="preserve"> V tabu</w:t>
      </w:r>
      <w:r w:rsidR="007772EC">
        <w:t>ľk</w:t>
      </w:r>
      <w:r w:rsidRPr="00242199">
        <w:t>e v kapitole 4.10 má b</w:t>
      </w:r>
      <w:r w:rsidR="007772EC">
        <w:t>yť</w:t>
      </w:r>
      <w:r w:rsidRPr="00242199">
        <w:t xml:space="preserve"> vypoč</w:t>
      </w:r>
      <w:r w:rsidR="007772EC">
        <w:t>ítaná</w:t>
      </w:r>
      <w:r w:rsidRPr="00242199">
        <w:t xml:space="preserve"> účinnos</w:t>
      </w:r>
      <w:r w:rsidR="007772EC">
        <w:t>ť</w:t>
      </w:r>
      <w:r w:rsidRPr="00242199">
        <w:t xml:space="preserve"> výroby elektrick</w:t>
      </w:r>
      <w:r w:rsidR="007772EC">
        <w:t>ej</w:t>
      </w:r>
      <w:r w:rsidRPr="00242199">
        <w:t xml:space="preserve"> energie</w:t>
      </w:r>
      <w:r w:rsidR="007C632B">
        <w:t xml:space="preserve"> </w:t>
      </w:r>
      <w:r w:rsidRPr="00242199">
        <w:t>ηee, sv.</w:t>
      </w:r>
    </w:p>
    <w:p w14:paraId="43FE5803" w14:textId="36DF360A" w:rsidR="00242199" w:rsidRPr="00242199" w:rsidRDefault="00242199" w:rsidP="007C632B">
      <w:pPr>
        <w:pStyle w:val="Zarkazkladnhotextu"/>
        <w:ind w:left="992"/>
      </w:pPr>
      <w:r w:rsidRPr="00242199">
        <w:t>Otázka: Prosím uveďte pod</w:t>
      </w:r>
      <w:r w:rsidR="007772EC">
        <w:t>ľa</w:t>
      </w:r>
      <w:r w:rsidRPr="00242199">
        <w:t xml:space="preserve"> akého vzorc</w:t>
      </w:r>
      <w:r w:rsidR="007772EC">
        <w:t>a</w:t>
      </w:r>
      <w:r w:rsidRPr="00242199">
        <w:t xml:space="preserve"> (akým </w:t>
      </w:r>
      <w:r w:rsidR="007772EC">
        <w:t>s</w:t>
      </w:r>
      <w:r w:rsidRPr="00242199">
        <w:t>p</w:t>
      </w:r>
      <w:r w:rsidR="007772EC">
        <w:t>ô</w:t>
      </w:r>
      <w:r w:rsidRPr="00242199">
        <w:t>sob</w:t>
      </w:r>
      <w:r w:rsidR="007772EC">
        <w:t>o</w:t>
      </w:r>
      <w:r w:rsidRPr="00242199">
        <w:t>m s</w:t>
      </w:r>
      <w:r w:rsidR="007772EC">
        <w:t>a</w:t>
      </w:r>
      <w:r w:rsidRPr="00242199">
        <w:t xml:space="preserve"> uvažuje s</w:t>
      </w:r>
    </w:p>
    <w:p w14:paraId="0F8335F2" w14:textId="5C5099B9" w:rsidR="00242199" w:rsidRPr="00242199" w:rsidRDefault="00242199" w:rsidP="007C632B">
      <w:pPr>
        <w:pStyle w:val="Zarkazkladnhotextu"/>
        <w:ind w:left="992"/>
      </w:pPr>
      <w:r w:rsidRPr="00242199">
        <w:t>užit</w:t>
      </w:r>
      <w:r w:rsidR="007772EC">
        <w:t>o</w:t>
      </w:r>
      <w:r w:rsidRPr="00242199">
        <w:t>čným tepl</w:t>
      </w:r>
      <w:r w:rsidR="007772EC">
        <w:t>o</w:t>
      </w:r>
      <w:r w:rsidRPr="00242199">
        <w:t>m dodaným do s</w:t>
      </w:r>
      <w:r w:rsidR="007772EC">
        <w:t>ie</w:t>
      </w:r>
      <w:r w:rsidRPr="00242199">
        <w:t>t</w:t>
      </w:r>
      <w:r w:rsidR="007772EC">
        <w:t>e</w:t>
      </w:r>
      <w:r w:rsidRPr="00242199">
        <w:t>).</w:t>
      </w:r>
    </w:p>
    <w:p w14:paraId="5A58A79B" w14:textId="7B173BE1" w:rsidR="00242199" w:rsidRPr="00242199" w:rsidRDefault="00242199" w:rsidP="007C632B">
      <w:pPr>
        <w:pStyle w:val="Zarkazkladnhotextu"/>
        <w:ind w:left="1701" w:firstLine="0"/>
      </w:pPr>
      <w:r w:rsidRPr="00242199">
        <w:t>6</w:t>
      </w:r>
      <w:r w:rsidR="007C632B">
        <w:t>.</w:t>
      </w:r>
      <w:r w:rsidRPr="00242199">
        <w:t xml:space="preserve"> Otázka: Je NTNN v</w:t>
      </w:r>
      <w:r w:rsidR="007772EC">
        <w:t>o</w:t>
      </w:r>
      <w:r w:rsidRPr="00242199">
        <w:t xml:space="preserve"> vše</w:t>
      </w:r>
      <w:r w:rsidR="007772EC">
        <w:t>tký</w:t>
      </w:r>
      <w:r w:rsidRPr="00242199">
        <w:t>ch uvažovaných bod</w:t>
      </w:r>
      <w:r w:rsidR="007772EC">
        <w:t>o</w:t>
      </w:r>
      <w:r w:rsidRPr="00242199">
        <w:t>ch napáj</w:t>
      </w:r>
      <w:r w:rsidR="007772EC">
        <w:t>a</w:t>
      </w:r>
      <w:r w:rsidRPr="00242199">
        <w:t>n</w:t>
      </w:r>
      <w:r w:rsidR="007772EC">
        <w:t>á</w:t>
      </w:r>
      <w:r w:rsidRPr="00242199">
        <w:t xml:space="preserve"> z</w:t>
      </w:r>
      <w:r w:rsidR="007772EC">
        <w:t> </w:t>
      </w:r>
      <w:r w:rsidRPr="00242199">
        <w:t>výstupn</w:t>
      </w:r>
      <w:r w:rsidR="007772EC">
        <w:t>é</w:t>
      </w:r>
      <w:r w:rsidRPr="00242199">
        <w:t>ho</w:t>
      </w:r>
      <w:r w:rsidR="007772EC">
        <w:t xml:space="preserve"> </w:t>
      </w:r>
      <w:r w:rsidRPr="00242199">
        <w:t xml:space="preserve">hrdla turbíny </w:t>
      </w:r>
      <w:r w:rsidR="007772EC">
        <w:t>ale</w:t>
      </w:r>
      <w:r w:rsidRPr="00242199">
        <w:t>bo s</w:t>
      </w:r>
      <w:r w:rsidR="007772EC">
        <w:t>a</w:t>
      </w:r>
      <w:r w:rsidRPr="00242199">
        <w:t xml:space="preserve"> uvažuje o využití extern</w:t>
      </w:r>
      <w:r w:rsidR="007772EC">
        <w:t>é</w:t>
      </w:r>
      <w:r w:rsidRPr="00242199">
        <w:t>ho zdroj</w:t>
      </w:r>
      <w:r w:rsidR="007772EC">
        <w:t>a</w:t>
      </w:r>
      <w:r w:rsidRPr="00242199">
        <w:t xml:space="preserve"> či iného odb</w:t>
      </w:r>
      <w:r w:rsidR="007772EC">
        <w:t>e</w:t>
      </w:r>
      <w:r w:rsidRPr="00242199">
        <w:t>ru z turbíny?</w:t>
      </w:r>
    </w:p>
    <w:p w14:paraId="52531534" w14:textId="4A961013" w:rsidR="00242199" w:rsidRPr="00242199" w:rsidRDefault="00242199" w:rsidP="007772EC">
      <w:pPr>
        <w:pStyle w:val="Zarkazkladnhotextu"/>
        <w:ind w:left="1701" w:firstLine="0"/>
      </w:pPr>
      <w:r w:rsidRPr="00242199">
        <w:t>Vzh</w:t>
      </w:r>
      <w:r w:rsidR="007772EC">
        <w:t>ľa</w:t>
      </w:r>
      <w:r w:rsidRPr="00242199">
        <w:t>d</w:t>
      </w:r>
      <w:r w:rsidR="007772EC">
        <w:t>o</w:t>
      </w:r>
      <w:r w:rsidRPr="00242199">
        <w:t>m k nízk</w:t>
      </w:r>
      <w:r w:rsidR="007772EC">
        <w:t>ej</w:t>
      </w:r>
      <w:r w:rsidRPr="00242199">
        <w:t xml:space="preserve"> teplot</w:t>
      </w:r>
      <w:r w:rsidR="007772EC">
        <w:t>e</w:t>
      </w:r>
      <w:r w:rsidRPr="00242199">
        <w:t xml:space="preserve"> odplyn</w:t>
      </w:r>
      <w:r w:rsidR="007772EC">
        <w:t>e</w:t>
      </w:r>
      <w:r w:rsidRPr="00242199">
        <w:t>n</w:t>
      </w:r>
      <w:r w:rsidR="007772EC">
        <w:t>ia</w:t>
      </w:r>
      <w:r w:rsidRPr="00242199">
        <w:t xml:space="preserve"> v n</w:t>
      </w:r>
      <w:r w:rsidR="007772EC">
        <w:t>ie</w:t>
      </w:r>
      <w:r w:rsidRPr="00242199">
        <w:t>kt</w:t>
      </w:r>
      <w:r w:rsidR="007772EC">
        <w:t>o</w:t>
      </w:r>
      <w:r w:rsidRPr="00242199">
        <w:t>rých pr</w:t>
      </w:r>
      <w:r w:rsidR="007772EC">
        <w:t>evádzkový</w:t>
      </w:r>
      <w:r w:rsidRPr="00242199">
        <w:t>ch bod</w:t>
      </w:r>
      <w:r w:rsidR="007772EC">
        <w:t>o</w:t>
      </w:r>
      <w:r w:rsidRPr="00242199">
        <w:t>ch máme</w:t>
      </w:r>
      <w:r w:rsidR="007772EC">
        <w:t xml:space="preserve"> </w:t>
      </w:r>
      <w:r w:rsidRPr="00242199">
        <w:t>pochybnosti o funkčnosti navrhovaného zapojen</w:t>
      </w:r>
      <w:r w:rsidR="007772EC">
        <w:t>ia</w:t>
      </w:r>
      <w:r w:rsidRPr="00242199">
        <w:t>.</w:t>
      </w:r>
    </w:p>
    <w:p w14:paraId="523712F9" w14:textId="7F1F261D" w:rsidR="00C02253" w:rsidRDefault="00242199" w:rsidP="00554CD0">
      <w:pPr>
        <w:pStyle w:val="Zarkazkladnhotextu"/>
        <w:ind w:left="1701" w:firstLine="0"/>
        <w:rPr>
          <w:b/>
          <w:bCs/>
        </w:rPr>
      </w:pPr>
      <w:r w:rsidRPr="00242199">
        <w:t>7</w:t>
      </w:r>
      <w:r w:rsidR="007C632B">
        <w:t>.</w:t>
      </w:r>
      <w:r w:rsidRPr="00242199">
        <w:t xml:space="preserve"> Otázka: Kam je veden</w:t>
      </w:r>
      <w:r w:rsidR="00554CD0">
        <w:t>ý</w:t>
      </w:r>
      <w:r w:rsidRPr="00242199">
        <w:t xml:space="preserve"> kondenzát z NTO? Do NTNN </w:t>
      </w:r>
      <w:r w:rsidR="00554CD0">
        <w:t>ale</w:t>
      </w:r>
      <w:r w:rsidRPr="00242199">
        <w:t>bo je p</w:t>
      </w:r>
      <w:r w:rsidR="00554CD0">
        <w:t>r</w:t>
      </w:r>
      <w:r w:rsidRPr="00242199">
        <w:t>ečerpáv</w:t>
      </w:r>
      <w:r w:rsidR="00554CD0">
        <w:t>a</w:t>
      </w:r>
      <w:r w:rsidRPr="00242199">
        <w:t>n</w:t>
      </w:r>
      <w:r w:rsidR="00554CD0">
        <w:t xml:space="preserve">ý </w:t>
      </w:r>
      <w:r w:rsidRPr="00242199">
        <w:t>inam?“</w:t>
      </w:r>
    </w:p>
    <w:p w14:paraId="07AC172E" w14:textId="1580A6CE" w:rsidR="00C02253" w:rsidRPr="0078152F" w:rsidRDefault="00242199" w:rsidP="0078152F">
      <w:pPr>
        <w:pStyle w:val="Zarkazkladnhotextu"/>
        <w:ind w:firstLine="0"/>
        <w:rPr>
          <w:b/>
          <w:bCs/>
        </w:rPr>
      </w:pPr>
      <w:r>
        <w:rPr>
          <w:b/>
          <w:bCs/>
        </w:rPr>
        <w:t>Odpoveď č. 11:</w:t>
      </w:r>
    </w:p>
    <w:p w14:paraId="3B2BA0BF" w14:textId="19EA20D7" w:rsidR="00166F0F" w:rsidRDefault="00166F0F" w:rsidP="00600D31">
      <w:pPr>
        <w:pStyle w:val="Zarkazkladnhotextu"/>
        <w:ind w:firstLine="0"/>
      </w:pPr>
      <w:r>
        <w:t>1.</w:t>
      </w:r>
      <w:r w:rsidR="008F6A70">
        <w:t>Neprijímať technické riešenie na zníženie  účinnosti t</w:t>
      </w:r>
      <w:r w:rsidR="00561AF8">
        <w:t xml:space="preserve">urbíny, prevádzkový bod č.1 na </w:t>
      </w:r>
      <w:r w:rsidR="008F6A70">
        <w:t xml:space="preserve"> základe tepelných výkonov bude prevádzkovaný z hľadiska času minimálny počet hodín. Elektrický výkon v bode č.1 bude obmedzo</w:t>
      </w:r>
      <w:r>
        <w:t xml:space="preserve">vaný </w:t>
      </w:r>
      <w:r w:rsidR="00561AF8">
        <w:t xml:space="preserve">jestvujúcim </w:t>
      </w:r>
      <w:r>
        <w:t>obmedzovačom výkonu do bezpečnej hodnoty prúdového zaťaženia generátora, kde max. hodnota je 2864 A.</w:t>
      </w:r>
    </w:p>
    <w:p w14:paraId="02C7B57F" w14:textId="33B450DB" w:rsidR="00166F0F" w:rsidRDefault="00166F0F" w:rsidP="00600D31">
      <w:pPr>
        <w:pStyle w:val="Zarkazkladnhotextu"/>
        <w:ind w:firstLine="0"/>
      </w:pPr>
      <w:r>
        <w:t>2. Áno, obstarávateľ potvrdzuje že  teplota vody na výs</w:t>
      </w:r>
      <w:r w:rsidR="00561AF8">
        <w:t>tupe z NTO 130°C je orientačná.</w:t>
      </w:r>
    </w:p>
    <w:p w14:paraId="3A8FA4DC" w14:textId="5651198E" w:rsidR="00561AF8" w:rsidRDefault="00561AF8" w:rsidP="00600D31">
      <w:pPr>
        <w:pStyle w:val="Zarkazkladnhotextu"/>
        <w:ind w:firstLine="0"/>
      </w:pPr>
      <w:r>
        <w:t xml:space="preserve">3. </w:t>
      </w:r>
      <w:r w:rsidR="00FA7D5D">
        <w:t>Áno n</w:t>
      </w:r>
      <w:r>
        <w:t>esedia, lebo Q vody cez NTO je výstup z NTNN, demi voda cez PVO je len časť vody , ktorá napája NTNN, NTNN je okrem Q demi voda POV napájaná vlastným kondenzátom zo ZO resp. ŠO, drobným kondenzátom z odvodňovaných tepelných zariadení ostatnej prevádzky. Q demi voda cez POV bola vypočítaná na základe ostávajúceho parného odberu po vytesnení parného média, straty kondenzátu, doplňovania a dorábanej demi vody na CHÚV.</w:t>
      </w:r>
    </w:p>
    <w:p w14:paraId="004E5227" w14:textId="2D7A41CD" w:rsidR="00FA7D5D" w:rsidRDefault="00FA7D5D" w:rsidP="00600D31">
      <w:pPr>
        <w:pStyle w:val="Zarkazkladnhotextu"/>
        <w:ind w:firstLine="0"/>
      </w:pPr>
      <w:r>
        <w:t>4.Očakávaný výkon na hrdle RO je uvažovaný z rozdielu entlapií odobratej pary a vratného kondenzátu pri teplote 60°C.</w:t>
      </w:r>
    </w:p>
    <w:p w14:paraId="0A70F097" w14:textId="77D95EA1" w:rsidR="00600D31" w:rsidRPr="00451126" w:rsidRDefault="00FA7D5D" w:rsidP="00600D31">
      <w:pPr>
        <w:pStyle w:val="paragraph"/>
        <w:spacing w:before="0" w:beforeAutospacing="0" w:after="0" w:afterAutospacing="0"/>
        <w:jc w:val="both"/>
        <w:textAlignment w:val="baseline"/>
        <w:rPr>
          <w:rStyle w:val="eop"/>
        </w:rPr>
      </w:pPr>
      <w:r>
        <w:t xml:space="preserve">5. </w:t>
      </w:r>
      <w:r w:rsidR="00600D31" w:rsidRPr="00451126">
        <w:rPr>
          <w:rStyle w:val="normaltextrun"/>
        </w:rPr>
        <w:t xml:space="preserve">Je definovaný ako pomer svorkového el. výkonu generátora a sumy výkonov využiteľného tepelného výkonu v odberoch turbíny (regulovaný odber RO, </w:t>
      </w:r>
      <w:r w:rsidR="00600D31" w:rsidRPr="00451126">
        <w:rPr>
          <w:rStyle w:val="spellingerror"/>
        </w:rPr>
        <w:t>nízkotlaký</w:t>
      </w:r>
      <w:r w:rsidR="00600D31" w:rsidRPr="00451126">
        <w:rPr>
          <w:rStyle w:val="normaltextrun"/>
        </w:rPr>
        <w:t xml:space="preserve"> neregulovaný odber NTNRO, protitlak turbíny PPTG).</w:t>
      </w:r>
      <w:r w:rsidR="00600D31" w:rsidRPr="00451126">
        <w:rPr>
          <w:rStyle w:val="eop"/>
        </w:rPr>
        <w:t> </w:t>
      </w:r>
    </w:p>
    <w:p w14:paraId="372DFE1C" w14:textId="2C63D89A" w:rsidR="00600D31" w:rsidRPr="00451126" w:rsidRDefault="00600D31" w:rsidP="00600D31">
      <w:pPr>
        <w:pStyle w:val="paragraph"/>
        <w:spacing w:before="0" w:beforeAutospacing="0" w:after="0" w:afterAutospacing="0"/>
        <w:ind w:left="840"/>
        <w:jc w:val="both"/>
        <w:textAlignment w:val="baseline"/>
      </w:pPr>
      <w:r w:rsidRPr="00451126">
        <w:rPr>
          <w:rStyle w:val="eop"/>
        </w:rPr>
        <w:t>Ti= Psv/Qdod</w:t>
      </w:r>
    </w:p>
    <w:p w14:paraId="29CA8036" w14:textId="77777777" w:rsidR="00600D31" w:rsidRPr="00451126" w:rsidRDefault="00600D31" w:rsidP="00600D31">
      <w:pPr>
        <w:pStyle w:val="paragraph"/>
        <w:spacing w:before="0" w:beforeAutospacing="0" w:after="0" w:afterAutospacing="0"/>
        <w:ind w:left="840"/>
        <w:jc w:val="center"/>
        <w:textAlignment w:val="baseline"/>
      </w:pPr>
      <w:r w:rsidRPr="00451126">
        <w:rPr>
          <w:rStyle w:val="eop"/>
        </w:rPr>
        <w:t> </w:t>
      </w:r>
    </w:p>
    <w:p w14:paraId="58A569AA" w14:textId="77777777" w:rsidR="00600D31" w:rsidRPr="00451126" w:rsidRDefault="00600D31" w:rsidP="00600D31">
      <w:pPr>
        <w:pStyle w:val="paragraph"/>
        <w:spacing w:before="0" w:beforeAutospacing="0" w:after="0" w:afterAutospacing="0"/>
        <w:ind w:left="840"/>
        <w:jc w:val="both"/>
        <w:textAlignment w:val="baseline"/>
      </w:pPr>
      <w:r w:rsidRPr="00451126">
        <w:rPr>
          <w:rStyle w:val="spellingerror"/>
        </w:rPr>
        <w:t>Psv</w:t>
      </w:r>
      <w:r w:rsidRPr="00451126">
        <w:rPr>
          <w:rStyle w:val="normaltextrun"/>
        </w:rPr>
        <w:t xml:space="preserve"> - nameraný elektrický výkon na svorkách generátora [</w:t>
      </w:r>
      <w:r w:rsidRPr="00451126">
        <w:rPr>
          <w:rStyle w:val="spellingerror"/>
        </w:rPr>
        <w:t>MWe</w:t>
      </w:r>
      <w:r w:rsidRPr="00451126">
        <w:rPr>
          <w:rStyle w:val="normaltextrun"/>
        </w:rPr>
        <w:t>]</w:t>
      </w:r>
      <w:r w:rsidRPr="00451126">
        <w:rPr>
          <w:rStyle w:val="eop"/>
        </w:rPr>
        <w:t> </w:t>
      </w:r>
    </w:p>
    <w:p w14:paraId="5CD374A0" w14:textId="77777777" w:rsidR="00600D31" w:rsidRPr="00451126" w:rsidRDefault="00600D31" w:rsidP="00600D31">
      <w:pPr>
        <w:pStyle w:val="paragraph"/>
        <w:spacing w:before="0" w:beforeAutospacing="0" w:after="0" w:afterAutospacing="0"/>
        <w:ind w:left="840"/>
        <w:jc w:val="both"/>
        <w:textAlignment w:val="baseline"/>
      </w:pPr>
      <w:r w:rsidRPr="00451126">
        <w:rPr>
          <w:rStyle w:val="normaltextrun"/>
        </w:rPr>
        <w:t xml:space="preserve">Q </w:t>
      </w:r>
      <w:r w:rsidRPr="00451126">
        <w:rPr>
          <w:rStyle w:val="spellingerror"/>
        </w:rPr>
        <w:t>dod</w:t>
      </w:r>
      <w:r w:rsidRPr="00451126">
        <w:rPr>
          <w:rStyle w:val="normaltextrun"/>
        </w:rPr>
        <w:t xml:space="preserve">- využiteľný tepelný výkon v odberoch turbíny (regulovaný odber RO, </w:t>
      </w:r>
      <w:r w:rsidRPr="00451126">
        <w:rPr>
          <w:rStyle w:val="spellingerror"/>
        </w:rPr>
        <w:t>nízkotlaký</w:t>
      </w:r>
      <w:r w:rsidRPr="00451126">
        <w:rPr>
          <w:rStyle w:val="normaltextrun"/>
        </w:rPr>
        <w:t xml:space="preserve"> neregulovaný odber NTNRO, protitlak turbíny PPTG) [</w:t>
      </w:r>
      <w:r w:rsidRPr="00451126">
        <w:rPr>
          <w:rStyle w:val="spellingerror"/>
        </w:rPr>
        <w:t>MWt</w:t>
      </w:r>
      <w:r w:rsidRPr="00451126">
        <w:rPr>
          <w:rStyle w:val="normaltextrun"/>
        </w:rPr>
        <w:t>]</w:t>
      </w:r>
      <w:r w:rsidRPr="00451126">
        <w:rPr>
          <w:rStyle w:val="eop"/>
        </w:rPr>
        <w:t> </w:t>
      </w:r>
    </w:p>
    <w:p w14:paraId="71DA17BF" w14:textId="77777777" w:rsidR="00600D31" w:rsidRPr="00451126" w:rsidRDefault="00600D31" w:rsidP="00166F0F">
      <w:pPr>
        <w:pStyle w:val="Zarkazkladnhotextu"/>
        <w:rPr>
          <w:color w:val="000000"/>
          <w:shd w:val="clear" w:color="auto" w:fill="FFFFFF"/>
        </w:rPr>
      </w:pPr>
    </w:p>
    <w:p w14:paraId="7FEB9F62" w14:textId="77777777" w:rsidR="00600D31" w:rsidRPr="00451126" w:rsidRDefault="00600D31" w:rsidP="00166F0F">
      <w:pPr>
        <w:pStyle w:val="Zarkazkladnhotextu"/>
        <w:rPr>
          <w:color w:val="000000"/>
          <w:shd w:val="clear" w:color="auto" w:fill="FFFFFF"/>
        </w:rPr>
      </w:pPr>
      <w:r w:rsidRPr="00451126">
        <w:rPr>
          <w:color w:val="000000"/>
          <w:shd w:val="clear" w:color="auto" w:fill="FFFFFF"/>
        </w:rPr>
        <w:t>Qdod – je súčet tepelných výkonov na výstupných hrdlách RO, NTNRO, PPTG.</w:t>
      </w:r>
    </w:p>
    <w:p w14:paraId="69104CE8" w14:textId="4BB5CF83" w:rsidR="00600D31" w:rsidRPr="00451126" w:rsidRDefault="00600D31" w:rsidP="00600D31">
      <w:pPr>
        <w:pStyle w:val="Zarkazkladnhotextu"/>
        <w:ind w:left="502" w:firstLine="0"/>
        <w:rPr>
          <w:color w:val="000000"/>
          <w:shd w:val="clear" w:color="auto" w:fill="FFFFFF"/>
        </w:rPr>
      </w:pPr>
    </w:p>
    <w:p w14:paraId="55C6FD12" w14:textId="1E99506A" w:rsidR="00600D31" w:rsidRPr="00451126" w:rsidRDefault="00600D31" w:rsidP="00600D31">
      <w:pPr>
        <w:pStyle w:val="Zarkazkladnhotextu"/>
        <w:ind w:firstLine="0"/>
        <w:rPr>
          <w:color w:val="000000"/>
          <w:shd w:val="clear" w:color="auto" w:fill="FFFFFF"/>
        </w:rPr>
      </w:pPr>
      <w:r w:rsidRPr="00451126">
        <w:rPr>
          <w:color w:val="000000"/>
          <w:shd w:val="clear" w:color="auto" w:fill="FFFFFF"/>
        </w:rPr>
        <w:t>6</w:t>
      </w:r>
      <w:r w:rsidR="001D1A85" w:rsidRPr="00451126">
        <w:rPr>
          <w:color w:val="000000"/>
          <w:shd w:val="clear" w:color="auto" w:fill="FFFFFF"/>
        </w:rPr>
        <w:t>.</w:t>
      </w:r>
      <w:r w:rsidRPr="00451126">
        <w:rPr>
          <w:color w:val="000000"/>
          <w:shd w:val="clear" w:color="auto" w:fill="FFFFFF"/>
        </w:rPr>
        <w:t xml:space="preserve"> je možnosť aj napájania z externého zdroja, z výstupného hrdla turbíny len v prípade dostatočnej teploty potrebnej na odplynenie. T≥105°C. Samozrejme že priorita je výstupná teplota vody zo ZO 95°C a k tomu zodpovedujúca teplota pary na výstupnom hrdle.</w:t>
      </w:r>
    </w:p>
    <w:p w14:paraId="274442B3" w14:textId="7AAEB1AB" w:rsidR="00600D31" w:rsidRPr="00451126" w:rsidRDefault="00600D31" w:rsidP="00600D31">
      <w:pPr>
        <w:pStyle w:val="Zarkazkladnhotextu"/>
        <w:ind w:firstLine="0"/>
        <w:rPr>
          <w:color w:val="000000"/>
          <w:shd w:val="clear" w:color="auto" w:fill="FFFFFF"/>
        </w:rPr>
      </w:pPr>
      <w:r w:rsidRPr="00451126">
        <w:rPr>
          <w:color w:val="000000"/>
          <w:shd w:val="clear" w:color="auto" w:fill="FFFFFF"/>
        </w:rPr>
        <w:t>7</w:t>
      </w:r>
      <w:r w:rsidR="001D1A85" w:rsidRPr="00451126">
        <w:rPr>
          <w:color w:val="000000"/>
          <w:shd w:val="clear" w:color="auto" w:fill="FFFFFF"/>
        </w:rPr>
        <w:t>.</w:t>
      </w:r>
      <w:r w:rsidRPr="00451126">
        <w:rPr>
          <w:color w:val="000000"/>
          <w:shd w:val="clear" w:color="auto" w:fill="FFFFFF"/>
        </w:rPr>
        <w:t xml:space="preserve"> v prípade dostatočného tlaku pary v NTNRO do NTNN, v prípade tlaku pary v NTNRO ≤0,8 bar g do expanznej rúry ZO.</w:t>
      </w:r>
    </w:p>
    <w:p w14:paraId="6A1F3803" w14:textId="77777777" w:rsidR="00600D31" w:rsidRDefault="00600D31" w:rsidP="00600D31">
      <w:pPr>
        <w:pStyle w:val="Zarkazkladnhotextu"/>
        <w:ind w:left="502" w:firstLine="0"/>
        <w:rPr>
          <w:rFonts w:ascii="Calibri" w:hAnsi="Calibri" w:cs="Calibri"/>
          <w:color w:val="000000"/>
          <w:sz w:val="22"/>
          <w:szCs w:val="22"/>
          <w:shd w:val="clear" w:color="auto" w:fill="FFFFFF"/>
        </w:rPr>
      </w:pPr>
    </w:p>
    <w:p w14:paraId="6AE9FC20" w14:textId="0FD7683F" w:rsidR="00FA7D5D" w:rsidRDefault="00600D31" w:rsidP="00600D31">
      <w:pPr>
        <w:pStyle w:val="Zarkazkladnhotextu"/>
        <w:ind w:left="502" w:firstLine="0"/>
      </w:pPr>
      <w:r>
        <w:rPr>
          <w:rFonts w:ascii="Calibri" w:hAnsi="Calibri" w:cs="Calibri"/>
          <w:color w:val="000000"/>
          <w:sz w:val="22"/>
          <w:szCs w:val="22"/>
          <w:shd w:val="clear" w:color="auto" w:fill="FFFFFF"/>
        </w:rPr>
        <w:br/>
      </w:r>
      <w:r w:rsidR="00FA7D5D">
        <w:rPr>
          <w:rFonts w:ascii="Calibri" w:hAnsi="Calibri" w:cs="Calibri"/>
          <w:color w:val="000000"/>
          <w:sz w:val="22"/>
          <w:szCs w:val="22"/>
          <w:shd w:val="clear" w:color="auto" w:fill="FFFFFF"/>
        </w:rPr>
        <w:br/>
      </w:r>
    </w:p>
    <w:p w14:paraId="396E1460" w14:textId="77777777" w:rsidR="00FA7D5D" w:rsidRDefault="00FA7D5D" w:rsidP="00166F0F">
      <w:pPr>
        <w:pStyle w:val="Zarkazkladnhotextu"/>
      </w:pPr>
    </w:p>
    <w:p w14:paraId="2C23D03E" w14:textId="77777777" w:rsidR="00166F0F" w:rsidRDefault="00166F0F" w:rsidP="00166F0F">
      <w:pPr>
        <w:pStyle w:val="Zarkazkladnhotextu"/>
      </w:pPr>
    </w:p>
    <w:p w14:paraId="67718471" w14:textId="13C29D93" w:rsidR="00FE0436" w:rsidRPr="00554CD0" w:rsidRDefault="00554CD0" w:rsidP="00451126">
      <w:pPr>
        <w:pStyle w:val="Zarkazkladnhotextu"/>
        <w:ind w:left="1560" w:hanging="1560"/>
        <w:rPr>
          <w:rFonts w:eastAsia="Calibri"/>
          <w:lang w:eastAsia="en-US"/>
        </w:rPr>
      </w:pPr>
      <w:r w:rsidRPr="00554CD0">
        <w:rPr>
          <w:rFonts w:eastAsia="Calibri"/>
          <w:b/>
          <w:bCs/>
          <w:lang w:eastAsia="en-US"/>
        </w:rPr>
        <w:lastRenderedPageBreak/>
        <w:t>Otázka č. 12:</w:t>
      </w:r>
      <w:r>
        <w:rPr>
          <w:rFonts w:eastAsia="Calibri"/>
          <w:b/>
          <w:bCs/>
          <w:lang w:eastAsia="en-US"/>
        </w:rPr>
        <w:t xml:space="preserve"> </w:t>
      </w:r>
      <w:r>
        <w:rPr>
          <w:rFonts w:eastAsia="Calibri"/>
          <w:lang w:eastAsia="en-US"/>
        </w:rPr>
        <w:t>„Dobrý deň, prosíme o láskavé doplnenie či úpravu zmluvných podmienok, uvedených v prílohe požiadavky.</w:t>
      </w:r>
    </w:p>
    <w:p w14:paraId="08F2E162" w14:textId="77777777" w:rsidR="00FE0436" w:rsidRPr="00FE0436" w:rsidRDefault="00FE0436" w:rsidP="00451126">
      <w:pPr>
        <w:spacing w:after="160" w:line="259" w:lineRule="auto"/>
        <w:ind w:left="1560" w:hanging="1560"/>
        <w:rPr>
          <w:rFonts w:eastAsia="Calibri"/>
          <w:b/>
          <w:bCs/>
          <w:lang w:eastAsia="en-US"/>
        </w:rPr>
      </w:pPr>
      <w:r w:rsidRPr="00FE0436">
        <w:rPr>
          <w:rFonts w:eastAsia="Calibri"/>
          <w:b/>
          <w:bCs/>
          <w:lang w:eastAsia="en-US"/>
        </w:rPr>
        <w:t>Zmluva o dielo</w:t>
      </w:r>
    </w:p>
    <w:tbl>
      <w:tblPr>
        <w:tblStyle w:val="Mriekatabuky"/>
        <w:tblW w:w="9351" w:type="dxa"/>
        <w:tblLook w:val="04A0" w:firstRow="1" w:lastRow="0" w:firstColumn="1" w:lastColumn="0" w:noHBand="0" w:noVBand="1"/>
      </w:tblPr>
      <w:tblGrid>
        <w:gridCol w:w="756"/>
        <w:gridCol w:w="8595"/>
      </w:tblGrid>
      <w:tr w:rsidR="000144D5" w14:paraId="3AE6B852" w14:textId="77777777" w:rsidTr="00451126">
        <w:tc>
          <w:tcPr>
            <w:tcW w:w="756" w:type="dxa"/>
            <w:shd w:val="clear" w:color="auto" w:fill="F2F2F2" w:themeFill="background1" w:themeFillShade="F2"/>
          </w:tcPr>
          <w:p w14:paraId="14701878" w14:textId="77777777" w:rsidR="000144D5" w:rsidRDefault="000144D5" w:rsidP="00166F0F">
            <w:r>
              <w:t>Bod</w:t>
            </w:r>
          </w:p>
        </w:tc>
        <w:tc>
          <w:tcPr>
            <w:tcW w:w="8595" w:type="dxa"/>
            <w:shd w:val="clear" w:color="auto" w:fill="F2F2F2" w:themeFill="background1" w:themeFillShade="F2"/>
          </w:tcPr>
          <w:p w14:paraId="2B677455" w14:textId="35D96A35" w:rsidR="000144D5" w:rsidRDefault="000144D5" w:rsidP="00166F0F">
            <w:r>
              <w:t>Pôvodný text / Navrhovaná zmena / Zdôvodnenie</w:t>
            </w:r>
          </w:p>
        </w:tc>
      </w:tr>
      <w:tr w:rsidR="000144D5" w14:paraId="7C13314E" w14:textId="77777777" w:rsidTr="00451126">
        <w:tc>
          <w:tcPr>
            <w:tcW w:w="756" w:type="dxa"/>
          </w:tcPr>
          <w:p w14:paraId="4039FAA8" w14:textId="77777777" w:rsidR="000144D5" w:rsidRDefault="000144D5" w:rsidP="00166F0F">
            <w:r>
              <w:t>10.6</w:t>
            </w:r>
          </w:p>
        </w:tc>
        <w:tc>
          <w:tcPr>
            <w:tcW w:w="8595" w:type="dxa"/>
          </w:tcPr>
          <w:p w14:paraId="0B51C2D8" w14:textId="46A8548D" w:rsidR="000144D5" w:rsidRDefault="000144D5" w:rsidP="00166F0F">
            <w:r>
              <w:t>Pôvodný text:</w:t>
            </w:r>
          </w:p>
          <w:p w14:paraId="5AAC9AB4" w14:textId="77777777" w:rsidR="000144D5" w:rsidRDefault="000144D5" w:rsidP="008C4F4F">
            <w:pPr>
              <w:tabs>
                <w:tab w:val="left" w:pos="567"/>
              </w:tabs>
              <w:spacing w:after="240"/>
              <w:ind w:hanging="12"/>
              <w:jc w:val="both"/>
            </w:pPr>
            <w:r>
              <w:t xml:space="preserve">10.6. </w:t>
            </w:r>
            <w:r w:rsidRPr="00693D92">
              <w:t>V prípade, ak objednávateľ v rozpore s touto zmluvou neprevezme dielo po jeho vykonaní ani v lehote desiatich (10) pracovných dní od doručenia výzvy zhotoviteľa na jeho prevzatie, považuje sa záväzok vykonať dielo za splnený, ibaže objednávateľ preukáže opak. V takom prípade sa podpis objednávateľa na protokole o odovzdaní a prevzatí diela nevyžaduje.</w:t>
            </w:r>
            <w:r>
              <w:t xml:space="preserve"> </w:t>
            </w:r>
          </w:p>
          <w:p w14:paraId="53BC72E8" w14:textId="77777777" w:rsidR="008C4F4F" w:rsidRDefault="008C4F4F" w:rsidP="00166F0F"/>
          <w:p w14:paraId="2AB7DB1C" w14:textId="0C131940" w:rsidR="000144D5" w:rsidRDefault="000144D5" w:rsidP="00166F0F">
            <w:r>
              <w:t>Navrhovaný text:</w:t>
            </w:r>
          </w:p>
          <w:p w14:paraId="6A5D9457" w14:textId="7847866F" w:rsidR="000144D5" w:rsidRPr="008C4F4F" w:rsidRDefault="000144D5" w:rsidP="008C4F4F">
            <w:pPr>
              <w:pStyle w:val="Odsekzoznamu"/>
              <w:numPr>
                <w:ilvl w:val="1"/>
                <w:numId w:val="27"/>
              </w:numPr>
              <w:tabs>
                <w:tab w:val="left" w:pos="0"/>
              </w:tabs>
              <w:spacing w:after="240"/>
              <w:ind w:left="0" w:firstLine="0"/>
              <w:contextualSpacing/>
              <w:jc w:val="both"/>
              <w:rPr>
                <w:rFonts w:ascii="Times New Roman" w:hAnsi="Times New Roman"/>
                <w:sz w:val="24"/>
                <w:szCs w:val="24"/>
              </w:rPr>
            </w:pPr>
            <w:r w:rsidRPr="008C4F4F">
              <w:rPr>
                <w:rFonts w:ascii="Times New Roman" w:hAnsi="Times New Roman"/>
                <w:sz w:val="24"/>
                <w:szCs w:val="24"/>
              </w:rPr>
              <w:t xml:space="preserve">V prípade, ak objednávateľ v rozpore s touto zmluvou neprevezme dielo po jeho vykonaní ani v lehote desiatich (10) pracovných dní od doručenia výzvy zhotoviteľa na jeho prevzatie, </w:t>
            </w:r>
            <w:r w:rsidRPr="008C4F4F">
              <w:rPr>
                <w:rFonts w:ascii="Times New Roman" w:hAnsi="Times New Roman"/>
                <w:sz w:val="24"/>
                <w:szCs w:val="24"/>
                <w:highlight w:val="yellow"/>
              </w:rPr>
              <w:t>z dôvodov na strane objednávateľa nie je možné vykonať kontroly a skúšky na overenie vlastností diela po dobu dlhšiu ako 6 mesiacov od p</w:t>
            </w:r>
            <w:r w:rsidR="00AA43BE" w:rsidRPr="008C4F4F">
              <w:rPr>
                <w:rFonts w:ascii="Times New Roman" w:hAnsi="Times New Roman"/>
                <w:sz w:val="24"/>
                <w:szCs w:val="24"/>
                <w:highlight w:val="yellow"/>
              </w:rPr>
              <w:t>ô</w:t>
            </w:r>
            <w:r w:rsidRPr="008C4F4F">
              <w:rPr>
                <w:rFonts w:ascii="Times New Roman" w:hAnsi="Times New Roman"/>
                <w:sz w:val="24"/>
                <w:szCs w:val="24"/>
                <w:highlight w:val="yellow"/>
              </w:rPr>
              <w:t>vodn</w:t>
            </w:r>
            <w:r w:rsidR="00AA43BE" w:rsidRPr="008C4F4F">
              <w:rPr>
                <w:rFonts w:ascii="Times New Roman" w:hAnsi="Times New Roman"/>
                <w:sz w:val="24"/>
                <w:szCs w:val="24"/>
                <w:highlight w:val="yellow"/>
              </w:rPr>
              <w:t>e</w:t>
            </w:r>
            <w:r w:rsidRPr="008C4F4F">
              <w:rPr>
                <w:rFonts w:ascii="Times New Roman" w:hAnsi="Times New Roman"/>
                <w:sz w:val="24"/>
                <w:szCs w:val="24"/>
                <w:highlight w:val="yellow"/>
              </w:rPr>
              <w:t xml:space="preserve"> plánovaného </w:t>
            </w:r>
            <w:r w:rsidR="00AA43BE" w:rsidRPr="008C4F4F">
              <w:rPr>
                <w:rFonts w:ascii="Times New Roman" w:hAnsi="Times New Roman"/>
                <w:sz w:val="24"/>
                <w:szCs w:val="24"/>
                <w:highlight w:val="yellow"/>
              </w:rPr>
              <w:t>termínu</w:t>
            </w:r>
            <w:r w:rsidRPr="008C4F4F">
              <w:rPr>
                <w:rFonts w:ascii="Times New Roman" w:hAnsi="Times New Roman"/>
                <w:sz w:val="24"/>
                <w:szCs w:val="24"/>
                <w:highlight w:val="yellow"/>
              </w:rPr>
              <w:t xml:space="preserve"> </w:t>
            </w:r>
            <w:r w:rsidR="00AA43BE" w:rsidRPr="008C4F4F">
              <w:rPr>
                <w:rFonts w:ascii="Times New Roman" w:hAnsi="Times New Roman"/>
                <w:sz w:val="24"/>
                <w:szCs w:val="24"/>
                <w:highlight w:val="yellow"/>
              </w:rPr>
              <w:t>ale</w:t>
            </w:r>
            <w:r w:rsidRPr="008C4F4F">
              <w:rPr>
                <w:rFonts w:ascii="Times New Roman" w:hAnsi="Times New Roman"/>
                <w:sz w:val="24"/>
                <w:szCs w:val="24"/>
                <w:highlight w:val="yellow"/>
              </w:rPr>
              <w:t>bo pok</w:t>
            </w:r>
            <w:r w:rsidR="00AA43BE" w:rsidRPr="008C4F4F">
              <w:rPr>
                <w:rFonts w:ascii="Times New Roman" w:hAnsi="Times New Roman"/>
                <w:sz w:val="24"/>
                <w:szCs w:val="24"/>
                <w:highlight w:val="yellow"/>
              </w:rPr>
              <w:t>iaľ</w:t>
            </w:r>
            <w:r w:rsidRPr="008C4F4F">
              <w:rPr>
                <w:rFonts w:ascii="Times New Roman" w:hAnsi="Times New Roman"/>
                <w:sz w:val="24"/>
                <w:szCs w:val="24"/>
                <w:highlight w:val="yellow"/>
              </w:rPr>
              <w:t xml:space="preserve"> je d</w:t>
            </w:r>
            <w:r w:rsidR="00AA43BE" w:rsidRPr="008C4F4F">
              <w:rPr>
                <w:rFonts w:ascii="Times New Roman" w:hAnsi="Times New Roman"/>
                <w:sz w:val="24"/>
                <w:szCs w:val="24"/>
                <w:highlight w:val="yellow"/>
              </w:rPr>
              <w:t>ie</w:t>
            </w:r>
            <w:r w:rsidRPr="008C4F4F">
              <w:rPr>
                <w:rFonts w:ascii="Times New Roman" w:hAnsi="Times New Roman"/>
                <w:sz w:val="24"/>
                <w:szCs w:val="24"/>
                <w:highlight w:val="yellow"/>
              </w:rPr>
              <w:t>lo uveden</w:t>
            </w:r>
            <w:r w:rsidR="00AA43BE" w:rsidRPr="008C4F4F">
              <w:rPr>
                <w:rFonts w:ascii="Times New Roman" w:hAnsi="Times New Roman"/>
                <w:sz w:val="24"/>
                <w:szCs w:val="24"/>
                <w:highlight w:val="yellow"/>
              </w:rPr>
              <w:t>é</w:t>
            </w:r>
            <w:r w:rsidRPr="008C4F4F">
              <w:rPr>
                <w:rFonts w:ascii="Times New Roman" w:hAnsi="Times New Roman"/>
                <w:sz w:val="24"/>
                <w:szCs w:val="24"/>
                <w:highlight w:val="yellow"/>
              </w:rPr>
              <w:t xml:space="preserve"> objedn</w:t>
            </w:r>
            <w:r w:rsidR="00AA43BE" w:rsidRPr="008C4F4F">
              <w:rPr>
                <w:rFonts w:ascii="Times New Roman" w:hAnsi="Times New Roman"/>
                <w:sz w:val="24"/>
                <w:szCs w:val="24"/>
                <w:highlight w:val="yellow"/>
              </w:rPr>
              <w:t>ávat</w:t>
            </w:r>
            <w:r w:rsidRPr="008C4F4F">
              <w:rPr>
                <w:rFonts w:ascii="Times New Roman" w:hAnsi="Times New Roman"/>
                <w:sz w:val="24"/>
                <w:szCs w:val="24"/>
                <w:highlight w:val="yellow"/>
              </w:rPr>
              <w:t>e</w:t>
            </w:r>
            <w:r w:rsidR="00AA43BE" w:rsidRPr="008C4F4F">
              <w:rPr>
                <w:rFonts w:ascii="Times New Roman" w:hAnsi="Times New Roman"/>
                <w:sz w:val="24"/>
                <w:szCs w:val="24"/>
                <w:highlight w:val="yellow"/>
              </w:rPr>
              <w:t>ľo</w:t>
            </w:r>
            <w:r w:rsidRPr="008C4F4F">
              <w:rPr>
                <w:rFonts w:ascii="Times New Roman" w:hAnsi="Times New Roman"/>
                <w:sz w:val="24"/>
                <w:szCs w:val="24"/>
                <w:highlight w:val="yellow"/>
              </w:rPr>
              <w:t>m do komerčn</w:t>
            </w:r>
            <w:r w:rsidR="00AA43BE" w:rsidRPr="008C4F4F">
              <w:rPr>
                <w:rFonts w:ascii="Times New Roman" w:hAnsi="Times New Roman"/>
                <w:sz w:val="24"/>
                <w:szCs w:val="24"/>
                <w:highlight w:val="yellow"/>
              </w:rPr>
              <w:t>ej</w:t>
            </w:r>
            <w:r w:rsidRPr="008C4F4F">
              <w:rPr>
                <w:rFonts w:ascii="Times New Roman" w:hAnsi="Times New Roman"/>
                <w:sz w:val="24"/>
                <w:szCs w:val="24"/>
                <w:highlight w:val="yellow"/>
              </w:rPr>
              <w:t xml:space="preserve"> pr</w:t>
            </w:r>
            <w:r w:rsidR="00AA43BE" w:rsidRPr="008C4F4F">
              <w:rPr>
                <w:rFonts w:ascii="Times New Roman" w:hAnsi="Times New Roman"/>
                <w:sz w:val="24"/>
                <w:szCs w:val="24"/>
                <w:highlight w:val="yellow"/>
              </w:rPr>
              <w:t>evádzky</w:t>
            </w:r>
            <w:r w:rsidRPr="008C4F4F">
              <w:rPr>
                <w:rFonts w:ascii="Times New Roman" w:hAnsi="Times New Roman"/>
                <w:sz w:val="24"/>
                <w:szCs w:val="24"/>
              </w:rPr>
              <w:t xml:space="preserve">, považuje sa záväzok vykonať dielo za splnený, ibaže objednávateľ preukáže opak. V takom prípade sa podpis objednávateľa na protokole o odovzdaní a prevzatí diela nevyžaduje. </w:t>
            </w:r>
          </w:p>
          <w:p w14:paraId="2310BF46" w14:textId="6EA00B41" w:rsidR="000144D5" w:rsidRPr="00521F22" w:rsidRDefault="000144D5" w:rsidP="00166F0F">
            <w:pPr>
              <w:tabs>
                <w:tab w:val="left" w:pos="567"/>
              </w:tabs>
              <w:spacing w:after="240"/>
              <w:jc w:val="both"/>
              <w:rPr>
                <w:rFonts w:cstheme="minorHAnsi"/>
              </w:rPr>
            </w:pPr>
            <w:r w:rsidRPr="00521F22">
              <w:rPr>
                <w:rFonts w:cstheme="minorHAnsi"/>
              </w:rPr>
              <w:t>Zd</w:t>
            </w:r>
            <w:r w:rsidR="00AA43BE">
              <w:rPr>
                <w:rFonts w:cstheme="minorHAnsi"/>
              </w:rPr>
              <w:t>ô</w:t>
            </w:r>
            <w:r w:rsidRPr="00521F22">
              <w:rPr>
                <w:rFonts w:cstheme="minorHAnsi"/>
              </w:rPr>
              <w:t>vodn</w:t>
            </w:r>
            <w:r w:rsidR="00AA43BE">
              <w:rPr>
                <w:rFonts w:cstheme="minorHAnsi"/>
              </w:rPr>
              <w:t>enie</w:t>
            </w:r>
            <w:r w:rsidRPr="00521F22">
              <w:rPr>
                <w:rFonts w:cstheme="minorHAnsi"/>
              </w:rPr>
              <w:t>:</w:t>
            </w:r>
          </w:p>
          <w:p w14:paraId="5486A8F6" w14:textId="4E2EB28F" w:rsidR="000144D5" w:rsidRDefault="000144D5" w:rsidP="008C4F4F">
            <w:pPr>
              <w:jc w:val="both"/>
            </w:pPr>
            <w:r>
              <w:t>V p</w:t>
            </w:r>
            <w:r w:rsidR="00AA43BE">
              <w:t>r</w:t>
            </w:r>
            <w:r>
              <w:t>ípad</w:t>
            </w:r>
            <w:r w:rsidR="00AA43BE">
              <w:t>e</w:t>
            </w:r>
            <w:r>
              <w:t>, že objedn</w:t>
            </w:r>
            <w:r w:rsidR="00355114">
              <w:t>áv</w:t>
            </w:r>
            <w:r>
              <w:t>ate</w:t>
            </w:r>
            <w:r w:rsidR="00355114">
              <w:t>ľ</w:t>
            </w:r>
            <w:r>
              <w:t xml:space="preserve"> neza</w:t>
            </w:r>
            <w:r w:rsidR="00355114">
              <w:t>bezpečí</w:t>
            </w:r>
            <w:r>
              <w:t xml:space="preserve"> podm</w:t>
            </w:r>
            <w:r w:rsidR="00355114">
              <w:t>ie</w:t>
            </w:r>
            <w:r>
              <w:t>nky pr</w:t>
            </w:r>
            <w:r w:rsidR="00355114">
              <w:t>e</w:t>
            </w:r>
            <w:r>
              <w:t xml:space="preserve"> ov</w:t>
            </w:r>
            <w:r w:rsidR="00355114">
              <w:t>erenie</w:t>
            </w:r>
            <w:r>
              <w:t xml:space="preserve"> vlastností d</w:t>
            </w:r>
            <w:r w:rsidR="00355114">
              <w:t>ie</w:t>
            </w:r>
            <w:r>
              <w:t>la (testov</w:t>
            </w:r>
            <w:r w:rsidR="00355114">
              <w:t>a</w:t>
            </w:r>
            <w:r>
              <w:t>n</w:t>
            </w:r>
            <w:r w:rsidR="00355114">
              <w:t>ie</w:t>
            </w:r>
            <w:r>
              <w:t xml:space="preserve"> a </w:t>
            </w:r>
            <w:r w:rsidR="00355114">
              <w:t>s</w:t>
            </w:r>
            <w:r>
              <w:t>k</w:t>
            </w:r>
            <w:r w:rsidR="00355114">
              <w:t>ú</w:t>
            </w:r>
            <w:r>
              <w:t>šky) a zhotovite</w:t>
            </w:r>
            <w:r w:rsidR="00355114">
              <w:t>ľ</w:t>
            </w:r>
            <w:r>
              <w:t xml:space="preserve"> je p</w:t>
            </w:r>
            <w:r w:rsidR="00355114">
              <w:t>r</w:t>
            </w:r>
            <w:r>
              <w:t>ipraven</w:t>
            </w:r>
            <w:r w:rsidR="00355114">
              <w:t>ý</w:t>
            </w:r>
            <w:r>
              <w:t xml:space="preserve"> sv</w:t>
            </w:r>
            <w:r w:rsidR="00355114">
              <w:t>oje</w:t>
            </w:r>
            <w:r>
              <w:t xml:space="preserve"> povinnosti z</w:t>
            </w:r>
            <w:r w:rsidR="00355114">
              <w:t>o</w:t>
            </w:r>
            <w:r>
              <w:t xml:space="preserve"> </w:t>
            </w:r>
            <w:r w:rsidR="00355114">
              <w:t>z</w:t>
            </w:r>
            <w:r>
              <w:t>mluvy splni</w:t>
            </w:r>
            <w:r w:rsidR="00355114">
              <w:t>ť</w:t>
            </w:r>
            <w:r>
              <w:t>, m</w:t>
            </w:r>
            <w:r w:rsidR="00355114">
              <w:t>a</w:t>
            </w:r>
            <w:r>
              <w:t>l by m</w:t>
            </w:r>
            <w:r w:rsidR="00355114">
              <w:t>ať</w:t>
            </w:r>
            <w:r>
              <w:t xml:space="preserve"> zhotovite</w:t>
            </w:r>
            <w:r w:rsidR="00355114">
              <w:t>ľ</w:t>
            </w:r>
            <w:r>
              <w:t xml:space="preserve"> právo po určit</w:t>
            </w:r>
            <w:r w:rsidR="00355114">
              <w:t>ej</w:t>
            </w:r>
            <w:r>
              <w:t xml:space="preserve"> dob</w:t>
            </w:r>
            <w:r w:rsidR="00355114">
              <w:t>e</w:t>
            </w:r>
            <w:r>
              <w:t xml:space="preserve"> dosta</w:t>
            </w:r>
            <w:r w:rsidR="00355114">
              <w:t>ť</w:t>
            </w:r>
            <w:r>
              <w:t xml:space="preserve"> uhra</w:t>
            </w:r>
            <w:r w:rsidR="00355114">
              <w:t>d</w:t>
            </w:r>
            <w:r>
              <w:t>en</w:t>
            </w:r>
            <w:r w:rsidR="00355114">
              <w:t>ú</w:t>
            </w:r>
            <w:r>
              <w:t xml:space="preserve"> k</w:t>
            </w:r>
            <w:r w:rsidR="00355114">
              <w:t>úpnu</w:t>
            </w:r>
            <w:r>
              <w:t xml:space="preserve"> cenu za pln</w:t>
            </w:r>
            <w:r w:rsidR="00355114">
              <w:t>e</w:t>
            </w:r>
            <w:r>
              <w:t>n</w:t>
            </w:r>
            <w:r w:rsidR="00355114">
              <w:t>ie</w:t>
            </w:r>
            <w:r>
              <w:t>, m</w:t>
            </w:r>
            <w:r w:rsidR="00355114">
              <w:t>a</w:t>
            </w:r>
            <w:r>
              <w:t>lo by p</w:t>
            </w:r>
            <w:r w:rsidR="00355114">
              <w:t>rejsť</w:t>
            </w:r>
            <w:r>
              <w:t xml:space="preserve"> nebezpeč</w:t>
            </w:r>
            <w:r w:rsidR="00355114">
              <w:t>enstvo</w:t>
            </w:r>
            <w:r>
              <w:t xml:space="preserve"> škody a m</w:t>
            </w:r>
            <w:r w:rsidR="00355114">
              <w:t>a</w:t>
            </w:r>
            <w:r>
              <w:t>l</w:t>
            </w:r>
            <w:r w:rsidR="00355114">
              <w:t>a</w:t>
            </w:r>
            <w:r>
              <w:t xml:space="preserve"> by za</w:t>
            </w:r>
            <w:r w:rsidR="00355114">
              <w:t>čať</w:t>
            </w:r>
            <w:r>
              <w:t xml:space="preserve"> </w:t>
            </w:r>
            <w:r w:rsidR="00355114">
              <w:t>plynúť</w:t>
            </w:r>
            <w:r>
              <w:t xml:space="preserve"> záručn</w:t>
            </w:r>
            <w:r w:rsidR="00355114">
              <w:t>á</w:t>
            </w:r>
            <w:r>
              <w:t xml:space="preserve"> </w:t>
            </w:r>
            <w:r w:rsidR="00355114">
              <w:t>doba</w:t>
            </w:r>
            <w:r>
              <w:t>. To</w:t>
            </w:r>
            <w:r w:rsidR="00355114">
              <w:t xml:space="preserve"> isté</w:t>
            </w:r>
            <w:r>
              <w:t xml:space="preserve"> platí i v p</w:t>
            </w:r>
            <w:r w:rsidR="00355114">
              <w:t>r</w:t>
            </w:r>
            <w:r>
              <w:t>ípad</w:t>
            </w:r>
            <w:r w:rsidR="00355114">
              <w:t>e</w:t>
            </w:r>
            <w:r>
              <w:t>, k</w:t>
            </w:r>
            <w:r w:rsidR="00355114">
              <w:t>eď</w:t>
            </w:r>
            <w:r>
              <w:t xml:space="preserve"> zákazník užív</w:t>
            </w:r>
            <w:r w:rsidR="00355114">
              <w:t>a</w:t>
            </w:r>
            <w:r>
              <w:t xml:space="preserve"> d</w:t>
            </w:r>
            <w:r w:rsidR="00355114">
              <w:t>ie</w:t>
            </w:r>
            <w:r>
              <w:t>lo pr</w:t>
            </w:r>
            <w:r w:rsidR="00355114">
              <w:t>e</w:t>
            </w:r>
            <w:r>
              <w:t xml:space="preserve"> generov</w:t>
            </w:r>
            <w:r w:rsidR="00355114">
              <w:t>anie</w:t>
            </w:r>
            <w:r>
              <w:t xml:space="preserve"> zisku, </w:t>
            </w:r>
            <w:r w:rsidR="00355114">
              <w:t>bez toho, že</w:t>
            </w:r>
            <w:r>
              <w:t xml:space="preserve"> by poskyt</w:t>
            </w:r>
            <w:r w:rsidR="00355114">
              <w:t>o</w:t>
            </w:r>
            <w:r>
              <w:t>l s</w:t>
            </w:r>
            <w:r w:rsidR="00355114">
              <w:t>ú</w:t>
            </w:r>
            <w:r>
              <w:t>činnos</w:t>
            </w:r>
            <w:r w:rsidR="00355114">
              <w:t>ť</w:t>
            </w:r>
            <w:r>
              <w:t xml:space="preserve"> k p</w:t>
            </w:r>
            <w:r w:rsidR="00355114">
              <w:t>r</w:t>
            </w:r>
            <w:r>
              <w:t>evz</w:t>
            </w:r>
            <w:r w:rsidR="00355114">
              <w:t>atiu</w:t>
            </w:r>
            <w:r>
              <w:t xml:space="preserve"> a </w:t>
            </w:r>
            <w:r w:rsidR="00355114">
              <w:t>odovzdaniu</w:t>
            </w:r>
            <w:r>
              <w:t xml:space="preserve"> d</w:t>
            </w:r>
            <w:r w:rsidR="00355114">
              <w:t>ie</w:t>
            </w:r>
            <w:r>
              <w:t>la a vydal zhotovite</w:t>
            </w:r>
            <w:r w:rsidR="00355114">
              <w:t>ľovi</w:t>
            </w:r>
            <w:r>
              <w:t xml:space="preserve"> </w:t>
            </w:r>
            <w:r w:rsidR="00355114">
              <w:t>odovzdávací</w:t>
            </w:r>
            <w:r>
              <w:t xml:space="preserve"> protokol.</w:t>
            </w:r>
          </w:p>
          <w:p w14:paraId="4D0CB89D" w14:textId="77777777" w:rsidR="000144D5" w:rsidRDefault="000144D5" w:rsidP="00166F0F"/>
        </w:tc>
      </w:tr>
      <w:tr w:rsidR="000144D5" w14:paraId="62676CEB" w14:textId="77777777" w:rsidTr="00451126">
        <w:tc>
          <w:tcPr>
            <w:tcW w:w="756" w:type="dxa"/>
          </w:tcPr>
          <w:p w14:paraId="0757681D" w14:textId="77777777" w:rsidR="000144D5" w:rsidRDefault="000144D5" w:rsidP="00166F0F">
            <w:r>
              <w:t>21.9.</w:t>
            </w:r>
          </w:p>
        </w:tc>
        <w:tc>
          <w:tcPr>
            <w:tcW w:w="8595" w:type="dxa"/>
          </w:tcPr>
          <w:p w14:paraId="3F41CDDE" w14:textId="24EBFB44" w:rsidR="000144D5" w:rsidRDefault="000144D5" w:rsidP="00166F0F">
            <w:r>
              <w:t>P</w:t>
            </w:r>
            <w:r w:rsidR="008C4F4F">
              <w:t>ô</w:t>
            </w:r>
            <w:r>
              <w:t>vodn</w:t>
            </w:r>
            <w:r w:rsidR="008C4F4F">
              <w:t>ý</w:t>
            </w:r>
            <w:r>
              <w:t xml:space="preserve"> text:</w:t>
            </w:r>
          </w:p>
          <w:p w14:paraId="5A83935D" w14:textId="77777777" w:rsidR="000144D5" w:rsidRDefault="000144D5" w:rsidP="00166F0F">
            <w:r>
              <w:t>_______</w:t>
            </w:r>
          </w:p>
          <w:p w14:paraId="04B94F33" w14:textId="77777777" w:rsidR="000144D5" w:rsidRDefault="000144D5" w:rsidP="00166F0F"/>
          <w:p w14:paraId="54200708" w14:textId="77777777" w:rsidR="000144D5" w:rsidRDefault="000144D5" w:rsidP="00166F0F">
            <w:r>
              <w:t>Navrhovaný text:</w:t>
            </w:r>
          </w:p>
          <w:p w14:paraId="6BBA9DE3" w14:textId="75173A51" w:rsidR="000144D5" w:rsidRPr="008C4F4F" w:rsidRDefault="000144D5" w:rsidP="008C4F4F">
            <w:pPr>
              <w:pStyle w:val="Odsekzoznamu"/>
              <w:numPr>
                <w:ilvl w:val="1"/>
                <w:numId w:val="28"/>
              </w:numPr>
              <w:ind w:left="0" w:firstLine="0"/>
              <w:contextualSpacing/>
              <w:jc w:val="both"/>
              <w:rPr>
                <w:rFonts w:ascii="Times New Roman" w:hAnsi="Times New Roman"/>
                <w:sz w:val="24"/>
                <w:szCs w:val="24"/>
              </w:rPr>
            </w:pPr>
            <w:r w:rsidRPr="008C4F4F">
              <w:rPr>
                <w:rFonts w:ascii="Times New Roman" w:hAnsi="Times New Roman"/>
                <w:sz w:val="24"/>
                <w:szCs w:val="24"/>
                <w:highlight w:val="yellow"/>
              </w:rPr>
              <w:t>Spol</w:t>
            </w:r>
            <w:r w:rsidR="0060168F">
              <w:rPr>
                <w:rFonts w:ascii="Times New Roman" w:hAnsi="Times New Roman"/>
                <w:sz w:val="24"/>
                <w:szCs w:val="24"/>
                <w:highlight w:val="yellow"/>
              </w:rPr>
              <w:t>o</w:t>
            </w:r>
            <w:r w:rsidRPr="008C4F4F">
              <w:rPr>
                <w:rFonts w:ascii="Times New Roman" w:hAnsi="Times New Roman"/>
                <w:sz w:val="24"/>
                <w:szCs w:val="24"/>
                <w:highlight w:val="yellow"/>
              </w:rPr>
              <w:t>čnos</w:t>
            </w:r>
            <w:r w:rsidR="0060168F">
              <w:rPr>
                <w:rFonts w:ascii="Times New Roman" w:hAnsi="Times New Roman"/>
                <w:sz w:val="24"/>
                <w:szCs w:val="24"/>
                <w:highlight w:val="yellow"/>
              </w:rPr>
              <w:t>ť</w:t>
            </w:r>
            <w:r w:rsidRPr="008C4F4F">
              <w:rPr>
                <w:rFonts w:ascii="Times New Roman" w:hAnsi="Times New Roman"/>
                <w:sz w:val="24"/>
                <w:szCs w:val="24"/>
                <w:highlight w:val="yellow"/>
              </w:rPr>
              <w:t xml:space="preserve"> </w:t>
            </w:r>
            <w:r w:rsidR="009D31C3">
              <w:rPr>
                <w:rFonts w:ascii="Times New Roman" w:hAnsi="Times New Roman"/>
                <w:sz w:val="24"/>
                <w:szCs w:val="24"/>
                <w:highlight w:val="yellow"/>
              </w:rPr>
              <w:t>XY</w:t>
            </w:r>
            <w:r w:rsidRPr="008C4F4F">
              <w:rPr>
                <w:rFonts w:ascii="Times New Roman" w:hAnsi="Times New Roman"/>
                <w:sz w:val="24"/>
                <w:szCs w:val="24"/>
                <w:highlight w:val="yellow"/>
              </w:rPr>
              <w:t xml:space="preserve"> n</w:t>
            </w:r>
            <w:r w:rsidR="0060168F">
              <w:rPr>
                <w:rFonts w:ascii="Times New Roman" w:hAnsi="Times New Roman"/>
                <w:sz w:val="24"/>
                <w:szCs w:val="24"/>
                <w:highlight w:val="yellow"/>
              </w:rPr>
              <w:t>ie je</w:t>
            </w:r>
            <w:r w:rsidRPr="008C4F4F">
              <w:rPr>
                <w:rFonts w:ascii="Times New Roman" w:hAnsi="Times New Roman"/>
                <w:sz w:val="24"/>
                <w:szCs w:val="24"/>
                <w:highlight w:val="yellow"/>
              </w:rPr>
              <w:t xml:space="preserve"> povinn</w:t>
            </w:r>
            <w:r w:rsidR="0060168F">
              <w:rPr>
                <w:rFonts w:ascii="Times New Roman" w:hAnsi="Times New Roman"/>
                <w:sz w:val="24"/>
                <w:szCs w:val="24"/>
                <w:highlight w:val="yellow"/>
              </w:rPr>
              <w:t>á</w:t>
            </w:r>
            <w:r w:rsidRPr="008C4F4F">
              <w:rPr>
                <w:rFonts w:ascii="Times New Roman" w:hAnsi="Times New Roman"/>
                <w:sz w:val="24"/>
                <w:szCs w:val="24"/>
                <w:highlight w:val="yellow"/>
              </w:rPr>
              <w:t xml:space="preserve"> t</w:t>
            </w:r>
            <w:r w:rsidR="0060168F">
              <w:rPr>
                <w:rFonts w:ascii="Times New Roman" w:hAnsi="Times New Roman"/>
                <w:sz w:val="24"/>
                <w:szCs w:val="24"/>
                <w:highlight w:val="yellow"/>
              </w:rPr>
              <w:t>ú</w:t>
            </w:r>
            <w:r w:rsidRPr="008C4F4F">
              <w:rPr>
                <w:rFonts w:ascii="Times New Roman" w:hAnsi="Times New Roman"/>
                <w:sz w:val="24"/>
                <w:szCs w:val="24"/>
                <w:highlight w:val="yellow"/>
              </w:rPr>
              <w:t xml:space="preserve">to </w:t>
            </w:r>
            <w:r w:rsidR="0060168F">
              <w:rPr>
                <w:rFonts w:ascii="Times New Roman" w:hAnsi="Times New Roman"/>
                <w:sz w:val="24"/>
                <w:szCs w:val="24"/>
                <w:highlight w:val="yellow"/>
              </w:rPr>
              <w:t>z</w:t>
            </w:r>
            <w:r w:rsidRPr="008C4F4F">
              <w:rPr>
                <w:rFonts w:ascii="Times New Roman" w:hAnsi="Times New Roman"/>
                <w:sz w:val="24"/>
                <w:szCs w:val="24"/>
                <w:highlight w:val="yellow"/>
              </w:rPr>
              <w:t>mluvu splni</w:t>
            </w:r>
            <w:r w:rsidR="0060168F">
              <w:rPr>
                <w:rFonts w:ascii="Times New Roman" w:hAnsi="Times New Roman"/>
                <w:sz w:val="24"/>
                <w:szCs w:val="24"/>
                <w:highlight w:val="yellow"/>
              </w:rPr>
              <w:t>ť</w:t>
            </w:r>
            <w:r w:rsidRPr="008C4F4F">
              <w:rPr>
                <w:rFonts w:ascii="Times New Roman" w:hAnsi="Times New Roman"/>
                <w:sz w:val="24"/>
                <w:szCs w:val="24"/>
                <w:highlight w:val="yellow"/>
              </w:rPr>
              <w:t>, pok</w:t>
            </w:r>
            <w:r w:rsidR="0060168F">
              <w:rPr>
                <w:rFonts w:ascii="Times New Roman" w:hAnsi="Times New Roman"/>
                <w:sz w:val="24"/>
                <w:szCs w:val="24"/>
                <w:highlight w:val="yellow"/>
              </w:rPr>
              <w:t>iaľ</w:t>
            </w:r>
            <w:r w:rsidRPr="008C4F4F">
              <w:rPr>
                <w:rFonts w:ascii="Times New Roman" w:hAnsi="Times New Roman"/>
                <w:sz w:val="24"/>
                <w:szCs w:val="24"/>
                <w:highlight w:val="yellow"/>
              </w:rPr>
              <w:t xml:space="preserve"> spln</w:t>
            </w:r>
            <w:r w:rsidR="0060168F">
              <w:rPr>
                <w:rFonts w:ascii="Times New Roman" w:hAnsi="Times New Roman"/>
                <w:sz w:val="24"/>
                <w:szCs w:val="24"/>
                <w:highlight w:val="yellow"/>
              </w:rPr>
              <w:t>e</w:t>
            </w:r>
            <w:r w:rsidRPr="008C4F4F">
              <w:rPr>
                <w:rFonts w:ascii="Times New Roman" w:hAnsi="Times New Roman"/>
                <w:sz w:val="24"/>
                <w:szCs w:val="24"/>
                <w:highlight w:val="yellow"/>
              </w:rPr>
              <w:t>n</w:t>
            </w:r>
            <w:r w:rsidR="0060168F">
              <w:rPr>
                <w:rFonts w:ascii="Times New Roman" w:hAnsi="Times New Roman"/>
                <w:sz w:val="24"/>
                <w:szCs w:val="24"/>
                <w:highlight w:val="yellow"/>
              </w:rPr>
              <w:t>iu</w:t>
            </w:r>
            <w:r w:rsidRPr="008C4F4F">
              <w:rPr>
                <w:rFonts w:ascii="Times New Roman" w:hAnsi="Times New Roman"/>
                <w:sz w:val="24"/>
                <w:szCs w:val="24"/>
                <w:highlight w:val="yellow"/>
              </w:rPr>
              <w:t xml:space="preserve"> brán</w:t>
            </w:r>
            <w:r w:rsidR="0060168F">
              <w:rPr>
                <w:rFonts w:ascii="Times New Roman" w:hAnsi="Times New Roman"/>
                <w:sz w:val="24"/>
                <w:szCs w:val="24"/>
                <w:highlight w:val="yellow"/>
              </w:rPr>
              <w:t>ia</w:t>
            </w:r>
            <w:r w:rsidRPr="008C4F4F">
              <w:rPr>
                <w:rFonts w:ascii="Times New Roman" w:hAnsi="Times New Roman"/>
                <w:sz w:val="24"/>
                <w:szCs w:val="24"/>
                <w:highlight w:val="yellow"/>
              </w:rPr>
              <w:t xml:space="preserve"> p</w:t>
            </w:r>
            <w:r w:rsidR="0060168F">
              <w:rPr>
                <w:rFonts w:ascii="Times New Roman" w:hAnsi="Times New Roman"/>
                <w:sz w:val="24"/>
                <w:szCs w:val="24"/>
                <w:highlight w:val="yellow"/>
              </w:rPr>
              <w:t>r</w:t>
            </w:r>
            <w:r w:rsidRPr="008C4F4F">
              <w:rPr>
                <w:rFonts w:ascii="Times New Roman" w:hAnsi="Times New Roman"/>
                <w:sz w:val="24"/>
                <w:szCs w:val="24"/>
                <w:highlight w:val="yellow"/>
              </w:rPr>
              <w:t>ekážky vyplývaj</w:t>
            </w:r>
            <w:r w:rsidR="0060168F">
              <w:rPr>
                <w:rFonts w:ascii="Times New Roman" w:hAnsi="Times New Roman"/>
                <w:sz w:val="24"/>
                <w:szCs w:val="24"/>
                <w:highlight w:val="yellow"/>
              </w:rPr>
              <w:t>ú</w:t>
            </w:r>
            <w:r w:rsidRPr="008C4F4F">
              <w:rPr>
                <w:rFonts w:ascii="Times New Roman" w:hAnsi="Times New Roman"/>
                <w:sz w:val="24"/>
                <w:szCs w:val="24"/>
                <w:highlight w:val="yellow"/>
              </w:rPr>
              <w:t>c</w:t>
            </w:r>
            <w:r w:rsidR="0060168F">
              <w:rPr>
                <w:rFonts w:ascii="Times New Roman" w:hAnsi="Times New Roman"/>
                <w:sz w:val="24"/>
                <w:szCs w:val="24"/>
                <w:highlight w:val="yellow"/>
              </w:rPr>
              <w:t>e</w:t>
            </w:r>
            <w:r w:rsidRPr="008C4F4F">
              <w:rPr>
                <w:rFonts w:ascii="Times New Roman" w:hAnsi="Times New Roman"/>
                <w:sz w:val="24"/>
                <w:szCs w:val="24"/>
                <w:highlight w:val="yellow"/>
              </w:rPr>
              <w:t xml:space="preserve"> z vn</w:t>
            </w:r>
            <w:r w:rsidR="0060168F">
              <w:rPr>
                <w:rFonts w:ascii="Times New Roman" w:hAnsi="Times New Roman"/>
                <w:sz w:val="24"/>
                <w:szCs w:val="24"/>
                <w:highlight w:val="yellow"/>
              </w:rPr>
              <w:t>ú</w:t>
            </w:r>
            <w:r w:rsidRPr="008C4F4F">
              <w:rPr>
                <w:rFonts w:ascii="Times New Roman" w:hAnsi="Times New Roman"/>
                <w:sz w:val="24"/>
                <w:szCs w:val="24"/>
                <w:highlight w:val="yellow"/>
              </w:rPr>
              <w:t>tro</w:t>
            </w:r>
            <w:r w:rsidR="0060168F">
              <w:rPr>
                <w:rFonts w:ascii="Times New Roman" w:hAnsi="Times New Roman"/>
                <w:sz w:val="24"/>
                <w:szCs w:val="24"/>
                <w:highlight w:val="yellow"/>
              </w:rPr>
              <w:t>š</w:t>
            </w:r>
            <w:r w:rsidRPr="008C4F4F">
              <w:rPr>
                <w:rFonts w:ascii="Times New Roman" w:hAnsi="Times New Roman"/>
                <w:sz w:val="24"/>
                <w:szCs w:val="24"/>
                <w:highlight w:val="yellow"/>
              </w:rPr>
              <w:t>tátn</w:t>
            </w:r>
            <w:r w:rsidR="0060168F">
              <w:rPr>
                <w:rFonts w:ascii="Times New Roman" w:hAnsi="Times New Roman"/>
                <w:sz w:val="24"/>
                <w:szCs w:val="24"/>
                <w:highlight w:val="yellow"/>
              </w:rPr>
              <w:t>y</w:t>
            </w:r>
            <w:r w:rsidRPr="008C4F4F">
              <w:rPr>
                <w:rFonts w:ascii="Times New Roman" w:hAnsi="Times New Roman"/>
                <w:sz w:val="24"/>
                <w:szCs w:val="24"/>
                <w:highlight w:val="yellow"/>
              </w:rPr>
              <w:t>ch či me</w:t>
            </w:r>
            <w:r w:rsidR="0060168F">
              <w:rPr>
                <w:rFonts w:ascii="Times New Roman" w:hAnsi="Times New Roman"/>
                <w:sz w:val="24"/>
                <w:szCs w:val="24"/>
                <w:highlight w:val="yellow"/>
              </w:rPr>
              <w:t>d</w:t>
            </w:r>
            <w:r w:rsidRPr="008C4F4F">
              <w:rPr>
                <w:rFonts w:ascii="Times New Roman" w:hAnsi="Times New Roman"/>
                <w:sz w:val="24"/>
                <w:szCs w:val="24"/>
                <w:highlight w:val="yellow"/>
              </w:rPr>
              <w:t>zinárodn</w:t>
            </w:r>
            <w:r w:rsidR="0060168F">
              <w:rPr>
                <w:rFonts w:ascii="Times New Roman" w:hAnsi="Times New Roman"/>
                <w:sz w:val="24"/>
                <w:szCs w:val="24"/>
                <w:highlight w:val="yellow"/>
              </w:rPr>
              <w:t>ý</w:t>
            </w:r>
            <w:r w:rsidRPr="008C4F4F">
              <w:rPr>
                <w:rFonts w:ascii="Times New Roman" w:hAnsi="Times New Roman"/>
                <w:sz w:val="24"/>
                <w:szCs w:val="24"/>
                <w:highlight w:val="yellow"/>
              </w:rPr>
              <w:t>ch pož</w:t>
            </w:r>
            <w:r w:rsidR="0060168F">
              <w:rPr>
                <w:rFonts w:ascii="Times New Roman" w:hAnsi="Times New Roman"/>
                <w:sz w:val="24"/>
                <w:szCs w:val="24"/>
                <w:highlight w:val="yellow"/>
              </w:rPr>
              <w:t>i</w:t>
            </w:r>
            <w:r w:rsidRPr="008C4F4F">
              <w:rPr>
                <w:rFonts w:ascii="Times New Roman" w:hAnsi="Times New Roman"/>
                <w:sz w:val="24"/>
                <w:szCs w:val="24"/>
                <w:highlight w:val="yellow"/>
              </w:rPr>
              <w:t>adav</w:t>
            </w:r>
            <w:r w:rsidR="0060168F">
              <w:rPr>
                <w:rFonts w:ascii="Times New Roman" w:hAnsi="Times New Roman"/>
                <w:sz w:val="24"/>
                <w:szCs w:val="24"/>
                <w:highlight w:val="yellow"/>
              </w:rPr>
              <w:t>ie</w:t>
            </w:r>
            <w:r w:rsidRPr="008C4F4F">
              <w:rPr>
                <w:rFonts w:ascii="Times New Roman" w:hAnsi="Times New Roman"/>
                <w:sz w:val="24"/>
                <w:szCs w:val="24"/>
                <w:highlight w:val="yellow"/>
              </w:rPr>
              <w:t>k v oblasti zahraničn</w:t>
            </w:r>
            <w:r w:rsidR="0060168F">
              <w:rPr>
                <w:rFonts w:ascii="Times New Roman" w:hAnsi="Times New Roman"/>
                <w:sz w:val="24"/>
                <w:szCs w:val="24"/>
                <w:highlight w:val="yellow"/>
              </w:rPr>
              <w:t>é</w:t>
            </w:r>
            <w:r w:rsidRPr="008C4F4F">
              <w:rPr>
                <w:rFonts w:ascii="Times New Roman" w:hAnsi="Times New Roman"/>
                <w:sz w:val="24"/>
                <w:szCs w:val="24"/>
                <w:highlight w:val="yellow"/>
              </w:rPr>
              <w:t>ho obchodu a c</w:t>
            </w:r>
            <w:r w:rsidR="0060168F">
              <w:rPr>
                <w:rFonts w:ascii="Times New Roman" w:hAnsi="Times New Roman"/>
                <w:sz w:val="24"/>
                <w:szCs w:val="24"/>
                <w:highlight w:val="yellow"/>
              </w:rPr>
              <w:t>i</w:t>
            </w:r>
            <w:r w:rsidRPr="008C4F4F">
              <w:rPr>
                <w:rFonts w:ascii="Times New Roman" w:hAnsi="Times New Roman"/>
                <w:sz w:val="24"/>
                <w:szCs w:val="24"/>
                <w:highlight w:val="yellow"/>
              </w:rPr>
              <w:t>el, emb</w:t>
            </w:r>
            <w:r w:rsidR="0060168F">
              <w:rPr>
                <w:rFonts w:ascii="Times New Roman" w:hAnsi="Times New Roman"/>
                <w:sz w:val="24"/>
                <w:szCs w:val="24"/>
                <w:highlight w:val="yellow"/>
              </w:rPr>
              <w:t>á</w:t>
            </w:r>
            <w:r w:rsidRPr="008C4F4F">
              <w:rPr>
                <w:rFonts w:ascii="Times New Roman" w:hAnsi="Times New Roman"/>
                <w:sz w:val="24"/>
                <w:szCs w:val="24"/>
                <w:highlight w:val="yellow"/>
              </w:rPr>
              <w:t xml:space="preserve">rg </w:t>
            </w:r>
            <w:r w:rsidR="0060168F">
              <w:rPr>
                <w:rFonts w:ascii="Times New Roman" w:hAnsi="Times New Roman"/>
                <w:sz w:val="24"/>
                <w:szCs w:val="24"/>
                <w:highlight w:val="yellow"/>
              </w:rPr>
              <w:t>ale</w:t>
            </w:r>
            <w:r w:rsidRPr="008C4F4F">
              <w:rPr>
                <w:rFonts w:ascii="Times New Roman" w:hAnsi="Times New Roman"/>
                <w:sz w:val="24"/>
                <w:szCs w:val="24"/>
                <w:highlight w:val="yellow"/>
              </w:rPr>
              <w:t>bo iných sankc</w:t>
            </w:r>
            <w:r w:rsidR="0060168F">
              <w:rPr>
                <w:rFonts w:ascii="Times New Roman" w:hAnsi="Times New Roman"/>
                <w:sz w:val="24"/>
                <w:szCs w:val="24"/>
                <w:highlight w:val="yellow"/>
              </w:rPr>
              <w:t>i</w:t>
            </w:r>
            <w:r w:rsidRPr="008C4F4F">
              <w:rPr>
                <w:rFonts w:ascii="Times New Roman" w:hAnsi="Times New Roman"/>
                <w:sz w:val="24"/>
                <w:szCs w:val="24"/>
                <w:highlight w:val="yellow"/>
              </w:rPr>
              <w:t>í</w:t>
            </w:r>
            <w:r w:rsidRPr="008C4F4F">
              <w:rPr>
                <w:rFonts w:ascii="Times New Roman" w:hAnsi="Times New Roman"/>
                <w:sz w:val="24"/>
                <w:szCs w:val="24"/>
              </w:rPr>
              <w:t xml:space="preserve">.  </w:t>
            </w:r>
          </w:p>
          <w:p w14:paraId="71480173" w14:textId="77777777" w:rsidR="000144D5" w:rsidRDefault="000144D5" w:rsidP="00166F0F"/>
          <w:p w14:paraId="726C9FDF" w14:textId="77777777" w:rsidR="000144D5" w:rsidRDefault="000144D5" w:rsidP="00166F0F"/>
          <w:p w14:paraId="4C3E1B08" w14:textId="70EB15DB" w:rsidR="000144D5" w:rsidRDefault="000144D5" w:rsidP="00166F0F">
            <w:r>
              <w:t>Zd</w:t>
            </w:r>
            <w:r w:rsidR="0060168F">
              <w:t>ô</w:t>
            </w:r>
            <w:r>
              <w:t>vodn</w:t>
            </w:r>
            <w:r w:rsidR="0060168F">
              <w:t>e</w:t>
            </w:r>
            <w:r>
              <w:t>n</w:t>
            </w:r>
            <w:r w:rsidR="0060168F">
              <w:t>ie</w:t>
            </w:r>
            <w:r>
              <w:t>:</w:t>
            </w:r>
          </w:p>
          <w:p w14:paraId="059FE6D7" w14:textId="5E64622F" w:rsidR="000144D5" w:rsidRDefault="000144D5" w:rsidP="00166F0F">
            <w:r>
              <w:t>Jedná s</w:t>
            </w:r>
            <w:r w:rsidR="0060168F">
              <w:t>a</w:t>
            </w:r>
            <w:r>
              <w:t xml:space="preserve"> o v s</w:t>
            </w:r>
            <w:r w:rsidR="0060168F">
              <w:t>ú</w:t>
            </w:r>
            <w:r>
              <w:t>časn</w:t>
            </w:r>
            <w:r w:rsidR="0060168F">
              <w:t>ej</w:t>
            </w:r>
            <w:r>
              <w:t xml:space="preserve"> dob</w:t>
            </w:r>
            <w:r w:rsidR="0060168F">
              <w:t>e</w:t>
            </w:r>
            <w:r>
              <w:t xml:space="preserve"> povinné ustanoven</w:t>
            </w:r>
            <w:r w:rsidR="0060168F">
              <w:t>ie</w:t>
            </w:r>
            <w:r>
              <w:t xml:space="preserve"> skupiny </w:t>
            </w:r>
            <w:r w:rsidR="009D31C3">
              <w:t>XY</w:t>
            </w:r>
            <w:r>
              <w:t>. Týk</w:t>
            </w:r>
            <w:r w:rsidR="0060168F">
              <w:t>a</w:t>
            </w:r>
            <w:r>
              <w:t xml:space="preserve"> s</w:t>
            </w:r>
            <w:r w:rsidR="0060168F">
              <w:t>a</w:t>
            </w:r>
            <w:r>
              <w:t xml:space="preserve"> teoretick</w:t>
            </w:r>
            <w:r w:rsidR="0060168F">
              <w:t>ej</w:t>
            </w:r>
            <w:r>
              <w:t xml:space="preserve"> situ</w:t>
            </w:r>
            <w:r w:rsidR="0060168F">
              <w:t>á</w:t>
            </w:r>
            <w:r>
              <w:t>c</w:t>
            </w:r>
            <w:r w:rsidR="0060168F">
              <w:t>i</w:t>
            </w:r>
            <w:r>
              <w:t>e, k</w:t>
            </w:r>
            <w:r w:rsidR="0060168F">
              <w:t>eď</w:t>
            </w:r>
            <w:r>
              <w:t xml:space="preserve"> by s</w:t>
            </w:r>
            <w:r w:rsidR="0060168F">
              <w:t>a</w:t>
            </w:r>
            <w:r>
              <w:t xml:space="preserve"> buď Slovenská republika, </w:t>
            </w:r>
            <w:r w:rsidR="0060168F">
              <w:t>ale</w:t>
            </w:r>
            <w:r>
              <w:t>bo n</w:t>
            </w:r>
            <w:r w:rsidR="0060168F">
              <w:t>ie</w:t>
            </w:r>
            <w:r>
              <w:t>kt</w:t>
            </w:r>
            <w:r w:rsidR="0060168F">
              <w:t>o</w:t>
            </w:r>
            <w:r>
              <w:t>rý z vlastník</w:t>
            </w:r>
            <w:r w:rsidR="0060168F">
              <w:t>ov</w:t>
            </w:r>
            <w:r>
              <w:t xml:space="preserve"> spol</w:t>
            </w:r>
            <w:r w:rsidR="00A36C17">
              <w:t>o</w:t>
            </w:r>
            <w:r>
              <w:t>čnosti zákazníka ocitla na sankčn</w:t>
            </w:r>
            <w:r w:rsidR="00A36C17">
              <w:t>o</w:t>
            </w:r>
            <w:r>
              <w:t xml:space="preserve">m </w:t>
            </w:r>
            <w:r w:rsidR="00A36C17">
              <w:t>zo</w:t>
            </w:r>
            <w:r>
              <w:t>znam</w:t>
            </w:r>
            <w:r w:rsidR="00A36C17">
              <w:t>e</w:t>
            </w:r>
            <w:r>
              <w:t xml:space="preserve"> nap</w:t>
            </w:r>
            <w:r w:rsidR="00A36C17">
              <w:t>r</w:t>
            </w:r>
            <w:r>
              <w:t xml:space="preserve">. EU </w:t>
            </w:r>
            <w:r w:rsidR="00A36C17">
              <w:t>ale</w:t>
            </w:r>
            <w:r>
              <w:t xml:space="preserve">bo USA a </w:t>
            </w:r>
            <w:r w:rsidR="009D31C3">
              <w:t>XY</w:t>
            </w:r>
            <w:r>
              <w:t xml:space="preserve"> by z toho d</w:t>
            </w:r>
            <w:r w:rsidR="00A36C17">
              <w:t>ô</w:t>
            </w:r>
            <w:r>
              <w:t>vodu nemoh</w:t>
            </w:r>
            <w:r w:rsidR="00A36C17">
              <w:t>o</w:t>
            </w:r>
            <w:r>
              <w:t>l plni</w:t>
            </w:r>
            <w:r w:rsidR="00A36C17">
              <w:t>ť</w:t>
            </w:r>
            <w:r>
              <w:t xml:space="preserve"> t</w:t>
            </w:r>
            <w:r w:rsidR="00A36C17">
              <w:t>ú</w:t>
            </w:r>
            <w:r>
              <w:t xml:space="preserve">to </w:t>
            </w:r>
            <w:r w:rsidR="00A36C17">
              <w:t>z</w:t>
            </w:r>
            <w:r>
              <w:t xml:space="preserve">mluvu. </w:t>
            </w:r>
          </w:p>
        </w:tc>
      </w:tr>
      <w:tr w:rsidR="000144D5" w14:paraId="45C981FF" w14:textId="77777777" w:rsidTr="00451126">
        <w:tc>
          <w:tcPr>
            <w:tcW w:w="756" w:type="dxa"/>
          </w:tcPr>
          <w:p w14:paraId="34CA50A8" w14:textId="77777777" w:rsidR="000144D5" w:rsidRDefault="000144D5" w:rsidP="00166F0F">
            <w:r>
              <w:t>15.40</w:t>
            </w:r>
          </w:p>
        </w:tc>
        <w:tc>
          <w:tcPr>
            <w:tcW w:w="8595" w:type="dxa"/>
          </w:tcPr>
          <w:p w14:paraId="50851C57" w14:textId="4538A1C7" w:rsidR="000144D5" w:rsidRDefault="000144D5" w:rsidP="00166F0F">
            <w:r>
              <w:t>P</w:t>
            </w:r>
            <w:r w:rsidR="00A36C17">
              <w:t>ô</w:t>
            </w:r>
            <w:r>
              <w:t>vodn</w:t>
            </w:r>
            <w:r w:rsidR="00A36C17">
              <w:t>ý</w:t>
            </w:r>
            <w:r>
              <w:t xml:space="preserve"> text:</w:t>
            </w:r>
          </w:p>
          <w:p w14:paraId="1D9D113F" w14:textId="77777777" w:rsidR="000144D5" w:rsidRDefault="000144D5" w:rsidP="00166F0F">
            <w:r>
              <w:t>-----------</w:t>
            </w:r>
          </w:p>
          <w:p w14:paraId="2DAB56FC" w14:textId="77777777" w:rsidR="000144D5" w:rsidRDefault="000144D5" w:rsidP="00166F0F">
            <w:r>
              <w:t>Navrhovaný text:</w:t>
            </w:r>
          </w:p>
          <w:p w14:paraId="2134C4C2" w14:textId="77777777" w:rsidR="000144D5" w:rsidRDefault="000144D5" w:rsidP="00166F0F"/>
          <w:p w14:paraId="006D1DB3" w14:textId="0959E0C8" w:rsidR="000144D5" w:rsidRPr="00902538" w:rsidRDefault="00A36C17" w:rsidP="00166F0F">
            <w:r>
              <w:rPr>
                <w:highlight w:val="yellow"/>
              </w:rPr>
              <w:t>Z</w:t>
            </w:r>
            <w:r w:rsidR="000144D5" w:rsidRPr="001B1D43">
              <w:rPr>
                <w:highlight w:val="yellow"/>
              </w:rPr>
              <w:t>mluvn</w:t>
            </w:r>
            <w:r>
              <w:rPr>
                <w:highlight w:val="yellow"/>
              </w:rPr>
              <w:t>é</w:t>
            </w:r>
            <w:r w:rsidR="000144D5" w:rsidRPr="001B1D43">
              <w:rPr>
                <w:highlight w:val="yellow"/>
              </w:rPr>
              <w:t xml:space="preserve"> strany ber</w:t>
            </w:r>
            <w:r>
              <w:rPr>
                <w:highlight w:val="yellow"/>
              </w:rPr>
              <w:t>ú</w:t>
            </w:r>
            <w:r w:rsidR="000144D5" w:rsidRPr="001B1D43">
              <w:rPr>
                <w:highlight w:val="yellow"/>
              </w:rPr>
              <w:t xml:space="preserve"> na v</w:t>
            </w:r>
            <w:r>
              <w:rPr>
                <w:highlight w:val="yellow"/>
              </w:rPr>
              <w:t>e</w:t>
            </w:r>
            <w:r w:rsidR="000144D5" w:rsidRPr="001B1D43">
              <w:rPr>
                <w:highlight w:val="yellow"/>
              </w:rPr>
              <w:t>dom</w:t>
            </w:r>
            <w:r>
              <w:rPr>
                <w:highlight w:val="yellow"/>
              </w:rPr>
              <w:t>ie</w:t>
            </w:r>
            <w:r w:rsidR="000144D5" w:rsidRPr="001B1D43">
              <w:rPr>
                <w:highlight w:val="yellow"/>
              </w:rPr>
              <w:t xml:space="preserve"> ak</w:t>
            </w:r>
            <w:r>
              <w:rPr>
                <w:highlight w:val="yellow"/>
              </w:rPr>
              <w:t>o</w:t>
            </w:r>
            <w:r w:rsidR="000144D5" w:rsidRPr="001B1D43">
              <w:rPr>
                <w:highlight w:val="yellow"/>
              </w:rPr>
              <w:t xml:space="preserve"> celosv</w:t>
            </w:r>
            <w:r>
              <w:rPr>
                <w:highlight w:val="yellow"/>
              </w:rPr>
              <w:t>e</w:t>
            </w:r>
            <w:r w:rsidR="000144D5" w:rsidRPr="001B1D43">
              <w:rPr>
                <w:highlight w:val="yellow"/>
              </w:rPr>
              <w:t>tový výskyt o</w:t>
            </w:r>
            <w:r>
              <w:rPr>
                <w:highlight w:val="yellow"/>
              </w:rPr>
              <w:t>chorenia</w:t>
            </w:r>
            <w:r w:rsidR="000144D5" w:rsidRPr="001B1D43">
              <w:rPr>
                <w:highlight w:val="yellow"/>
              </w:rPr>
              <w:t xml:space="preserve"> </w:t>
            </w:r>
            <w:r>
              <w:rPr>
                <w:highlight w:val="yellow"/>
              </w:rPr>
              <w:t>s</w:t>
            </w:r>
            <w:r w:rsidR="000144D5" w:rsidRPr="001B1D43">
              <w:rPr>
                <w:highlight w:val="yellow"/>
              </w:rPr>
              <w:t>p</w:t>
            </w:r>
            <w:r>
              <w:rPr>
                <w:highlight w:val="yellow"/>
              </w:rPr>
              <w:t>ô</w:t>
            </w:r>
            <w:r w:rsidR="000144D5" w:rsidRPr="001B1D43">
              <w:rPr>
                <w:highlight w:val="yellow"/>
              </w:rPr>
              <w:t>sobeného koronav</w:t>
            </w:r>
            <w:r>
              <w:rPr>
                <w:highlight w:val="yellow"/>
              </w:rPr>
              <w:t>íruso</w:t>
            </w:r>
            <w:r w:rsidR="000144D5" w:rsidRPr="001B1D43">
              <w:rPr>
                <w:highlight w:val="yellow"/>
              </w:rPr>
              <w:t>m (COVID-19), tak konflikt na Ukrajin</w:t>
            </w:r>
            <w:r>
              <w:rPr>
                <w:highlight w:val="yellow"/>
              </w:rPr>
              <w:t>e</w:t>
            </w:r>
            <w:r w:rsidR="000144D5" w:rsidRPr="001B1D43">
              <w:rPr>
                <w:highlight w:val="yellow"/>
              </w:rPr>
              <w:t>, a s</w:t>
            </w:r>
            <w:r>
              <w:rPr>
                <w:highlight w:val="yellow"/>
              </w:rPr>
              <w:t>ú</w:t>
            </w:r>
            <w:r w:rsidR="000144D5" w:rsidRPr="001B1D43">
              <w:rPr>
                <w:highlight w:val="yellow"/>
              </w:rPr>
              <w:t>hlas</w:t>
            </w:r>
            <w:r>
              <w:rPr>
                <w:highlight w:val="yellow"/>
              </w:rPr>
              <w:t>ia</w:t>
            </w:r>
            <w:r w:rsidR="000144D5" w:rsidRPr="001B1D43">
              <w:rPr>
                <w:highlight w:val="yellow"/>
              </w:rPr>
              <w:t xml:space="preserve"> s t</w:t>
            </w:r>
            <w:r>
              <w:rPr>
                <w:highlight w:val="yellow"/>
              </w:rPr>
              <w:t>ý</w:t>
            </w:r>
            <w:r w:rsidR="000144D5" w:rsidRPr="001B1D43">
              <w:rPr>
                <w:highlight w:val="yellow"/>
              </w:rPr>
              <w:t>m, že ob</w:t>
            </w:r>
            <w:r>
              <w:rPr>
                <w:highlight w:val="yellow"/>
              </w:rPr>
              <w:t>e</w:t>
            </w:r>
            <w:r w:rsidR="000144D5" w:rsidRPr="001B1D43">
              <w:rPr>
                <w:highlight w:val="yellow"/>
              </w:rPr>
              <w:t xml:space="preserve"> t</w:t>
            </w:r>
            <w:r>
              <w:rPr>
                <w:highlight w:val="yellow"/>
              </w:rPr>
              <w:t>ie</w:t>
            </w:r>
            <w:r w:rsidR="000144D5" w:rsidRPr="001B1D43">
              <w:rPr>
                <w:highlight w:val="yellow"/>
              </w:rPr>
              <w:t>to skut</w:t>
            </w:r>
            <w:r>
              <w:rPr>
                <w:highlight w:val="yellow"/>
              </w:rPr>
              <w:t>o</w:t>
            </w:r>
            <w:r w:rsidR="000144D5" w:rsidRPr="001B1D43">
              <w:rPr>
                <w:highlight w:val="yellow"/>
              </w:rPr>
              <w:t>čnosti maj</w:t>
            </w:r>
            <w:r>
              <w:rPr>
                <w:highlight w:val="yellow"/>
              </w:rPr>
              <w:t>ú</w:t>
            </w:r>
            <w:r w:rsidR="000144D5" w:rsidRPr="001B1D43">
              <w:rPr>
                <w:highlight w:val="yellow"/>
              </w:rPr>
              <w:t xml:space="preserve"> potenciál ov</w:t>
            </w:r>
            <w:r>
              <w:rPr>
                <w:highlight w:val="yellow"/>
              </w:rPr>
              <w:t>p</w:t>
            </w:r>
            <w:r w:rsidR="000144D5" w:rsidRPr="001B1D43">
              <w:rPr>
                <w:highlight w:val="yellow"/>
              </w:rPr>
              <w:t>l</w:t>
            </w:r>
            <w:r>
              <w:rPr>
                <w:highlight w:val="yellow"/>
              </w:rPr>
              <w:t>y</w:t>
            </w:r>
            <w:r w:rsidR="000144D5" w:rsidRPr="001B1D43">
              <w:rPr>
                <w:highlight w:val="yellow"/>
              </w:rPr>
              <w:t>vni</w:t>
            </w:r>
            <w:r>
              <w:rPr>
                <w:highlight w:val="yellow"/>
              </w:rPr>
              <w:t>ť</w:t>
            </w:r>
            <w:r w:rsidR="000144D5" w:rsidRPr="001B1D43">
              <w:rPr>
                <w:highlight w:val="yellow"/>
              </w:rPr>
              <w:t xml:space="preserve"> pr</w:t>
            </w:r>
            <w:r>
              <w:rPr>
                <w:highlight w:val="yellow"/>
              </w:rPr>
              <w:t>ie</w:t>
            </w:r>
            <w:r w:rsidR="000144D5" w:rsidRPr="001B1D43">
              <w:rPr>
                <w:highlight w:val="yellow"/>
              </w:rPr>
              <w:t>b</w:t>
            </w:r>
            <w:r>
              <w:rPr>
                <w:highlight w:val="yellow"/>
              </w:rPr>
              <w:t>e</w:t>
            </w:r>
            <w:r w:rsidR="000144D5" w:rsidRPr="001B1D43">
              <w:rPr>
                <w:highlight w:val="yellow"/>
              </w:rPr>
              <w:t>h pln</w:t>
            </w:r>
            <w:r>
              <w:rPr>
                <w:highlight w:val="yellow"/>
              </w:rPr>
              <w:t>e</w:t>
            </w:r>
            <w:r w:rsidR="000144D5" w:rsidRPr="001B1D43">
              <w:rPr>
                <w:highlight w:val="yellow"/>
              </w:rPr>
              <w:t>n</w:t>
            </w:r>
            <w:r>
              <w:rPr>
                <w:highlight w:val="yellow"/>
              </w:rPr>
              <w:t>ia</w:t>
            </w:r>
            <w:r w:rsidR="000144D5" w:rsidRPr="001B1D43">
              <w:rPr>
                <w:highlight w:val="yellow"/>
              </w:rPr>
              <w:t xml:space="preserve"> </w:t>
            </w:r>
            <w:r>
              <w:rPr>
                <w:highlight w:val="yellow"/>
              </w:rPr>
              <w:t>z</w:t>
            </w:r>
            <w:r w:rsidR="000144D5" w:rsidRPr="001B1D43">
              <w:rPr>
                <w:highlight w:val="yellow"/>
              </w:rPr>
              <w:t xml:space="preserve">mluvy. </w:t>
            </w:r>
            <w:r>
              <w:rPr>
                <w:highlight w:val="yellow"/>
              </w:rPr>
              <w:t>Z</w:t>
            </w:r>
            <w:r w:rsidR="000144D5" w:rsidRPr="001B1D43">
              <w:rPr>
                <w:highlight w:val="yellow"/>
              </w:rPr>
              <w:t>mluvn</w:t>
            </w:r>
            <w:r>
              <w:rPr>
                <w:highlight w:val="yellow"/>
              </w:rPr>
              <w:t>e</w:t>
            </w:r>
            <w:r w:rsidR="000144D5" w:rsidRPr="001B1D43">
              <w:rPr>
                <w:highlight w:val="yellow"/>
              </w:rPr>
              <w:t xml:space="preserve"> strany s</w:t>
            </w:r>
            <w:r>
              <w:rPr>
                <w:highlight w:val="yellow"/>
              </w:rPr>
              <w:t>a</w:t>
            </w:r>
            <w:r w:rsidR="000144D5" w:rsidRPr="001B1D43">
              <w:rPr>
                <w:highlight w:val="yellow"/>
              </w:rPr>
              <w:t xml:space="preserve"> pr</w:t>
            </w:r>
            <w:r>
              <w:rPr>
                <w:highlight w:val="yellow"/>
              </w:rPr>
              <w:t>e</w:t>
            </w:r>
            <w:r w:rsidR="000144D5" w:rsidRPr="001B1D43">
              <w:rPr>
                <w:highlight w:val="yellow"/>
              </w:rPr>
              <w:t xml:space="preserve">to </w:t>
            </w:r>
            <w:r w:rsidR="000144D5" w:rsidRPr="001B1D43">
              <w:rPr>
                <w:highlight w:val="yellow"/>
              </w:rPr>
              <w:lastRenderedPageBreak/>
              <w:t>dohodl</w:t>
            </w:r>
            <w:r>
              <w:rPr>
                <w:highlight w:val="yellow"/>
              </w:rPr>
              <w:t>i</w:t>
            </w:r>
            <w:r w:rsidR="000144D5" w:rsidRPr="001B1D43">
              <w:rPr>
                <w:highlight w:val="yellow"/>
              </w:rPr>
              <w:t>, že zhotovite</w:t>
            </w:r>
            <w:r>
              <w:rPr>
                <w:highlight w:val="yellow"/>
              </w:rPr>
              <w:t>ľ</w:t>
            </w:r>
            <w:r w:rsidR="000144D5" w:rsidRPr="001B1D43">
              <w:rPr>
                <w:highlight w:val="yellow"/>
              </w:rPr>
              <w:t xml:space="preserve"> bude oprávn</w:t>
            </w:r>
            <w:r>
              <w:rPr>
                <w:highlight w:val="yellow"/>
              </w:rPr>
              <w:t>e</w:t>
            </w:r>
            <w:r w:rsidR="000144D5" w:rsidRPr="001B1D43">
              <w:rPr>
                <w:highlight w:val="yellow"/>
              </w:rPr>
              <w:t>n</w:t>
            </w:r>
            <w:r>
              <w:rPr>
                <w:highlight w:val="yellow"/>
              </w:rPr>
              <w:t>ý</w:t>
            </w:r>
            <w:r w:rsidR="000144D5" w:rsidRPr="001B1D43">
              <w:rPr>
                <w:highlight w:val="yellow"/>
              </w:rPr>
              <w:t xml:space="preserve"> k p</w:t>
            </w:r>
            <w:r>
              <w:rPr>
                <w:highlight w:val="yellow"/>
              </w:rPr>
              <w:t>r</w:t>
            </w:r>
            <w:r w:rsidR="000144D5" w:rsidRPr="001B1D43">
              <w:rPr>
                <w:highlight w:val="yellow"/>
              </w:rPr>
              <w:t>im</w:t>
            </w:r>
            <w:r>
              <w:rPr>
                <w:highlight w:val="yellow"/>
              </w:rPr>
              <w:t>eranej</w:t>
            </w:r>
            <w:r w:rsidR="000144D5" w:rsidRPr="001B1D43">
              <w:rPr>
                <w:highlight w:val="yellow"/>
              </w:rPr>
              <w:t xml:space="preserve"> zm</w:t>
            </w:r>
            <w:r>
              <w:rPr>
                <w:highlight w:val="yellow"/>
              </w:rPr>
              <w:t>e</w:t>
            </w:r>
            <w:r w:rsidR="000144D5" w:rsidRPr="001B1D43">
              <w:rPr>
                <w:highlight w:val="yellow"/>
              </w:rPr>
              <w:t>n</w:t>
            </w:r>
            <w:r>
              <w:rPr>
                <w:highlight w:val="yellow"/>
              </w:rPr>
              <w:t>e</w:t>
            </w:r>
            <w:r w:rsidR="000144D5" w:rsidRPr="001B1D43">
              <w:rPr>
                <w:highlight w:val="yellow"/>
              </w:rPr>
              <w:t xml:space="preserve"> </w:t>
            </w:r>
            <w:r>
              <w:rPr>
                <w:highlight w:val="yellow"/>
              </w:rPr>
              <w:t>z</w:t>
            </w:r>
            <w:r w:rsidR="000144D5" w:rsidRPr="001B1D43">
              <w:rPr>
                <w:highlight w:val="yellow"/>
              </w:rPr>
              <w:t>mluvn</w:t>
            </w:r>
            <w:r>
              <w:rPr>
                <w:highlight w:val="yellow"/>
              </w:rPr>
              <w:t>ý</w:t>
            </w:r>
            <w:r w:rsidR="000144D5" w:rsidRPr="001B1D43">
              <w:rPr>
                <w:highlight w:val="yellow"/>
              </w:rPr>
              <w:t>ch podm</w:t>
            </w:r>
            <w:r>
              <w:rPr>
                <w:highlight w:val="yellow"/>
              </w:rPr>
              <w:t>ie</w:t>
            </w:r>
            <w:r w:rsidR="000144D5" w:rsidRPr="001B1D43">
              <w:rPr>
                <w:highlight w:val="yellow"/>
              </w:rPr>
              <w:t>n</w:t>
            </w:r>
            <w:r>
              <w:rPr>
                <w:highlight w:val="yellow"/>
              </w:rPr>
              <w:t>o</w:t>
            </w:r>
            <w:r w:rsidR="000144D5" w:rsidRPr="001B1D43">
              <w:rPr>
                <w:highlight w:val="yellow"/>
              </w:rPr>
              <w:t>k, pok</w:t>
            </w:r>
            <w:r>
              <w:rPr>
                <w:highlight w:val="yellow"/>
              </w:rPr>
              <w:t>iaľ</w:t>
            </w:r>
            <w:r w:rsidR="000144D5" w:rsidRPr="001B1D43">
              <w:rPr>
                <w:highlight w:val="yellow"/>
              </w:rPr>
              <w:t xml:space="preserve"> b</w:t>
            </w:r>
            <w:r>
              <w:rPr>
                <w:highlight w:val="yellow"/>
              </w:rPr>
              <w:t>o</w:t>
            </w:r>
            <w:r w:rsidR="000144D5" w:rsidRPr="001B1D43">
              <w:rPr>
                <w:highlight w:val="yellow"/>
              </w:rPr>
              <w:t>la pot</w:t>
            </w:r>
            <w:r>
              <w:rPr>
                <w:highlight w:val="yellow"/>
              </w:rPr>
              <w:t>r</w:t>
            </w:r>
            <w:r w:rsidR="000144D5" w:rsidRPr="001B1D43">
              <w:rPr>
                <w:highlight w:val="yellow"/>
              </w:rPr>
              <w:t>eba t</w:t>
            </w:r>
            <w:r>
              <w:rPr>
                <w:highlight w:val="yellow"/>
              </w:rPr>
              <w:t>ých</w:t>
            </w:r>
            <w:r w:rsidR="000144D5" w:rsidRPr="001B1D43">
              <w:rPr>
                <w:highlight w:val="yellow"/>
              </w:rPr>
              <w:t>to zm</w:t>
            </w:r>
            <w:r>
              <w:rPr>
                <w:highlight w:val="yellow"/>
              </w:rPr>
              <w:t>ie</w:t>
            </w:r>
            <w:r w:rsidR="000144D5" w:rsidRPr="001B1D43">
              <w:rPr>
                <w:highlight w:val="yellow"/>
              </w:rPr>
              <w:t>n vyvo</w:t>
            </w:r>
            <w:r>
              <w:rPr>
                <w:highlight w:val="yellow"/>
              </w:rPr>
              <w:t>la</w:t>
            </w:r>
            <w:r w:rsidR="000144D5" w:rsidRPr="001B1D43">
              <w:rPr>
                <w:highlight w:val="yellow"/>
              </w:rPr>
              <w:t>n</w:t>
            </w:r>
            <w:r>
              <w:rPr>
                <w:highlight w:val="yellow"/>
              </w:rPr>
              <w:t>á</w:t>
            </w:r>
            <w:r w:rsidR="000144D5" w:rsidRPr="001B1D43">
              <w:rPr>
                <w:highlight w:val="yellow"/>
              </w:rPr>
              <w:t xml:space="preserve"> p</w:t>
            </w:r>
            <w:r>
              <w:rPr>
                <w:highlight w:val="yellow"/>
              </w:rPr>
              <w:t>ria</w:t>
            </w:r>
            <w:r w:rsidR="000144D5" w:rsidRPr="001B1D43">
              <w:rPr>
                <w:highlight w:val="yellow"/>
              </w:rPr>
              <w:t>mo či nep</w:t>
            </w:r>
            <w:r>
              <w:rPr>
                <w:highlight w:val="yellow"/>
              </w:rPr>
              <w:t>ria</w:t>
            </w:r>
            <w:r w:rsidR="000144D5" w:rsidRPr="001B1D43">
              <w:rPr>
                <w:highlight w:val="yellow"/>
              </w:rPr>
              <w:t xml:space="preserve">mo </w:t>
            </w:r>
            <w:r>
              <w:rPr>
                <w:highlight w:val="yellow"/>
              </w:rPr>
              <w:t>vyššie</w:t>
            </w:r>
            <w:r w:rsidR="000144D5" w:rsidRPr="001B1D43">
              <w:rPr>
                <w:highlight w:val="yellow"/>
              </w:rPr>
              <w:t xml:space="preserve"> uvedenými skut</w:t>
            </w:r>
            <w:r>
              <w:rPr>
                <w:highlight w:val="yellow"/>
              </w:rPr>
              <w:t>o</w:t>
            </w:r>
            <w:r w:rsidR="000144D5" w:rsidRPr="001B1D43">
              <w:rPr>
                <w:highlight w:val="yellow"/>
              </w:rPr>
              <w:t>čnos</w:t>
            </w:r>
            <w:r>
              <w:rPr>
                <w:highlight w:val="yellow"/>
              </w:rPr>
              <w:t>ťam</w:t>
            </w:r>
            <w:r w:rsidR="000144D5" w:rsidRPr="001B1D43">
              <w:rPr>
                <w:highlight w:val="yellow"/>
              </w:rPr>
              <w:t>i.</w:t>
            </w:r>
            <w:r w:rsidR="000144D5" w:rsidRPr="00902538">
              <w:t xml:space="preserve"> </w:t>
            </w:r>
          </w:p>
          <w:p w14:paraId="7518F99F" w14:textId="77777777" w:rsidR="000144D5" w:rsidRDefault="000144D5" w:rsidP="00166F0F"/>
          <w:p w14:paraId="5A2D3F4C" w14:textId="0F84494C" w:rsidR="000144D5" w:rsidRDefault="000144D5" w:rsidP="00166F0F">
            <w:r>
              <w:t>Zd</w:t>
            </w:r>
            <w:r w:rsidR="00A36C17">
              <w:t>ô</w:t>
            </w:r>
            <w:r>
              <w:t>vodn</w:t>
            </w:r>
            <w:r w:rsidR="00A36C17">
              <w:t>enie</w:t>
            </w:r>
            <w:r>
              <w:t>:</w:t>
            </w:r>
          </w:p>
          <w:p w14:paraId="14E239A1" w14:textId="451FC487" w:rsidR="000144D5" w:rsidRDefault="000144D5" w:rsidP="00166F0F">
            <w:r>
              <w:t>V s</w:t>
            </w:r>
            <w:r w:rsidR="00A36C17">
              <w:t>ú</w:t>
            </w:r>
            <w:r>
              <w:t>časn</w:t>
            </w:r>
            <w:r w:rsidR="00A36C17">
              <w:t>ej</w:t>
            </w:r>
            <w:r>
              <w:t xml:space="preserve"> dob</w:t>
            </w:r>
            <w:r w:rsidR="00A36C17">
              <w:t>e</w:t>
            </w:r>
            <w:r>
              <w:t xml:space="preserve"> a v turbulentn</w:t>
            </w:r>
            <w:r w:rsidR="00A36C17">
              <w:t>o</w:t>
            </w:r>
            <w:r>
              <w:t>m hospodá</w:t>
            </w:r>
            <w:r w:rsidR="00A36C17">
              <w:t>r</w:t>
            </w:r>
            <w:r>
              <w:t>sk</w:t>
            </w:r>
            <w:r w:rsidR="00A36C17">
              <w:t>o</w:t>
            </w:r>
            <w:r>
              <w:t>m prost</w:t>
            </w:r>
            <w:r w:rsidR="00A36C17">
              <w:t>r</w:t>
            </w:r>
            <w:r>
              <w:t>edí je pr</w:t>
            </w:r>
            <w:r w:rsidR="00A36C17">
              <w:t>e</w:t>
            </w:r>
            <w:r>
              <w:t xml:space="preserve"> </w:t>
            </w:r>
            <w:r w:rsidR="008B439F">
              <w:t>XY</w:t>
            </w:r>
            <w:r>
              <w:t xml:space="preserve"> ne</w:t>
            </w:r>
            <w:r w:rsidR="00A36C17">
              <w:t>vyhnu</w:t>
            </w:r>
            <w:r>
              <w:t>tné m</w:t>
            </w:r>
            <w:r w:rsidR="00A36C17">
              <w:t>ať</w:t>
            </w:r>
            <w:r>
              <w:t xml:space="preserve"> možnos</w:t>
            </w:r>
            <w:r w:rsidR="00A36C17">
              <w:t>ť</w:t>
            </w:r>
            <w:r>
              <w:t xml:space="preserve"> na také zm</w:t>
            </w:r>
            <w:r w:rsidR="00A36C17">
              <w:t>e</w:t>
            </w:r>
            <w:r>
              <w:t>ny v pr</w:t>
            </w:r>
            <w:r w:rsidR="00A36C17">
              <w:t>ie</w:t>
            </w:r>
            <w:r>
              <w:t>b</w:t>
            </w:r>
            <w:r w:rsidR="00A36C17">
              <w:t>e</w:t>
            </w:r>
            <w:r>
              <w:t>hu realiz</w:t>
            </w:r>
            <w:r w:rsidR="00A36C17">
              <w:t>á</w:t>
            </w:r>
            <w:r>
              <w:t>c</w:t>
            </w:r>
            <w:r w:rsidR="00A36C17">
              <w:t>i</w:t>
            </w:r>
            <w:r>
              <w:t xml:space="preserve">e </w:t>
            </w:r>
            <w:r w:rsidR="00A36C17">
              <w:t>z</w:t>
            </w:r>
            <w:r>
              <w:t>ml</w:t>
            </w:r>
            <w:r w:rsidR="00A36C17">
              <w:t>u</w:t>
            </w:r>
            <w:r>
              <w:t>vy reagova</w:t>
            </w:r>
            <w:r w:rsidR="00A36C17">
              <w:t>ť</w:t>
            </w:r>
            <w:r>
              <w:t>.</w:t>
            </w:r>
          </w:p>
        </w:tc>
      </w:tr>
      <w:tr w:rsidR="000144D5" w14:paraId="086C8A02" w14:textId="77777777" w:rsidTr="00451126">
        <w:tc>
          <w:tcPr>
            <w:tcW w:w="756" w:type="dxa"/>
          </w:tcPr>
          <w:p w14:paraId="5E8CE96E" w14:textId="77777777" w:rsidR="000144D5" w:rsidRDefault="000144D5" w:rsidP="00166F0F">
            <w:r>
              <w:lastRenderedPageBreak/>
              <w:t>13.1</w:t>
            </w:r>
          </w:p>
        </w:tc>
        <w:tc>
          <w:tcPr>
            <w:tcW w:w="8595" w:type="dxa"/>
          </w:tcPr>
          <w:p w14:paraId="5EE3F9F9" w14:textId="3F25F65B" w:rsidR="000144D5" w:rsidRDefault="000144D5" w:rsidP="00166F0F">
            <w:r>
              <w:t>P</w:t>
            </w:r>
            <w:r w:rsidR="00A36C17">
              <w:t>ô</w:t>
            </w:r>
            <w:r>
              <w:t>vodn</w:t>
            </w:r>
            <w:r w:rsidR="00A36C17">
              <w:t>ý</w:t>
            </w:r>
            <w:r>
              <w:t xml:space="preserve"> text:</w:t>
            </w:r>
          </w:p>
          <w:p w14:paraId="6AF9BD91" w14:textId="77777777" w:rsidR="000144D5" w:rsidRDefault="000144D5" w:rsidP="00166F0F">
            <w:r w:rsidRPr="00C406E1">
              <w:t xml:space="preserve">poistenie zodpovednosti za škody, ktoré by v súvislosti s vykonávaním diela mohol objednávateľovi alebo tretím osobám spôsobiť sám, príp. ktoré by mohli spôsobiť objednávateľovi alebo tretím osobám subdodávatelia zhotoviteľa, najmenej do výšky 2 000 000 €. </w:t>
            </w:r>
          </w:p>
          <w:p w14:paraId="09EA440A" w14:textId="77777777" w:rsidR="000144D5" w:rsidRDefault="000144D5" w:rsidP="00166F0F"/>
          <w:p w14:paraId="7B40D785" w14:textId="77777777" w:rsidR="000144D5" w:rsidRDefault="000144D5" w:rsidP="00166F0F">
            <w:r>
              <w:t>Navrhovaný text:</w:t>
            </w:r>
          </w:p>
          <w:p w14:paraId="019909BF" w14:textId="1019297C" w:rsidR="000144D5" w:rsidRPr="00A36C17" w:rsidRDefault="000144D5" w:rsidP="00A36C17">
            <w:pPr>
              <w:pStyle w:val="Psmeno"/>
              <w:numPr>
                <w:ilvl w:val="0"/>
                <w:numId w:val="0"/>
              </w:numPr>
              <w:rPr>
                <w:rFonts w:ascii="Times New Roman" w:hAnsi="Times New Roman" w:cs="Times New Roman"/>
                <w:sz w:val="24"/>
                <w:szCs w:val="24"/>
              </w:rPr>
            </w:pPr>
            <w:bookmarkStart w:id="2" w:name="_Ref95821379"/>
            <w:r w:rsidRPr="00A36C17">
              <w:rPr>
                <w:rFonts w:ascii="Times New Roman" w:hAnsi="Times New Roman" w:cs="Times New Roman"/>
                <w:sz w:val="24"/>
                <w:szCs w:val="24"/>
              </w:rPr>
              <w:t xml:space="preserve">poistenie zodpovednosti za škody, ktoré by v súvislosti s vykonávaním diela mohol objednávateľovi alebo tretím osobám spôsobiť sám, príp. ktoré by mohli spôsobiť objednávateľovi alebo tretím osobám subdodávatelia zhotoviteľa, najmenej do výšky 2 000 000 € </w:t>
            </w:r>
            <w:r w:rsidRPr="00A36C17">
              <w:rPr>
                <w:rFonts w:ascii="Times New Roman" w:hAnsi="Times New Roman" w:cs="Times New Roman"/>
                <w:sz w:val="24"/>
                <w:szCs w:val="24"/>
                <w:highlight w:val="yellow"/>
              </w:rPr>
              <w:t>za jednu a vše</w:t>
            </w:r>
            <w:r w:rsidR="00A36C17">
              <w:rPr>
                <w:rFonts w:ascii="Times New Roman" w:hAnsi="Times New Roman" w:cs="Times New Roman"/>
                <w:sz w:val="24"/>
                <w:szCs w:val="24"/>
                <w:highlight w:val="yellow"/>
              </w:rPr>
              <w:t>tk</w:t>
            </w:r>
            <w:r w:rsidRPr="00A36C17">
              <w:rPr>
                <w:rFonts w:ascii="Times New Roman" w:hAnsi="Times New Roman" w:cs="Times New Roman"/>
                <w:sz w:val="24"/>
                <w:szCs w:val="24"/>
                <w:highlight w:val="yellow"/>
              </w:rPr>
              <w:t>y poistné ud</w:t>
            </w:r>
            <w:r w:rsidR="00A36C17">
              <w:rPr>
                <w:rFonts w:ascii="Times New Roman" w:hAnsi="Times New Roman" w:cs="Times New Roman"/>
                <w:sz w:val="24"/>
                <w:szCs w:val="24"/>
                <w:highlight w:val="yellow"/>
              </w:rPr>
              <w:t>a</w:t>
            </w:r>
            <w:r w:rsidRPr="00A36C17">
              <w:rPr>
                <w:rFonts w:ascii="Times New Roman" w:hAnsi="Times New Roman" w:cs="Times New Roman"/>
                <w:sz w:val="24"/>
                <w:szCs w:val="24"/>
                <w:highlight w:val="yellow"/>
              </w:rPr>
              <w:t xml:space="preserve">losti </w:t>
            </w:r>
            <w:r w:rsidR="00A36C17">
              <w:rPr>
                <w:rFonts w:ascii="Times New Roman" w:hAnsi="Times New Roman" w:cs="Times New Roman"/>
                <w:sz w:val="24"/>
                <w:szCs w:val="24"/>
                <w:highlight w:val="yellow"/>
              </w:rPr>
              <w:t>počas</w:t>
            </w:r>
            <w:r w:rsidRPr="00A36C17">
              <w:rPr>
                <w:rFonts w:ascii="Times New Roman" w:hAnsi="Times New Roman" w:cs="Times New Roman"/>
                <w:sz w:val="24"/>
                <w:szCs w:val="24"/>
                <w:highlight w:val="yellow"/>
              </w:rPr>
              <w:t xml:space="preserve"> poistného obdob</w:t>
            </w:r>
            <w:r w:rsidR="00A36C17" w:rsidRPr="00A36C17">
              <w:rPr>
                <w:rFonts w:ascii="Times New Roman" w:hAnsi="Times New Roman" w:cs="Times New Roman"/>
                <w:sz w:val="24"/>
                <w:szCs w:val="24"/>
                <w:highlight w:val="yellow"/>
              </w:rPr>
              <w:t>ia</w:t>
            </w:r>
            <w:r w:rsidRPr="00A36C17">
              <w:rPr>
                <w:rFonts w:ascii="Times New Roman" w:hAnsi="Times New Roman" w:cs="Times New Roman"/>
                <w:sz w:val="24"/>
                <w:szCs w:val="24"/>
                <w:highlight w:val="yellow"/>
              </w:rPr>
              <w:t>.</w:t>
            </w:r>
            <w:bookmarkEnd w:id="2"/>
            <w:r w:rsidRPr="00A36C17">
              <w:rPr>
                <w:rFonts w:ascii="Times New Roman" w:hAnsi="Times New Roman" w:cs="Times New Roman"/>
                <w:sz w:val="24"/>
                <w:szCs w:val="24"/>
              </w:rPr>
              <w:t xml:space="preserve"> </w:t>
            </w:r>
          </w:p>
          <w:p w14:paraId="6717A4C0" w14:textId="77777777" w:rsidR="000144D5" w:rsidRDefault="000144D5" w:rsidP="00166F0F">
            <w:pPr>
              <w:pStyle w:val="Psmeno"/>
              <w:numPr>
                <w:ilvl w:val="0"/>
                <w:numId w:val="0"/>
              </w:numPr>
              <w:ind w:left="567"/>
            </w:pPr>
          </w:p>
          <w:p w14:paraId="68AB230D" w14:textId="21B20B5C" w:rsidR="00C771CD" w:rsidRDefault="000144D5" w:rsidP="00C771CD">
            <w:r>
              <w:t>Zd</w:t>
            </w:r>
            <w:r w:rsidR="00A36C17">
              <w:t>ô</w:t>
            </w:r>
            <w:r>
              <w:t>vodn</w:t>
            </w:r>
            <w:r w:rsidR="00A36C17">
              <w:t>e</w:t>
            </w:r>
            <w:r>
              <w:t>n</w:t>
            </w:r>
            <w:r w:rsidR="00A36C17">
              <w:t>ie</w:t>
            </w:r>
            <w:r>
              <w:t>: Jedná s</w:t>
            </w:r>
            <w:r w:rsidR="00A36C17">
              <w:t>a</w:t>
            </w:r>
            <w:r>
              <w:t xml:space="preserve"> o up</w:t>
            </w:r>
            <w:r w:rsidR="00A36C17">
              <w:t>r</w:t>
            </w:r>
            <w:r>
              <w:t>esn</w:t>
            </w:r>
            <w:r w:rsidR="00A36C17">
              <w:t>e</w:t>
            </w:r>
            <w:r>
              <w:t>n</w:t>
            </w:r>
            <w:r w:rsidR="00A36C17">
              <w:t>ie</w:t>
            </w:r>
            <w:r>
              <w:t xml:space="preserve"> vyžadované poi</w:t>
            </w:r>
            <w:r w:rsidR="00A36C17">
              <w:t>s</w:t>
            </w:r>
            <w:r>
              <w:t>ťov</w:t>
            </w:r>
            <w:r w:rsidR="00A36C17">
              <w:t>ň</w:t>
            </w:r>
            <w:r>
              <w:t>ou.</w:t>
            </w:r>
          </w:p>
        </w:tc>
      </w:tr>
      <w:tr w:rsidR="000144D5" w14:paraId="283EC2E0" w14:textId="77777777" w:rsidTr="00451126">
        <w:tc>
          <w:tcPr>
            <w:tcW w:w="756" w:type="dxa"/>
          </w:tcPr>
          <w:p w14:paraId="46F731DD" w14:textId="77777777" w:rsidR="000144D5" w:rsidRDefault="000144D5" w:rsidP="00166F0F">
            <w:r>
              <w:t>13.3</w:t>
            </w:r>
          </w:p>
        </w:tc>
        <w:tc>
          <w:tcPr>
            <w:tcW w:w="8595" w:type="dxa"/>
          </w:tcPr>
          <w:p w14:paraId="1440BB89" w14:textId="7AF2E396" w:rsidR="000144D5" w:rsidRDefault="000144D5" w:rsidP="00166F0F">
            <w:r>
              <w:t>P</w:t>
            </w:r>
            <w:r w:rsidR="00A36C17">
              <w:t>ô</w:t>
            </w:r>
            <w:r>
              <w:t>vodn</w:t>
            </w:r>
            <w:r w:rsidR="00A36C17">
              <w:t>ý</w:t>
            </w:r>
            <w:r>
              <w:t xml:space="preserve"> text:</w:t>
            </w:r>
          </w:p>
          <w:p w14:paraId="12673EDB" w14:textId="77777777" w:rsidR="000144D5" w:rsidRPr="00693D92" w:rsidRDefault="000144D5" w:rsidP="00166F0F">
            <w:pPr>
              <w:tabs>
                <w:tab w:val="left" w:pos="567"/>
              </w:tabs>
              <w:spacing w:after="240"/>
              <w:jc w:val="both"/>
            </w:pPr>
            <w:bookmarkStart w:id="3" w:name="_Ref95823426"/>
            <w:r w:rsidRPr="00693D92">
              <w:t xml:space="preserve">Zhotoviteľ je povinný plniť všetky podmienky poistení uvedených v odseku </w:t>
            </w:r>
            <w:r w:rsidRPr="00693D92">
              <w:fldChar w:fldCharType="begin"/>
            </w:r>
            <w:r w:rsidRPr="00693D92">
              <w:instrText xml:space="preserve"> REF _Ref95821005 \r \h  \* MERGEFORMAT </w:instrText>
            </w:r>
            <w:r w:rsidRPr="00693D92">
              <w:fldChar w:fldCharType="separate"/>
            </w:r>
            <w:r>
              <w:t>13.1</w:t>
            </w:r>
            <w:r w:rsidRPr="00693D92">
              <w:fldChar w:fldCharType="end"/>
            </w:r>
            <w:r w:rsidRPr="00693D92">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693D92">
              <w:fldChar w:fldCharType="begin"/>
            </w:r>
            <w:r w:rsidRPr="00693D92">
              <w:instrText xml:space="preserve"> REF _Ref95821005 \r \h  \* MERGEFORMAT </w:instrText>
            </w:r>
            <w:r w:rsidRPr="00693D92">
              <w:fldChar w:fldCharType="separate"/>
            </w:r>
            <w:r>
              <w:t>13.1</w:t>
            </w:r>
            <w:r w:rsidRPr="00693D92">
              <w:fldChar w:fldCharType="end"/>
            </w:r>
            <w:r w:rsidRPr="00693D92">
              <w:t xml:space="preserve"> písm. </w:t>
            </w:r>
            <w:r w:rsidRPr="00693D92">
              <w:fldChar w:fldCharType="begin"/>
            </w:r>
            <w:r w:rsidRPr="00693D92">
              <w:instrText xml:space="preserve"> REF _Ref95821008 \r \h  \* MERGEFORMAT </w:instrText>
            </w:r>
            <w:r w:rsidRPr="00693D92">
              <w:fldChar w:fldCharType="separate"/>
            </w:r>
            <w:r>
              <w:t>a)</w:t>
            </w:r>
            <w:r w:rsidRPr="00693D92">
              <w:fldChar w:fldCharType="end"/>
            </w:r>
            <w:r w:rsidRPr="00693D92">
              <w:t xml:space="preserve"> tohto článku udržiavať po celý čas vykonávania diela až do podpisu protokolu o odovzdaní a prevzatí diela podľa článku </w:t>
            </w:r>
            <w:r w:rsidRPr="00693D92">
              <w:fldChar w:fldCharType="begin"/>
            </w:r>
            <w:r w:rsidRPr="00693D92">
              <w:instrText xml:space="preserve"> REF _Ref95692754 \r \h  \* MERGEFORMAT </w:instrText>
            </w:r>
            <w:r w:rsidRPr="00693D92">
              <w:fldChar w:fldCharType="separate"/>
            </w:r>
            <w:r>
              <w:t>10</w:t>
            </w:r>
            <w:r w:rsidRPr="00693D92">
              <w:fldChar w:fldCharType="end"/>
            </w:r>
            <w:r w:rsidRPr="00693D92">
              <w:t xml:space="preserve"> ods. </w:t>
            </w:r>
            <w:r w:rsidRPr="00693D92">
              <w:fldChar w:fldCharType="begin"/>
            </w:r>
            <w:r w:rsidRPr="00693D92">
              <w:instrText xml:space="preserve"> REF _Ref95689329 \r \h  \* MERGEFORMAT </w:instrText>
            </w:r>
            <w:r w:rsidRPr="00693D92">
              <w:fldChar w:fldCharType="separate"/>
            </w:r>
            <w:r>
              <w:t>10.3</w:t>
            </w:r>
            <w:r w:rsidRPr="00693D92">
              <w:fldChar w:fldCharType="end"/>
            </w:r>
            <w:r w:rsidRPr="00693D92">
              <w:t xml:space="preserve"> tejto zmluvy, ak bude dielo bez prípadných vád a nedorobkov, inak až do podpisu protokolu o odstránení vád a nedorobkov podľa článku </w:t>
            </w:r>
            <w:r w:rsidRPr="00693D92">
              <w:fldChar w:fldCharType="begin"/>
            </w:r>
            <w:r w:rsidRPr="00693D92">
              <w:instrText xml:space="preserve"> REF _Ref95692754 \r \h  \* MERGEFORMAT </w:instrText>
            </w:r>
            <w:r w:rsidRPr="00693D92">
              <w:fldChar w:fldCharType="separate"/>
            </w:r>
            <w:r>
              <w:t>10</w:t>
            </w:r>
            <w:r w:rsidRPr="00693D92">
              <w:fldChar w:fldCharType="end"/>
            </w:r>
            <w:r w:rsidRPr="00693D92">
              <w:t xml:space="preserve"> ods. </w:t>
            </w:r>
            <w:r w:rsidRPr="00693D92">
              <w:fldChar w:fldCharType="begin"/>
            </w:r>
            <w:r w:rsidRPr="00693D92">
              <w:instrText xml:space="preserve"> REF _Ref95821337 \r \h  \* MERGEFORMAT </w:instrText>
            </w:r>
            <w:r w:rsidRPr="00693D92">
              <w:fldChar w:fldCharType="separate"/>
            </w:r>
            <w:r>
              <w:t>10.7</w:t>
            </w:r>
            <w:r w:rsidRPr="00693D92">
              <w:fldChar w:fldCharType="end"/>
            </w:r>
            <w:r w:rsidRPr="00693D92">
              <w:t xml:space="preserve"> tejto zmluvy, a prípadné poistné plnenie vinkulovať v prospech objednávateľa. Zhotoviteľ je povinný poistenie uvedené v odseku </w:t>
            </w:r>
            <w:r w:rsidRPr="00693D92">
              <w:fldChar w:fldCharType="begin"/>
            </w:r>
            <w:r w:rsidRPr="00693D92">
              <w:instrText xml:space="preserve"> REF _Ref95821005 \r \h  \* MERGEFORMAT </w:instrText>
            </w:r>
            <w:r w:rsidRPr="00693D92">
              <w:fldChar w:fldCharType="separate"/>
            </w:r>
            <w:r>
              <w:t>13.1</w:t>
            </w:r>
            <w:r w:rsidRPr="00693D92">
              <w:fldChar w:fldCharType="end"/>
            </w:r>
            <w:r w:rsidRPr="00693D92">
              <w:t xml:space="preserve"> písm. </w:t>
            </w:r>
            <w:r w:rsidRPr="00693D92">
              <w:fldChar w:fldCharType="begin"/>
            </w:r>
            <w:r w:rsidRPr="00693D92">
              <w:instrText xml:space="preserve"> REF _Ref95821379 \r \h  \* MERGEFORMAT </w:instrText>
            </w:r>
            <w:r w:rsidRPr="00693D92">
              <w:fldChar w:fldCharType="separate"/>
            </w:r>
            <w:r>
              <w:t>b)</w:t>
            </w:r>
            <w:r w:rsidRPr="00693D92">
              <w:fldChar w:fldCharType="end"/>
            </w:r>
            <w:r w:rsidRPr="00693D92">
              <w:t xml:space="preserve"> tohto článku udržiavať po celý čas vykonávania diela a aj počas plynutia záručnej doby podľa článku </w:t>
            </w:r>
            <w:r w:rsidRPr="00693D92">
              <w:fldChar w:fldCharType="begin"/>
            </w:r>
            <w:r w:rsidRPr="00693D92">
              <w:instrText xml:space="preserve"> REF _Ref95750457 \r \h  \* MERGEFORMAT </w:instrText>
            </w:r>
            <w:r w:rsidRPr="00693D92">
              <w:fldChar w:fldCharType="separate"/>
            </w:r>
            <w:r>
              <w:t>11</w:t>
            </w:r>
            <w:r w:rsidRPr="00693D92">
              <w:fldChar w:fldCharType="end"/>
            </w:r>
            <w:r w:rsidRPr="00693D92">
              <w:t xml:space="preserve"> ods. </w:t>
            </w:r>
            <w:r w:rsidRPr="00693D92">
              <w:fldChar w:fldCharType="begin"/>
            </w:r>
            <w:r w:rsidRPr="00693D92">
              <w:instrText xml:space="preserve"> REF _Ref95750459 \r \h  \* MERGEFORMAT </w:instrText>
            </w:r>
            <w:r w:rsidRPr="00693D92">
              <w:fldChar w:fldCharType="separate"/>
            </w:r>
            <w:r>
              <w:t>11.1</w:t>
            </w:r>
            <w:r w:rsidRPr="00693D92">
              <w:fldChar w:fldCharType="end"/>
            </w:r>
            <w:r w:rsidRPr="00693D92">
              <w:t xml:space="preserve"> tejto zmluvy.</w:t>
            </w:r>
            <w:bookmarkEnd w:id="3"/>
          </w:p>
          <w:p w14:paraId="1DE300FF" w14:textId="77777777" w:rsidR="000144D5" w:rsidRDefault="000144D5" w:rsidP="00166F0F">
            <w:r>
              <w:t>Navrhovaný text:</w:t>
            </w:r>
          </w:p>
          <w:p w14:paraId="28A9FB46" w14:textId="77777777" w:rsidR="000144D5" w:rsidRDefault="000144D5" w:rsidP="00166F0F">
            <w:pPr>
              <w:tabs>
                <w:tab w:val="left" w:pos="567"/>
              </w:tabs>
              <w:spacing w:after="240"/>
              <w:jc w:val="both"/>
            </w:pPr>
            <w:r w:rsidRPr="00693D92">
              <w:t xml:space="preserve">Zhotoviteľ je povinný plniť všetky podmienky poistení uvedených v odseku </w:t>
            </w:r>
            <w:r w:rsidRPr="00693D92">
              <w:fldChar w:fldCharType="begin"/>
            </w:r>
            <w:r w:rsidRPr="00693D92">
              <w:instrText xml:space="preserve"> REF _Ref95821005 \r \h  \* MERGEFORMAT </w:instrText>
            </w:r>
            <w:r w:rsidRPr="00693D92">
              <w:fldChar w:fldCharType="separate"/>
            </w:r>
            <w:r>
              <w:t>13.1</w:t>
            </w:r>
            <w:r w:rsidRPr="00693D92">
              <w:fldChar w:fldCharType="end"/>
            </w:r>
            <w:r w:rsidRPr="00693D92">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693D92">
              <w:fldChar w:fldCharType="begin"/>
            </w:r>
            <w:r w:rsidRPr="00693D92">
              <w:instrText xml:space="preserve"> REF _Ref95821005 \r \h  \* MERGEFORMAT </w:instrText>
            </w:r>
            <w:r w:rsidRPr="00693D92">
              <w:fldChar w:fldCharType="separate"/>
            </w:r>
            <w:r>
              <w:t>13.1</w:t>
            </w:r>
            <w:r w:rsidRPr="00693D92">
              <w:fldChar w:fldCharType="end"/>
            </w:r>
            <w:r w:rsidRPr="00693D92">
              <w:t xml:space="preserve"> písm. </w:t>
            </w:r>
            <w:r w:rsidRPr="00693D92">
              <w:fldChar w:fldCharType="begin"/>
            </w:r>
            <w:r w:rsidRPr="00693D92">
              <w:instrText xml:space="preserve"> REF _Ref95821008 \r \h  \* MERGEFORMAT </w:instrText>
            </w:r>
            <w:r w:rsidRPr="00693D92">
              <w:fldChar w:fldCharType="separate"/>
            </w:r>
            <w:r>
              <w:t>a)</w:t>
            </w:r>
            <w:r w:rsidRPr="00693D92">
              <w:fldChar w:fldCharType="end"/>
            </w:r>
            <w:r w:rsidRPr="00693D92">
              <w:t xml:space="preserve"> tohto článku udržiavať po celý čas vykonávania diela až do podpisu protokolu o odovzdaní a prevzatí diela podľa článku </w:t>
            </w:r>
            <w:r w:rsidRPr="00693D92">
              <w:fldChar w:fldCharType="begin"/>
            </w:r>
            <w:r w:rsidRPr="00693D92">
              <w:instrText xml:space="preserve"> REF _Ref95692754 \r \h  \* MERGEFORMAT </w:instrText>
            </w:r>
            <w:r w:rsidRPr="00693D92">
              <w:fldChar w:fldCharType="separate"/>
            </w:r>
            <w:r>
              <w:t>10</w:t>
            </w:r>
            <w:r w:rsidRPr="00693D92">
              <w:fldChar w:fldCharType="end"/>
            </w:r>
            <w:r w:rsidRPr="00693D92">
              <w:t xml:space="preserve"> ods. </w:t>
            </w:r>
            <w:r w:rsidRPr="00693D92">
              <w:fldChar w:fldCharType="begin"/>
            </w:r>
            <w:r w:rsidRPr="00693D92">
              <w:instrText xml:space="preserve"> REF _Ref95689329 \r \h  \* MERGEFORMAT </w:instrText>
            </w:r>
            <w:r w:rsidRPr="00693D92">
              <w:fldChar w:fldCharType="separate"/>
            </w:r>
            <w:r>
              <w:t>10.3</w:t>
            </w:r>
            <w:r w:rsidRPr="00693D92">
              <w:fldChar w:fldCharType="end"/>
            </w:r>
            <w:r w:rsidRPr="00693D92">
              <w:t xml:space="preserve"> tejto zmluvy, ak bude dielo bez prípadných vád a nedorobkov, inak až do podpisu protokolu o odstránení vád a nedorobkov podľa článku </w:t>
            </w:r>
            <w:r w:rsidRPr="00693D92">
              <w:fldChar w:fldCharType="begin"/>
            </w:r>
            <w:r w:rsidRPr="00693D92">
              <w:instrText xml:space="preserve"> REF _Ref95692754 \r \h  \* MERGEFORMAT </w:instrText>
            </w:r>
            <w:r w:rsidRPr="00693D92">
              <w:fldChar w:fldCharType="separate"/>
            </w:r>
            <w:r>
              <w:t>10</w:t>
            </w:r>
            <w:r w:rsidRPr="00693D92">
              <w:fldChar w:fldCharType="end"/>
            </w:r>
            <w:r w:rsidRPr="00693D92">
              <w:t xml:space="preserve"> ods. </w:t>
            </w:r>
            <w:r w:rsidRPr="00693D92">
              <w:fldChar w:fldCharType="begin"/>
            </w:r>
            <w:r w:rsidRPr="00693D92">
              <w:instrText xml:space="preserve"> REF _Ref95821337 \r \h  \* MERGEFORMAT </w:instrText>
            </w:r>
            <w:r w:rsidRPr="00693D92">
              <w:fldChar w:fldCharType="separate"/>
            </w:r>
            <w:r>
              <w:t>10.7</w:t>
            </w:r>
            <w:r w:rsidRPr="00693D92">
              <w:fldChar w:fldCharType="end"/>
            </w:r>
            <w:r w:rsidRPr="00693D92">
              <w:t xml:space="preserve"> tejto zmluvy, </w:t>
            </w:r>
            <w:r w:rsidRPr="007E7C14">
              <w:rPr>
                <w:strike/>
                <w:highlight w:val="yellow"/>
              </w:rPr>
              <w:t>a prípadné poistné plnenie vinkulovať v prospech objednávateľa</w:t>
            </w:r>
            <w:r w:rsidRPr="00693D92">
              <w:t xml:space="preserve">. Zhotoviteľ je povinný poistenie uvedené v odseku </w:t>
            </w:r>
            <w:r w:rsidRPr="00693D92">
              <w:fldChar w:fldCharType="begin"/>
            </w:r>
            <w:r w:rsidRPr="00693D92">
              <w:instrText xml:space="preserve"> REF _Ref95821005 \r \h  \* MERGEFORMAT </w:instrText>
            </w:r>
            <w:r w:rsidRPr="00693D92">
              <w:fldChar w:fldCharType="separate"/>
            </w:r>
            <w:r>
              <w:t>13.1</w:t>
            </w:r>
            <w:r w:rsidRPr="00693D92">
              <w:fldChar w:fldCharType="end"/>
            </w:r>
            <w:r w:rsidRPr="00693D92">
              <w:t xml:space="preserve"> písm. </w:t>
            </w:r>
            <w:r w:rsidRPr="00693D92">
              <w:fldChar w:fldCharType="begin"/>
            </w:r>
            <w:r w:rsidRPr="00693D92">
              <w:instrText xml:space="preserve"> REF _Ref95821379 \r \h  \* MERGEFORMAT </w:instrText>
            </w:r>
            <w:r w:rsidRPr="00693D92">
              <w:fldChar w:fldCharType="separate"/>
            </w:r>
            <w:r>
              <w:t>b)</w:t>
            </w:r>
            <w:r w:rsidRPr="00693D92">
              <w:fldChar w:fldCharType="end"/>
            </w:r>
            <w:r w:rsidRPr="00693D92">
              <w:t xml:space="preserve"> tohto článku udržiavať po celý čas vykonávania diela a aj počas plynutia záručnej doby podľa článku </w:t>
            </w:r>
            <w:r w:rsidRPr="00693D92">
              <w:fldChar w:fldCharType="begin"/>
            </w:r>
            <w:r w:rsidRPr="00693D92">
              <w:instrText xml:space="preserve"> REF _Ref95750457 \r \h  \* MERGEFORMAT </w:instrText>
            </w:r>
            <w:r w:rsidRPr="00693D92">
              <w:fldChar w:fldCharType="separate"/>
            </w:r>
            <w:r>
              <w:t>11</w:t>
            </w:r>
            <w:r w:rsidRPr="00693D92">
              <w:fldChar w:fldCharType="end"/>
            </w:r>
            <w:r w:rsidRPr="00693D92">
              <w:t xml:space="preserve"> ods. </w:t>
            </w:r>
            <w:r w:rsidRPr="00693D92">
              <w:fldChar w:fldCharType="begin"/>
            </w:r>
            <w:r w:rsidRPr="00693D92">
              <w:instrText xml:space="preserve"> REF _Ref95750459 \r \h  \* MERGEFORMAT </w:instrText>
            </w:r>
            <w:r w:rsidRPr="00693D92">
              <w:fldChar w:fldCharType="separate"/>
            </w:r>
            <w:r>
              <w:t>11.1</w:t>
            </w:r>
            <w:r w:rsidRPr="00693D92">
              <w:fldChar w:fldCharType="end"/>
            </w:r>
            <w:r w:rsidRPr="00693D92">
              <w:t xml:space="preserve"> tejto zmluvy.</w:t>
            </w:r>
          </w:p>
          <w:p w14:paraId="1C196E98" w14:textId="78C28D90" w:rsidR="000144D5" w:rsidRDefault="000144D5" w:rsidP="00166F0F">
            <w:pPr>
              <w:tabs>
                <w:tab w:val="left" w:pos="567"/>
              </w:tabs>
              <w:spacing w:after="240"/>
              <w:jc w:val="both"/>
            </w:pPr>
            <w:r>
              <w:t>Zd</w:t>
            </w:r>
            <w:r w:rsidR="00A36C17">
              <w:t>ô</w:t>
            </w:r>
            <w:r>
              <w:t>vodn</w:t>
            </w:r>
            <w:r w:rsidR="00A36C17">
              <w:t>e</w:t>
            </w:r>
            <w:r>
              <w:t>n</w:t>
            </w:r>
            <w:r w:rsidR="00A36C17">
              <w:t>ie</w:t>
            </w:r>
            <w:r>
              <w:t>:</w:t>
            </w:r>
          </w:p>
          <w:p w14:paraId="16B47F9C" w14:textId="385A7D72" w:rsidR="000144D5" w:rsidRPr="00693D92" w:rsidRDefault="000144D5" w:rsidP="00166F0F">
            <w:pPr>
              <w:tabs>
                <w:tab w:val="left" w:pos="567"/>
              </w:tabs>
              <w:spacing w:after="240"/>
              <w:jc w:val="both"/>
            </w:pPr>
            <w:r>
              <w:lastRenderedPageBreak/>
              <w:t>Poistné pln</w:t>
            </w:r>
            <w:r w:rsidR="00A36C17">
              <w:t>e</w:t>
            </w:r>
            <w:r>
              <w:t>n</w:t>
            </w:r>
            <w:r w:rsidR="00A36C17">
              <w:t>ie</w:t>
            </w:r>
            <w:r>
              <w:t xml:space="preserve"> obdrží vždy p</w:t>
            </w:r>
            <w:r w:rsidR="00A36C17">
              <w:t>ria</w:t>
            </w:r>
            <w:r>
              <w:t>mo od poi</w:t>
            </w:r>
            <w:r w:rsidR="00A36C17">
              <w:t>s</w:t>
            </w:r>
            <w:r>
              <w:t>ťovn</w:t>
            </w:r>
            <w:r w:rsidR="00A36C17">
              <w:t>e</w:t>
            </w:r>
            <w:r>
              <w:t xml:space="preserve"> poško</w:t>
            </w:r>
            <w:r w:rsidR="00A36C17">
              <w:t>d</w:t>
            </w:r>
            <w:r>
              <w:t>ený. Poško</w:t>
            </w:r>
            <w:r w:rsidR="00A36C17">
              <w:t>d</w:t>
            </w:r>
            <w:r>
              <w:t>eným nemusí vždy b</w:t>
            </w:r>
            <w:r w:rsidR="00A36C17">
              <w:t>yť</w:t>
            </w:r>
            <w:r>
              <w:t xml:space="preserve"> Objedn</w:t>
            </w:r>
            <w:r w:rsidR="00A36C17">
              <w:t>áv</w:t>
            </w:r>
            <w:r>
              <w:t>ate</w:t>
            </w:r>
            <w:r w:rsidR="00A36C17">
              <w:t>ľ</w:t>
            </w:r>
            <w:r>
              <w:t>.</w:t>
            </w:r>
          </w:p>
          <w:p w14:paraId="2590349A" w14:textId="77777777" w:rsidR="000144D5" w:rsidRDefault="000144D5" w:rsidP="00166F0F"/>
        </w:tc>
      </w:tr>
      <w:tr w:rsidR="000144D5" w14:paraId="1438AA12" w14:textId="77777777" w:rsidTr="00451126">
        <w:tc>
          <w:tcPr>
            <w:tcW w:w="756" w:type="dxa"/>
          </w:tcPr>
          <w:p w14:paraId="0AC6D76E" w14:textId="77777777" w:rsidR="000144D5" w:rsidRDefault="000144D5" w:rsidP="00166F0F">
            <w:r>
              <w:lastRenderedPageBreak/>
              <w:t>13.4</w:t>
            </w:r>
          </w:p>
        </w:tc>
        <w:tc>
          <w:tcPr>
            <w:tcW w:w="8595" w:type="dxa"/>
          </w:tcPr>
          <w:p w14:paraId="09435874" w14:textId="2E7EB6AD" w:rsidR="000144D5" w:rsidRDefault="000144D5" w:rsidP="00166F0F">
            <w:r>
              <w:t>P</w:t>
            </w:r>
            <w:r w:rsidR="00A36C17">
              <w:t>ô</w:t>
            </w:r>
            <w:r>
              <w:t>vodn</w:t>
            </w:r>
            <w:r w:rsidR="00A36C17">
              <w:t>ý</w:t>
            </w:r>
            <w:r>
              <w:t xml:space="preserve"> text:</w:t>
            </w:r>
          </w:p>
          <w:p w14:paraId="77A5042C" w14:textId="77777777" w:rsidR="000144D5" w:rsidRPr="00693D92" w:rsidRDefault="000144D5" w:rsidP="00166F0F">
            <w:pPr>
              <w:tabs>
                <w:tab w:val="left" w:pos="567"/>
              </w:tabs>
              <w:spacing w:after="240"/>
              <w:jc w:val="both"/>
            </w:pPr>
            <w:bookmarkStart w:id="4" w:name="_Ref95823334"/>
            <w:r w:rsidRPr="00693D92">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4"/>
          </w:p>
          <w:p w14:paraId="109E085E" w14:textId="77777777" w:rsidR="000144D5" w:rsidRDefault="000144D5" w:rsidP="00166F0F">
            <w:r>
              <w:t>Navrhovaný text:</w:t>
            </w:r>
          </w:p>
          <w:p w14:paraId="19B3C5B5" w14:textId="61EF4458" w:rsidR="000144D5" w:rsidRPr="00693D92" w:rsidRDefault="000144D5" w:rsidP="00166F0F">
            <w:pPr>
              <w:tabs>
                <w:tab w:val="left" w:pos="567"/>
              </w:tabs>
              <w:spacing w:after="240"/>
              <w:jc w:val="both"/>
            </w:pPr>
            <w:r w:rsidRPr="00693D92">
              <w:t>V prípade vzniku poistnej udalosti</w:t>
            </w:r>
            <w:r w:rsidRPr="007E7C14">
              <w:rPr>
                <w:rFonts w:ascii="Calibri" w:hAnsi="Calibri" w:cs="Calibri"/>
              </w:rPr>
              <w:t xml:space="preserve">, </w:t>
            </w:r>
            <w:r w:rsidRPr="00A36C17">
              <w:t>z</w:t>
            </w:r>
            <w:r w:rsidRPr="00A36C17">
              <w:rPr>
                <w:highlight w:val="yellow"/>
              </w:rPr>
              <w:t>a ktorú nesie plnú zodpovednosť, resp. zavinil výhradn</w:t>
            </w:r>
            <w:r w:rsidR="00A36C17">
              <w:t>e</w:t>
            </w:r>
            <w:r w:rsidRPr="00A36C17">
              <w:t xml:space="preserve"> zhotoviteľ,  týkajúcej sa diela</w:t>
            </w:r>
            <w:r w:rsidRPr="00693D92">
              <w:t xml:space="preserve">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w:t>
            </w:r>
            <w:r>
              <w:t xml:space="preserve"> </w:t>
            </w:r>
            <w:r w:rsidRPr="007E7C14">
              <w:rPr>
                <w:highlight w:val="yellow"/>
              </w:rPr>
              <w:t>a zároveň k tomu poi</w:t>
            </w:r>
            <w:r w:rsidR="00A36C17">
              <w:rPr>
                <w:highlight w:val="yellow"/>
              </w:rPr>
              <w:t>s</w:t>
            </w:r>
            <w:r w:rsidRPr="007E7C14">
              <w:rPr>
                <w:highlight w:val="yellow"/>
              </w:rPr>
              <w:t>ťov</w:t>
            </w:r>
            <w:r w:rsidR="00A36C17">
              <w:rPr>
                <w:highlight w:val="yellow"/>
              </w:rPr>
              <w:t>ň</w:t>
            </w:r>
            <w:r w:rsidRPr="007E7C14">
              <w:rPr>
                <w:highlight w:val="yellow"/>
              </w:rPr>
              <w:t>a ud</w:t>
            </w:r>
            <w:r w:rsidR="00A36C17">
              <w:rPr>
                <w:highlight w:val="yellow"/>
              </w:rPr>
              <w:t>e</w:t>
            </w:r>
            <w:r w:rsidRPr="007E7C14">
              <w:rPr>
                <w:highlight w:val="yellow"/>
              </w:rPr>
              <w:t>lí s</w:t>
            </w:r>
            <w:r w:rsidR="00A36C17">
              <w:rPr>
                <w:highlight w:val="yellow"/>
              </w:rPr>
              <w:t>ú</w:t>
            </w:r>
            <w:r w:rsidRPr="007E7C14">
              <w:rPr>
                <w:highlight w:val="yellow"/>
              </w:rPr>
              <w:t>hlas</w:t>
            </w:r>
            <w:r w:rsidRPr="00693D92">
              <w:t>,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p>
          <w:p w14:paraId="20B47624" w14:textId="6C66394F" w:rsidR="000144D5" w:rsidRDefault="000144D5" w:rsidP="00A36C17">
            <w:pPr>
              <w:jc w:val="both"/>
            </w:pPr>
            <w:r>
              <w:t>Zd</w:t>
            </w:r>
            <w:r w:rsidR="00A36C17">
              <w:t>ô</w:t>
            </w:r>
            <w:r>
              <w:t>vodn</w:t>
            </w:r>
            <w:r w:rsidR="00A36C17">
              <w:t>e</w:t>
            </w:r>
            <w:r>
              <w:t>n</w:t>
            </w:r>
            <w:r w:rsidR="00A36C17">
              <w:t>ie</w:t>
            </w:r>
            <w:r>
              <w:t>: P</w:t>
            </w:r>
            <w:r w:rsidR="00A36C17">
              <w:t>r</w:t>
            </w:r>
            <w:r>
              <w:t>ed samotným uvád</w:t>
            </w:r>
            <w:r w:rsidR="00A85719">
              <w:t>za</w:t>
            </w:r>
            <w:r>
              <w:t>ním d</w:t>
            </w:r>
            <w:r w:rsidR="00A85719">
              <w:t>ie</w:t>
            </w:r>
            <w:r>
              <w:t>la do p</w:t>
            </w:r>
            <w:r w:rsidR="00A85719">
              <w:t>ô</w:t>
            </w:r>
            <w:r>
              <w:t>vodn</w:t>
            </w:r>
            <w:r w:rsidR="00A85719">
              <w:t>é</w:t>
            </w:r>
            <w:r>
              <w:t>ho stavu musí b</w:t>
            </w:r>
            <w:r w:rsidR="00A85719">
              <w:t>yť</w:t>
            </w:r>
            <w:r>
              <w:t xml:space="preserve"> kontaktov</w:t>
            </w:r>
            <w:r w:rsidR="00A85719">
              <w:t>a</w:t>
            </w:r>
            <w:r>
              <w:t>n</w:t>
            </w:r>
            <w:r w:rsidR="00A85719">
              <w:t>á</w:t>
            </w:r>
            <w:r>
              <w:t xml:space="preserve"> poi</w:t>
            </w:r>
            <w:r w:rsidR="00A85719">
              <w:t>s</w:t>
            </w:r>
            <w:r>
              <w:t>ťov</w:t>
            </w:r>
            <w:r w:rsidR="00A85719">
              <w:t>ň</w:t>
            </w:r>
            <w:r>
              <w:t>a a t</w:t>
            </w:r>
            <w:r w:rsidR="00A85719">
              <w:t>á</w:t>
            </w:r>
            <w:r>
              <w:t xml:space="preserve"> musí d</w:t>
            </w:r>
            <w:r w:rsidR="00A85719">
              <w:t>ať</w:t>
            </w:r>
            <w:r>
              <w:t xml:space="preserve"> s</w:t>
            </w:r>
            <w:r w:rsidR="00A85719">
              <w:t>ú</w:t>
            </w:r>
            <w:r>
              <w:t>hlas, aby neb</w:t>
            </w:r>
            <w:r w:rsidR="00A85719">
              <w:t>o</w:t>
            </w:r>
            <w:r>
              <w:t>l</w:t>
            </w:r>
            <w:r w:rsidR="00A85719">
              <w:t>i</w:t>
            </w:r>
            <w:r>
              <w:t xml:space="preserve"> zničen</w:t>
            </w:r>
            <w:r w:rsidR="00A85719">
              <w:t>é</w:t>
            </w:r>
            <w:r>
              <w:t xml:space="preserve"> d</w:t>
            </w:r>
            <w:r w:rsidR="00A85719">
              <w:t>ô</w:t>
            </w:r>
            <w:r>
              <w:t>kazy pr</w:t>
            </w:r>
            <w:r w:rsidR="00A85719">
              <w:t>e</w:t>
            </w:r>
            <w:r>
              <w:t xml:space="preserve"> poistné </w:t>
            </w:r>
            <w:r w:rsidR="00A85719">
              <w:t>konanie</w:t>
            </w:r>
            <w:r>
              <w:t xml:space="preserve"> – obzvláš</w:t>
            </w:r>
            <w:r w:rsidR="00A85719">
              <w:t>ť</w:t>
            </w:r>
            <w:r>
              <w:t xml:space="preserve"> pok</w:t>
            </w:r>
            <w:r w:rsidR="00A85719">
              <w:t>iaľ</w:t>
            </w:r>
            <w:r>
              <w:t xml:space="preserve"> došlo k zran</w:t>
            </w:r>
            <w:r w:rsidR="00A85719">
              <w:t>e</w:t>
            </w:r>
            <w:r>
              <w:t>n</w:t>
            </w:r>
            <w:r w:rsidR="00A85719">
              <w:t>iu</w:t>
            </w:r>
            <w:r>
              <w:t>, pož</w:t>
            </w:r>
            <w:r w:rsidR="00A85719">
              <w:t>ia</w:t>
            </w:r>
            <w:r>
              <w:t>ru at</w:t>
            </w:r>
            <w:r w:rsidR="00A85719">
              <w:t>ď</w:t>
            </w:r>
            <w:r>
              <w:t>. je nutné p</w:t>
            </w:r>
            <w:r w:rsidR="00A85719">
              <w:t>r</w:t>
            </w:r>
            <w:r>
              <w:t>izva</w:t>
            </w:r>
            <w:r w:rsidR="00A85719">
              <w:t>ť</w:t>
            </w:r>
            <w:r>
              <w:t xml:space="preserve"> likvidátora poi</w:t>
            </w:r>
            <w:r w:rsidR="00A85719">
              <w:t>s</w:t>
            </w:r>
            <w:r>
              <w:t>ťovn</w:t>
            </w:r>
            <w:r w:rsidR="00A85719">
              <w:t>e</w:t>
            </w:r>
            <w:r>
              <w:t>. D</w:t>
            </w:r>
            <w:r w:rsidR="00A85719">
              <w:t>ô</w:t>
            </w:r>
            <w:r>
              <w:t>vod</w:t>
            </w:r>
            <w:r w:rsidR="00A85719">
              <w:t>o</w:t>
            </w:r>
            <w:r>
              <w:t>m zm</w:t>
            </w:r>
            <w:r w:rsidR="00A85719">
              <w:t>e</w:t>
            </w:r>
            <w:r>
              <w:t>ny je neohro</w:t>
            </w:r>
            <w:r w:rsidR="00A85719">
              <w:t>zenie</w:t>
            </w:r>
            <w:r>
              <w:t xml:space="preserve"> poistného pln</w:t>
            </w:r>
            <w:r w:rsidR="00A85719">
              <w:t>e</w:t>
            </w:r>
            <w:r>
              <w:t>n</w:t>
            </w:r>
            <w:r w:rsidR="00A85719">
              <w:t>ia</w:t>
            </w:r>
            <w:r>
              <w:t xml:space="preserve"> poi</w:t>
            </w:r>
            <w:r w:rsidR="00A85719">
              <w:t>s</w:t>
            </w:r>
            <w:r>
              <w:t>ťov</w:t>
            </w:r>
            <w:r w:rsidR="00A85719">
              <w:t>ň</w:t>
            </w:r>
            <w:r>
              <w:t>ou.</w:t>
            </w:r>
          </w:p>
          <w:p w14:paraId="4624FE32" w14:textId="77777777" w:rsidR="000144D5" w:rsidRDefault="000144D5" w:rsidP="00166F0F"/>
        </w:tc>
      </w:tr>
      <w:tr w:rsidR="000144D5" w14:paraId="3FECBBA6" w14:textId="77777777" w:rsidTr="00451126">
        <w:tc>
          <w:tcPr>
            <w:tcW w:w="756" w:type="dxa"/>
          </w:tcPr>
          <w:p w14:paraId="5CE12936" w14:textId="77777777" w:rsidR="000144D5" w:rsidRDefault="000144D5" w:rsidP="00166F0F">
            <w:r>
              <w:t>13.5</w:t>
            </w:r>
          </w:p>
        </w:tc>
        <w:tc>
          <w:tcPr>
            <w:tcW w:w="8595" w:type="dxa"/>
          </w:tcPr>
          <w:p w14:paraId="44F6F10E" w14:textId="73220184" w:rsidR="000144D5" w:rsidRDefault="000144D5" w:rsidP="00166F0F">
            <w:r>
              <w:t>P</w:t>
            </w:r>
            <w:r w:rsidR="00A85719">
              <w:t>ô</w:t>
            </w:r>
            <w:r>
              <w:t>vodn</w:t>
            </w:r>
            <w:r w:rsidR="00A85719">
              <w:t>ý</w:t>
            </w:r>
            <w:r>
              <w:t xml:space="preserve"> text:</w:t>
            </w:r>
          </w:p>
          <w:p w14:paraId="508A8A44" w14:textId="77777777" w:rsidR="000144D5" w:rsidRPr="00693D92" w:rsidRDefault="000144D5" w:rsidP="00166F0F">
            <w:pPr>
              <w:tabs>
                <w:tab w:val="left" w:pos="567"/>
              </w:tabs>
              <w:spacing w:after="240"/>
              <w:jc w:val="both"/>
            </w:pPr>
            <w:r w:rsidRPr="00693D92">
              <w:t xml:space="preserve">Ak zhotoviteľ nesplní povinnosti podľa odsekov </w:t>
            </w:r>
            <w:r w:rsidRPr="00693D92">
              <w:fldChar w:fldCharType="begin"/>
            </w:r>
            <w:r w:rsidRPr="00693D92">
              <w:instrText xml:space="preserve"> REF _Ref95821005 \r \h  \* MERGEFORMAT </w:instrText>
            </w:r>
            <w:r w:rsidRPr="00693D92">
              <w:fldChar w:fldCharType="separate"/>
            </w:r>
            <w:r>
              <w:t>13.1</w:t>
            </w:r>
            <w:r w:rsidRPr="00693D92">
              <w:fldChar w:fldCharType="end"/>
            </w:r>
            <w:r w:rsidRPr="00693D92">
              <w:t xml:space="preserve"> až </w:t>
            </w:r>
            <w:r w:rsidRPr="00693D92">
              <w:fldChar w:fldCharType="begin"/>
            </w:r>
            <w:r w:rsidRPr="00693D92">
              <w:instrText xml:space="preserve"> REF _Ref95823334 \r \h  \* MERGEFORMAT </w:instrText>
            </w:r>
            <w:r w:rsidRPr="00693D92">
              <w:fldChar w:fldCharType="separate"/>
            </w:r>
            <w:r>
              <w:t>13.4</w:t>
            </w:r>
            <w:r w:rsidRPr="00693D92">
              <w:fldChar w:fldCharType="end"/>
            </w:r>
            <w:r w:rsidRPr="00693D92">
              <w:t xml:space="preserve"> tohto článku a dôjde k poškodeniu alebo zničeniu diela a/alebo majetku objednávateľa alebo inej škode, zhotoviteľ sa zaväzuje nahradiť objednávateľovi celú takto vzniknutú škodu</w:t>
            </w:r>
            <w:r>
              <w:t>.</w:t>
            </w:r>
          </w:p>
          <w:p w14:paraId="6DE726EC" w14:textId="77777777" w:rsidR="000144D5" w:rsidRDefault="000144D5" w:rsidP="00166F0F">
            <w:r>
              <w:t>Navrhovaný text:</w:t>
            </w:r>
          </w:p>
          <w:p w14:paraId="57CD0BDE" w14:textId="711FB57F" w:rsidR="000144D5" w:rsidRDefault="000144D5" w:rsidP="00166F0F">
            <w:pPr>
              <w:tabs>
                <w:tab w:val="left" w:pos="567"/>
              </w:tabs>
              <w:spacing w:after="240"/>
              <w:jc w:val="both"/>
            </w:pPr>
            <w:r w:rsidRPr="00693D92">
              <w:t xml:space="preserve">Ak zhotoviteľ nesplní povinnosti podľa odsekov </w:t>
            </w:r>
            <w:r w:rsidRPr="00693D92">
              <w:fldChar w:fldCharType="begin"/>
            </w:r>
            <w:r w:rsidRPr="00693D92">
              <w:instrText xml:space="preserve"> REF _Ref95821005 \r \h  \* MERGEFORMAT </w:instrText>
            </w:r>
            <w:r w:rsidRPr="00693D92">
              <w:fldChar w:fldCharType="separate"/>
            </w:r>
            <w:r>
              <w:t>13.1</w:t>
            </w:r>
            <w:r w:rsidRPr="00693D92">
              <w:fldChar w:fldCharType="end"/>
            </w:r>
            <w:r w:rsidRPr="00693D92">
              <w:t xml:space="preserve"> až </w:t>
            </w:r>
            <w:r w:rsidRPr="00693D92">
              <w:fldChar w:fldCharType="begin"/>
            </w:r>
            <w:r w:rsidRPr="00693D92">
              <w:instrText xml:space="preserve"> REF _Ref95823334 \r \h  \* MERGEFORMAT </w:instrText>
            </w:r>
            <w:r w:rsidRPr="00693D92">
              <w:fldChar w:fldCharType="separate"/>
            </w:r>
            <w:r>
              <w:t>13.4</w:t>
            </w:r>
            <w:r w:rsidRPr="00693D92">
              <w:fldChar w:fldCharType="end"/>
            </w:r>
            <w:r w:rsidRPr="00693D92">
              <w:t xml:space="preserve"> tohto článku a dôjde </w:t>
            </w:r>
            <w:r w:rsidRPr="007E7C14">
              <w:rPr>
                <w:highlight w:val="yellow"/>
              </w:rPr>
              <w:t>jeho zavinením</w:t>
            </w:r>
            <w:r>
              <w:t xml:space="preserve"> </w:t>
            </w:r>
            <w:r w:rsidRPr="00693D92">
              <w:t>k poškodeniu alebo zničeniu diela a/alebo majetku objednávateľa alebo inej škode, zhotoviteľ sa zaväzuje nahradiť objednávateľovi celú takto vzniknutú škodu</w:t>
            </w:r>
            <w:r>
              <w:t xml:space="preserve"> </w:t>
            </w:r>
            <w:r w:rsidRPr="007E7C14">
              <w:rPr>
                <w:highlight w:val="yellow"/>
              </w:rPr>
              <w:t>v s</w:t>
            </w:r>
            <w:r w:rsidR="00A85719">
              <w:rPr>
                <w:highlight w:val="yellow"/>
              </w:rPr>
              <w:t>ú</w:t>
            </w:r>
            <w:r w:rsidRPr="007E7C14">
              <w:rPr>
                <w:highlight w:val="yellow"/>
              </w:rPr>
              <w:t>lad</w:t>
            </w:r>
            <w:r w:rsidR="00A85719">
              <w:rPr>
                <w:highlight w:val="yellow"/>
              </w:rPr>
              <w:t>e</w:t>
            </w:r>
            <w:r w:rsidRPr="007E7C14">
              <w:rPr>
                <w:highlight w:val="yellow"/>
              </w:rPr>
              <w:t xml:space="preserve"> s článk</w:t>
            </w:r>
            <w:r w:rsidR="00A85719">
              <w:rPr>
                <w:highlight w:val="yellow"/>
              </w:rPr>
              <w:t>o</w:t>
            </w:r>
            <w:r w:rsidRPr="007E7C14">
              <w:rPr>
                <w:highlight w:val="yellow"/>
              </w:rPr>
              <w:t>m 14.5 .</w:t>
            </w:r>
          </w:p>
          <w:p w14:paraId="704D1F48" w14:textId="42A92754" w:rsidR="000144D5" w:rsidRDefault="000144D5" w:rsidP="00166F0F">
            <w:r>
              <w:t>Zd</w:t>
            </w:r>
            <w:r w:rsidR="00A85719">
              <w:t>ô</w:t>
            </w:r>
            <w:r>
              <w:t>vodn</w:t>
            </w:r>
            <w:r w:rsidR="00A85719">
              <w:t>e</w:t>
            </w:r>
            <w:r>
              <w:t>n</w:t>
            </w:r>
            <w:r w:rsidR="00A85719">
              <w:t>ie</w:t>
            </w:r>
            <w:r>
              <w:t>: Zhotovite</w:t>
            </w:r>
            <w:r w:rsidR="00A85719">
              <w:t>ľ</w:t>
            </w:r>
            <w:r>
              <w:t xml:space="preserve"> m</w:t>
            </w:r>
            <w:r w:rsidR="00A85719">
              <w:t>ô</w:t>
            </w:r>
            <w:r>
              <w:t>že ruči</w:t>
            </w:r>
            <w:r w:rsidR="00A85719">
              <w:t>ť</w:t>
            </w:r>
            <w:r>
              <w:t xml:space="preserve"> </w:t>
            </w:r>
            <w:r w:rsidR="00A85719">
              <w:t>iba</w:t>
            </w:r>
            <w:r>
              <w:t xml:space="preserve"> sám za seb</w:t>
            </w:r>
            <w:r w:rsidR="00A85719">
              <w:t>a</w:t>
            </w:r>
            <w:r>
              <w:t>.</w:t>
            </w:r>
          </w:p>
          <w:p w14:paraId="59B612FA" w14:textId="77777777" w:rsidR="000144D5" w:rsidRPr="00693D92" w:rsidRDefault="000144D5" w:rsidP="00166F0F">
            <w:pPr>
              <w:tabs>
                <w:tab w:val="left" w:pos="567"/>
              </w:tabs>
              <w:spacing w:after="240"/>
              <w:jc w:val="both"/>
            </w:pPr>
          </w:p>
          <w:p w14:paraId="3902EA8B" w14:textId="77777777" w:rsidR="000144D5" w:rsidRDefault="000144D5" w:rsidP="00166F0F"/>
        </w:tc>
      </w:tr>
      <w:tr w:rsidR="000144D5" w14:paraId="7AB92A13" w14:textId="77777777" w:rsidTr="00451126">
        <w:tc>
          <w:tcPr>
            <w:tcW w:w="756" w:type="dxa"/>
          </w:tcPr>
          <w:p w14:paraId="77E7B162" w14:textId="77777777" w:rsidR="000144D5" w:rsidRDefault="000144D5" w:rsidP="00166F0F">
            <w:r>
              <w:t>13.7</w:t>
            </w:r>
          </w:p>
        </w:tc>
        <w:tc>
          <w:tcPr>
            <w:tcW w:w="8595" w:type="dxa"/>
          </w:tcPr>
          <w:p w14:paraId="0E8CF3E4" w14:textId="7978554C" w:rsidR="000144D5" w:rsidRDefault="000144D5" w:rsidP="00166F0F">
            <w:r>
              <w:t>P</w:t>
            </w:r>
            <w:r w:rsidR="00A85719">
              <w:t>ô</w:t>
            </w:r>
            <w:r>
              <w:t>vodn</w:t>
            </w:r>
            <w:r w:rsidR="00A85719">
              <w:t>ý</w:t>
            </w:r>
            <w:r>
              <w:t xml:space="preserve"> text:</w:t>
            </w:r>
          </w:p>
          <w:p w14:paraId="50752BE6" w14:textId="77777777" w:rsidR="000144D5" w:rsidRDefault="000144D5" w:rsidP="00166F0F">
            <w:r w:rsidRPr="00693D92">
              <w:lastRenderedPageBreak/>
              <w:t xml:space="preserve">Zhotoviteľ je povinný kedykoľvek na požiadanie objednávateľa v lehote troch (3) dní od doručenia tejto požiadavky zhotoviteľovi preukázať objednávateľovi plnenie povinností podľa odseku </w:t>
            </w:r>
            <w:r w:rsidRPr="00693D92">
              <w:fldChar w:fldCharType="begin"/>
            </w:r>
            <w:r w:rsidRPr="00693D92">
              <w:instrText xml:space="preserve"> REF _Ref95823426 \r \h  \* MERGEFORMAT </w:instrText>
            </w:r>
            <w:r w:rsidRPr="00693D92">
              <w:fldChar w:fldCharType="separate"/>
            </w:r>
            <w:r>
              <w:t>13.3</w:t>
            </w:r>
            <w:r w:rsidRPr="00693D92">
              <w:fldChar w:fldCharType="end"/>
            </w:r>
            <w:r w:rsidRPr="00693D92">
              <w:t xml:space="preserve"> tohto článku</w:t>
            </w:r>
          </w:p>
          <w:p w14:paraId="3A21E7A1" w14:textId="77777777" w:rsidR="000144D5" w:rsidRDefault="000144D5" w:rsidP="00166F0F"/>
          <w:p w14:paraId="41BFD37F" w14:textId="77777777" w:rsidR="000144D5" w:rsidRDefault="000144D5" w:rsidP="00166F0F">
            <w:r>
              <w:t>Navrhovaný text:</w:t>
            </w:r>
          </w:p>
          <w:p w14:paraId="772177F7" w14:textId="7887E79E" w:rsidR="000144D5" w:rsidRPr="00693D92" w:rsidRDefault="000144D5" w:rsidP="00166F0F">
            <w:pPr>
              <w:tabs>
                <w:tab w:val="left" w:pos="567"/>
              </w:tabs>
              <w:spacing w:after="240"/>
              <w:jc w:val="both"/>
            </w:pPr>
            <w:r w:rsidRPr="00693D92">
              <w:t xml:space="preserve">Zhotoviteľ je povinný kedykoľvek na požiadanie objednávateľa v lehote </w:t>
            </w:r>
            <w:r w:rsidR="00A85719" w:rsidRPr="00A85719">
              <w:rPr>
                <w:highlight w:val="yellow"/>
              </w:rPr>
              <w:t>štrnástich</w:t>
            </w:r>
            <w:r w:rsidRPr="00A85719">
              <w:rPr>
                <w:highlight w:val="yellow"/>
              </w:rPr>
              <w:t xml:space="preserve"> (14</w:t>
            </w:r>
            <w:r w:rsidRPr="005A0923">
              <w:rPr>
                <w:highlight w:val="yellow"/>
              </w:rPr>
              <w:t>)</w:t>
            </w:r>
            <w:r w:rsidRPr="00693D92">
              <w:t xml:space="preserve"> dní od doručenia tejto požiadavky zhotoviteľovi preukázať objednávateľovi plnenie povinností podľa odseku </w:t>
            </w:r>
            <w:r w:rsidRPr="00693D92">
              <w:fldChar w:fldCharType="begin"/>
            </w:r>
            <w:r w:rsidRPr="00693D92">
              <w:instrText xml:space="preserve"> REF _Ref95823426 \r \h  \* MERGEFORMAT </w:instrText>
            </w:r>
            <w:r w:rsidRPr="00693D92">
              <w:fldChar w:fldCharType="separate"/>
            </w:r>
            <w:r>
              <w:t>13.3</w:t>
            </w:r>
            <w:r w:rsidRPr="00693D92">
              <w:fldChar w:fldCharType="end"/>
            </w:r>
            <w:r w:rsidRPr="00693D92">
              <w:t xml:space="preserve"> tohto článku.</w:t>
            </w:r>
          </w:p>
          <w:p w14:paraId="5A042DD9" w14:textId="3442CE0E" w:rsidR="000144D5" w:rsidRDefault="000144D5" w:rsidP="00166F0F">
            <w:r>
              <w:t>Zd</w:t>
            </w:r>
            <w:r w:rsidR="00A85719">
              <w:t>ô</w:t>
            </w:r>
            <w:r>
              <w:t>vodn</w:t>
            </w:r>
            <w:r w:rsidR="00A85719">
              <w:t>e</w:t>
            </w:r>
            <w:r>
              <w:t>n</w:t>
            </w:r>
            <w:r w:rsidR="00A85719">
              <w:t>ie</w:t>
            </w:r>
            <w:r>
              <w:t>: N</w:t>
            </w:r>
            <w:r w:rsidR="00A85719">
              <w:t>i</w:t>
            </w:r>
            <w:r>
              <w:t>e</w:t>
            </w:r>
            <w:r w:rsidR="00A85719">
              <w:t xml:space="preserve"> je možné</w:t>
            </w:r>
            <w:r>
              <w:t xml:space="preserve"> v tak</w:t>
            </w:r>
            <w:r w:rsidR="00A85719">
              <w:t>om</w:t>
            </w:r>
            <w:r>
              <w:t xml:space="preserve"> krátk</w:t>
            </w:r>
            <w:r w:rsidR="00A85719">
              <w:t>o</w:t>
            </w:r>
            <w:r>
              <w:t>m čase za</w:t>
            </w:r>
            <w:r w:rsidR="00A85719">
              <w:t>bezpečiť</w:t>
            </w:r>
            <w:r>
              <w:t>.</w:t>
            </w:r>
          </w:p>
          <w:p w14:paraId="6D5FC60E" w14:textId="77777777" w:rsidR="000144D5" w:rsidRDefault="000144D5" w:rsidP="00166F0F">
            <w:pPr>
              <w:tabs>
                <w:tab w:val="left" w:pos="567"/>
              </w:tabs>
              <w:spacing w:after="240"/>
              <w:jc w:val="both"/>
            </w:pPr>
          </w:p>
          <w:p w14:paraId="0E3DFA54" w14:textId="77777777" w:rsidR="000144D5" w:rsidRDefault="000144D5" w:rsidP="00166F0F"/>
        </w:tc>
      </w:tr>
      <w:tr w:rsidR="000144D5" w14:paraId="7219EFD3" w14:textId="77777777" w:rsidTr="00451126">
        <w:tc>
          <w:tcPr>
            <w:tcW w:w="756" w:type="dxa"/>
          </w:tcPr>
          <w:p w14:paraId="2C9018A2" w14:textId="77777777" w:rsidR="000144D5" w:rsidRDefault="000144D5" w:rsidP="00166F0F">
            <w:r>
              <w:lastRenderedPageBreak/>
              <w:t>13.8</w:t>
            </w:r>
          </w:p>
        </w:tc>
        <w:tc>
          <w:tcPr>
            <w:tcW w:w="8595" w:type="dxa"/>
          </w:tcPr>
          <w:p w14:paraId="2F0DD0E6" w14:textId="5795445A" w:rsidR="000144D5" w:rsidRDefault="000144D5" w:rsidP="00166F0F">
            <w:r>
              <w:t>Navrhujeme člán</w:t>
            </w:r>
            <w:r w:rsidR="00A85719">
              <w:t>o</w:t>
            </w:r>
            <w:r>
              <w:t>k odstr</w:t>
            </w:r>
            <w:r w:rsidR="00A85719">
              <w:t>á</w:t>
            </w:r>
            <w:r>
              <w:t>ni</w:t>
            </w:r>
            <w:r w:rsidR="00A85719">
              <w:t>ť</w:t>
            </w:r>
          </w:p>
          <w:p w14:paraId="4013DD6C" w14:textId="77777777" w:rsidR="000144D5" w:rsidRDefault="000144D5" w:rsidP="00166F0F"/>
          <w:p w14:paraId="55225837" w14:textId="6F2979AC" w:rsidR="000144D5" w:rsidRDefault="000144D5" w:rsidP="00166F0F">
            <w:r>
              <w:t>Zd</w:t>
            </w:r>
            <w:r w:rsidR="00A85719">
              <w:t>ô</w:t>
            </w:r>
            <w:r>
              <w:t>vodn</w:t>
            </w:r>
            <w:r w:rsidR="00A85719">
              <w:t>e</w:t>
            </w:r>
            <w:r>
              <w:t>n</w:t>
            </w:r>
            <w:r w:rsidR="00A85719">
              <w:t>ie</w:t>
            </w:r>
            <w:r>
              <w:t>: Objedn</w:t>
            </w:r>
            <w:r w:rsidR="00A85719">
              <w:t>áv</w:t>
            </w:r>
            <w:r>
              <w:t>ate</w:t>
            </w:r>
            <w:r w:rsidR="00A85719">
              <w:t>ľ</w:t>
            </w:r>
            <w:r>
              <w:t xml:space="preserve"> je s</w:t>
            </w:r>
            <w:r w:rsidR="00A85719">
              <w:t>ú</w:t>
            </w:r>
            <w:r>
              <w:t>č</w:t>
            </w:r>
            <w:r w:rsidR="00A85719">
              <w:t>a</w:t>
            </w:r>
            <w:r>
              <w:t>s</w:t>
            </w:r>
            <w:r w:rsidR="00A85719">
              <w:t>ťou</w:t>
            </w:r>
            <w:r>
              <w:t xml:space="preserve"> globáln</w:t>
            </w:r>
            <w:r w:rsidR="00A85719">
              <w:t>y</w:t>
            </w:r>
            <w:r>
              <w:t>ch poistných program</w:t>
            </w:r>
            <w:r w:rsidR="00A85719">
              <w:t>ov</w:t>
            </w:r>
            <w:r>
              <w:t xml:space="preserve"> koncernu </w:t>
            </w:r>
            <w:r w:rsidR="00C8248A">
              <w:t>XY</w:t>
            </w:r>
            <w:r>
              <w:t>, k</w:t>
            </w:r>
            <w:r w:rsidR="00A85719">
              <w:t>de</w:t>
            </w:r>
            <w:r>
              <w:t xml:space="preserve"> platby pr</w:t>
            </w:r>
            <w:r w:rsidR="00A85719">
              <w:t>e</w:t>
            </w:r>
            <w:r>
              <w:t>b</w:t>
            </w:r>
            <w:r w:rsidR="00A85719">
              <w:t>ie</w:t>
            </w:r>
            <w:r>
              <w:t>haj</w:t>
            </w:r>
            <w:r w:rsidR="00A85719">
              <w:t>ú</w:t>
            </w:r>
            <w:r>
              <w:t xml:space="preserve"> centráln</w:t>
            </w:r>
            <w:r w:rsidR="00A85719">
              <w:t>e</w:t>
            </w:r>
            <w:r>
              <w:t>.</w:t>
            </w:r>
          </w:p>
          <w:p w14:paraId="219F29F9" w14:textId="77777777" w:rsidR="000144D5" w:rsidRDefault="000144D5" w:rsidP="00166F0F"/>
        </w:tc>
      </w:tr>
    </w:tbl>
    <w:p w14:paraId="63CBEE0E" w14:textId="25FF45D1" w:rsidR="00FE0436" w:rsidRPr="00FE0436" w:rsidRDefault="00FE0436" w:rsidP="00FE0436">
      <w:pPr>
        <w:spacing w:after="160" w:line="259" w:lineRule="auto"/>
        <w:rPr>
          <w:rFonts w:eastAsia="Calibri"/>
          <w:lang w:val="cs-CZ" w:eastAsia="en-US"/>
        </w:rPr>
      </w:pPr>
    </w:p>
    <w:p w14:paraId="25793666" w14:textId="36289B35" w:rsidR="00FE0436" w:rsidRDefault="00FE0436" w:rsidP="00FE0436">
      <w:pPr>
        <w:pStyle w:val="Zarkazkladnhotextu"/>
        <w:ind w:left="1701" w:hanging="1701"/>
      </w:pPr>
    </w:p>
    <w:p w14:paraId="4ED703EA" w14:textId="45684D91" w:rsidR="00FE0436" w:rsidRPr="00A85719" w:rsidRDefault="00A85719" w:rsidP="00FE0436">
      <w:pPr>
        <w:pStyle w:val="Zarkazkladnhotextu"/>
        <w:ind w:left="1701" w:hanging="1701"/>
        <w:rPr>
          <w:b/>
          <w:bCs/>
        </w:rPr>
      </w:pPr>
      <w:r>
        <w:rPr>
          <w:b/>
          <w:bCs/>
        </w:rPr>
        <w:t>Odpoveď č. 12:</w:t>
      </w:r>
    </w:p>
    <w:p w14:paraId="47F4BB66" w14:textId="19D42C2E" w:rsidR="00C771CD" w:rsidRPr="00C771CD" w:rsidRDefault="00C771CD" w:rsidP="00C771CD">
      <w:pPr>
        <w:pStyle w:val="Zarkazkladnhotextu"/>
        <w:ind w:left="1701" w:hanging="1701"/>
        <w:rPr>
          <w:u w:val="single"/>
        </w:rPr>
      </w:pPr>
      <w:r w:rsidRPr="00C771CD">
        <w:rPr>
          <w:b/>
          <w:bCs/>
        </w:rPr>
        <w:t>Odpoveď k bodu 10.6</w:t>
      </w:r>
      <w:r>
        <w:t xml:space="preserve"> Zmluvy o dielo:</w:t>
      </w:r>
      <w:r w:rsidRPr="00C771CD">
        <w:rPr>
          <w:u w:val="single"/>
        </w:rPr>
        <w:t xml:space="preserve"> úpravu zmluvy neakceptujeme: </w:t>
      </w:r>
    </w:p>
    <w:p w14:paraId="5133CC2F" w14:textId="7BAFA92A" w:rsidR="00C771CD" w:rsidRDefault="00C771CD" w:rsidP="00C771CD">
      <w:pPr>
        <w:pStyle w:val="Zarkazkladnhotextu"/>
        <w:ind w:firstLine="0"/>
      </w:pPr>
      <w:r w:rsidRPr="00C771CD">
        <w:t xml:space="preserve">Uvedenú úpravu považujeme za nadbytočnú, nakoľko v prípade neposkytovania súčinnosti zo strany objednávateľa je možné postupovať podľa ustanovení Obchodného zákonníka. Neposkytnutie súčinnosti je možné subsumovať ako dôvod na odstúpenie od zmluvy podľa §345 a 346 zákona č. 513/1991 Zb. Obchodný zákonník (ďalej len „Obchodný zákonník“). Pri takomto ukončení zmluvy má zhotoviteľ podľa ods. 21.5 zmluvy nárok na zaplatenie alikvótnej časti ceny diela. </w:t>
      </w:r>
    </w:p>
    <w:p w14:paraId="1CF9A2E7" w14:textId="6E5962C1" w:rsidR="00C771CD" w:rsidRDefault="00C771CD" w:rsidP="00C771CD">
      <w:pPr>
        <w:pStyle w:val="Zarkazkladnhotextu"/>
        <w:ind w:firstLine="0"/>
      </w:pPr>
    </w:p>
    <w:p w14:paraId="76235436" w14:textId="77777777" w:rsidR="00690637" w:rsidRPr="00690637" w:rsidRDefault="00C771CD" w:rsidP="00690637">
      <w:pPr>
        <w:pStyle w:val="Zarkazkladnhotextu"/>
        <w:ind w:firstLine="0"/>
        <w:rPr>
          <w:u w:val="single"/>
        </w:rPr>
      </w:pPr>
      <w:r w:rsidRPr="00C771CD">
        <w:rPr>
          <w:b/>
          <w:bCs/>
        </w:rPr>
        <w:t xml:space="preserve">Odpoveď k bodu </w:t>
      </w:r>
      <w:r>
        <w:rPr>
          <w:b/>
          <w:bCs/>
        </w:rPr>
        <w:t>21</w:t>
      </w:r>
      <w:r w:rsidRPr="00C771CD">
        <w:rPr>
          <w:b/>
          <w:bCs/>
        </w:rPr>
        <w:t>.</w:t>
      </w:r>
      <w:r>
        <w:rPr>
          <w:b/>
          <w:bCs/>
        </w:rPr>
        <w:t xml:space="preserve">9 </w:t>
      </w:r>
      <w:r>
        <w:t>Zmluvy o dielo:</w:t>
      </w:r>
      <w:r w:rsidR="00690637">
        <w:t xml:space="preserve"> </w:t>
      </w:r>
      <w:r w:rsidR="00690637" w:rsidRPr="00690637">
        <w:rPr>
          <w:u w:val="single"/>
        </w:rPr>
        <w:t>úpravu zmluvy neakceptujeme</w:t>
      </w:r>
    </w:p>
    <w:p w14:paraId="4FA132B8" w14:textId="77F6618F" w:rsidR="00690637" w:rsidRPr="00690637" w:rsidRDefault="00690637" w:rsidP="00690637">
      <w:pPr>
        <w:pStyle w:val="Zarkazkladnhotextu"/>
        <w:ind w:firstLine="0"/>
      </w:pPr>
      <w:r w:rsidRPr="00690637">
        <w:t xml:space="preserve">Uvedená úprava by bola nadbytočná, nakoľko prípadné sankcie alebo iné obmedzenia v navrhovanom texte možno subsumovať pod jednu z foriem zánikov záväzkov obsiahnutú v § 575 ods. 1 zákona č. 40/1964 Zb. Občiansky zákonník: </w:t>
      </w:r>
    </w:p>
    <w:p w14:paraId="76239196" w14:textId="77777777" w:rsidR="00690637" w:rsidRPr="00690637" w:rsidRDefault="00690637" w:rsidP="00690637">
      <w:pPr>
        <w:pStyle w:val="Zarkazkladnhotextu"/>
        <w:ind w:firstLine="0"/>
      </w:pPr>
      <w:r w:rsidRPr="00690637">
        <w:t xml:space="preserve">„Ak sa plnenie stane nemožným, povinnosť dlžníka plniť zanikne.“ </w:t>
      </w:r>
    </w:p>
    <w:p w14:paraId="6AE1EEDC" w14:textId="77777777" w:rsidR="00690637" w:rsidRPr="00690637" w:rsidRDefault="00690637" w:rsidP="00690637">
      <w:pPr>
        <w:pStyle w:val="Zarkazkladnhotextu"/>
        <w:ind w:firstLine="0"/>
      </w:pPr>
      <w:r w:rsidRPr="00690637">
        <w:t xml:space="preserve">Pre vylúčenie pochybností uvádzame, že predmetné ustanovenie sa v právnom prostredí Slovenskej republiky aplikuje aj na Obchodnoprávne vzťahy. </w:t>
      </w:r>
    </w:p>
    <w:p w14:paraId="14365B69" w14:textId="4209AADA" w:rsidR="00690637" w:rsidRDefault="00690637" w:rsidP="00690637">
      <w:pPr>
        <w:pStyle w:val="Zarkazkladnhotextu"/>
        <w:ind w:firstLine="0"/>
      </w:pPr>
      <w:r w:rsidRPr="00690637">
        <w:t xml:space="preserve">Zároveň za dôležité potrebujeme uviesť, že úvaha o možnosti zaradenia objednávateľa, resp. Slovenskej republiky do akéhokoľvek sankčného zoznamu je len v teoretickej a nepravdepodobnej rovine. </w:t>
      </w:r>
    </w:p>
    <w:p w14:paraId="07EC4970" w14:textId="0EC9F1CE" w:rsidR="00690637" w:rsidRDefault="00690637" w:rsidP="00690637">
      <w:pPr>
        <w:pStyle w:val="Zarkazkladnhotextu"/>
        <w:ind w:firstLine="0"/>
      </w:pPr>
    </w:p>
    <w:p w14:paraId="5AE2D7AA" w14:textId="3EA447B9" w:rsidR="00C771CD" w:rsidRDefault="00C771CD" w:rsidP="00C771CD">
      <w:pPr>
        <w:pStyle w:val="Zarkazkladnhotextu"/>
        <w:ind w:firstLine="0"/>
        <w:rPr>
          <w:u w:val="single"/>
        </w:rPr>
      </w:pPr>
      <w:r w:rsidRPr="00C771CD">
        <w:rPr>
          <w:b/>
          <w:bCs/>
        </w:rPr>
        <w:t xml:space="preserve">Odpoveď k bodu </w:t>
      </w:r>
      <w:r w:rsidR="00690637">
        <w:rPr>
          <w:b/>
          <w:bCs/>
        </w:rPr>
        <w:t>15</w:t>
      </w:r>
      <w:r w:rsidRPr="00C771CD">
        <w:rPr>
          <w:b/>
          <w:bCs/>
        </w:rPr>
        <w:t>.</w:t>
      </w:r>
      <w:r w:rsidR="00690637">
        <w:rPr>
          <w:b/>
          <w:bCs/>
        </w:rPr>
        <w:t>40</w:t>
      </w:r>
      <w:r>
        <w:rPr>
          <w:b/>
          <w:bCs/>
        </w:rPr>
        <w:t xml:space="preserve"> </w:t>
      </w:r>
      <w:r>
        <w:t>Zmluvy o dielo:</w:t>
      </w:r>
      <w:r w:rsidR="00690637" w:rsidRPr="00690637">
        <w:rPr>
          <w:rFonts w:asciiTheme="minorHAnsi" w:eastAsiaTheme="minorHAnsi" w:hAnsiTheme="minorHAnsi" w:cstheme="minorBidi"/>
          <w:color w:val="FF0000"/>
          <w:sz w:val="22"/>
          <w:szCs w:val="22"/>
          <w:lang w:eastAsia="en-US"/>
        </w:rPr>
        <w:t xml:space="preserve"> </w:t>
      </w:r>
      <w:r w:rsidR="00690637" w:rsidRPr="00690637">
        <w:rPr>
          <w:u w:val="single"/>
        </w:rPr>
        <w:t>úpravu zmluvy neakceptujeme</w:t>
      </w:r>
    </w:p>
    <w:p w14:paraId="79B47E69" w14:textId="77777777" w:rsidR="00690637" w:rsidRPr="00690637" w:rsidRDefault="00690637" w:rsidP="00690637">
      <w:pPr>
        <w:pStyle w:val="Zarkazkladnhotextu"/>
        <w:ind w:firstLine="0"/>
      </w:pPr>
      <w:r w:rsidRPr="00690637">
        <w:t xml:space="preserve">COVID 19 ako aj  konflikt na Ukrajine môžu za určitých okolností byť dôvodom na zmenu zmluvy, avšak len v prípade, ak tieto okolnosti spojené s pandémiou COVID 19 a/alebo konfliktom na Ukrajine môžu byť subsumované ako  okolnosti vylučujúce zodpovednosť (vyššia moc). </w:t>
      </w:r>
    </w:p>
    <w:p w14:paraId="06D108E1" w14:textId="77777777" w:rsidR="00690637" w:rsidRPr="00690637" w:rsidRDefault="00690637" w:rsidP="00690637">
      <w:pPr>
        <w:pStyle w:val="Zarkazkladnhotextu"/>
        <w:ind w:firstLine="0"/>
      </w:pPr>
      <w:r w:rsidRPr="00690637">
        <w:t>Uvedené je riešené v odsekoch 15.37 až 15.39 zmluvy.</w:t>
      </w:r>
    </w:p>
    <w:p w14:paraId="3F605B20" w14:textId="7A75EB09" w:rsidR="00690637" w:rsidRDefault="00690637" w:rsidP="00690637">
      <w:pPr>
        <w:pStyle w:val="Zarkazkladnhotextu"/>
        <w:ind w:firstLine="0"/>
      </w:pPr>
      <w:r w:rsidRPr="00690637">
        <w:t>Zmenu zmluvy z dôvodu takýchto okolností navyše pripúšťa aj zákon č. 343/2015. Z.z. o verejnom obstarávaní, a to  konkr. Ustanovenie</w:t>
      </w:r>
      <w:r>
        <w:t xml:space="preserve"> </w:t>
      </w:r>
      <w:r w:rsidRPr="00690637">
        <w:t>§ 18 ods. 1 písm. c) tohto zákona. : „zmluvu možno zmeniť počas jej trvania bez nového verejného obstarávania, ak potreba zmeny vyplynula z okolností, ktoré verejný obstarávateľ alebo obstarávateľ nemohol pri vynaložení náležitej starostlivosti predvídať a zmenou sa nemení charakter zmluvy, rámcovej dohody alebo koncesnej zmluvy.</w:t>
      </w:r>
    </w:p>
    <w:p w14:paraId="18C6C477" w14:textId="1C6BB704" w:rsidR="00690637" w:rsidRDefault="00690637" w:rsidP="00690637">
      <w:pPr>
        <w:pStyle w:val="Zarkazkladnhotextu"/>
        <w:ind w:firstLine="0"/>
      </w:pPr>
    </w:p>
    <w:p w14:paraId="6C6BBF8D" w14:textId="36D552D7" w:rsidR="00C771CD" w:rsidRDefault="00C771CD" w:rsidP="00C771CD">
      <w:pPr>
        <w:pStyle w:val="Zarkazkladnhotextu"/>
        <w:ind w:firstLine="0"/>
        <w:rPr>
          <w:u w:val="single"/>
        </w:rPr>
      </w:pPr>
      <w:r w:rsidRPr="00C771CD">
        <w:rPr>
          <w:b/>
          <w:bCs/>
        </w:rPr>
        <w:t>Odpoveď k bodu 1</w:t>
      </w:r>
      <w:r w:rsidR="00690637">
        <w:rPr>
          <w:b/>
          <w:bCs/>
        </w:rPr>
        <w:t>3</w:t>
      </w:r>
      <w:r w:rsidRPr="00C771CD">
        <w:rPr>
          <w:b/>
          <w:bCs/>
        </w:rPr>
        <w:t>.</w:t>
      </w:r>
      <w:r w:rsidR="00690637">
        <w:rPr>
          <w:b/>
          <w:bCs/>
        </w:rPr>
        <w:t>1</w:t>
      </w:r>
      <w:r>
        <w:rPr>
          <w:b/>
          <w:bCs/>
        </w:rPr>
        <w:t xml:space="preserve"> </w:t>
      </w:r>
      <w:r>
        <w:t>Zmluvy o dielo:</w:t>
      </w:r>
      <w:r w:rsidR="00690637">
        <w:t xml:space="preserve"> </w:t>
      </w:r>
      <w:r w:rsidR="00690637" w:rsidRPr="00690637">
        <w:rPr>
          <w:u w:val="single"/>
        </w:rPr>
        <w:t>úpravu zmluvy neakceptujeme</w:t>
      </w:r>
    </w:p>
    <w:p w14:paraId="30D7CA90" w14:textId="54E1BA2D" w:rsidR="00690637" w:rsidRDefault="00690637" w:rsidP="00C771CD">
      <w:pPr>
        <w:pStyle w:val="Zarkazkladnhotextu"/>
        <w:ind w:firstLine="0"/>
      </w:pPr>
      <w:r w:rsidRPr="00690637">
        <w:rPr>
          <w:lang w:val="cs-CZ"/>
        </w:rPr>
        <w:t>Pre vylúčenie pochybností uvádzame, že tento odsek zmluvy sa má vykladať tak, že limit najmenej vo výške 2 000 000 € je za jednu a zároveň všetky poistné udalosti behom príslušného poistného obdobia.</w:t>
      </w:r>
    </w:p>
    <w:p w14:paraId="037C049F" w14:textId="47C9F445" w:rsidR="00690637" w:rsidRDefault="00690637" w:rsidP="00C771CD">
      <w:pPr>
        <w:pStyle w:val="Zarkazkladnhotextu"/>
        <w:ind w:firstLine="0"/>
      </w:pPr>
    </w:p>
    <w:p w14:paraId="00AE3591" w14:textId="77777777" w:rsidR="00471F27" w:rsidRDefault="00C771CD" w:rsidP="00471F27">
      <w:pPr>
        <w:pStyle w:val="Zarkazkladnhotextu"/>
        <w:ind w:firstLine="0"/>
        <w:rPr>
          <w:u w:val="single"/>
        </w:rPr>
      </w:pPr>
      <w:r w:rsidRPr="00C771CD">
        <w:rPr>
          <w:b/>
          <w:bCs/>
        </w:rPr>
        <w:t>Odpoveď k bodu 1</w:t>
      </w:r>
      <w:r w:rsidR="00285ACF">
        <w:rPr>
          <w:b/>
          <w:bCs/>
        </w:rPr>
        <w:t>3</w:t>
      </w:r>
      <w:r w:rsidRPr="00C771CD">
        <w:rPr>
          <w:b/>
          <w:bCs/>
        </w:rPr>
        <w:t>.</w:t>
      </w:r>
      <w:r w:rsidR="00285ACF">
        <w:rPr>
          <w:b/>
          <w:bCs/>
        </w:rPr>
        <w:t>3</w:t>
      </w:r>
      <w:r>
        <w:rPr>
          <w:b/>
          <w:bCs/>
        </w:rPr>
        <w:t xml:space="preserve"> </w:t>
      </w:r>
      <w:r>
        <w:t>Zmluvy o dielo:</w:t>
      </w:r>
      <w:r w:rsidR="00471F27">
        <w:t xml:space="preserve"> </w:t>
      </w:r>
      <w:r w:rsidR="00471F27" w:rsidRPr="00690637">
        <w:rPr>
          <w:u w:val="single"/>
        </w:rPr>
        <w:t>úpravu zmluvy neakceptujeme</w:t>
      </w:r>
    </w:p>
    <w:p w14:paraId="0EBC133A" w14:textId="51430868" w:rsidR="00471F27" w:rsidRDefault="00471F27" w:rsidP="00471F27">
      <w:pPr>
        <w:pStyle w:val="Zarkazkladnhotextu"/>
        <w:ind w:firstLine="0"/>
      </w:pPr>
      <w:r w:rsidRPr="00471F27">
        <w:t>Vinkulácia sa vzťahuje len na poistenie podľa ods. 13.1 písm. a) : „stavebno-montážne poistenie (CAR/EAR) pre prípad poškodenia alebo zničenia diela na sumu zodpovedajúcu cene za dielo podľa článku 3 ods. 3.1 tejto zmluvy“.</w:t>
      </w:r>
    </w:p>
    <w:p w14:paraId="13A662A3" w14:textId="7122CD6C" w:rsidR="00471F27" w:rsidRDefault="00471F27" w:rsidP="00471F27">
      <w:pPr>
        <w:pStyle w:val="Zarkazkladnhotextu"/>
        <w:ind w:firstLine="0"/>
      </w:pPr>
    </w:p>
    <w:p w14:paraId="3DC03783" w14:textId="77777777" w:rsidR="00471F27" w:rsidRPr="00471F27" w:rsidRDefault="00471F27" w:rsidP="00471F27">
      <w:pPr>
        <w:jc w:val="both"/>
      </w:pPr>
      <w:r w:rsidRPr="00471F27">
        <w:t xml:space="preserve">Na poistenie podľa ods. 13.1 písm. b) : </w:t>
      </w:r>
      <w:r w:rsidRPr="00471F27">
        <w:rPr>
          <w:lang w:val="en-US"/>
        </w:rPr>
        <w:t>“</w:t>
      </w:r>
      <w:r w:rsidRPr="00471F27">
        <w:t xml:space="preserve">poistenie zodpovednosti za škody, ktoré by v súvislosti s vykonávaním diela mohol objednávateľovi alebo tretím osobám spôsobiť sám, príp. ktoré by mohli spôsobiť objednávateľovi alebo tretím osobám subdodávatelia zhotoviteľa, najmenej do výšky 2 000 000 €. Toto poistenie musí kryť všetky telesné zranenia alebo smrť utrpené tretími osobami vrátane zamestnancov objednávateľa a straty, poškodenia alebo škody na majetku vrátane majetku objednávateľa, ktoré môžu vzniknúť v súvislosti s vykonávaním diela, a to všetko s limitom poistného plnenia minimálne 2 000 000 €.“ </w:t>
      </w:r>
    </w:p>
    <w:p w14:paraId="5F2F89A4" w14:textId="121E7BC0" w:rsidR="00471F27" w:rsidRPr="00471F27" w:rsidRDefault="00471F27" w:rsidP="00471F27">
      <w:pPr>
        <w:pStyle w:val="Zarkazkladnhotextu"/>
        <w:ind w:firstLine="0"/>
        <w:rPr>
          <w:u w:val="single"/>
        </w:rPr>
      </w:pPr>
      <w:r w:rsidRPr="00471F27">
        <w:t>sa požiadavka na vinkuláciu neaplikuje.</w:t>
      </w:r>
    </w:p>
    <w:p w14:paraId="66F0B909" w14:textId="3BF78422" w:rsidR="00471F27" w:rsidRDefault="00471F27" w:rsidP="00471F27">
      <w:pPr>
        <w:pStyle w:val="Zarkazkladnhotextu"/>
        <w:ind w:firstLine="0"/>
      </w:pPr>
    </w:p>
    <w:p w14:paraId="23A0884B" w14:textId="67216DE0" w:rsidR="00C771CD" w:rsidRDefault="00C771CD" w:rsidP="00C771CD">
      <w:pPr>
        <w:pStyle w:val="Zarkazkladnhotextu"/>
        <w:ind w:firstLine="0"/>
      </w:pPr>
      <w:r w:rsidRPr="00C771CD">
        <w:rPr>
          <w:b/>
          <w:bCs/>
        </w:rPr>
        <w:t>Odpoveď k bodu 1</w:t>
      </w:r>
      <w:r w:rsidR="00F509A3">
        <w:rPr>
          <w:b/>
          <w:bCs/>
        </w:rPr>
        <w:t>3</w:t>
      </w:r>
      <w:r w:rsidRPr="00C771CD">
        <w:rPr>
          <w:b/>
          <w:bCs/>
        </w:rPr>
        <w:t>.</w:t>
      </w:r>
      <w:r w:rsidR="00F509A3">
        <w:rPr>
          <w:b/>
          <w:bCs/>
        </w:rPr>
        <w:t>4</w:t>
      </w:r>
      <w:r>
        <w:rPr>
          <w:b/>
          <w:bCs/>
        </w:rPr>
        <w:t xml:space="preserve"> </w:t>
      </w:r>
      <w:r>
        <w:t>Zmluvy o dielo:</w:t>
      </w:r>
      <w:r w:rsidR="00B32A98">
        <w:t xml:space="preserve"> </w:t>
      </w:r>
      <w:r w:rsidR="00B32A98" w:rsidRPr="00690637">
        <w:rPr>
          <w:u w:val="single"/>
        </w:rPr>
        <w:t>úpravu zmluvy neakceptujeme</w:t>
      </w:r>
    </w:p>
    <w:p w14:paraId="53ACB03E" w14:textId="088126E9" w:rsidR="00B32A98" w:rsidRDefault="00B32A98" w:rsidP="00C771CD">
      <w:pPr>
        <w:pStyle w:val="Zarkazkladnhotextu"/>
        <w:ind w:firstLine="0"/>
      </w:pPr>
      <w:r w:rsidRPr="00B32A98">
        <w:t>Pre vylúčenie pochybností vysvetľujeme, že poistnou udalosťou sa rozumie vždy taká udalosť, za ktorú zodpovedá zhotoviteľ v zmysle komplexných vzťahov špecifikovaných v tejto zmluve a preto nie je nutné upravovať otázku zavinenia, ktoré je charakteristické pre Občiansko- právnu, avšak nie Obchodnoprávnu zodpovednosť za škodu. Zároveň je z pohľadu objednávateľa neprípustné, aby poisťovňa mohla jednostranne oddialiť uvedenie diela/majetku objednávateľa do pôvodného stavu.</w:t>
      </w:r>
    </w:p>
    <w:p w14:paraId="5DBE67C6" w14:textId="77777777" w:rsidR="00B32A98" w:rsidRDefault="00B32A98" w:rsidP="00C771CD">
      <w:pPr>
        <w:pStyle w:val="Zarkazkladnhotextu"/>
        <w:ind w:firstLine="0"/>
        <w:rPr>
          <w:b/>
          <w:bCs/>
        </w:rPr>
      </w:pPr>
    </w:p>
    <w:p w14:paraId="5AC58542" w14:textId="02CD0243" w:rsidR="00C771CD" w:rsidRDefault="00C771CD" w:rsidP="00C771CD">
      <w:pPr>
        <w:pStyle w:val="Zarkazkladnhotextu"/>
        <w:ind w:firstLine="0"/>
        <w:rPr>
          <w:u w:val="single"/>
        </w:rPr>
      </w:pPr>
      <w:r w:rsidRPr="00C771CD">
        <w:rPr>
          <w:b/>
          <w:bCs/>
        </w:rPr>
        <w:t>Odpoveď k bodu 1</w:t>
      </w:r>
      <w:r w:rsidR="00B32A98">
        <w:rPr>
          <w:b/>
          <w:bCs/>
        </w:rPr>
        <w:t>3</w:t>
      </w:r>
      <w:r w:rsidRPr="00C771CD">
        <w:rPr>
          <w:b/>
          <w:bCs/>
        </w:rPr>
        <w:t>.</w:t>
      </w:r>
      <w:r w:rsidR="00B32A98">
        <w:rPr>
          <w:b/>
          <w:bCs/>
        </w:rPr>
        <w:t>5</w:t>
      </w:r>
      <w:r>
        <w:rPr>
          <w:b/>
          <w:bCs/>
        </w:rPr>
        <w:t xml:space="preserve"> </w:t>
      </w:r>
      <w:r>
        <w:t>Zmluvy o dielo:</w:t>
      </w:r>
      <w:r w:rsidR="00B32A98">
        <w:t xml:space="preserve"> </w:t>
      </w:r>
      <w:r w:rsidR="00B32A98" w:rsidRPr="00690637">
        <w:rPr>
          <w:u w:val="single"/>
        </w:rPr>
        <w:t>úpravu zmluvy neakceptujeme</w:t>
      </w:r>
    </w:p>
    <w:p w14:paraId="0DDC7B1E" w14:textId="5E6BD8E8" w:rsidR="00B32A98" w:rsidRPr="00B32A98" w:rsidRDefault="00B32A98" w:rsidP="00C771CD">
      <w:pPr>
        <w:pStyle w:val="Zarkazkladnhotextu"/>
        <w:ind w:firstLine="0"/>
      </w:pPr>
      <w:r w:rsidRPr="00B32A98">
        <w:t>Otázka zavinenia bola zodpovedaná v odpovedi k úprave odseku 13.4 zmluvy. Čo sa týka aplikovateľnosti ods. 14.5, tento je aplikovateľný bez ohľadu na to, či sa naň odkáže v tomto ods. 13.5.</w:t>
      </w:r>
    </w:p>
    <w:p w14:paraId="0BF88E85" w14:textId="77777777" w:rsidR="00B32A98" w:rsidRDefault="00B32A98" w:rsidP="00C771CD">
      <w:pPr>
        <w:pStyle w:val="Zarkazkladnhotextu"/>
        <w:ind w:firstLine="0"/>
        <w:rPr>
          <w:b/>
          <w:bCs/>
        </w:rPr>
      </w:pPr>
    </w:p>
    <w:p w14:paraId="2D63A374" w14:textId="4E57A991" w:rsidR="00C771CD" w:rsidRDefault="00C771CD" w:rsidP="00C771CD">
      <w:pPr>
        <w:pStyle w:val="Zarkazkladnhotextu"/>
        <w:ind w:firstLine="0"/>
        <w:rPr>
          <w:u w:val="single"/>
        </w:rPr>
      </w:pPr>
      <w:r w:rsidRPr="00C771CD">
        <w:rPr>
          <w:b/>
          <w:bCs/>
        </w:rPr>
        <w:t>Odpoveď k bodu 1</w:t>
      </w:r>
      <w:r w:rsidR="005F7557">
        <w:rPr>
          <w:b/>
          <w:bCs/>
        </w:rPr>
        <w:t>3</w:t>
      </w:r>
      <w:r w:rsidRPr="00C771CD">
        <w:rPr>
          <w:b/>
          <w:bCs/>
        </w:rPr>
        <w:t>.</w:t>
      </w:r>
      <w:r w:rsidR="005F7557">
        <w:rPr>
          <w:b/>
          <w:bCs/>
        </w:rPr>
        <w:t>7</w:t>
      </w:r>
      <w:r>
        <w:rPr>
          <w:b/>
          <w:bCs/>
        </w:rPr>
        <w:t xml:space="preserve"> </w:t>
      </w:r>
      <w:r>
        <w:t>Zmluvy o dielo:</w:t>
      </w:r>
      <w:r w:rsidR="005F7557">
        <w:t xml:space="preserve"> </w:t>
      </w:r>
      <w:r w:rsidR="005F7557" w:rsidRPr="00690637">
        <w:rPr>
          <w:u w:val="single"/>
        </w:rPr>
        <w:t>úpravu zmluvy neakceptujeme</w:t>
      </w:r>
    </w:p>
    <w:p w14:paraId="1410ECB4" w14:textId="7EDBDF61" w:rsidR="005F7557" w:rsidRDefault="005F7557" w:rsidP="00C771CD">
      <w:pPr>
        <w:pStyle w:val="Zarkazkladnhotextu"/>
        <w:ind w:firstLine="0"/>
      </w:pPr>
      <w:r w:rsidRPr="005F7557">
        <w:t>Trváme na pôvodnom znení. Samotné nesplnenie tejto povinnosti nezakladá osobitné zmluvné mechanizmy na sankcie.</w:t>
      </w:r>
    </w:p>
    <w:p w14:paraId="54159103" w14:textId="77777777" w:rsidR="005F7557" w:rsidRPr="005F7557" w:rsidRDefault="005F7557" w:rsidP="00C771CD">
      <w:pPr>
        <w:pStyle w:val="Zarkazkladnhotextu"/>
        <w:ind w:firstLine="0"/>
      </w:pPr>
    </w:p>
    <w:p w14:paraId="21A2733F" w14:textId="768E8CA1" w:rsidR="00C771CD" w:rsidRDefault="00C771CD" w:rsidP="00C771CD">
      <w:pPr>
        <w:pStyle w:val="Zarkazkladnhotextu"/>
        <w:ind w:firstLine="0"/>
        <w:rPr>
          <w:u w:val="single"/>
        </w:rPr>
      </w:pPr>
      <w:r w:rsidRPr="00C771CD">
        <w:rPr>
          <w:b/>
          <w:bCs/>
        </w:rPr>
        <w:t>Odpoveď k bodu 1</w:t>
      </w:r>
      <w:r w:rsidR="005F7557">
        <w:rPr>
          <w:b/>
          <w:bCs/>
        </w:rPr>
        <w:t>3</w:t>
      </w:r>
      <w:r w:rsidRPr="00C771CD">
        <w:rPr>
          <w:b/>
          <w:bCs/>
        </w:rPr>
        <w:t>.</w:t>
      </w:r>
      <w:r w:rsidR="005F7557">
        <w:rPr>
          <w:b/>
          <w:bCs/>
        </w:rPr>
        <w:t>8</w:t>
      </w:r>
      <w:r w:rsidRPr="00C771CD">
        <w:t xml:space="preserve"> </w:t>
      </w:r>
      <w:r>
        <w:t>Zmluvy o dielo:</w:t>
      </w:r>
      <w:r w:rsidR="005F7557" w:rsidRPr="005F7557">
        <w:rPr>
          <w:u w:val="single"/>
        </w:rPr>
        <w:t xml:space="preserve"> </w:t>
      </w:r>
      <w:r w:rsidR="005F7557" w:rsidRPr="00690637">
        <w:rPr>
          <w:u w:val="single"/>
        </w:rPr>
        <w:t>úpravu zmluvy neakceptujeme</w:t>
      </w:r>
    </w:p>
    <w:p w14:paraId="55B5FDF7" w14:textId="7A19C680" w:rsidR="005F7557" w:rsidRPr="005F7557" w:rsidRDefault="005F7557" w:rsidP="00C771CD">
      <w:pPr>
        <w:pStyle w:val="Zarkazkladnhotextu"/>
        <w:ind w:firstLine="0"/>
      </w:pPr>
      <w:r w:rsidRPr="005F7557">
        <w:t>Pre vysvetlenie však uvádzame, že za doklad potvrdzujúci úhradu poistného budeme považovať aj certifikát, resp. iné ekvivalentné potvrdenie preukazujúce platnosť a existenciu poistenia v danom časovom období.</w:t>
      </w:r>
    </w:p>
    <w:p w14:paraId="24935388" w14:textId="77777777" w:rsidR="00C771CD" w:rsidRDefault="00C771CD" w:rsidP="00C771CD">
      <w:pPr>
        <w:pStyle w:val="Zarkazkladnhotextu"/>
        <w:ind w:left="1701" w:hanging="1701"/>
      </w:pPr>
    </w:p>
    <w:p w14:paraId="66D13ACB" w14:textId="03C96BF8" w:rsidR="000720E7" w:rsidRDefault="000720E7" w:rsidP="00FE0436">
      <w:pPr>
        <w:pStyle w:val="Zarkazkladnhotextu"/>
        <w:ind w:left="1701" w:hanging="1701"/>
      </w:pPr>
    </w:p>
    <w:p w14:paraId="4B36D5B3" w14:textId="77777777" w:rsidR="00F66DA4" w:rsidRDefault="000720E7" w:rsidP="00FE0436">
      <w:pPr>
        <w:pStyle w:val="Zarkazkladnhotextu"/>
        <w:ind w:left="1701" w:hanging="1701"/>
      </w:pPr>
      <w:r w:rsidRPr="005F7557">
        <w:t xml:space="preserve">Prílohy: </w:t>
      </w:r>
    </w:p>
    <w:p w14:paraId="613FC3FC" w14:textId="11B0FFA2" w:rsidR="000720E7" w:rsidRDefault="000720E7" w:rsidP="00FE0436">
      <w:pPr>
        <w:pStyle w:val="Zarkazkladnhotextu"/>
        <w:ind w:left="1701" w:hanging="1701"/>
      </w:pPr>
      <w:r w:rsidRPr="005F7557">
        <w:t xml:space="preserve">Príloha k otázke č. 3 </w:t>
      </w:r>
      <w:r w:rsidR="00F66DA4">
        <w:t xml:space="preserve">od </w:t>
      </w:r>
      <w:r w:rsidRPr="005F7557">
        <w:t>záujemcu</w:t>
      </w:r>
    </w:p>
    <w:p w14:paraId="4E4BA7E4" w14:textId="4EE854A4" w:rsidR="00F66DA4" w:rsidRDefault="00F66DA4" w:rsidP="00FE0436">
      <w:pPr>
        <w:pStyle w:val="Zarkazkladnhotextu"/>
        <w:ind w:left="1701" w:hanging="1701"/>
      </w:pPr>
      <w:r>
        <w:t xml:space="preserve">Prílohy k odpovedi č. 6 </w:t>
      </w:r>
      <w:r w:rsidR="000D489A">
        <w:t>(A,B,C)</w:t>
      </w:r>
    </w:p>
    <w:p w14:paraId="0E28837E" w14:textId="77777777" w:rsidR="00451126" w:rsidRDefault="00451126" w:rsidP="00EA03E4">
      <w:pPr>
        <w:tabs>
          <w:tab w:val="left" w:pos="1701"/>
        </w:tabs>
        <w:autoSpaceDE w:val="0"/>
        <w:autoSpaceDN w:val="0"/>
        <w:adjustRightInd w:val="0"/>
        <w:ind w:left="1701" w:hanging="1701"/>
        <w:jc w:val="both"/>
      </w:pPr>
    </w:p>
    <w:p w14:paraId="02E1E32B" w14:textId="3294B675" w:rsidR="000A07C8" w:rsidRDefault="000A07C8" w:rsidP="00EA03E4">
      <w:pPr>
        <w:tabs>
          <w:tab w:val="left" w:pos="1701"/>
        </w:tabs>
        <w:autoSpaceDE w:val="0"/>
        <w:autoSpaceDN w:val="0"/>
        <w:adjustRightInd w:val="0"/>
        <w:ind w:left="1701" w:hanging="1701"/>
        <w:jc w:val="both"/>
      </w:pPr>
      <w:r>
        <w:t>V</w:t>
      </w:r>
      <w:r w:rsidR="00711E78">
        <w:t> </w:t>
      </w:r>
      <w:r w:rsidR="005C3A91">
        <w:t>Žiline</w:t>
      </w:r>
      <w:r>
        <w:t xml:space="preserve"> dňa</w:t>
      </w:r>
      <w:r w:rsidR="00FD5C4B">
        <w:t xml:space="preserve"> </w:t>
      </w:r>
      <w:r w:rsidR="0061791B">
        <w:t>26</w:t>
      </w:r>
      <w:r>
        <w:t xml:space="preserve">. </w:t>
      </w:r>
      <w:r w:rsidR="0061791B">
        <w:t>apríl</w:t>
      </w:r>
      <w:r w:rsidR="00956443">
        <w:t>a</w:t>
      </w:r>
      <w:r>
        <w:t xml:space="preserve"> 20</w:t>
      </w:r>
      <w:r w:rsidR="005C3A91">
        <w:t>2</w:t>
      </w:r>
      <w:r w:rsidR="00956443">
        <w:t>2</w:t>
      </w:r>
    </w:p>
    <w:p w14:paraId="55E77A2A" w14:textId="7CDB79BF" w:rsidR="00931ADC" w:rsidRDefault="00931ADC" w:rsidP="00FE0436"/>
    <w:p w14:paraId="768B2175" w14:textId="77777777" w:rsidR="00931ADC" w:rsidRDefault="00931ADC">
      <w:pPr>
        <w:ind w:left="2835"/>
      </w:pPr>
    </w:p>
    <w:p w14:paraId="6432034B" w14:textId="77777777" w:rsidR="00931ADC" w:rsidRDefault="00931ADC">
      <w:pPr>
        <w:ind w:left="2835"/>
      </w:pPr>
    </w:p>
    <w:p w14:paraId="5DC0D09D" w14:textId="77777777" w:rsidR="00931ADC" w:rsidRDefault="00931ADC">
      <w:pPr>
        <w:ind w:left="2835"/>
      </w:pPr>
    </w:p>
    <w:sectPr w:rsidR="00931ADC">
      <w:footerReference w:type="default" r:id="rId16"/>
      <w:pgSz w:w="11906" w:h="16838"/>
      <w:pgMar w:top="8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6A013" w14:textId="77777777" w:rsidR="00166F0F" w:rsidRDefault="00166F0F">
      <w:r>
        <w:separator/>
      </w:r>
    </w:p>
  </w:endnote>
  <w:endnote w:type="continuationSeparator" w:id="0">
    <w:p w14:paraId="64C2397A" w14:textId="77777777" w:rsidR="00166F0F" w:rsidRDefault="00166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A0A15" w14:textId="77777777" w:rsidR="00166F0F" w:rsidRDefault="00166F0F">
    <w:pPr>
      <w:pStyle w:val="Pta"/>
      <w:jc w:val="right"/>
      <w:rPr>
        <w:sz w:val="20"/>
      </w:rPr>
    </w:pPr>
    <w:r>
      <w:rPr>
        <w:sz w:val="20"/>
      </w:rPr>
      <w:t xml:space="preserve">Strana </w:t>
    </w:r>
    <w:r>
      <w:rPr>
        <w:b/>
        <w:bCs/>
        <w:sz w:val="20"/>
      </w:rPr>
      <w:fldChar w:fldCharType="begin"/>
    </w:r>
    <w:r>
      <w:rPr>
        <w:b/>
        <w:bCs/>
        <w:sz w:val="20"/>
      </w:rPr>
      <w:instrText>PAGE</w:instrText>
    </w:r>
    <w:r>
      <w:rPr>
        <w:b/>
        <w:bCs/>
        <w:sz w:val="20"/>
      </w:rPr>
      <w:fldChar w:fldCharType="separate"/>
    </w:r>
    <w:r w:rsidR="001D1A85">
      <w:rPr>
        <w:b/>
        <w:bCs/>
        <w:noProof/>
        <w:sz w:val="20"/>
      </w:rPr>
      <w:t>8</w:t>
    </w:r>
    <w:r>
      <w:rPr>
        <w:b/>
        <w:bCs/>
        <w:sz w:val="20"/>
      </w:rPr>
      <w:fldChar w:fldCharType="end"/>
    </w:r>
    <w:r>
      <w:rPr>
        <w:sz w:val="20"/>
      </w:rPr>
      <w:t xml:space="preserve"> z </w:t>
    </w:r>
    <w:r>
      <w:rPr>
        <w:b/>
        <w:bCs/>
        <w:sz w:val="20"/>
      </w:rPr>
      <w:fldChar w:fldCharType="begin"/>
    </w:r>
    <w:r>
      <w:rPr>
        <w:b/>
        <w:bCs/>
        <w:sz w:val="20"/>
      </w:rPr>
      <w:instrText>NUMPAGES</w:instrText>
    </w:r>
    <w:r>
      <w:rPr>
        <w:b/>
        <w:bCs/>
        <w:sz w:val="20"/>
      </w:rPr>
      <w:fldChar w:fldCharType="separate"/>
    </w:r>
    <w:r w:rsidR="001D1A85">
      <w:rPr>
        <w:b/>
        <w:bCs/>
        <w:noProof/>
        <w:sz w:val="20"/>
      </w:rPr>
      <w:t>15</w:t>
    </w:r>
    <w:r>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BE8D9" w14:textId="77777777" w:rsidR="00166F0F" w:rsidRDefault="00166F0F">
      <w:r>
        <w:separator/>
      </w:r>
    </w:p>
  </w:footnote>
  <w:footnote w:type="continuationSeparator" w:id="0">
    <w:p w14:paraId="43FF4B9B" w14:textId="77777777" w:rsidR="00166F0F" w:rsidRDefault="00166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6214"/>
    <w:multiLevelType w:val="hybridMultilevel"/>
    <w:tmpl w:val="EA7EA3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B06E79"/>
    <w:multiLevelType w:val="hybridMultilevel"/>
    <w:tmpl w:val="D51E818A"/>
    <w:lvl w:ilvl="0" w:tplc="041B0001">
      <w:start w:val="1"/>
      <w:numFmt w:val="bullet"/>
      <w:lvlText w:val=""/>
      <w:lvlJc w:val="left"/>
      <w:pPr>
        <w:tabs>
          <w:tab w:val="num" w:pos="2136"/>
        </w:tabs>
        <w:ind w:left="2136" w:hanging="360"/>
      </w:pPr>
      <w:rPr>
        <w:rFonts w:ascii="Symbol" w:hAnsi="Symbol" w:hint="default"/>
      </w:rPr>
    </w:lvl>
    <w:lvl w:ilvl="1" w:tplc="041B0003" w:tentative="1">
      <w:start w:val="1"/>
      <w:numFmt w:val="bullet"/>
      <w:lvlText w:val="o"/>
      <w:lvlJc w:val="left"/>
      <w:pPr>
        <w:tabs>
          <w:tab w:val="num" w:pos="2856"/>
        </w:tabs>
        <w:ind w:left="2856" w:hanging="360"/>
      </w:pPr>
      <w:rPr>
        <w:rFonts w:ascii="Courier New" w:hAnsi="Courier New" w:hint="default"/>
      </w:rPr>
    </w:lvl>
    <w:lvl w:ilvl="2" w:tplc="041B0005" w:tentative="1">
      <w:start w:val="1"/>
      <w:numFmt w:val="bullet"/>
      <w:lvlText w:val=""/>
      <w:lvlJc w:val="left"/>
      <w:pPr>
        <w:tabs>
          <w:tab w:val="num" w:pos="3576"/>
        </w:tabs>
        <w:ind w:left="3576" w:hanging="360"/>
      </w:pPr>
      <w:rPr>
        <w:rFonts w:ascii="Wingdings" w:hAnsi="Wingdings" w:hint="default"/>
      </w:rPr>
    </w:lvl>
    <w:lvl w:ilvl="3" w:tplc="041B0001" w:tentative="1">
      <w:start w:val="1"/>
      <w:numFmt w:val="bullet"/>
      <w:lvlText w:val=""/>
      <w:lvlJc w:val="left"/>
      <w:pPr>
        <w:tabs>
          <w:tab w:val="num" w:pos="4296"/>
        </w:tabs>
        <w:ind w:left="4296" w:hanging="360"/>
      </w:pPr>
      <w:rPr>
        <w:rFonts w:ascii="Symbol" w:hAnsi="Symbol" w:hint="default"/>
      </w:rPr>
    </w:lvl>
    <w:lvl w:ilvl="4" w:tplc="041B0003" w:tentative="1">
      <w:start w:val="1"/>
      <w:numFmt w:val="bullet"/>
      <w:lvlText w:val="o"/>
      <w:lvlJc w:val="left"/>
      <w:pPr>
        <w:tabs>
          <w:tab w:val="num" w:pos="5016"/>
        </w:tabs>
        <w:ind w:left="5016" w:hanging="360"/>
      </w:pPr>
      <w:rPr>
        <w:rFonts w:ascii="Courier New" w:hAnsi="Courier New" w:hint="default"/>
      </w:rPr>
    </w:lvl>
    <w:lvl w:ilvl="5" w:tplc="041B0005" w:tentative="1">
      <w:start w:val="1"/>
      <w:numFmt w:val="bullet"/>
      <w:lvlText w:val=""/>
      <w:lvlJc w:val="left"/>
      <w:pPr>
        <w:tabs>
          <w:tab w:val="num" w:pos="5736"/>
        </w:tabs>
        <w:ind w:left="5736" w:hanging="360"/>
      </w:pPr>
      <w:rPr>
        <w:rFonts w:ascii="Wingdings" w:hAnsi="Wingdings" w:hint="default"/>
      </w:rPr>
    </w:lvl>
    <w:lvl w:ilvl="6" w:tplc="041B0001" w:tentative="1">
      <w:start w:val="1"/>
      <w:numFmt w:val="bullet"/>
      <w:lvlText w:val=""/>
      <w:lvlJc w:val="left"/>
      <w:pPr>
        <w:tabs>
          <w:tab w:val="num" w:pos="6456"/>
        </w:tabs>
        <w:ind w:left="6456" w:hanging="360"/>
      </w:pPr>
      <w:rPr>
        <w:rFonts w:ascii="Symbol" w:hAnsi="Symbol" w:hint="default"/>
      </w:rPr>
    </w:lvl>
    <w:lvl w:ilvl="7" w:tplc="041B0003" w:tentative="1">
      <w:start w:val="1"/>
      <w:numFmt w:val="bullet"/>
      <w:lvlText w:val="o"/>
      <w:lvlJc w:val="left"/>
      <w:pPr>
        <w:tabs>
          <w:tab w:val="num" w:pos="7176"/>
        </w:tabs>
        <w:ind w:left="7176" w:hanging="360"/>
      </w:pPr>
      <w:rPr>
        <w:rFonts w:ascii="Courier New" w:hAnsi="Courier New" w:hint="default"/>
      </w:rPr>
    </w:lvl>
    <w:lvl w:ilvl="8" w:tplc="041B0005" w:tentative="1">
      <w:start w:val="1"/>
      <w:numFmt w:val="bullet"/>
      <w:lvlText w:val=""/>
      <w:lvlJc w:val="left"/>
      <w:pPr>
        <w:tabs>
          <w:tab w:val="num" w:pos="7896"/>
        </w:tabs>
        <w:ind w:left="7896" w:hanging="360"/>
      </w:pPr>
      <w:rPr>
        <w:rFonts w:ascii="Wingdings" w:hAnsi="Wingdings" w:hint="default"/>
      </w:rPr>
    </w:lvl>
  </w:abstractNum>
  <w:abstractNum w:abstractNumId="2" w15:restartNumberingAfterBreak="0">
    <w:nsid w:val="07F26FB9"/>
    <w:multiLevelType w:val="hybridMultilevel"/>
    <w:tmpl w:val="30882520"/>
    <w:lvl w:ilvl="0" w:tplc="5DA046A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085BD6"/>
    <w:multiLevelType w:val="hybridMultilevel"/>
    <w:tmpl w:val="8140DB7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B570DBC"/>
    <w:multiLevelType w:val="hybridMultilevel"/>
    <w:tmpl w:val="9A24EDDC"/>
    <w:lvl w:ilvl="0" w:tplc="C97E7DEE">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E669A2"/>
    <w:multiLevelType w:val="hybridMultilevel"/>
    <w:tmpl w:val="92FC5C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81263AB"/>
    <w:multiLevelType w:val="hybridMultilevel"/>
    <w:tmpl w:val="DC16BD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960119B"/>
    <w:multiLevelType w:val="hybridMultilevel"/>
    <w:tmpl w:val="C3AE86E2"/>
    <w:lvl w:ilvl="0" w:tplc="3D2413A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B2D0F92"/>
    <w:multiLevelType w:val="hybridMultilevel"/>
    <w:tmpl w:val="9CAAB1E8"/>
    <w:lvl w:ilvl="0" w:tplc="9AD43920">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1A28DF"/>
    <w:multiLevelType w:val="hybridMultilevel"/>
    <w:tmpl w:val="4B56B7C6"/>
    <w:lvl w:ilvl="0" w:tplc="A22E303A">
      <w:start w:val="1"/>
      <w:numFmt w:val="bullet"/>
      <w:lvlText w:val=""/>
      <w:lvlJc w:val="left"/>
      <w:pPr>
        <w:ind w:left="4689" w:hanging="360"/>
      </w:pPr>
      <w:rPr>
        <w:rFonts w:ascii="Symbol" w:hAnsi="Symbol" w:hint="default"/>
      </w:rPr>
    </w:lvl>
    <w:lvl w:ilvl="1" w:tplc="99A86548">
      <w:start w:val="1"/>
      <w:numFmt w:val="bullet"/>
      <w:lvlText w:val="o"/>
      <w:lvlJc w:val="left"/>
      <w:pPr>
        <w:ind w:left="5409" w:hanging="360"/>
      </w:pPr>
      <w:rPr>
        <w:rFonts w:ascii="Courier New" w:hAnsi="Courier New" w:cs="Times New Roman" w:hint="default"/>
      </w:rPr>
    </w:lvl>
    <w:lvl w:ilvl="2" w:tplc="02C20E00">
      <w:start w:val="1"/>
      <w:numFmt w:val="bullet"/>
      <w:lvlText w:val=""/>
      <w:lvlJc w:val="left"/>
      <w:pPr>
        <w:ind w:left="6129" w:hanging="360"/>
      </w:pPr>
      <w:rPr>
        <w:rFonts w:ascii="Wingdings" w:hAnsi="Wingdings" w:hint="default"/>
      </w:rPr>
    </w:lvl>
    <w:lvl w:ilvl="3" w:tplc="7DCA3818">
      <w:start w:val="1"/>
      <w:numFmt w:val="bullet"/>
      <w:lvlText w:val=""/>
      <w:lvlJc w:val="left"/>
      <w:pPr>
        <w:ind w:left="6849" w:hanging="360"/>
      </w:pPr>
      <w:rPr>
        <w:rFonts w:ascii="Symbol" w:hAnsi="Symbol" w:hint="default"/>
      </w:rPr>
    </w:lvl>
    <w:lvl w:ilvl="4" w:tplc="7908BBEA">
      <w:start w:val="1"/>
      <w:numFmt w:val="bullet"/>
      <w:lvlText w:val="o"/>
      <w:lvlJc w:val="left"/>
      <w:pPr>
        <w:ind w:left="7569" w:hanging="360"/>
      </w:pPr>
      <w:rPr>
        <w:rFonts w:ascii="Courier New" w:hAnsi="Courier New" w:cs="Times New Roman" w:hint="default"/>
      </w:rPr>
    </w:lvl>
    <w:lvl w:ilvl="5" w:tplc="BA90B620">
      <w:start w:val="1"/>
      <w:numFmt w:val="bullet"/>
      <w:lvlText w:val=""/>
      <w:lvlJc w:val="left"/>
      <w:pPr>
        <w:ind w:left="8289" w:hanging="360"/>
      </w:pPr>
      <w:rPr>
        <w:rFonts w:ascii="Wingdings" w:hAnsi="Wingdings" w:hint="default"/>
      </w:rPr>
    </w:lvl>
    <w:lvl w:ilvl="6" w:tplc="A1C4523C">
      <w:start w:val="1"/>
      <w:numFmt w:val="bullet"/>
      <w:lvlText w:val=""/>
      <w:lvlJc w:val="left"/>
      <w:pPr>
        <w:ind w:left="9009" w:hanging="360"/>
      </w:pPr>
      <w:rPr>
        <w:rFonts w:ascii="Symbol" w:hAnsi="Symbol" w:hint="default"/>
      </w:rPr>
    </w:lvl>
    <w:lvl w:ilvl="7" w:tplc="19566232">
      <w:start w:val="1"/>
      <w:numFmt w:val="bullet"/>
      <w:lvlText w:val="o"/>
      <w:lvlJc w:val="left"/>
      <w:pPr>
        <w:ind w:left="9729" w:hanging="360"/>
      </w:pPr>
      <w:rPr>
        <w:rFonts w:ascii="Courier New" w:hAnsi="Courier New" w:cs="Times New Roman" w:hint="default"/>
      </w:rPr>
    </w:lvl>
    <w:lvl w:ilvl="8" w:tplc="91748BDA">
      <w:start w:val="1"/>
      <w:numFmt w:val="bullet"/>
      <w:lvlText w:val=""/>
      <w:lvlJc w:val="left"/>
      <w:pPr>
        <w:ind w:left="10449" w:hanging="360"/>
      </w:pPr>
      <w:rPr>
        <w:rFonts w:ascii="Wingdings" w:hAnsi="Wingdings" w:hint="default"/>
      </w:rPr>
    </w:lvl>
  </w:abstractNum>
  <w:abstractNum w:abstractNumId="10" w15:restartNumberingAfterBreak="0">
    <w:nsid w:val="2FBE5111"/>
    <w:multiLevelType w:val="hybridMultilevel"/>
    <w:tmpl w:val="9620BEB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757034"/>
    <w:multiLevelType w:val="multilevel"/>
    <w:tmpl w:val="922E70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40B39B5"/>
    <w:multiLevelType w:val="multilevel"/>
    <w:tmpl w:val="00000006"/>
    <w:lvl w:ilvl="0">
      <w:start w:val="1"/>
      <w:numFmt w:val="decimal"/>
      <w:lvlText w:val="%1."/>
      <w:lvlJc w:val="left"/>
      <w:pPr>
        <w:tabs>
          <w:tab w:val="num" w:pos="705"/>
        </w:tabs>
      </w:pPr>
      <w:rPr>
        <w:rFonts w:hint="default"/>
      </w:rPr>
    </w:lvl>
    <w:lvl w:ilvl="1">
      <w:start w:val="1"/>
      <w:numFmt w:val="decimal"/>
      <w:lvlText w:val="%1.%2"/>
      <w:lvlJc w:val="left"/>
      <w:pPr>
        <w:tabs>
          <w:tab w:val="num" w:pos="540"/>
        </w:tabs>
      </w:pPr>
      <w:rPr>
        <w:b w:val="0"/>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3" w15:restartNumberingAfterBreak="0">
    <w:nsid w:val="389B4E5E"/>
    <w:multiLevelType w:val="multilevel"/>
    <w:tmpl w:val="4808E016"/>
    <w:lvl w:ilvl="0">
      <w:start w:val="21"/>
      <w:numFmt w:val="decimal"/>
      <w:lvlText w:val="%1."/>
      <w:lvlJc w:val="left"/>
      <w:pPr>
        <w:ind w:left="420" w:hanging="420"/>
      </w:pPr>
      <w:rPr>
        <w:rFonts w:hint="default"/>
      </w:rPr>
    </w:lvl>
    <w:lvl w:ilvl="1">
      <w:start w:val="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335945"/>
    <w:multiLevelType w:val="hybridMultilevel"/>
    <w:tmpl w:val="6E809A6A"/>
    <w:lvl w:ilvl="0" w:tplc="D9CE6962">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5B090F"/>
    <w:multiLevelType w:val="hybridMultilevel"/>
    <w:tmpl w:val="93885938"/>
    <w:lvl w:ilvl="0" w:tplc="4F7CE18C">
      <w:start w:val="1"/>
      <w:numFmt w:val="lowerLetter"/>
      <w:pStyle w:val="Psmeno"/>
      <w:lvlText w:val="%1)"/>
      <w:lvlJc w:val="left"/>
      <w:pPr>
        <w:ind w:left="927" w:hanging="360"/>
      </w:pPr>
      <w:rPr>
        <w:rFonts w:hint="default"/>
        <w:b w:val="0"/>
        <w:strike w:val="0"/>
        <w:sz w:val="22"/>
        <w:szCs w:val="22"/>
      </w:rPr>
    </w:lvl>
    <w:lvl w:ilvl="1" w:tplc="041B0003">
      <w:start w:val="1"/>
      <w:numFmt w:val="bullet"/>
      <w:lvlText w:val="o"/>
      <w:lvlJc w:val="left"/>
      <w:pPr>
        <w:ind w:left="4766" w:hanging="360"/>
      </w:pPr>
      <w:rPr>
        <w:rFonts w:ascii="Courier New" w:hAnsi="Courier New" w:cs="Courier New" w:hint="default"/>
      </w:rPr>
    </w:lvl>
    <w:lvl w:ilvl="2" w:tplc="041B0005" w:tentative="1">
      <w:start w:val="1"/>
      <w:numFmt w:val="bullet"/>
      <w:lvlText w:val=""/>
      <w:lvlJc w:val="left"/>
      <w:pPr>
        <w:ind w:left="5486" w:hanging="360"/>
      </w:pPr>
      <w:rPr>
        <w:rFonts w:ascii="Wingdings" w:hAnsi="Wingdings" w:hint="default"/>
      </w:rPr>
    </w:lvl>
    <w:lvl w:ilvl="3" w:tplc="041B0001" w:tentative="1">
      <w:start w:val="1"/>
      <w:numFmt w:val="bullet"/>
      <w:lvlText w:val=""/>
      <w:lvlJc w:val="left"/>
      <w:pPr>
        <w:ind w:left="6206" w:hanging="360"/>
      </w:pPr>
      <w:rPr>
        <w:rFonts w:ascii="Symbol" w:hAnsi="Symbol" w:hint="default"/>
      </w:rPr>
    </w:lvl>
    <w:lvl w:ilvl="4" w:tplc="041B0003" w:tentative="1">
      <w:start w:val="1"/>
      <w:numFmt w:val="bullet"/>
      <w:lvlText w:val="o"/>
      <w:lvlJc w:val="left"/>
      <w:pPr>
        <w:ind w:left="6926" w:hanging="360"/>
      </w:pPr>
      <w:rPr>
        <w:rFonts w:ascii="Courier New" w:hAnsi="Courier New" w:cs="Courier New" w:hint="default"/>
      </w:rPr>
    </w:lvl>
    <w:lvl w:ilvl="5" w:tplc="041B0005" w:tentative="1">
      <w:start w:val="1"/>
      <w:numFmt w:val="bullet"/>
      <w:lvlText w:val=""/>
      <w:lvlJc w:val="left"/>
      <w:pPr>
        <w:ind w:left="7646" w:hanging="360"/>
      </w:pPr>
      <w:rPr>
        <w:rFonts w:ascii="Wingdings" w:hAnsi="Wingdings" w:hint="default"/>
      </w:rPr>
    </w:lvl>
    <w:lvl w:ilvl="6" w:tplc="041B0001" w:tentative="1">
      <w:start w:val="1"/>
      <w:numFmt w:val="bullet"/>
      <w:lvlText w:val=""/>
      <w:lvlJc w:val="left"/>
      <w:pPr>
        <w:ind w:left="8366" w:hanging="360"/>
      </w:pPr>
      <w:rPr>
        <w:rFonts w:ascii="Symbol" w:hAnsi="Symbol" w:hint="default"/>
      </w:rPr>
    </w:lvl>
    <w:lvl w:ilvl="7" w:tplc="041B0003" w:tentative="1">
      <w:start w:val="1"/>
      <w:numFmt w:val="bullet"/>
      <w:lvlText w:val="o"/>
      <w:lvlJc w:val="left"/>
      <w:pPr>
        <w:ind w:left="9086" w:hanging="360"/>
      </w:pPr>
      <w:rPr>
        <w:rFonts w:ascii="Courier New" w:hAnsi="Courier New" w:cs="Courier New" w:hint="default"/>
      </w:rPr>
    </w:lvl>
    <w:lvl w:ilvl="8" w:tplc="041B0005" w:tentative="1">
      <w:start w:val="1"/>
      <w:numFmt w:val="bullet"/>
      <w:lvlText w:val=""/>
      <w:lvlJc w:val="left"/>
      <w:pPr>
        <w:ind w:left="9806" w:hanging="360"/>
      </w:pPr>
      <w:rPr>
        <w:rFonts w:ascii="Wingdings" w:hAnsi="Wingdings" w:hint="default"/>
      </w:rPr>
    </w:lvl>
  </w:abstractNum>
  <w:abstractNum w:abstractNumId="16" w15:restartNumberingAfterBreak="0">
    <w:nsid w:val="45660C4E"/>
    <w:multiLevelType w:val="hybridMultilevel"/>
    <w:tmpl w:val="A98AC3B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473466B5"/>
    <w:multiLevelType w:val="hybridMultilevel"/>
    <w:tmpl w:val="FEC0ACD8"/>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A73974"/>
    <w:multiLevelType w:val="hybridMultilevel"/>
    <w:tmpl w:val="8B24734C"/>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E0449D"/>
    <w:multiLevelType w:val="hybridMultilevel"/>
    <w:tmpl w:val="F552D42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FC2B62"/>
    <w:multiLevelType w:val="multilevel"/>
    <w:tmpl w:val="0B2CFFF4"/>
    <w:lvl w:ilvl="0">
      <w:start w:val="10"/>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154F39"/>
    <w:multiLevelType w:val="hybridMultilevel"/>
    <w:tmpl w:val="132A81B0"/>
    <w:lvl w:ilvl="0" w:tplc="A146A534">
      <w:start w:val="1"/>
      <w:numFmt w:val="bullet"/>
      <w:lvlText w:val=""/>
      <w:lvlJc w:val="left"/>
      <w:pPr>
        <w:tabs>
          <w:tab w:val="num" w:pos="720"/>
        </w:tabs>
        <w:ind w:left="720" w:hanging="360"/>
      </w:pPr>
      <w:rPr>
        <w:rFonts w:ascii="Symbol" w:hAnsi="Symbol" w:hint="default"/>
        <w:sz w:val="24"/>
        <w:szCs w:val="24"/>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5F811841"/>
    <w:multiLevelType w:val="hybridMultilevel"/>
    <w:tmpl w:val="3A7E80C0"/>
    <w:lvl w:ilvl="0" w:tplc="041B0003">
      <w:start w:val="1"/>
      <w:numFmt w:val="bullet"/>
      <w:lvlText w:val="o"/>
      <w:lvlJc w:val="left"/>
      <w:pPr>
        <w:tabs>
          <w:tab w:val="num" w:pos="2136"/>
        </w:tabs>
        <w:ind w:left="2136" w:hanging="360"/>
      </w:pPr>
      <w:rPr>
        <w:rFonts w:ascii="Courier New" w:hAnsi="Courier New" w:hint="default"/>
      </w:rPr>
    </w:lvl>
    <w:lvl w:ilvl="1" w:tplc="041B0003" w:tentative="1">
      <w:start w:val="1"/>
      <w:numFmt w:val="bullet"/>
      <w:lvlText w:val="o"/>
      <w:lvlJc w:val="left"/>
      <w:pPr>
        <w:tabs>
          <w:tab w:val="num" w:pos="2856"/>
        </w:tabs>
        <w:ind w:left="2856" w:hanging="360"/>
      </w:pPr>
      <w:rPr>
        <w:rFonts w:ascii="Courier New" w:hAnsi="Courier New" w:hint="default"/>
      </w:rPr>
    </w:lvl>
    <w:lvl w:ilvl="2" w:tplc="041B0005" w:tentative="1">
      <w:start w:val="1"/>
      <w:numFmt w:val="bullet"/>
      <w:lvlText w:val=""/>
      <w:lvlJc w:val="left"/>
      <w:pPr>
        <w:tabs>
          <w:tab w:val="num" w:pos="3576"/>
        </w:tabs>
        <w:ind w:left="3576" w:hanging="360"/>
      </w:pPr>
      <w:rPr>
        <w:rFonts w:ascii="Wingdings" w:hAnsi="Wingdings" w:hint="default"/>
      </w:rPr>
    </w:lvl>
    <w:lvl w:ilvl="3" w:tplc="041B0001" w:tentative="1">
      <w:start w:val="1"/>
      <w:numFmt w:val="bullet"/>
      <w:lvlText w:val=""/>
      <w:lvlJc w:val="left"/>
      <w:pPr>
        <w:tabs>
          <w:tab w:val="num" w:pos="4296"/>
        </w:tabs>
        <w:ind w:left="4296" w:hanging="360"/>
      </w:pPr>
      <w:rPr>
        <w:rFonts w:ascii="Symbol" w:hAnsi="Symbol" w:hint="default"/>
      </w:rPr>
    </w:lvl>
    <w:lvl w:ilvl="4" w:tplc="041B0003" w:tentative="1">
      <w:start w:val="1"/>
      <w:numFmt w:val="bullet"/>
      <w:lvlText w:val="o"/>
      <w:lvlJc w:val="left"/>
      <w:pPr>
        <w:tabs>
          <w:tab w:val="num" w:pos="5016"/>
        </w:tabs>
        <w:ind w:left="5016" w:hanging="360"/>
      </w:pPr>
      <w:rPr>
        <w:rFonts w:ascii="Courier New" w:hAnsi="Courier New" w:hint="default"/>
      </w:rPr>
    </w:lvl>
    <w:lvl w:ilvl="5" w:tplc="041B0005" w:tentative="1">
      <w:start w:val="1"/>
      <w:numFmt w:val="bullet"/>
      <w:lvlText w:val=""/>
      <w:lvlJc w:val="left"/>
      <w:pPr>
        <w:tabs>
          <w:tab w:val="num" w:pos="5736"/>
        </w:tabs>
        <w:ind w:left="5736" w:hanging="360"/>
      </w:pPr>
      <w:rPr>
        <w:rFonts w:ascii="Wingdings" w:hAnsi="Wingdings" w:hint="default"/>
      </w:rPr>
    </w:lvl>
    <w:lvl w:ilvl="6" w:tplc="041B0001" w:tentative="1">
      <w:start w:val="1"/>
      <w:numFmt w:val="bullet"/>
      <w:lvlText w:val=""/>
      <w:lvlJc w:val="left"/>
      <w:pPr>
        <w:tabs>
          <w:tab w:val="num" w:pos="6456"/>
        </w:tabs>
        <w:ind w:left="6456" w:hanging="360"/>
      </w:pPr>
      <w:rPr>
        <w:rFonts w:ascii="Symbol" w:hAnsi="Symbol" w:hint="default"/>
      </w:rPr>
    </w:lvl>
    <w:lvl w:ilvl="7" w:tplc="041B0003" w:tentative="1">
      <w:start w:val="1"/>
      <w:numFmt w:val="bullet"/>
      <w:lvlText w:val="o"/>
      <w:lvlJc w:val="left"/>
      <w:pPr>
        <w:tabs>
          <w:tab w:val="num" w:pos="7176"/>
        </w:tabs>
        <w:ind w:left="7176" w:hanging="360"/>
      </w:pPr>
      <w:rPr>
        <w:rFonts w:ascii="Courier New" w:hAnsi="Courier New" w:hint="default"/>
      </w:rPr>
    </w:lvl>
    <w:lvl w:ilvl="8" w:tplc="041B0005" w:tentative="1">
      <w:start w:val="1"/>
      <w:numFmt w:val="bullet"/>
      <w:lvlText w:val=""/>
      <w:lvlJc w:val="left"/>
      <w:pPr>
        <w:tabs>
          <w:tab w:val="num" w:pos="7896"/>
        </w:tabs>
        <w:ind w:left="7896" w:hanging="360"/>
      </w:pPr>
      <w:rPr>
        <w:rFonts w:ascii="Wingdings" w:hAnsi="Wingdings" w:hint="default"/>
      </w:rPr>
    </w:lvl>
  </w:abstractNum>
  <w:abstractNum w:abstractNumId="23" w15:restartNumberingAfterBreak="0">
    <w:nsid w:val="648A4074"/>
    <w:multiLevelType w:val="hybridMultilevel"/>
    <w:tmpl w:val="DA28B8D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D20BF4"/>
    <w:multiLevelType w:val="multilevel"/>
    <w:tmpl w:val="98100E8A"/>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663953FD"/>
    <w:multiLevelType w:val="hybridMultilevel"/>
    <w:tmpl w:val="8B24734C"/>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904BB5"/>
    <w:multiLevelType w:val="hybridMultilevel"/>
    <w:tmpl w:val="8B24734C"/>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D034F78"/>
    <w:multiLevelType w:val="hybridMultilevel"/>
    <w:tmpl w:val="FEC0ACD8"/>
    <w:lvl w:ilvl="0" w:tplc="041B0003">
      <w:start w:val="1"/>
      <w:numFmt w:val="bullet"/>
      <w:lvlText w:val="o"/>
      <w:lvlJc w:val="left"/>
      <w:pPr>
        <w:tabs>
          <w:tab w:val="num" w:pos="360"/>
        </w:tabs>
        <w:ind w:left="360" w:hanging="360"/>
      </w:pPr>
      <w:rPr>
        <w:rFonts w:ascii="Courier New" w:hAnsi="Courier New"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0BA4FCA"/>
    <w:multiLevelType w:val="hybridMultilevel"/>
    <w:tmpl w:val="6906A36E"/>
    <w:lvl w:ilvl="0" w:tplc="C9FEAD5C">
      <w:start w:val="1"/>
      <w:numFmt w:val="bullet"/>
      <w:lvlText w:val=""/>
      <w:legacy w:legacy="1" w:legacySpace="0" w:legacyIndent="283"/>
      <w:lvlJc w:val="left"/>
      <w:pPr>
        <w:ind w:left="986" w:hanging="283"/>
      </w:pPr>
      <w:rPr>
        <w:rFonts w:ascii="Wingdings" w:hAnsi="Wingdings" w:hint="default"/>
        <w:b w:val="0"/>
        <w:i w:val="0"/>
        <w:sz w:val="24"/>
        <w:u w:val="none"/>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C85B2E"/>
    <w:multiLevelType w:val="hybridMultilevel"/>
    <w:tmpl w:val="A8F6971E"/>
    <w:lvl w:ilvl="0" w:tplc="041B0011">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0" w15:restartNumberingAfterBreak="0">
    <w:nsid w:val="765E4B91"/>
    <w:multiLevelType w:val="hybridMultilevel"/>
    <w:tmpl w:val="680ACD06"/>
    <w:lvl w:ilvl="0" w:tplc="80E8B8C2">
      <w:start w:val="1"/>
      <w:numFmt w:val="bullet"/>
      <w:lvlText w:val="-"/>
      <w:lvlJc w:val="left"/>
      <w:pPr>
        <w:tabs>
          <w:tab w:val="num" w:pos="720"/>
        </w:tabs>
        <w:ind w:left="720" w:hanging="360"/>
      </w:pPr>
      <w:rPr>
        <w:rFonts w:ascii="Arial" w:eastAsia="Times New Roman" w:hAnsi="Arial" w:cs="Aria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1" w15:restartNumberingAfterBreak="0">
    <w:nsid w:val="78EC4A18"/>
    <w:multiLevelType w:val="hybridMultilevel"/>
    <w:tmpl w:val="F082412C"/>
    <w:lvl w:ilvl="0" w:tplc="8CD2FD88">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7BE012C2"/>
    <w:multiLevelType w:val="hybridMultilevel"/>
    <w:tmpl w:val="E03047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EC35A6B"/>
    <w:multiLevelType w:val="hybridMultilevel"/>
    <w:tmpl w:val="15F0FF0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28"/>
  </w:num>
  <w:num w:numId="3">
    <w:abstractNumId w:val="4"/>
  </w:num>
  <w:num w:numId="4">
    <w:abstractNumId w:val="23"/>
  </w:num>
  <w:num w:numId="5">
    <w:abstractNumId w:val="19"/>
  </w:num>
  <w:num w:numId="6">
    <w:abstractNumId w:val="8"/>
  </w:num>
  <w:num w:numId="7">
    <w:abstractNumId w:val="14"/>
  </w:num>
  <w:num w:numId="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9"/>
  </w:num>
  <w:num w:numId="13">
    <w:abstractNumId w:val="22"/>
  </w:num>
  <w:num w:numId="14">
    <w:abstractNumId w:val="27"/>
  </w:num>
  <w:num w:numId="15">
    <w:abstractNumId w:val="17"/>
  </w:num>
  <w:num w:numId="16">
    <w:abstractNumId w:val="1"/>
  </w:num>
  <w:num w:numId="17">
    <w:abstractNumId w:val="12"/>
  </w:num>
  <w:num w:numId="18">
    <w:abstractNumId w:val="33"/>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16"/>
  </w:num>
  <w:num w:numId="22">
    <w:abstractNumId w:val="7"/>
  </w:num>
  <w:num w:numId="23">
    <w:abstractNumId w:val="7"/>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5"/>
  </w:num>
  <w:num w:numId="27">
    <w:abstractNumId w:val="20"/>
  </w:num>
  <w:num w:numId="28">
    <w:abstractNumId w:val="13"/>
  </w:num>
  <w:num w:numId="29">
    <w:abstractNumId w:val="2"/>
  </w:num>
  <w:num w:numId="30">
    <w:abstractNumId w:val="18"/>
  </w:num>
  <w:num w:numId="31">
    <w:abstractNumId w:val="26"/>
  </w:num>
  <w:num w:numId="32">
    <w:abstractNumId w:val="25"/>
  </w:num>
  <w:num w:numId="33">
    <w:abstractNumId w:val="0"/>
  </w:num>
  <w:num w:numId="34">
    <w:abstractNumId w:val="32"/>
  </w:num>
  <w:num w:numId="35">
    <w:abstractNumId w:val="6"/>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defaultTabStop w:val="709"/>
  <w:hyphenationZone w:val="425"/>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853"/>
    <w:rsid w:val="00011D5A"/>
    <w:rsid w:val="000144D5"/>
    <w:rsid w:val="00014DF5"/>
    <w:rsid w:val="00022117"/>
    <w:rsid w:val="00023849"/>
    <w:rsid w:val="00023E4D"/>
    <w:rsid w:val="00032342"/>
    <w:rsid w:val="00040FA7"/>
    <w:rsid w:val="00050B47"/>
    <w:rsid w:val="000611F7"/>
    <w:rsid w:val="00063877"/>
    <w:rsid w:val="00066920"/>
    <w:rsid w:val="000720E7"/>
    <w:rsid w:val="00084C42"/>
    <w:rsid w:val="00096AFA"/>
    <w:rsid w:val="000A07C8"/>
    <w:rsid w:val="000A0B17"/>
    <w:rsid w:val="000A3FCB"/>
    <w:rsid w:val="000B63B6"/>
    <w:rsid w:val="000D489A"/>
    <w:rsid w:val="000E12E1"/>
    <w:rsid w:val="000E1C17"/>
    <w:rsid w:val="000E2078"/>
    <w:rsid w:val="000E7B85"/>
    <w:rsid w:val="00102E19"/>
    <w:rsid w:val="001060A9"/>
    <w:rsid w:val="0012131F"/>
    <w:rsid w:val="00122950"/>
    <w:rsid w:val="00122A15"/>
    <w:rsid w:val="00123269"/>
    <w:rsid w:val="001349C3"/>
    <w:rsid w:val="00152D83"/>
    <w:rsid w:val="00160704"/>
    <w:rsid w:val="00166F0F"/>
    <w:rsid w:val="00174CC6"/>
    <w:rsid w:val="00181437"/>
    <w:rsid w:val="0018328F"/>
    <w:rsid w:val="00183C6F"/>
    <w:rsid w:val="00184942"/>
    <w:rsid w:val="001A1979"/>
    <w:rsid w:val="001A4C32"/>
    <w:rsid w:val="001B0D2D"/>
    <w:rsid w:val="001B0E09"/>
    <w:rsid w:val="001B13A9"/>
    <w:rsid w:val="001B3247"/>
    <w:rsid w:val="001B55D3"/>
    <w:rsid w:val="001C48E8"/>
    <w:rsid w:val="001D1A85"/>
    <w:rsid w:val="001E4061"/>
    <w:rsid w:val="00211ADE"/>
    <w:rsid w:val="00212932"/>
    <w:rsid w:val="002244FF"/>
    <w:rsid w:val="002308D4"/>
    <w:rsid w:val="0023134B"/>
    <w:rsid w:val="00242199"/>
    <w:rsid w:val="00246557"/>
    <w:rsid w:val="00251529"/>
    <w:rsid w:val="00262680"/>
    <w:rsid w:val="0026425E"/>
    <w:rsid w:val="002655EF"/>
    <w:rsid w:val="00271782"/>
    <w:rsid w:val="00275674"/>
    <w:rsid w:val="00285ACF"/>
    <w:rsid w:val="002A1ADD"/>
    <w:rsid w:val="002A2C73"/>
    <w:rsid w:val="002C2A86"/>
    <w:rsid w:val="002F1DF5"/>
    <w:rsid w:val="002F38C1"/>
    <w:rsid w:val="003005E6"/>
    <w:rsid w:val="0030565D"/>
    <w:rsid w:val="0032701C"/>
    <w:rsid w:val="00343ED0"/>
    <w:rsid w:val="00345C26"/>
    <w:rsid w:val="003522A7"/>
    <w:rsid w:val="00355114"/>
    <w:rsid w:val="003644C1"/>
    <w:rsid w:val="003674FB"/>
    <w:rsid w:val="00386FB6"/>
    <w:rsid w:val="00397F34"/>
    <w:rsid w:val="003A1F63"/>
    <w:rsid w:val="003A498E"/>
    <w:rsid w:val="003A6D43"/>
    <w:rsid w:val="003B54D9"/>
    <w:rsid w:val="003D09E2"/>
    <w:rsid w:val="003D24F3"/>
    <w:rsid w:val="003D3A97"/>
    <w:rsid w:val="003E5E3A"/>
    <w:rsid w:val="003F118F"/>
    <w:rsid w:val="00411260"/>
    <w:rsid w:val="00412CD6"/>
    <w:rsid w:val="00413010"/>
    <w:rsid w:val="0043037E"/>
    <w:rsid w:val="004318B2"/>
    <w:rsid w:val="004425DA"/>
    <w:rsid w:val="0044266B"/>
    <w:rsid w:val="004441F6"/>
    <w:rsid w:val="004501FD"/>
    <w:rsid w:val="00451126"/>
    <w:rsid w:val="00460577"/>
    <w:rsid w:val="00465184"/>
    <w:rsid w:val="00470406"/>
    <w:rsid w:val="00471F27"/>
    <w:rsid w:val="0047361B"/>
    <w:rsid w:val="00473AB7"/>
    <w:rsid w:val="00483420"/>
    <w:rsid w:val="00487530"/>
    <w:rsid w:val="00490F3F"/>
    <w:rsid w:val="00494BE5"/>
    <w:rsid w:val="004B614F"/>
    <w:rsid w:val="004C16A0"/>
    <w:rsid w:val="004E0584"/>
    <w:rsid w:val="004E1D3B"/>
    <w:rsid w:val="004E2B12"/>
    <w:rsid w:val="004E6C85"/>
    <w:rsid w:val="004F6A5C"/>
    <w:rsid w:val="005012F3"/>
    <w:rsid w:val="00506B50"/>
    <w:rsid w:val="00510AA2"/>
    <w:rsid w:val="00512D2E"/>
    <w:rsid w:val="00525386"/>
    <w:rsid w:val="00526245"/>
    <w:rsid w:val="005325D6"/>
    <w:rsid w:val="00534B81"/>
    <w:rsid w:val="0053611D"/>
    <w:rsid w:val="0053743F"/>
    <w:rsid w:val="00546B15"/>
    <w:rsid w:val="00554CD0"/>
    <w:rsid w:val="005572AB"/>
    <w:rsid w:val="00561AF8"/>
    <w:rsid w:val="00562A58"/>
    <w:rsid w:val="00583879"/>
    <w:rsid w:val="00591755"/>
    <w:rsid w:val="00594D24"/>
    <w:rsid w:val="00596419"/>
    <w:rsid w:val="005C2639"/>
    <w:rsid w:val="005C3A91"/>
    <w:rsid w:val="005F69C0"/>
    <w:rsid w:val="005F7557"/>
    <w:rsid w:val="00600D31"/>
    <w:rsid w:val="0060168F"/>
    <w:rsid w:val="00605220"/>
    <w:rsid w:val="00615CCB"/>
    <w:rsid w:val="0061791B"/>
    <w:rsid w:val="00623D47"/>
    <w:rsid w:val="006327FF"/>
    <w:rsid w:val="00632F1B"/>
    <w:rsid w:val="006447A6"/>
    <w:rsid w:val="00652BF9"/>
    <w:rsid w:val="006558F1"/>
    <w:rsid w:val="00660449"/>
    <w:rsid w:val="00673FB2"/>
    <w:rsid w:val="00680390"/>
    <w:rsid w:val="00682C5A"/>
    <w:rsid w:val="00690637"/>
    <w:rsid w:val="00690B7E"/>
    <w:rsid w:val="006A37A7"/>
    <w:rsid w:val="006A5385"/>
    <w:rsid w:val="006B2CE3"/>
    <w:rsid w:val="006C1D8D"/>
    <w:rsid w:val="006D4E1B"/>
    <w:rsid w:val="006D7192"/>
    <w:rsid w:val="006E2B4B"/>
    <w:rsid w:val="006F0641"/>
    <w:rsid w:val="006F1853"/>
    <w:rsid w:val="00711E78"/>
    <w:rsid w:val="007173E0"/>
    <w:rsid w:val="00717E0E"/>
    <w:rsid w:val="00725491"/>
    <w:rsid w:val="0073058C"/>
    <w:rsid w:val="00742953"/>
    <w:rsid w:val="007543B7"/>
    <w:rsid w:val="007550DD"/>
    <w:rsid w:val="007769A5"/>
    <w:rsid w:val="007772EC"/>
    <w:rsid w:val="0078152F"/>
    <w:rsid w:val="00793508"/>
    <w:rsid w:val="00793E42"/>
    <w:rsid w:val="007954F9"/>
    <w:rsid w:val="00797B71"/>
    <w:rsid w:val="00797FFC"/>
    <w:rsid w:val="007A2E85"/>
    <w:rsid w:val="007B045B"/>
    <w:rsid w:val="007C632B"/>
    <w:rsid w:val="007D5B7C"/>
    <w:rsid w:val="007D7C43"/>
    <w:rsid w:val="007E194A"/>
    <w:rsid w:val="007E19D5"/>
    <w:rsid w:val="007E1CCF"/>
    <w:rsid w:val="007E4151"/>
    <w:rsid w:val="007E5281"/>
    <w:rsid w:val="007F1061"/>
    <w:rsid w:val="008031DC"/>
    <w:rsid w:val="00812EFA"/>
    <w:rsid w:val="00814314"/>
    <w:rsid w:val="00816904"/>
    <w:rsid w:val="00821708"/>
    <w:rsid w:val="00830644"/>
    <w:rsid w:val="0084057C"/>
    <w:rsid w:val="00845BF6"/>
    <w:rsid w:val="0085179B"/>
    <w:rsid w:val="00852A38"/>
    <w:rsid w:val="00857324"/>
    <w:rsid w:val="008851AE"/>
    <w:rsid w:val="008857E2"/>
    <w:rsid w:val="008A77C8"/>
    <w:rsid w:val="008B439F"/>
    <w:rsid w:val="008C15CC"/>
    <w:rsid w:val="008C4F4F"/>
    <w:rsid w:val="008D0FFD"/>
    <w:rsid w:val="008D1A3E"/>
    <w:rsid w:val="008D714B"/>
    <w:rsid w:val="008E574A"/>
    <w:rsid w:val="008F6A70"/>
    <w:rsid w:val="00911F4A"/>
    <w:rsid w:val="00920E65"/>
    <w:rsid w:val="0092102A"/>
    <w:rsid w:val="00921F7B"/>
    <w:rsid w:val="00931ADC"/>
    <w:rsid w:val="009454C5"/>
    <w:rsid w:val="00956443"/>
    <w:rsid w:val="00974ABC"/>
    <w:rsid w:val="009B169F"/>
    <w:rsid w:val="009B7ABD"/>
    <w:rsid w:val="009D116B"/>
    <w:rsid w:val="009D31C3"/>
    <w:rsid w:val="009D70BC"/>
    <w:rsid w:val="009D7902"/>
    <w:rsid w:val="009E6CCB"/>
    <w:rsid w:val="009F0542"/>
    <w:rsid w:val="009F7F25"/>
    <w:rsid w:val="00A0174B"/>
    <w:rsid w:val="00A26312"/>
    <w:rsid w:val="00A274C0"/>
    <w:rsid w:val="00A33709"/>
    <w:rsid w:val="00A36C17"/>
    <w:rsid w:val="00A41364"/>
    <w:rsid w:val="00A4654D"/>
    <w:rsid w:val="00A466E4"/>
    <w:rsid w:val="00A46CF7"/>
    <w:rsid w:val="00A57510"/>
    <w:rsid w:val="00A83583"/>
    <w:rsid w:val="00A85719"/>
    <w:rsid w:val="00AA43BE"/>
    <w:rsid w:val="00AA4EAB"/>
    <w:rsid w:val="00AB3B8B"/>
    <w:rsid w:val="00AD0F20"/>
    <w:rsid w:val="00AD13D3"/>
    <w:rsid w:val="00AE6F57"/>
    <w:rsid w:val="00AF37E5"/>
    <w:rsid w:val="00B2003E"/>
    <w:rsid w:val="00B220F6"/>
    <w:rsid w:val="00B32A98"/>
    <w:rsid w:val="00B33422"/>
    <w:rsid w:val="00B5173A"/>
    <w:rsid w:val="00B627F6"/>
    <w:rsid w:val="00B768DC"/>
    <w:rsid w:val="00B81034"/>
    <w:rsid w:val="00BA1F71"/>
    <w:rsid w:val="00BB4821"/>
    <w:rsid w:val="00BB7044"/>
    <w:rsid w:val="00BB7CE6"/>
    <w:rsid w:val="00BC04DC"/>
    <w:rsid w:val="00BC41F4"/>
    <w:rsid w:val="00BC5A5D"/>
    <w:rsid w:val="00BF4776"/>
    <w:rsid w:val="00BF5813"/>
    <w:rsid w:val="00C014B0"/>
    <w:rsid w:val="00C02253"/>
    <w:rsid w:val="00C07912"/>
    <w:rsid w:val="00C17498"/>
    <w:rsid w:val="00C51240"/>
    <w:rsid w:val="00C51D81"/>
    <w:rsid w:val="00C608CD"/>
    <w:rsid w:val="00C61F3A"/>
    <w:rsid w:val="00C71EB8"/>
    <w:rsid w:val="00C74CB1"/>
    <w:rsid w:val="00C76FA2"/>
    <w:rsid w:val="00C771CD"/>
    <w:rsid w:val="00C8248A"/>
    <w:rsid w:val="00C83342"/>
    <w:rsid w:val="00C87D23"/>
    <w:rsid w:val="00C93596"/>
    <w:rsid w:val="00C94001"/>
    <w:rsid w:val="00CF3F82"/>
    <w:rsid w:val="00D13224"/>
    <w:rsid w:val="00D2511B"/>
    <w:rsid w:val="00D33968"/>
    <w:rsid w:val="00D47E0F"/>
    <w:rsid w:val="00D57F81"/>
    <w:rsid w:val="00D733A3"/>
    <w:rsid w:val="00D7345D"/>
    <w:rsid w:val="00D96FF1"/>
    <w:rsid w:val="00D97EB3"/>
    <w:rsid w:val="00DA3FC6"/>
    <w:rsid w:val="00DC31B3"/>
    <w:rsid w:val="00DC3C71"/>
    <w:rsid w:val="00DC65D4"/>
    <w:rsid w:val="00DC7D15"/>
    <w:rsid w:val="00DE18BC"/>
    <w:rsid w:val="00DE7482"/>
    <w:rsid w:val="00DF2CEC"/>
    <w:rsid w:val="00DF45B6"/>
    <w:rsid w:val="00DF7D3F"/>
    <w:rsid w:val="00E01D8A"/>
    <w:rsid w:val="00E17D12"/>
    <w:rsid w:val="00E269CE"/>
    <w:rsid w:val="00E342D4"/>
    <w:rsid w:val="00E37052"/>
    <w:rsid w:val="00E5477C"/>
    <w:rsid w:val="00E85F1A"/>
    <w:rsid w:val="00EA03E4"/>
    <w:rsid w:val="00EA10A5"/>
    <w:rsid w:val="00EF6041"/>
    <w:rsid w:val="00F03CC3"/>
    <w:rsid w:val="00F10619"/>
    <w:rsid w:val="00F25607"/>
    <w:rsid w:val="00F30208"/>
    <w:rsid w:val="00F41F09"/>
    <w:rsid w:val="00F42256"/>
    <w:rsid w:val="00F436C8"/>
    <w:rsid w:val="00F43809"/>
    <w:rsid w:val="00F44570"/>
    <w:rsid w:val="00F509A3"/>
    <w:rsid w:val="00F62126"/>
    <w:rsid w:val="00F66DA4"/>
    <w:rsid w:val="00F76738"/>
    <w:rsid w:val="00F821D8"/>
    <w:rsid w:val="00F8698B"/>
    <w:rsid w:val="00F9193F"/>
    <w:rsid w:val="00FA6486"/>
    <w:rsid w:val="00FA6974"/>
    <w:rsid w:val="00FA7D5D"/>
    <w:rsid w:val="00FD4416"/>
    <w:rsid w:val="00FD5C2D"/>
    <w:rsid w:val="00FD5C4B"/>
    <w:rsid w:val="00FE0436"/>
    <w:rsid w:val="00FE773C"/>
    <w:rsid w:val="00FE7F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3F5E878"/>
  <w15:chartTrackingRefBased/>
  <w15:docId w15:val="{4F19DAC2-505B-C94E-944B-5C9D39FB6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31B3"/>
    <w:rPr>
      <w:sz w:val="24"/>
      <w:szCs w:val="24"/>
    </w:rPr>
  </w:style>
  <w:style w:type="paragraph" w:styleId="Nadpis1">
    <w:name w:val="heading 1"/>
    <w:aliases w:val="Článok,kapitola1,T1"/>
    <w:basedOn w:val="Normlny"/>
    <w:next w:val="Normlny"/>
    <w:uiPriority w:val="9"/>
    <w:qFormat/>
    <w:pPr>
      <w:keepNext/>
      <w:tabs>
        <w:tab w:val="left" w:pos="5103"/>
      </w:tabs>
      <w:jc w:val="center"/>
      <w:outlineLvl w:val="0"/>
    </w:pPr>
    <w:rPr>
      <w:b/>
      <w:sz w:val="28"/>
    </w:rPr>
  </w:style>
  <w:style w:type="paragraph" w:styleId="Nadpis2">
    <w:name w:val="heading 2"/>
    <w:basedOn w:val="Normlny"/>
    <w:next w:val="Normlny"/>
    <w:qFormat/>
    <w:pPr>
      <w:keepNext/>
      <w:tabs>
        <w:tab w:val="left" w:pos="5103"/>
      </w:tabs>
      <w:jc w:val="center"/>
      <w:outlineLvl w:val="1"/>
    </w:pPr>
    <w:rPr>
      <w:b/>
      <w:bCs/>
    </w:rPr>
  </w:style>
  <w:style w:type="paragraph" w:styleId="Nadpis3">
    <w:name w:val="heading 3"/>
    <w:basedOn w:val="Normlny"/>
    <w:next w:val="Normlny"/>
    <w:qFormat/>
    <w:pPr>
      <w:keepNext/>
      <w:jc w:val="both"/>
      <w:outlineLvl w:val="2"/>
    </w:pPr>
    <w:rPr>
      <w:u w:val="single"/>
    </w:rPr>
  </w:style>
  <w:style w:type="paragraph" w:styleId="Nadpis4">
    <w:name w:val="heading 4"/>
    <w:basedOn w:val="Normlny"/>
    <w:next w:val="Normlny"/>
    <w:qFormat/>
    <w:pPr>
      <w:keepNext/>
      <w:tabs>
        <w:tab w:val="left" w:pos="0"/>
      </w:tabs>
      <w:autoSpaceDE w:val="0"/>
      <w:autoSpaceDN w:val="0"/>
      <w:adjustRightInd w:val="0"/>
      <w:jc w:val="both"/>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pPr>
      <w:spacing w:before="240" w:after="60"/>
      <w:jc w:val="center"/>
      <w:outlineLvl w:val="0"/>
    </w:pPr>
    <w:rPr>
      <w:rFonts w:ascii="Arial" w:hAnsi="Arial" w:cs="Arial"/>
      <w:b/>
      <w:bCs/>
      <w:kern w:val="28"/>
      <w:sz w:val="32"/>
      <w:szCs w:val="32"/>
    </w:rPr>
  </w:style>
  <w:style w:type="paragraph" w:styleId="Zkladntext">
    <w:name w:val="Body Text"/>
    <w:basedOn w:val="Normlny"/>
    <w:link w:val="ZkladntextChar"/>
    <w:semiHidden/>
    <w:pPr>
      <w:jc w:val="both"/>
    </w:pPr>
    <w:rPr>
      <w:i/>
      <w:iCs/>
    </w:rPr>
  </w:style>
  <w:style w:type="paragraph" w:styleId="Zkladntext2">
    <w:name w:val="Body Text 2"/>
    <w:basedOn w:val="Normlny"/>
    <w:semiHidden/>
    <w:pPr>
      <w:jc w:val="both"/>
      <w:outlineLvl w:val="0"/>
    </w:pPr>
    <w:rPr>
      <w:b/>
      <w:bCs/>
    </w:rPr>
  </w:style>
  <w:style w:type="paragraph" w:styleId="Zarkazkladnhotextu2">
    <w:name w:val="Body Text Indent 2"/>
    <w:basedOn w:val="Normlny"/>
    <w:semiHidden/>
    <w:pPr>
      <w:ind w:left="360"/>
      <w:jc w:val="both"/>
    </w:pPr>
  </w:style>
  <w:style w:type="paragraph" w:styleId="Zkladntext3">
    <w:name w:val="Body Text 3"/>
    <w:basedOn w:val="Normlny"/>
    <w:link w:val="Zkladntext3Char"/>
    <w:semiHidden/>
    <w:pPr>
      <w:jc w:val="both"/>
      <w:outlineLvl w:val="0"/>
    </w:pPr>
  </w:style>
  <w:style w:type="paragraph" w:styleId="Zarkazkladnhotextu">
    <w:name w:val="Body Text Indent"/>
    <w:basedOn w:val="Normlny"/>
    <w:link w:val="ZarkazkladnhotextuChar"/>
    <w:semiHidden/>
    <w:pPr>
      <w:ind w:firstLine="709"/>
      <w:jc w:val="both"/>
      <w:outlineLvl w:val="0"/>
    </w:pPr>
  </w:style>
  <w:style w:type="paragraph" w:styleId="Zarkazkladnhotextu3">
    <w:name w:val="Body Text Indent 3"/>
    <w:basedOn w:val="Normlny"/>
    <w:semiHidden/>
    <w:pPr>
      <w:ind w:left="780"/>
    </w:pPr>
  </w:style>
  <w:style w:type="character" w:styleId="Hypertextovprepojenie">
    <w:name w:val="Hyperlink"/>
    <w:semiHidden/>
    <w:rPr>
      <w:color w:val="0000FF"/>
      <w:u w:val="single"/>
    </w:rPr>
  </w:style>
  <w:style w:type="paragraph" w:customStyle="1" w:styleId="odstavec">
    <w:name w:val="odstavec"/>
    <w:basedOn w:val="Normlny"/>
    <w:pPr>
      <w:spacing w:after="120"/>
      <w:ind w:left="851"/>
    </w:pPr>
    <w:rPr>
      <w:rFonts w:ascii="Arial" w:eastAsia="Arial Unicode MS" w:hAnsi="Arial" w:cs="Arial"/>
      <w:sz w:val="20"/>
      <w:szCs w:val="20"/>
      <w:lang w:eastAsia="en-US"/>
    </w:rPr>
  </w:style>
  <w:style w:type="paragraph" w:styleId="Textbubliny">
    <w:name w:val="Balloon Text"/>
    <w:basedOn w:val="Normlny"/>
    <w:semiHidden/>
    <w:unhideWhenUsed/>
    <w:rPr>
      <w:rFonts w:ascii="Tahoma" w:hAnsi="Tahoma" w:cs="Tahoma"/>
      <w:sz w:val="16"/>
      <w:szCs w:val="16"/>
    </w:rPr>
  </w:style>
  <w:style w:type="character" w:customStyle="1" w:styleId="TextbublinyChar">
    <w:name w:val="Text bubliny Char"/>
    <w:semiHidden/>
    <w:rPr>
      <w:rFonts w:ascii="Tahoma" w:hAnsi="Tahoma" w:cs="Tahoma"/>
      <w:sz w:val="16"/>
      <w:szCs w:val="16"/>
    </w:rPr>
  </w:style>
  <w:style w:type="character" w:customStyle="1" w:styleId="ra">
    <w:name w:val="ra"/>
  </w:style>
  <w:style w:type="paragraph" w:styleId="Obyajntext">
    <w:name w:val="Plain Text"/>
    <w:basedOn w:val="Normlny"/>
    <w:semiHidden/>
    <w:unhideWhenUsed/>
    <w:rPr>
      <w:rFonts w:ascii="Calibri" w:eastAsia="Calibri" w:hAnsi="Calibri"/>
      <w:sz w:val="22"/>
      <w:szCs w:val="21"/>
      <w:lang w:eastAsia="en-US"/>
    </w:rPr>
  </w:style>
  <w:style w:type="character" w:customStyle="1" w:styleId="ObyajntextChar">
    <w:name w:val="Obyčajný text Char"/>
    <w:semiHidden/>
    <w:rPr>
      <w:rFonts w:ascii="Calibri" w:eastAsia="Calibri" w:hAnsi="Calibri"/>
      <w:sz w:val="22"/>
      <w:szCs w:val="21"/>
      <w:lang w:eastAsia="en-US"/>
    </w:rPr>
  </w:style>
  <w:style w:type="paragraph" w:styleId="Hlavika">
    <w:name w:val="header"/>
    <w:basedOn w:val="Normlny"/>
    <w:semiHidden/>
    <w:unhideWhenUsed/>
    <w:pPr>
      <w:tabs>
        <w:tab w:val="center" w:pos="4536"/>
        <w:tab w:val="right" w:pos="9072"/>
      </w:tabs>
    </w:pPr>
  </w:style>
  <w:style w:type="character" w:customStyle="1" w:styleId="HlavikaChar">
    <w:name w:val="Hlavička Char"/>
    <w:rPr>
      <w:sz w:val="24"/>
      <w:szCs w:val="24"/>
    </w:rPr>
  </w:style>
  <w:style w:type="paragraph" w:styleId="Pta">
    <w:name w:val="footer"/>
    <w:basedOn w:val="Normlny"/>
    <w:semiHidden/>
    <w:unhideWhenUsed/>
    <w:pPr>
      <w:tabs>
        <w:tab w:val="center" w:pos="4536"/>
        <w:tab w:val="right" w:pos="9072"/>
      </w:tabs>
    </w:pPr>
  </w:style>
  <w:style w:type="character" w:customStyle="1" w:styleId="PtaChar">
    <w:name w:val="Päta Char"/>
    <w:rPr>
      <w:sz w:val="24"/>
      <w:szCs w:val="24"/>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921F7B"/>
    <w:pPr>
      <w:ind w:left="720"/>
    </w:pPr>
    <w:rPr>
      <w:rFonts w:ascii="Calibri" w:hAnsi="Calibri"/>
      <w:sz w:val="22"/>
      <w:szCs w:val="22"/>
      <w:lang w:eastAsia="en-US"/>
    </w:rPr>
  </w:style>
  <w:style w:type="character" w:customStyle="1" w:styleId="Zkladntext3Char">
    <w:name w:val="Základný text 3 Char"/>
    <w:link w:val="Zkladntext3"/>
    <w:semiHidden/>
    <w:rsid w:val="002655EF"/>
    <w:rPr>
      <w:sz w:val="24"/>
      <w:szCs w:val="24"/>
    </w:rPr>
  </w:style>
  <w:style w:type="character" w:customStyle="1" w:styleId="ZkladntextChar">
    <w:name w:val="Základný text Char"/>
    <w:link w:val="Zkladntext"/>
    <w:semiHidden/>
    <w:rsid w:val="00465184"/>
    <w:rPr>
      <w:i/>
      <w:iCs/>
      <w:sz w:val="24"/>
      <w:szCs w:val="24"/>
    </w:rPr>
  </w:style>
  <w:style w:type="character" w:styleId="Odkaznakomentr">
    <w:name w:val="annotation reference"/>
    <w:uiPriority w:val="99"/>
    <w:semiHidden/>
    <w:unhideWhenUsed/>
    <w:rsid w:val="00FA6486"/>
    <w:rPr>
      <w:sz w:val="16"/>
      <w:szCs w:val="16"/>
    </w:rPr>
  </w:style>
  <w:style w:type="paragraph" w:styleId="Textkomentra">
    <w:name w:val="annotation text"/>
    <w:basedOn w:val="Normlny"/>
    <w:link w:val="TextkomentraChar"/>
    <w:uiPriority w:val="99"/>
    <w:semiHidden/>
    <w:unhideWhenUsed/>
    <w:rsid w:val="00FA6486"/>
    <w:rPr>
      <w:sz w:val="20"/>
      <w:szCs w:val="20"/>
    </w:rPr>
  </w:style>
  <w:style w:type="character" w:customStyle="1" w:styleId="TextkomentraChar">
    <w:name w:val="Text komentára Char"/>
    <w:basedOn w:val="Predvolenpsmoodseku"/>
    <w:link w:val="Textkomentra"/>
    <w:uiPriority w:val="99"/>
    <w:semiHidden/>
    <w:rsid w:val="00FA6486"/>
  </w:style>
  <w:style w:type="paragraph" w:styleId="Predmetkomentra">
    <w:name w:val="annotation subject"/>
    <w:basedOn w:val="Textkomentra"/>
    <w:next w:val="Textkomentra"/>
    <w:link w:val="PredmetkomentraChar"/>
    <w:uiPriority w:val="99"/>
    <w:semiHidden/>
    <w:unhideWhenUsed/>
    <w:rsid w:val="00FA6486"/>
    <w:rPr>
      <w:b/>
      <w:bCs/>
    </w:rPr>
  </w:style>
  <w:style w:type="character" w:customStyle="1" w:styleId="PredmetkomentraChar">
    <w:name w:val="Predmet komentára Char"/>
    <w:link w:val="Predmetkomentra"/>
    <w:uiPriority w:val="99"/>
    <w:semiHidden/>
    <w:rsid w:val="00FA6486"/>
    <w:rPr>
      <w:b/>
      <w:bCs/>
    </w:rPr>
  </w:style>
  <w:style w:type="table" w:styleId="Mriekatabuky">
    <w:name w:val="Table Grid"/>
    <w:basedOn w:val="Normlnatabuka"/>
    <w:uiPriority w:val="39"/>
    <w:rsid w:val="008C1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uiPriority w:val="99"/>
    <w:semiHidden/>
    <w:unhideWhenUsed/>
    <w:rsid w:val="008C15CC"/>
    <w:rPr>
      <w:color w:val="605E5C"/>
      <w:shd w:val="clear" w:color="auto" w:fill="E1DFDD"/>
    </w:rPr>
  </w:style>
  <w:style w:type="table" w:customStyle="1" w:styleId="Mriekatabuky1">
    <w:name w:val="Mriežka tabuľky1"/>
    <w:basedOn w:val="Normlnatabuka"/>
    <w:next w:val="Mriekatabuky"/>
    <w:uiPriority w:val="39"/>
    <w:rsid w:val="008C15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rkazkladnhotextuChar">
    <w:name w:val="Zarážka základného textu Char"/>
    <w:link w:val="Zarkazkladnhotextu"/>
    <w:semiHidden/>
    <w:rsid w:val="00EA10A5"/>
    <w:rPr>
      <w:sz w:val="24"/>
      <w:szCs w:val="24"/>
    </w:rPr>
  </w:style>
  <w:style w:type="paragraph" w:styleId="Revzia">
    <w:name w:val="Revision"/>
    <w:hidden/>
    <w:uiPriority w:val="99"/>
    <w:semiHidden/>
    <w:rsid w:val="001060A9"/>
    <w:rPr>
      <w:sz w:val="24"/>
      <w:szCs w:val="24"/>
    </w:rPr>
  </w:style>
  <w:style w:type="table" w:customStyle="1" w:styleId="Mriekatabuky2">
    <w:name w:val="Mriežka tabuľky2"/>
    <w:basedOn w:val="Normlnatabuka"/>
    <w:next w:val="Mriekatabuky"/>
    <w:uiPriority w:val="39"/>
    <w:rsid w:val="00931ADC"/>
    <w:rPr>
      <w:rFonts w:ascii="Calibri" w:eastAsia="Calibri" w:hAnsi="Calibri"/>
      <w:sz w:val="22"/>
      <w:szCs w:val="22"/>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FE0436"/>
    <w:rPr>
      <w:rFonts w:ascii="Calibri" w:eastAsia="Calibri" w:hAnsi="Calibri"/>
      <w:sz w:val="22"/>
      <w:szCs w:val="22"/>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C51240"/>
    <w:rPr>
      <w:rFonts w:ascii="Calibri" w:hAnsi="Calibri"/>
      <w:sz w:val="22"/>
      <w:szCs w:val="22"/>
      <w:lang w:eastAsia="en-US"/>
    </w:rPr>
  </w:style>
  <w:style w:type="paragraph" w:customStyle="1" w:styleId="Psmeno">
    <w:name w:val="Písmeno"/>
    <w:basedOn w:val="Odsekzoznamu"/>
    <w:uiPriority w:val="99"/>
    <w:qFormat/>
    <w:rsid w:val="000144D5"/>
    <w:pPr>
      <w:numPr>
        <w:numId w:val="26"/>
      </w:numPr>
      <w:tabs>
        <w:tab w:val="num" w:pos="360"/>
        <w:tab w:val="left" w:pos="851"/>
      </w:tabs>
      <w:spacing w:after="240"/>
      <w:ind w:left="851" w:hanging="284"/>
      <w:contextualSpacing/>
      <w:jc w:val="both"/>
    </w:pPr>
    <w:rPr>
      <w:rFonts w:cs="Calibri"/>
      <w:bCs/>
      <w:lang w:eastAsia="sk-SK"/>
    </w:rPr>
  </w:style>
  <w:style w:type="paragraph" w:customStyle="1" w:styleId="paragraph">
    <w:name w:val="paragraph"/>
    <w:basedOn w:val="Normlny"/>
    <w:rsid w:val="00600D31"/>
    <w:pPr>
      <w:spacing w:before="100" w:beforeAutospacing="1" w:after="100" w:afterAutospacing="1"/>
    </w:pPr>
  </w:style>
  <w:style w:type="character" w:customStyle="1" w:styleId="normaltextrun">
    <w:name w:val="normaltextrun"/>
    <w:basedOn w:val="Predvolenpsmoodseku"/>
    <w:rsid w:val="00600D31"/>
  </w:style>
  <w:style w:type="character" w:customStyle="1" w:styleId="spellingerror">
    <w:name w:val="spellingerror"/>
    <w:basedOn w:val="Predvolenpsmoodseku"/>
    <w:rsid w:val="00600D31"/>
  </w:style>
  <w:style w:type="character" w:customStyle="1" w:styleId="eop">
    <w:name w:val="eop"/>
    <w:basedOn w:val="Predvolenpsmoodseku"/>
    <w:rsid w:val="00600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9545">
      <w:bodyDiv w:val="1"/>
      <w:marLeft w:val="0"/>
      <w:marRight w:val="0"/>
      <w:marTop w:val="0"/>
      <w:marBottom w:val="0"/>
      <w:divBdr>
        <w:top w:val="none" w:sz="0" w:space="0" w:color="auto"/>
        <w:left w:val="none" w:sz="0" w:space="0" w:color="auto"/>
        <w:bottom w:val="none" w:sz="0" w:space="0" w:color="auto"/>
        <w:right w:val="none" w:sz="0" w:space="0" w:color="auto"/>
      </w:divBdr>
    </w:div>
    <w:div w:id="194469105">
      <w:bodyDiv w:val="1"/>
      <w:marLeft w:val="0"/>
      <w:marRight w:val="0"/>
      <w:marTop w:val="0"/>
      <w:marBottom w:val="0"/>
      <w:divBdr>
        <w:top w:val="none" w:sz="0" w:space="0" w:color="auto"/>
        <w:left w:val="none" w:sz="0" w:space="0" w:color="auto"/>
        <w:bottom w:val="none" w:sz="0" w:space="0" w:color="auto"/>
        <w:right w:val="none" w:sz="0" w:space="0" w:color="auto"/>
      </w:divBdr>
    </w:div>
    <w:div w:id="217477905">
      <w:bodyDiv w:val="1"/>
      <w:marLeft w:val="0"/>
      <w:marRight w:val="0"/>
      <w:marTop w:val="0"/>
      <w:marBottom w:val="0"/>
      <w:divBdr>
        <w:top w:val="none" w:sz="0" w:space="0" w:color="auto"/>
        <w:left w:val="none" w:sz="0" w:space="0" w:color="auto"/>
        <w:bottom w:val="none" w:sz="0" w:space="0" w:color="auto"/>
        <w:right w:val="none" w:sz="0" w:space="0" w:color="auto"/>
      </w:divBdr>
    </w:div>
    <w:div w:id="229774900">
      <w:bodyDiv w:val="1"/>
      <w:marLeft w:val="0"/>
      <w:marRight w:val="0"/>
      <w:marTop w:val="0"/>
      <w:marBottom w:val="0"/>
      <w:divBdr>
        <w:top w:val="none" w:sz="0" w:space="0" w:color="auto"/>
        <w:left w:val="none" w:sz="0" w:space="0" w:color="auto"/>
        <w:bottom w:val="none" w:sz="0" w:space="0" w:color="auto"/>
        <w:right w:val="none" w:sz="0" w:space="0" w:color="auto"/>
      </w:divBdr>
    </w:div>
    <w:div w:id="253782734">
      <w:bodyDiv w:val="1"/>
      <w:marLeft w:val="0"/>
      <w:marRight w:val="0"/>
      <w:marTop w:val="0"/>
      <w:marBottom w:val="0"/>
      <w:divBdr>
        <w:top w:val="none" w:sz="0" w:space="0" w:color="auto"/>
        <w:left w:val="none" w:sz="0" w:space="0" w:color="auto"/>
        <w:bottom w:val="none" w:sz="0" w:space="0" w:color="auto"/>
        <w:right w:val="none" w:sz="0" w:space="0" w:color="auto"/>
      </w:divBdr>
    </w:div>
    <w:div w:id="344793465">
      <w:bodyDiv w:val="1"/>
      <w:marLeft w:val="0"/>
      <w:marRight w:val="0"/>
      <w:marTop w:val="0"/>
      <w:marBottom w:val="0"/>
      <w:divBdr>
        <w:top w:val="none" w:sz="0" w:space="0" w:color="auto"/>
        <w:left w:val="none" w:sz="0" w:space="0" w:color="auto"/>
        <w:bottom w:val="none" w:sz="0" w:space="0" w:color="auto"/>
        <w:right w:val="none" w:sz="0" w:space="0" w:color="auto"/>
      </w:divBdr>
    </w:div>
    <w:div w:id="391269406">
      <w:bodyDiv w:val="1"/>
      <w:marLeft w:val="0"/>
      <w:marRight w:val="0"/>
      <w:marTop w:val="0"/>
      <w:marBottom w:val="0"/>
      <w:divBdr>
        <w:top w:val="none" w:sz="0" w:space="0" w:color="auto"/>
        <w:left w:val="none" w:sz="0" w:space="0" w:color="auto"/>
        <w:bottom w:val="none" w:sz="0" w:space="0" w:color="auto"/>
        <w:right w:val="none" w:sz="0" w:space="0" w:color="auto"/>
      </w:divBdr>
    </w:div>
    <w:div w:id="431240327">
      <w:bodyDiv w:val="1"/>
      <w:marLeft w:val="0"/>
      <w:marRight w:val="0"/>
      <w:marTop w:val="0"/>
      <w:marBottom w:val="0"/>
      <w:divBdr>
        <w:top w:val="none" w:sz="0" w:space="0" w:color="auto"/>
        <w:left w:val="none" w:sz="0" w:space="0" w:color="auto"/>
        <w:bottom w:val="none" w:sz="0" w:space="0" w:color="auto"/>
        <w:right w:val="none" w:sz="0" w:space="0" w:color="auto"/>
      </w:divBdr>
    </w:div>
    <w:div w:id="455608670">
      <w:bodyDiv w:val="1"/>
      <w:marLeft w:val="0"/>
      <w:marRight w:val="0"/>
      <w:marTop w:val="0"/>
      <w:marBottom w:val="0"/>
      <w:divBdr>
        <w:top w:val="none" w:sz="0" w:space="0" w:color="auto"/>
        <w:left w:val="none" w:sz="0" w:space="0" w:color="auto"/>
        <w:bottom w:val="none" w:sz="0" w:space="0" w:color="auto"/>
        <w:right w:val="none" w:sz="0" w:space="0" w:color="auto"/>
      </w:divBdr>
    </w:div>
    <w:div w:id="477654950">
      <w:bodyDiv w:val="1"/>
      <w:marLeft w:val="0"/>
      <w:marRight w:val="0"/>
      <w:marTop w:val="0"/>
      <w:marBottom w:val="0"/>
      <w:divBdr>
        <w:top w:val="none" w:sz="0" w:space="0" w:color="auto"/>
        <w:left w:val="none" w:sz="0" w:space="0" w:color="auto"/>
        <w:bottom w:val="none" w:sz="0" w:space="0" w:color="auto"/>
        <w:right w:val="none" w:sz="0" w:space="0" w:color="auto"/>
      </w:divBdr>
    </w:div>
    <w:div w:id="515074737">
      <w:bodyDiv w:val="1"/>
      <w:marLeft w:val="0"/>
      <w:marRight w:val="0"/>
      <w:marTop w:val="0"/>
      <w:marBottom w:val="0"/>
      <w:divBdr>
        <w:top w:val="none" w:sz="0" w:space="0" w:color="auto"/>
        <w:left w:val="none" w:sz="0" w:space="0" w:color="auto"/>
        <w:bottom w:val="none" w:sz="0" w:space="0" w:color="auto"/>
        <w:right w:val="none" w:sz="0" w:space="0" w:color="auto"/>
      </w:divBdr>
    </w:div>
    <w:div w:id="618419661">
      <w:bodyDiv w:val="1"/>
      <w:marLeft w:val="0"/>
      <w:marRight w:val="0"/>
      <w:marTop w:val="0"/>
      <w:marBottom w:val="0"/>
      <w:divBdr>
        <w:top w:val="none" w:sz="0" w:space="0" w:color="auto"/>
        <w:left w:val="none" w:sz="0" w:space="0" w:color="auto"/>
        <w:bottom w:val="none" w:sz="0" w:space="0" w:color="auto"/>
        <w:right w:val="none" w:sz="0" w:space="0" w:color="auto"/>
      </w:divBdr>
    </w:div>
    <w:div w:id="621157092">
      <w:bodyDiv w:val="1"/>
      <w:marLeft w:val="0"/>
      <w:marRight w:val="0"/>
      <w:marTop w:val="0"/>
      <w:marBottom w:val="0"/>
      <w:divBdr>
        <w:top w:val="none" w:sz="0" w:space="0" w:color="auto"/>
        <w:left w:val="none" w:sz="0" w:space="0" w:color="auto"/>
        <w:bottom w:val="none" w:sz="0" w:space="0" w:color="auto"/>
        <w:right w:val="none" w:sz="0" w:space="0" w:color="auto"/>
      </w:divBdr>
    </w:div>
    <w:div w:id="705058823">
      <w:bodyDiv w:val="1"/>
      <w:marLeft w:val="0"/>
      <w:marRight w:val="0"/>
      <w:marTop w:val="0"/>
      <w:marBottom w:val="0"/>
      <w:divBdr>
        <w:top w:val="none" w:sz="0" w:space="0" w:color="auto"/>
        <w:left w:val="none" w:sz="0" w:space="0" w:color="auto"/>
        <w:bottom w:val="none" w:sz="0" w:space="0" w:color="auto"/>
        <w:right w:val="none" w:sz="0" w:space="0" w:color="auto"/>
      </w:divBdr>
    </w:div>
    <w:div w:id="837506100">
      <w:bodyDiv w:val="1"/>
      <w:marLeft w:val="0"/>
      <w:marRight w:val="0"/>
      <w:marTop w:val="0"/>
      <w:marBottom w:val="0"/>
      <w:divBdr>
        <w:top w:val="none" w:sz="0" w:space="0" w:color="auto"/>
        <w:left w:val="none" w:sz="0" w:space="0" w:color="auto"/>
        <w:bottom w:val="none" w:sz="0" w:space="0" w:color="auto"/>
        <w:right w:val="none" w:sz="0" w:space="0" w:color="auto"/>
      </w:divBdr>
    </w:div>
    <w:div w:id="855730567">
      <w:bodyDiv w:val="1"/>
      <w:marLeft w:val="0"/>
      <w:marRight w:val="0"/>
      <w:marTop w:val="0"/>
      <w:marBottom w:val="0"/>
      <w:divBdr>
        <w:top w:val="none" w:sz="0" w:space="0" w:color="auto"/>
        <w:left w:val="none" w:sz="0" w:space="0" w:color="auto"/>
        <w:bottom w:val="none" w:sz="0" w:space="0" w:color="auto"/>
        <w:right w:val="none" w:sz="0" w:space="0" w:color="auto"/>
      </w:divBdr>
    </w:div>
    <w:div w:id="885213520">
      <w:bodyDiv w:val="1"/>
      <w:marLeft w:val="0"/>
      <w:marRight w:val="0"/>
      <w:marTop w:val="0"/>
      <w:marBottom w:val="0"/>
      <w:divBdr>
        <w:top w:val="none" w:sz="0" w:space="0" w:color="auto"/>
        <w:left w:val="none" w:sz="0" w:space="0" w:color="auto"/>
        <w:bottom w:val="none" w:sz="0" w:space="0" w:color="auto"/>
        <w:right w:val="none" w:sz="0" w:space="0" w:color="auto"/>
      </w:divBdr>
    </w:div>
    <w:div w:id="888610146">
      <w:bodyDiv w:val="1"/>
      <w:marLeft w:val="0"/>
      <w:marRight w:val="0"/>
      <w:marTop w:val="0"/>
      <w:marBottom w:val="0"/>
      <w:divBdr>
        <w:top w:val="none" w:sz="0" w:space="0" w:color="auto"/>
        <w:left w:val="none" w:sz="0" w:space="0" w:color="auto"/>
        <w:bottom w:val="none" w:sz="0" w:space="0" w:color="auto"/>
        <w:right w:val="none" w:sz="0" w:space="0" w:color="auto"/>
      </w:divBdr>
    </w:div>
    <w:div w:id="906692479">
      <w:bodyDiv w:val="1"/>
      <w:marLeft w:val="0"/>
      <w:marRight w:val="0"/>
      <w:marTop w:val="0"/>
      <w:marBottom w:val="0"/>
      <w:divBdr>
        <w:top w:val="none" w:sz="0" w:space="0" w:color="auto"/>
        <w:left w:val="none" w:sz="0" w:space="0" w:color="auto"/>
        <w:bottom w:val="none" w:sz="0" w:space="0" w:color="auto"/>
        <w:right w:val="none" w:sz="0" w:space="0" w:color="auto"/>
      </w:divBdr>
    </w:div>
    <w:div w:id="926158241">
      <w:bodyDiv w:val="1"/>
      <w:marLeft w:val="0"/>
      <w:marRight w:val="0"/>
      <w:marTop w:val="0"/>
      <w:marBottom w:val="0"/>
      <w:divBdr>
        <w:top w:val="none" w:sz="0" w:space="0" w:color="auto"/>
        <w:left w:val="none" w:sz="0" w:space="0" w:color="auto"/>
        <w:bottom w:val="none" w:sz="0" w:space="0" w:color="auto"/>
        <w:right w:val="none" w:sz="0" w:space="0" w:color="auto"/>
      </w:divBdr>
    </w:div>
    <w:div w:id="940337122">
      <w:bodyDiv w:val="1"/>
      <w:marLeft w:val="0"/>
      <w:marRight w:val="0"/>
      <w:marTop w:val="0"/>
      <w:marBottom w:val="0"/>
      <w:divBdr>
        <w:top w:val="none" w:sz="0" w:space="0" w:color="auto"/>
        <w:left w:val="none" w:sz="0" w:space="0" w:color="auto"/>
        <w:bottom w:val="none" w:sz="0" w:space="0" w:color="auto"/>
        <w:right w:val="none" w:sz="0" w:space="0" w:color="auto"/>
      </w:divBdr>
    </w:div>
    <w:div w:id="1077282771">
      <w:bodyDiv w:val="1"/>
      <w:marLeft w:val="0"/>
      <w:marRight w:val="0"/>
      <w:marTop w:val="0"/>
      <w:marBottom w:val="0"/>
      <w:divBdr>
        <w:top w:val="none" w:sz="0" w:space="0" w:color="auto"/>
        <w:left w:val="none" w:sz="0" w:space="0" w:color="auto"/>
        <w:bottom w:val="none" w:sz="0" w:space="0" w:color="auto"/>
        <w:right w:val="none" w:sz="0" w:space="0" w:color="auto"/>
      </w:divBdr>
    </w:div>
    <w:div w:id="1082800037">
      <w:bodyDiv w:val="1"/>
      <w:marLeft w:val="0"/>
      <w:marRight w:val="0"/>
      <w:marTop w:val="0"/>
      <w:marBottom w:val="0"/>
      <w:divBdr>
        <w:top w:val="none" w:sz="0" w:space="0" w:color="auto"/>
        <w:left w:val="none" w:sz="0" w:space="0" w:color="auto"/>
        <w:bottom w:val="none" w:sz="0" w:space="0" w:color="auto"/>
        <w:right w:val="none" w:sz="0" w:space="0" w:color="auto"/>
      </w:divBdr>
    </w:div>
    <w:div w:id="1107894362">
      <w:bodyDiv w:val="1"/>
      <w:marLeft w:val="0"/>
      <w:marRight w:val="0"/>
      <w:marTop w:val="0"/>
      <w:marBottom w:val="0"/>
      <w:divBdr>
        <w:top w:val="none" w:sz="0" w:space="0" w:color="auto"/>
        <w:left w:val="none" w:sz="0" w:space="0" w:color="auto"/>
        <w:bottom w:val="none" w:sz="0" w:space="0" w:color="auto"/>
        <w:right w:val="none" w:sz="0" w:space="0" w:color="auto"/>
      </w:divBdr>
    </w:div>
    <w:div w:id="1287859281">
      <w:bodyDiv w:val="1"/>
      <w:marLeft w:val="0"/>
      <w:marRight w:val="0"/>
      <w:marTop w:val="0"/>
      <w:marBottom w:val="0"/>
      <w:divBdr>
        <w:top w:val="none" w:sz="0" w:space="0" w:color="auto"/>
        <w:left w:val="none" w:sz="0" w:space="0" w:color="auto"/>
        <w:bottom w:val="none" w:sz="0" w:space="0" w:color="auto"/>
        <w:right w:val="none" w:sz="0" w:space="0" w:color="auto"/>
      </w:divBdr>
      <w:divsChild>
        <w:div w:id="1140465340">
          <w:marLeft w:val="0"/>
          <w:marRight w:val="0"/>
          <w:marTop w:val="0"/>
          <w:marBottom w:val="0"/>
          <w:divBdr>
            <w:top w:val="none" w:sz="0" w:space="0" w:color="auto"/>
            <w:left w:val="none" w:sz="0" w:space="0" w:color="auto"/>
            <w:bottom w:val="none" w:sz="0" w:space="0" w:color="auto"/>
            <w:right w:val="none" w:sz="0" w:space="0" w:color="auto"/>
          </w:divBdr>
        </w:div>
        <w:div w:id="658577236">
          <w:marLeft w:val="0"/>
          <w:marRight w:val="0"/>
          <w:marTop w:val="0"/>
          <w:marBottom w:val="0"/>
          <w:divBdr>
            <w:top w:val="none" w:sz="0" w:space="0" w:color="auto"/>
            <w:left w:val="none" w:sz="0" w:space="0" w:color="auto"/>
            <w:bottom w:val="none" w:sz="0" w:space="0" w:color="auto"/>
            <w:right w:val="none" w:sz="0" w:space="0" w:color="auto"/>
          </w:divBdr>
        </w:div>
        <w:div w:id="69813612">
          <w:marLeft w:val="0"/>
          <w:marRight w:val="0"/>
          <w:marTop w:val="0"/>
          <w:marBottom w:val="0"/>
          <w:divBdr>
            <w:top w:val="none" w:sz="0" w:space="0" w:color="auto"/>
            <w:left w:val="none" w:sz="0" w:space="0" w:color="auto"/>
            <w:bottom w:val="none" w:sz="0" w:space="0" w:color="auto"/>
            <w:right w:val="none" w:sz="0" w:space="0" w:color="auto"/>
          </w:divBdr>
        </w:div>
        <w:div w:id="1800763062">
          <w:marLeft w:val="0"/>
          <w:marRight w:val="0"/>
          <w:marTop w:val="0"/>
          <w:marBottom w:val="0"/>
          <w:divBdr>
            <w:top w:val="none" w:sz="0" w:space="0" w:color="auto"/>
            <w:left w:val="none" w:sz="0" w:space="0" w:color="auto"/>
            <w:bottom w:val="none" w:sz="0" w:space="0" w:color="auto"/>
            <w:right w:val="none" w:sz="0" w:space="0" w:color="auto"/>
          </w:divBdr>
        </w:div>
      </w:divsChild>
    </w:div>
    <w:div w:id="1348287975">
      <w:bodyDiv w:val="1"/>
      <w:marLeft w:val="0"/>
      <w:marRight w:val="0"/>
      <w:marTop w:val="0"/>
      <w:marBottom w:val="0"/>
      <w:divBdr>
        <w:top w:val="none" w:sz="0" w:space="0" w:color="auto"/>
        <w:left w:val="none" w:sz="0" w:space="0" w:color="auto"/>
        <w:bottom w:val="none" w:sz="0" w:space="0" w:color="auto"/>
        <w:right w:val="none" w:sz="0" w:space="0" w:color="auto"/>
      </w:divBdr>
    </w:div>
    <w:div w:id="1368332807">
      <w:bodyDiv w:val="1"/>
      <w:marLeft w:val="0"/>
      <w:marRight w:val="0"/>
      <w:marTop w:val="0"/>
      <w:marBottom w:val="0"/>
      <w:divBdr>
        <w:top w:val="none" w:sz="0" w:space="0" w:color="auto"/>
        <w:left w:val="none" w:sz="0" w:space="0" w:color="auto"/>
        <w:bottom w:val="none" w:sz="0" w:space="0" w:color="auto"/>
        <w:right w:val="none" w:sz="0" w:space="0" w:color="auto"/>
      </w:divBdr>
    </w:div>
    <w:div w:id="1499543988">
      <w:bodyDiv w:val="1"/>
      <w:marLeft w:val="0"/>
      <w:marRight w:val="0"/>
      <w:marTop w:val="0"/>
      <w:marBottom w:val="0"/>
      <w:divBdr>
        <w:top w:val="none" w:sz="0" w:space="0" w:color="auto"/>
        <w:left w:val="none" w:sz="0" w:space="0" w:color="auto"/>
        <w:bottom w:val="none" w:sz="0" w:space="0" w:color="auto"/>
        <w:right w:val="none" w:sz="0" w:space="0" w:color="auto"/>
      </w:divBdr>
    </w:div>
    <w:div w:id="1544251572">
      <w:bodyDiv w:val="1"/>
      <w:marLeft w:val="0"/>
      <w:marRight w:val="0"/>
      <w:marTop w:val="0"/>
      <w:marBottom w:val="0"/>
      <w:divBdr>
        <w:top w:val="none" w:sz="0" w:space="0" w:color="auto"/>
        <w:left w:val="none" w:sz="0" w:space="0" w:color="auto"/>
        <w:bottom w:val="none" w:sz="0" w:space="0" w:color="auto"/>
        <w:right w:val="none" w:sz="0" w:space="0" w:color="auto"/>
      </w:divBdr>
    </w:div>
    <w:div w:id="1830972727">
      <w:bodyDiv w:val="1"/>
      <w:marLeft w:val="0"/>
      <w:marRight w:val="0"/>
      <w:marTop w:val="0"/>
      <w:marBottom w:val="0"/>
      <w:divBdr>
        <w:top w:val="none" w:sz="0" w:space="0" w:color="auto"/>
        <w:left w:val="none" w:sz="0" w:space="0" w:color="auto"/>
        <w:bottom w:val="none" w:sz="0" w:space="0" w:color="auto"/>
        <w:right w:val="none" w:sz="0" w:space="0" w:color="auto"/>
      </w:divBdr>
    </w:div>
    <w:div w:id="202042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D50F62622C02246BDC583ED2223FE18" ma:contentTypeVersion="15" ma:contentTypeDescription="Umožňuje vytvoriť nový dokument." ma:contentTypeScope="" ma:versionID="fa0bc66275e31c33957d5ad50dbfa296">
  <xsd:schema xmlns:xsd="http://www.w3.org/2001/XMLSchema" xmlns:xs="http://www.w3.org/2001/XMLSchema" xmlns:p="http://schemas.microsoft.com/office/2006/metadata/properties" xmlns:ns2="5f926064-a17e-410a-9ad1-35aa2bbd85b9" xmlns:ns3="285d2c9b-062d-46e8-8ee7-df0d4b5b1d5f" targetNamespace="http://schemas.microsoft.com/office/2006/metadata/properties" ma:root="true" ma:fieldsID="6b248413efad273319f3e35a3786b225" ns2:_="" ns3:_="">
    <xsd:import namespace="5f926064-a17e-410a-9ad1-35aa2bbd85b9"/>
    <xsd:import namespace="285d2c9b-062d-46e8-8ee7-df0d4b5b1d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26064-a17e-410a-9ad1-35aa2bbd85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5d2c9b-062d-46e8-8ee7-df0d4b5b1d5f"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BCE74-B9C5-4C1A-82D0-ADCBA47F95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26064-a17e-410a-9ad1-35aa2bbd85b9"/>
    <ds:schemaRef ds:uri="285d2c9b-062d-46e8-8ee7-df0d4b5b1d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E6BFA4-3B27-43DE-81BA-395A02718F67}">
  <ds:schemaRefs>
    <ds:schemaRef ds:uri="http://schemas.microsoft.com/sharepoint/v3/contenttype/forms"/>
  </ds:schemaRefs>
</ds:datastoreItem>
</file>

<file path=customXml/itemProps3.xml><?xml version="1.0" encoding="utf-8"?>
<ds:datastoreItem xmlns:ds="http://schemas.openxmlformats.org/officeDocument/2006/customXml" ds:itemID="{FF7E2620-B9DD-40CF-91B8-5A9516283EC7}">
  <ds:schemaRefs>
    <ds:schemaRef ds:uri="http://schemas.openxmlformats.org/officeDocument/2006/bibliography"/>
  </ds:schemaRefs>
</ds:datastoreItem>
</file>

<file path=customXml/itemProps4.xml><?xml version="1.0" encoding="utf-8"?>
<ds:datastoreItem xmlns:ds="http://schemas.openxmlformats.org/officeDocument/2006/customXml" ds:itemID="{BB7FFFB4-3FB3-4406-8998-25EA061BBBCB}">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285d2c9b-062d-46e8-8ee7-df0d4b5b1d5f"/>
    <ds:schemaRef ds:uri="5f926064-a17e-410a-9ad1-35aa2bbd85b9"/>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4833</Words>
  <Characters>31211</Characters>
  <Application>Microsoft Office Word</Application>
  <DocSecurity>2</DocSecurity>
  <Lines>260</Lines>
  <Paragraphs>71</Paragraphs>
  <ScaleCrop>false</ScaleCrop>
  <HeadingPairs>
    <vt:vector size="2" baseType="variant">
      <vt:variant>
        <vt:lpstr>Názov</vt:lpstr>
      </vt:variant>
      <vt:variant>
        <vt:i4>1</vt:i4>
      </vt:variant>
    </vt:vector>
  </HeadingPairs>
  <TitlesOfParts>
    <vt:vector size="1" baseType="lpstr">
      <vt:lpstr>Tepláreň Košice, a</vt:lpstr>
    </vt:vector>
  </TitlesOfParts>
  <Company/>
  <LinksUpToDate>false</LinksUpToDate>
  <CharactersWithSpaces>35973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Erneková Lenka MHTH</cp:lastModifiedBy>
  <cp:revision>2</cp:revision>
  <cp:lastPrinted>2017-02-23T11:30:00Z</cp:lastPrinted>
  <dcterms:created xsi:type="dcterms:W3CDTF">2022-04-26T08:13:00Z</dcterms:created>
  <dcterms:modified xsi:type="dcterms:W3CDTF">2022-04-26T08:49:00Z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0x0101008D50F62622C02246BDC583ED2223FE18</vt:lpwstr>
  </property>
</Properties>
</file>