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4FF36CEE" w14:textId="77777777" w:rsidR="00EA2539" w:rsidRPr="00134909" w:rsidRDefault="00EA2539" w:rsidP="00EA253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134909">
        <w:rPr>
          <w:sz w:val="20"/>
          <w:szCs w:val="20"/>
        </w:rPr>
        <w:t>09484/2021/ODDVO-0</w:t>
      </w:r>
      <w:r>
        <w:rPr>
          <w:sz w:val="20"/>
          <w:szCs w:val="20"/>
        </w:rPr>
        <w:t>21</w:t>
      </w:r>
    </w:p>
    <w:p w14:paraId="48A6C146" w14:textId="77777777" w:rsidR="00EA2539" w:rsidRPr="00134909" w:rsidRDefault="00EA2539" w:rsidP="00EA253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405179F7" w14:textId="77777777" w:rsidR="00EA2539" w:rsidRDefault="00EA2539" w:rsidP="00EA2539">
      <w:pPr>
        <w:pStyle w:val="Bezriadkovania"/>
        <w:tabs>
          <w:tab w:val="left" w:pos="2268"/>
        </w:tabs>
        <w:ind w:left="2127" w:hanging="2127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B72936">
        <w:rPr>
          <w:rFonts w:eastAsia="Arial"/>
          <w:b/>
          <w:sz w:val="20"/>
          <w:szCs w:val="20"/>
        </w:rPr>
        <w:t>Zabezpečenie dodávok mäsových výrobkov pre organizácie BBSK_Výzva č. 1</w:t>
      </w:r>
      <w:r>
        <w:rPr>
          <w:rFonts w:eastAsia="Arial"/>
          <w:b/>
          <w:sz w:val="20"/>
          <w:szCs w:val="20"/>
        </w:rPr>
        <w:t>1</w:t>
      </w:r>
      <w:r w:rsidRPr="00B72936">
        <w:rPr>
          <w:rFonts w:eastAsia="Arial"/>
          <w:b/>
          <w:sz w:val="20"/>
          <w:szCs w:val="20"/>
        </w:rPr>
        <w:t xml:space="preserve"> DNS</w:t>
      </w:r>
    </w:p>
    <w:p w14:paraId="10C0C2EA" w14:textId="77777777" w:rsidR="00EA2539" w:rsidRDefault="00EA2539" w:rsidP="00EA2539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4E0237BD" w14:textId="77777777" w:rsidR="00EA2539" w:rsidRPr="00134909" w:rsidRDefault="00EA2539" w:rsidP="00EA2539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zadávaná v rámci zriadeného DNS (Výzva č. 1)</w:t>
      </w:r>
    </w:p>
    <w:p w14:paraId="4621385C" w14:textId="77777777" w:rsidR="00EA2539" w:rsidRPr="00134909" w:rsidRDefault="00EA2539" w:rsidP="00EA253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252495FE" w14:textId="77777777" w:rsidR="004210B6" w:rsidRPr="009F65ED" w:rsidRDefault="004210B6" w:rsidP="004210B6">
      <w:pPr>
        <w:pStyle w:val="Bezriadkovania"/>
        <w:ind w:left="2127" w:hanging="2127"/>
        <w:jc w:val="both"/>
        <w:rPr>
          <w:sz w:val="20"/>
          <w:szCs w:val="20"/>
        </w:rPr>
      </w:pPr>
    </w:p>
    <w:p w14:paraId="079AF7EF" w14:textId="77777777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5F264A50" w14:textId="77777777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25.10.2021 do 09:00 hod., elektronicky prostredníctvom komunikačného rozhrania systému JOSEPHINE.</w:t>
      </w:r>
    </w:p>
    <w:p w14:paraId="5AFDCBA2" w14:textId="77777777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579E742" w14:textId="77777777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40A9ADE9" w14:textId="2884EEA3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EA2539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do </w:t>
      </w:r>
      <w:r w:rsidR="00EA2539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881A2CE" w14:textId="77777777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04F868A" w14:textId="77777777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75E91D78" w14:textId="039DB1C4" w:rsidR="004210B6" w:rsidRPr="009F65ED" w:rsidRDefault="004210B6" w:rsidP="004210B6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="00EA2539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 1</w:t>
      </w:r>
      <w:r w:rsidR="00EA2539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hod., prostredníctvom elektronického systému JOSEPHINE (Online sprístupnením ponúk). </w:t>
      </w:r>
    </w:p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sz w:val="20"/>
          <w:szCs w:val="20"/>
        </w:rPr>
        <w:t xml:space="preserve">Ponuky </w:t>
      </w:r>
      <w:r>
        <w:rPr>
          <w:rFonts w:cstheme="minorHAnsi"/>
          <w:sz w:val="20"/>
          <w:szCs w:val="20"/>
        </w:rPr>
        <w:t xml:space="preserve">vyhodnocovala </w:t>
      </w:r>
      <w:r w:rsidRPr="00470902">
        <w:rPr>
          <w:rFonts w:cstheme="minorHAnsi"/>
          <w:sz w:val="20"/>
          <w:szCs w:val="20"/>
        </w:rPr>
        <w:t>komisia v nasledovnom zložení:</w:t>
      </w:r>
    </w:p>
    <w:p w14:paraId="29B8D60E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435E5A" w14:textId="77777777" w:rsidR="00D54CFB" w:rsidRPr="00B66B69" w:rsidRDefault="00D54CFB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4"/>
    <w:p w14:paraId="41BE2E8D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2C9605B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8640"/>
      </w:tblGrid>
      <w:tr w:rsidR="00EA2539" w:rsidRPr="00993B13" w14:paraId="709094E7" w14:textId="77777777" w:rsidTr="00EA2539">
        <w:trPr>
          <w:trHeight w:val="26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EC9EC4" w14:textId="77777777" w:rsidR="00EA2539" w:rsidRPr="00993B13" w:rsidRDefault="00EA2539" w:rsidP="00077C6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F93B4EC" w14:textId="77777777" w:rsidR="00EA2539" w:rsidRPr="00993B13" w:rsidRDefault="00EA2539" w:rsidP="00077C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EA2539" w:rsidRPr="00993B13" w14:paraId="7B2F1B5E" w14:textId="77777777" w:rsidTr="00EA2539">
        <w:trPr>
          <w:trHeight w:val="39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5395" w14:textId="77777777" w:rsidR="00EA2539" w:rsidRPr="00993B13" w:rsidRDefault="00EA2539" w:rsidP="00077C6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6A1A" w14:textId="77777777" w:rsidR="00EA2539" w:rsidRDefault="00EA2539" w:rsidP="00077C6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., IČO: 36650757</w:t>
            </w:r>
          </w:p>
        </w:tc>
      </w:tr>
      <w:tr w:rsidR="00EA2539" w:rsidRPr="00993B13" w14:paraId="5F6F036D" w14:textId="77777777" w:rsidTr="00EA2539">
        <w:trPr>
          <w:trHeight w:val="39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E0A1" w14:textId="77777777" w:rsidR="00EA2539" w:rsidRDefault="00EA2539" w:rsidP="00077C6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6784" w14:textId="77777777" w:rsidR="00EA2539" w:rsidRDefault="00EA2539" w:rsidP="00077C6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 Group s.r.o., IČO: 50465481</w:t>
            </w:r>
          </w:p>
        </w:tc>
      </w:tr>
    </w:tbl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6B1088D3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</w:t>
      </w:r>
      <w:r w:rsidR="00F95FD8">
        <w:rPr>
          <w:rFonts w:cs="Calibri"/>
          <w:b/>
          <w:sz w:val="18"/>
          <w:szCs w:val="18"/>
        </w:rPr>
        <w:t>/položiek</w:t>
      </w:r>
      <w:r w:rsidRPr="001B0C4B">
        <w:rPr>
          <w:rFonts w:cs="Calibri"/>
          <w:b/>
          <w:sz w:val="18"/>
          <w:szCs w:val="18"/>
        </w:rPr>
        <w:t xml:space="preserve"> s uvedením dôvodu ich vylúčenia</w:t>
      </w:r>
    </w:p>
    <w:p w14:paraId="745DF877" w14:textId="22269662" w:rsidR="00436583" w:rsidRPr="00EA2539" w:rsidRDefault="00EA2539" w:rsidP="00863DCB">
      <w:pPr>
        <w:tabs>
          <w:tab w:val="left" w:pos="426"/>
        </w:tabs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EA2539">
        <w:rPr>
          <w:rFonts w:cs="Calibri"/>
          <w:bCs/>
          <w:sz w:val="18"/>
          <w:szCs w:val="18"/>
        </w:rPr>
        <w:t>Neaplikuje sa.</w:t>
      </w:r>
    </w:p>
    <w:p w14:paraId="64CEAE73" w14:textId="5176D04D" w:rsidR="00F95FD8" w:rsidRDefault="00F95FD8" w:rsidP="00F95FD8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56220A70" w14:textId="77777777" w:rsidR="00436583" w:rsidRPr="003B1597" w:rsidRDefault="00436583" w:rsidP="00F95FD8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77777777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lastRenderedPageBreak/>
        <w:t>Poradie uchádzačov a identifikácia úspešného uchádzača alebo úspešných uchádzačov s uvedením dôvodov úspešnosti ponuky alebo ponúk; podiel subdodávky, ak je známy</w:t>
      </w:r>
    </w:p>
    <w:p w14:paraId="0C6ADA7A" w14:textId="0A1D2190" w:rsidR="00E601FA" w:rsidRDefault="00E601FA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1A9D4876" w14:textId="1CE76EDA" w:rsidR="00F95FD8" w:rsidRDefault="00F95FD8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Uchádzač</w:t>
      </w:r>
      <w:r w:rsidR="00EA2539">
        <w:rPr>
          <w:rFonts w:cs="Calibri"/>
          <w:b/>
          <w:sz w:val="18"/>
          <w:szCs w:val="18"/>
        </w:rPr>
        <w:t xml:space="preserve"> </w:t>
      </w:r>
      <w:r w:rsidR="00EA2539" w:rsidRPr="00EA2539">
        <w:rPr>
          <w:rFonts w:cs="Calibri"/>
          <w:b/>
          <w:sz w:val="18"/>
          <w:szCs w:val="18"/>
        </w:rPr>
        <w:t>Soldanus Group s.r.o., IČO: 50465481</w:t>
      </w:r>
    </w:p>
    <w:p w14:paraId="4340FDC1" w14:textId="54F7FF52" w:rsidR="00C547FC" w:rsidRDefault="00C547FC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4BD99BC7" w14:textId="274F7B3F" w:rsidR="00EA2539" w:rsidRDefault="003B1597" w:rsidP="00EA2539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r w:rsidR="00EA2539" w:rsidRPr="00EA2539">
        <w:rPr>
          <w:rFonts w:asciiTheme="minorHAnsi" w:hAnsiTheme="minorHAnsi" w:cstheme="minorHAnsi"/>
          <w:b/>
          <w:sz w:val="20"/>
          <w:szCs w:val="20"/>
        </w:rPr>
        <w:t>Soldanus Group s.r.o., IČO: 50465481</w:t>
      </w:r>
      <w:r w:rsidR="00EA2539">
        <w:rPr>
          <w:rFonts w:asciiTheme="minorHAnsi" w:hAnsiTheme="minorHAnsi" w:cstheme="minorHAnsi"/>
          <w:b/>
          <w:sz w:val="20"/>
          <w:szCs w:val="20"/>
        </w:rPr>
        <w:t xml:space="preserve"> sa umiestnil na 1. mieste z hľadiska plnenia kritéria </w:t>
      </w:r>
      <w:r w:rsidR="00554DDE">
        <w:rPr>
          <w:rFonts w:asciiTheme="minorHAnsi" w:hAnsiTheme="minorHAnsi" w:cstheme="minorHAnsi"/>
          <w:b/>
          <w:sz w:val="20"/>
          <w:szCs w:val="20"/>
        </w:rPr>
        <w:t xml:space="preserve">(najnižšia cena za celý predmet zákazky) </w:t>
      </w:r>
      <w:r w:rsidR="00EA2539">
        <w:rPr>
          <w:rFonts w:asciiTheme="minorHAnsi" w:hAnsiTheme="minorHAnsi" w:cstheme="minorHAnsi"/>
          <w:b/>
          <w:sz w:val="20"/>
          <w:szCs w:val="20"/>
        </w:rPr>
        <w:t>a stal sa úspešným uchádzačom.</w:t>
      </w:r>
    </w:p>
    <w:tbl>
      <w:tblPr>
        <w:tblW w:w="8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2551"/>
        <w:gridCol w:w="2410"/>
      </w:tblGrid>
      <w:tr w:rsidR="00EA2539" w:rsidRPr="00C84F08" w14:paraId="59342AEB" w14:textId="77777777" w:rsidTr="00BA7997">
        <w:trPr>
          <w:trHeight w:val="615"/>
          <w:jc w:val="center"/>
        </w:trPr>
        <w:tc>
          <w:tcPr>
            <w:tcW w:w="323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24B9" w14:textId="77777777" w:rsidR="00EA2539" w:rsidRPr="00C84F08" w:rsidRDefault="00EA2539" w:rsidP="00077C68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1A074" w14:textId="730E8220" w:rsidR="00EA2539" w:rsidRPr="00C84F08" w:rsidRDefault="00EA2539" w:rsidP="00077C68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1. </w:t>
            </w: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Soldanus Group s.r.o. (cena za MJ s</w:t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 DPH</w:t>
            </w: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)</w:t>
            </w:r>
            <w:r w:rsidR="00EC1122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– úspešný uchádzač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3D75546A" w14:textId="2CAEC42F" w:rsidR="00EA2539" w:rsidRPr="00C84F08" w:rsidRDefault="00EA2539" w:rsidP="00BA799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2. </w:t>
            </w: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M-NOVOMAX-D s.r.o. (cena za MJ s </w:t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DPH</w:t>
            </w:r>
            <w:r w:rsidRPr="00C84F08">
              <w:rPr>
                <w:rFonts w:eastAsia="Times New Roman" w:cs="Calibri"/>
                <w:b/>
                <w:bCs/>
                <w:color w:val="000000"/>
                <w:lang w:eastAsia="sk-SK"/>
              </w:rPr>
              <w:t>)</w:t>
            </w:r>
          </w:p>
        </w:tc>
      </w:tr>
      <w:tr w:rsidR="00EA2539" w:rsidRPr="00C84F08" w14:paraId="21D00AD4" w14:textId="77777777" w:rsidTr="005D5521">
        <w:trPr>
          <w:trHeight w:val="300"/>
          <w:jc w:val="center"/>
        </w:trPr>
        <w:tc>
          <w:tcPr>
            <w:tcW w:w="32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4CFE" w14:textId="22C36D25" w:rsidR="00EA2539" w:rsidRPr="00C84F08" w:rsidRDefault="005D5521" w:rsidP="00BA7997">
            <w:pPr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Celková cena za súbor položiek uvedených v prílohe č. 1</w:t>
            </w:r>
            <w:r w:rsidR="00BA7997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SP_K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atalóg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B07" w14:textId="081287E5" w:rsidR="00EA2539" w:rsidRPr="00C84F08" w:rsidRDefault="005D5521" w:rsidP="00077C6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12 659,99 € s DPH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916B58" w14:textId="4EA8AFC1" w:rsidR="00EA2539" w:rsidRPr="00C84F08" w:rsidRDefault="005D5521" w:rsidP="00077C68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12 730,56 € s DPH</w:t>
            </w:r>
          </w:p>
        </w:tc>
      </w:tr>
    </w:tbl>
    <w:p w14:paraId="7071A059" w14:textId="77777777" w:rsidR="005D5521" w:rsidRDefault="005D5521" w:rsidP="00EA2539">
      <w:pPr>
        <w:jc w:val="both"/>
        <w:rPr>
          <w:rFonts w:cs="Calibri"/>
          <w:sz w:val="18"/>
          <w:szCs w:val="18"/>
        </w:rPr>
      </w:pPr>
    </w:p>
    <w:p w14:paraId="2D29350B" w14:textId="7DEFB7F8" w:rsidR="009814BB" w:rsidRDefault="003B1597" w:rsidP="00EA2539">
      <w:pPr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</w:t>
      </w:r>
      <w:r w:rsidR="00436583">
        <w:rPr>
          <w:rFonts w:cs="Calibri"/>
          <w:sz w:val="18"/>
          <w:szCs w:val="18"/>
        </w:rPr>
        <w:t>zoznam dodávateľov suroviny-mäsa od farmárov</w:t>
      </w:r>
      <w:r w:rsidR="00D54CFB">
        <w:rPr>
          <w:rFonts w:cs="Calibri"/>
          <w:sz w:val="18"/>
          <w:szCs w:val="18"/>
        </w:rPr>
        <w:t xml:space="preserve"> a ocenený Katalóg</w:t>
      </w:r>
      <w:r>
        <w:rPr>
          <w:rFonts w:cs="Calibri"/>
          <w:sz w:val="18"/>
          <w:szCs w:val="18"/>
        </w:rPr>
        <w:t xml:space="preserve">. </w:t>
      </w:r>
      <w:r w:rsidR="009814BB">
        <w:rPr>
          <w:rFonts w:cs="Calibri"/>
          <w:sz w:val="18"/>
          <w:szCs w:val="18"/>
        </w:rPr>
        <w:t xml:space="preserve">Komisia zároveň skonštatovala, že uchádzač predložil zoznam </w:t>
      </w:r>
      <w:r w:rsidR="00CF2407">
        <w:rPr>
          <w:rFonts w:cs="Calibri"/>
          <w:sz w:val="18"/>
          <w:szCs w:val="18"/>
        </w:rPr>
        <w:t>zloženia výrobkov</w:t>
      </w:r>
      <w:r w:rsidR="00EA2539">
        <w:rPr>
          <w:rFonts w:cs="Calibri"/>
          <w:sz w:val="18"/>
          <w:szCs w:val="18"/>
        </w:rPr>
        <w:t xml:space="preserve"> </w:t>
      </w:r>
      <w:r w:rsidR="00D50227">
        <w:rPr>
          <w:rFonts w:cs="Calibri"/>
          <w:sz w:val="18"/>
          <w:szCs w:val="18"/>
        </w:rPr>
        <w:t>dňa 2</w:t>
      </w:r>
      <w:r w:rsidR="00EA2539">
        <w:rPr>
          <w:rFonts w:cs="Calibri"/>
          <w:sz w:val="18"/>
          <w:szCs w:val="18"/>
        </w:rPr>
        <w:t>3</w:t>
      </w:r>
      <w:r w:rsidR="00D50227">
        <w:rPr>
          <w:rFonts w:cs="Calibri"/>
          <w:sz w:val="18"/>
          <w:szCs w:val="18"/>
        </w:rPr>
        <w:t>.03.2022 prostredníctvom komunikačného systému rozhrania JOSEPHINE</w:t>
      </w:r>
      <w:r w:rsidR="00EA2539">
        <w:rPr>
          <w:rFonts w:cs="Calibri"/>
          <w:sz w:val="18"/>
          <w:szCs w:val="18"/>
        </w:rPr>
        <w:t xml:space="preserve">. </w:t>
      </w:r>
      <w:r w:rsidR="00D50227">
        <w:rPr>
          <w:rFonts w:cs="Calibri"/>
          <w:sz w:val="18"/>
          <w:szCs w:val="18"/>
        </w:rPr>
        <w:t xml:space="preserve">Komisia skonštatovala, že z uchádzačom predloženého dokumentu zloženia výrobkov </w:t>
      </w:r>
      <w:r w:rsidR="00985462">
        <w:rPr>
          <w:rFonts w:cs="Calibri"/>
          <w:sz w:val="18"/>
          <w:szCs w:val="18"/>
        </w:rPr>
        <w:t xml:space="preserve">vyplýva </w:t>
      </w:r>
      <w:r w:rsidR="00D50227">
        <w:rPr>
          <w:rFonts w:cs="Calibri"/>
          <w:sz w:val="18"/>
          <w:szCs w:val="18"/>
        </w:rPr>
        <w:t>splnenie požiadaviek na predmet zákazky</w:t>
      </w:r>
      <w:r w:rsidR="00985462">
        <w:rPr>
          <w:rFonts w:cs="Calibri"/>
          <w:sz w:val="18"/>
          <w:szCs w:val="18"/>
        </w:rPr>
        <w:t>.</w:t>
      </w:r>
    </w:p>
    <w:p w14:paraId="0356BEB0" w14:textId="24709D4C" w:rsidR="0078636E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Komisia</w:t>
      </w:r>
      <w:r w:rsidR="00CF2407">
        <w:rPr>
          <w:rFonts w:cs="Calibri"/>
          <w:bCs/>
          <w:sz w:val="18"/>
          <w:szCs w:val="18"/>
        </w:rPr>
        <w:t xml:space="preserve"> zároveň</w:t>
      </w:r>
      <w:r>
        <w:rPr>
          <w:rFonts w:cs="Calibri"/>
          <w:bCs/>
          <w:sz w:val="18"/>
          <w:szCs w:val="18"/>
        </w:rPr>
        <w:t xml:space="preserve"> preskúmala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>
        <w:rPr>
          <w:rFonts w:cs="Calibri"/>
          <w:bCs/>
          <w:sz w:val="18"/>
          <w:szCs w:val="18"/>
        </w:rPr>
        <w:t>elková cena za celý predmet zákazky prekračuje predpokladanú hodnotu zákazky</w:t>
      </w:r>
      <w:r w:rsidR="003B2493">
        <w:rPr>
          <w:rFonts w:cs="Calibri"/>
          <w:bCs/>
          <w:sz w:val="18"/>
          <w:szCs w:val="18"/>
        </w:rPr>
        <w:t xml:space="preserve"> </w:t>
      </w:r>
      <w:r w:rsidR="00743ADF">
        <w:rPr>
          <w:rFonts w:cs="Calibri"/>
          <w:bCs/>
          <w:sz w:val="18"/>
          <w:szCs w:val="18"/>
        </w:rPr>
        <w:t>v</w:t>
      </w:r>
      <w:r w:rsidR="00036E62">
        <w:rPr>
          <w:rFonts w:cs="Calibri"/>
          <w:bCs/>
          <w:sz w:val="18"/>
          <w:szCs w:val="18"/>
        </w:rPr>
        <w:t> niektorých</w:t>
      </w:r>
      <w:r w:rsidR="00743ADF">
        <w:rPr>
          <w:rFonts w:cs="Calibri"/>
          <w:bCs/>
          <w:sz w:val="18"/>
          <w:szCs w:val="18"/>
        </w:rPr>
        <w:t> </w:t>
      </w:r>
      <w:r w:rsidR="003B2493">
        <w:rPr>
          <w:rFonts w:cs="Calibri"/>
          <w:bCs/>
          <w:sz w:val="18"/>
          <w:szCs w:val="18"/>
        </w:rPr>
        <w:t>položkách</w:t>
      </w:r>
      <w:r w:rsidR="00036E62">
        <w:rPr>
          <w:rFonts w:cs="Calibri"/>
          <w:bCs/>
          <w:sz w:val="18"/>
          <w:szCs w:val="18"/>
        </w:rPr>
        <w:t>, celková hodnota zákazky však neprekračuje predpokladanú hodnotu zákazky.</w:t>
      </w:r>
      <w:r w:rsidR="004824B0">
        <w:rPr>
          <w:rFonts w:cs="Calibri"/>
          <w:bCs/>
          <w:sz w:val="18"/>
          <w:szCs w:val="18"/>
        </w:rPr>
        <w:t xml:space="preserve"> </w:t>
      </w:r>
      <w:r w:rsidR="0078636E">
        <w:rPr>
          <w:rFonts w:cs="Calibri"/>
          <w:bCs/>
          <w:sz w:val="18"/>
          <w:szCs w:val="18"/>
        </w:rPr>
        <w:t>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2E47417F" w14:textId="7EA88378" w:rsidR="004824B0" w:rsidRDefault="004824B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21C886BC" w14:textId="0A96CB8E" w:rsidR="004824B0" w:rsidRDefault="004824B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Komisia identifikovala nezrovnalosť v % sadzbe DPH. Komisia skonštatovala, že uchádzač v predloženej ponuke uviedol sadzbu 20% DPH</w:t>
      </w:r>
      <w:r w:rsidR="00D576EC">
        <w:rPr>
          <w:rFonts w:cs="Calibri"/>
          <w:bCs/>
          <w:sz w:val="18"/>
          <w:szCs w:val="18"/>
        </w:rPr>
        <w:t xml:space="preserve">. </w:t>
      </w:r>
      <w:r w:rsidR="00D576EC" w:rsidRPr="00D576EC">
        <w:rPr>
          <w:rFonts w:cs="Calibri"/>
          <w:bCs/>
          <w:sz w:val="18"/>
          <w:szCs w:val="18"/>
        </w:rPr>
        <w:t>Verejný obstarávateľ má za to, že registrované sociálne podniky majú pri dodávaní tovarov pre verejný sektor zníženú sadzbu DPH. Zo zákona č. 112/2008 Z. z. o sociálnej ekonomiky a článku XIV bod. 2 písm. b) i tohto zákona vyplýva, že</w:t>
      </w:r>
      <w:r w:rsidR="00D576EC">
        <w:rPr>
          <w:rFonts w:cs="Calibri"/>
          <w:bCs/>
          <w:sz w:val="18"/>
          <w:szCs w:val="18"/>
        </w:rPr>
        <w:t xml:space="preserve"> na uchádzača sa uplatňuje znížená sadzba dane vo výške 10% DPH. Verejný obstarávateľ požiadal dňa 2</w:t>
      </w:r>
      <w:r w:rsidR="00036E62">
        <w:rPr>
          <w:rFonts w:cs="Calibri"/>
          <w:bCs/>
          <w:sz w:val="18"/>
          <w:szCs w:val="18"/>
        </w:rPr>
        <w:t>2</w:t>
      </w:r>
      <w:r w:rsidR="00D576EC">
        <w:rPr>
          <w:rFonts w:cs="Calibri"/>
          <w:bCs/>
          <w:sz w:val="18"/>
          <w:szCs w:val="18"/>
        </w:rPr>
        <w:t>.0.2022 uchádzača prostredníctvom komunikačného rozhrania systému JOSEPHINE o vysvetlenie. Uchádzač v odpovedi zo dňa 22.0</w:t>
      </w:r>
      <w:r w:rsidR="00036E62">
        <w:rPr>
          <w:rFonts w:cs="Calibri"/>
          <w:bCs/>
          <w:sz w:val="18"/>
          <w:szCs w:val="18"/>
        </w:rPr>
        <w:t>4</w:t>
      </w:r>
      <w:r w:rsidR="00D576EC">
        <w:rPr>
          <w:rFonts w:cs="Calibri"/>
          <w:bCs/>
          <w:sz w:val="18"/>
          <w:szCs w:val="18"/>
        </w:rPr>
        <w:t xml:space="preserve">.2022 uviedol, že </w:t>
      </w:r>
      <w:r w:rsidR="00036E62">
        <w:rPr>
          <w:rFonts w:cs="Calibri"/>
          <w:bCs/>
          <w:sz w:val="18"/>
          <w:szCs w:val="18"/>
        </w:rPr>
        <w:t xml:space="preserve">ako chránená dielňa nemá zníženú sadzbu dane,  </w:t>
      </w:r>
      <w:r w:rsidR="00D576EC">
        <w:rPr>
          <w:rFonts w:cs="Calibri"/>
          <w:bCs/>
          <w:sz w:val="18"/>
          <w:szCs w:val="18"/>
        </w:rPr>
        <w:t>20% sadzb</w:t>
      </w:r>
      <w:r w:rsidR="00036E62">
        <w:rPr>
          <w:rFonts w:cs="Calibri"/>
          <w:bCs/>
          <w:sz w:val="18"/>
          <w:szCs w:val="18"/>
        </w:rPr>
        <w:t>a je teda správna. Komisia vyhodnotila vysvetlenie ako</w:t>
      </w:r>
      <w:r w:rsidR="00EC1122">
        <w:rPr>
          <w:rFonts w:cs="Calibri"/>
          <w:bCs/>
          <w:sz w:val="18"/>
          <w:szCs w:val="18"/>
        </w:rPr>
        <w:t xml:space="preserve"> opodstatnené a</w:t>
      </w:r>
      <w:r w:rsidR="00036E62">
        <w:rPr>
          <w:rFonts w:cs="Calibri"/>
          <w:bCs/>
          <w:sz w:val="18"/>
          <w:szCs w:val="18"/>
        </w:rPr>
        <w:t xml:space="preserve"> </w:t>
      </w:r>
      <w:r w:rsidR="00EC1122">
        <w:rPr>
          <w:rFonts w:cs="Calibri"/>
          <w:bCs/>
          <w:sz w:val="18"/>
          <w:szCs w:val="18"/>
        </w:rPr>
        <w:t>dostačujúce a akceptovala uvedenú sadzbu DPH.</w:t>
      </w:r>
    </w:p>
    <w:p w14:paraId="7F1F5F5D" w14:textId="719A72D6" w:rsidR="009B2C10" w:rsidRDefault="009B2C1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265AF0C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0A46A67E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 w:rsidR="00510EE3"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>dokladov komisii vyplynulo splnenie všetkých požadovaných náležitostí týkajúcich sa predmetu zákazky</w:t>
      </w:r>
      <w:r w:rsidR="00AD2357">
        <w:rPr>
          <w:rFonts w:cs="Calibri"/>
          <w:bCs/>
          <w:sz w:val="18"/>
          <w:szCs w:val="18"/>
        </w:rPr>
        <w:t xml:space="preserve"> (položky spĺňajúce požiadavky na predmet zákazky)</w:t>
      </w:r>
      <w:r w:rsidRPr="0078636E">
        <w:rPr>
          <w:rFonts w:cs="Calibri"/>
          <w:bCs/>
          <w:sz w:val="18"/>
          <w:szCs w:val="18"/>
        </w:rPr>
        <w:t xml:space="preserve">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</w:t>
      </w:r>
      <w:r w:rsidR="009B2C10">
        <w:rPr>
          <w:rFonts w:cs="Calibri"/>
          <w:bCs/>
          <w:sz w:val="18"/>
          <w:szCs w:val="18"/>
        </w:rPr>
        <w:t>.</w:t>
      </w:r>
    </w:p>
    <w:p w14:paraId="3AE2D04A" w14:textId="2A5D7376" w:rsidR="009B2C10" w:rsidRDefault="009B2C10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4705FA2D" w14:textId="59EC0FCE" w:rsidR="0078636E" w:rsidRDefault="009B2C10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K</w:t>
      </w:r>
      <w:r w:rsidR="003B1597">
        <w:rPr>
          <w:rFonts w:cs="Calibri"/>
          <w:sz w:val="18"/>
          <w:szCs w:val="18"/>
        </w:rPr>
        <w:t>omisia vyhodnotila ponuk</w:t>
      </w:r>
      <w:r w:rsidR="004824B0">
        <w:rPr>
          <w:rFonts w:cs="Calibri"/>
          <w:sz w:val="18"/>
          <w:szCs w:val="18"/>
        </w:rPr>
        <w:t xml:space="preserve">u </w:t>
      </w:r>
      <w:r w:rsidR="003B1597">
        <w:rPr>
          <w:rFonts w:cs="Calibri"/>
          <w:sz w:val="18"/>
          <w:szCs w:val="18"/>
        </w:rPr>
        <w:t>z hľadiska plnenia kritéria</w:t>
      </w:r>
      <w:r w:rsidR="005D5521">
        <w:rPr>
          <w:rFonts w:cs="Calibri"/>
          <w:sz w:val="18"/>
          <w:szCs w:val="18"/>
        </w:rPr>
        <w:t xml:space="preserve"> (najnižšia celková cena za všetky položky</w:t>
      </w:r>
      <w:r w:rsidR="00BA7997">
        <w:rPr>
          <w:rFonts w:cs="Calibri"/>
          <w:sz w:val="18"/>
          <w:szCs w:val="18"/>
        </w:rPr>
        <w:t xml:space="preserve">) </w:t>
      </w:r>
      <w:r w:rsidR="003B1597">
        <w:rPr>
          <w:rFonts w:cs="Calibri"/>
          <w:sz w:val="18"/>
          <w:szCs w:val="18"/>
        </w:rPr>
        <w:t>a následne pristúpila k vyhodnoteniu 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 w:rsidR="003B1597"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 w:rsidR="003B1597"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>,</w:t>
      </w:r>
      <w:r w:rsidR="003B1597">
        <w:rPr>
          <w:rFonts w:cs="Calibri"/>
          <w:sz w:val="18"/>
          <w:szCs w:val="18"/>
        </w:rPr>
        <w:t xml:space="preserve"> </w:t>
      </w:r>
      <w:r w:rsidR="00EC1122" w:rsidRPr="00EA2539">
        <w:rPr>
          <w:rFonts w:asciiTheme="minorHAnsi" w:hAnsiTheme="minorHAnsi" w:cstheme="minorHAnsi"/>
          <w:b/>
          <w:sz w:val="20"/>
          <w:szCs w:val="20"/>
        </w:rPr>
        <w:t>Soldanus Group s.r.o., IČO: 50465481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="003B1597"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požiadavky na predmet zákazky a odporúča verejnému obstarávateľovi</w:t>
      </w:r>
      <w:r w:rsidR="0078636E">
        <w:rPr>
          <w:rFonts w:cs="Calibri"/>
          <w:sz w:val="18"/>
          <w:szCs w:val="18"/>
        </w:rPr>
        <w:t>, aby túto ponuku prijal</w:t>
      </w:r>
      <w:r w:rsidR="004824B0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</w:t>
      </w:r>
      <w:r w:rsidR="0078636E">
        <w:rPr>
          <w:rFonts w:cs="Calibri"/>
          <w:sz w:val="18"/>
          <w:szCs w:val="18"/>
        </w:rPr>
        <w:t>a s uchádzačom uzavrel</w:t>
      </w:r>
      <w:r w:rsidR="004824B0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 xml:space="preserve"> zmlu</w:t>
      </w:r>
      <w:r w:rsidR="00510EE3">
        <w:rPr>
          <w:rFonts w:cs="Calibri"/>
          <w:sz w:val="18"/>
          <w:szCs w:val="18"/>
        </w:rPr>
        <w:t>vu.</w:t>
      </w:r>
    </w:p>
    <w:p w14:paraId="2825015C" w14:textId="414963A0" w:rsidR="007118C3" w:rsidRPr="003C2058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1B0C4B">
        <w:rPr>
          <w:rFonts w:cs="Calibri"/>
          <w:bCs/>
          <w:sz w:val="18"/>
          <w:szCs w:val="18"/>
        </w:rPr>
        <w:t>Členovia komisie prehlasujú, že s obsahom zápisnice v plnej miere súhlasia.</w:t>
      </w:r>
    </w:p>
    <w:p w14:paraId="7B2E99A0" w14:textId="1228252C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EA2539">
        <w:rPr>
          <w:rFonts w:cs="Calibri"/>
          <w:sz w:val="18"/>
          <w:szCs w:val="18"/>
        </w:rPr>
        <w:t>2</w:t>
      </w:r>
      <w:r w:rsidR="00EC1122">
        <w:rPr>
          <w:rFonts w:cs="Calibri"/>
          <w:sz w:val="18"/>
          <w:szCs w:val="18"/>
        </w:rPr>
        <w:t>9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0</w:t>
      </w:r>
      <w:r w:rsidR="00EA2539">
        <w:rPr>
          <w:rFonts w:cs="Calibri"/>
          <w:sz w:val="18"/>
          <w:szCs w:val="18"/>
        </w:rPr>
        <w:t>4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3C2058">
        <w:rPr>
          <w:rFonts w:cs="Calibri"/>
          <w:sz w:val="18"/>
          <w:szCs w:val="18"/>
        </w:rPr>
        <w:t>202</w:t>
      </w:r>
      <w:r w:rsidR="00D54CFB">
        <w:rPr>
          <w:rFonts w:cs="Calibri"/>
          <w:sz w:val="18"/>
          <w:szCs w:val="18"/>
        </w:rPr>
        <w:t>2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D0D67A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Členovia komisie s právom vyhodnocovať ponuky:</w:t>
      </w:r>
    </w:p>
    <w:p w14:paraId="61C0D2E5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A19AD8C" w14:textId="7A85563C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5" w:name="_Hlk85996863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odsúhlasené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162383AB" w14:textId="5C3C3E9A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</w:p>
    <w:p w14:paraId="6B7EE640" w14:textId="0FEB0AC0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  <w:bookmarkEnd w:id="5"/>
    </w:p>
    <w:p w14:paraId="75BE60E8" w14:textId="77777777" w:rsidR="007118C3" w:rsidRPr="001B0C4B" w:rsidRDefault="007118C3" w:rsidP="00863D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398A862" w14:textId="3493B314" w:rsidR="000524E4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p w14:paraId="2149C429" w14:textId="25F70DB9" w:rsidR="005D5521" w:rsidRDefault="005D5521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p w14:paraId="11D627DC" w14:textId="5FC3D87E" w:rsidR="005D5521" w:rsidRDefault="005D5521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p w14:paraId="7755551A" w14:textId="1FAEC5E7" w:rsidR="005D5521" w:rsidRDefault="005D5521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1376"/>
        <w:gridCol w:w="1327"/>
        <w:gridCol w:w="1189"/>
        <w:gridCol w:w="1344"/>
      </w:tblGrid>
      <w:tr w:rsidR="005D5521" w:rsidRPr="005D5521" w14:paraId="049ABA7D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0FE08B5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Hodnotiace kritérium / Názov položky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344F724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Množstvo / Povaha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66E02BE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Jednotka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4100ADB5" w14:textId="77777777" w:rsidR="005D5521" w:rsidRPr="005D5521" w:rsidRDefault="005D5521" w:rsidP="005D5521">
            <w:pPr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Soldanus Group s.r.o.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E4ECE9"/>
            <w:vAlign w:val="center"/>
            <w:hideMark/>
          </w:tcPr>
          <w:p w14:paraId="5214D776" w14:textId="77777777" w:rsidR="005D5521" w:rsidRPr="005D5521" w:rsidRDefault="005D5521" w:rsidP="005D5521">
            <w:pPr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M-NOVOMAX-D s.r.o.</w:t>
            </w:r>
          </w:p>
        </w:tc>
      </w:tr>
      <w:tr w:rsidR="005D5521" w:rsidRPr="005D5521" w14:paraId="429188A4" w14:textId="77777777" w:rsidTr="005D5521">
        <w:trPr>
          <w:trHeight w:val="300"/>
          <w:jc w:val="center"/>
        </w:trPr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9FF"/>
            <w:vAlign w:val="center"/>
            <w:hideMark/>
          </w:tcPr>
          <w:p w14:paraId="3EF1011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Najnižšia cena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75C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613C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5D5521" w:rsidRPr="005D5521" w14:paraId="715D8CA7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ECF9FF"/>
            <w:vAlign w:val="center"/>
            <w:hideMark/>
          </w:tcPr>
          <w:p w14:paraId="6433E32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CF9FF"/>
            <w:vAlign w:val="center"/>
            <w:hideMark/>
          </w:tcPr>
          <w:p w14:paraId="359D43E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PHZ: 11000 EUR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D41CEE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12 659,99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53C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12 730,56</w:t>
            </w:r>
          </w:p>
        </w:tc>
      </w:tr>
      <w:tr w:rsidR="005D5521" w:rsidRPr="005D5521" w14:paraId="6C0D73BD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D0D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Bratislavké párky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C960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204,00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610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237F34D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203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4,56</w:t>
            </w:r>
          </w:p>
        </w:tc>
      </w:tr>
      <w:tr w:rsidR="005D5521" w:rsidRPr="005D5521" w14:paraId="4311CDDF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009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Bravčová šunka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A50B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65EF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5436A45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742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6,24</w:t>
            </w:r>
          </w:p>
        </w:tc>
      </w:tr>
      <w:tr w:rsidR="005D5521" w:rsidRPr="005D5521" w14:paraId="1D868D63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3B09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Bravčová tlačenka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5CC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586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3ECCCCF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1B5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16F43893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D73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Bušinská klobása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76E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384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46117F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18D3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5,88</w:t>
            </w:r>
          </w:p>
        </w:tc>
      </w:tr>
      <w:tr w:rsidR="005D5521" w:rsidRPr="005D5521" w14:paraId="02102A7E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29F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Bušinský ščipák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6B9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E2D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E07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483A5D0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367914C9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ADFC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Cesnaková klobása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352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D0CA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9F4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4809AE8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4,08</w:t>
            </w:r>
          </w:p>
        </w:tc>
      </w:tr>
      <w:tr w:rsidR="005D5521" w:rsidRPr="005D5521" w14:paraId="45F3DC94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2F2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Čingovská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8D4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0F9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321BF6F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4D8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076A6098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FDF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Debrecínska šunka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012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557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454C519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6,00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A62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6,24</w:t>
            </w:r>
          </w:p>
        </w:tc>
      </w:tr>
      <w:tr w:rsidR="005D5521" w:rsidRPr="005D5521" w14:paraId="59B43DEC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57B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Detvianske párky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358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A10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4FB88F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0,00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514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6,24</w:t>
            </w:r>
          </w:p>
        </w:tc>
      </w:tr>
      <w:tr w:rsidR="005D5521" w:rsidRPr="005D5521" w14:paraId="35756E0B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649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Diétna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F21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3D6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4E7BE16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3B9A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4,56</w:t>
            </w:r>
          </w:p>
        </w:tc>
      </w:tr>
      <w:tr w:rsidR="005D5521" w:rsidRPr="005D5521" w14:paraId="05A23078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B6EF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Gazdovská klobása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BFBC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80,00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CE3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73830F4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8F6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5,88</w:t>
            </w:r>
          </w:p>
        </w:tc>
      </w:tr>
      <w:tr w:rsidR="005D5521" w:rsidRPr="005D5521" w14:paraId="48DDB671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0FD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Hydinová tlačenka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F417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443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37984DF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E23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</w:tr>
      <w:tr w:rsidR="005D5521" w:rsidRPr="005D5521" w14:paraId="3CC66759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F20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Inovecká saláma 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D73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CBA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43496C2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4EB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1E863F0E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82E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Inovecká saláma 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628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2D9D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3C6C21C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1E1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45C799BB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DBD8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Jaternice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A0E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105,00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A49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6F2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3,98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1200E0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3,84</w:t>
            </w:r>
          </w:p>
        </w:tc>
      </w:tr>
      <w:tr w:rsidR="005D5521" w:rsidRPr="005D5521" w14:paraId="7C9449A1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7DB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Klobása trvanlivá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BDA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6F8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5C0FC4D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6,00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5A4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7,80</w:t>
            </w:r>
          </w:p>
        </w:tc>
      </w:tr>
      <w:tr w:rsidR="005D5521" w:rsidRPr="005D5521" w14:paraId="6FEA9C07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9EA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Liptovská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8153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4FF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5403B6E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C06B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4,68</w:t>
            </w:r>
          </w:p>
        </w:tc>
      </w:tr>
      <w:tr w:rsidR="005D5521" w:rsidRPr="005D5521" w14:paraId="0C57AA0D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0BAE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Lunch meat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A54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14,00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9CA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FC8255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211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4,68</w:t>
            </w:r>
          </w:p>
        </w:tc>
      </w:tr>
      <w:tr w:rsidR="005D5521" w:rsidRPr="005D5521" w14:paraId="1320C8F9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679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Malokarpatská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3F3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31,00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8B4C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9AF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9022A6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6,24</w:t>
            </w:r>
          </w:p>
        </w:tc>
      </w:tr>
      <w:tr w:rsidR="005D5521" w:rsidRPr="005D5521" w14:paraId="0F5AF130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AA3F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Moravské mäso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20F3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261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53D919C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6,12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A8B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7,68</w:t>
            </w:r>
          </w:p>
        </w:tc>
      </w:tr>
      <w:tr w:rsidR="005D5521" w:rsidRPr="005D5521" w14:paraId="46394E43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3723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Nitran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6F2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672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85F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279CD23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6,24</w:t>
            </w:r>
          </w:p>
        </w:tc>
      </w:tr>
      <w:tr w:rsidR="005D5521" w:rsidRPr="005D5521" w14:paraId="4320B755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48B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Obyčajné párky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E6F4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138,00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6FC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CCD15E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E65B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4,56</w:t>
            </w:r>
          </w:p>
        </w:tc>
      </w:tr>
      <w:tr w:rsidR="005D5521" w:rsidRPr="005D5521" w14:paraId="344111A1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04E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Oravská slanina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1EA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F0B5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6E2BDF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201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</w:tr>
      <w:tr w:rsidR="005D5521" w:rsidRPr="005D5521" w14:paraId="70B43693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251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Oškvarky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571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091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83A2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10,42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E9BF93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5,88</w:t>
            </w:r>
          </w:p>
        </w:tc>
      </w:tr>
      <w:tr w:rsidR="005D5521" w:rsidRPr="005D5521" w14:paraId="61DB221F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9AD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Paprikový bôčik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0FA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523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DC7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5433CA0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716DDA8A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F17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Parizer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C21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135,00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A2C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59B0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2F086DE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4,68</w:t>
            </w:r>
          </w:p>
        </w:tc>
      </w:tr>
      <w:tr w:rsidR="005D5521" w:rsidRPr="005D5521" w14:paraId="4B0E9629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5CEE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Párková klobása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533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8D9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5067A1D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3,59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AA5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</w:tr>
      <w:tr w:rsidR="005D5521" w:rsidRPr="005D5521" w14:paraId="1E5EB0DF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727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Saláma so syrom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B3BA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24,00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D9D7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AEE9F7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86A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6,96</w:t>
            </w:r>
          </w:p>
        </w:tc>
      </w:tr>
      <w:tr w:rsidR="005D5521" w:rsidRPr="005D5521" w14:paraId="3EB74A0F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4217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Sliačska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3E25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DC5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9756F5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461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4,68</w:t>
            </w:r>
          </w:p>
        </w:tc>
      </w:tr>
      <w:tr w:rsidR="005D5521" w:rsidRPr="005D5521" w14:paraId="293BAC7C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0E99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Spišácke párky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B61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DDC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2148044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3,84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90E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268C4240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DE3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Strážovská saláma 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0DF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A8A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741217A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A38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4301F07C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6459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Strážovská saláma 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9E3B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CBC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5F5656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2CC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69AF58FD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38F0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Škvarená bravčová masť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1D78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135,00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7334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7430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85400C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2,64</w:t>
            </w:r>
          </w:p>
        </w:tc>
      </w:tr>
      <w:tr w:rsidR="005D5521" w:rsidRPr="005D5521" w14:paraId="1B671BE7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DBA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Škvarky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90F5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EC0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5CB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9,72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D2339A5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5,88</w:t>
            </w:r>
          </w:p>
        </w:tc>
      </w:tr>
      <w:tr w:rsidR="005D5521" w:rsidRPr="005D5521" w14:paraId="76660741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1FC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Špekačky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956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174,00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3E0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43F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E16A93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4,56</w:t>
            </w:r>
          </w:p>
        </w:tc>
      </w:tr>
      <w:tr w:rsidR="005D5521" w:rsidRPr="005D5521" w14:paraId="6F998397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410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Štart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591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E13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E8FC47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0,00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AA2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6,24</w:t>
            </w:r>
          </w:p>
        </w:tc>
      </w:tr>
      <w:tr w:rsidR="005D5521" w:rsidRPr="005D5521" w14:paraId="1CCB858D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A277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Šunka štandard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25D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F9A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AC782C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199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62FFD247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CB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Šunkový nárez zo stehna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A50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C22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AFAC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6,59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6E38F5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5,28</w:t>
            </w:r>
          </w:p>
        </w:tc>
      </w:tr>
      <w:tr w:rsidR="005D5521" w:rsidRPr="005D5521" w14:paraId="119B6083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D26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Turista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50E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F755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3794CEF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9D1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  <w:tr w:rsidR="005D5521" w:rsidRPr="005D5521" w14:paraId="3BB4BB58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3D50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Údená bravčová slanina s kožou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6D09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140,00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443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B034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B0AE30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4,08</w:t>
            </w:r>
          </w:p>
        </w:tc>
      </w:tr>
      <w:tr w:rsidR="005D5521" w:rsidRPr="005D5521" w14:paraId="0FDF0882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E81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Údená Gazdovská slanina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BEBB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7CC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F26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7,80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7721D6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6,72</w:t>
            </w:r>
          </w:p>
        </w:tc>
      </w:tr>
      <w:tr w:rsidR="005D5521" w:rsidRPr="005D5521" w14:paraId="31B0F0B9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220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Údená krkovička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D58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128,00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B9C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7B9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B64B64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5,04</w:t>
            </w:r>
          </w:p>
        </w:tc>
      </w:tr>
      <w:tr w:rsidR="005D5521" w:rsidRPr="005D5521" w14:paraId="1BE4BAC0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AE8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Údené koleno zadné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D87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374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934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2005DC6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4,68</w:t>
            </w:r>
          </w:p>
        </w:tc>
      </w:tr>
      <w:tr w:rsidR="005D5521" w:rsidRPr="005D5521" w14:paraId="4E3D9F27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2A19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Údené plece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CC7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9A5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2D74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3696B1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5,04</w:t>
            </w:r>
          </w:p>
        </w:tc>
      </w:tr>
      <w:tr w:rsidR="005D5521" w:rsidRPr="005D5521" w14:paraId="0578FF74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F808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Údené rebro hrubé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4B7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989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4F7253D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4,56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83227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5,28</w:t>
            </w:r>
          </w:p>
        </w:tc>
      </w:tr>
      <w:tr w:rsidR="005D5521" w:rsidRPr="005D5521" w14:paraId="35C32D80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AD3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Údené rebro tenké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E6ABA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478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28F2A7DE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0,00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EB99B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4,80</w:t>
            </w:r>
          </w:p>
        </w:tc>
      </w:tr>
      <w:tr w:rsidR="005D5521" w:rsidRPr="005D5521" w14:paraId="6FCA9ACE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583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Údené stehno s kožou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7672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A5B1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4C9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7,20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08884BA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5,88</w:t>
            </w:r>
          </w:p>
        </w:tc>
      </w:tr>
      <w:tr w:rsidR="005D5521" w:rsidRPr="005D5521" w14:paraId="24E321A4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D4E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Viedenské párky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2B7A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71E8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D53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5,52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1BC30D54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5,40</w:t>
            </w:r>
          </w:p>
        </w:tc>
      </w:tr>
      <w:tr w:rsidR="005D5521" w:rsidRPr="005D5521" w14:paraId="5289B239" w14:textId="77777777" w:rsidTr="005D5521">
        <w:trPr>
          <w:trHeight w:val="300"/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E470D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Vysočina saláma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9996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30,00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8DD7F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07FC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   6,42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EBB4"/>
            <w:vAlign w:val="center"/>
            <w:hideMark/>
          </w:tcPr>
          <w:p w14:paraId="6BBD26E3" w14:textId="77777777" w:rsidR="005D5521" w:rsidRPr="005D5521" w:rsidRDefault="005D5521" w:rsidP="005D5521">
            <w:pPr>
              <w:autoSpaceDN/>
              <w:spacing w:after="0" w:line="240" w:lineRule="auto"/>
              <w:ind w:firstLineChars="100" w:firstLine="201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D55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 5,76</w:t>
            </w:r>
          </w:p>
        </w:tc>
      </w:tr>
    </w:tbl>
    <w:p w14:paraId="0EEAE159" w14:textId="77777777" w:rsidR="005D5521" w:rsidRPr="001B0C4B" w:rsidRDefault="005D5521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sectPr w:rsidR="005D5521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78368754">
    <w:abstractNumId w:val="5"/>
  </w:num>
  <w:num w:numId="2" w16cid:durableId="1425372802">
    <w:abstractNumId w:val="4"/>
  </w:num>
  <w:num w:numId="3" w16cid:durableId="1615863088">
    <w:abstractNumId w:val="3"/>
  </w:num>
  <w:num w:numId="4" w16cid:durableId="1778328661">
    <w:abstractNumId w:val="2"/>
  </w:num>
  <w:num w:numId="5" w16cid:durableId="599528734">
    <w:abstractNumId w:val="0"/>
  </w:num>
  <w:num w:numId="6" w16cid:durableId="96161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36E62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D63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2493"/>
    <w:rsid w:val="003B623D"/>
    <w:rsid w:val="003B65EF"/>
    <w:rsid w:val="003C2058"/>
    <w:rsid w:val="003E2240"/>
    <w:rsid w:val="003E5F18"/>
    <w:rsid w:val="00412875"/>
    <w:rsid w:val="004210B6"/>
    <w:rsid w:val="00427DA5"/>
    <w:rsid w:val="004349D0"/>
    <w:rsid w:val="00435C99"/>
    <w:rsid w:val="00436583"/>
    <w:rsid w:val="0046487F"/>
    <w:rsid w:val="00470FDB"/>
    <w:rsid w:val="00480E25"/>
    <w:rsid w:val="004824B0"/>
    <w:rsid w:val="00483093"/>
    <w:rsid w:val="00484D4F"/>
    <w:rsid w:val="004B1DF4"/>
    <w:rsid w:val="004B48F7"/>
    <w:rsid w:val="004D408E"/>
    <w:rsid w:val="004F575E"/>
    <w:rsid w:val="00510EE3"/>
    <w:rsid w:val="00554DDE"/>
    <w:rsid w:val="0059120F"/>
    <w:rsid w:val="005C7197"/>
    <w:rsid w:val="005D0878"/>
    <w:rsid w:val="005D2530"/>
    <w:rsid w:val="005D5521"/>
    <w:rsid w:val="005E0B4E"/>
    <w:rsid w:val="005E4D99"/>
    <w:rsid w:val="005E630D"/>
    <w:rsid w:val="005F1EF6"/>
    <w:rsid w:val="005F2281"/>
    <w:rsid w:val="00627877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3ADF"/>
    <w:rsid w:val="007456CC"/>
    <w:rsid w:val="00757269"/>
    <w:rsid w:val="0078299D"/>
    <w:rsid w:val="0078636E"/>
    <w:rsid w:val="007A0581"/>
    <w:rsid w:val="007A75C7"/>
    <w:rsid w:val="007B5FA4"/>
    <w:rsid w:val="007C1A49"/>
    <w:rsid w:val="007E56D7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A147D"/>
    <w:rsid w:val="008A6FCA"/>
    <w:rsid w:val="008A7421"/>
    <w:rsid w:val="008B38D7"/>
    <w:rsid w:val="009254C8"/>
    <w:rsid w:val="009302EF"/>
    <w:rsid w:val="00935ADE"/>
    <w:rsid w:val="009542B1"/>
    <w:rsid w:val="00961DDF"/>
    <w:rsid w:val="009814BB"/>
    <w:rsid w:val="00985462"/>
    <w:rsid w:val="009B2C10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D2357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997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C4DE9"/>
    <w:rsid w:val="00CC7E1B"/>
    <w:rsid w:val="00CD4A3F"/>
    <w:rsid w:val="00CF2407"/>
    <w:rsid w:val="00D043CC"/>
    <w:rsid w:val="00D30182"/>
    <w:rsid w:val="00D33371"/>
    <w:rsid w:val="00D41825"/>
    <w:rsid w:val="00D448E8"/>
    <w:rsid w:val="00D50227"/>
    <w:rsid w:val="00D54CFB"/>
    <w:rsid w:val="00D576EC"/>
    <w:rsid w:val="00D86266"/>
    <w:rsid w:val="00DA5146"/>
    <w:rsid w:val="00DF1380"/>
    <w:rsid w:val="00DF4213"/>
    <w:rsid w:val="00E1618A"/>
    <w:rsid w:val="00E601FA"/>
    <w:rsid w:val="00E65F1C"/>
    <w:rsid w:val="00E703B1"/>
    <w:rsid w:val="00E96F53"/>
    <w:rsid w:val="00EA1B1E"/>
    <w:rsid w:val="00EA2539"/>
    <w:rsid w:val="00EB4CB3"/>
    <w:rsid w:val="00EC1122"/>
    <w:rsid w:val="00ED2BBB"/>
    <w:rsid w:val="00EE022C"/>
    <w:rsid w:val="00EE66B4"/>
    <w:rsid w:val="00F06669"/>
    <w:rsid w:val="00F175F4"/>
    <w:rsid w:val="00F22CDF"/>
    <w:rsid w:val="00F32690"/>
    <w:rsid w:val="00F93EF4"/>
    <w:rsid w:val="00F95FD8"/>
    <w:rsid w:val="00FA031B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2022-03-30T13:32:00Z</cp:lastPrinted>
  <dcterms:created xsi:type="dcterms:W3CDTF">2022-04-29T11:27:00Z</dcterms:created>
  <dcterms:modified xsi:type="dcterms:W3CDTF">2022-04-29T11:40:00Z</dcterms:modified>
</cp:coreProperties>
</file>