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0E1F87D8" w14:textId="2A75F87A" w:rsidR="000160B5" w:rsidRDefault="00B748DE" w:rsidP="000160B5">
      <w:pPr>
        <w:pStyle w:val="Zkladntext3"/>
        <w:rPr>
          <w:rFonts w:cs="Arial"/>
          <w:noProof w:val="0"/>
          <w:color w:val="auto"/>
          <w:sz w:val="30"/>
          <w:szCs w:val="30"/>
        </w:rPr>
      </w:pPr>
      <w:r w:rsidRPr="00B748DE">
        <w:rPr>
          <w:rFonts w:cs="Arial"/>
          <w:noProof w:val="0"/>
          <w:color w:val="auto"/>
          <w:sz w:val="30"/>
          <w:szCs w:val="30"/>
        </w:rPr>
        <w:t xml:space="preserve">NL DNS </w:t>
      </w:r>
      <w:r w:rsidR="008F245F">
        <w:rPr>
          <w:rFonts w:cs="Arial"/>
          <w:noProof w:val="0"/>
          <w:color w:val="auto"/>
          <w:sz w:val="30"/>
          <w:szCs w:val="30"/>
        </w:rPr>
        <w:t>1</w:t>
      </w:r>
      <w:r w:rsidRPr="00B748DE">
        <w:rPr>
          <w:rFonts w:cs="Arial"/>
          <w:noProof w:val="0"/>
          <w:color w:val="auto"/>
          <w:sz w:val="30"/>
          <w:szCs w:val="30"/>
        </w:rPr>
        <w:t>/20</w:t>
      </w:r>
      <w:r w:rsidR="000160B5">
        <w:rPr>
          <w:rFonts w:cs="Arial"/>
          <w:noProof w:val="0"/>
          <w:color w:val="auto"/>
          <w:sz w:val="30"/>
          <w:szCs w:val="30"/>
        </w:rPr>
        <w:t>2</w:t>
      </w:r>
      <w:r w:rsidR="008F245F">
        <w:rPr>
          <w:rFonts w:cs="Arial"/>
          <w:noProof w:val="0"/>
          <w:color w:val="auto"/>
          <w:sz w:val="30"/>
          <w:szCs w:val="30"/>
        </w:rPr>
        <w:t>2</w:t>
      </w:r>
    </w:p>
    <w:p w14:paraId="6B449301" w14:textId="61C150AA" w:rsidR="0062370E" w:rsidRPr="000160B5" w:rsidRDefault="000160B5" w:rsidP="000160B5">
      <w:pPr>
        <w:pStyle w:val="Zkladntext3"/>
        <w:rPr>
          <w:rFonts w:cs="Arial"/>
          <w:b/>
          <w:bCs/>
          <w:noProof w:val="0"/>
          <w:color w:val="000000" w:themeColor="text1"/>
          <w:sz w:val="30"/>
          <w:szCs w:val="30"/>
        </w:rPr>
      </w:pPr>
      <w:r w:rsidRPr="000160B5">
        <w:rPr>
          <w:b/>
          <w:bCs/>
          <w:noProof w:val="0"/>
          <w:color w:val="000000" w:themeColor="text1"/>
          <w:sz w:val="32"/>
        </w:rPr>
        <w:t>„</w:t>
      </w:r>
      <w:r w:rsidR="008F245F">
        <w:rPr>
          <w:b/>
          <w:bCs/>
          <w:noProof w:val="0"/>
          <w:color w:val="000000" w:themeColor="text1"/>
          <w:sz w:val="32"/>
        </w:rPr>
        <w:t>Elektromontážne a stavebné práce na dráhe</w:t>
      </w:r>
      <w:r w:rsidRPr="000160B5">
        <w:rPr>
          <w:b/>
          <w:bCs/>
          <w:noProof w:val="0"/>
          <w:color w:val="000000" w:themeColor="text1"/>
          <w:sz w:val="32"/>
        </w:rPr>
        <w:t>“</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2566D3D"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8A99B6B"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0FD88A7" w:rsidR="00441CDF" w:rsidRPr="00441CDF" w:rsidRDefault="00441CDF" w:rsidP="00441CDF">
      <w:pPr>
        <w:tabs>
          <w:tab w:val="right" w:leader="dot" w:pos="10080"/>
        </w:tabs>
        <w:ind w:left="5940"/>
        <w:rPr>
          <w:rFonts w:cs="Arial"/>
          <w:sz w:val="22"/>
        </w:rPr>
      </w:pPr>
      <w:r>
        <w:rPr>
          <w:rFonts w:cs="Arial"/>
          <w:sz w:val="22"/>
        </w:rPr>
        <w:t xml:space="preserve">   </w:t>
      </w:r>
      <w:r w:rsidR="000160B5">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7DBC450A"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D1DE079"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0160B5">
        <w:rPr>
          <w:rFonts w:cs="Arial"/>
          <w:sz w:val="22"/>
        </w:rPr>
        <w:t>Michal Halomi</w:t>
      </w:r>
    </w:p>
    <w:p w14:paraId="41485D83" w14:textId="7A325600" w:rsidR="0027643E" w:rsidRPr="00441CDF" w:rsidRDefault="0027643E" w:rsidP="000160B5">
      <w:pPr>
        <w:pStyle w:val="Bezriadkovania"/>
        <w:rPr>
          <w:rFonts w:ascii="Garamond" w:hAnsi="Garamond"/>
          <w:sz w:val="20"/>
          <w:szCs w:val="20"/>
        </w:rPr>
      </w:pPr>
      <w:r>
        <w:t xml:space="preserve">                                                                                                                        </w:t>
      </w:r>
      <w:r w:rsidR="000160B5">
        <w:t xml:space="preserve">    </w:t>
      </w: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0160B5">
        <w:rPr>
          <w:rFonts w:ascii="Garamond" w:hAnsi="Garamond"/>
          <w:sz w:val="20"/>
          <w:szCs w:val="20"/>
        </w:rPr>
        <w:t xml:space="preserve"> - CIO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AB1836C"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23A5ADA2" w14:textId="77777777" w:rsidR="000160B5" w:rsidRDefault="000160B5" w:rsidP="0027643E">
      <w:pPr>
        <w:tabs>
          <w:tab w:val="right" w:leader="dot" w:pos="10080"/>
        </w:tabs>
        <w:ind w:left="5940"/>
        <w:rPr>
          <w:rFonts w:cs="Arial"/>
          <w:sz w:val="20"/>
        </w:rPr>
      </w:pPr>
    </w:p>
    <w:p w14:paraId="2A2062C2" w14:textId="781A4A6A"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92B7E">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A92B7E">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A92B7E">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A92B7E">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A92B7E">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A92B7E">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A92B7E">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A92B7E">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A92B7E">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A92B7E">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A92B7E">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A92B7E">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A92B7E">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A92B7E">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A92B7E">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A92B7E">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A92B7E">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A92B7E">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A92B7E">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A92B7E">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A92B7E">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A92B7E">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A92B7E">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A92B7E">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A92B7E">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A92B7E">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A92B7E">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A92B7E">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A92B7E">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A92B7E">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A92B7E">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A92B7E">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A92B7E">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A92B7E">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A92B7E">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A92B7E">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A92B7E">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A92B7E">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A92B7E">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A92B7E">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A92B7E">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A92B7E">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A92B7E">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A92B7E">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A92B7E">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A92B7E">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32EE5341" w:rsidR="00A93205" w:rsidRPr="00C62663" w:rsidRDefault="00A93205" w:rsidP="00A93205">
      <w:pPr>
        <w:ind w:firstLine="709"/>
      </w:pPr>
      <w:r w:rsidRPr="00C62663">
        <w:t>E-mail:</w:t>
      </w:r>
      <w:r w:rsidRPr="00C62663">
        <w:tab/>
      </w:r>
      <w:r w:rsidRPr="00C62663">
        <w:tab/>
      </w:r>
      <w:r w:rsidRPr="00C62663">
        <w:tab/>
      </w:r>
      <w:hyperlink r:id="rId10" w:history="1">
        <w:r w:rsidR="000160B5" w:rsidRPr="004E7864">
          <w:rPr>
            <w:rStyle w:val="Hypertextovprepojenie"/>
          </w:rPr>
          <w:t>juhaszova.kristina@dpb.sk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216EF31B"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B90BB7">
        <w:rPr>
          <w:rFonts w:cs="Arial"/>
          <w:b/>
          <w:sz w:val="22"/>
          <w:szCs w:val="22"/>
        </w:rPr>
        <w:t>E</w:t>
      </w:r>
      <w:r w:rsidR="00164CB0">
        <w:rPr>
          <w:rFonts w:cs="Arial"/>
          <w:b/>
          <w:sz w:val="22"/>
          <w:szCs w:val="22"/>
        </w:rPr>
        <w:t>lektromontážne a stavebné práce na dráhe</w:t>
      </w:r>
      <w:r w:rsidR="004B28B5" w:rsidRPr="00D35129">
        <w:rPr>
          <w:rFonts w:cs="Arial"/>
          <w:b/>
          <w:sz w:val="22"/>
          <w:szCs w:val="22"/>
        </w:rPr>
        <w:t xml:space="preserve"> </w:t>
      </w:r>
    </w:p>
    <w:p w14:paraId="3361A23D" w14:textId="4C3B92CF"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w:t>
      </w:r>
      <w:r w:rsidR="00487ABE">
        <w:rPr>
          <w:rFonts w:cs="Arial"/>
          <w:sz w:val="22"/>
        </w:rPr>
        <w:t>stavebných prác</w:t>
      </w:r>
      <w:r w:rsidRPr="00B204E1">
        <w:rPr>
          <w:rFonts w:cs="Arial"/>
          <w:sz w:val="22"/>
        </w:rPr>
        <w:t xml:space="preserve"> v rámci dynamického nákupného systému: </w:t>
      </w:r>
    </w:p>
    <w:p w14:paraId="4399D0F5" w14:textId="1BB805C2"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Povaha predpokladaných</w:t>
      </w:r>
      <w:r w:rsidR="00487ABE">
        <w:rPr>
          <w:rFonts w:cs="Arial"/>
          <w:sz w:val="22"/>
        </w:rPr>
        <w:t xml:space="preserve"> stavebných prácc</w:t>
      </w:r>
      <w:r w:rsidRPr="00B204E1">
        <w:rPr>
          <w:rFonts w:cs="Arial"/>
          <w:sz w:val="22"/>
        </w:rPr>
        <w:t xml:space="preserve"> nákupov v rámci dynamického nákupného systému tvorí prílohu č. 1. 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5437D978" w14:textId="77777777" w:rsidR="00487ABE" w:rsidRDefault="00B204E1" w:rsidP="00487ABE">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A7EBBB0" w14:textId="77777777" w:rsidR="00487ABE" w:rsidRDefault="00487ABE" w:rsidP="00487ABE">
      <w:pPr>
        <w:tabs>
          <w:tab w:val="left" w:pos="2160"/>
          <w:tab w:val="left" w:pos="2880"/>
          <w:tab w:val="left" w:pos="4500"/>
        </w:tabs>
        <w:spacing w:line="276" w:lineRule="auto"/>
        <w:ind w:left="360"/>
        <w:jc w:val="both"/>
        <w:rPr>
          <w:rFonts w:cs="Arial"/>
          <w:sz w:val="22"/>
          <w:szCs w:val="22"/>
        </w:rPr>
      </w:pPr>
    </w:p>
    <w:p w14:paraId="47C971E2" w14:textId="7D9EA722" w:rsidR="00B204E1" w:rsidRPr="00487ABE" w:rsidRDefault="00B204E1" w:rsidP="00487ABE">
      <w:pPr>
        <w:tabs>
          <w:tab w:val="left" w:pos="2160"/>
          <w:tab w:val="left" w:pos="2880"/>
          <w:tab w:val="left" w:pos="4500"/>
        </w:tabs>
        <w:spacing w:line="276" w:lineRule="auto"/>
        <w:ind w:left="360"/>
        <w:jc w:val="both"/>
        <w:rPr>
          <w:rFonts w:cs="Arial"/>
          <w:sz w:val="22"/>
          <w:szCs w:val="22"/>
        </w:rPr>
      </w:pPr>
      <w:r w:rsidRPr="00487ABE">
        <w:rPr>
          <w:rFonts w:cs="Arial"/>
          <w:sz w:val="22"/>
          <w:szCs w:val="22"/>
        </w:rPr>
        <w:t>Hlavný slovník:</w:t>
      </w:r>
      <w:r w:rsidRPr="00487ABE">
        <w:rPr>
          <w:rFonts w:cs="Arial"/>
          <w:sz w:val="22"/>
          <w:szCs w:val="22"/>
        </w:rPr>
        <w:tab/>
      </w:r>
      <w:r w:rsidRPr="00487ABE">
        <w:rPr>
          <w:rFonts w:cs="Arial"/>
          <w:sz w:val="22"/>
          <w:szCs w:val="22"/>
        </w:rPr>
        <w:tab/>
      </w:r>
      <w:r w:rsidRPr="00487ABE">
        <w:rPr>
          <w:rFonts w:cs="Arial"/>
          <w:sz w:val="22"/>
          <w:szCs w:val="22"/>
        </w:rPr>
        <w:tab/>
      </w:r>
      <w:r w:rsidRPr="00487ABE">
        <w:rPr>
          <w:rFonts w:cs="Arial"/>
          <w:sz w:val="22"/>
          <w:szCs w:val="22"/>
        </w:rPr>
        <w:tab/>
      </w:r>
    </w:p>
    <w:p w14:paraId="59B7A13B" w14:textId="0134825A" w:rsidR="00B748DE" w:rsidRDefault="00B204E1" w:rsidP="00487ABE">
      <w:pPr>
        <w:spacing w:line="276" w:lineRule="auto"/>
        <w:ind w:left="567"/>
        <w:jc w:val="both"/>
        <w:rPr>
          <w:rFonts w:cs="Arial"/>
          <w:sz w:val="22"/>
          <w:szCs w:val="22"/>
        </w:rPr>
      </w:pPr>
      <w:r w:rsidRPr="00D35129">
        <w:rPr>
          <w:rFonts w:cs="Arial"/>
          <w:sz w:val="22"/>
          <w:szCs w:val="22"/>
        </w:rPr>
        <w:tab/>
        <w:t xml:space="preserve"> </w:t>
      </w:r>
    </w:p>
    <w:p w14:paraId="60DD94AD" w14:textId="1CA964DA" w:rsidR="00E821E5" w:rsidRPr="009B2824" w:rsidRDefault="00E821E5" w:rsidP="00E821E5">
      <w:pPr>
        <w:jc w:val="both"/>
        <w:rPr>
          <w:sz w:val="22"/>
          <w:szCs w:val="22"/>
        </w:rPr>
      </w:pPr>
      <w:r w:rsidRPr="009B2824">
        <w:rPr>
          <w:sz w:val="22"/>
          <w:szCs w:val="22"/>
        </w:rPr>
        <w:t>4523</w:t>
      </w:r>
      <w:r w:rsidR="005341AF">
        <w:rPr>
          <w:sz w:val="22"/>
          <w:szCs w:val="22"/>
        </w:rPr>
        <w:t>4</w:t>
      </w:r>
      <w:r w:rsidRPr="009B2824">
        <w:rPr>
          <w:sz w:val="22"/>
          <w:szCs w:val="22"/>
        </w:rPr>
        <w:t>12</w:t>
      </w:r>
      <w:r w:rsidR="005341AF">
        <w:rPr>
          <w:sz w:val="22"/>
          <w:szCs w:val="22"/>
        </w:rPr>
        <w:t>7</w:t>
      </w:r>
      <w:r w:rsidRPr="009B2824">
        <w:rPr>
          <w:sz w:val="22"/>
          <w:szCs w:val="22"/>
        </w:rPr>
        <w:t>-</w:t>
      </w:r>
      <w:r w:rsidR="005341AF">
        <w:rPr>
          <w:sz w:val="22"/>
          <w:szCs w:val="22"/>
        </w:rPr>
        <w:t>2</w:t>
      </w:r>
      <w:r w:rsidRPr="009B2824">
        <w:rPr>
          <w:sz w:val="22"/>
          <w:szCs w:val="22"/>
        </w:rPr>
        <w:tab/>
      </w:r>
      <w:r w:rsidR="005341AF">
        <w:rPr>
          <w:sz w:val="22"/>
          <w:szCs w:val="22"/>
        </w:rPr>
        <w:t>Stavebné práce na električkových depách</w:t>
      </w:r>
    </w:p>
    <w:p w14:paraId="2F9D8E96" w14:textId="77777777" w:rsidR="00E821E5" w:rsidRPr="0063037B" w:rsidRDefault="00E821E5" w:rsidP="00E821E5">
      <w:pPr>
        <w:jc w:val="both"/>
        <w:rPr>
          <w:sz w:val="22"/>
          <w:szCs w:val="22"/>
        </w:rPr>
      </w:pPr>
      <w:r w:rsidRPr="0063037B">
        <w:rPr>
          <w:sz w:val="22"/>
          <w:szCs w:val="22"/>
        </w:rPr>
        <w:t>45234128-9</w:t>
      </w:r>
      <w:r w:rsidRPr="0063037B">
        <w:rPr>
          <w:sz w:val="22"/>
          <w:szCs w:val="22"/>
        </w:rPr>
        <w:tab/>
      </w:r>
      <w:r w:rsidRPr="0063037B">
        <w:rPr>
          <w:rFonts w:cs="Arial"/>
          <w:sz w:val="22"/>
          <w:szCs w:val="22"/>
        </w:rPr>
        <w:t>Stavebné práce na nástupištiach električiek</w:t>
      </w:r>
    </w:p>
    <w:p w14:paraId="4A73CCE2" w14:textId="77777777" w:rsidR="00E821E5" w:rsidRPr="0063037B" w:rsidRDefault="00E821E5" w:rsidP="00E821E5">
      <w:pPr>
        <w:jc w:val="both"/>
        <w:rPr>
          <w:sz w:val="22"/>
          <w:szCs w:val="22"/>
        </w:rPr>
      </w:pPr>
      <w:r w:rsidRPr="0063037B">
        <w:rPr>
          <w:sz w:val="22"/>
          <w:szCs w:val="22"/>
        </w:rPr>
        <w:t>45310000-3</w:t>
      </w:r>
      <w:r w:rsidRPr="0063037B">
        <w:rPr>
          <w:sz w:val="22"/>
          <w:szCs w:val="22"/>
        </w:rPr>
        <w:tab/>
      </w:r>
      <w:r w:rsidRPr="0063037B">
        <w:rPr>
          <w:rFonts w:cs="Arial"/>
          <w:sz w:val="22"/>
          <w:szCs w:val="22"/>
        </w:rPr>
        <w:t>Elektroinštalačné práce</w:t>
      </w:r>
    </w:p>
    <w:p w14:paraId="5787E360" w14:textId="77777777" w:rsidR="00E821E5" w:rsidRPr="0063037B" w:rsidRDefault="00E821E5" w:rsidP="00E821E5">
      <w:pPr>
        <w:jc w:val="both"/>
        <w:rPr>
          <w:sz w:val="22"/>
          <w:szCs w:val="22"/>
        </w:rPr>
      </w:pPr>
      <w:r w:rsidRPr="0063037B">
        <w:rPr>
          <w:sz w:val="22"/>
          <w:szCs w:val="22"/>
        </w:rPr>
        <w:t>45231400-9</w:t>
      </w:r>
      <w:r w:rsidRPr="0063037B">
        <w:rPr>
          <w:sz w:val="22"/>
          <w:szCs w:val="22"/>
        </w:rPr>
        <w:tab/>
      </w:r>
      <w:r w:rsidRPr="0063037B">
        <w:rPr>
          <w:rFonts w:cs="Arial"/>
          <w:sz w:val="22"/>
          <w:szCs w:val="22"/>
        </w:rPr>
        <w:t>Stavebné práce na stavbe elektrických vedení</w:t>
      </w:r>
    </w:p>
    <w:p w14:paraId="132ABB96" w14:textId="77777777" w:rsidR="00E821E5" w:rsidRPr="0063037B" w:rsidRDefault="00E821E5" w:rsidP="00E821E5">
      <w:pPr>
        <w:jc w:val="both"/>
        <w:rPr>
          <w:sz w:val="22"/>
          <w:szCs w:val="22"/>
        </w:rPr>
      </w:pPr>
      <w:r w:rsidRPr="0063037B">
        <w:rPr>
          <w:sz w:val="22"/>
          <w:szCs w:val="22"/>
        </w:rPr>
        <w:t>45231600-1</w:t>
      </w:r>
      <w:r w:rsidRPr="0063037B">
        <w:rPr>
          <w:sz w:val="22"/>
          <w:szCs w:val="22"/>
        </w:rPr>
        <w:tab/>
      </w:r>
      <w:r w:rsidRPr="0063037B">
        <w:rPr>
          <w:rFonts w:cs="Arial"/>
          <w:sz w:val="22"/>
          <w:szCs w:val="22"/>
        </w:rPr>
        <w:t>Stavebné práce na stavbe komunikačných vedení</w:t>
      </w:r>
    </w:p>
    <w:p w14:paraId="696B1792" w14:textId="77777777" w:rsidR="00E821E5" w:rsidRPr="0063037B" w:rsidRDefault="00E821E5" w:rsidP="00E821E5">
      <w:pPr>
        <w:jc w:val="both"/>
        <w:rPr>
          <w:sz w:val="22"/>
          <w:szCs w:val="22"/>
        </w:rPr>
      </w:pPr>
      <w:r w:rsidRPr="0063037B">
        <w:rPr>
          <w:sz w:val="22"/>
          <w:szCs w:val="22"/>
        </w:rPr>
        <w:t>45255400-3</w:t>
      </w:r>
      <w:r w:rsidRPr="0063037B">
        <w:rPr>
          <w:sz w:val="22"/>
          <w:szCs w:val="22"/>
        </w:rPr>
        <w:tab/>
      </w:r>
      <w:r w:rsidRPr="0063037B">
        <w:rPr>
          <w:rFonts w:cs="Arial"/>
          <w:sz w:val="22"/>
          <w:szCs w:val="22"/>
        </w:rPr>
        <w:t>Montážne práce</w:t>
      </w:r>
    </w:p>
    <w:p w14:paraId="4C743114" w14:textId="77777777" w:rsidR="00E821E5" w:rsidRPr="0063037B" w:rsidRDefault="00E821E5" w:rsidP="00E821E5">
      <w:pPr>
        <w:jc w:val="both"/>
        <w:rPr>
          <w:sz w:val="22"/>
          <w:szCs w:val="22"/>
        </w:rPr>
      </w:pPr>
      <w:r w:rsidRPr="0063037B">
        <w:rPr>
          <w:sz w:val="22"/>
          <w:szCs w:val="22"/>
        </w:rPr>
        <w:t>45317000-2</w:t>
      </w:r>
      <w:r w:rsidRPr="0063037B">
        <w:rPr>
          <w:sz w:val="22"/>
          <w:szCs w:val="22"/>
        </w:rPr>
        <w:tab/>
      </w:r>
      <w:r w:rsidRPr="0063037B">
        <w:rPr>
          <w:rFonts w:cs="Arial"/>
          <w:sz w:val="22"/>
          <w:szCs w:val="22"/>
        </w:rPr>
        <w:t>Iné elektroinštalačné práce</w:t>
      </w:r>
    </w:p>
    <w:p w14:paraId="208B9B78" w14:textId="77777777" w:rsidR="00E821E5" w:rsidRPr="0063037B" w:rsidRDefault="00E821E5" w:rsidP="00E821E5">
      <w:pPr>
        <w:jc w:val="both"/>
        <w:rPr>
          <w:sz w:val="22"/>
          <w:szCs w:val="22"/>
        </w:rPr>
      </w:pPr>
      <w:r w:rsidRPr="0063037B">
        <w:rPr>
          <w:sz w:val="22"/>
          <w:szCs w:val="22"/>
        </w:rPr>
        <w:t>45317300-5</w:t>
      </w:r>
      <w:r w:rsidRPr="0063037B">
        <w:rPr>
          <w:sz w:val="22"/>
          <w:szCs w:val="22"/>
        </w:rPr>
        <w:tab/>
      </w:r>
      <w:r w:rsidRPr="0063037B">
        <w:rPr>
          <w:rFonts w:cs="Arial"/>
          <w:sz w:val="22"/>
          <w:szCs w:val="22"/>
        </w:rPr>
        <w:t>Elektroinštalačné práce na elektrických rozvádzačoch</w:t>
      </w:r>
    </w:p>
    <w:p w14:paraId="26D7FDD9" w14:textId="77777777" w:rsidR="00E821E5" w:rsidRPr="0063037B" w:rsidRDefault="00E821E5" w:rsidP="00E821E5">
      <w:pPr>
        <w:jc w:val="both"/>
        <w:rPr>
          <w:sz w:val="22"/>
          <w:szCs w:val="22"/>
        </w:rPr>
      </w:pPr>
      <w:r w:rsidRPr="0063037B">
        <w:rPr>
          <w:sz w:val="22"/>
          <w:szCs w:val="22"/>
        </w:rPr>
        <w:t>34632300-9</w:t>
      </w:r>
      <w:r w:rsidRPr="0063037B">
        <w:rPr>
          <w:sz w:val="22"/>
          <w:szCs w:val="22"/>
        </w:rPr>
        <w:tab/>
      </w:r>
      <w:r w:rsidRPr="0063037B">
        <w:rPr>
          <w:rFonts w:cs="Arial"/>
          <w:sz w:val="22"/>
          <w:szCs w:val="22"/>
        </w:rPr>
        <w:t>Elektroinštalácie pre železnice</w:t>
      </w:r>
    </w:p>
    <w:p w14:paraId="47322A99" w14:textId="77777777" w:rsidR="00E821E5" w:rsidRPr="0063037B" w:rsidRDefault="00E821E5" w:rsidP="00E821E5">
      <w:pPr>
        <w:jc w:val="both"/>
        <w:rPr>
          <w:sz w:val="22"/>
          <w:szCs w:val="22"/>
        </w:rPr>
      </w:pPr>
      <w:r w:rsidRPr="0063037B">
        <w:rPr>
          <w:sz w:val="22"/>
          <w:szCs w:val="22"/>
        </w:rPr>
        <w:t>45234120-3</w:t>
      </w:r>
      <w:r w:rsidRPr="0063037B">
        <w:rPr>
          <w:sz w:val="22"/>
          <w:szCs w:val="22"/>
        </w:rPr>
        <w:tab/>
      </w:r>
      <w:r w:rsidRPr="0063037B">
        <w:rPr>
          <w:rFonts w:cs="Arial"/>
          <w:sz w:val="22"/>
          <w:szCs w:val="22"/>
        </w:rPr>
        <w:t>Práce na stavbe mestskej železnice</w:t>
      </w:r>
    </w:p>
    <w:p w14:paraId="6A991555" w14:textId="77777777" w:rsidR="00E821E5" w:rsidRPr="0063037B" w:rsidRDefault="00E821E5" w:rsidP="00E821E5">
      <w:pPr>
        <w:jc w:val="both"/>
        <w:rPr>
          <w:sz w:val="22"/>
          <w:szCs w:val="22"/>
        </w:rPr>
      </w:pPr>
      <w:r w:rsidRPr="0063037B">
        <w:rPr>
          <w:sz w:val="22"/>
          <w:szCs w:val="22"/>
        </w:rPr>
        <w:t>45234111-7</w:t>
      </w:r>
      <w:r w:rsidRPr="0063037B">
        <w:rPr>
          <w:sz w:val="22"/>
          <w:szCs w:val="22"/>
        </w:rPr>
        <w:tab/>
      </w:r>
      <w:r w:rsidRPr="0063037B">
        <w:rPr>
          <w:rFonts w:cs="Arial"/>
          <w:sz w:val="22"/>
          <w:szCs w:val="22"/>
        </w:rPr>
        <w:t>Stavebné práce na mestských železniciach</w:t>
      </w:r>
    </w:p>
    <w:p w14:paraId="7BCA10E7" w14:textId="77777777" w:rsidR="00487ABE" w:rsidRPr="00B204E1" w:rsidRDefault="00487ABE" w:rsidP="00487ABE">
      <w:pPr>
        <w:spacing w:line="276" w:lineRule="auto"/>
        <w:ind w:left="567"/>
        <w:jc w:val="both"/>
        <w:rPr>
          <w:rFonts w:cs="Arial"/>
          <w:sz w:val="22"/>
          <w:szCs w:val="22"/>
        </w:rPr>
      </w:pPr>
    </w:p>
    <w:p w14:paraId="4F06E1EE" w14:textId="77777777" w:rsidR="00B204E1" w:rsidRPr="00B204E1" w:rsidRDefault="00B204E1" w:rsidP="00B204E1">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34ED983B"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Dĺžka trvania dynamického nákupného systému, t.j. doba na ktorú sa vytvára dynamický nákupný systém na zadávanie konkrétnych zákaziek</w:t>
      </w:r>
      <w:r w:rsidRPr="00003D63">
        <w:rPr>
          <w:rFonts w:eastAsia="Calibri" w:cs="Arial"/>
          <w:sz w:val="22"/>
          <w:szCs w:val="22"/>
          <w:lang w:eastAsia="en-US"/>
        </w:rPr>
        <w:t xml:space="preserve">:  </w:t>
      </w:r>
      <w:r w:rsidR="004C78DA">
        <w:rPr>
          <w:rFonts w:cs="Arial"/>
          <w:color w:val="000000" w:themeColor="text1"/>
          <w:sz w:val="22"/>
          <w:szCs w:val="22"/>
          <w:lang w:eastAsia="cs-CZ"/>
        </w:rPr>
        <w:t>48</w:t>
      </w:r>
      <w:r w:rsidRPr="00003D63">
        <w:rPr>
          <w:rFonts w:cs="Arial"/>
          <w:color w:val="000000" w:themeColor="text1"/>
          <w:sz w:val="22"/>
          <w:szCs w:val="22"/>
          <w:lang w:eastAsia="cs-CZ"/>
        </w:rPr>
        <w:t xml:space="preserve">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3AE08C1D"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E821E5">
        <w:rPr>
          <w:rFonts w:cs="Arial"/>
          <w:b/>
          <w:color w:val="000000" w:themeColor="text1"/>
          <w:sz w:val="22"/>
          <w:szCs w:val="22"/>
        </w:rPr>
        <w:t>5</w:t>
      </w:r>
      <w:r w:rsidR="00487ABE">
        <w:rPr>
          <w:rFonts w:cs="Arial"/>
          <w:b/>
          <w:color w:val="000000" w:themeColor="text1"/>
          <w:sz w:val="22"/>
          <w:szCs w:val="22"/>
        </w:rPr>
        <w:t xml:space="preserve"> 000</w:t>
      </w:r>
      <w:r w:rsidR="00D35129" w:rsidRPr="00D35129">
        <w:rPr>
          <w:rFonts w:cs="Arial"/>
          <w:b/>
          <w:color w:val="000000" w:themeColor="text1"/>
          <w:sz w:val="22"/>
          <w:szCs w:val="22"/>
        </w:rPr>
        <w:t xml:space="preserve"> 000,00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536C0C5A" w:rsidR="00B204E1" w:rsidRDefault="00B204E1" w:rsidP="00B204E1">
      <w:pPr>
        <w:spacing w:line="276" w:lineRule="auto"/>
        <w:jc w:val="center"/>
        <w:rPr>
          <w:rFonts w:cs="Arial"/>
          <w:sz w:val="22"/>
          <w:szCs w:val="22"/>
          <w:lang w:eastAsia="cs-CZ"/>
        </w:rPr>
      </w:pPr>
    </w:p>
    <w:p w14:paraId="7322AE09" w14:textId="147B8B34" w:rsidR="00E821E5" w:rsidRDefault="00E821E5" w:rsidP="00B204E1">
      <w:pPr>
        <w:spacing w:line="276" w:lineRule="auto"/>
        <w:jc w:val="center"/>
        <w:rPr>
          <w:rFonts w:cs="Arial"/>
          <w:sz w:val="22"/>
          <w:szCs w:val="22"/>
          <w:lang w:eastAsia="cs-CZ"/>
        </w:rPr>
      </w:pPr>
    </w:p>
    <w:p w14:paraId="62980E26" w14:textId="77777777" w:rsidR="00E821E5" w:rsidRPr="00B204E1" w:rsidRDefault="00E821E5"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02D64F33" w:rsidR="00B204E1"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2A911AB" w14:textId="77777777" w:rsidR="00BA72CA" w:rsidRPr="00B204E1" w:rsidRDefault="00BA72CA" w:rsidP="00B204E1">
      <w:pPr>
        <w:pStyle w:val="Zarkazkladnhotextu2"/>
        <w:spacing w:line="276" w:lineRule="auto"/>
        <w:ind w:left="567" w:hanging="567"/>
        <w:rPr>
          <w:rFonts w:eastAsia="Calibri" w:cs="Arial Narrow"/>
          <w:sz w:val="22"/>
          <w:szCs w:val="22"/>
          <w:lang w:eastAsia="en-US"/>
        </w:rPr>
      </w:pPr>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w:t>
      </w:r>
      <w:r w:rsidRPr="00B204E1">
        <w:rPr>
          <w:rFonts w:eastAsia="Calibri" w:cs="Arial"/>
          <w:sz w:val="22"/>
          <w:szCs w:val="22"/>
          <w:lang w:eastAsia="en-US"/>
        </w:rPr>
        <w:lastRenderedPageBreak/>
        <w:t>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w:t>
      </w:r>
      <w:r w:rsidRPr="00B204E1">
        <w:rPr>
          <w:rFonts w:eastAsia="Calibri"/>
          <w:sz w:val="22"/>
          <w:szCs w:val="22"/>
          <w:lang w:eastAsia="en-US"/>
        </w:rPr>
        <w:lastRenderedPageBreak/>
        <w:t xml:space="preserve">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w:t>
      </w:r>
      <w:r w:rsidRPr="00B204E1">
        <w:rPr>
          <w:rFonts w:eastAsia="Calibri"/>
          <w:sz w:val="22"/>
          <w:szCs w:val="22"/>
          <w:lang w:eastAsia="en-US"/>
        </w:rPr>
        <w:lastRenderedPageBreak/>
        <w:t>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w:t>
      </w:r>
      <w:r w:rsidR="00B204E1" w:rsidRPr="00B204E1">
        <w:rPr>
          <w:rFonts w:eastAsia="Calibri" w:cs="Arial"/>
          <w:sz w:val="22"/>
          <w:szCs w:val="22"/>
          <w:lang w:eastAsia="en-US"/>
        </w:rPr>
        <w:lastRenderedPageBreak/>
        <w:t xml:space="preserve">prostredníctvom ktorej preukazuje finančné a ekonomické postavenie alebo technickú spôsobilosť alebo odbornú spôsobilosť, ak existujú dôvody na vylúčenie. </w:t>
      </w:r>
      <w:bookmarkEnd w:id="41"/>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w:t>
      </w:r>
      <w:r w:rsidRPr="00B204E1">
        <w:rPr>
          <w:rFonts w:eastAsia="Calibri"/>
          <w:sz w:val="22"/>
          <w:szCs w:val="22"/>
          <w:lang w:eastAsia="en-US"/>
        </w:rPr>
        <w:lastRenderedPageBreak/>
        <w:t>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046CAFD0" w:rsidR="00B204E1" w:rsidRDefault="00B204E1" w:rsidP="00B204E1">
      <w:pPr>
        <w:spacing w:line="276" w:lineRule="auto"/>
        <w:jc w:val="center"/>
        <w:outlineLvl w:val="2"/>
        <w:rPr>
          <w:rFonts w:eastAsia="Calibri"/>
          <w:b/>
          <w:sz w:val="30"/>
          <w:szCs w:val="30"/>
          <w:lang w:eastAsia="en-US"/>
        </w:rPr>
      </w:pPr>
    </w:p>
    <w:p w14:paraId="58A176FB" w14:textId="77777777" w:rsidR="00487ABE" w:rsidRPr="00B204E1" w:rsidRDefault="00487ABE"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r w:rsidRPr="00B204E1">
        <w:rPr>
          <w:rFonts w:eastAsia="Calibri"/>
          <w:b/>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 xml:space="preserve">Zmluva v rámci zadávania konkrétnej zákazky zadávanej v rámci dynamického nákupného systému sa uzavrie s úspešným uchádzačom, v závislosti od použitého/použitých kritéria/kritériá </w:t>
      </w:r>
      <w:r w:rsidRPr="00B204E1">
        <w:rPr>
          <w:rFonts w:eastAsia="Calibri"/>
          <w:sz w:val="22"/>
          <w:szCs w:val="22"/>
          <w:lang w:eastAsia="en-US"/>
        </w:rPr>
        <w:lastRenderedPageBreak/>
        <w:t>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r w:rsidRPr="00B204E1">
        <w:rPr>
          <w:rFonts w:eastAsia="Calibri"/>
          <w:b/>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w:t>
      </w:r>
      <w:r w:rsidRPr="00B204E1">
        <w:rPr>
          <w:rFonts w:eastAsia="Calibri"/>
          <w:sz w:val="22"/>
          <w:szCs w:val="22"/>
          <w:lang w:eastAsia="en-US"/>
        </w:rPr>
        <w:lastRenderedPageBreak/>
        <w:t>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r w:rsidRPr="00B204E1">
        <w:rPr>
          <w:rFonts w:eastAsia="Calibri"/>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r w:rsidRPr="00B204E1">
        <w:rPr>
          <w:rFonts w:eastAsia="Calibri"/>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9"/>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0"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0"/>
      <w:r w:rsidRPr="00B204E1">
        <w:rPr>
          <w:rFonts w:ascii="Garamond" w:hAnsi="Garamond" w:cs="Arial"/>
          <w:lang w:eastAsia="cs-CZ"/>
        </w:rPr>
        <w:t xml:space="preserve">. </w:t>
      </w:r>
      <w:bookmarkStart w:id="71"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2"/>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4" w:name="_Toc16684747"/>
      <w:r>
        <w:rPr>
          <w:rStyle w:val="Nadpis2Char"/>
          <w:rFonts w:eastAsia="Calibri"/>
          <w:b/>
        </w:rPr>
        <w:lastRenderedPageBreak/>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7" w:name="_Toc16684749"/>
      <w:r>
        <w:rPr>
          <w:rFonts w:eastAsia="Calibri"/>
          <w:lang w:eastAsia="en-US"/>
        </w:rPr>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1" w:name="_Toc16684753"/>
      <w:r w:rsidRPr="00B204E1">
        <w:rPr>
          <w:b/>
          <w:sz w:val="22"/>
          <w:lang w:eastAsia="cs-CZ"/>
        </w:rPr>
        <w:t>Časť IX.</w:t>
      </w:r>
      <w:bookmarkEnd w:id="81"/>
    </w:p>
    <w:p w14:paraId="14D72A03" w14:textId="1D7377B4" w:rsidR="006B4775" w:rsidRDefault="00B204E1" w:rsidP="006B4775">
      <w:pPr>
        <w:pStyle w:val="Nadpis1"/>
        <w:rPr>
          <w:lang w:eastAsia="cs-CZ"/>
        </w:rPr>
      </w:pPr>
      <w:bookmarkStart w:id="82" w:name="_Toc16684754"/>
      <w:r w:rsidRPr="00B204E1">
        <w:rPr>
          <w:lang w:eastAsia="cs-CZ"/>
        </w:rPr>
        <w:t>UZAVRETIE  VYKONÁVACEJ ZMLUVY</w:t>
      </w:r>
      <w:bookmarkEnd w:id="82"/>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3" w:name="_Toc16684755"/>
      <w:r>
        <w:rPr>
          <w:rStyle w:val="Nadpis2Char"/>
          <w:rFonts w:eastAsia="Calibri"/>
          <w:b/>
        </w:rPr>
        <w:t>Uzavretie zmluv</w:t>
      </w:r>
      <w:r w:rsidRPr="00185B18">
        <w:rPr>
          <w:rStyle w:val="Nadpis2Char"/>
          <w:rFonts w:eastAsia="Calibri"/>
          <w:b/>
        </w:rPr>
        <w:t>y</w:t>
      </w:r>
      <w:bookmarkEnd w:id="83"/>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4"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w:t>
      </w:r>
      <w:r w:rsidRPr="00B204E1">
        <w:rPr>
          <w:rFonts w:eastAsiaTheme="minorHAnsi" w:cs="Arial"/>
          <w:sz w:val="22"/>
          <w:szCs w:val="22"/>
          <w:lang w:eastAsia="cs-CZ"/>
        </w:rPr>
        <w:lastRenderedPageBreak/>
        <w:t xml:space="preserve">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5" w:name="_Toc16684756"/>
      <w:r w:rsidRPr="00185B18">
        <w:rPr>
          <w:rStyle w:val="Nadpis2Char"/>
          <w:rFonts w:eastAsia="Calibri"/>
          <w:b/>
        </w:rPr>
        <w:t>O</w:t>
      </w:r>
      <w:r w:rsidR="00B204E1" w:rsidRPr="006B4775">
        <w:rPr>
          <w:rStyle w:val="Nadpis2Char"/>
          <w:rFonts w:eastAsia="Calibri"/>
          <w:b/>
        </w:rPr>
        <w:t>chrana osobných údajov</w:t>
      </w:r>
      <w:bookmarkEnd w:id="85"/>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0526" w14:textId="77777777" w:rsidR="00341E4A" w:rsidRDefault="00341E4A">
      <w:r>
        <w:separator/>
      </w:r>
    </w:p>
  </w:endnote>
  <w:endnote w:type="continuationSeparator" w:id="0">
    <w:p w14:paraId="3CCA0019" w14:textId="77777777" w:rsidR="00341E4A" w:rsidRDefault="003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6B15E" w14:textId="77777777" w:rsidR="00341E4A" w:rsidRDefault="00341E4A">
      <w:r>
        <w:separator/>
      </w:r>
    </w:p>
  </w:footnote>
  <w:footnote w:type="continuationSeparator" w:id="0">
    <w:p w14:paraId="0C0C2733" w14:textId="77777777" w:rsidR="00341E4A" w:rsidRDefault="00341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225939"/>
    <w:multiLevelType w:val="hybridMultilevel"/>
    <w:tmpl w:val="21588C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6"/>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3"/>
  </w:num>
  <w:num w:numId="10">
    <w:abstractNumId w:val="19"/>
  </w:num>
  <w:num w:numId="11">
    <w:abstractNumId w:val="34"/>
  </w:num>
  <w:num w:numId="12">
    <w:abstractNumId w:val="42"/>
  </w:num>
  <w:num w:numId="13">
    <w:abstractNumId w:val="7"/>
  </w:num>
  <w:num w:numId="14">
    <w:abstractNumId w:val="5"/>
  </w:num>
  <w:num w:numId="15">
    <w:abstractNumId w:val="24"/>
  </w:num>
  <w:num w:numId="16">
    <w:abstractNumId w:val="22"/>
  </w:num>
  <w:num w:numId="17">
    <w:abstractNumId w:val="1"/>
  </w:num>
  <w:num w:numId="18">
    <w:abstractNumId w:val="29"/>
  </w:num>
  <w:num w:numId="19">
    <w:abstractNumId w:val="35"/>
  </w:num>
  <w:num w:numId="20">
    <w:abstractNumId w:val="4"/>
  </w:num>
  <w:num w:numId="21">
    <w:abstractNumId w:val="10"/>
  </w:num>
  <w:num w:numId="22">
    <w:abstractNumId w:val="38"/>
  </w:num>
  <w:num w:numId="23">
    <w:abstractNumId w:val="26"/>
  </w:num>
  <w:num w:numId="24">
    <w:abstractNumId w:val="28"/>
  </w:num>
  <w:num w:numId="25">
    <w:abstractNumId w:val="20"/>
  </w:num>
  <w:num w:numId="26">
    <w:abstractNumId w:val="18"/>
  </w:num>
  <w:num w:numId="27">
    <w:abstractNumId w:val="12"/>
  </w:num>
  <w:num w:numId="28">
    <w:abstractNumId w:val="21"/>
  </w:num>
  <w:num w:numId="29">
    <w:abstractNumId w:val="9"/>
  </w:num>
  <w:num w:numId="30">
    <w:abstractNumId w:val="0"/>
  </w:num>
  <w:num w:numId="31">
    <w:abstractNumId w:val="6"/>
  </w:num>
  <w:num w:numId="32">
    <w:abstractNumId w:val="41"/>
  </w:num>
  <w:num w:numId="33">
    <w:abstractNumId w:val="15"/>
  </w:num>
  <w:num w:numId="34">
    <w:abstractNumId w:val="40"/>
  </w:num>
  <w:num w:numId="35">
    <w:abstractNumId w:val="17"/>
  </w:num>
  <w:num w:numId="36">
    <w:abstractNumId w:val="44"/>
  </w:num>
  <w:num w:numId="37">
    <w:abstractNumId w:val="8"/>
  </w:num>
  <w:num w:numId="38">
    <w:abstractNumId w:val="23"/>
  </w:num>
  <w:num w:numId="39">
    <w:abstractNumId w:val="33"/>
  </w:num>
  <w:num w:numId="40">
    <w:abstractNumId w:val="25"/>
  </w:num>
  <w:num w:numId="41">
    <w:abstractNumId w:val="2"/>
  </w:num>
  <w:num w:numId="42">
    <w:abstractNumId w:val="39"/>
  </w:num>
  <w:num w:numId="43">
    <w:abstractNumId w:val="37"/>
  </w:num>
  <w:num w:numId="44">
    <w:abstractNumId w:val="27"/>
  </w:num>
  <w:num w:numId="45">
    <w:abstractNumId w:val="3"/>
  </w:num>
  <w:num w:numId="4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3D63"/>
    <w:rsid w:val="00004B00"/>
    <w:rsid w:val="00004BD5"/>
    <w:rsid w:val="00005546"/>
    <w:rsid w:val="0000566B"/>
    <w:rsid w:val="00010602"/>
    <w:rsid w:val="00011D48"/>
    <w:rsid w:val="0001281F"/>
    <w:rsid w:val="00012E9C"/>
    <w:rsid w:val="0001322B"/>
    <w:rsid w:val="00013721"/>
    <w:rsid w:val="00014A97"/>
    <w:rsid w:val="00015342"/>
    <w:rsid w:val="00015722"/>
    <w:rsid w:val="000160B5"/>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4CB0"/>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1E4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87ABE"/>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8DA"/>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41A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245F"/>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2B7E"/>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BB7"/>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2CA"/>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21E5"/>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4F7C"/>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p1,Bullet List,FooterText,numbered,List Paragraph1,Paragraphe de liste1,Bullet Number,Odsek,lp11,List Paragraph11,Bullet 1,Use Case List Paragraph,Tabuľka,Nad,Odstavec cíl se seznamem,Odstavec_muj"/>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p1 Char,Bullet List Char,FooterText Char,numbered Char,List Paragraph1 Char,Paragraphe de liste1 Char,Bullet Number Char,Odsek Char,lp11 Char,List Paragraph11 Char,Bullet 1 Char,Use Case List Paragraph Char,Tabuľka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1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juhaszova.kristina@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10164</Words>
  <Characters>57939</Characters>
  <Application>Microsoft Office Word</Application>
  <DocSecurity>4</DocSecurity>
  <Lines>482</Lines>
  <Paragraphs>135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67968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2</cp:revision>
  <cp:lastPrinted>2019-10-15T09:59:00Z</cp:lastPrinted>
  <dcterms:created xsi:type="dcterms:W3CDTF">2022-02-14T14:11:00Z</dcterms:created>
  <dcterms:modified xsi:type="dcterms:W3CDTF">2022-02-14T14:11:00Z</dcterms:modified>
</cp:coreProperties>
</file>