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8A14293"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A02002">
        <w:rPr>
          <w:rFonts w:ascii="Garamond" w:hAnsi="Garamond"/>
          <w:b/>
          <w:bCs/>
          <w:sz w:val="20"/>
          <w:szCs w:val="20"/>
        </w:rPr>
        <w:t>P</w:t>
      </w:r>
      <w:r w:rsidR="00670764">
        <w:rPr>
          <w:rFonts w:ascii="Garamond" w:hAnsi="Garamond"/>
          <w:b/>
          <w:bCs/>
          <w:sz w:val="20"/>
          <w:szCs w:val="20"/>
        </w:rPr>
        <w:t>01/2022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528B49C5" w:rsidR="007B4DB5" w:rsidRDefault="008B03EE" w:rsidP="007B4DB5">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02002">
        <w:rPr>
          <w:rFonts w:ascii="Garamond" w:hAnsi="Garamond"/>
          <w:sz w:val="20"/>
          <w:szCs w:val="20"/>
        </w:rPr>
        <w:t>Pneumatiky, protektory, disky</w:t>
      </w:r>
      <w:r w:rsidR="00670764">
        <w:rPr>
          <w:rFonts w:ascii="Garamond" w:hAnsi="Garamond"/>
          <w:sz w:val="20"/>
          <w:szCs w:val="20"/>
        </w:rPr>
        <w:t xml:space="preserve"> – „</w:t>
      </w:r>
      <w:bookmarkStart w:id="1" w:name="_Hlk96506966"/>
      <w:r w:rsidR="00A02002">
        <w:rPr>
          <w:rFonts w:ascii="Garamond" w:hAnsi="Garamond"/>
          <w:sz w:val="20"/>
          <w:szCs w:val="20"/>
        </w:rPr>
        <w:t>Pneumatiky, protektory, disky</w:t>
      </w:r>
      <w:r w:rsidR="00670764">
        <w:rPr>
          <w:rFonts w:ascii="Garamond" w:hAnsi="Garamond"/>
          <w:sz w:val="20"/>
          <w:szCs w:val="20"/>
        </w:rPr>
        <w:t xml:space="preserve"> </w:t>
      </w:r>
      <w:r w:rsidR="00A02002">
        <w:rPr>
          <w:rFonts w:ascii="Garamond" w:hAnsi="Garamond"/>
          <w:sz w:val="20"/>
          <w:szCs w:val="20"/>
        </w:rPr>
        <w:t>P</w:t>
      </w:r>
      <w:r w:rsidR="00670764">
        <w:rPr>
          <w:rFonts w:ascii="Garamond" w:hAnsi="Garamond"/>
          <w:sz w:val="20"/>
          <w:szCs w:val="20"/>
        </w:rPr>
        <w:t>01/2022</w:t>
      </w:r>
      <w:bookmarkEnd w:id="1"/>
      <w:r w:rsidR="00670764">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6C10B22C"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02002" w:rsidRPr="00A02002">
        <w:rPr>
          <w:rFonts w:ascii="Garamond" w:hAnsi="Garamond"/>
          <w:b/>
          <w:bCs/>
          <w:sz w:val="20"/>
          <w:szCs w:val="20"/>
        </w:rPr>
        <w:t>Pneumatiky, protektory, disky P01/2022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670764">
        <w:rPr>
          <w:rFonts w:ascii="Garamond" w:hAnsi="Garamond"/>
          <w:sz w:val="20"/>
          <w:szCs w:val="20"/>
        </w:rPr>
        <w:t>31.12.2021</w:t>
      </w:r>
      <w:r w:rsidR="00AD12DB" w:rsidRPr="00B57FE5">
        <w:rPr>
          <w:rFonts w:ascii="Garamond" w:hAnsi="Garamond"/>
          <w:sz w:val="20"/>
          <w:szCs w:val="20"/>
        </w:rPr>
        <w:t xml:space="preserve"> v Úradnom vestníku EÚ pod č. </w:t>
      </w:r>
      <w:r w:rsidR="00670764">
        <w:rPr>
          <w:rFonts w:ascii="Garamond" w:hAnsi="Garamond"/>
          <w:sz w:val="20"/>
          <w:szCs w:val="20"/>
        </w:rPr>
        <w:t>2021/S 255-</w:t>
      </w:r>
      <w:r w:rsidR="00A02002">
        <w:rPr>
          <w:rFonts w:ascii="Garamond" w:hAnsi="Garamond"/>
          <w:sz w:val="20"/>
          <w:szCs w:val="20"/>
        </w:rPr>
        <w:t>676383</w:t>
      </w:r>
      <w:r w:rsidR="00AD12DB" w:rsidRPr="00B57FE5">
        <w:rPr>
          <w:rFonts w:ascii="Garamond" w:hAnsi="Garamond"/>
          <w:sz w:val="20"/>
          <w:szCs w:val="20"/>
        </w:rPr>
        <w:t xml:space="preserve"> a dňa </w:t>
      </w:r>
      <w:r w:rsidR="00670764">
        <w:rPr>
          <w:rFonts w:ascii="Garamond" w:hAnsi="Garamond"/>
          <w:sz w:val="20"/>
          <w:szCs w:val="20"/>
        </w:rPr>
        <w:t>03.01.2022</w:t>
      </w:r>
      <w:r w:rsidR="00AD12DB" w:rsidRPr="00B57FE5">
        <w:rPr>
          <w:rFonts w:ascii="Garamond" w:hAnsi="Garamond"/>
          <w:sz w:val="20"/>
          <w:szCs w:val="20"/>
        </w:rPr>
        <w:t xml:space="preserve"> vo Vestníku verejného obstarávania č. </w:t>
      </w:r>
      <w:r w:rsidR="00670764">
        <w:rPr>
          <w:rFonts w:ascii="Garamond" w:hAnsi="Garamond"/>
          <w:sz w:val="20"/>
          <w:szCs w:val="20"/>
        </w:rPr>
        <w:t>001/2022</w:t>
      </w:r>
      <w:r w:rsidR="00AD12DB" w:rsidRPr="00B57FE5">
        <w:rPr>
          <w:rFonts w:ascii="Garamond" w:hAnsi="Garamond"/>
          <w:sz w:val="20"/>
          <w:szCs w:val="20"/>
        </w:rPr>
        <w:t xml:space="preserve"> pod zn. </w:t>
      </w:r>
      <w:r w:rsidR="00670764">
        <w:rPr>
          <w:rFonts w:ascii="Garamond" w:hAnsi="Garamond"/>
          <w:sz w:val="20"/>
          <w:szCs w:val="20"/>
        </w:rPr>
        <w:t>0001</w:t>
      </w:r>
      <w:r w:rsidR="00A02002">
        <w:rPr>
          <w:rFonts w:ascii="Garamond" w:hAnsi="Garamond"/>
          <w:sz w:val="20"/>
          <w:szCs w:val="20"/>
        </w:rPr>
        <w:t>6</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6B152E"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31A6A49D" w:rsidR="00AD12DB" w:rsidRPr="005858FD" w:rsidRDefault="006B152E" w:rsidP="00AD12DB">
      <w:pPr>
        <w:pStyle w:val="Odsekzoznamu"/>
        <w:rPr>
          <w:rFonts w:ascii="Garamond" w:hAnsi="Garamond"/>
          <w:b/>
          <w:bCs/>
        </w:rPr>
      </w:pPr>
      <w:hyperlink r:id="rId10" w:history="1">
        <w:r w:rsidRPr="00C84E7C">
          <w:rPr>
            <w:rStyle w:val="Hypertextovprepojenie"/>
            <w:rFonts w:ascii="Garamond" w:hAnsi="Garamond"/>
            <w:b/>
            <w:bCs/>
          </w:rPr>
          <w:t>https://josephine.proebiz.com/sk/tender/18579/summary</w:t>
        </w:r>
      </w:hyperlink>
    </w:p>
    <w:p w14:paraId="5356AD1F" w14:textId="13450A98" w:rsidR="00AD12DB" w:rsidRPr="00B57FE5" w:rsidRDefault="006B152E" w:rsidP="00AD12DB">
      <w:pPr>
        <w:pStyle w:val="Odsekzoznamu"/>
        <w:rPr>
          <w:rStyle w:val="Hypertextovprepojenie"/>
          <w:rFonts w:ascii="Garamond" w:hAnsi="Garamond"/>
          <w:b/>
          <w:bCs/>
          <w:sz w:val="20"/>
          <w:szCs w:val="20"/>
        </w:rPr>
      </w:pPr>
      <w:hyperlink r:id="rId11" w:history="1">
        <w:r w:rsidR="007B4DB5" w:rsidRPr="009D3A39">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38D11B00" w:rsidR="00D2690B" w:rsidRDefault="006B152E" w:rsidP="0033307F">
      <w:pPr>
        <w:pStyle w:val="Odsekzoznamu"/>
        <w:spacing w:after="0" w:line="240" w:lineRule="auto"/>
        <w:rPr>
          <w:rFonts w:ascii="Garamond" w:hAnsi="Garamond"/>
          <w:bCs/>
          <w:sz w:val="20"/>
          <w:szCs w:val="20"/>
        </w:rPr>
      </w:pPr>
      <w:r>
        <w:rPr>
          <w:rFonts w:ascii="Garamond" w:hAnsi="Garamond"/>
          <w:bCs/>
          <w:sz w:val="20"/>
          <w:szCs w:val="20"/>
        </w:rPr>
        <w:t>18579</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25793D9" w14:textId="245FB61D" w:rsidR="00B61543" w:rsidRDefault="00A02002" w:rsidP="0033307F">
      <w:pPr>
        <w:pStyle w:val="Odsekzoznamu"/>
        <w:spacing w:after="0" w:line="240" w:lineRule="auto"/>
        <w:ind w:left="1125"/>
        <w:rPr>
          <w:rFonts w:ascii="Garamond" w:hAnsi="Garamond"/>
          <w:b/>
          <w:bCs/>
          <w:sz w:val="20"/>
          <w:szCs w:val="20"/>
        </w:rPr>
      </w:pPr>
      <w:r w:rsidRPr="00A02002">
        <w:rPr>
          <w:rFonts w:ascii="Garamond" w:hAnsi="Garamond"/>
          <w:b/>
          <w:bCs/>
          <w:sz w:val="20"/>
          <w:szCs w:val="20"/>
        </w:rPr>
        <w:t>Pneumatiky, protektory, disky P01/2022</w:t>
      </w:r>
    </w:p>
    <w:p w14:paraId="06DA35B4" w14:textId="77777777" w:rsidR="00A02002" w:rsidRPr="0033307F" w:rsidRDefault="00A02002"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65F3EE36" w14:textId="77777777" w:rsidR="00A02002" w:rsidRPr="00A02002" w:rsidRDefault="00A02002" w:rsidP="00A02002">
      <w:pPr>
        <w:pStyle w:val="Odsekzoznamu"/>
        <w:spacing w:line="240" w:lineRule="auto"/>
        <w:ind w:left="1125"/>
        <w:rPr>
          <w:rFonts w:ascii="Garamond" w:hAnsi="Garamond"/>
          <w:bCs/>
          <w:sz w:val="20"/>
          <w:szCs w:val="20"/>
        </w:rPr>
      </w:pPr>
      <w:r w:rsidRPr="00A02002">
        <w:rPr>
          <w:rFonts w:ascii="Garamond" w:hAnsi="Garamond"/>
          <w:bCs/>
          <w:sz w:val="20"/>
          <w:szCs w:val="20"/>
        </w:rPr>
        <w:t>34913200-2 Protektorované pneumatiky, 19513100-6 Pneumatiky z kordových textílií, 34351100-3 Pneumatiky pre motorové vozidlá, 34352100-0 Pneumatiky pre nákladné vozidlá, 34352200-1 Pneumatiky pre autobusy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0107E78D" w14:textId="77777777" w:rsidR="009D66A2" w:rsidRDefault="009D66A2" w:rsidP="009D66A2">
      <w:pPr>
        <w:pStyle w:val="Odsekzoznamu"/>
        <w:spacing w:after="0" w:line="240" w:lineRule="auto"/>
        <w:ind w:left="1068"/>
        <w:jc w:val="both"/>
        <w:rPr>
          <w:rFonts w:ascii="Garamond" w:hAnsi="Garamond"/>
          <w:bCs/>
          <w:sz w:val="20"/>
          <w:szCs w:val="20"/>
        </w:rPr>
      </w:pPr>
      <w:r>
        <w:rPr>
          <w:rFonts w:ascii="Garamond" w:hAnsi="Garamond"/>
          <w:bCs/>
          <w:sz w:val="20"/>
          <w:szCs w:val="20"/>
        </w:rPr>
        <w:t xml:space="preserve"> </w:t>
      </w:r>
      <w:r w:rsidRPr="009D66A2">
        <w:rPr>
          <w:rFonts w:ascii="Garamond" w:hAnsi="Garamond"/>
          <w:bCs/>
          <w:sz w:val="20"/>
          <w:szCs w:val="20"/>
        </w:rPr>
        <w:t>Nové pneumatiky ako náhrada za pneumatiky opotrebované nad prípustnú zákonom stanovenú mieru,</w:t>
      </w:r>
    </w:p>
    <w:p w14:paraId="4D11FD3B" w14:textId="77777777" w:rsidR="009D66A2" w:rsidRDefault="009D66A2" w:rsidP="009D66A2">
      <w:pPr>
        <w:pStyle w:val="Odsekzoznamu"/>
        <w:spacing w:after="0" w:line="240" w:lineRule="auto"/>
        <w:ind w:left="1068"/>
        <w:jc w:val="both"/>
        <w:rPr>
          <w:rFonts w:ascii="Garamond" w:hAnsi="Garamond"/>
          <w:bCs/>
          <w:sz w:val="20"/>
          <w:szCs w:val="20"/>
        </w:rPr>
      </w:pPr>
      <w:r w:rsidRPr="009D66A2">
        <w:rPr>
          <w:rFonts w:ascii="Garamond" w:hAnsi="Garamond"/>
          <w:bCs/>
          <w:sz w:val="20"/>
          <w:szCs w:val="20"/>
        </w:rPr>
        <w:t xml:space="preserve"> spĺňajúce technicky stanovené minimálne požiadavky na novo vyrobenú pneumatiku v zmysle platných noriem</w:t>
      </w:r>
    </w:p>
    <w:p w14:paraId="1393648B" w14:textId="462CA1D7" w:rsidR="009D66A2" w:rsidRPr="009D66A2" w:rsidRDefault="009D66A2" w:rsidP="009D66A2">
      <w:pPr>
        <w:pStyle w:val="Odsekzoznamu"/>
        <w:spacing w:after="0" w:line="240" w:lineRule="auto"/>
        <w:ind w:left="1068"/>
        <w:jc w:val="both"/>
        <w:rPr>
          <w:rFonts w:ascii="Garamond" w:hAnsi="Garamond"/>
          <w:bCs/>
          <w:sz w:val="20"/>
          <w:szCs w:val="20"/>
        </w:rPr>
      </w:pPr>
      <w:r w:rsidRPr="009D66A2">
        <w:rPr>
          <w:rFonts w:ascii="Garamond" w:hAnsi="Garamond"/>
          <w:bCs/>
          <w:sz w:val="20"/>
          <w:szCs w:val="20"/>
        </w:rPr>
        <w:t xml:space="preserve"> a bezpečnostných predpisov.</w:t>
      </w:r>
    </w:p>
    <w:p w14:paraId="7605641D" w14:textId="77777777" w:rsidR="009D66A2" w:rsidRDefault="009D66A2" w:rsidP="009D66A2">
      <w:pPr>
        <w:pStyle w:val="Odsekzoznamu"/>
        <w:spacing w:after="0" w:line="240" w:lineRule="auto"/>
        <w:ind w:left="1068"/>
        <w:jc w:val="both"/>
        <w:rPr>
          <w:rFonts w:ascii="Garamond" w:hAnsi="Garamond"/>
          <w:bCs/>
          <w:sz w:val="20"/>
          <w:szCs w:val="20"/>
        </w:rPr>
      </w:pPr>
      <w:r>
        <w:rPr>
          <w:rFonts w:ascii="Garamond" w:hAnsi="Garamond"/>
          <w:bCs/>
          <w:sz w:val="20"/>
          <w:szCs w:val="20"/>
        </w:rPr>
        <w:t xml:space="preserve"> </w:t>
      </w:r>
      <w:r w:rsidRPr="009D66A2">
        <w:rPr>
          <w:rFonts w:ascii="Garamond" w:hAnsi="Garamond"/>
          <w:bCs/>
          <w:sz w:val="20"/>
          <w:szCs w:val="20"/>
        </w:rPr>
        <w:t>Objednávateľ bude akceptovať ekvivalent k uvedeným typom dezénu na pneumatikách v prípade, ak sa typ</w:t>
      </w:r>
    </w:p>
    <w:p w14:paraId="4A724568" w14:textId="47DE955C" w:rsidR="00796EBC" w:rsidRPr="0033307F" w:rsidRDefault="009D66A2" w:rsidP="009D66A2">
      <w:pPr>
        <w:pStyle w:val="Odsekzoznamu"/>
        <w:spacing w:after="0" w:line="240" w:lineRule="auto"/>
        <w:ind w:left="1068"/>
        <w:jc w:val="both"/>
        <w:rPr>
          <w:rFonts w:ascii="Garamond" w:hAnsi="Garamond"/>
          <w:bCs/>
          <w:sz w:val="20"/>
          <w:szCs w:val="20"/>
        </w:rPr>
      </w:pPr>
      <w:r w:rsidRPr="009D66A2">
        <w:rPr>
          <w:rFonts w:ascii="Garamond" w:hAnsi="Garamond"/>
          <w:bCs/>
          <w:sz w:val="20"/>
          <w:szCs w:val="20"/>
        </w:rPr>
        <w:t xml:space="preserve"> dezénu uvedený objednávateľom nevyrába. Zmena typu dezénu bude možná až po dohode s objednávateľom.</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36CE7580"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585B1A88"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lastRenderedPageBreak/>
        <w:t xml:space="preserve">Bližšia špecifikácia konkrétnych </w:t>
      </w:r>
      <w:r w:rsidR="00A02002">
        <w:rPr>
          <w:rFonts w:ascii="Garamond" w:hAnsi="Garamond" w:cs="Arial"/>
          <w:b/>
          <w:bCs/>
          <w:sz w:val="20"/>
          <w:szCs w:val="20"/>
          <w:u w:val="single"/>
        </w:rPr>
        <w:t>pneumatík, protektorov, diskov</w:t>
      </w:r>
      <w:r w:rsidRPr="0033307F">
        <w:rPr>
          <w:rFonts w:ascii="Garamond" w:hAnsi="Garamond" w:cs="Arial"/>
          <w:b/>
          <w:bCs/>
          <w:sz w:val="20"/>
          <w:szCs w:val="20"/>
          <w:u w:val="single"/>
        </w:rPr>
        <w:t xml:space="preserve">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0F51D8AA" w:rsidR="00C95EEE" w:rsidRPr="00E34C6D" w:rsidRDefault="00A02002" w:rsidP="00E34C6D">
      <w:pPr>
        <w:pStyle w:val="Odsekzoznamu"/>
        <w:spacing w:after="0" w:line="240" w:lineRule="auto"/>
        <w:ind w:left="1125"/>
        <w:rPr>
          <w:rFonts w:ascii="Garamond" w:hAnsi="Garamond"/>
          <w:bCs/>
          <w:sz w:val="20"/>
          <w:szCs w:val="20"/>
        </w:rPr>
      </w:pPr>
      <w:r>
        <w:rPr>
          <w:rFonts w:ascii="Garamond" w:hAnsi="Garamond"/>
          <w:bCs/>
          <w:sz w:val="20"/>
          <w:szCs w:val="20"/>
        </w:rPr>
        <w:t>27 118,02</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2"/>
    <w:p w14:paraId="6C283A78" w14:textId="62FB9611"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w:t>
      </w:r>
      <w:r w:rsidR="00867473">
        <w:rPr>
          <w:rFonts w:ascii="Garamond" w:hAnsi="Garamond"/>
          <w:b/>
          <w:bCs/>
          <w:sz w:val="20"/>
          <w:szCs w:val="20"/>
          <w:u w:val="single"/>
        </w:rPr>
        <w:t>ú</w:t>
      </w:r>
      <w:r w:rsidRPr="0033307F">
        <w:rPr>
          <w:rFonts w:ascii="Garamond" w:hAnsi="Garamond"/>
          <w:b/>
          <w:bCs/>
          <w:sz w:val="20"/>
          <w:szCs w:val="20"/>
          <w:u w:val="single"/>
        </w:rPr>
        <w:t xml:space="preserve">koľvek </w:t>
      </w:r>
      <w:r w:rsidR="00A02002">
        <w:rPr>
          <w:rFonts w:ascii="Garamond" w:hAnsi="Garamond"/>
          <w:b/>
          <w:bCs/>
          <w:sz w:val="20"/>
          <w:szCs w:val="20"/>
          <w:u w:val="single"/>
        </w:rPr>
        <w:t>pneumatiku, protektor, disk</w:t>
      </w:r>
      <w:r w:rsidRPr="0033307F">
        <w:rPr>
          <w:rFonts w:ascii="Garamond" w:hAnsi="Garamond"/>
          <w:b/>
          <w:bCs/>
          <w:sz w:val="20"/>
          <w:szCs w:val="20"/>
          <w:u w:val="single"/>
        </w:rPr>
        <w:t xml:space="preserve"> (položku) alebo na všetky </w:t>
      </w:r>
      <w:r w:rsidR="00A02002">
        <w:rPr>
          <w:rFonts w:ascii="Garamond" w:hAnsi="Garamond"/>
          <w:b/>
          <w:bCs/>
          <w:sz w:val="20"/>
          <w:szCs w:val="20"/>
          <w:u w:val="single"/>
        </w:rPr>
        <w:t>pneumatiky, protektory, disky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627FD7">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4E03B36" w:rsidR="00B61543" w:rsidRPr="00FC6729" w:rsidRDefault="00FC6729" w:rsidP="00627FD7">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FC6729">
        <w:rPr>
          <w:rFonts w:ascii="Garamond" w:hAnsi="Garamond"/>
          <w:bCs/>
          <w:sz w:val="20"/>
          <w:szCs w:val="20"/>
        </w:rPr>
        <w:t>bchodný názov ponúkaného tovaru s bližšou špecifikáciou – výrobca, typové označenie, technické parametre</w:t>
      </w:r>
    </w:p>
    <w:p w14:paraId="5A0483E7" w14:textId="7663B574" w:rsidR="00B61543" w:rsidRPr="0084126B" w:rsidRDefault="00B61543" w:rsidP="00627FD7">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sidR="00A02002">
        <w:rPr>
          <w:rFonts w:ascii="Garamond" w:hAnsi="Garamond"/>
          <w:bCs/>
          <w:sz w:val="20"/>
          <w:szCs w:val="20"/>
        </w:rPr>
        <w:t>pneumat</w:t>
      </w:r>
      <w:r w:rsidR="00FD62BE">
        <w:rPr>
          <w:rFonts w:ascii="Garamond" w:hAnsi="Garamond"/>
          <w:bCs/>
          <w:sz w:val="20"/>
          <w:szCs w:val="20"/>
        </w:rPr>
        <w:t>iky</w:t>
      </w:r>
      <w:r w:rsidR="00A02002">
        <w:rPr>
          <w:rFonts w:ascii="Garamond" w:hAnsi="Garamond"/>
          <w:bCs/>
          <w:sz w:val="20"/>
          <w:szCs w:val="20"/>
        </w:rPr>
        <w:t>, protektor</w:t>
      </w:r>
      <w:r w:rsidR="00FD62BE">
        <w:rPr>
          <w:rFonts w:ascii="Garamond" w:hAnsi="Garamond"/>
          <w:bCs/>
          <w:sz w:val="20"/>
          <w:szCs w:val="20"/>
        </w:rPr>
        <w:t>u</w:t>
      </w:r>
      <w:r w:rsidR="00A02002">
        <w:rPr>
          <w:rFonts w:ascii="Garamond" w:hAnsi="Garamond"/>
          <w:bCs/>
          <w:sz w:val="20"/>
          <w:szCs w:val="20"/>
        </w:rPr>
        <w:t>, disk</w:t>
      </w:r>
      <w:r w:rsidR="00FD62BE">
        <w:rPr>
          <w:rFonts w:ascii="Garamond" w:hAnsi="Garamond"/>
          <w:bCs/>
          <w:sz w:val="20"/>
          <w:szCs w:val="20"/>
        </w:rPr>
        <w:t>u</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EC55297" w:rsidR="00B61543" w:rsidRDefault="00B61543" w:rsidP="00627FD7">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sidR="00FD62BE">
        <w:rPr>
          <w:rFonts w:ascii="Garamond" w:hAnsi="Garamond"/>
          <w:bCs/>
          <w:sz w:val="20"/>
          <w:szCs w:val="20"/>
        </w:rPr>
        <w:t>pneumatiky, protektoru, disku</w:t>
      </w:r>
      <w:r w:rsidRPr="0084126B">
        <w:rPr>
          <w:rFonts w:ascii="Garamond" w:hAnsi="Garamond"/>
          <w:bCs/>
          <w:sz w:val="20"/>
          <w:szCs w:val="20"/>
        </w:rPr>
        <w:t xml:space="preserve"> (jednotková cena x množstvo)</w:t>
      </w:r>
      <w:r>
        <w:rPr>
          <w:rFonts w:ascii="Garamond" w:hAnsi="Garamond"/>
          <w:bCs/>
          <w:sz w:val="20"/>
          <w:szCs w:val="20"/>
        </w:rPr>
        <w:t xml:space="preserve"> a</w:t>
      </w:r>
    </w:p>
    <w:p w14:paraId="45EC7ECE" w14:textId="5CCCA4D2"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 xml:space="preserve">dodaciu lehotu </w:t>
      </w:r>
      <w:r w:rsidR="00FD62BE">
        <w:rPr>
          <w:rFonts w:ascii="Garamond" w:hAnsi="Garamond"/>
          <w:bCs/>
          <w:sz w:val="20"/>
          <w:szCs w:val="20"/>
        </w:rPr>
        <w:t>pneumatiky, protektoru, disku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627FD7">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627FD7">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627FD7">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627FD7">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73A99E2"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6B152E">
        <w:rPr>
          <w:rFonts w:ascii="Garamond" w:hAnsi="Garamond"/>
          <w:bCs/>
          <w:sz w:val="20"/>
          <w:szCs w:val="20"/>
        </w:rPr>
        <w:t>21</w:t>
      </w:r>
      <w:r w:rsidR="00524ED8">
        <w:rPr>
          <w:rFonts w:ascii="Garamond" w:hAnsi="Garamond"/>
          <w:bCs/>
          <w:sz w:val="20"/>
          <w:szCs w:val="20"/>
        </w:rPr>
        <w:t>.</w:t>
      </w:r>
      <w:r w:rsidR="00867473">
        <w:rPr>
          <w:rFonts w:ascii="Garamond" w:hAnsi="Garamond"/>
          <w:bCs/>
          <w:sz w:val="20"/>
          <w:szCs w:val="20"/>
        </w:rPr>
        <w:t>0</w:t>
      </w:r>
      <w:r w:rsidR="006B152E">
        <w:rPr>
          <w:rFonts w:ascii="Garamond" w:hAnsi="Garamond"/>
          <w:bCs/>
          <w:sz w:val="20"/>
          <w:szCs w:val="20"/>
        </w:rPr>
        <w:t>3</w:t>
      </w:r>
      <w:r w:rsidR="00204EB0" w:rsidRPr="008464E3">
        <w:rPr>
          <w:rFonts w:ascii="Garamond" w:hAnsi="Garamond"/>
          <w:bCs/>
          <w:sz w:val="20"/>
          <w:szCs w:val="20"/>
        </w:rPr>
        <w:t>.20</w:t>
      </w:r>
      <w:r w:rsidR="00C65834" w:rsidRPr="008464E3">
        <w:rPr>
          <w:rFonts w:ascii="Garamond" w:hAnsi="Garamond"/>
          <w:bCs/>
          <w:sz w:val="20"/>
          <w:szCs w:val="20"/>
        </w:rPr>
        <w:t>2</w:t>
      </w:r>
      <w:r w:rsidR="006B152E">
        <w:rPr>
          <w:rFonts w:ascii="Garamond" w:hAnsi="Garamond"/>
          <w:bCs/>
          <w:sz w:val="20"/>
          <w:szCs w:val="20"/>
        </w:rPr>
        <w:t>2</w:t>
      </w:r>
      <w:r w:rsidRPr="008464E3">
        <w:rPr>
          <w:rFonts w:ascii="Garamond" w:hAnsi="Garamond"/>
          <w:bCs/>
          <w:sz w:val="20"/>
          <w:szCs w:val="20"/>
        </w:rPr>
        <w:t>,</w:t>
      </w:r>
      <w:r w:rsidR="0033307F" w:rsidRPr="008464E3">
        <w:rPr>
          <w:rFonts w:ascii="Garamond" w:hAnsi="Garamond"/>
          <w:bCs/>
          <w:sz w:val="20"/>
          <w:szCs w:val="20"/>
        </w:rPr>
        <w:t xml:space="preserve"> </w:t>
      </w:r>
      <w:r w:rsidR="006B152E">
        <w:rPr>
          <w:rFonts w:ascii="Garamond" w:hAnsi="Garamond"/>
          <w:bCs/>
          <w:sz w:val="20"/>
          <w:szCs w:val="20"/>
        </w:rPr>
        <w:t>11</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2FDB9B4F" w:rsidR="00B14658" w:rsidRDefault="006B152E" w:rsidP="00B14658">
      <w:pPr>
        <w:pStyle w:val="Odsekzoznamu"/>
      </w:pPr>
      <w:hyperlink r:id="rId12" w:history="1">
        <w:r w:rsidRPr="00C84E7C">
          <w:rPr>
            <w:rStyle w:val="Hypertextovprepojenie"/>
          </w:rPr>
          <w:t>https://josephine.proebiz.com/sk/tender/18579/summary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1704B6C"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6B152E">
        <w:rPr>
          <w:rFonts w:ascii="Garamond" w:hAnsi="Garamond"/>
          <w:bCs/>
          <w:sz w:val="20"/>
          <w:szCs w:val="20"/>
        </w:rPr>
        <w:t>21</w:t>
      </w:r>
      <w:r w:rsidR="00524ED8">
        <w:rPr>
          <w:rFonts w:ascii="Garamond" w:hAnsi="Garamond"/>
          <w:bCs/>
          <w:sz w:val="20"/>
          <w:szCs w:val="20"/>
        </w:rPr>
        <w:t>.</w:t>
      </w:r>
      <w:r w:rsidR="00867473">
        <w:rPr>
          <w:rFonts w:ascii="Garamond" w:hAnsi="Garamond"/>
          <w:bCs/>
          <w:sz w:val="20"/>
          <w:szCs w:val="20"/>
        </w:rPr>
        <w:t>0</w:t>
      </w:r>
      <w:r w:rsidR="006B152E">
        <w:rPr>
          <w:rFonts w:ascii="Garamond" w:hAnsi="Garamond"/>
          <w:bCs/>
          <w:sz w:val="20"/>
          <w:szCs w:val="20"/>
        </w:rPr>
        <w:t>3</w:t>
      </w:r>
      <w:r w:rsidR="00CA55EA" w:rsidRPr="008464E3">
        <w:rPr>
          <w:rFonts w:ascii="Garamond" w:hAnsi="Garamond"/>
          <w:bCs/>
          <w:sz w:val="20"/>
          <w:szCs w:val="20"/>
        </w:rPr>
        <w:t>.</w:t>
      </w:r>
      <w:r w:rsidR="009E6F63" w:rsidRPr="008464E3">
        <w:rPr>
          <w:rFonts w:ascii="Garamond" w:hAnsi="Garamond"/>
          <w:bCs/>
          <w:sz w:val="20"/>
          <w:szCs w:val="20"/>
        </w:rPr>
        <w:t>202</w:t>
      </w:r>
      <w:r w:rsidR="00867473">
        <w:rPr>
          <w:rFonts w:ascii="Garamond" w:hAnsi="Garamond"/>
          <w:bCs/>
          <w:sz w:val="20"/>
          <w:szCs w:val="20"/>
        </w:rPr>
        <w:t>2</w:t>
      </w:r>
      <w:r w:rsidR="009E6F63" w:rsidRPr="008464E3">
        <w:rPr>
          <w:rFonts w:ascii="Garamond" w:hAnsi="Garamond"/>
          <w:bCs/>
          <w:sz w:val="20"/>
          <w:szCs w:val="20"/>
        </w:rPr>
        <w:t xml:space="preserve">, </w:t>
      </w:r>
      <w:r w:rsidR="006B152E">
        <w:rPr>
          <w:rFonts w:ascii="Garamond" w:hAnsi="Garamond"/>
          <w:bCs/>
          <w:sz w:val="20"/>
          <w:szCs w:val="20"/>
        </w:rPr>
        <w:t>12</w:t>
      </w:r>
      <w:r w:rsidR="00C65834" w:rsidRPr="008464E3">
        <w:rPr>
          <w:rFonts w:ascii="Garamond" w:hAnsi="Garamond"/>
          <w:bCs/>
          <w:sz w:val="20"/>
          <w:szCs w:val="20"/>
        </w:rPr>
        <w:t>:</w:t>
      </w:r>
      <w:r w:rsidR="00E302D9" w:rsidRPr="008464E3">
        <w:rPr>
          <w:rFonts w:ascii="Garamond" w:hAnsi="Garamond"/>
          <w:bCs/>
          <w:sz w:val="20"/>
          <w:szCs w:val="20"/>
        </w:rPr>
        <w:t>0</w:t>
      </w:r>
      <w:r w:rsidR="00C65834" w:rsidRPr="008464E3">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1E19F926" w14:textId="39A1520C" w:rsidR="007B4DB5" w:rsidRPr="007B4DB5"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41FF542" w14:textId="7685712D" w:rsidR="007B4DB5" w:rsidRDefault="007B4DB5" w:rsidP="0033307F">
      <w:pPr>
        <w:spacing w:after="0" w:line="240" w:lineRule="auto"/>
        <w:rPr>
          <w:rFonts w:ascii="Garamond" w:hAnsi="Garamond"/>
          <w:sz w:val="20"/>
          <w:szCs w:val="20"/>
        </w:rPr>
      </w:pPr>
    </w:p>
    <w:p w14:paraId="7853D42A" w14:textId="42FF432C" w:rsidR="00611A56" w:rsidRDefault="00611A56" w:rsidP="0033307F">
      <w:pPr>
        <w:spacing w:after="0" w:line="240" w:lineRule="auto"/>
        <w:rPr>
          <w:rFonts w:ascii="Garamond" w:hAnsi="Garamond"/>
          <w:sz w:val="20"/>
          <w:szCs w:val="20"/>
        </w:rPr>
      </w:pPr>
    </w:p>
    <w:p w14:paraId="55C0C8D3" w14:textId="77777777" w:rsidR="00611A56" w:rsidRDefault="00611A56" w:rsidP="0033307F">
      <w:pPr>
        <w:spacing w:after="0" w:line="240" w:lineRule="auto"/>
        <w:rPr>
          <w:rFonts w:ascii="Garamond" w:hAnsi="Garamond"/>
          <w:sz w:val="20"/>
          <w:szCs w:val="20"/>
        </w:rPr>
      </w:pPr>
    </w:p>
    <w:p w14:paraId="04C925C0" w14:textId="1648D8B6"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6B152E">
        <w:rPr>
          <w:rFonts w:ascii="Garamond" w:hAnsi="Garamond"/>
          <w:sz w:val="20"/>
          <w:szCs w:val="20"/>
        </w:rPr>
        <w:t>07</w:t>
      </w:r>
      <w:r w:rsidR="00783BDA">
        <w:rPr>
          <w:rFonts w:ascii="Garamond" w:hAnsi="Garamond"/>
          <w:sz w:val="20"/>
          <w:szCs w:val="20"/>
        </w:rPr>
        <w:t>.</w:t>
      </w:r>
      <w:r w:rsidR="00867473">
        <w:rPr>
          <w:rFonts w:ascii="Garamond" w:hAnsi="Garamond"/>
          <w:sz w:val="20"/>
          <w:szCs w:val="20"/>
        </w:rPr>
        <w:t>0</w:t>
      </w:r>
      <w:r w:rsidR="006B152E">
        <w:rPr>
          <w:rFonts w:ascii="Garamond" w:hAnsi="Garamond"/>
          <w:sz w:val="20"/>
          <w:szCs w:val="20"/>
        </w:rPr>
        <w:t>3</w:t>
      </w:r>
      <w:r w:rsidR="00783BDA">
        <w:rPr>
          <w:rFonts w:ascii="Garamond" w:hAnsi="Garamond"/>
          <w:sz w:val="20"/>
          <w:szCs w:val="20"/>
        </w:rPr>
        <w:t>.202</w:t>
      </w:r>
      <w:r w:rsidR="00867473">
        <w:rPr>
          <w:rFonts w:ascii="Garamond" w:hAnsi="Garamond"/>
          <w:sz w:val="20"/>
          <w:szCs w:val="20"/>
        </w:rPr>
        <w:t>2</w:t>
      </w: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3"/>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06D05484" w14:textId="0BCBE15B" w:rsidR="00B61543" w:rsidRPr="00867473" w:rsidRDefault="003042EA" w:rsidP="00867473">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79FD912A" w14:textId="77777777" w:rsidR="00026EA9" w:rsidRDefault="00026EA9" w:rsidP="0033307F">
      <w:pPr>
        <w:spacing w:after="0" w:line="240" w:lineRule="auto"/>
        <w:jc w:val="both"/>
        <w:rPr>
          <w:rFonts w:ascii="Garamond" w:hAnsi="Garamond"/>
          <w:sz w:val="20"/>
          <w:szCs w:val="20"/>
        </w:rPr>
      </w:pPr>
    </w:p>
    <w:p w14:paraId="1527B6F1" w14:textId="153F8375" w:rsidR="00B61543" w:rsidRDefault="00B61543" w:rsidP="00B61543">
      <w:pPr>
        <w:spacing w:after="0" w:line="240" w:lineRule="auto"/>
        <w:jc w:val="both"/>
        <w:rPr>
          <w:rFonts w:ascii="Garamond" w:hAnsi="Garamond"/>
          <w:sz w:val="20"/>
          <w:szCs w:val="20"/>
        </w:rPr>
      </w:pPr>
      <w:bookmarkStart w:id="4" w:name="_Hlk30413330"/>
    </w:p>
    <w:p w14:paraId="40A2ECE8" w14:textId="45674C1C" w:rsidR="00611A56" w:rsidRDefault="00611A56" w:rsidP="00B61543">
      <w:pPr>
        <w:spacing w:after="0" w:line="240" w:lineRule="auto"/>
        <w:jc w:val="both"/>
        <w:rPr>
          <w:rFonts w:ascii="Garamond" w:hAnsi="Garamond"/>
          <w:sz w:val="20"/>
          <w:szCs w:val="20"/>
        </w:rPr>
      </w:pPr>
    </w:p>
    <w:p w14:paraId="26DFA11F" w14:textId="6C34D8A8" w:rsidR="00611A56" w:rsidRDefault="00611A56" w:rsidP="00B61543">
      <w:pPr>
        <w:spacing w:after="0" w:line="240" w:lineRule="auto"/>
        <w:jc w:val="both"/>
        <w:rPr>
          <w:rFonts w:ascii="Garamond" w:hAnsi="Garamond"/>
          <w:sz w:val="20"/>
          <w:szCs w:val="20"/>
        </w:rPr>
      </w:pPr>
    </w:p>
    <w:p w14:paraId="4268A04A" w14:textId="42DA0914" w:rsidR="00611A56" w:rsidRDefault="00611A56" w:rsidP="00B61543">
      <w:pPr>
        <w:spacing w:after="0" w:line="240" w:lineRule="auto"/>
        <w:jc w:val="both"/>
        <w:rPr>
          <w:rFonts w:ascii="Garamond" w:hAnsi="Garamond"/>
          <w:sz w:val="20"/>
          <w:szCs w:val="20"/>
        </w:rPr>
      </w:pPr>
    </w:p>
    <w:p w14:paraId="419B2812" w14:textId="77777777" w:rsidR="00611A56" w:rsidRPr="0033307F" w:rsidRDefault="00611A56" w:rsidP="00B61543">
      <w:pPr>
        <w:spacing w:after="0" w:line="240" w:lineRule="auto"/>
        <w:jc w:val="both"/>
        <w:rPr>
          <w:rFonts w:ascii="Garamond" w:hAnsi="Garamond"/>
          <w:sz w:val="20"/>
          <w:szCs w:val="20"/>
        </w:rPr>
      </w:pPr>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3FEFEAE6" w14:textId="03E5158D" w:rsidR="007B4DB5" w:rsidRDefault="00026EA9" w:rsidP="0086747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06788344" w14:textId="585079C9" w:rsidR="00611A56" w:rsidRDefault="00611A56" w:rsidP="00867473">
      <w:pPr>
        <w:spacing w:after="0" w:line="240" w:lineRule="auto"/>
        <w:ind w:firstLine="708"/>
        <w:jc w:val="both"/>
        <w:rPr>
          <w:rFonts w:ascii="Garamond" w:hAnsi="Garamond"/>
          <w:sz w:val="20"/>
          <w:szCs w:val="20"/>
        </w:rPr>
      </w:pPr>
    </w:p>
    <w:p w14:paraId="225D09C9" w14:textId="664D2C66" w:rsidR="00611A56" w:rsidRDefault="00611A56" w:rsidP="00867473">
      <w:pPr>
        <w:spacing w:after="0" w:line="240" w:lineRule="auto"/>
        <w:ind w:firstLine="708"/>
        <w:jc w:val="both"/>
        <w:rPr>
          <w:rFonts w:ascii="Garamond" w:hAnsi="Garamond"/>
          <w:sz w:val="20"/>
          <w:szCs w:val="20"/>
        </w:rPr>
      </w:pPr>
    </w:p>
    <w:p w14:paraId="39AD30BA" w14:textId="44332A15" w:rsidR="00611A56" w:rsidRDefault="00611A56" w:rsidP="00867473">
      <w:pPr>
        <w:spacing w:after="0" w:line="240" w:lineRule="auto"/>
        <w:ind w:firstLine="708"/>
        <w:jc w:val="both"/>
        <w:rPr>
          <w:rFonts w:ascii="Garamond" w:hAnsi="Garamond"/>
          <w:sz w:val="20"/>
          <w:szCs w:val="20"/>
        </w:rPr>
      </w:pPr>
    </w:p>
    <w:p w14:paraId="79E251A6" w14:textId="7A634E54" w:rsidR="00611A56" w:rsidRDefault="00611A56" w:rsidP="00867473">
      <w:pPr>
        <w:spacing w:after="0" w:line="240" w:lineRule="auto"/>
        <w:ind w:firstLine="708"/>
        <w:jc w:val="both"/>
        <w:rPr>
          <w:rFonts w:ascii="Garamond" w:hAnsi="Garamond"/>
          <w:sz w:val="20"/>
          <w:szCs w:val="20"/>
        </w:rPr>
      </w:pPr>
    </w:p>
    <w:p w14:paraId="4EC0E4A0" w14:textId="590FAE8E" w:rsidR="00611A56" w:rsidRDefault="00611A56" w:rsidP="00867473">
      <w:pPr>
        <w:spacing w:after="0" w:line="240" w:lineRule="auto"/>
        <w:ind w:firstLine="708"/>
        <w:jc w:val="both"/>
        <w:rPr>
          <w:rFonts w:ascii="Garamond" w:hAnsi="Garamond"/>
          <w:sz w:val="20"/>
          <w:szCs w:val="20"/>
        </w:rPr>
      </w:pPr>
    </w:p>
    <w:p w14:paraId="49A87505" w14:textId="5E9E2F2F" w:rsidR="00611A56" w:rsidRDefault="00611A56" w:rsidP="00867473">
      <w:pPr>
        <w:spacing w:after="0" w:line="240" w:lineRule="auto"/>
        <w:ind w:firstLine="708"/>
        <w:jc w:val="both"/>
        <w:rPr>
          <w:rFonts w:ascii="Garamond" w:hAnsi="Garamond"/>
          <w:sz w:val="20"/>
          <w:szCs w:val="20"/>
        </w:rPr>
      </w:pPr>
    </w:p>
    <w:p w14:paraId="75850D44" w14:textId="0C5AD8D3" w:rsidR="00611A56" w:rsidRDefault="00611A56" w:rsidP="00867473">
      <w:pPr>
        <w:spacing w:after="0" w:line="240" w:lineRule="auto"/>
        <w:ind w:firstLine="708"/>
        <w:jc w:val="both"/>
        <w:rPr>
          <w:rFonts w:ascii="Garamond" w:hAnsi="Garamond"/>
          <w:sz w:val="20"/>
          <w:szCs w:val="20"/>
        </w:rPr>
      </w:pPr>
    </w:p>
    <w:p w14:paraId="143CD884" w14:textId="7D4B0CD3" w:rsidR="00611A56" w:rsidRDefault="00611A56" w:rsidP="00867473">
      <w:pPr>
        <w:spacing w:after="0" w:line="240" w:lineRule="auto"/>
        <w:ind w:firstLine="708"/>
        <w:jc w:val="both"/>
        <w:rPr>
          <w:rFonts w:ascii="Garamond" w:hAnsi="Garamond"/>
          <w:sz w:val="20"/>
          <w:szCs w:val="20"/>
        </w:rPr>
      </w:pPr>
    </w:p>
    <w:p w14:paraId="433808CB" w14:textId="57B61D40" w:rsidR="00611A56" w:rsidRDefault="00611A56" w:rsidP="00867473">
      <w:pPr>
        <w:spacing w:after="0" w:line="240" w:lineRule="auto"/>
        <w:ind w:firstLine="708"/>
        <w:jc w:val="both"/>
        <w:rPr>
          <w:rFonts w:ascii="Garamond" w:hAnsi="Garamond"/>
          <w:sz w:val="20"/>
          <w:szCs w:val="20"/>
        </w:rPr>
      </w:pPr>
    </w:p>
    <w:p w14:paraId="008D015C" w14:textId="3C79E97C" w:rsidR="00611A56" w:rsidRDefault="00611A56" w:rsidP="00867473">
      <w:pPr>
        <w:spacing w:after="0" w:line="240" w:lineRule="auto"/>
        <w:ind w:firstLine="708"/>
        <w:jc w:val="both"/>
        <w:rPr>
          <w:rFonts w:ascii="Garamond" w:hAnsi="Garamond"/>
          <w:sz w:val="20"/>
          <w:szCs w:val="20"/>
        </w:rPr>
      </w:pPr>
    </w:p>
    <w:p w14:paraId="2BFF0354" w14:textId="712F852E" w:rsidR="00611A56" w:rsidRDefault="00611A56" w:rsidP="00867473">
      <w:pPr>
        <w:spacing w:after="0" w:line="240" w:lineRule="auto"/>
        <w:ind w:firstLine="708"/>
        <w:jc w:val="both"/>
        <w:rPr>
          <w:rFonts w:ascii="Garamond" w:hAnsi="Garamond"/>
          <w:sz w:val="20"/>
          <w:szCs w:val="20"/>
        </w:rPr>
      </w:pPr>
    </w:p>
    <w:p w14:paraId="4715237B" w14:textId="10FF0392" w:rsidR="00611A56" w:rsidRDefault="00611A56" w:rsidP="00867473">
      <w:pPr>
        <w:spacing w:after="0" w:line="240" w:lineRule="auto"/>
        <w:ind w:firstLine="708"/>
        <w:jc w:val="both"/>
        <w:rPr>
          <w:rFonts w:ascii="Garamond" w:hAnsi="Garamond"/>
          <w:sz w:val="20"/>
          <w:szCs w:val="20"/>
        </w:rPr>
      </w:pPr>
    </w:p>
    <w:p w14:paraId="2238C25F" w14:textId="785D1247" w:rsidR="00611A56" w:rsidRDefault="00611A56" w:rsidP="00867473">
      <w:pPr>
        <w:spacing w:after="0" w:line="240" w:lineRule="auto"/>
        <w:ind w:firstLine="708"/>
        <w:jc w:val="both"/>
        <w:rPr>
          <w:rFonts w:ascii="Garamond" w:hAnsi="Garamond"/>
          <w:sz w:val="20"/>
          <w:szCs w:val="20"/>
        </w:rPr>
      </w:pPr>
    </w:p>
    <w:p w14:paraId="25932288" w14:textId="18A0953F" w:rsidR="00611A56" w:rsidRDefault="00611A56" w:rsidP="00867473">
      <w:pPr>
        <w:spacing w:after="0" w:line="240" w:lineRule="auto"/>
        <w:ind w:firstLine="708"/>
        <w:jc w:val="both"/>
        <w:rPr>
          <w:rFonts w:ascii="Garamond" w:hAnsi="Garamond"/>
          <w:sz w:val="20"/>
          <w:szCs w:val="20"/>
        </w:rPr>
      </w:pPr>
    </w:p>
    <w:p w14:paraId="638A638F" w14:textId="4F1A3E57" w:rsidR="00611A56" w:rsidRDefault="00611A56" w:rsidP="00867473">
      <w:pPr>
        <w:spacing w:after="0" w:line="240" w:lineRule="auto"/>
        <w:ind w:firstLine="708"/>
        <w:jc w:val="both"/>
        <w:rPr>
          <w:rFonts w:ascii="Garamond" w:hAnsi="Garamond"/>
          <w:sz w:val="20"/>
          <w:szCs w:val="20"/>
        </w:rPr>
      </w:pPr>
    </w:p>
    <w:p w14:paraId="3CD65DD5" w14:textId="06DA8023" w:rsidR="00611A56" w:rsidRDefault="00611A56" w:rsidP="00867473">
      <w:pPr>
        <w:spacing w:after="0" w:line="240" w:lineRule="auto"/>
        <w:ind w:firstLine="708"/>
        <w:jc w:val="both"/>
        <w:rPr>
          <w:rFonts w:ascii="Garamond" w:hAnsi="Garamond"/>
          <w:sz w:val="20"/>
          <w:szCs w:val="20"/>
        </w:rPr>
      </w:pPr>
    </w:p>
    <w:p w14:paraId="07726455" w14:textId="4A7FCB66" w:rsidR="00611A56" w:rsidRDefault="00611A56" w:rsidP="00867473">
      <w:pPr>
        <w:spacing w:after="0" w:line="240" w:lineRule="auto"/>
        <w:ind w:firstLine="708"/>
        <w:jc w:val="both"/>
        <w:rPr>
          <w:rFonts w:ascii="Garamond" w:hAnsi="Garamond"/>
          <w:sz w:val="20"/>
          <w:szCs w:val="20"/>
        </w:rPr>
      </w:pPr>
    </w:p>
    <w:p w14:paraId="23AADC93" w14:textId="77777777" w:rsidR="00611A56" w:rsidRPr="00867473" w:rsidRDefault="00611A56" w:rsidP="00867473">
      <w:pPr>
        <w:spacing w:after="0" w:line="240" w:lineRule="auto"/>
        <w:ind w:firstLine="708"/>
        <w:jc w:val="both"/>
        <w:rPr>
          <w:rFonts w:ascii="Garamond" w:hAnsi="Garamond"/>
          <w:sz w:val="20"/>
          <w:szCs w:val="20"/>
        </w:rPr>
      </w:pPr>
    </w:p>
    <w:p w14:paraId="6C6D0499" w14:textId="2D566515" w:rsidR="007B4DB5" w:rsidRDefault="007B4DB5" w:rsidP="0033307F">
      <w:pPr>
        <w:tabs>
          <w:tab w:val="left" w:pos="708"/>
        </w:tabs>
        <w:spacing w:after="0" w:line="240" w:lineRule="auto"/>
        <w:jc w:val="right"/>
        <w:rPr>
          <w:rFonts w:ascii="Garamond" w:hAnsi="Garamond"/>
          <w:b/>
          <w:sz w:val="20"/>
          <w:szCs w:val="20"/>
        </w:rPr>
      </w:pPr>
    </w:p>
    <w:p w14:paraId="6670A813" w14:textId="77777777" w:rsidR="007B4DB5" w:rsidRDefault="007B4DB5"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54B3A4FC" w:rsidR="00E9014F" w:rsidRPr="00EC2B5B" w:rsidRDefault="00B50F4F" w:rsidP="00EC2B5B">
      <w:pPr>
        <w:spacing w:after="0" w:line="240" w:lineRule="auto"/>
        <w:rPr>
          <w:rFonts w:ascii="Garamond" w:hAnsi="Garamond"/>
          <w:b/>
          <w:bCs/>
          <w:sz w:val="20"/>
          <w:szCs w:val="20"/>
        </w:rPr>
      </w:pPr>
      <w:bookmarkStart w:id="6"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6"/>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bookmarkStart w:id="7" w:name="_Hlk96507763"/>
      <w:r w:rsidR="00FD62BE">
        <w:rPr>
          <w:rFonts w:ascii="Garamond" w:hAnsi="Garamond"/>
          <w:b/>
          <w:bCs/>
          <w:sz w:val="20"/>
          <w:szCs w:val="20"/>
        </w:rPr>
        <w:t>Pneumatiky, protektory, disky – Pneumatiky, protektory, disky P01/2022</w:t>
      </w:r>
      <w:bookmarkEnd w:id="7"/>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06CC40BC"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FD62BE" w:rsidRPr="00FD62BE">
        <w:rPr>
          <w:rFonts w:ascii="Garamond" w:hAnsi="Garamond"/>
          <w:b/>
          <w:bCs/>
          <w:sz w:val="20"/>
          <w:szCs w:val="20"/>
        </w:rPr>
        <w:t>Pneumatiky, protektory, disky – Pneumatiky, protektory, disky P01/2022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4FABAD7C" w14:textId="13FCD017" w:rsidR="00627FD7" w:rsidRDefault="00A635AC" w:rsidP="00627FD7">
      <w:pPr>
        <w:spacing w:after="0" w:line="240" w:lineRule="auto"/>
        <w:rPr>
          <w:rFonts w:ascii="Garamond" w:hAnsi="Garamond" w:cs="Arial"/>
          <w:sz w:val="20"/>
          <w:szCs w:val="20"/>
        </w:rPr>
      </w:pPr>
      <w:r w:rsidRPr="0033307F">
        <w:rPr>
          <w:rFonts w:ascii="Garamond" w:hAnsi="Garamond" w:cs="Arial"/>
          <w:sz w:val="20"/>
          <w:szCs w:val="20"/>
        </w:rPr>
        <w:br w:type="page"/>
      </w:r>
      <w:bookmarkStart w:id="8" w:name="_Hlk96426166"/>
    </w:p>
    <w:bookmarkEnd w:id="8"/>
    <w:p w14:paraId="4E4793CE" w14:textId="411FFD36" w:rsidR="00627FD7" w:rsidRPr="00627FD7" w:rsidRDefault="00627FD7" w:rsidP="00627FD7">
      <w:pPr>
        <w:keepNext/>
        <w:keepLines/>
        <w:spacing w:after="0" w:line="240" w:lineRule="auto"/>
        <w:rPr>
          <w:rFonts w:ascii="Garamond" w:eastAsia="Times New Roman" w:hAnsi="Garamond" w:cs="Times New Roman"/>
          <w:sz w:val="20"/>
          <w:szCs w:val="20"/>
          <w:lang w:eastAsia="sk-SK"/>
        </w:rPr>
      </w:pPr>
      <w:r>
        <w:rPr>
          <w:rFonts w:ascii="Garamond" w:eastAsia="Times New Roman" w:hAnsi="Garamond" w:cs="Times New Roman"/>
          <w:sz w:val="20"/>
          <w:szCs w:val="20"/>
          <w:lang w:eastAsia="sk-SK"/>
        </w:rPr>
        <w:lastRenderedPageBreak/>
        <w:t xml:space="preserve">                                                                                                                                            </w:t>
      </w:r>
      <w:r w:rsidRPr="00627FD7">
        <w:rPr>
          <w:rFonts w:ascii="Garamond" w:eastAsia="Times New Roman" w:hAnsi="Garamond" w:cs="Times New Roman"/>
          <w:sz w:val="20"/>
          <w:szCs w:val="20"/>
          <w:lang w:eastAsia="sk-SK"/>
        </w:rPr>
        <w:t>Príloha č. 3 Návrh kúpnej zmluvy</w:t>
      </w:r>
    </w:p>
    <w:p w14:paraId="2AFE1AA8"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71516A2F"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5B636E08"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1081048C"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409827F4"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19DC7A45"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3A4B6B9A" w14:textId="77777777" w:rsidR="00FD62BE" w:rsidRPr="00FD62BE" w:rsidRDefault="00FD62BE" w:rsidP="00FD62BE">
      <w:pPr>
        <w:keepNext/>
        <w:keepLines/>
        <w:spacing w:after="0" w:line="240" w:lineRule="auto"/>
        <w:jc w:val="center"/>
        <w:rPr>
          <w:rFonts w:ascii="Garamond" w:eastAsia="Times New Roman" w:hAnsi="Garamond" w:cs="Times New Roman"/>
          <w:b/>
          <w:lang w:eastAsia="sk-SK"/>
        </w:rPr>
      </w:pPr>
      <w:r w:rsidRPr="00FD62BE">
        <w:rPr>
          <w:rFonts w:ascii="Garamond" w:eastAsia="Times New Roman" w:hAnsi="Garamond" w:cs="Times New Roman"/>
          <w:b/>
          <w:lang w:eastAsia="sk-SK"/>
        </w:rPr>
        <w:t>Dopravný podnik Bratislava, akciová spoločnosť</w:t>
      </w:r>
    </w:p>
    <w:p w14:paraId="7A6BD82C"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r w:rsidRPr="00FD62BE">
        <w:rPr>
          <w:rFonts w:ascii="Garamond" w:eastAsia="Times New Roman" w:hAnsi="Garamond" w:cs="Times New Roman"/>
          <w:lang w:eastAsia="sk-SK"/>
        </w:rPr>
        <w:t>ako Kupujúci</w:t>
      </w:r>
    </w:p>
    <w:p w14:paraId="1650F909"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3B6E9B39"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1D45A217"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136811AB"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1A7A8146"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68BE1E16"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r w:rsidRPr="00FD62BE">
        <w:rPr>
          <w:rFonts w:ascii="Garamond" w:eastAsia="Times New Roman" w:hAnsi="Garamond" w:cs="Times New Roman"/>
          <w:lang w:eastAsia="sk-SK"/>
        </w:rPr>
        <w:t>a</w:t>
      </w:r>
    </w:p>
    <w:p w14:paraId="60953304"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56D3186A"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7B5C6CED"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23CBB8CF"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597DA8A7"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44BBE523" w14:textId="77777777" w:rsidR="00FD62BE" w:rsidRPr="00FD62BE" w:rsidRDefault="00FD62BE" w:rsidP="00FD62BE">
      <w:pPr>
        <w:keepNext/>
        <w:keepLines/>
        <w:spacing w:after="0" w:line="240" w:lineRule="auto"/>
        <w:jc w:val="center"/>
        <w:rPr>
          <w:rFonts w:ascii="Garamond" w:eastAsia="Times New Roman" w:hAnsi="Garamond" w:cs="Times New Roman"/>
          <w:b/>
          <w:lang w:eastAsia="cs-CZ"/>
        </w:rPr>
      </w:pPr>
      <w:r w:rsidRPr="00FD62BE">
        <w:rPr>
          <w:rFonts w:ascii="Garamond" w:eastAsia="Times New Roman" w:hAnsi="Garamond" w:cs="Times New Roman"/>
          <w:b/>
          <w:lang w:eastAsia="cs-CZ"/>
        </w:rPr>
        <w:t>[</w:t>
      </w:r>
      <w:r w:rsidRPr="00FD62BE">
        <w:rPr>
          <w:rFonts w:ascii="Garamond" w:eastAsia="Times New Roman" w:hAnsi="Garamond" w:cs="Times New Roman"/>
          <w:b/>
          <w:highlight w:val="yellow"/>
          <w:lang w:eastAsia="cs-CZ"/>
        </w:rPr>
        <w:t>doplniť</w:t>
      </w:r>
      <w:r w:rsidRPr="00FD62BE">
        <w:rPr>
          <w:rFonts w:ascii="Garamond" w:eastAsia="Times New Roman" w:hAnsi="Garamond" w:cs="Times New Roman"/>
          <w:b/>
          <w:lang w:eastAsia="cs-CZ"/>
        </w:rPr>
        <w:t>]</w:t>
      </w:r>
    </w:p>
    <w:p w14:paraId="77523AB7"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r w:rsidRPr="00FD62BE">
        <w:rPr>
          <w:rFonts w:ascii="Garamond" w:eastAsia="Times New Roman" w:hAnsi="Garamond" w:cs="Times New Roman"/>
          <w:lang w:eastAsia="sk-SK"/>
        </w:rPr>
        <w:t>ako Predávajúci</w:t>
      </w:r>
    </w:p>
    <w:p w14:paraId="28A377DE"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223A3D04"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2F43933A"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4E73EA91"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4FFA95FD"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5B58F887"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7F434947"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535F1AC2"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029268F6"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45D148BC"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08E023F4"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r w:rsidRPr="00FD62BE">
        <w:rPr>
          <w:rFonts w:ascii="Garamond" w:eastAsia="Times New Roman" w:hAnsi="Garamond" w:cs="Times New Roman"/>
          <w:lang w:eastAsia="sk-SK"/>
        </w:rPr>
        <w:t>_________________________________________________________________________________</w:t>
      </w:r>
    </w:p>
    <w:p w14:paraId="19CFEEFB"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590FD485" w14:textId="77777777" w:rsidR="00FD62BE" w:rsidRPr="00FD62BE" w:rsidRDefault="00FD62BE" w:rsidP="00FD62BE">
      <w:pPr>
        <w:keepNext/>
        <w:keepLines/>
        <w:spacing w:after="0" w:line="240" w:lineRule="auto"/>
        <w:jc w:val="center"/>
        <w:rPr>
          <w:rFonts w:ascii="Garamond" w:eastAsia="Times New Roman" w:hAnsi="Garamond" w:cs="Times New Roman"/>
          <w:b/>
          <w:lang w:eastAsia="sk-SK"/>
        </w:rPr>
      </w:pPr>
      <w:r w:rsidRPr="00FD62BE">
        <w:rPr>
          <w:rFonts w:ascii="Garamond" w:eastAsia="Times New Roman" w:hAnsi="Garamond" w:cs="Times New Roman"/>
          <w:b/>
          <w:lang w:eastAsia="sk-SK"/>
        </w:rPr>
        <w:t xml:space="preserve"> KÚPNA ZMLUVA</w:t>
      </w:r>
    </w:p>
    <w:p w14:paraId="4F58DB24"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r w:rsidRPr="00FD62BE">
        <w:rPr>
          <w:rFonts w:ascii="Garamond" w:eastAsia="Times New Roman" w:hAnsi="Garamond" w:cs="Times New Roman"/>
          <w:lang w:eastAsia="sk-SK"/>
        </w:rPr>
        <w:t>_________________________________________________________________________________</w:t>
      </w:r>
    </w:p>
    <w:p w14:paraId="1EDBD257"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72211A69"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7AFF20EE"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289F5528"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03929B67"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2A6076EA"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51BEC733"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1EECC15A"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7BC25AA8"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6A1CCB60"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6DB314E3"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r w:rsidRPr="00FD62BE">
        <w:rPr>
          <w:rFonts w:ascii="Garamond" w:eastAsia="Times New Roman" w:hAnsi="Garamond" w:cs="Times New Roman"/>
          <w:lang w:eastAsia="sk-SK"/>
        </w:rPr>
        <w:t>2021</w:t>
      </w:r>
    </w:p>
    <w:p w14:paraId="0A3541B4"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382645F9"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2F57220C"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3CC1EFDD"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771BD264"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01632FC2" w14:textId="2F5F97E0" w:rsidR="00FD62BE" w:rsidRDefault="00FD62BE" w:rsidP="00FD62BE">
      <w:pPr>
        <w:keepNext/>
        <w:keepLines/>
        <w:spacing w:after="0" w:line="240" w:lineRule="auto"/>
        <w:jc w:val="center"/>
        <w:rPr>
          <w:rFonts w:ascii="Garamond" w:eastAsia="Times New Roman" w:hAnsi="Garamond" w:cs="Times New Roman"/>
          <w:lang w:eastAsia="sk-SK"/>
        </w:rPr>
      </w:pPr>
    </w:p>
    <w:p w14:paraId="015240E6" w14:textId="4B9066D6" w:rsidR="005B0A60" w:rsidRDefault="005B0A60" w:rsidP="00FD62BE">
      <w:pPr>
        <w:keepNext/>
        <w:keepLines/>
        <w:spacing w:after="0" w:line="240" w:lineRule="auto"/>
        <w:jc w:val="center"/>
        <w:rPr>
          <w:rFonts w:ascii="Garamond" w:eastAsia="Times New Roman" w:hAnsi="Garamond" w:cs="Times New Roman"/>
          <w:lang w:eastAsia="sk-SK"/>
        </w:rPr>
      </w:pPr>
    </w:p>
    <w:p w14:paraId="7DC5EAD1" w14:textId="2CCE5FBE" w:rsidR="005B0A60" w:rsidRDefault="005B0A60" w:rsidP="00FD62BE">
      <w:pPr>
        <w:keepNext/>
        <w:keepLines/>
        <w:spacing w:after="0" w:line="240" w:lineRule="auto"/>
        <w:jc w:val="center"/>
        <w:rPr>
          <w:rFonts w:ascii="Garamond" w:eastAsia="Times New Roman" w:hAnsi="Garamond" w:cs="Times New Roman"/>
          <w:lang w:eastAsia="sk-SK"/>
        </w:rPr>
      </w:pPr>
    </w:p>
    <w:p w14:paraId="043BD3C5" w14:textId="0637D495" w:rsidR="005B0A60" w:rsidRDefault="005B0A60" w:rsidP="00FD62BE">
      <w:pPr>
        <w:keepNext/>
        <w:keepLines/>
        <w:spacing w:after="0" w:line="240" w:lineRule="auto"/>
        <w:jc w:val="center"/>
        <w:rPr>
          <w:rFonts w:ascii="Garamond" w:eastAsia="Times New Roman" w:hAnsi="Garamond" w:cs="Times New Roman"/>
          <w:lang w:eastAsia="sk-SK"/>
        </w:rPr>
      </w:pPr>
    </w:p>
    <w:p w14:paraId="26E30B75" w14:textId="6F3B4B3D" w:rsidR="005B0A60" w:rsidRDefault="005B0A60" w:rsidP="00FD62BE">
      <w:pPr>
        <w:keepNext/>
        <w:keepLines/>
        <w:spacing w:after="0" w:line="240" w:lineRule="auto"/>
        <w:jc w:val="center"/>
        <w:rPr>
          <w:rFonts w:ascii="Garamond" w:eastAsia="Times New Roman" w:hAnsi="Garamond" w:cs="Times New Roman"/>
          <w:lang w:eastAsia="sk-SK"/>
        </w:rPr>
      </w:pPr>
    </w:p>
    <w:p w14:paraId="50C244CB" w14:textId="77777777" w:rsidR="005B0A60" w:rsidRPr="00FD62BE" w:rsidRDefault="005B0A60" w:rsidP="00FD62BE">
      <w:pPr>
        <w:keepNext/>
        <w:keepLines/>
        <w:spacing w:after="0" w:line="240" w:lineRule="auto"/>
        <w:jc w:val="center"/>
        <w:rPr>
          <w:rFonts w:ascii="Garamond" w:eastAsia="Times New Roman" w:hAnsi="Garamond" w:cs="Times New Roman"/>
          <w:lang w:eastAsia="sk-SK"/>
        </w:rPr>
      </w:pPr>
    </w:p>
    <w:p w14:paraId="552BC878"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0BB676C5" w14:textId="77777777" w:rsidR="00FD62BE" w:rsidRPr="00FD62BE" w:rsidRDefault="00FD62BE" w:rsidP="00FD62BE">
      <w:pPr>
        <w:keepNext/>
        <w:keepLines/>
        <w:spacing w:after="0" w:line="240" w:lineRule="auto"/>
        <w:jc w:val="center"/>
        <w:rPr>
          <w:rFonts w:ascii="Garamond" w:eastAsia="Times New Roman" w:hAnsi="Garamond" w:cs="Times New Roman"/>
          <w:lang w:eastAsia="sk-SK"/>
        </w:rPr>
      </w:pPr>
    </w:p>
    <w:p w14:paraId="71F713F8" w14:textId="77777777" w:rsidR="00FD62BE" w:rsidRPr="00FD62BE" w:rsidRDefault="00FD62BE" w:rsidP="00FD62BE">
      <w:pPr>
        <w:keepNext/>
        <w:keepLines/>
        <w:spacing w:after="0" w:line="240" w:lineRule="auto"/>
        <w:jc w:val="both"/>
        <w:rPr>
          <w:rFonts w:ascii="Garamond" w:eastAsia="Times New Roman" w:hAnsi="Garamond" w:cs="Times New Roman"/>
          <w:lang w:eastAsia="sk-SK"/>
        </w:rPr>
      </w:pPr>
      <w:r w:rsidRPr="00FD62BE">
        <w:rPr>
          <w:rFonts w:ascii="Garamond" w:eastAsia="Times New Roman" w:hAnsi="Garamond" w:cs="Times New Roman"/>
          <w:lang w:eastAsia="sk-SK"/>
        </w:rPr>
        <w:lastRenderedPageBreak/>
        <w:t>TÁTO KÚPNA ZMLUVA (ďalej len „</w:t>
      </w:r>
      <w:r w:rsidRPr="00FD62BE">
        <w:rPr>
          <w:rFonts w:ascii="Garamond" w:eastAsia="Times New Roman" w:hAnsi="Garamond" w:cs="Times New Roman"/>
          <w:b/>
          <w:lang w:eastAsia="sk-SK"/>
        </w:rPr>
        <w:t>Zmluva</w:t>
      </w:r>
      <w:r w:rsidRPr="00FD62BE">
        <w:rPr>
          <w:rFonts w:ascii="Garamond" w:eastAsia="Times New Roman" w:hAnsi="Garamond" w:cs="Times New Roman"/>
          <w:lang w:eastAsia="sk-SK"/>
        </w:rPr>
        <w:t>“) je uzatvorená nižšie uvedeného dňa medzi:</w:t>
      </w:r>
    </w:p>
    <w:p w14:paraId="2EC5F7F9" w14:textId="77777777" w:rsidR="00FD62BE" w:rsidRPr="00FD62BE" w:rsidRDefault="00FD62BE" w:rsidP="00FD62BE">
      <w:pPr>
        <w:keepNext/>
        <w:keepLines/>
        <w:spacing w:after="0" w:line="240" w:lineRule="auto"/>
        <w:jc w:val="both"/>
        <w:rPr>
          <w:rFonts w:ascii="Garamond" w:eastAsia="Times New Roman" w:hAnsi="Garamond" w:cs="Times New Roman"/>
          <w:lang w:eastAsia="sk-SK"/>
        </w:rPr>
      </w:pPr>
    </w:p>
    <w:p w14:paraId="7BC6CE11" w14:textId="77777777" w:rsidR="00FD62BE" w:rsidRPr="00FD62BE" w:rsidRDefault="00FD62BE" w:rsidP="00FD62BE">
      <w:pPr>
        <w:keepNext/>
        <w:keepLines/>
        <w:numPr>
          <w:ilvl w:val="0"/>
          <w:numId w:val="8"/>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b/>
          <w:lang w:eastAsia="sk-SK"/>
        </w:rPr>
        <w:t>Dopravný podnik Bratislava, akciová spoločnosť</w:t>
      </w:r>
      <w:r w:rsidRPr="00FD62BE">
        <w:rPr>
          <w:rFonts w:ascii="Garamond" w:eastAsia="Times New Roman" w:hAnsi="Garamond" w:cs="Times New Roman"/>
          <w:lang w:eastAsia="sk-SK"/>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a.s., číslo účtu: 48009012/0200, IBAN: SK98 0200 0000 0000 4800 9012, BIC (SWIFT): SUBASKBX, štatutárny orgán: Ing. Martin Rybanský, predseda predstavenstva, splnomocnený zástupca: </w:t>
      </w:r>
      <w:r w:rsidRPr="00FD62BE">
        <w:rPr>
          <w:rFonts w:ascii="Garamond" w:eastAsia="Times New Roman" w:hAnsi="Garamond" w:cs="Arial"/>
          <w:lang w:eastAsia="sk-SK"/>
        </w:rPr>
        <w:t>Ing. Andrej Zigmund, člen predstavenstva - CFO</w:t>
      </w:r>
      <w:r w:rsidRPr="00FD62BE">
        <w:rPr>
          <w:rFonts w:ascii="Garamond" w:eastAsia="Times New Roman" w:hAnsi="Garamond" w:cs="Times New Roman"/>
          <w:lang w:eastAsia="sk-SK"/>
        </w:rPr>
        <w:t>, kontaktná osoba pre technické veci: Michal Jambrich, telefón: + 421 (0)2 5950 1550, e-</w:t>
      </w:r>
      <w:r w:rsidRPr="00FD62BE">
        <w:rPr>
          <w:rFonts w:ascii="Garamond" w:eastAsia="Times New Roman" w:hAnsi="Garamond" w:cs="Times New Roman"/>
          <w:color w:val="000000"/>
          <w:lang w:eastAsia="sk-SK"/>
        </w:rPr>
        <w:t xml:space="preserve">mail: </w:t>
      </w:r>
      <w:hyperlink r:id="rId14" w:history="1">
        <w:r w:rsidRPr="00FD62BE">
          <w:rPr>
            <w:rFonts w:ascii="Garamond" w:eastAsia="Times New Roman" w:hAnsi="Garamond" w:cs="Times New Roman"/>
            <w:color w:val="0000FF"/>
            <w:u w:val="single"/>
            <w:lang w:eastAsia="sk-SK"/>
          </w:rPr>
          <w:t>jambrich.michal@dpb.sk</w:t>
        </w:r>
      </w:hyperlink>
      <w:r w:rsidRPr="00FD62BE">
        <w:rPr>
          <w:rFonts w:ascii="Garamond" w:eastAsia="Times New Roman" w:hAnsi="Garamond" w:cs="Times New Roman"/>
          <w:color w:val="000000"/>
          <w:lang w:eastAsia="sk-SK"/>
        </w:rPr>
        <w:t xml:space="preserve">  kontaktná osoba pre zmluvné veci: Mgr.. Andrea Jarabicová, telefón: +421 (0)2 5950 1585, e-mail: </w:t>
      </w:r>
      <w:hyperlink r:id="rId15" w:history="1">
        <w:r w:rsidRPr="00FD62BE">
          <w:rPr>
            <w:rFonts w:ascii="Garamond" w:eastAsia="Times New Roman" w:hAnsi="Garamond" w:cs="Times New Roman"/>
            <w:color w:val="0000FF"/>
            <w:u w:val="single"/>
            <w:lang w:eastAsia="sk-SK"/>
          </w:rPr>
          <w:t>jarabicová.andrea@dpb.sk</w:t>
        </w:r>
      </w:hyperlink>
      <w:r w:rsidRPr="00FD62BE">
        <w:rPr>
          <w:rFonts w:ascii="Garamond" w:eastAsia="Times New Roman" w:hAnsi="Garamond" w:cs="Times New Roman"/>
          <w:lang w:eastAsia="sk-SK"/>
        </w:rPr>
        <w:t xml:space="preserve"> </w:t>
      </w:r>
      <w:r w:rsidRPr="00FD62BE">
        <w:rPr>
          <w:rFonts w:ascii="Garamond" w:eastAsia="Times New Roman" w:hAnsi="Garamond" w:cs="Times New Roman"/>
          <w:color w:val="000000"/>
          <w:lang w:eastAsia="cs-CZ"/>
        </w:rPr>
        <w:t xml:space="preserve">(ďalej </w:t>
      </w:r>
      <w:r w:rsidRPr="00FD62BE">
        <w:rPr>
          <w:rFonts w:ascii="Garamond" w:eastAsia="Times New Roman" w:hAnsi="Garamond" w:cs="Times New Roman"/>
          <w:lang w:eastAsia="cs-CZ"/>
        </w:rPr>
        <w:t>len „</w:t>
      </w:r>
      <w:r w:rsidRPr="00FD62BE">
        <w:rPr>
          <w:rFonts w:ascii="Garamond" w:eastAsia="Times New Roman" w:hAnsi="Garamond" w:cs="Times New Roman"/>
          <w:b/>
          <w:bCs/>
          <w:lang w:eastAsia="cs-CZ"/>
        </w:rPr>
        <w:t>Kupujúci</w:t>
      </w:r>
      <w:r w:rsidRPr="00FD62BE">
        <w:rPr>
          <w:rFonts w:ascii="Garamond" w:eastAsia="Times New Roman" w:hAnsi="Garamond" w:cs="Times New Roman"/>
          <w:lang w:eastAsia="cs-CZ"/>
        </w:rPr>
        <w:t>”) na jednej strane; a</w:t>
      </w:r>
    </w:p>
    <w:p w14:paraId="14DC4E60" w14:textId="77777777" w:rsidR="00FD62BE" w:rsidRPr="00FD62BE" w:rsidRDefault="00FD62BE" w:rsidP="00FD62BE">
      <w:pPr>
        <w:keepNext/>
        <w:keepLines/>
        <w:spacing w:after="0" w:line="240" w:lineRule="auto"/>
        <w:jc w:val="both"/>
        <w:rPr>
          <w:rFonts w:ascii="Garamond" w:eastAsia="Times New Roman" w:hAnsi="Garamond" w:cs="Times New Roman"/>
          <w:lang w:eastAsia="sk-SK"/>
        </w:rPr>
      </w:pPr>
    </w:p>
    <w:p w14:paraId="62B77770" w14:textId="77777777" w:rsidR="00FD62BE" w:rsidRPr="00FD62BE" w:rsidRDefault="00FD62BE" w:rsidP="00FD62BE">
      <w:pPr>
        <w:keepNext/>
        <w:keepLines/>
        <w:numPr>
          <w:ilvl w:val="0"/>
          <w:numId w:val="8"/>
        </w:numPr>
        <w:spacing w:after="0" w:line="240" w:lineRule="auto"/>
        <w:ind w:hanging="720"/>
        <w:contextualSpacing/>
        <w:jc w:val="both"/>
        <w:rPr>
          <w:rFonts w:ascii="Garamond" w:eastAsia="Times New Roman" w:hAnsi="Garamond" w:cs="Times New Roman"/>
          <w:b/>
          <w:lang w:eastAsia="sk-SK"/>
        </w:rPr>
      </w:pPr>
      <w:r w:rsidRPr="00FD62BE">
        <w:rPr>
          <w:rFonts w:ascii="Garamond" w:eastAsia="Times New Roman" w:hAnsi="Garamond" w:cs="Times New Roman"/>
          <w:b/>
          <w:bCs/>
          <w:lang w:eastAsia="cs-CZ"/>
        </w:rPr>
        <w:t>[</w:t>
      </w:r>
      <w:r w:rsidRPr="00FD62BE">
        <w:rPr>
          <w:rFonts w:ascii="Garamond" w:eastAsia="Times New Roman" w:hAnsi="Garamond" w:cs="Times New Roman"/>
          <w:b/>
          <w:bCs/>
          <w:highlight w:val="yellow"/>
          <w:lang w:eastAsia="cs-CZ"/>
        </w:rPr>
        <w:t>doplniť</w:t>
      </w:r>
      <w:r w:rsidRPr="00FD62BE">
        <w:rPr>
          <w:rFonts w:ascii="Garamond" w:eastAsia="Times New Roman" w:hAnsi="Garamond" w:cs="Times New Roman"/>
          <w:b/>
          <w:bCs/>
          <w:lang w:eastAsia="cs-CZ"/>
        </w:rPr>
        <w:t>]</w:t>
      </w:r>
      <w:r w:rsidRPr="00FD62BE">
        <w:rPr>
          <w:rFonts w:ascii="Garamond" w:eastAsia="Times New Roman" w:hAnsi="Garamond" w:cs="Times New Roman"/>
          <w:lang w:eastAsia="cs-CZ"/>
        </w:rPr>
        <w:t>, spoločnosť založená a existujúca podľa práva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so sídlom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IČO: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zapísaná v Obchodnom registri Okresného súdu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oddiel: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vložka číslo: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DIČ: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IČ DPH: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bankové spojenie: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číslo účtu: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IBAN: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BIC (SWIFT):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štatutárny orgán: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kontaktná osoba pre technické veci: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telefón: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e-mail: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kontaktná osoba pre zmluvné veci: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telefón: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e-mail: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 (ďalej len „</w:t>
      </w:r>
      <w:r w:rsidRPr="00FD62BE">
        <w:rPr>
          <w:rFonts w:ascii="Garamond" w:eastAsia="Times New Roman" w:hAnsi="Garamond" w:cs="Times New Roman"/>
          <w:b/>
          <w:lang w:eastAsia="cs-CZ"/>
        </w:rPr>
        <w:t>Predávajúci</w:t>
      </w:r>
      <w:r w:rsidRPr="00FD62BE">
        <w:rPr>
          <w:rFonts w:ascii="Garamond" w:eastAsia="Times New Roman" w:hAnsi="Garamond" w:cs="Times New Roman"/>
          <w:lang w:eastAsia="cs-CZ"/>
        </w:rPr>
        <w:t xml:space="preserve">”) na druhej strane. </w:t>
      </w:r>
    </w:p>
    <w:p w14:paraId="336DF73A" w14:textId="77777777" w:rsidR="00FD62BE" w:rsidRPr="00FD62BE" w:rsidRDefault="00FD62BE" w:rsidP="00FD62BE">
      <w:pPr>
        <w:keepNext/>
        <w:keepLines/>
        <w:spacing w:after="0" w:line="240" w:lineRule="auto"/>
        <w:contextualSpacing/>
        <w:jc w:val="both"/>
        <w:rPr>
          <w:rFonts w:ascii="Garamond" w:eastAsia="Times New Roman" w:hAnsi="Garamond" w:cs="Times New Roman"/>
          <w:lang w:eastAsia="cs-CZ"/>
        </w:rPr>
      </w:pPr>
    </w:p>
    <w:p w14:paraId="1CB2495C" w14:textId="77777777" w:rsidR="00FD62BE" w:rsidRPr="00FD62BE" w:rsidRDefault="00FD62BE" w:rsidP="00FD62BE">
      <w:pPr>
        <w:keepNext/>
        <w:keepLines/>
        <w:spacing w:after="0" w:line="240" w:lineRule="auto"/>
        <w:jc w:val="both"/>
        <w:rPr>
          <w:rFonts w:ascii="Garamond" w:eastAsia="Times New Roman" w:hAnsi="Garamond" w:cs="Times New Roman"/>
          <w:b/>
          <w:bCs/>
          <w:lang w:eastAsia="sk-SK"/>
        </w:rPr>
      </w:pPr>
      <w:r w:rsidRPr="00FD62BE">
        <w:rPr>
          <w:rFonts w:ascii="Garamond" w:eastAsia="Times New Roman" w:hAnsi="Garamond" w:cs="Times New Roman"/>
          <w:b/>
          <w:bCs/>
          <w:lang w:eastAsia="sk-SK"/>
        </w:rPr>
        <w:t>Vzhľadom k tomu, že:</w:t>
      </w:r>
    </w:p>
    <w:p w14:paraId="7EB5075D" w14:textId="77777777" w:rsidR="00FD62BE" w:rsidRPr="00FD62BE" w:rsidRDefault="00FD62BE" w:rsidP="00FD62BE">
      <w:pPr>
        <w:keepNext/>
        <w:keepLines/>
        <w:spacing w:after="0" w:line="240" w:lineRule="auto"/>
        <w:jc w:val="both"/>
        <w:rPr>
          <w:rFonts w:ascii="Garamond" w:eastAsia="Calibri" w:hAnsi="Garamond" w:cs="Times New Roman"/>
          <w:lang w:eastAsia="sk-SK"/>
        </w:rPr>
      </w:pPr>
    </w:p>
    <w:p w14:paraId="01E87CCA" w14:textId="77777777" w:rsidR="00FD62BE" w:rsidRPr="00FD62BE" w:rsidRDefault="00FD62BE" w:rsidP="00FD62BE">
      <w:pPr>
        <w:keepNext/>
        <w:keepLines/>
        <w:numPr>
          <w:ilvl w:val="0"/>
          <w:numId w:val="9"/>
        </w:numPr>
        <w:tabs>
          <w:tab w:val="num" w:pos="720"/>
        </w:tabs>
        <w:spacing w:after="0" w:line="240" w:lineRule="auto"/>
        <w:ind w:left="720"/>
        <w:jc w:val="both"/>
        <w:rPr>
          <w:rFonts w:ascii="Garamond" w:eastAsia="Times New Roman" w:hAnsi="Garamond" w:cs="Times New Roman"/>
          <w:lang w:eastAsia="sk-SK"/>
        </w:rPr>
      </w:pPr>
      <w:bookmarkStart w:id="9" w:name="_Hlk66193143"/>
      <w:r w:rsidRPr="00FD62BE">
        <w:rPr>
          <w:rFonts w:ascii="Garamond" w:eastAsia="Times New Roman" w:hAnsi="Garamond" w:cs="Times New Roman"/>
        </w:rPr>
        <w:t xml:space="preserve">Kupujúci má záujem </w:t>
      </w:r>
      <w:r w:rsidRPr="00FD62BE">
        <w:rPr>
          <w:rFonts w:ascii="Garamond" w:eastAsia="Times New Roman" w:hAnsi="Garamond" w:cs="Times New Roman"/>
          <w:color w:val="000000"/>
        </w:rPr>
        <w:t xml:space="preserve">o dodanie pneumatík, protektorov a diskov z dôvodu predpísaných obmien pneumatík za pneumatiky opotrebované nad prípustnú zákonom stanovenú mieru, ktoré spĺňajú technicky stanovené minimálne požiadavky na novo vyrobenú pneumatiku v zmysle platných noriem a bezpečnostných predpisov, za účelom čoho realizoval verejné obstarávanie na predmet zákazky </w:t>
      </w:r>
      <w:bookmarkStart w:id="10" w:name="_Hlk82507967"/>
      <w:r w:rsidRPr="00FD62BE">
        <w:rPr>
          <w:rFonts w:ascii="Garamond" w:eastAsia="Times New Roman" w:hAnsi="Garamond" w:cs="Times New Roman"/>
          <w:color w:val="000000"/>
        </w:rPr>
        <w:t>„.</w:t>
      </w:r>
      <w:r w:rsidRPr="00FD62BE">
        <w:rPr>
          <w:rFonts w:ascii="Garamond" w:eastAsia="Times New Roman" w:hAnsi="Garamond" w:cs="Times New Roman"/>
          <w:b/>
          <w:bCs/>
          <w:color w:val="000000"/>
        </w:rPr>
        <w:t xml:space="preserve">Dynamický nákupný systém – </w:t>
      </w:r>
      <w:bookmarkStart w:id="11" w:name="_Hlk87432258"/>
      <w:r w:rsidRPr="00FD62BE">
        <w:rPr>
          <w:rFonts w:ascii="Garamond" w:eastAsia="Times New Roman" w:hAnsi="Garamond" w:cs="Times New Roman"/>
          <w:b/>
          <w:bCs/>
          <w:color w:val="000000"/>
        </w:rPr>
        <w:t>Pneumatiky, protektory, disky</w:t>
      </w:r>
      <w:bookmarkEnd w:id="11"/>
      <w:r w:rsidRPr="00FD62BE">
        <w:rPr>
          <w:rFonts w:ascii="Garamond" w:eastAsia="Times New Roman" w:hAnsi="Garamond" w:cs="Times New Roman"/>
          <w:color w:val="000000"/>
        </w:rPr>
        <w:t xml:space="preserve">“ </w:t>
      </w:r>
      <w:bookmarkEnd w:id="10"/>
      <w:r w:rsidRPr="00FD62BE">
        <w:rPr>
          <w:rFonts w:ascii="Garamond" w:eastAsia="Times New Roman" w:hAnsi="Garamond" w:cs="Times New Roman"/>
          <w:color w:val="000000"/>
        </w:rPr>
        <w:t xml:space="preserve">prostredníctvom dynamického nákupného systému v súlade s ustanoveniami § 58 a nasl. zákona č. 343/2015 Z. z. o verejnom obstarávaní a o zmene a doplnení niektorých zákonov v znení neskorších predpisov; </w:t>
      </w:r>
      <w:r w:rsidRPr="00FD62BE">
        <w:rPr>
          <w:rFonts w:ascii="Garamond" w:eastAsia="Times New Roman" w:hAnsi="Garamond" w:cs="Times New Roman"/>
          <w:noProof/>
        </w:rPr>
        <w:t xml:space="preserve">oznámenie o vyhlásení verejného obstarávania bolo zverejnené dňa </w:t>
      </w:r>
      <w:r w:rsidRPr="00FD62BE">
        <w:rPr>
          <w:rFonts w:ascii="Garamond" w:eastAsia="Times New Roman" w:hAnsi="Garamond" w:cs="Times New Roman"/>
          <w:noProof/>
          <w:lang w:eastAsia="cs-CZ"/>
        </w:rPr>
        <w:t>[</w:t>
      </w:r>
      <w:r w:rsidRPr="00FD62BE">
        <w:rPr>
          <w:rFonts w:ascii="Garamond" w:eastAsia="Times New Roman" w:hAnsi="Garamond" w:cs="Times New Roman"/>
          <w:noProof/>
          <w:highlight w:val="yellow"/>
          <w:lang w:eastAsia="cs-CZ"/>
        </w:rPr>
        <w:t>doplniť</w:t>
      </w:r>
      <w:r w:rsidRPr="00FD62BE">
        <w:rPr>
          <w:rFonts w:ascii="Garamond" w:eastAsia="Times New Roman" w:hAnsi="Garamond" w:cs="Times New Roman"/>
          <w:noProof/>
          <w:lang w:eastAsia="cs-CZ"/>
        </w:rPr>
        <w:t xml:space="preserve">] </w:t>
      </w:r>
      <w:r w:rsidRPr="00FD62BE">
        <w:rPr>
          <w:rFonts w:ascii="Garamond" w:eastAsia="Times New Roman" w:hAnsi="Garamond" w:cs="Times New Roman"/>
          <w:noProof/>
        </w:rPr>
        <w:t xml:space="preserve">vo Vestníku verejného obstarávania vedeného Úradom pre verejné obstarávanie č. </w:t>
      </w:r>
      <w:r w:rsidRPr="00FD62BE">
        <w:rPr>
          <w:rFonts w:ascii="Garamond" w:eastAsia="Times New Roman" w:hAnsi="Garamond" w:cs="Times New Roman"/>
          <w:noProof/>
          <w:lang w:eastAsia="cs-CZ"/>
        </w:rPr>
        <w:t>[</w:t>
      </w:r>
      <w:r w:rsidRPr="00FD62BE">
        <w:rPr>
          <w:rFonts w:ascii="Garamond" w:eastAsia="Times New Roman" w:hAnsi="Garamond" w:cs="Times New Roman"/>
          <w:noProof/>
          <w:highlight w:val="yellow"/>
          <w:lang w:eastAsia="cs-CZ"/>
        </w:rPr>
        <w:t>doplniť</w:t>
      </w:r>
      <w:r w:rsidRPr="00FD62BE">
        <w:rPr>
          <w:rFonts w:ascii="Garamond" w:eastAsia="Times New Roman" w:hAnsi="Garamond" w:cs="Times New Roman"/>
          <w:noProof/>
          <w:lang w:eastAsia="cs-CZ"/>
        </w:rPr>
        <w:t xml:space="preserve">] </w:t>
      </w:r>
      <w:r w:rsidRPr="00FD62BE">
        <w:rPr>
          <w:rFonts w:ascii="Garamond" w:eastAsia="Times New Roman" w:hAnsi="Garamond" w:cs="Times New Roman"/>
          <w:noProof/>
        </w:rPr>
        <w:t xml:space="preserve">pod zn. </w:t>
      </w:r>
      <w:r w:rsidRPr="00FD62BE">
        <w:rPr>
          <w:rFonts w:ascii="Garamond" w:eastAsia="Times New Roman" w:hAnsi="Garamond" w:cs="Times New Roman"/>
          <w:noProof/>
          <w:lang w:eastAsia="cs-CZ"/>
        </w:rPr>
        <w:t>[</w:t>
      </w:r>
      <w:r w:rsidRPr="00FD62BE">
        <w:rPr>
          <w:rFonts w:ascii="Garamond" w:eastAsia="Times New Roman" w:hAnsi="Garamond" w:cs="Times New Roman"/>
          <w:noProof/>
          <w:highlight w:val="yellow"/>
          <w:lang w:eastAsia="cs-CZ"/>
        </w:rPr>
        <w:t>doplniť</w:t>
      </w:r>
      <w:r w:rsidRPr="00FD62BE">
        <w:rPr>
          <w:rFonts w:ascii="Garamond" w:eastAsia="Times New Roman" w:hAnsi="Garamond" w:cs="Times New Roman"/>
          <w:noProof/>
          <w:lang w:eastAsia="cs-CZ"/>
        </w:rPr>
        <w:t xml:space="preserve">] </w:t>
      </w:r>
      <w:r w:rsidRPr="00FD62BE">
        <w:rPr>
          <w:rFonts w:ascii="Garamond" w:eastAsia="Times New Roman" w:hAnsi="Garamond" w:cs="Times New Roman"/>
          <w:noProof/>
        </w:rPr>
        <w:t xml:space="preserve">a dňa </w:t>
      </w:r>
      <w:r w:rsidRPr="00FD62BE">
        <w:rPr>
          <w:rFonts w:ascii="Garamond" w:eastAsia="Times New Roman" w:hAnsi="Garamond" w:cs="Times New Roman"/>
          <w:noProof/>
          <w:lang w:eastAsia="cs-CZ"/>
        </w:rPr>
        <w:t>[</w:t>
      </w:r>
      <w:r w:rsidRPr="00FD62BE">
        <w:rPr>
          <w:rFonts w:ascii="Garamond" w:eastAsia="Times New Roman" w:hAnsi="Garamond" w:cs="Times New Roman"/>
          <w:noProof/>
          <w:highlight w:val="yellow"/>
          <w:lang w:eastAsia="cs-CZ"/>
        </w:rPr>
        <w:t>doplniť</w:t>
      </w:r>
      <w:r w:rsidRPr="00FD62BE">
        <w:rPr>
          <w:rFonts w:ascii="Garamond" w:eastAsia="Times New Roman" w:hAnsi="Garamond" w:cs="Times New Roman"/>
          <w:noProof/>
          <w:lang w:eastAsia="cs-CZ"/>
        </w:rPr>
        <w:t xml:space="preserve">] </w:t>
      </w:r>
      <w:r w:rsidRPr="00FD62BE">
        <w:rPr>
          <w:rFonts w:ascii="Garamond" w:eastAsia="Times New Roman" w:hAnsi="Garamond" w:cs="Times New Roman"/>
          <w:noProof/>
        </w:rPr>
        <w:t xml:space="preserve">na Úrade pre vydávanie publikácií Európskej únie č. </w:t>
      </w:r>
      <w:r w:rsidRPr="00FD62BE">
        <w:rPr>
          <w:rFonts w:ascii="Garamond" w:eastAsia="Times New Roman" w:hAnsi="Garamond" w:cs="Times New Roman"/>
          <w:noProof/>
          <w:lang w:eastAsia="cs-CZ"/>
        </w:rPr>
        <w:t>[</w:t>
      </w:r>
      <w:r w:rsidRPr="00FD62BE">
        <w:rPr>
          <w:rFonts w:ascii="Garamond" w:eastAsia="Times New Roman" w:hAnsi="Garamond" w:cs="Times New Roman"/>
          <w:noProof/>
          <w:highlight w:val="yellow"/>
          <w:lang w:eastAsia="cs-CZ"/>
        </w:rPr>
        <w:t>doplniť]</w:t>
      </w:r>
      <w:r w:rsidRPr="00FD62BE">
        <w:rPr>
          <w:rFonts w:ascii="Garamond" w:eastAsia="Times New Roman" w:hAnsi="Garamond" w:cs="Times New Roman"/>
          <w:lang w:eastAsia="sk-SK"/>
        </w:rPr>
        <w:t>;</w:t>
      </w:r>
    </w:p>
    <w:bookmarkEnd w:id="9"/>
    <w:p w14:paraId="4F080A8D" w14:textId="77777777" w:rsidR="00FD62BE" w:rsidRPr="00FD62BE" w:rsidRDefault="00FD62BE" w:rsidP="00FD62BE">
      <w:pPr>
        <w:keepNext/>
        <w:keepLines/>
        <w:spacing w:after="0" w:line="240" w:lineRule="auto"/>
        <w:ind w:left="709"/>
        <w:jc w:val="both"/>
        <w:rPr>
          <w:rFonts w:ascii="Garamond" w:eastAsia="Times New Roman" w:hAnsi="Garamond" w:cs="Times New Roman"/>
          <w:lang w:eastAsia="sk-SK"/>
        </w:rPr>
      </w:pPr>
    </w:p>
    <w:p w14:paraId="0289B3C5" w14:textId="77777777" w:rsidR="00FD62BE" w:rsidRPr="00FD62BE" w:rsidRDefault="00FD62BE" w:rsidP="00FD62BE">
      <w:pPr>
        <w:keepNext/>
        <w:keepLines/>
        <w:numPr>
          <w:ilvl w:val="0"/>
          <w:numId w:val="9"/>
        </w:numPr>
        <w:tabs>
          <w:tab w:val="num" w:pos="720"/>
        </w:tabs>
        <w:spacing w:after="0" w:line="240" w:lineRule="auto"/>
        <w:ind w:left="720"/>
        <w:jc w:val="both"/>
        <w:rPr>
          <w:rFonts w:ascii="Garamond" w:eastAsia="Times New Roman" w:hAnsi="Garamond" w:cs="Times New Roman"/>
          <w:lang w:eastAsia="sk-SK"/>
        </w:rPr>
      </w:pPr>
      <w:r w:rsidRPr="00FD62BE">
        <w:rPr>
          <w:rFonts w:ascii="Garamond" w:eastAsia="Times New Roman" w:hAnsi="Garamond" w:cs="Times New Roman"/>
          <w:color w:val="000000"/>
        </w:rPr>
        <w:t xml:space="preserve">Predávajúci sa stal úspešným uchádzačom predmetného verejného obstarávania na predmet zákazky </w:t>
      </w:r>
      <w:bookmarkStart w:id="12" w:name="_Hlk84842721"/>
      <w:r w:rsidRPr="00FD62BE">
        <w:rPr>
          <w:rFonts w:ascii="Garamond" w:eastAsia="Times New Roman" w:hAnsi="Garamond" w:cs="Times New Roman"/>
          <w:color w:val="000000"/>
        </w:rPr>
        <w:t>„</w:t>
      </w:r>
      <w:r w:rsidRPr="00FD62BE">
        <w:rPr>
          <w:rFonts w:ascii="Garamond" w:eastAsia="Times New Roman" w:hAnsi="Garamond" w:cs="Times New Roman"/>
          <w:b/>
          <w:bCs/>
          <w:color w:val="000000"/>
        </w:rPr>
        <w:t>Dynamický nákupný systém – Pneumatiky, protektory, disky</w:t>
      </w:r>
      <w:r w:rsidRPr="00FD62BE">
        <w:rPr>
          <w:rFonts w:ascii="Garamond" w:eastAsia="Times New Roman" w:hAnsi="Garamond" w:cs="Times New Roman"/>
          <w:color w:val="000000"/>
        </w:rPr>
        <w:t>“ a splnil požiadavky na predmet zákazky a podmienky účasti stanovené v súťažných podkladoch a ich prílohách</w:t>
      </w:r>
      <w:r w:rsidRPr="00FD62BE">
        <w:rPr>
          <w:rFonts w:ascii="Garamond" w:eastAsia="Times New Roman" w:hAnsi="Garamond" w:cs="Times New Roman"/>
        </w:rPr>
        <w:t xml:space="preserve">, bližšie špecifikovaných vo Výzve na predkladanie ponúk zverejnenej dňa </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w:t>
      </w:r>
      <w:bookmarkEnd w:id="12"/>
      <w:r w:rsidRPr="00FD62BE">
        <w:rPr>
          <w:rFonts w:ascii="Garamond" w:eastAsia="Times New Roman" w:hAnsi="Garamond" w:cs="Times New Roman"/>
          <w:lang w:eastAsia="cs-CZ"/>
        </w:rPr>
        <w:t>;</w:t>
      </w:r>
      <w:r w:rsidRPr="00FD62BE">
        <w:rPr>
          <w:rFonts w:ascii="Garamond" w:eastAsia="Calibri" w:hAnsi="Garamond" w:cs="Times New Roman"/>
          <w:lang w:eastAsia="sk-SK"/>
        </w:rPr>
        <w:t xml:space="preserve"> a</w:t>
      </w:r>
    </w:p>
    <w:p w14:paraId="77C2504C" w14:textId="77777777" w:rsidR="00FD62BE" w:rsidRPr="00FD62BE" w:rsidRDefault="00FD62BE" w:rsidP="00FD62BE">
      <w:pPr>
        <w:keepNext/>
        <w:keepLines/>
        <w:spacing w:after="0" w:line="240" w:lineRule="auto"/>
        <w:ind w:left="720"/>
        <w:contextualSpacing/>
        <w:rPr>
          <w:rFonts w:ascii="Garamond" w:eastAsia="Calibri" w:hAnsi="Garamond" w:cs="Times New Roman"/>
          <w:lang w:eastAsia="sk-SK"/>
        </w:rPr>
      </w:pPr>
    </w:p>
    <w:p w14:paraId="748F7B9B" w14:textId="77777777" w:rsidR="00FD62BE" w:rsidRPr="00FD62BE" w:rsidRDefault="00FD62BE" w:rsidP="00FD62BE">
      <w:pPr>
        <w:keepNext/>
        <w:keepLines/>
        <w:numPr>
          <w:ilvl w:val="0"/>
          <w:numId w:val="9"/>
        </w:numPr>
        <w:tabs>
          <w:tab w:val="num" w:pos="720"/>
        </w:tabs>
        <w:spacing w:after="0" w:line="240" w:lineRule="auto"/>
        <w:ind w:left="720"/>
        <w:jc w:val="both"/>
        <w:rPr>
          <w:rFonts w:ascii="Garamond" w:eastAsia="Times New Roman" w:hAnsi="Garamond" w:cs="Times New Roman"/>
          <w:lang w:eastAsia="sk-SK"/>
        </w:rPr>
      </w:pPr>
      <w:r w:rsidRPr="00FD62BE">
        <w:rPr>
          <w:rFonts w:ascii="Garamond" w:eastAsia="Times New Roman" w:hAnsi="Garamond" w:cs="Times New Roman"/>
          <w:lang w:eastAsia="sk-SK"/>
        </w:rPr>
        <w:t>Zmluvné strany majú záujem upraviť si vzájomné práva a povinnosti súvisiace s dodávaním Tovaru;</w:t>
      </w:r>
    </w:p>
    <w:p w14:paraId="3F85CDCA" w14:textId="77777777" w:rsidR="00FD62BE" w:rsidRPr="00FD62BE" w:rsidRDefault="00FD62BE" w:rsidP="00FD62BE">
      <w:pPr>
        <w:keepNext/>
        <w:keepLines/>
        <w:spacing w:after="0" w:line="240" w:lineRule="auto"/>
        <w:jc w:val="both"/>
        <w:rPr>
          <w:rFonts w:ascii="Garamond" w:eastAsia="Times New Roman" w:hAnsi="Garamond" w:cs="Times New Roman"/>
          <w:lang w:eastAsia="sk-SK"/>
        </w:rPr>
      </w:pPr>
    </w:p>
    <w:p w14:paraId="0B348831" w14:textId="77777777" w:rsidR="00FD62BE" w:rsidRPr="00FD62BE" w:rsidRDefault="00FD62BE" w:rsidP="00FD62BE">
      <w:pPr>
        <w:keepNext/>
        <w:keepLines/>
        <w:spacing w:after="0" w:line="240" w:lineRule="auto"/>
        <w:jc w:val="both"/>
        <w:rPr>
          <w:rFonts w:ascii="Garamond" w:eastAsia="Times New Roman" w:hAnsi="Garamond" w:cs="Times New Roman"/>
          <w:b/>
          <w:lang w:eastAsia="sk-SK"/>
        </w:rPr>
      </w:pPr>
      <w:r w:rsidRPr="00FD62BE">
        <w:rPr>
          <w:rFonts w:ascii="Garamond" w:eastAsia="Times New Roman" w:hAnsi="Garamond" w:cs="Times New Roman"/>
          <w:b/>
          <w:bCs/>
          <w:lang w:eastAsia="sk-SK"/>
        </w:rPr>
        <w:t>DOHODLO SA</w:t>
      </w:r>
      <w:r w:rsidRPr="00FD62BE">
        <w:rPr>
          <w:rFonts w:ascii="Garamond" w:eastAsia="Times New Roman" w:hAnsi="Garamond" w:cs="Times New Roman"/>
          <w:b/>
          <w:lang w:eastAsia="sk-SK"/>
        </w:rPr>
        <w:t xml:space="preserve"> nasledovné:</w:t>
      </w:r>
    </w:p>
    <w:p w14:paraId="7959700D" w14:textId="77777777" w:rsidR="00FD62BE" w:rsidRPr="00FD62BE" w:rsidRDefault="00FD62BE" w:rsidP="00FD62BE">
      <w:pPr>
        <w:keepNext/>
        <w:keepLines/>
        <w:spacing w:after="0" w:line="240" w:lineRule="auto"/>
        <w:jc w:val="both"/>
        <w:rPr>
          <w:rFonts w:ascii="Garamond" w:eastAsia="Times New Roman" w:hAnsi="Garamond" w:cs="Times New Roman"/>
          <w:b/>
          <w:lang w:eastAsia="sk-SK"/>
        </w:rPr>
      </w:pPr>
    </w:p>
    <w:p w14:paraId="772CA206" w14:textId="77777777" w:rsidR="00FD62BE" w:rsidRPr="00FD62BE" w:rsidRDefault="00FD62BE" w:rsidP="00FD62BE">
      <w:pPr>
        <w:keepNext/>
        <w:keepLines/>
        <w:numPr>
          <w:ilvl w:val="0"/>
          <w:numId w:val="10"/>
        </w:numPr>
        <w:tabs>
          <w:tab w:val="left" w:pos="720"/>
        </w:tabs>
        <w:spacing w:after="0" w:line="240" w:lineRule="auto"/>
        <w:ind w:hanging="720"/>
        <w:jc w:val="both"/>
        <w:outlineLvl w:val="1"/>
        <w:rPr>
          <w:rFonts w:ascii="Garamond" w:eastAsia="Times New Roman" w:hAnsi="Garamond" w:cs="Times New Roman"/>
          <w:b/>
          <w:bCs/>
          <w:caps/>
          <w:lang w:eastAsia="sk-SK"/>
        </w:rPr>
      </w:pPr>
      <w:r w:rsidRPr="00FD62BE">
        <w:rPr>
          <w:rFonts w:ascii="Garamond" w:eastAsia="Times New Roman" w:hAnsi="Garamond" w:cs="Times New Roman"/>
          <w:b/>
          <w:bCs/>
          <w:caps/>
          <w:lang w:eastAsia="sk-SK"/>
        </w:rPr>
        <w:t>Definície a interpretácia zmluvných ustanovení</w:t>
      </w:r>
    </w:p>
    <w:p w14:paraId="0650B166" w14:textId="77777777" w:rsidR="00FD62BE" w:rsidRPr="00FD62BE" w:rsidRDefault="00FD62BE" w:rsidP="00FD62BE">
      <w:pPr>
        <w:keepNext/>
        <w:keepLines/>
        <w:spacing w:after="0" w:line="240" w:lineRule="auto"/>
        <w:jc w:val="both"/>
        <w:rPr>
          <w:rFonts w:ascii="Garamond" w:eastAsia="Times New Roman" w:hAnsi="Garamond" w:cs="Times New Roman"/>
          <w:b/>
          <w:lang w:eastAsia="sk-SK"/>
        </w:rPr>
      </w:pPr>
    </w:p>
    <w:p w14:paraId="60B25B36" w14:textId="77777777" w:rsidR="00FD62BE" w:rsidRPr="00FD62BE" w:rsidRDefault="00FD62BE" w:rsidP="00FD62BE">
      <w:pPr>
        <w:keepNext/>
        <w:keepLines/>
        <w:numPr>
          <w:ilvl w:val="1"/>
          <w:numId w:val="11"/>
        </w:numPr>
        <w:spacing w:after="0" w:line="240" w:lineRule="auto"/>
        <w:jc w:val="both"/>
        <w:rPr>
          <w:rFonts w:ascii="Garamond" w:eastAsia="Times New Roman" w:hAnsi="Garamond" w:cs="Times New Roman"/>
          <w:lang w:eastAsia="cs-CZ"/>
        </w:rPr>
      </w:pPr>
      <w:r w:rsidRPr="00FD62BE">
        <w:rPr>
          <w:rFonts w:ascii="Garamond" w:eastAsia="Times New Roman" w:hAnsi="Garamond" w:cs="Times New Roman"/>
          <w:lang w:eastAsia="cs-CZ"/>
        </w:rPr>
        <w:t xml:space="preserve">Pokiaľ nebude ďalej uvedené inak, potom budú mať výrazy použité v Zmluve s veľkými začiatočnými písmenami nasledovný význam:  </w:t>
      </w:r>
    </w:p>
    <w:p w14:paraId="3562198F" w14:textId="77777777" w:rsidR="00FD62BE" w:rsidRPr="00FD62BE" w:rsidRDefault="00FD62BE" w:rsidP="00FD62BE">
      <w:pPr>
        <w:keepNext/>
        <w:keepLines/>
        <w:spacing w:after="0" w:line="240" w:lineRule="auto"/>
        <w:ind w:left="1418"/>
        <w:contextualSpacing/>
        <w:jc w:val="both"/>
        <w:rPr>
          <w:rFonts w:ascii="Garamond" w:eastAsia="Times New Roman" w:hAnsi="Garamond" w:cs="Times New Roman"/>
          <w:lang w:eastAsia="cs-CZ"/>
        </w:rPr>
      </w:pPr>
    </w:p>
    <w:p w14:paraId="0F7B4EDB" w14:textId="77777777" w:rsidR="00FD62BE" w:rsidRPr="00FD62BE" w:rsidRDefault="00FD62BE" w:rsidP="00FD62BE">
      <w:pPr>
        <w:keepNext/>
        <w:keepLines/>
        <w:numPr>
          <w:ilvl w:val="0"/>
          <w:numId w:val="12"/>
        </w:numPr>
        <w:spacing w:after="0" w:line="240" w:lineRule="auto"/>
        <w:ind w:left="1418" w:hanging="709"/>
        <w:contextualSpacing/>
        <w:jc w:val="both"/>
        <w:rPr>
          <w:rFonts w:ascii="Garamond" w:eastAsia="Times New Roman" w:hAnsi="Garamond" w:cs="Times New Roman"/>
          <w:lang w:eastAsia="sk-SK"/>
        </w:rPr>
      </w:pPr>
      <w:r w:rsidRPr="00FD62BE">
        <w:rPr>
          <w:rFonts w:ascii="Garamond" w:eastAsia="Times New Roman" w:hAnsi="Garamond" w:cs="Times New Roman"/>
          <w:b/>
          <w:lang w:eastAsia="sk-SK"/>
        </w:rPr>
        <w:t xml:space="preserve">Tovar </w:t>
      </w:r>
      <w:r w:rsidRPr="00FD62BE">
        <w:rPr>
          <w:rFonts w:ascii="Garamond" w:eastAsia="Times New Roman" w:hAnsi="Garamond" w:cs="Times New Roman"/>
          <w:lang w:eastAsia="sk-SK"/>
        </w:rPr>
        <w:t>znamená:</w:t>
      </w:r>
      <w:r w:rsidRPr="00FD62BE">
        <w:rPr>
          <w:rFonts w:ascii="Garamond" w:eastAsia="Times New Roman" w:hAnsi="Garamond" w:cs="Times New Roman"/>
          <w:color w:val="000000"/>
        </w:rPr>
        <w:t xml:space="preserve"> </w:t>
      </w:r>
      <w:r w:rsidRPr="00FD62BE">
        <w:rPr>
          <w:rFonts w:ascii="Garamond" w:eastAsia="Times New Roman" w:hAnsi="Garamond" w:cs="Times New Roman"/>
        </w:rPr>
        <w:t>nové pneumatiky (nie repasované), nové disky a protektory na kostrách Predávajúceho</w:t>
      </w:r>
      <w:r w:rsidRPr="00FD62BE">
        <w:rPr>
          <w:rFonts w:ascii="Garamond" w:eastAsia="Times New Roman" w:hAnsi="Garamond" w:cs="Times New Roman"/>
          <w:lang w:eastAsia="sk-SK"/>
        </w:rPr>
        <w:t xml:space="preserve">, bližšie špecifikované v Prílohe 1 Zmluvy – </w:t>
      </w:r>
      <w:r w:rsidRPr="00FD62BE">
        <w:rPr>
          <w:rFonts w:ascii="Garamond" w:eastAsia="Times New Roman" w:hAnsi="Garamond" w:cs="Times New Roman"/>
          <w:i/>
          <w:iCs/>
          <w:lang w:eastAsia="sk-SK"/>
        </w:rPr>
        <w:t>Špecifikácia tovaru a jednotkové ceny</w:t>
      </w:r>
      <w:r w:rsidRPr="00FD62BE">
        <w:rPr>
          <w:rFonts w:ascii="Garamond" w:eastAsia="Times New Roman" w:hAnsi="Garamond" w:cs="Times New Roman"/>
          <w:lang w:eastAsia="sk-SK"/>
        </w:rPr>
        <w:t>;</w:t>
      </w:r>
    </w:p>
    <w:p w14:paraId="088CDB1D" w14:textId="77777777" w:rsidR="00FD62BE" w:rsidRPr="00FD62BE" w:rsidRDefault="00FD62BE" w:rsidP="00FD62BE">
      <w:pPr>
        <w:keepNext/>
        <w:keepLines/>
        <w:spacing w:after="0" w:line="240" w:lineRule="auto"/>
        <w:ind w:left="1418"/>
        <w:contextualSpacing/>
        <w:jc w:val="both"/>
        <w:rPr>
          <w:rFonts w:ascii="Garamond" w:eastAsia="Times New Roman" w:hAnsi="Garamond" w:cs="Times New Roman"/>
          <w:lang w:eastAsia="sk-SK"/>
        </w:rPr>
      </w:pPr>
      <w:r w:rsidRPr="00FD62BE">
        <w:rPr>
          <w:rFonts w:ascii="Garamond" w:eastAsia="Times New Roman" w:hAnsi="Garamond" w:cs="Times New Roman"/>
          <w:b/>
          <w:lang w:eastAsia="cs-CZ"/>
        </w:rPr>
        <w:t xml:space="preserve"> </w:t>
      </w:r>
    </w:p>
    <w:p w14:paraId="1EBE99D0" w14:textId="77777777" w:rsidR="00FD62BE" w:rsidRPr="00FD62BE" w:rsidRDefault="00FD62BE" w:rsidP="00FD62BE">
      <w:pPr>
        <w:keepNext/>
        <w:keepLines/>
        <w:numPr>
          <w:ilvl w:val="0"/>
          <w:numId w:val="12"/>
        </w:numPr>
        <w:spacing w:after="0" w:line="240" w:lineRule="auto"/>
        <w:ind w:left="1418" w:hanging="709"/>
        <w:contextualSpacing/>
        <w:jc w:val="both"/>
        <w:rPr>
          <w:rFonts w:ascii="Garamond" w:eastAsia="Times New Roman" w:hAnsi="Garamond" w:cs="Times New Roman"/>
          <w:lang w:eastAsia="cs-CZ"/>
        </w:rPr>
      </w:pPr>
      <w:r w:rsidRPr="00FD62BE">
        <w:rPr>
          <w:rFonts w:ascii="Garamond" w:eastAsia="Times New Roman" w:hAnsi="Garamond" w:cs="Times New Roman"/>
          <w:b/>
          <w:lang w:eastAsia="cs-CZ"/>
        </w:rPr>
        <w:t xml:space="preserve">Kúpna cena </w:t>
      </w:r>
      <w:r w:rsidRPr="00FD62BE">
        <w:rPr>
          <w:rFonts w:ascii="Garamond" w:eastAsia="Times New Roman" w:hAnsi="Garamond" w:cs="Times New Roman"/>
          <w:lang w:eastAsia="cs-CZ"/>
        </w:rPr>
        <w:t>znamená cena za Tovar dodaný na základe objednávky podľa článku 2 bod 2.2 Zmluvy a fakturovaná podľa článku 4 Zmluvy na základe jednotkovej ceny podľa Prílohy 1 Zmluvy;</w:t>
      </w:r>
    </w:p>
    <w:p w14:paraId="111F95D6" w14:textId="77777777" w:rsidR="00FD62BE" w:rsidRPr="00FD62BE" w:rsidRDefault="00FD62BE" w:rsidP="00FD62BE">
      <w:pPr>
        <w:keepNext/>
        <w:keepLines/>
        <w:spacing w:after="0" w:line="240" w:lineRule="auto"/>
        <w:ind w:left="1418"/>
        <w:contextualSpacing/>
        <w:jc w:val="both"/>
        <w:rPr>
          <w:rFonts w:ascii="Garamond" w:eastAsia="Times New Roman" w:hAnsi="Garamond" w:cs="Times New Roman"/>
          <w:b/>
          <w:lang w:eastAsia="cs-CZ"/>
        </w:rPr>
      </w:pPr>
    </w:p>
    <w:p w14:paraId="03C3DAFC" w14:textId="77777777" w:rsidR="00FD62BE" w:rsidRPr="00FD62BE" w:rsidRDefault="00FD62BE" w:rsidP="00FD62BE">
      <w:pPr>
        <w:keepNext/>
        <w:keepLines/>
        <w:numPr>
          <w:ilvl w:val="0"/>
          <w:numId w:val="12"/>
        </w:numPr>
        <w:spacing w:after="0" w:line="240" w:lineRule="auto"/>
        <w:ind w:left="1418" w:hanging="709"/>
        <w:contextualSpacing/>
        <w:jc w:val="both"/>
        <w:rPr>
          <w:rFonts w:ascii="Garamond" w:eastAsia="Times New Roman" w:hAnsi="Garamond" w:cs="Times New Roman"/>
          <w:lang w:eastAsia="cs-CZ"/>
        </w:rPr>
      </w:pPr>
      <w:r w:rsidRPr="00FD62BE">
        <w:rPr>
          <w:rFonts w:ascii="Garamond" w:eastAsia="Times New Roman" w:hAnsi="Garamond" w:cs="Times New Roman"/>
          <w:b/>
          <w:lang w:eastAsia="cs-CZ"/>
        </w:rPr>
        <w:t xml:space="preserve">Miesto plnenia </w:t>
      </w:r>
      <w:r w:rsidRPr="00FD62BE">
        <w:rPr>
          <w:rFonts w:ascii="Garamond" w:eastAsia="Times New Roman" w:hAnsi="Garamond" w:cs="Times New Roman"/>
          <w:lang w:eastAsia="cs-CZ"/>
        </w:rPr>
        <w:t>znamená Vozovňa Jurajov dvor - Trnávka, Rožňavská 19, 831 04 Bratislava;</w:t>
      </w:r>
    </w:p>
    <w:p w14:paraId="0BB4976B" w14:textId="77777777" w:rsidR="00FD62BE" w:rsidRPr="00FD62BE" w:rsidRDefault="00FD62BE" w:rsidP="00FD62BE">
      <w:pPr>
        <w:keepNext/>
        <w:keepLines/>
        <w:spacing w:after="0" w:line="240" w:lineRule="auto"/>
        <w:ind w:left="1418"/>
        <w:contextualSpacing/>
        <w:jc w:val="both"/>
        <w:rPr>
          <w:rFonts w:ascii="Garamond" w:eastAsia="Times New Roman" w:hAnsi="Garamond" w:cs="Times New Roman"/>
          <w:lang w:eastAsia="cs-CZ"/>
        </w:rPr>
      </w:pPr>
    </w:p>
    <w:p w14:paraId="2A219B3F" w14:textId="77777777" w:rsidR="00FD62BE" w:rsidRPr="00FD62BE" w:rsidRDefault="00FD62BE" w:rsidP="00FD62BE">
      <w:pPr>
        <w:keepNext/>
        <w:keepLines/>
        <w:numPr>
          <w:ilvl w:val="0"/>
          <w:numId w:val="12"/>
        </w:numPr>
        <w:spacing w:after="0" w:line="240" w:lineRule="auto"/>
        <w:ind w:left="1418" w:hanging="709"/>
        <w:contextualSpacing/>
        <w:jc w:val="both"/>
        <w:rPr>
          <w:rFonts w:ascii="Garamond" w:eastAsia="Times New Roman" w:hAnsi="Garamond" w:cs="Times New Roman"/>
          <w:lang w:eastAsia="cs-CZ"/>
        </w:rPr>
      </w:pPr>
      <w:r w:rsidRPr="00FD62BE">
        <w:rPr>
          <w:rFonts w:ascii="Garamond" w:eastAsia="Calibri" w:hAnsi="Garamond" w:cs="Times New Roman"/>
          <w:b/>
          <w:lang w:eastAsia="sk-SK"/>
        </w:rPr>
        <w:t>Subdodávateľ</w:t>
      </w:r>
      <w:r w:rsidRPr="00FD62BE">
        <w:rPr>
          <w:rFonts w:ascii="Garamond" w:eastAsia="Times New Roman" w:hAnsi="Garamond" w:cs="Times New Roman"/>
          <w:b/>
          <w:lang w:eastAsia="sk-SK"/>
        </w:rPr>
        <w:t xml:space="preserve"> </w:t>
      </w:r>
      <w:r w:rsidRPr="00FD62BE">
        <w:rPr>
          <w:rFonts w:ascii="Garamond" w:eastAsia="Times New Roman" w:hAnsi="Garamond" w:cs="Times New Roman"/>
          <w:lang w:eastAsia="sk-SK"/>
        </w:rPr>
        <w:t xml:space="preserve">znamená fyzická alebo právnická osoba uvedená v zmluve uzatvorenej medzi Predávajúcim a </w:t>
      </w:r>
      <w:r w:rsidRPr="00FD62BE">
        <w:rPr>
          <w:rFonts w:ascii="Garamond" w:eastAsia="Calibri" w:hAnsi="Garamond" w:cs="Times New Roman"/>
          <w:lang w:eastAsia="sk-SK"/>
        </w:rPr>
        <w:t>Subdodávateľom</w:t>
      </w:r>
      <w:r w:rsidRPr="00FD62BE">
        <w:rPr>
          <w:rFonts w:ascii="Garamond" w:eastAsia="Times New Roman" w:hAnsi="Garamond" w:cs="Times New Roman"/>
          <w:lang w:eastAsia="sk-SK"/>
        </w:rPr>
        <w:t xml:space="preserve">, ktorá je poverená dodaním časti Tovaru, pričom zoznam </w:t>
      </w:r>
      <w:r w:rsidRPr="00FD62BE">
        <w:rPr>
          <w:rFonts w:ascii="Garamond" w:eastAsia="Calibri" w:hAnsi="Garamond" w:cs="Times New Roman"/>
          <w:lang w:eastAsia="sk-SK"/>
        </w:rPr>
        <w:t>Subdodávateľov</w:t>
      </w:r>
      <w:r w:rsidRPr="00FD62BE">
        <w:rPr>
          <w:rFonts w:ascii="Garamond" w:eastAsia="Times New Roman" w:hAnsi="Garamond" w:cs="Times New Roman"/>
          <w:lang w:eastAsia="sk-SK"/>
        </w:rPr>
        <w:t xml:space="preserve"> je uvedený v Prílohe 2 Zmluvy;</w:t>
      </w:r>
    </w:p>
    <w:p w14:paraId="664D7C47" w14:textId="77777777" w:rsidR="00FD62BE" w:rsidRPr="00FD62BE" w:rsidRDefault="00FD62BE" w:rsidP="00FD62BE">
      <w:pPr>
        <w:keepNext/>
        <w:keepLines/>
        <w:spacing w:after="200" w:line="276" w:lineRule="auto"/>
        <w:ind w:left="720"/>
        <w:contextualSpacing/>
        <w:rPr>
          <w:rFonts w:ascii="Garamond" w:eastAsia="Times New Roman" w:hAnsi="Garamond" w:cs="Times New Roman"/>
          <w:b/>
          <w:lang w:eastAsia="cs-CZ"/>
        </w:rPr>
      </w:pPr>
    </w:p>
    <w:p w14:paraId="45A59911" w14:textId="77777777" w:rsidR="00FD62BE" w:rsidRPr="00FD62BE" w:rsidRDefault="00FD62BE" w:rsidP="00FD62BE">
      <w:pPr>
        <w:keepNext/>
        <w:keepLines/>
        <w:numPr>
          <w:ilvl w:val="0"/>
          <w:numId w:val="12"/>
        </w:numPr>
        <w:spacing w:after="0" w:line="240" w:lineRule="auto"/>
        <w:ind w:left="1418" w:hanging="709"/>
        <w:contextualSpacing/>
        <w:jc w:val="both"/>
        <w:rPr>
          <w:rFonts w:ascii="Garamond" w:eastAsia="Times New Roman" w:hAnsi="Garamond" w:cs="Times New Roman"/>
          <w:color w:val="0000FF"/>
          <w:u w:val="single"/>
          <w:lang w:eastAsia="cs-CZ"/>
        </w:rPr>
      </w:pPr>
      <w:r w:rsidRPr="00FD62BE">
        <w:rPr>
          <w:rFonts w:ascii="Garamond" w:eastAsia="Times New Roman" w:hAnsi="Garamond" w:cs="Times New Roman"/>
          <w:b/>
          <w:lang w:eastAsia="sk-SK"/>
        </w:rPr>
        <w:lastRenderedPageBreak/>
        <w:t>Register partnerov verejného sektora</w:t>
      </w:r>
      <w:r w:rsidRPr="00FD62BE">
        <w:rPr>
          <w:rFonts w:ascii="Garamond" w:eastAsia="Times New Roman" w:hAnsi="Garamond" w:cs="Times New Roman"/>
          <w:lang w:eastAsia="sk-SK"/>
        </w:rPr>
        <w:t xml:space="preserve"> znamená informačný systém verejnej správy, ktorý</w:t>
      </w:r>
      <w:r w:rsidRPr="00FD62BE">
        <w:rPr>
          <w:rFonts w:ascii="Garamond" w:eastAsia="Calibri" w:hAnsi="Garamond" w:cs="Garamond"/>
          <w:color w:val="000000"/>
          <w:lang w:eastAsia="sk-SK"/>
        </w:rPr>
        <w:t xml:space="preserve"> </w:t>
      </w:r>
      <w:r w:rsidRPr="00FD62BE">
        <w:rPr>
          <w:rFonts w:ascii="Garamond" w:eastAsia="Times New Roman" w:hAnsi="Garamond" w:cs="Times New Roman"/>
          <w:lang w:eastAsia="sk-SK"/>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6" w:history="1">
        <w:r w:rsidRPr="00FD62BE">
          <w:rPr>
            <w:rFonts w:ascii="Garamond" w:eastAsia="Times New Roman" w:hAnsi="Garamond" w:cs="Times New Roman"/>
            <w:color w:val="0000FF"/>
            <w:u w:val="single"/>
            <w:lang w:eastAsia="sk-SK"/>
          </w:rPr>
          <w:t>https://rpvs.gov.sk/rpvs/</w:t>
        </w:r>
      </w:hyperlink>
      <w:r w:rsidRPr="00FD62BE">
        <w:rPr>
          <w:rFonts w:ascii="Garamond" w:eastAsia="Times New Roman" w:hAnsi="Garamond" w:cs="Times New Roman"/>
          <w:color w:val="0000FF"/>
          <w:u w:val="single"/>
          <w:lang w:eastAsia="sk-SK"/>
        </w:rPr>
        <w:t>;</w:t>
      </w:r>
    </w:p>
    <w:p w14:paraId="7CEE02E1" w14:textId="77777777" w:rsidR="00FD62BE" w:rsidRPr="00FD62BE" w:rsidRDefault="00FD62BE" w:rsidP="00FD62BE">
      <w:pPr>
        <w:keepNext/>
        <w:keepLines/>
        <w:spacing w:after="0" w:line="240" w:lineRule="auto"/>
        <w:contextualSpacing/>
        <w:jc w:val="both"/>
        <w:rPr>
          <w:rFonts w:ascii="Garamond" w:eastAsia="Times New Roman" w:hAnsi="Garamond" w:cs="Times New Roman"/>
          <w:lang w:eastAsia="cs-CZ"/>
        </w:rPr>
      </w:pPr>
    </w:p>
    <w:p w14:paraId="51F16C8C" w14:textId="77777777" w:rsidR="00FD62BE" w:rsidRPr="00FD62BE" w:rsidRDefault="00FD62BE" w:rsidP="00FD62BE">
      <w:pPr>
        <w:keepNext/>
        <w:keepLines/>
        <w:numPr>
          <w:ilvl w:val="0"/>
          <w:numId w:val="12"/>
        </w:numPr>
        <w:spacing w:after="0" w:line="240" w:lineRule="auto"/>
        <w:ind w:left="1418" w:hanging="709"/>
        <w:contextualSpacing/>
        <w:jc w:val="both"/>
        <w:rPr>
          <w:rFonts w:ascii="Garamond" w:eastAsia="Times New Roman" w:hAnsi="Garamond" w:cs="Times New Roman"/>
          <w:lang w:eastAsia="cs-CZ"/>
        </w:rPr>
      </w:pPr>
      <w:r w:rsidRPr="00FD62BE">
        <w:rPr>
          <w:rFonts w:ascii="Garamond" w:eastAsia="Times New Roman" w:hAnsi="Garamond" w:cs="Times New Roman"/>
          <w:b/>
          <w:lang w:eastAsia="cs-CZ"/>
        </w:rPr>
        <w:t xml:space="preserve">Občiansky zákonník </w:t>
      </w:r>
      <w:r w:rsidRPr="00FD62BE">
        <w:rPr>
          <w:rFonts w:ascii="Garamond" w:eastAsia="Times New Roman" w:hAnsi="Garamond" w:cs="Times New Roman"/>
          <w:lang w:eastAsia="cs-CZ"/>
        </w:rPr>
        <w:t>znamená zákona č. 40/1964 Zb. Občiansky zákonník v znení neskorších predpisov;</w:t>
      </w:r>
    </w:p>
    <w:p w14:paraId="35DE059C" w14:textId="77777777" w:rsidR="00FD62BE" w:rsidRPr="00FD62BE" w:rsidRDefault="00FD62BE" w:rsidP="00FD62BE">
      <w:pPr>
        <w:keepNext/>
        <w:keepLines/>
        <w:spacing w:after="0" w:line="240" w:lineRule="auto"/>
        <w:contextualSpacing/>
        <w:jc w:val="both"/>
        <w:rPr>
          <w:rFonts w:ascii="Garamond" w:eastAsia="Times New Roman" w:hAnsi="Garamond" w:cs="Times New Roman"/>
          <w:b/>
          <w:lang w:eastAsia="cs-CZ"/>
        </w:rPr>
      </w:pPr>
    </w:p>
    <w:p w14:paraId="218A07D7" w14:textId="77777777" w:rsidR="00FD62BE" w:rsidRPr="00FD62BE" w:rsidRDefault="00FD62BE" w:rsidP="00FD62BE">
      <w:pPr>
        <w:keepNext/>
        <w:keepLines/>
        <w:numPr>
          <w:ilvl w:val="0"/>
          <w:numId w:val="12"/>
        </w:numPr>
        <w:spacing w:after="0" w:line="240" w:lineRule="auto"/>
        <w:ind w:left="1418" w:hanging="709"/>
        <w:contextualSpacing/>
        <w:jc w:val="both"/>
        <w:rPr>
          <w:rFonts w:ascii="Garamond" w:eastAsia="Times New Roman" w:hAnsi="Garamond" w:cs="Times New Roman"/>
          <w:b/>
          <w:lang w:eastAsia="cs-CZ"/>
        </w:rPr>
      </w:pPr>
      <w:r w:rsidRPr="00FD62BE">
        <w:rPr>
          <w:rFonts w:ascii="Garamond" w:eastAsia="Times New Roman" w:hAnsi="Garamond" w:cs="Times New Roman"/>
          <w:b/>
          <w:lang w:eastAsia="cs-CZ"/>
        </w:rPr>
        <w:t xml:space="preserve">Obchodný zákonník </w:t>
      </w:r>
      <w:r w:rsidRPr="00FD62BE">
        <w:rPr>
          <w:rFonts w:ascii="Garamond" w:eastAsia="Times New Roman" w:hAnsi="Garamond" w:cs="Times New Roman"/>
          <w:lang w:eastAsia="cs-CZ"/>
        </w:rPr>
        <w:t>znamená zákon č. 513/1991 Zb. Obchodný zákonník v znení neskorších predpisov;</w:t>
      </w:r>
    </w:p>
    <w:p w14:paraId="475B9899" w14:textId="77777777" w:rsidR="00FD62BE" w:rsidRPr="00FD62BE" w:rsidRDefault="00FD62BE" w:rsidP="00FD62BE">
      <w:pPr>
        <w:keepNext/>
        <w:keepLines/>
        <w:spacing w:after="0" w:line="240" w:lineRule="auto"/>
        <w:contextualSpacing/>
        <w:jc w:val="both"/>
        <w:rPr>
          <w:rFonts w:ascii="Garamond" w:eastAsia="Times New Roman" w:hAnsi="Garamond" w:cs="Times New Roman"/>
          <w:b/>
          <w:lang w:eastAsia="cs-CZ"/>
        </w:rPr>
      </w:pPr>
    </w:p>
    <w:p w14:paraId="1FFA0917" w14:textId="77777777" w:rsidR="00FD62BE" w:rsidRPr="00FD62BE" w:rsidRDefault="00FD62BE" w:rsidP="00FD62BE">
      <w:pPr>
        <w:keepNext/>
        <w:keepLines/>
        <w:numPr>
          <w:ilvl w:val="0"/>
          <w:numId w:val="12"/>
        </w:numPr>
        <w:spacing w:after="0" w:line="240" w:lineRule="auto"/>
        <w:ind w:left="1418" w:hanging="709"/>
        <w:contextualSpacing/>
        <w:jc w:val="both"/>
        <w:rPr>
          <w:rFonts w:ascii="Garamond" w:eastAsia="Times New Roman" w:hAnsi="Garamond" w:cs="Times New Roman"/>
          <w:lang w:eastAsia="sk-SK"/>
        </w:rPr>
      </w:pPr>
      <w:r w:rsidRPr="00FD62BE">
        <w:rPr>
          <w:rFonts w:ascii="Garamond" w:eastAsia="Times New Roman" w:hAnsi="Garamond" w:cs="Times New Roman"/>
          <w:b/>
          <w:lang w:eastAsia="sk-SK"/>
        </w:rPr>
        <w:t>Pracovný deň</w:t>
      </w:r>
      <w:r w:rsidRPr="00FD62BE">
        <w:rPr>
          <w:rFonts w:ascii="Garamond" w:eastAsia="Times New Roman" w:hAnsi="Garamond" w:cs="Times New Roman"/>
          <w:lang w:eastAsia="sk-SK"/>
        </w:rPr>
        <w:t xml:space="preserve"> znamená deň, </w:t>
      </w:r>
      <w:r w:rsidRPr="00FD62BE">
        <w:rPr>
          <w:rFonts w:ascii="Garamond" w:eastAsia="Times New Roman" w:hAnsi="Garamond" w:cs="Times New Roman"/>
          <w:lang w:eastAsia="cs-CZ"/>
        </w:rPr>
        <w:t>ktorý</w:t>
      </w:r>
      <w:r w:rsidRPr="00FD62BE">
        <w:rPr>
          <w:rFonts w:ascii="Garamond" w:eastAsia="Times New Roman" w:hAnsi="Garamond" w:cs="Times New Roman"/>
          <w:lang w:eastAsia="sk-SK"/>
        </w:rPr>
        <w:t xml:space="preserve"> nie je sobotou, nedeľou ani dňom pracovného pokoja ani dňom pracovného voľna v Slovenskej republike; </w:t>
      </w:r>
    </w:p>
    <w:p w14:paraId="563B7339" w14:textId="77777777" w:rsidR="00FD62BE" w:rsidRPr="00FD62BE" w:rsidRDefault="00FD62BE" w:rsidP="00FD62BE">
      <w:pPr>
        <w:keepNext/>
        <w:keepLines/>
        <w:spacing w:after="0" w:line="240" w:lineRule="auto"/>
        <w:contextualSpacing/>
        <w:jc w:val="both"/>
        <w:rPr>
          <w:rFonts w:ascii="Garamond" w:eastAsia="Times New Roman" w:hAnsi="Garamond" w:cs="Times New Roman"/>
          <w:lang w:eastAsia="sk-SK"/>
        </w:rPr>
      </w:pPr>
    </w:p>
    <w:p w14:paraId="41C03091" w14:textId="77777777" w:rsidR="00FD62BE" w:rsidRPr="00FD62BE" w:rsidRDefault="00FD62BE" w:rsidP="00FD62BE">
      <w:pPr>
        <w:keepNext/>
        <w:keepLines/>
        <w:numPr>
          <w:ilvl w:val="0"/>
          <w:numId w:val="12"/>
        </w:numPr>
        <w:spacing w:after="0" w:line="240" w:lineRule="auto"/>
        <w:ind w:left="1418" w:hanging="709"/>
        <w:contextualSpacing/>
        <w:jc w:val="both"/>
        <w:rPr>
          <w:rFonts w:ascii="Garamond" w:eastAsia="Times New Roman" w:hAnsi="Garamond" w:cs="Times New Roman"/>
          <w:lang w:eastAsia="sk-SK"/>
        </w:rPr>
      </w:pPr>
      <w:r w:rsidRPr="00FD62BE">
        <w:rPr>
          <w:rFonts w:ascii="Garamond" w:eastAsia="Times New Roman" w:hAnsi="Garamond" w:cs="Times New Roman"/>
          <w:b/>
          <w:color w:val="000000"/>
          <w:lang w:eastAsia="sk-SK"/>
        </w:rPr>
        <w:t xml:space="preserve">ZVO </w:t>
      </w:r>
      <w:r w:rsidRPr="00FD62BE">
        <w:rPr>
          <w:rFonts w:ascii="Garamond" w:eastAsia="Times New Roman" w:hAnsi="Garamond" w:cs="Times New Roman"/>
          <w:bCs/>
          <w:color w:val="000000"/>
          <w:lang w:eastAsia="sk-SK"/>
        </w:rPr>
        <w:t>znamená</w:t>
      </w:r>
      <w:r w:rsidRPr="00FD62BE">
        <w:rPr>
          <w:rFonts w:ascii="Garamond" w:eastAsia="Times New Roman" w:hAnsi="Garamond" w:cs="Times New Roman"/>
          <w:b/>
          <w:color w:val="000000"/>
          <w:lang w:eastAsia="sk-SK"/>
        </w:rPr>
        <w:t xml:space="preserve"> </w:t>
      </w:r>
      <w:r w:rsidRPr="00FD62BE">
        <w:rPr>
          <w:rFonts w:ascii="Garamond" w:eastAsia="Times New Roman" w:hAnsi="Garamond" w:cs="Times New Roman"/>
          <w:lang w:eastAsia="sk-SK"/>
        </w:rPr>
        <w:t xml:space="preserve">zákon č. 343/2015 Z. z. o verejnom obstarávaní a o zmene a doplnení niektorých predpisov v znení neskorších predpisov; a </w:t>
      </w:r>
      <w:r w:rsidRPr="00FD62BE">
        <w:rPr>
          <w:rFonts w:ascii="Garamond" w:eastAsia="Times New Roman" w:hAnsi="Garamond" w:cs="Times New Roman"/>
          <w:b/>
          <w:lang w:eastAsia="sk-SK"/>
        </w:rPr>
        <w:t xml:space="preserve"> </w:t>
      </w:r>
    </w:p>
    <w:p w14:paraId="051402DF" w14:textId="77777777" w:rsidR="00FD62BE" w:rsidRPr="00FD62BE" w:rsidRDefault="00FD62BE" w:rsidP="00FD62BE">
      <w:pPr>
        <w:keepNext/>
        <w:keepLines/>
        <w:spacing w:after="0" w:line="240" w:lineRule="auto"/>
        <w:contextualSpacing/>
        <w:jc w:val="both"/>
        <w:rPr>
          <w:rFonts w:ascii="Garamond" w:eastAsia="Times New Roman" w:hAnsi="Garamond" w:cs="Times New Roman"/>
          <w:lang w:eastAsia="sk-SK"/>
        </w:rPr>
      </w:pPr>
    </w:p>
    <w:p w14:paraId="6BBED078" w14:textId="77777777" w:rsidR="00FD62BE" w:rsidRPr="00FD62BE" w:rsidRDefault="00FD62BE" w:rsidP="00FD62BE">
      <w:pPr>
        <w:keepNext/>
        <w:keepLines/>
        <w:numPr>
          <w:ilvl w:val="0"/>
          <w:numId w:val="12"/>
        </w:numPr>
        <w:spacing w:after="0" w:line="240" w:lineRule="auto"/>
        <w:ind w:left="1418" w:hanging="709"/>
        <w:contextualSpacing/>
        <w:jc w:val="both"/>
        <w:rPr>
          <w:rFonts w:ascii="Garamond" w:eastAsia="Times New Roman" w:hAnsi="Garamond" w:cs="Times New Roman"/>
          <w:lang w:eastAsia="sk-SK"/>
        </w:rPr>
      </w:pPr>
      <w:r w:rsidRPr="00FD62BE">
        <w:rPr>
          <w:rFonts w:ascii="Garamond" w:eastAsia="Times New Roman" w:hAnsi="Garamond" w:cs="Times New Roman"/>
          <w:b/>
          <w:lang w:eastAsia="sk-SK"/>
        </w:rPr>
        <w:t>Zmluvná strana</w:t>
      </w:r>
      <w:r w:rsidRPr="00FD62BE">
        <w:rPr>
          <w:rFonts w:ascii="Garamond" w:eastAsia="Times New Roman" w:hAnsi="Garamond" w:cs="Times New Roman"/>
          <w:lang w:eastAsia="sk-SK"/>
        </w:rPr>
        <w:t xml:space="preserve"> znamená Kupujúci a/alebo Predávajúci.</w:t>
      </w:r>
    </w:p>
    <w:p w14:paraId="125072EC" w14:textId="77777777" w:rsidR="00FD62BE" w:rsidRPr="00FD62BE" w:rsidRDefault="00FD62BE" w:rsidP="00FD62BE">
      <w:pPr>
        <w:keepNext/>
        <w:keepLines/>
        <w:spacing w:after="0" w:line="240" w:lineRule="auto"/>
        <w:ind w:left="1418"/>
        <w:contextualSpacing/>
        <w:jc w:val="both"/>
        <w:rPr>
          <w:rFonts w:ascii="Garamond" w:eastAsia="Times New Roman" w:hAnsi="Garamond" w:cs="Times New Roman"/>
          <w:b/>
          <w:color w:val="000000"/>
          <w:lang w:eastAsia="cs-CZ"/>
        </w:rPr>
      </w:pPr>
    </w:p>
    <w:p w14:paraId="33558DCB" w14:textId="77777777" w:rsidR="00FD62BE" w:rsidRPr="00FD62BE" w:rsidRDefault="00FD62BE" w:rsidP="00FD62BE">
      <w:pPr>
        <w:keepNext/>
        <w:keepLines/>
        <w:numPr>
          <w:ilvl w:val="1"/>
          <w:numId w:val="11"/>
        </w:numPr>
        <w:spacing w:after="0" w:line="240" w:lineRule="auto"/>
        <w:ind w:left="709" w:hanging="709"/>
        <w:contextualSpacing/>
        <w:jc w:val="both"/>
        <w:rPr>
          <w:rFonts w:ascii="Garamond" w:eastAsia="Times New Roman" w:hAnsi="Garamond" w:cs="Times New Roman"/>
          <w:lang w:eastAsia="cs-CZ"/>
        </w:rPr>
      </w:pPr>
      <w:r w:rsidRPr="00FD62BE">
        <w:rPr>
          <w:rFonts w:ascii="Garamond" w:eastAsia="Times New Roman" w:hAnsi="Garamond" w:cs="Times New Roman"/>
          <w:lang w:eastAsia="cs-CZ"/>
        </w:rPr>
        <w:t>Okrem definovaných pojmov uvedených v článku 1 bode 1.1 Zmluvy, ak je inde v Zmluve použitý definovaný pojem, v Zmluve bude mať takýto pojem význam, ktorý mu je priradený v príslušnej časti Zmluvy, kde je definovaný.</w:t>
      </w:r>
    </w:p>
    <w:p w14:paraId="742D7837" w14:textId="77777777" w:rsidR="00FD62BE" w:rsidRPr="00FD62BE" w:rsidRDefault="00FD62BE" w:rsidP="00FD62BE">
      <w:pPr>
        <w:keepNext/>
        <w:keepLines/>
        <w:spacing w:after="0" w:line="240" w:lineRule="auto"/>
        <w:ind w:left="709"/>
        <w:contextualSpacing/>
        <w:jc w:val="both"/>
        <w:rPr>
          <w:rFonts w:ascii="Garamond" w:eastAsia="Times New Roman" w:hAnsi="Garamond" w:cs="Times New Roman"/>
          <w:lang w:eastAsia="cs-CZ"/>
        </w:rPr>
      </w:pPr>
    </w:p>
    <w:p w14:paraId="0F69BD29" w14:textId="77777777" w:rsidR="00FD62BE" w:rsidRPr="00FD62BE" w:rsidRDefault="00FD62BE" w:rsidP="00FD62BE">
      <w:pPr>
        <w:keepNext/>
        <w:keepLines/>
        <w:numPr>
          <w:ilvl w:val="1"/>
          <w:numId w:val="11"/>
        </w:numPr>
        <w:spacing w:after="0" w:line="240" w:lineRule="auto"/>
        <w:ind w:left="709" w:hanging="709"/>
        <w:contextualSpacing/>
        <w:jc w:val="both"/>
        <w:rPr>
          <w:rFonts w:ascii="Garamond" w:eastAsia="Times New Roman" w:hAnsi="Garamond" w:cs="Times New Roman"/>
          <w:lang w:eastAsia="cs-CZ"/>
        </w:rPr>
      </w:pPr>
      <w:r w:rsidRPr="00FD62BE">
        <w:rPr>
          <w:rFonts w:ascii="Garamond" w:eastAsia="Times New Roman" w:hAnsi="Garamond" w:cs="Times New Roman"/>
          <w:lang w:eastAsia="cs-CZ"/>
        </w:rPr>
        <w:t>V Zmluve, ak z kontextu nevyplýva iný zámer,</w:t>
      </w:r>
    </w:p>
    <w:p w14:paraId="668A8604" w14:textId="77777777" w:rsidR="00FD62BE" w:rsidRPr="00FD62BE" w:rsidRDefault="00FD62BE" w:rsidP="00FD62BE">
      <w:pPr>
        <w:keepNext/>
        <w:keepLines/>
        <w:spacing w:after="0" w:line="240" w:lineRule="auto"/>
        <w:contextualSpacing/>
        <w:jc w:val="both"/>
        <w:rPr>
          <w:rFonts w:ascii="Garamond" w:eastAsia="Times New Roman" w:hAnsi="Garamond" w:cs="Times New Roman"/>
          <w:lang w:eastAsia="cs-CZ"/>
        </w:rPr>
      </w:pPr>
    </w:p>
    <w:p w14:paraId="6B44232A" w14:textId="77777777" w:rsidR="00FD62BE" w:rsidRPr="00FD62BE" w:rsidRDefault="00FD62BE" w:rsidP="00FD62BE">
      <w:pPr>
        <w:keepNext/>
        <w:keepLines/>
        <w:numPr>
          <w:ilvl w:val="2"/>
          <w:numId w:val="13"/>
        </w:numPr>
        <w:tabs>
          <w:tab w:val="num" w:pos="1418"/>
        </w:tabs>
        <w:spacing w:after="0" w:line="240" w:lineRule="auto"/>
        <w:ind w:left="1418" w:hanging="709"/>
        <w:contextualSpacing/>
        <w:jc w:val="both"/>
        <w:rPr>
          <w:rFonts w:ascii="Garamond" w:eastAsia="Times New Roman" w:hAnsi="Garamond" w:cs="Times New Roman"/>
          <w:lang w:eastAsia="cs-CZ"/>
        </w:rPr>
      </w:pPr>
      <w:r w:rsidRPr="00FD62BE">
        <w:rPr>
          <w:rFonts w:ascii="Garamond" w:eastAsia="Times New Roman" w:hAnsi="Garamond" w:cs="Times New Roman"/>
          <w:lang w:eastAsia="cs-CZ"/>
        </w:rPr>
        <w:t>každý odkaz na Zmluvnú stranu zahŕňa aj jej právnych nástupcov ako aj postupníkov a</w:t>
      </w:r>
      <w:r w:rsidRPr="00FD62BE">
        <w:rPr>
          <w:rFonts w:ascii="Garamond" w:eastAsia="Times New Roman" w:hAnsi="Garamond" w:cs="Times New Roman"/>
          <w:lang w:eastAsia="sk-SK"/>
        </w:rPr>
        <w:t xml:space="preserve"> </w:t>
      </w:r>
      <w:r w:rsidRPr="00FD62BE">
        <w:rPr>
          <w:rFonts w:ascii="Garamond" w:eastAsia="Times New Roman" w:hAnsi="Garamond" w:cs="Times New Roman"/>
          <w:lang w:eastAsia="cs-CZ"/>
        </w:rPr>
        <w:t>nadobúdateľov práv alebo záväzkov, vyplývajúcich zo Zmluvy;</w:t>
      </w:r>
    </w:p>
    <w:p w14:paraId="3005E8B0" w14:textId="77777777" w:rsidR="00FD62BE" w:rsidRPr="00FD62BE" w:rsidRDefault="00FD62BE" w:rsidP="00FD62BE">
      <w:pPr>
        <w:keepNext/>
        <w:keepLines/>
        <w:spacing w:after="0" w:line="240" w:lineRule="auto"/>
        <w:ind w:left="1418"/>
        <w:contextualSpacing/>
        <w:jc w:val="both"/>
        <w:rPr>
          <w:rFonts w:ascii="Garamond" w:eastAsia="Times New Roman" w:hAnsi="Garamond" w:cs="Times New Roman"/>
          <w:lang w:eastAsia="cs-CZ"/>
        </w:rPr>
      </w:pPr>
    </w:p>
    <w:p w14:paraId="6DBC6719" w14:textId="77777777" w:rsidR="00FD62BE" w:rsidRPr="00FD62BE" w:rsidRDefault="00FD62BE" w:rsidP="00FD62BE">
      <w:pPr>
        <w:keepNext/>
        <w:keepLines/>
        <w:numPr>
          <w:ilvl w:val="2"/>
          <w:numId w:val="13"/>
        </w:numPr>
        <w:tabs>
          <w:tab w:val="num" w:pos="1418"/>
        </w:tabs>
        <w:spacing w:after="0" w:line="240" w:lineRule="auto"/>
        <w:ind w:left="1418" w:hanging="709"/>
        <w:contextualSpacing/>
        <w:jc w:val="both"/>
        <w:rPr>
          <w:rFonts w:ascii="Garamond" w:eastAsia="Times New Roman" w:hAnsi="Garamond" w:cs="Times New Roman"/>
          <w:lang w:eastAsia="cs-CZ"/>
        </w:rPr>
      </w:pPr>
      <w:r w:rsidRPr="00FD62BE">
        <w:rPr>
          <w:rFonts w:ascii="Garamond" w:eastAsia="Times New Roman" w:hAnsi="Garamond" w:cs="Times New Roman"/>
          <w:lang w:eastAsia="cs-CZ"/>
        </w:rPr>
        <w:t>každý odkaz na Zmluvu alebo iný dokument znamená Zmluvu alebo iný dokument v znení jeho dodatkov a iných zmien, vrátane novácií;</w:t>
      </w:r>
    </w:p>
    <w:p w14:paraId="6FCC2F01" w14:textId="77777777" w:rsidR="00FD62BE" w:rsidRPr="00FD62BE" w:rsidRDefault="00FD62BE" w:rsidP="00FD62BE">
      <w:pPr>
        <w:keepNext/>
        <w:keepLines/>
        <w:spacing w:after="0" w:line="240" w:lineRule="auto"/>
        <w:jc w:val="both"/>
        <w:rPr>
          <w:rFonts w:ascii="Garamond" w:eastAsia="Times New Roman" w:hAnsi="Garamond" w:cs="Times New Roman"/>
          <w:lang w:eastAsia="sk-SK"/>
        </w:rPr>
      </w:pPr>
    </w:p>
    <w:p w14:paraId="07341C33" w14:textId="77777777" w:rsidR="00FD62BE" w:rsidRPr="00FD62BE" w:rsidRDefault="00FD62BE" w:rsidP="00FD62BE">
      <w:pPr>
        <w:keepNext/>
        <w:keepLines/>
        <w:numPr>
          <w:ilvl w:val="2"/>
          <w:numId w:val="13"/>
        </w:numPr>
        <w:tabs>
          <w:tab w:val="num" w:pos="1418"/>
        </w:tabs>
        <w:spacing w:after="0" w:line="240" w:lineRule="auto"/>
        <w:ind w:left="1418" w:hanging="709"/>
        <w:contextualSpacing/>
        <w:jc w:val="both"/>
        <w:rPr>
          <w:rFonts w:ascii="Garamond" w:eastAsia="Times New Roman" w:hAnsi="Garamond" w:cs="Times New Roman"/>
          <w:lang w:eastAsia="cs-CZ"/>
        </w:rPr>
      </w:pPr>
      <w:r w:rsidRPr="00FD62BE">
        <w:rPr>
          <w:rFonts w:ascii="Garamond" w:eastAsia="Times New Roman" w:hAnsi="Garamond" w:cs="Times New Roman"/>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752A741E" w14:textId="77777777" w:rsidR="00FD62BE" w:rsidRPr="00FD62BE" w:rsidRDefault="00FD62BE" w:rsidP="00FD62BE">
      <w:pPr>
        <w:keepNext/>
        <w:keepLines/>
        <w:spacing w:after="0" w:line="240" w:lineRule="auto"/>
        <w:rPr>
          <w:rFonts w:ascii="Garamond" w:eastAsia="Times New Roman" w:hAnsi="Garamond" w:cs="Times New Roman"/>
          <w:lang w:eastAsia="sk-SK"/>
        </w:rPr>
      </w:pPr>
    </w:p>
    <w:p w14:paraId="78B58773" w14:textId="77777777" w:rsidR="00FD62BE" w:rsidRPr="00FD62BE" w:rsidRDefault="00FD62BE" w:rsidP="00FD62BE">
      <w:pPr>
        <w:keepNext/>
        <w:keepLines/>
        <w:numPr>
          <w:ilvl w:val="2"/>
          <w:numId w:val="13"/>
        </w:numPr>
        <w:tabs>
          <w:tab w:val="num" w:pos="1418"/>
        </w:tabs>
        <w:spacing w:after="0" w:line="240" w:lineRule="auto"/>
        <w:ind w:left="1418" w:hanging="709"/>
        <w:contextualSpacing/>
        <w:jc w:val="both"/>
        <w:rPr>
          <w:rFonts w:ascii="Garamond" w:eastAsia="Times New Roman" w:hAnsi="Garamond" w:cs="Times New Roman"/>
          <w:lang w:eastAsia="cs-CZ"/>
        </w:rPr>
      </w:pPr>
      <w:r w:rsidRPr="00FD62BE">
        <w:rPr>
          <w:rFonts w:ascii="Garamond" w:eastAsia="Times New Roman" w:hAnsi="Garamond" w:cs="Times New Roman"/>
          <w:lang w:eastAsia="cs-CZ"/>
        </w:rPr>
        <w:t>každý odkaz na „článok“ alebo „prílohu“ znamená odkaz na príslušný článok alebo prílohu Zmluvy; a</w:t>
      </w:r>
    </w:p>
    <w:p w14:paraId="671A3DFC" w14:textId="77777777" w:rsidR="00FD62BE" w:rsidRPr="00FD62BE" w:rsidRDefault="00FD62BE" w:rsidP="00FD62BE">
      <w:pPr>
        <w:keepNext/>
        <w:keepLines/>
        <w:spacing w:after="0" w:line="240" w:lineRule="auto"/>
        <w:jc w:val="both"/>
        <w:rPr>
          <w:rFonts w:ascii="Garamond" w:eastAsia="Times New Roman" w:hAnsi="Garamond" w:cs="Times New Roman"/>
          <w:lang w:eastAsia="sk-SK"/>
        </w:rPr>
      </w:pPr>
    </w:p>
    <w:p w14:paraId="74C8EC72" w14:textId="77777777" w:rsidR="00FD62BE" w:rsidRPr="00FD62BE" w:rsidRDefault="00FD62BE" w:rsidP="00FD62BE">
      <w:pPr>
        <w:keepNext/>
        <w:keepLines/>
        <w:numPr>
          <w:ilvl w:val="2"/>
          <w:numId w:val="13"/>
        </w:numPr>
        <w:tabs>
          <w:tab w:val="num" w:pos="1418"/>
        </w:tabs>
        <w:spacing w:after="0" w:line="240" w:lineRule="auto"/>
        <w:ind w:left="1418" w:hanging="709"/>
        <w:contextualSpacing/>
        <w:jc w:val="both"/>
        <w:rPr>
          <w:rFonts w:ascii="Garamond" w:eastAsia="Times New Roman" w:hAnsi="Garamond" w:cs="Times New Roman"/>
          <w:lang w:eastAsia="cs-CZ"/>
        </w:rPr>
      </w:pPr>
      <w:r w:rsidRPr="00FD62BE">
        <w:rPr>
          <w:rFonts w:ascii="Garamond" w:eastAsia="Times New Roman" w:hAnsi="Garamond" w:cs="Times New Roman"/>
          <w:lang w:eastAsia="cs-CZ"/>
        </w:rPr>
        <w:t>výrazy definované v jednotnom čísle alebo v základnom gramatickom tvare majú v Zmluve rovnaký význam, keď sú použité v množnom čísle a inom gramatickom tvare a naopak.</w:t>
      </w:r>
    </w:p>
    <w:p w14:paraId="5B23D3F0" w14:textId="77777777" w:rsidR="00FD62BE" w:rsidRPr="00FD62BE" w:rsidRDefault="00FD62BE" w:rsidP="00FD62BE">
      <w:pPr>
        <w:keepNext/>
        <w:keepLines/>
        <w:tabs>
          <w:tab w:val="left" w:pos="426"/>
        </w:tabs>
        <w:spacing w:after="0" w:line="240" w:lineRule="auto"/>
        <w:rPr>
          <w:rFonts w:ascii="Garamond" w:eastAsia="Calibri" w:hAnsi="Garamond" w:cs="Times New Roman"/>
          <w:b/>
          <w:lang w:eastAsia="sk-SK"/>
        </w:rPr>
      </w:pPr>
    </w:p>
    <w:p w14:paraId="08868837" w14:textId="77777777" w:rsidR="00FD62BE" w:rsidRPr="00FD62BE" w:rsidRDefault="00FD62BE" w:rsidP="00FD62BE">
      <w:pPr>
        <w:keepNext/>
        <w:keepLines/>
        <w:numPr>
          <w:ilvl w:val="0"/>
          <w:numId w:val="10"/>
        </w:numPr>
        <w:tabs>
          <w:tab w:val="left" w:pos="720"/>
        </w:tabs>
        <w:spacing w:after="0" w:line="240" w:lineRule="auto"/>
        <w:ind w:hanging="720"/>
        <w:jc w:val="both"/>
        <w:outlineLvl w:val="1"/>
        <w:rPr>
          <w:rFonts w:ascii="Garamond" w:eastAsia="Times New Roman" w:hAnsi="Garamond" w:cs="Arial"/>
          <w:b/>
          <w:lang w:eastAsia="sk-SK"/>
        </w:rPr>
      </w:pPr>
      <w:r w:rsidRPr="00FD62BE">
        <w:rPr>
          <w:rFonts w:ascii="Garamond" w:eastAsia="Times New Roman" w:hAnsi="Garamond" w:cs="Arial"/>
          <w:b/>
          <w:lang w:eastAsia="sk-SK"/>
        </w:rPr>
        <w:t>PREDMET ZMLUVY</w:t>
      </w:r>
    </w:p>
    <w:p w14:paraId="2C245A48" w14:textId="77777777" w:rsidR="00FD62BE" w:rsidRPr="00FD62BE" w:rsidRDefault="00FD62BE" w:rsidP="00FD62BE">
      <w:pPr>
        <w:keepNext/>
        <w:keepLines/>
        <w:tabs>
          <w:tab w:val="left" w:pos="426"/>
        </w:tabs>
        <w:spacing w:after="0" w:line="240" w:lineRule="auto"/>
        <w:jc w:val="center"/>
        <w:rPr>
          <w:rFonts w:ascii="Garamond" w:eastAsia="Times New Roman" w:hAnsi="Garamond" w:cs="Arial"/>
          <w:b/>
          <w:lang w:eastAsia="sk-SK"/>
        </w:rPr>
      </w:pPr>
    </w:p>
    <w:p w14:paraId="09A84DC2" w14:textId="77777777" w:rsidR="00FD62BE" w:rsidRPr="00FD62BE" w:rsidRDefault="00FD62BE" w:rsidP="00FD62BE">
      <w:pPr>
        <w:keepNext/>
        <w:keepLines/>
        <w:numPr>
          <w:ilvl w:val="0"/>
          <w:numId w:val="16"/>
        </w:numPr>
        <w:spacing w:after="0" w:line="240" w:lineRule="auto"/>
        <w:ind w:left="709" w:hanging="709"/>
        <w:contextualSpacing/>
        <w:jc w:val="both"/>
        <w:rPr>
          <w:rFonts w:ascii="Garamond" w:eastAsia="Times New Roman" w:hAnsi="Garamond" w:cs="Arial"/>
          <w:lang w:eastAsia="sk-SK"/>
        </w:rPr>
      </w:pPr>
      <w:r w:rsidRPr="00FD62BE">
        <w:rPr>
          <w:rFonts w:ascii="Garamond" w:eastAsia="Times New Roman" w:hAnsi="Garamond" w:cs="Arial"/>
          <w:lang w:eastAsia="sk-SK"/>
        </w:rPr>
        <w:t>Predmetom Zmluvy je záväzok:</w:t>
      </w:r>
    </w:p>
    <w:p w14:paraId="18BBB78A" w14:textId="77777777" w:rsidR="00FD62BE" w:rsidRPr="00FD62BE" w:rsidRDefault="00FD62BE" w:rsidP="00FD62BE">
      <w:pPr>
        <w:keepNext/>
        <w:keepLines/>
        <w:tabs>
          <w:tab w:val="left" w:pos="426"/>
        </w:tabs>
        <w:spacing w:after="0" w:line="240" w:lineRule="auto"/>
        <w:ind w:left="851" w:hanging="851"/>
        <w:contextualSpacing/>
        <w:jc w:val="both"/>
        <w:rPr>
          <w:rFonts w:ascii="Garamond" w:eastAsia="Times New Roman" w:hAnsi="Garamond" w:cs="Arial"/>
          <w:lang w:eastAsia="sk-SK"/>
        </w:rPr>
      </w:pPr>
    </w:p>
    <w:p w14:paraId="747CD51D" w14:textId="77777777" w:rsidR="00FD62BE" w:rsidRPr="00FD62BE" w:rsidRDefault="00FD62BE" w:rsidP="00FD62BE">
      <w:pPr>
        <w:keepNext/>
        <w:keepLines/>
        <w:numPr>
          <w:ilvl w:val="0"/>
          <w:numId w:val="21"/>
        </w:numPr>
        <w:tabs>
          <w:tab w:val="left" w:pos="709"/>
          <w:tab w:val="left" w:pos="1418"/>
        </w:tabs>
        <w:spacing w:after="0" w:line="240" w:lineRule="auto"/>
        <w:ind w:left="1418" w:hanging="709"/>
        <w:contextualSpacing/>
        <w:jc w:val="both"/>
        <w:rPr>
          <w:rFonts w:ascii="Garamond" w:eastAsia="Times New Roman" w:hAnsi="Garamond" w:cs="Arial"/>
          <w:lang w:eastAsia="sk-SK"/>
        </w:rPr>
      </w:pPr>
      <w:r w:rsidRPr="00FD62BE">
        <w:rPr>
          <w:rFonts w:ascii="Garamond" w:eastAsia="Times New Roman" w:hAnsi="Garamond" w:cs="Arial"/>
          <w:lang w:eastAsia="sk-SK"/>
        </w:rPr>
        <w:t>Predávajúceho riadne a včas dodať Kupujúcemu Tovar a previesť vlastnícke právo k Tovaru na Kupujúceho; a</w:t>
      </w:r>
    </w:p>
    <w:p w14:paraId="7408AB46" w14:textId="77777777" w:rsidR="00FD62BE" w:rsidRPr="00FD62BE" w:rsidRDefault="00FD62BE" w:rsidP="00FD62BE">
      <w:pPr>
        <w:keepNext/>
        <w:keepLines/>
        <w:tabs>
          <w:tab w:val="left" w:pos="426"/>
        </w:tabs>
        <w:spacing w:after="0" w:line="240" w:lineRule="auto"/>
        <w:ind w:left="851" w:hanging="851"/>
        <w:contextualSpacing/>
        <w:jc w:val="both"/>
        <w:rPr>
          <w:rFonts w:ascii="Garamond" w:eastAsia="Times New Roman" w:hAnsi="Garamond" w:cs="Arial"/>
          <w:lang w:eastAsia="sk-SK"/>
        </w:rPr>
      </w:pPr>
    </w:p>
    <w:p w14:paraId="0B9F9272" w14:textId="77777777" w:rsidR="00FD62BE" w:rsidRPr="00FD62BE" w:rsidRDefault="00FD62BE" w:rsidP="00FD62BE">
      <w:pPr>
        <w:keepNext/>
        <w:keepLines/>
        <w:numPr>
          <w:ilvl w:val="0"/>
          <w:numId w:val="21"/>
        </w:numPr>
        <w:tabs>
          <w:tab w:val="left" w:pos="709"/>
          <w:tab w:val="left" w:pos="1418"/>
        </w:tabs>
        <w:spacing w:after="0" w:line="240" w:lineRule="auto"/>
        <w:ind w:left="1418" w:hanging="709"/>
        <w:contextualSpacing/>
        <w:jc w:val="both"/>
        <w:rPr>
          <w:rFonts w:ascii="Garamond" w:eastAsia="Times New Roman" w:hAnsi="Garamond" w:cs="Arial"/>
          <w:lang w:eastAsia="sk-SK"/>
        </w:rPr>
      </w:pPr>
      <w:r w:rsidRPr="00FD62BE">
        <w:rPr>
          <w:rFonts w:ascii="Garamond" w:eastAsia="Times New Roman" w:hAnsi="Garamond" w:cs="Arial"/>
          <w:lang w:eastAsia="sk-SK"/>
        </w:rPr>
        <w:t>Kupujúceho dodaný Tovar prevziať a zaplatiť Predávajúcemu za Tovar Kúpnu cenu;</w:t>
      </w:r>
    </w:p>
    <w:p w14:paraId="03C1D631" w14:textId="77777777" w:rsidR="00FD62BE" w:rsidRPr="00FD62BE" w:rsidRDefault="00FD62BE" w:rsidP="00FD62BE">
      <w:pPr>
        <w:keepNext/>
        <w:keepLines/>
        <w:tabs>
          <w:tab w:val="left" w:pos="426"/>
        </w:tabs>
        <w:spacing w:after="0" w:line="240" w:lineRule="auto"/>
        <w:ind w:left="851" w:hanging="851"/>
        <w:jc w:val="both"/>
        <w:rPr>
          <w:rFonts w:ascii="Garamond" w:eastAsia="Times New Roman" w:hAnsi="Garamond" w:cs="Arial"/>
          <w:lang w:eastAsia="sk-SK"/>
        </w:rPr>
      </w:pPr>
    </w:p>
    <w:p w14:paraId="3E42C0CF" w14:textId="77777777" w:rsidR="00FD62BE" w:rsidRPr="00FD62BE" w:rsidRDefault="00FD62BE" w:rsidP="00FD62BE">
      <w:pPr>
        <w:keepNext/>
        <w:keepLines/>
        <w:tabs>
          <w:tab w:val="left" w:pos="426"/>
        </w:tabs>
        <w:spacing w:after="0" w:line="240" w:lineRule="auto"/>
        <w:ind w:left="709" w:hanging="709"/>
        <w:jc w:val="both"/>
        <w:rPr>
          <w:rFonts w:ascii="Garamond" w:eastAsia="Times New Roman" w:hAnsi="Garamond" w:cs="Arial"/>
          <w:lang w:eastAsia="sk-SK"/>
        </w:rPr>
      </w:pPr>
      <w:r w:rsidRPr="00FD62BE">
        <w:rPr>
          <w:rFonts w:ascii="Garamond" w:eastAsia="Times New Roman" w:hAnsi="Garamond" w:cs="Arial"/>
          <w:lang w:eastAsia="sk-SK"/>
        </w:rPr>
        <w:tab/>
      </w:r>
      <w:r w:rsidRPr="00FD62BE">
        <w:rPr>
          <w:rFonts w:ascii="Garamond" w:eastAsia="Times New Roman" w:hAnsi="Garamond" w:cs="Arial"/>
          <w:lang w:eastAsia="sk-SK"/>
        </w:rPr>
        <w:tab/>
        <w:t>a to za podmienok stanovených Zmluvou.</w:t>
      </w:r>
    </w:p>
    <w:p w14:paraId="21EBA915" w14:textId="77777777" w:rsidR="00FD62BE" w:rsidRPr="00FD62BE" w:rsidRDefault="00FD62BE" w:rsidP="00FD62BE">
      <w:pPr>
        <w:keepNext/>
        <w:keepLines/>
        <w:tabs>
          <w:tab w:val="left" w:pos="0"/>
          <w:tab w:val="left" w:pos="426"/>
        </w:tabs>
        <w:suppressAutoHyphens/>
        <w:spacing w:after="0" w:line="240" w:lineRule="auto"/>
        <w:jc w:val="both"/>
        <w:rPr>
          <w:rFonts w:ascii="Garamond" w:eastAsia="Times New Roman" w:hAnsi="Garamond" w:cs="Arial"/>
          <w:lang w:eastAsia="ar-SA"/>
        </w:rPr>
      </w:pPr>
    </w:p>
    <w:p w14:paraId="68C242F9" w14:textId="77777777" w:rsidR="00FD62BE" w:rsidRPr="00FD62BE" w:rsidRDefault="00FD62BE" w:rsidP="00FD62BE">
      <w:pPr>
        <w:keepNext/>
        <w:keepLines/>
        <w:numPr>
          <w:ilvl w:val="0"/>
          <w:numId w:val="16"/>
        </w:numPr>
        <w:tabs>
          <w:tab w:val="num" w:pos="720"/>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Dodanie Tovaru bude uskutočnené na základe objednávky Kupujúceho.</w:t>
      </w:r>
      <w:r w:rsidRPr="00FD62BE">
        <w:rPr>
          <w:rFonts w:ascii="Garamond" w:eastAsia="Times New Roman" w:hAnsi="Garamond" w:cs="Arial"/>
          <w:lang w:eastAsia="sk-SK"/>
        </w:rPr>
        <w:t xml:space="preserve"> Objednávka bude písomná a bude obsahovať najmä: presnú špecifikáciu Tovaru, množstvo Tovaru, a termín dodania. </w:t>
      </w:r>
      <w:r w:rsidRPr="00FD62BE">
        <w:rPr>
          <w:rFonts w:ascii="Garamond" w:eastAsia="Times New Roman" w:hAnsi="Garamond" w:cs="Times New Roman"/>
          <w:lang w:eastAsia="sk-SK"/>
        </w:rPr>
        <w:t>Takto vystavená objednávka bude podkladom pre fakturáciu podľa článku 4 Zmluvy.</w:t>
      </w:r>
      <w:r w:rsidRPr="00FD62BE">
        <w:rPr>
          <w:rFonts w:ascii="Garamond" w:eastAsia="Times New Roman" w:hAnsi="Garamond" w:cs="Arial"/>
          <w:lang w:eastAsia="sk-SK"/>
        </w:rPr>
        <w:t xml:space="preserve"> Objednávku môže Kupujúci zaslať poštou alebo elektronickou poštou na emailovú adresu kontaktnej osoby pre technické veci Predávajúceho uvedenej v záhlaví Zmluvy. </w:t>
      </w:r>
      <w:r w:rsidRPr="00FD62BE">
        <w:rPr>
          <w:rFonts w:ascii="Garamond" w:eastAsia="Times New Roman" w:hAnsi="Garamond" w:cs="Times New Roman"/>
          <w:lang w:eastAsia="sk-SK"/>
        </w:rPr>
        <w:t>Doručením objednávky Predávajúcemu sa</w:t>
      </w:r>
      <w:r w:rsidRPr="00FD62BE">
        <w:rPr>
          <w:rFonts w:ascii="Garamond" w:eastAsia="Times New Roman" w:hAnsi="Garamond" w:cs="Times New Roman"/>
          <w:lang w:eastAsia="ar-SA"/>
        </w:rPr>
        <w:t xml:space="preserve"> objednávka považuje za potvrdenú Predávajúcim.</w:t>
      </w:r>
    </w:p>
    <w:p w14:paraId="7F903B12" w14:textId="77777777" w:rsidR="00FD62BE" w:rsidRPr="00FD62BE" w:rsidRDefault="00FD62BE" w:rsidP="00FD62BE">
      <w:pPr>
        <w:keepNext/>
        <w:keepLines/>
        <w:spacing w:after="0" w:line="240" w:lineRule="auto"/>
        <w:contextualSpacing/>
        <w:jc w:val="both"/>
        <w:rPr>
          <w:rFonts w:ascii="Garamond" w:eastAsia="Times New Roman" w:hAnsi="Garamond" w:cs="Arial"/>
          <w:lang w:eastAsia="ar-SA"/>
        </w:rPr>
      </w:pPr>
    </w:p>
    <w:p w14:paraId="5B3721F7" w14:textId="77777777" w:rsidR="00FD62BE" w:rsidRPr="00FD62BE" w:rsidRDefault="00FD62BE" w:rsidP="00FD62BE">
      <w:pPr>
        <w:keepNext/>
        <w:keepLines/>
        <w:numPr>
          <w:ilvl w:val="0"/>
          <w:numId w:val="16"/>
        </w:numPr>
        <w:spacing w:after="0" w:line="240" w:lineRule="auto"/>
        <w:ind w:left="709" w:hanging="709"/>
        <w:contextualSpacing/>
        <w:jc w:val="both"/>
        <w:rPr>
          <w:rFonts w:ascii="Garamond" w:eastAsia="Times New Roman" w:hAnsi="Garamond" w:cs="Arial"/>
          <w:lang w:eastAsia="ar-SA"/>
        </w:rPr>
      </w:pPr>
      <w:r w:rsidRPr="00FD62BE">
        <w:rPr>
          <w:rFonts w:ascii="Garamond" w:eastAsia="Times New Roman" w:hAnsi="Garamond" w:cs="Arial"/>
          <w:color w:val="000000"/>
          <w:lang w:eastAsia="sk-SK"/>
        </w:rPr>
        <w:lastRenderedPageBreak/>
        <w:t>Obchodovateľný finančný objem počas účinnosti Zmluvy je v celkovej výške</w:t>
      </w:r>
      <w:r w:rsidRPr="00FD62BE">
        <w:rPr>
          <w:rFonts w:ascii="Garamond" w:eastAsia="Times New Roman" w:hAnsi="Garamond" w:cs="Times New Roman"/>
          <w:highlight w:val="yellow"/>
          <w:lang w:eastAsia="cs-CZ"/>
        </w:rPr>
        <w:t>[doplniť</w:t>
      </w:r>
      <w:r w:rsidRPr="00FD62BE">
        <w:rPr>
          <w:rFonts w:ascii="Garamond" w:eastAsia="Times New Roman" w:hAnsi="Garamond" w:cs="Times New Roman"/>
          <w:lang w:eastAsia="cs-CZ"/>
        </w:rPr>
        <w:t>]</w:t>
      </w:r>
      <w:r w:rsidRPr="00FD62BE">
        <w:rPr>
          <w:rFonts w:ascii="Garamond" w:eastAsia="Calibri" w:hAnsi="Garamond" w:cs="Times New Roman"/>
          <w:lang w:eastAsia="sk-SK"/>
        </w:rPr>
        <w:t xml:space="preserve"> </w:t>
      </w:r>
      <w:r w:rsidRPr="00FD62BE">
        <w:rPr>
          <w:rFonts w:ascii="Garamond" w:eastAsia="Times New Roman" w:hAnsi="Garamond" w:cs="Times New Roman"/>
          <w:b/>
          <w:bCs/>
          <w:lang w:eastAsia="cs-CZ"/>
        </w:rPr>
        <w:t>EUR (slovom:</w:t>
      </w:r>
      <w:r w:rsidRPr="00FD62BE">
        <w:rPr>
          <w:rFonts w:ascii="Garamond" w:eastAsia="Times New Roman" w:hAnsi="Garamond" w:cs="Times New Roman"/>
          <w:highlight w:val="yellow"/>
          <w:lang w:eastAsia="cs-CZ"/>
        </w:rPr>
        <w:t xml:space="preserve"> [doplniť</w:t>
      </w:r>
      <w:r w:rsidRPr="00FD62BE">
        <w:rPr>
          <w:rFonts w:ascii="Garamond" w:eastAsia="Times New Roman" w:hAnsi="Garamond" w:cs="Times New Roman"/>
          <w:lang w:eastAsia="cs-CZ"/>
        </w:rPr>
        <w:t>]</w:t>
      </w:r>
      <w:r w:rsidRPr="00FD62BE">
        <w:rPr>
          <w:rFonts w:ascii="Garamond" w:eastAsia="Times New Roman" w:hAnsi="Garamond" w:cs="Times New Roman"/>
          <w:b/>
          <w:bCs/>
          <w:lang w:eastAsia="cs-CZ"/>
        </w:rPr>
        <w:t>)</w:t>
      </w:r>
      <w:r w:rsidRPr="00FD62BE">
        <w:rPr>
          <w:rFonts w:ascii="Garamond" w:eastAsia="Times New Roman" w:hAnsi="Garamond" w:cs="Arial"/>
          <w:color w:val="000000"/>
          <w:lang w:eastAsia="sk-SK"/>
        </w:rPr>
        <w:t xml:space="preserve">. </w:t>
      </w:r>
    </w:p>
    <w:p w14:paraId="6D1EE774" w14:textId="77777777" w:rsidR="00FD62BE" w:rsidRPr="00FD62BE" w:rsidRDefault="00FD62BE" w:rsidP="00FD62BE">
      <w:pPr>
        <w:keepNext/>
        <w:keepLines/>
        <w:tabs>
          <w:tab w:val="left" w:pos="720"/>
        </w:tabs>
        <w:spacing w:after="0" w:line="240" w:lineRule="auto"/>
        <w:jc w:val="both"/>
        <w:outlineLvl w:val="1"/>
        <w:rPr>
          <w:rFonts w:ascii="Garamond" w:eastAsia="Calibri" w:hAnsi="Garamond" w:cs="Times New Roman"/>
          <w:b/>
          <w:bCs/>
          <w:lang w:eastAsia="sk-SK"/>
        </w:rPr>
      </w:pPr>
    </w:p>
    <w:p w14:paraId="55A24E77" w14:textId="77777777" w:rsidR="00FD62BE" w:rsidRPr="00FD62BE" w:rsidRDefault="00FD62BE" w:rsidP="00FD62BE">
      <w:pPr>
        <w:keepNext/>
        <w:keepLines/>
        <w:numPr>
          <w:ilvl w:val="0"/>
          <w:numId w:val="10"/>
        </w:numPr>
        <w:tabs>
          <w:tab w:val="left" w:pos="720"/>
        </w:tabs>
        <w:spacing w:after="0" w:line="240" w:lineRule="auto"/>
        <w:ind w:hanging="720"/>
        <w:jc w:val="both"/>
        <w:outlineLvl w:val="1"/>
        <w:rPr>
          <w:rFonts w:ascii="Garamond" w:eastAsia="Calibri" w:hAnsi="Garamond" w:cs="Times New Roman"/>
          <w:b/>
          <w:bCs/>
          <w:lang w:eastAsia="sk-SK"/>
        </w:rPr>
      </w:pPr>
      <w:r w:rsidRPr="00FD62BE">
        <w:rPr>
          <w:rFonts w:ascii="Garamond" w:eastAsia="Times New Roman" w:hAnsi="Garamond" w:cs="Arial"/>
          <w:b/>
          <w:bCs/>
          <w:lang w:eastAsia="ar-SA"/>
        </w:rPr>
        <w:t>D</w:t>
      </w:r>
      <w:r w:rsidRPr="00FD62BE">
        <w:rPr>
          <w:rFonts w:ascii="Garamond" w:eastAsia="Calibri" w:hAnsi="Garamond" w:cs="Times New Roman"/>
          <w:b/>
          <w:bCs/>
          <w:lang w:eastAsia="sk-SK"/>
        </w:rPr>
        <w:t>ODANIE A PREVZATIE TOVARU, NADOBUDNUTIE VLASTNÍCKEHO PRÁVA</w:t>
      </w:r>
    </w:p>
    <w:p w14:paraId="4EA918DA" w14:textId="77777777" w:rsidR="00FD62BE" w:rsidRPr="00FD62BE" w:rsidRDefault="00FD62BE" w:rsidP="00FD62BE">
      <w:pPr>
        <w:keepNext/>
        <w:keepLines/>
        <w:tabs>
          <w:tab w:val="left" w:pos="426"/>
          <w:tab w:val="left" w:pos="708"/>
          <w:tab w:val="center" w:pos="4536"/>
          <w:tab w:val="right" w:pos="9072"/>
        </w:tabs>
        <w:spacing w:after="0" w:line="240" w:lineRule="auto"/>
        <w:rPr>
          <w:rFonts w:ascii="Garamond" w:eastAsia="Calibri" w:hAnsi="Garamond" w:cs="Times New Roman"/>
          <w:b/>
          <w:lang w:eastAsia="sk-SK"/>
        </w:rPr>
      </w:pPr>
    </w:p>
    <w:p w14:paraId="482B3312" w14:textId="77777777" w:rsidR="00FD62BE" w:rsidRPr="00FD62BE" w:rsidRDefault="00FD62BE" w:rsidP="00FD62BE">
      <w:pPr>
        <w:keepNext/>
        <w:keepLines/>
        <w:numPr>
          <w:ilvl w:val="1"/>
          <w:numId w:val="24"/>
        </w:numPr>
        <w:tabs>
          <w:tab w:val="num" w:pos="709"/>
        </w:tabs>
        <w:spacing w:after="0" w:line="240" w:lineRule="auto"/>
        <w:ind w:left="709" w:hanging="709"/>
        <w:contextualSpacing/>
        <w:jc w:val="both"/>
        <w:rPr>
          <w:rFonts w:ascii="Garamond" w:eastAsia="Times New Roman" w:hAnsi="Garamond" w:cs="Times New Roman"/>
          <w:lang w:eastAsia="sk-SK"/>
        </w:rPr>
      </w:pPr>
      <w:bookmarkStart w:id="13" w:name="_Hlk87433612"/>
      <w:r w:rsidRPr="00FD62BE">
        <w:rPr>
          <w:rFonts w:ascii="Garamond" w:eastAsia="Times New Roman" w:hAnsi="Garamond" w:cs="Times New Roman"/>
          <w:lang w:eastAsia="sk-SK"/>
        </w:rPr>
        <w:t>Predávajúci</w:t>
      </w:r>
      <w:bookmarkEnd w:id="13"/>
      <w:r w:rsidRPr="00FD62BE">
        <w:rPr>
          <w:rFonts w:ascii="Garamond" w:eastAsia="Times New Roman" w:hAnsi="Garamond" w:cs="Times New Roman"/>
          <w:lang w:eastAsia="sk-SK"/>
        </w:rPr>
        <w:t xml:space="preserve"> sa zaväzuje dodať Tovar včas a riadne na Miesto plnenia v termíne dodania uvedenom v objednávke v súlade s článkom 2 bod 2.2 Zmluvy, za Kúpnu cenu uvedenú v Prílohe 1 Zmluvy a za dodržania bodu 3.2 tohto článku Zmluvy . </w:t>
      </w:r>
    </w:p>
    <w:p w14:paraId="3C530524" w14:textId="77777777" w:rsidR="00FD62BE" w:rsidRPr="00FD62BE" w:rsidRDefault="00FD62BE" w:rsidP="00FD62BE">
      <w:pPr>
        <w:keepNext/>
        <w:keepLines/>
        <w:spacing w:after="0" w:line="240" w:lineRule="auto"/>
        <w:ind w:left="709"/>
        <w:contextualSpacing/>
        <w:jc w:val="both"/>
        <w:rPr>
          <w:rFonts w:ascii="Garamond" w:eastAsia="Times New Roman" w:hAnsi="Garamond" w:cs="Times New Roman"/>
          <w:lang w:eastAsia="sk-SK"/>
        </w:rPr>
      </w:pPr>
    </w:p>
    <w:p w14:paraId="57F91A7B" w14:textId="77777777" w:rsidR="00FD62BE" w:rsidRPr="00FD62BE" w:rsidRDefault="00FD62BE" w:rsidP="00FD62BE">
      <w:pPr>
        <w:keepNext/>
        <w:keepLines/>
        <w:numPr>
          <w:ilvl w:val="1"/>
          <w:numId w:val="24"/>
        </w:numPr>
        <w:tabs>
          <w:tab w:val="num"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Predávajúci je povinný dodať Tovar v množstve, akosti a vyhotovení, ktoré určuje Zmluva a objednávka podľa článku 2 bod 2.2 Zmluvy a riadiť sa pokynmi Kupujúceho pri plnení predmetu Zmluvy. Predávajúci je povinný dodávať Tovar v neporušených obaloch tak, aby bol Tovar chránený pred poškodením pri bežnej manipulácii.</w:t>
      </w:r>
    </w:p>
    <w:p w14:paraId="0A79C9D0" w14:textId="77777777" w:rsidR="00FD62BE" w:rsidRPr="00FD62BE" w:rsidRDefault="00FD62BE" w:rsidP="00FD62BE">
      <w:pPr>
        <w:keepNext/>
        <w:keepLines/>
        <w:spacing w:after="0" w:line="240" w:lineRule="auto"/>
        <w:jc w:val="both"/>
        <w:rPr>
          <w:rFonts w:ascii="Garamond" w:eastAsia="Times New Roman" w:hAnsi="Garamond" w:cs="Times New Roman"/>
          <w:lang w:eastAsia="sk-SK"/>
        </w:rPr>
      </w:pPr>
    </w:p>
    <w:p w14:paraId="7D3FDDF7" w14:textId="77777777" w:rsidR="00FD62BE" w:rsidRPr="00FD62BE" w:rsidRDefault="00FD62BE" w:rsidP="00FD62BE">
      <w:pPr>
        <w:keepNext/>
        <w:keepLines/>
        <w:numPr>
          <w:ilvl w:val="1"/>
          <w:numId w:val="24"/>
        </w:numPr>
        <w:tabs>
          <w:tab w:val="num"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Kupujúci sa zaväzuje prevziať Tovar od Predávajúceho v pracovných dňoch v čase od 06:00 do 13:00 hod., pričom čas dodávky Tovaru si Zmluvné strany vopred dohodnú. Mimo vyššie uvedeného času môže Predávajúci dodať Tovar len s výslovným súhlasom Kupujúceho. </w:t>
      </w:r>
    </w:p>
    <w:p w14:paraId="16334FC8" w14:textId="77777777" w:rsidR="00FD62BE" w:rsidRPr="00FD62BE" w:rsidRDefault="00FD62BE" w:rsidP="00FD62BE">
      <w:pPr>
        <w:keepNext/>
        <w:keepLines/>
        <w:spacing w:after="0" w:line="240" w:lineRule="auto"/>
        <w:jc w:val="both"/>
        <w:rPr>
          <w:rFonts w:ascii="Garamond" w:eastAsia="Times New Roman" w:hAnsi="Garamond" w:cs="Times New Roman"/>
          <w:lang w:eastAsia="sk-SK"/>
        </w:rPr>
      </w:pPr>
    </w:p>
    <w:p w14:paraId="498879A8" w14:textId="77777777" w:rsidR="00FD62BE" w:rsidRPr="00FD62BE" w:rsidRDefault="00FD62BE" w:rsidP="00FD62BE">
      <w:pPr>
        <w:keepNext/>
        <w:keepLines/>
        <w:numPr>
          <w:ilvl w:val="1"/>
          <w:numId w:val="24"/>
        </w:numPr>
        <w:tabs>
          <w:tab w:val="num"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Predávajúci je povinný odovzdať Kupujúcemu spolu s dodaným Tovarom súvisiace doklady potrebné na jeho prevzatie, a to najmä: </w:t>
      </w:r>
    </w:p>
    <w:p w14:paraId="13AFFF3F" w14:textId="77777777" w:rsidR="00FD62BE" w:rsidRPr="00FD62BE" w:rsidRDefault="00FD62BE" w:rsidP="00FD62BE">
      <w:pPr>
        <w:keepNext/>
        <w:keepLines/>
        <w:spacing w:after="0" w:line="240" w:lineRule="auto"/>
        <w:ind w:left="709"/>
        <w:contextualSpacing/>
        <w:jc w:val="both"/>
        <w:rPr>
          <w:rFonts w:ascii="Garamond" w:eastAsia="Times New Roman" w:hAnsi="Garamond" w:cs="Times New Roman"/>
          <w:lang w:eastAsia="sk-SK"/>
        </w:rPr>
      </w:pPr>
    </w:p>
    <w:p w14:paraId="61DFC5DD" w14:textId="77777777" w:rsidR="00FD62BE" w:rsidRPr="00FD62BE" w:rsidRDefault="00FD62BE" w:rsidP="00FD62BE">
      <w:pPr>
        <w:keepNext/>
        <w:keepLines/>
        <w:numPr>
          <w:ilvl w:val="4"/>
          <w:numId w:val="31"/>
        </w:numPr>
        <w:spacing w:after="0" w:line="240" w:lineRule="auto"/>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kópiu objednávky; </w:t>
      </w:r>
    </w:p>
    <w:p w14:paraId="60B68F0B" w14:textId="77777777" w:rsidR="00FD62BE" w:rsidRPr="00FD62BE" w:rsidRDefault="00FD62BE" w:rsidP="00FD62BE">
      <w:pPr>
        <w:keepNext/>
        <w:keepLines/>
        <w:spacing w:after="0" w:line="240" w:lineRule="auto"/>
        <w:ind w:left="1440"/>
        <w:contextualSpacing/>
        <w:jc w:val="both"/>
        <w:rPr>
          <w:rFonts w:ascii="Garamond" w:eastAsia="Times New Roman" w:hAnsi="Garamond" w:cs="Times New Roman"/>
          <w:lang w:eastAsia="sk-SK"/>
        </w:rPr>
      </w:pPr>
    </w:p>
    <w:p w14:paraId="569A7814" w14:textId="77777777" w:rsidR="00FD62BE" w:rsidRPr="00FD62BE" w:rsidRDefault="00FD62BE" w:rsidP="00FD62BE">
      <w:pPr>
        <w:keepNext/>
        <w:keepLines/>
        <w:numPr>
          <w:ilvl w:val="4"/>
          <w:numId w:val="13"/>
        </w:numPr>
        <w:spacing w:after="0" w:line="240" w:lineRule="auto"/>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dodací list; a</w:t>
      </w:r>
    </w:p>
    <w:p w14:paraId="7EFD845C" w14:textId="77777777" w:rsidR="00FD62BE" w:rsidRPr="00FD62BE" w:rsidRDefault="00FD62BE" w:rsidP="00FD62BE">
      <w:pPr>
        <w:keepNext/>
        <w:keepLines/>
        <w:spacing w:after="0" w:line="240" w:lineRule="auto"/>
        <w:ind w:left="1440"/>
        <w:contextualSpacing/>
        <w:jc w:val="both"/>
        <w:rPr>
          <w:rFonts w:ascii="Garamond" w:eastAsia="Times New Roman" w:hAnsi="Garamond" w:cs="Times New Roman"/>
          <w:lang w:eastAsia="sk-SK"/>
        </w:rPr>
      </w:pPr>
    </w:p>
    <w:p w14:paraId="5ECBA93E" w14:textId="77777777" w:rsidR="00FD62BE" w:rsidRPr="00FD62BE" w:rsidRDefault="00FD62BE" w:rsidP="00FD62BE">
      <w:pPr>
        <w:keepNext/>
        <w:keepLines/>
        <w:numPr>
          <w:ilvl w:val="4"/>
          <w:numId w:val="13"/>
        </w:numPr>
        <w:spacing w:after="0" w:line="240" w:lineRule="auto"/>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návod na používanie, pokyny na manipuláciu a skladovanie a pokyny na dodržiavanie bezpečnosti a ochrany zdravia pri práci.</w:t>
      </w:r>
    </w:p>
    <w:p w14:paraId="4628980C" w14:textId="77777777" w:rsidR="00FD62BE" w:rsidRPr="00FD62BE" w:rsidRDefault="00FD62BE" w:rsidP="00FD62BE">
      <w:pPr>
        <w:keepNext/>
        <w:keepLines/>
        <w:spacing w:after="0" w:line="240" w:lineRule="auto"/>
        <w:ind w:left="720"/>
        <w:jc w:val="both"/>
        <w:rPr>
          <w:rFonts w:ascii="Garamond" w:eastAsia="Times New Roman" w:hAnsi="Garamond" w:cs="Times New Roman"/>
          <w:lang w:eastAsia="sk-SK"/>
        </w:rPr>
      </w:pPr>
    </w:p>
    <w:p w14:paraId="1E5DED1D" w14:textId="77777777" w:rsidR="00FD62BE" w:rsidRPr="00FD62BE" w:rsidRDefault="00FD62BE" w:rsidP="00FD62BE">
      <w:pPr>
        <w:keepNext/>
        <w:keepLines/>
        <w:numPr>
          <w:ilvl w:val="1"/>
          <w:numId w:val="24"/>
        </w:numPr>
        <w:tabs>
          <w:tab w:val="num"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Kupujúci je povinný prezrieť dodaný Tovar pri jeho prevzatí. Ak počas prehliadky dodaného Tovaru budú zistené podstatné vady dodaného Tovaru, Kupujúci si vyhradzuje právo odmietnuť prevzatie takéhoto Tovaru. Tovar má podstatné vady, ak: </w:t>
      </w:r>
    </w:p>
    <w:p w14:paraId="145E2277" w14:textId="77777777" w:rsidR="00FD62BE" w:rsidRPr="00FD62BE" w:rsidRDefault="00FD62BE" w:rsidP="00FD62BE">
      <w:pPr>
        <w:keepNext/>
        <w:keepLines/>
        <w:spacing w:after="0" w:line="240" w:lineRule="auto"/>
        <w:ind w:left="709"/>
        <w:contextualSpacing/>
        <w:jc w:val="both"/>
        <w:rPr>
          <w:rFonts w:ascii="Garamond" w:eastAsia="Times New Roman" w:hAnsi="Garamond" w:cs="Times New Roman"/>
          <w:lang w:eastAsia="sk-SK"/>
        </w:rPr>
      </w:pPr>
    </w:p>
    <w:p w14:paraId="7A5CFA28" w14:textId="77777777" w:rsidR="00FD62BE" w:rsidRPr="00FD62BE" w:rsidRDefault="00FD62BE" w:rsidP="00FD62BE">
      <w:pPr>
        <w:keepNext/>
        <w:keepLines/>
        <w:numPr>
          <w:ilvl w:val="0"/>
          <w:numId w:val="23"/>
        </w:numPr>
        <w:spacing w:after="0" w:line="240" w:lineRule="auto"/>
        <w:ind w:left="1418"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vady bránia bežnému alebo zmluvne dohodnutému užívaniu Tovaru; a/alebo</w:t>
      </w:r>
    </w:p>
    <w:p w14:paraId="5BF5C2F2" w14:textId="77777777" w:rsidR="00FD62BE" w:rsidRPr="00FD62BE" w:rsidRDefault="00FD62BE" w:rsidP="00FD62BE">
      <w:pPr>
        <w:keepNext/>
        <w:keepLines/>
        <w:spacing w:after="0" w:line="240" w:lineRule="auto"/>
        <w:ind w:left="1418" w:hanging="709"/>
        <w:contextualSpacing/>
        <w:jc w:val="both"/>
        <w:rPr>
          <w:rFonts w:ascii="Garamond" w:eastAsia="Times New Roman" w:hAnsi="Garamond" w:cs="Times New Roman"/>
          <w:lang w:eastAsia="sk-SK"/>
        </w:rPr>
      </w:pPr>
    </w:p>
    <w:p w14:paraId="7E44A5D6" w14:textId="77777777" w:rsidR="00FD62BE" w:rsidRPr="00FD62BE" w:rsidRDefault="00FD62BE" w:rsidP="00FD62BE">
      <w:pPr>
        <w:keepNext/>
        <w:keepLines/>
        <w:numPr>
          <w:ilvl w:val="0"/>
          <w:numId w:val="23"/>
        </w:numPr>
        <w:spacing w:after="0" w:line="240" w:lineRule="auto"/>
        <w:ind w:left="1418"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Predávajúci nedodrží dohodnutú akosť, štruktúru alebo množstvo Tovaru špecifikovaného objednávkou a/alebo Zmluvou; a/alebo</w:t>
      </w:r>
    </w:p>
    <w:p w14:paraId="2A9B0079" w14:textId="77777777" w:rsidR="00FD62BE" w:rsidRPr="00FD62BE" w:rsidRDefault="00FD62BE" w:rsidP="00FD62BE">
      <w:pPr>
        <w:keepNext/>
        <w:keepLines/>
        <w:spacing w:after="200" w:line="276" w:lineRule="auto"/>
        <w:ind w:left="720"/>
        <w:contextualSpacing/>
        <w:rPr>
          <w:rFonts w:ascii="Garamond" w:eastAsia="Times New Roman" w:hAnsi="Garamond" w:cs="Times New Roman"/>
          <w:lang w:eastAsia="sk-SK"/>
        </w:rPr>
      </w:pPr>
    </w:p>
    <w:p w14:paraId="176DF402" w14:textId="77777777" w:rsidR="00FD62BE" w:rsidRPr="00FD62BE" w:rsidRDefault="00FD62BE" w:rsidP="00FD62BE">
      <w:pPr>
        <w:keepNext/>
        <w:keepLines/>
        <w:numPr>
          <w:ilvl w:val="0"/>
          <w:numId w:val="23"/>
        </w:numPr>
        <w:spacing w:after="0" w:line="240" w:lineRule="auto"/>
        <w:ind w:left="1418"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Predávajúci nedodrží Kúpnu cenu za dodaný Tovar uvedenú v Prílohe 1 Zmluvy.</w:t>
      </w:r>
    </w:p>
    <w:p w14:paraId="7036A03A" w14:textId="77777777" w:rsidR="00FD62BE" w:rsidRPr="00FD62BE" w:rsidRDefault="00FD62BE" w:rsidP="00FD62BE">
      <w:pPr>
        <w:keepNext/>
        <w:keepLines/>
        <w:spacing w:after="0" w:line="240" w:lineRule="auto"/>
        <w:ind w:left="1418"/>
        <w:contextualSpacing/>
        <w:jc w:val="both"/>
        <w:rPr>
          <w:rFonts w:ascii="Garamond" w:eastAsia="Times New Roman" w:hAnsi="Garamond" w:cs="Times New Roman"/>
          <w:lang w:eastAsia="sk-SK"/>
        </w:rPr>
      </w:pPr>
    </w:p>
    <w:p w14:paraId="7AADD76A" w14:textId="77777777" w:rsidR="00FD62BE" w:rsidRPr="00FD62BE" w:rsidRDefault="00FD62BE" w:rsidP="00FD62BE">
      <w:pPr>
        <w:keepNext/>
        <w:keepLines/>
        <w:numPr>
          <w:ilvl w:val="1"/>
          <w:numId w:val="24"/>
        </w:numPr>
        <w:tabs>
          <w:tab w:val="num"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V prípade, ak Kupujúci pri prezeraní Tovaru podľa tohto článku bod 3.5 Zmluvy zistí, že viac ako 50 % dodaného Tovaru má zjavné podstatné vady, Kupujúci môže odmietnuť prevzatie celej dodávky Tovaru.</w:t>
      </w:r>
    </w:p>
    <w:p w14:paraId="7A2DF192" w14:textId="77777777" w:rsidR="00FD62BE" w:rsidRPr="00FD62BE" w:rsidRDefault="00FD62BE" w:rsidP="00FD62BE">
      <w:pPr>
        <w:keepNext/>
        <w:keepLines/>
        <w:tabs>
          <w:tab w:val="left" w:pos="0"/>
          <w:tab w:val="left" w:pos="708"/>
          <w:tab w:val="center" w:pos="4536"/>
          <w:tab w:val="right" w:pos="9072"/>
        </w:tabs>
        <w:spacing w:after="0" w:line="240" w:lineRule="auto"/>
        <w:ind w:left="709"/>
        <w:jc w:val="both"/>
        <w:rPr>
          <w:rFonts w:ascii="Garamond" w:eastAsia="Times New Roman" w:hAnsi="Garamond" w:cs="Times New Roman"/>
          <w:lang w:eastAsia="sk-SK"/>
        </w:rPr>
      </w:pPr>
    </w:p>
    <w:p w14:paraId="4F9955D0" w14:textId="77777777" w:rsidR="00FD62BE" w:rsidRPr="00FD62BE" w:rsidRDefault="00FD62BE" w:rsidP="00FD62BE">
      <w:pPr>
        <w:keepNext/>
        <w:keepLines/>
        <w:numPr>
          <w:ilvl w:val="1"/>
          <w:numId w:val="24"/>
        </w:numPr>
        <w:tabs>
          <w:tab w:val="num"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Predávajúci je povinný podstatné vady Tovaru podľa tohto článku bod 3.5 alebo bodu 3.6 Zmluvy odstrániť do 2 (dvoch) Pracovných dní odo dňa, kedy si Kupujúci uplatnil právo odmietnuť prevzatie Tovaru. V prípade, ak Predávajúci vady Tovaru uvedené v tomto článku bode 3.5 písm. a) a b) Zmluvy podľa predchádzajúcej vety neodstráni, Kupujúci má nárok uplatňovať si primeranú zľavu z Kúpnej ceny. </w:t>
      </w:r>
    </w:p>
    <w:p w14:paraId="487DFC6E" w14:textId="77777777" w:rsidR="00FD62BE" w:rsidRPr="00FD62BE" w:rsidRDefault="00FD62BE" w:rsidP="00FD62BE">
      <w:pPr>
        <w:keepNext/>
        <w:keepLines/>
        <w:spacing w:after="0" w:line="240" w:lineRule="auto"/>
        <w:ind w:left="709"/>
        <w:contextualSpacing/>
        <w:jc w:val="both"/>
        <w:rPr>
          <w:rFonts w:ascii="Garamond" w:eastAsia="Times New Roman" w:hAnsi="Garamond" w:cs="Times New Roman"/>
          <w:lang w:eastAsia="sk-SK"/>
        </w:rPr>
      </w:pPr>
    </w:p>
    <w:p w14:paraId="2449E912" w14:textId="77777777" w:rsidR="00FD62BE" w:rsidRPr="00FD62BE" w:rsidRDefault="00FD62BE" w:rsidP="00FD62BE">
      <w:pPr>
        <w:keepNext/>
        <w:keepLines/>
        <w:numPr>
          <w:ilvl w:val="1"/>
          <w:numId w:val="24"/>
        </w:numPr>
        <w:tabs>
          <w:tab w:val="num"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Vlastnícke právo k Tovaru prechádza na Kupujúceho okamihom riadneho prevzatia Tovaru Kupujúcim bez výhrad podľa tohto článku bod 3.9 Zmluvy, ak nedošlo zo strany Kupujúceho k odmietnutiu prevzatia Tovaru podľa tohto článku bodu 3.5 a 3.6 Zmluvy. V prípade odmietnutia prevzatia Tovaru zo strany Kupujúceho podľa tohto článku bod 3.5 a 3.6 Zmluvy zostáva Tovar vo vlastníctve Predávajúceho až do doby, kým Predávajúci neodstráni prekážku, ktorá bráni Kupujúcemu riadne prevziať Tovar.</w:t>
      </w:r>
    </w:p>
    <w:p w14:paraId="427F1A9A" w14:textId="77777777" w:rsidR="00FD62BE" w:rsidRPr="00FD62BE" w:rsidRDefault="00FD62BE" w:rsidP="00FD62BE">
      <w:pPr>
        <w:keepNext/>
        <w:keepLines/>
        <w:tabs>
          <w:tab w:val="left" w:pos="0"/>
          <w:tab w:val="left" w:pos="708"/>
          <w:tab w:val="center" w:pos="4536"/>
          <w:tab w:val="right" w:pos="9072"/>
        </w:tabs>
        <w:spacing w:after="0" w:line="240" w:lineRule="auto"/>
        <w:jc w:val="both"/>
        <w:rPr>
          <w:rFonts w:ascii="Garamond" w:eastAsia="Times New Roman" w:hAnsi="Garamond" w:cs="Times New Roman"/>
          <w:lang w:eastAsia="sk-SK"/>
        </w:rPr>
      </w:pPr>
    </w:p>
    <w:p w14:paraId="212C4F3A" w14:textId="77777777" w:rsidR="00FD62BE" w:rsidRPr="00FD62BE" w:rsidRDefault="00FD62BE" w:rsidP="00FD62BE">
      <w:pPr>
        <w:keepNext/>
        <w:keepLines/>
        <w:numPr>
          <w:ilvl w:val="1"/>
          <w:numId w:val="24"/>
        </w:numPr>
        <w:tabs>
          <w:tab w:val="num" w:pos="709"/>
        </w:tabs>
        <w:spacing w:after="0" w:line="240" w:lineRule="auto"/>
        <w:ind w:left="709" w:hanging="709"/>
        <w:contextualSpacing/>
        <w:jc w:val="both"/>
        <w:rPr>
          <w:rFonts w:ascii="Garamond" w:eastAsia="Times New Roman" w:hAnsi="Garamond" w:cs="Times New Roman"/>
          <w:b/>
          <w:lang w:eastAsia="sk-SK"/>
        </w:rPr>
      </w:pPr>
      <w:r w:rsidRPr="00FD62BE">
        <w:rPr>
          <w:rFonts w:ascii="Garamond" w:eastAsia="Times New Roman" w:hAnsi="Garamond" w:cs="Times New Roman"/>
          <w:lang w:eastAsia="sk-SK"/>
        </w:rPr>
        <w:t xml:space="preserve">Kupujúci prevzatie Tovaru bez výhrad potvrdí na dodacom liste. </w:t>
      </w:r>
    </w:p>
    <w:p w14:paraId="3BE83046" w14:textId="77777777" w:rsidR="00FD62BE" w:rsidRPr="00FD62BE" w:rsidRDefault="00FD62BE" w:rsidP="00FD62BE">
      <w:pPr>
        <w:keepNext/>
        <w:keepLines/>
        <w:spacing w:after="0" w:line="240" w:lineRule="auto"/>
        <w:jc w:val="both"/>
        <w:rPr>
          <w:rFonts w:ascii="Garamond" w:eastAsia="Times New Roman" w:hAnsi="Garamond" w:cs="Times New Roman"/>
          <w:b/>
          <w:lang w:eastAsia="sk-SK"/>
        </w:rPr>
      </w:pPr>
    </w:p>
    <w:p w14:paraId="5590BCDA" w14:textId="77777777" w:rsidR="00FD62BE" w:rsidRPr="00FD62BE" w:rsidRDefault="00FD62BE" w:rsidP="00FD62BE">
      <w:pPr>
        <w:keepNext/>
        <w:keepLines/>
        <w:spacing w:after="0" w:line="240" w:lineRule="auto"/>
        <w:ind w:left="709"/>
        <w:contextualSpacing/>
        <w:jc w:val="both"/>
        <w:rPr>
          <w:rFonts w:ascii="Garamond" w:eastAsia="Times New Roman" w:hAnsi="Garamond" w:cs="Times New Roman"/>
          <w:b/>
          <w:lang w:eastAsia="sk-SK"/>
        </w:rPr>
      </w:pPr>
    </w:p>
    <w:p w14:paraId="2CA9E5B7" w14:textId="77777777" w:rsidR="00FD62BE" w:rsidRPr="00FD62BE" w:rsidRDefault="00FD62BE" w:rsidP="00FD62BE">
      <w:pPr>
        <w:keepNext/>
        <w:keepLines/>
        <w:numPr>
          <w:ilvl w:val="0"/>
          <w:numId w:val="10"/>
        </w:numPr>
        <w:tabs>
          <w:tab w:val="left" w:pos="720"/>
        </w:tabs>
        <w:spacing w:after="0" w:line="240" w:lineRule="auto"/>
        <w:ind w:hanging="720"/>
        <w:jc w:val="both"/>
        <w:outlineLvl w:val="1"/>
        <w:rPr>
          <w:rFonts w:ascii="Garamond" w:eastAsia="Times New Roman" w:hAnsi="Garamond" w:cs="Arial"/>
          <w:b/>
          <w:bCs/>
          <w:lang w:eastAsia="ar-SA"/>
        </w:rPr>
      </w:pPr>
      <w:r w:rsidRPr="00FD62BE">
        <w:rPr>
          <w:rFonts w:ascii="Garamond" w:eastAsia="Times New Roman" w:hAnsi="Garamond" w:cs="Arial"/>
          <w:b/>
          <w:bCs/>
          <w:lang w:eastAsia="ar-SA"/>
        </w:rPr>
        <w:t>KÚPNA CENA A PLATOBNÉ PODMIENKY</w:t>
      </w:r>
    </w:p>
    <w:p w14:paraId="0CDE7440" w14:textId="77777777" w:rsidR="00FD62BE" w:rsidRPr="00FD62BE" w:rsidRDefault="00FD62BE" w:rsidP="00FD62BE">
      <w:pPr>
        <w:keepNext/>
        <w:keepLines/>
        <w:tabs>
          <w:tab w:val="left" w:pos="426"/>
        </w:tabs>
        <w:spacing w:after="0" w:line="240" w:lineRule="auto"/>
        <w:jc w:val="both"/>
        <w:rPr>
          <w:rFonts w:ascii="Garamond" w:eastAsia="Times New Roman" w:hAnsi="Garamond" w:cs="Times New Roman"/>
          <w:b/>
          <w:lang w:eastAsia="sk-SK"/>
        </w:rPr>
      </w:pPr>
    </w:p>
    <w:p w14:paraId="4D1E7BC3" w14:textId="77777777" w:rsidR="00FD62BE" w:rsidRPr="00FD62BE" w:rsidRDefault="00FD62BE" w:rsidP="00FD62BE">
      <w:pPr>
        <w:keepNext/>
        <w:keepLines/>
        <w:numPr>
          <w:ilvl w:val="0"/>
          <w:numId w:val="25"/>
        </w:numPr>
        <w:tabs>
          <w:tab w:val="left" w:pos="709"/>
        </w:tabs>
        <w:spacing w:after="0" w:line="240" w:lineRule="auto"/>
        <w:ind w:hanging="720"/>
        <w:contextualSpacing/>
        <w:jc w:val="both"/>
        <w:rPr>
          <w:rFonts w:ascii="Garamond" w:eastAsia="Times New Roman" w:hAnsi="Garamond" w:cs="Arial"/>
          <w:lang w:eastAsia="ar-SA"/>
        </w:rPr>
      </w:pPr>
      <w:r w:rsidRPr="00FD62BE">
        <w:rPr>
          <w:rFonts w:ascii="Garamond" w:eastAsia="Times New Roman" w:hAnsi="Garamond" w:cs="Times New Roman"/>
          <w:lang w:eastAsia="sk-SK"/>
        </w:rPr>
        <w:t>Kupujúci je povinný zaplatiť Predávajúcemu za Tovar Kúpnu cenu.</w:t>
      </w:r>
    </w:p>
    <w:p w14:paraId="257ED0BE" w14:textId="77777777" w:rsidR="00FD62BE" w:rsidRPr="00FD62BE" w:rsidRDefault="00FD62BE" w:rsidP="00FD62BE">
      <w:pPr>
        <w:keepNext/>
        <w:keepLines/>
        <w:tabs>
          <w:tab w:val="left" w:pos="709"/>
        </w:tabs>
        <w:spacing w:after="0" w:line="240" w:lineRule="auto"/>
        <w:ind w:left="720"/>
        <w:contextualSpacing/>
        <w:jc w:val="both"/>
        <w:rPr>
          <w:rFonts w:ascii="Garamond" w:eastAsia="Times New Roman" w:hAnsi="Garamond" w:cs="Arial"/>
          <w:lang w:eastAsia="ar-SA"/>
        </w:rPr>
      </w:pPr>
    </w:p>
    <w:p w14:paraId="0D1AC7E4" w14:textId="77777777" w:rsidR="00FD62BE" w:rsidRPr="00FD62BE" w:rsidRDefault="00FD62BE" w:rsidP="00FD62BE">
      <w:pPr>
        <w:keepNext/>
        <w:keepLines/>
        <w:numPr>
          <w:ilvl w:val="0"/>
          <w:numId w:val="25"/>
        </w:numPr>
        <w:tabs>
          <w:tab w:val="left" w:pos="709"/>
        </w:tabs>
        <w:spacing w:after="0" w:line="240" w:lineRule="auto"/>
        <w:ind w:hanging="720"/>
        <w:contextualSpacing/>
        <w:jc w:val="both"/>
        <w:rPr>
          <w:rFonts w:ascii="Garamond" w:eastAsia="Times New Roman" w:hAnsi="Garamond" w:cs="Arial"/>
          <w:lang w:eastAsia="ar-SA"/>
        </w:rPr>
      </w:pPr>
      <w:r w:rsidRPr="00FD62BE">
        <w:rPr>
          <w:rFonts w:ascii="Garamond" w:eastAsia="Times New Roman" w:hAnsi="Garamond" w:cs="Times New Roman"/>
          <w:lang w:eastAsia="sk-SK"/>
        </w:rPr>
        <w:lastRenderedPageBreak/>
        <w:t>Kúpna cena je stanovená v súlade so zákonom č. 18/1996 Z. z. o cenách v znení neskorších predpisov, je konečná, bez možnosti doúčtovania ďalších nákladov, pričom zahŕňa aj náklady na balenie a dopravu. Pri DPH sa bude postupovať podľa osobitných predpisov. Jednotková cena Tovaru uvedená v Prílohe 1 Zmluvy je počas účinnosti Zmluvy nemenná smerom nahor.</w:t>
      </w:r>
    </w:p>
    <w:p w14:paraId="57733883" w14:textId="77777777" w:rsidR="00FD62BE" w:rsidRPr="00FD62BE" w:rsidRDefault="00FD62BE" w:rsidP="00FD62BE">
      <w:pPr>
        <w:keepNext/>
        <w:keepLines/>
        <w:tabs>
          <w:tab w:val="left" w:pos="709"/>
        </w:tabs>
        <w:spacing w:after="0" w:line="240" w:lineRule="auto"/>
        <w:contextualSpacing/>
        <w:jc w:val="both"/>
        <w:rPr>
          <w:rFonts w:ascii="Garamond" w:eastAsia="Times New Roman" w:hAnsi="Garamond" w:cs="Arial"/>
          <w:lang w:eastAsia="ar-SA"/>
        </w:rPr>
      </w:pPr>
    </w:p>
    <w:p w14:paraId="7A4BECC0" w14:textId="77777777" w:rsidR="00FD62BE" w:rsidRPr="00FD62BE" w:rsidRDefault="00FD62BE" w:rsidP="00FD62BE">
      <w:pPr>
        <w:keepNext/>
        <w:keepLines/>
        <w:numPr>
          <w:ilvl w:val="0"/>
          <w:numId w:val="25"/>
        </w:numPr>
        <w:tabs>
          <w:tab w:val="left" w:pos="709"/>
        </w:tabs>
        <w:spacing w:after="0" w:line="240" w:lineRule="auto"/>
        <w:ind w:hanging="720"/>
        <w:contextualSpacing/>
        <w:jc w:val="both"/>
        <w:rPr>
          <w:rFonts w:ascii="Garamond" w:eastAsia="Times New Roman" w:hAnsi="Garamond" w:cs="Arial"/>
          <w:lang w:eastAsia="ar-SA"/>
        </w:rPr>
      </w:pPr>
      <w:r w:rsidRPr="00FD62BE">
        <w:rPr>
          <w:rFonts w:ascii="Garamond" w:eastAsia="Times New Roman" w:hAnsi="Garamond" w:cs="Times New Roman"/>
          <w:lang w:eastAsia="sk-SK"/>
        </w:rPr>
        <w:t xml:space="preserve">Právo na zaplatenie Kúpnej ceny vzniká Predávajúcemu riadnym dodaním Tovaru na základe objednávky Kupujúceho podľa článku 2 bod 2.2 Zmluvy a článku 3 bod 3.8 Zmluvy. Predávajúci je oprávnený na základe príslušného dodacieho listu vystaviť Kupujúcemu faktúru na Kúpnu cenu za dodaný Tovar, ktorú Predávajúci spolu s kópiou príslušnej objednávky a dodacieho listu doručí Kupujúcemu. </w:t>
      </w:r>
    </w:p>
    <w:p w14:paraId="4DC688EC" w14:textId="77777777" w:rsidR="00FD62BE" w:rsidRPr="00FD62BE" w:rsidRDefault="00FD62BE" w:rsidP="00FD62BE">
      <w:pPr>
        <w:keepNext/>
        <w:keepLines/>
        <w:tabs>
          <w:tab w:val="left" w:pos="709"/>
        </w:tabs>
        <w:spacing w:after="0" w:line="240" w:lineRule="auto"/>
        <w:ind w:left="720"/>
        <w:contextualSpacing/>
        <w:jc w:val="both"/>
        <w:rPr>
          <w:rFonts w:ascii="Garamond" w:eastAsia="Times New Roman" w:hAnsi="Garamond" w:cs="Arial"/>
          <w:lang w:eastAsia="ar-SA"/>
        </w:rPr>
      </w:pPr>
    </w:p>
    <w:p w14:paraId="547F9349" w14:textId="77777777" w:rsidR="00FD62BE" w:rsidRPr="00FD62BE" w:rsidRDefault="00FD62BE" w:rsidP="00FD62BE">
      <w:pPr>
        <w:keepNext/>
        <w:keepLines/>
        <w:numPr>
          <w:ilvl w:val="0"/>
          <w:numId w:val="25"/>
        </w:numPr>
        <w:tabs>
          <w:tab w:val="left" w:pos="709"/>
        </w:tabs>
        <w:spacing w:after="0" w:line="240" w:lineRule="auto"/>
        <w:ind w:hanging="720"/>
        <w:contextualSpacing/>
        <w:jc w:val="both"/>
        <w:rPr>
          <w:rFonts w:ascii="Garamond" w:eastAsia="Times New Roman" w:hAnsi="Garamond" w:cs="Arial"/>
          <w:lang w:eastAsia="ar-SA"/>
        </w:rPr>
      </w:pPr>
      <w:r w:rsidRPr="00FD62BE">
        <w:rPr>
          <w:rFonts w:ascii="Garamond" w:eastAsia="Times New Roman" w:hAnsi="Garamond" w:cs="Times New Roman"/>
          <w:lang w:eastAsia="sk-SK"/>
        </w:rPr>
        <w:t xml:space="preserve">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Kupujúcim a k faktúre bude pripojená príslušná objednávka a dodací list. V prípade, ak faktúra nebude spĺňať tieto náležitosti, je Kupujúci oprávnený vrátiť faktúru na dopracovanie, resp. opravu. </w:t>
      </w:r>
      <w:r w:rsidRPr="00FD62BE">
        <w:rPr>
          <w:rFonts w:ascii="Garamond" w:eastAsia="Times New Roman" w:hAnsi="Garamond" w:cs="Arial"/>
          <w:lang w:eastAsia="ar-SA"/>
        </w:rPr>
        <w:t xml:space="preserve">Taktiež v prípade, ak výška fakturovanej sumy nebude zodpovedať podkladom Kupujúceho, je Kupujúci oprávnený vrátiť faktúru Predávajúcemu na prepracovanie. </w:t>
      </w:r>
      <w:r w:rsidRPr="00FD62BE">
        <w:rPr>
          <w:rFonts w:ascii="Garamond" w:eastAsia="Times New Roman" w:hAnsi="Garamond" w:cs="Times New Roman"/>
          <w:lang w:eastAsia="sk-SK"/>
        </w:rPr>
        <w:t>Nová lehota splatnosti začína plynúť okamihom doručenia opravenej faktúry Kupujúcemu</w:t>
      </w:r>
      <w:r w:rsidRPr="00FD62BE">
        <w:rPr>
          <w:rFonts w:ascii="Garamond" w:eastAsia="Times New Roman" w:hAnsi="Garamond" w:cs="Arial"/>
          <w:lang w:eastAsia="ar-SA"/>
        </w:rPr>
        <w:t>.</w:t>
      </w:r>
    </w:p>
    <w:p w14:paraId="3D423149" w14:textId="77777777" w:rsidR="00FD62BE" w:rsidRPr="00FD62BE" w:rsidRDefault="00FD62BE" w:rsidP="00FD62BE">
      <w:pPr>
        <w:keepNext/>
        <w:keepLines/>
        <w:tabs>
          <w:tab w:val="left" w:pos="709"/>
        </w:tabs>
        <w:spacing w:after="0" w:line="240" w:lineRule="auto"/>
        <w:ind w:left="720"/>
        <w:contextualSpacing/>
        <w:jc w:val="both"/>
        <w:rPr>
          <w:rFonts w:ascii="Garamond" w:eastAsia="Times New Roman" w:hAnsi="Garamond" w:cs="Arial"/>
          <w:lang w:eastAsia="ar-SA"/>
        </w:rPr>
      </w:pPr>
    </w:p>
    <w:p w14:paraId="2F698839" w14:textId="77777777" w:rsidR="00FD62BE" w:rsidRPr="00FD62BE" w:rsidRDefault="00FD62BE" w:rsidP="00FD62BE">
      <w:pPr>
        <w:keepNext/>
        <w:keepLines/>
        <w:numPr>
          <w:ilvl w:val="0"/>
          <w:numId w:val="25"/>
        </w:numPr>
        <w:spacing w:after="0" w:line="240" w:lineRule="auto"/>
        <w:ind w:hanging="720"/>
        <w:contextualSpacing/>
        <w:jc w:val="both"/>
        <w:rPr>
          <w:rFonts w:ascii="Garamond" w:eastAsia="Times New Roman" w:hAnsi="Garamond" w:cs="Arial"/>
          <w:lang w:eastAsia="ar-SA"/>
        </w:rPr>
      </w:pPr>
      <w:r w:rsidRPr="00FD62BE">
        <w:rPr>
          <w:rFonts w:ascii="Garamond" w:eastAsia="Times New Roman" w:hAnsi="Garamond" w:cs="Arial"/>
          <w:lang w:eastAsia="ar-SA"/>
        </w:rPr>
        <w:t xml:space="preserve">Kúpna cena je splatná do </w:t>
      </w:r>
      <w:r w:rsidRPr="00FD62BE">
        <w:rPr>
          <w:rFonts w:ascii="Garamond" w:eastAsia="Times New Roman" w:hAnsi="Garamond" w:cs="Arial"/>
          <w:b/>
          <w:lang w:eastAsia="ar-SA"/>
        </w:rPr>
        <w:t>60 (šesťdesiat) dní</w:t>
      </w:r>
      <w:r w:rsidRPr="00FD62BE">
        <w:rPr>
          <w:rFonts w:ascii="Garamond" w:eastAsia="Times New Roman" w:hAnsi="Garamond" w:cs="Arial"/>
          <w:lang w:eastAsia="ar-SA"/>
        </w:rPr>
        <w:t xml:space="preserve"> odo dňa doručenia faktúry. Ak deň splatnosti Kúpnej ceny pripadne na sobotu, nedeľu alebo sviatok, splatnosť takejto sa </w:t>
      </w:r>
      <w:r w:rsidRPr="00FD62BE">
        <w:rPr>
          <w:rFonts w:ascii="Garamond" w:eastAsia="Times New Roman" w:hAnsi="Garamond" w:cs="Times New Roman"/>
          <w:lang w:eastAsia="sk-SK"/>
        </w:rPr>
        <w:t>posúva</w:t>
      </w:r>
      <w:r w:rsidRPr="00FD62BE">
        <w:rPr>
          <w:rFonts w:ascii="Garamond" w:eastAsia="Times New Roman" w:hAnsi="Garamond" w:cs="Arial"/>
          <w:lang w:eastAsia="ar-SA"/>
        </w:rPr>
        <w:t xml:space="preserve"> na najbližší nasledujúci Pracovný deň.</w:t>
      </w:r>
    </w:p>
    <w:p w14:paraId="7E9BD037" w14:textId="77777777" w:rsidR="00FD62BE" w:rsidRPr="00FD62BE" w:rsidRDefault="00FD62BE" w:rsidP="00FD62BE">
      <w:pPr>
        <w:keepNext/>
        <w:keepLines/>
        <w:spacing w:after="0" w:line="240" w:lineRule="auto"/>
        <w:ind w:left="720"/>
        <w:contextualSpacing/>
        <w:jc w:val="both"/>
        <w:rPr>
          <w:rFonts w:ascii="Garamond" w:eastAsia="Times New Roman" w:hAnsi="Garamond" w:cs="Arial"/>
          <w:lang w:eastAsia="ar-SA"/>
        </w:rPr>
      </w:pPr>
    </w:p>
    <w:p w14:paraId="3A8FC232" w14:textId="77777777" w:rsidR="00FD62BE" w:rsidRPr="00FD62BE" w:rsidRDefault="00FD62BE" w:rsidP="00FD62BE">
      <w:pPr>
        <w:keepNext/>
        <w:keepLines/>
        <w:numPr>
          <w:ilvl w:val="0"/>
          <w:numId w:val="25"/>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Arial"/>
          <w:lang w:eastAsia="ar-SA"/>
        </w:rPr>
        <w:t xml:space="preserve">Kúpna cena sa považuje za zaplatenú dňom odpísania fakturovanej sumy vo výške Kúpnej ceny z účtu Kupujúceho na účet Predávajúceho uvedený v záhlaví </w:t>
      </w:r>
      <w:r w:rsidRPr="00FD62BE">
        <w:rPr>
          <w:rFonts w:ascii="Garamond" w:eastAsia="Times New Roman" w:hAnsi="Garamond" w:cs="Times New Roman"/>
          <w:lang w:eastAsia="sk-SK"/>
        </w:rPr>
        <w:t>Zmluvy</w:t>
      </w:r>
      <w:r w:rsidRPr="00FD62BE">
        <w:rPr>
          <w:rFonts w:ascii="Garamond" w:eastAsia="Times New Roman" w:hAnsi="Garamond" w:cs="Arial"/>
          <w:lang w:eastAsia="ar-SA"/>
        </w:rPr>
        <w:t>.</w:t>
      </w:r>
    </w:p>
    <w:p w14:paraId="3819C784" w14:textId="77777777" w:rsidR="00FD62BE" w:rsidRPr="00FD62BE" w:rsidRDefault="00FD62BE" w:rsidP="00FD62BE">
      <w:pPr>
        <w:keepNext/>
        <w:keepLines/>
        <w:spacing w:after="0" w:line="240" w:lineRule="auto"/>
        <w:contextualSpacing/>
        <w:jc w:val="both"/>
        <w:rPr>
          <w:rFonts w:ascii="Garamond" w:eastAsia="Times New Roman" w:hAnsi="Garamond" w:cs="Times New Roman"/>
          <w:lang w:eastAsia="sk-SK"/>
        </w:rPr>
      </w:pPr>
    </w:p>
    <w:p w14:paraId="5007D424" w14:textId="77777777" w:rsidR="00FD62BE" w:rsidRPr="00FD62BE" w:rsidRDefault="00FD62BE" w:rsidP="00FD62BE">
      <w:pPr>
        <w:keepNext/>
        <w:keepLines/>
        <w:numPr>
          <w:ilvl w:val="0"/>
          <w:numId w:val="10"/>
        </w:numPr>
        <w:tabs>
          <w:tab w:val="left" w:pos="720"/>
        </w:tabs>
        <w:spacing w:after="0" w:line="240" w:lineRule="auto"/>
        <w:ind w:hanging="720"/>
        <w:jc w:val="both"/>
        <w:outlineLvl w:val="1"/>
        <w:rPr>
          <w:rFonts w:ascii="Garamond" w:eastAsia="Calibri" w:hAnsi="Garamond" w:cs="Times New Roman"/>
          <w:b/>
          <w:lang w:eastAsia="sk-SK"/>
        </w:rPr>
      </w:pPr>
      <w:r w:rsidRPr="00FD62BE">
        <w:rPr>
          <w:rFonts w:ascii="Garamond" w:eastAsia="Times New Roman" w:hAnsi="Garamond" w:cs="Arial"/>
          <w:b/>
          <w:bCs/>
          <w:lang w:eastAsia="ar-SA"/>
        </w:rPr>
        <w:t>ZODPOVEDNOSŤ</w:t>
      </w:r>
      <w:r w:rsidRPr="00FD62BE">
        <w:rPr>
          <w:rFonts w:ascii="Garamond" w:eastAsia="Calibri" w:hAnsi="Garamond" w:cs="Times New Roman"/>
          <w:b/>
          <w:lang w:eastAsia="sk-SK"/>
        </w:rPr>
        <w:t xml:space="preserve"> ZA VADY TOVARU, ZÁRUKA ZA AKOSŤ A REKLAMÁCIE</w:t>
      </w:r>
    </w:p>
    <w:p w14:paraId="576243F7" w14:textId="77777777" w:rsidR="00FD62BE" w:rsidRPr="00FD62BE" w:rsidRDefault="00FD62BE" w:rsidP="00FD62BE">
      <w:pPr>
        <w:keepNext/>
        <w:keepLines/>
        <w:tabs>
          <w:tab w:val="left" w:pos="709"/>
        </w:tabs>
        <w:spacing w:after="0" w:line="240" w:lineRule="auto"/>
        <w:ind w:left="709"/>
        <w:jc w:val="both"/>
        <w:rPr>
          <w:rFonts w:ascii="Garamond" w:eastAsia="Calibri" w:hAnsi="Garamond" w:cs="Times New Roman"/>
          <w:lang w:eastAsia="sk-SK"/>
        </w:rPr>
      </w:pPr>
    </w:p>
    <w:p w14:paraId="6FD6413B" w14:textId="77777777" w:rsidR="00FD62BE" w:rsidRPr="00FD62BE" w:rsidRDefault="00FD62BE" w:rsidP="00FD62BE">
      <w:pPr>
        <w:keepNext/>
        <w:keepLines/>
        <w:numPr>
          <w:ilvl w:val="0"/>
          <w:numId w:val="15"/>
        </w:numPr>
        <w:tabs>
          <w:tab w:val="left" w:pos="709"/>
        </w:tabs>
        <w:spacing w:after="0" w:line="240" w:lineRule="auto"/>
        <w:ind w:left="709" w:hanging="709"/>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Predávajúci preberá záruku za to, že Tovar má v dobe jeho odovzdania Kupujúcemu zmluvne dohodnuté vlastnosti, a že nemá také vady, ktoré by bránili jeho využitiu na bežný alebo zmluvne dohodnutý účel. Predávajúci taktiež preberá záruku za to, že Tovar počas záručnej lehoty bude mať vlastnosti stanovené Zmluvou, osobitnými právnymi predpismi, normami STN a nebude mať také vady, ktoré by bránili jeho využitiu na bežný alebo zmluvne dohodnutý účel. </w:t>
      </w:r>
    </w:p>
    <w:p w14:paraId="099160DC" w14:textId="77777777" w:rsidR="00FD62BE" w:rsidRPr="00FD62BE" w:rsidRDefault="00FD62BE" w:rsidP="00FD62BE">
      <w:pPr>
        <w:keepNext/>
        <w:keepLines/>
        <w:tabs>
          <w:tab w:val="left" w:pos="709"/>
        </w:tabs>
        <w:spacing w:after="0" w:line="240" w:lineRule="auto"/>
        <w:ind w:left="709"/>
        <w:jc w:val="both"/>
        <w:rPr>
          <w:rFonts w:ascii="Garamond" w:eastAsia="Times New Roman" w:hAnsi="Garamond" w:cs="Times New Roman"/>
          <w:lang w:eastAsia="sk-SK"/>
        </w:rPr>
      </w:pPr>
    </w:p>
    <w:p w14:paraId="293D851B" w14:textId="77777777" w:rsidR="00FD62BE" w:rsidRPr="00FD62BE" w:rsidRDefault="00FD62BE" w:rsidP="00FD62BE">
      <w:pPr>
        <w:keepNext/>
        <w:keepLines/>
        <w:numPr>
          <w:ilvl w:val="0"/>
          <w:numId w:val="15"/>
        </w:numPr>
        <w:tabs>
          <w:tab w:val="left" w:pos="709"/>
        </w:tabs>
        <w:spacing w:after="0" w:line="240" w:lineRule="auto"/>
        <w:ind w:left="709" w:hanging="709"/>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Záručná doba poskytnutá Predávajúcim </w:t>
      </w:r>
      <w:r w:rsidRPr="00FD62BE">
        <w:rPr>
          <w:rFonts w:ascii="Garamond" w:eastAsia="Times New Roman" w:hAnsi="Garamond" w:cs="Times New Roman"/>
          <w:b/>
          <w:bCs/>
          <w:lang w:eastAsia="sk-SK"/>
        </w:rPr>
        <w:t>je 24 (dvadsaťštyri) mesiacov</w:t>
      </w:r>
      <w:r w:rsidRPr="00FD62BE">
        <w:rPr>
          <w:rFonts w:ascii="Garamond" w:eastAsia="Times New Roman" w:hAnsi="Garamond" w:cs="Times New Roman"/>
          <w:lang w:eastAsia="sk-SK"/>
        </w:rPr>
        <w:t xml:space="preserve"> a začína plynúť odo dňa riadneho odovzdania a prevzatia Tovaru podľa článku 3 bod 3.9 Zmluvy. Záručná doba neplynie po dobu, po ktorú Kupujúci nemôže užívať Tovar pre jeho vady, za ktoré zodpovedá Predávajúci.</w:t>
      </w:r>
    </w:p>
    <w:p w14:paraId="38282497" w14:textId="77777777" w:rsidR="00FD62BE" w:rsidRPr="00FD62BE" w:rsidRDefault="00FD62BE" w:rsidP="00FD62BE">
      <w:pPr>
        <w:keepNext/>
        <w:keepLines/>
        <w:tabs>
          <w:tab w:val="left" w:pos="709"/>
        </w:tabs>
        <w:spacing w:after="0" w:line="240" w:lineRule="auto"/>
        <w:ind w:left="709"/>
        <w:jc w:val="both"/>
        <w:rPr>
          <w:rFonts w:ascii="Garamond" w:eastAsia="Times New Roman" w:hAnsi="Garamond" w:cs="Times New Roman"/>
          <w:lang w:eastAsia="sk-SK"/>
        </w:rPr>
      </w:pPr>
    </w:p>
    <w:p w14:paraId="77108F24" w14:textId="77777777" w:rsidR="00FD62BE" w:rsidRPr="00FD62BE" w:rsidRDefault="00FD62BE" w:rsidP="00FD62BE">
      <w:pPr>
        <w:keepNext/>
        <w:keepLines/>
        <w:numPr>
          <w:ilvl w:val="0"/>
          <w:numId w:val="15"/>
        </w:numPr>
        <w:tabs>
          <w:tab w:val="left" w:pos="709"/>
        </w:tabs>
        <w:spacing w:after="0" w:line="240" w:lineRule="auto"/>
        <w:ind w:left="709" w:hanging="709"/>
        <w:jc w:val="both"/>
        <w:rPr>
          <w:rFonts w:ascii="Garamond" w:eastAsia="Times New Roman" w:hAnsi="Garamond" w:cs="Times New Roman"/>
          <w:lang w:eastAsia="sk-SK"/>
        </w:rPr>
      </w:pPr>
      <w:r w:rsidRPr="00FD62BE">
        <w:rPr>
          <w:rFonts w:ascii="Garamond" w:eastAsia="Times New Roman" w:hAnsi="Garamond" w:cs="Times New Roman"/>
          <w:lang w:eastAsia="sk-SK"/>
        </w:rPr>
        <w:t>Predávajúci preberá záruku za akosť Tovaru podľa § 429 a nasl. Obchodného zákonníka a zodpovedá za vady Tovaru podľa § 422 a nasl. Obchodného zákonníka.</w:t>
      </w:r>
    </w:p>
    <w:p w14:paraId="5150538F" w14:textId="77777777" w:rsidR="00FD62BE" w:rsidRPr="00FD62BE" w:rsidRDefault="00FD62BE" w:rsidP="00FD62BE">
      <w:pPr>
        <w:keepNext/>
        <w:keepLines/>
        <w:tabs>
          <w:tab w:val="left" w:pos="709"/>
        </w:tabs>
        <w:spacing w:after="0" w:line="240" w:lineRule="auto"/>
        <w:ind w:left="709"/>
        <w:jc w:val="both"/>
        <w:rPr>
          <w:rFonts w:ascii="Garamond" w:eastAsia="Times New Roman" w:hAnsi="Garamond" w:cs="Times New Roman"/>
          <w:lang w:eastAsia="sk-SK"/>
        </w:rPr>
      </w:pPr>
    </w:p>
    <w:p w14:paraId="11A27BFB" w14:textId="77777777" w:rsidR="00FD62BE" w:rsidRPr="00FD62BE" w:rsidRDefault="00FD62BE" w:rsidP="00FD62BE">
      <w:pPr>
        <w:keepNext/>
        <w:keepLines/>
        <w:numPr>
          <w:ilvl w:val="0"/>
          <w:numId w:val="15"/>
        </w:numPr>
        <w:tabs>
          <w:tab w:val="left" w:pos="709"/>
        </w:tabs>
        <w:spacing w:after="0" w:line="240" w:lineRule="auto"/>
        <w:ind w:left="709" w:hanging="709"/>
        <w:jc w:val="both"/>
        <w:rPr>
          <w:rFonts w:ascii="Garamond" w:eastAsia="Times New Roman" w:hAnsi="Garamond" w:cs="Times New Roman"/>
          <w:lang w:eastAsia="sk-SK"/>
        </w:rPr>
      </w:pPr>
      <w:r w:rsidRPr="00FD62BE">
        <w:rPr>
          <w:rFonts w:ascii="Garamond" w:eastAsia="Times New Roman" w:hAnsi="Garamond" w:cs="Times New Roman"/>
          <w:lang w:eastAsia="sk-SK"/>
        </w:rPr>
        <w:t>Nebezpečenstvo škody na Tovare prechádza na Kupujúceho riadnym prevzatím Tovaru bez výhrad podľa článku 3 bod 3.9 Zmluvy.</w:t>
      </w:r>
    </w:p>
    <w:p w14:paraId="217AF64C" w14:textId="77777777" w:rsidR="00FD62BE" w:rsidRPr="00FD62BE" w:rsidRDefault="00FD62BE" w:rsidP="00FD62BE">
      <w:pPr>
        <w:keepNext/>
        <w:keepLines/>
        <w:tabs>
          <w:tab w:val="left" w:pos="709"/>
        </w:tabs>
        <w:spacing w:after="0" w:line="240" w:lineRule="auto"/>
        <w:ind w:left="709"/>
        <w:jc w:val="both"/>
        <w:rPr>
          <w:rFonts w:ascii="Garamond" w:eastAsia="Times New Roman" w:hAnsi="Garamond" w:cs="Times New Roman"/>
          <w:lang w:eastAsia="sk-SK"/>
        </w:rPr>
      </w:pPr>
    </w:p>
    <w:p w14:paraId="0547783C" w14:textId="77777777" w:rsidR="00FD62BE" w:rsidRPr="00FD62BE" w:rsidRDefault="00FD62BE" w:rsidP="00FD62BE">
      <w:pPr>
        <w:keepNext/>
        <w:keepLines/>
        <w:numPr>
          <w:ilvl w:val="0"/>
          <w:numId w:val="15"/>
        </w:numPr>
        <w:tabs>
          <w:tab w:val="left" w:pos="709"/>
        </w:tabs>
        <w:spacing w:after="0" w:line="240" w:lineRule="auto"/>
        <w:ind w:left="709" w:hanging="709"/>
        <w:jc w:val="both"/>
        <w:rPr>
          <w:rFonts w:ascii="Garamond" w:eastAsia="Times New Roman" w:hAnsi="Garamond" w:cs="Times New Roman"/>
          <w:lang w:eastAsia="sk-SK"/>
        </w:rPr>
      </w:pPr>
      <w:r w:rsidRPr="00FD62BE">
        <w:rPr>
          <w:rFonts w:ascii="Garamond" w:eastAsia="Times New Roman" w:hAnsi="Garamond" w:cs="Times New Roman"/>
          <w:lang w:eastAsia="sk-SK"/>
        </w:rPr>
        <w:t>Reklamáciu a jej špecifikáciu uplatní Kupujúci u Predávajúceho ihneď po zistení, že dodaný Tovar vykazuje vady nekvality, a to písomnou formou v zmysle článku 9 Zmluvy, na tlačive označenom ako „Oznámenie o reklamácii“.</w:t>
      </w:r>
    </w:p>
    <w:p w14:paraId="21DC593C" w14:textId="77777777" w:rsidR="00FD62BE" w:rsidRPr="00FD62BE" w:rsidRDefault="00FD62BE" w:rsidP="00FD62BE">
      <w:pPr>
        <w:keepNext/>
        <w:keepLines/>
        <w:tabs>
          <w:tab w:val="left" w:pos="709"/>
        </w:tabs>
        <w:spacing w:after="0" w:line="240" w:lineRule="auto"/>
        <w:ind w:left="720"/>
        <w:contextualSpacing/>
        <w:jc w:val="both"/>
        <w:rPr>
          <w:rFonts w:ascii="Garamond" w:eastAsia="Times New Roman" w:hAnsi="Garamond" w:cs="Times New Roman"/>
          <w:lang w:eastAsia="sk-SK"/>
        </w:rPr>
      </w:pPr>
    </w:p>
    <w:p w14:paraId="1D58188F" w14:textId="77777777" w:rsidR="00FD62BE" w:rsidRPr="00FD62BE" w:rsidRDefault="00FD62BE" w:rsidP="00FD62BE">
      <w:pPr>
        <w:keepNext/>
        <w:keepLines/>
        <w:numPr>
          <w:ilvl w:val="0"/>
          <w:numId w:val="15"/>
        </w:numPr>
        <w:tabs>
          <w:tab w:val="left" w:pos="709"/>
        </w:tabs>
        <w:spacing w:after="0" w:line="240" w:lineRule="auto"/>
        <w:ind w:left="709" w:hanging="709"/>
        <w:jc w:val="both"/>
        <w:rPr>
          <w:rFonts w:ascii="Garamond" w:eastAsia="Times New Roman" w:hAnsi="Garamond" w:cs="Times New Roman"/>
          <w:lang w:eastAsia="sk-SK"/>
        </w:rPr>
      </w:pPr>
      <w:r w:rsidRPr="00FD62BE">
        <w:rPr>
          <w:rFonts w:ascii="Garamond" w:eastAsia="Times New Roman" w:hAnsi="Garamond" w:cs="Times New Roman"/>
          <w:lang w:eastAsia="sk-SK"/>
        </w:rPr>
        <w:t>Prípadné reklamácie skrytých vád alebo vád zistených až pri používaní Tovaru je Kupujúci povinný uplatniť u Predávajúceho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uvedenej v záhlaví Zmluvy alebo na inú písomne oznámenú adresu, v ktorej Kupujúci uvedie číslo faktúry, resp. dodacieho listu a dôvod reklamácie.</w:t>
      </w:r>
    </w:p>
    <w:p w14:paraId="57B2DD8B" w14:textId="77777777" w:rsidR="00FD62BE" w:rsidRPr="00FD62BE" w:rsidRDefault="00FD62BE" w:rsidP="00FD62BE">
      <w:pPr>
        <w:keepNext/>
        <w:keepLines/>
        <w:tabs>
          <w:tab w:val="left" w:pos="709"/>
        </w:tabs>
        <w:spacing w:after="0" w:line="240" w:lineRule="auto"/>
        <w:ind w:left="720"/>
        <w:contextualSpacing/>
        <w:jc w:val="both"/>
        <w:rPr>
          <w:rFonts w:ascii="Garamond" w:eastAsia="Times New Roman" w:hAnsi="Garamond" w:cs="Times New Roman"/>
          <w:lang w:eastAsia="sk-SK"/>
        </w:rPr>
      </w:pPr>
    </w:p>
    <w:p w14:paraId="03EA1529" w14:textId="77777777" w:rsidR="00FD62BE" w:rsidRPr="00FD62BE" w:rsidRDefault="00FD62BE" w:rsidP="00FD62BE">
      <w:pPr>
        <w:keepNext/>
        <w:keepLines/>
        <w:numPr>
          <w:ilvl w:val="0"/>
          <w:numId w:val="15"/>
        </w:numPr>
        <w:tabs>
          <w:tab w:val="left" w:pos="709"/>
        </w:tabs>
        <w:spacing w:after="0" w:line="240" w:lineRule="auto"/>
        <w:ind w:left="709" w:hanging="709"/>
        <w:jc w:val="both"/>
        <w:rPr>
          <w:rFonts w:ascii="Garamond" w:eastAsia="Times New Roman" w:hAnsi="Garamond" w:cs="Times New Roman"/>
          <w:lang w:eastAsia="sk-SK"/>
        </w:rPr>
      </w:pPr>
      <w:r w:rsidRPr="00FD62BE">
        <w:rPr>
          <w:rFonts w:ascii="Garamond" w:eastAsia="Times New Roman" w:hAnsi="Garamond" w:cs="Times New Roman"/>
          <w:lang w:eastAsia="sk-SK"/>
        </w:rPr>
        <w:t>Reklamáciu posúdia spoločne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463A7C71" w14:textId="77777777" w:rsidR="00FD62BE" w:rsidRPr="00FD62BE" w:rsidRDefault="00FD62BE" w:rsidP="00FD62BE">
      <w:pPr>
        <w:keepNext/>
        <w:keepLines/>
        <w:tabs>
          <w:tab w:val="left" w:pos="709"/>
        </w:tabs>
        <w:spacing w:after="0" w:line="240" w:lineRule="auto"/>
        <w:ind w:left="720"/>
        <w:contextualSpacing/>
        <w:jc w:val="both"/>
        <w:rPr>
          <w:rFonts w:ascii="Garamond" w:eastAsia="Times New Roman" w:hAnsi="Garamond" w:cs="Times New Roman"/>
          <w:lang w:eastAsia="sk-SK"/>
        </w:rPr>
      </w:pPr>
    </w:p>
    <w:p w14:paraId="4CC4DDE1" w14:textId="77777777" w:rsidR="00FD62BE" w:rsidRPr="00FD62BE" w:rsidRDefault="00FD62BE" w:rsidP="00FD62BE">
      <w:pPr>
        <w:keepNext/>
        <w:keepLines/>
        <w:numPr>
          <w:ilvl w:val="0"/>
          <w:numId w:val="15"/>
        </w:numPr>
        <w:tabs>
          <w:tab w:val="left" w:pos="709"/>
        </w:tabs>
        <w:spacing w:after="0" w:line="240" w:lineRule="auto"/>
        <w:ind w:left="709" w:hanging="709"/>
        <w:jc w:val="both"/>
        <w:rPr>
          <w:rFonts w:ascii="Garamond" w:eastAsia="Times New Roman" w:hAnsi="Garamond" w:cs="Times New Roman"/>
          <w:lang w:eastAsia="sk-SK"/>
        </w:rPr>
      </w:pPr>
      <w:r w:rsidRPr="00FD62BE">
        <w:rPr>
          <w:rFonts w:ascii="Garamond" w:eastAsia="Times New Roman" w:hAnsi="Garamond" w:cs="Times New Roman"/>
          <w:lang w:eastAsia="sk-SK"/>
        </w:rPr>
        <w:lastRenderedPageBreak/>
        <w:t xml:space="preserve">V prípade uznanej reklamácie sa Predávajúci zaväzuje vadné plnenie vysporiadať na vlastné náklady do 5 (piatich) Pracovných dní od uznania reklamácie. </w:t>
      </w:r>
    </w:p>
    <w:p w14:paraId="3780F0FB" w14:textId="77777777" w:rsidR="00FD62BE" w:rsidRPr="00FD62BE" w:rsidRDefault="00FD62BE" w:rsidP="00FD62BE">
      <w:pPr>
        <w:keepNext/>
        <w:keepLines/>
        <w:spacing w:after="0" w:line="240" w:lineRule="auto"/>
        <w:ind w:left="720"/>
        <w:contextualSpacing/>
        <w:rPr>
          <w:rFonts w:ascii="Garamond" w:eastAsia="Times New Roman" w:hAnsi="Garamond" w:cs="Times New Roman"/>
          <w:lang w:eastAsia="sk-SK"/>
        </w:rPr>
      </w:pPr>
    </w:p>
    <w:p w14:paraId="68A9AAC4" w14:textId="77777777" w:rsidR="00FD62BE" w:rsidRPr="00FD62BE" w:rsidRDefault="00FD62BE" w:rsidP="00FD62BE">
      <w:pPr>
        <w:keepNext/>
        <w:keepLines/>
        <w:numPr>
          <w:ilvl w:val="0"/>
          <w:numId w:val="15"/>
        </w:numPr>
        <w:tabs>
          <w:tab w:val="left" w:pos="709"/>
        </w:tabs>
        <w:spacing w:after="0" w:line="240" w:lineRule="auto"/>
        <w:ind w:left="709" w:hanging="709"/>
        <w:jc w:val="both"/>
        <w:rPr>
          <w:rFonts w:ascii="Garamond" w:eastAsia="Times New Roman" w:hAnsi="Garamond" w:cs="Times New Roman"/>
          <w:lang w:eastAsia="sk-SK"/>
        </w:rPr>
      </w:pPr>
      <w:r w:rsidRPr="00FD62BE">
        <w:rPr>
          <w:rFonts w:ascii="Garamond" w:eastAsia="Times New Roman" w:hAnsi="Garamond" w:cs="Times New Roman"/>
          <w:lang w:eastAsia="sk-SK"/>
        </w:rPr>
        <w:t>V prípade sporu o zodpovednosť za vadu sa Predávajúci zaväzuje vadné plnenie vysporiadať na vlastné náklady v lehote podľa tohto článku bodu 5.8 Zmluvy. Úhradu nákladov spojených s odstránením vady bude následne znášať Zmluvná strana, ktorá bude neúspešná v spore o určenie zodpovednosti za vadu.</w:t>
      </w:r>
    </w:p>
    <w:p w14:paraId="50091C62" w14:textId="77777777" w:rsidR="00FD62BE" w:rsidRPr="00FD62BE" w:rsidRDefault="00FD62BE" w:rsidP="00FD62BE">
      <w:pPr>
        <w:keepNext/>
        <w:keepLines/>
        <w:tabs>
          <w:tab w:val="left" w:pos="709"/>
        </w:tabs>
        <w:spacing w:after="0" w:line="240" w:lineRule="auto"/>
        <w:ind w:left="709"/>
        <w:jc w:val="both"/>
        <w:rPr>
          <w:rFonts w:ascii="Garamond" w:eastAsia="Times New Roman" w:hAnsi="Garamond" w:cs="Times New Roman"/>
          <w:lang w:eastAsia="sk-SK"/>
        </w:rPr>
      </w:pPr>
    </w:p>
    <w:p w14:paraId="0892CD1F" w14:textId="77777777" w:rsidR="00FD62BE" w:rsidRPr="00FD62BE" w:rsidRDefault="00FD62BE" w:rsidP="00FD62BE">
      <w:pPr>
        <w:keepNext/>
        <w:keepLines/>
        <w:numPr>
          <w:ilvl w:val="0"/>
          <w:numId w:val="15"/>
        </w:numPr>
        <w:tabs>
          <w:tab w:val="left" w:pos="709"/>
        </w:tabs>
        <w:spacing w:after="0" w:line="240" w:lineRule="auto"/>
        <w:ind w:left="709" w:hanging="709"/>
        <w:jc w:val="both"/>
        <w:rPr>
          <w:rFonts w:ascii="Garamond" w:eastAsia="Times New Roman" w:hAnsi="Garamond" w:cs="Times New Roman"/>
          <w:lang w:eastAsia="sk-SK"/>
        </w:rPr>
      </w:pPr>
      <w:r w:rsidRPr="00FD62BE">
        <w:rPr>
          <w:rFonts w:ascii="Garamond" w:eastAsia="Times New Roman" w:hAnsi="Garamond" w:cs="Calibri"/>
          <w:lang w:eastAsia="sk-SK"/>
        </w:rPr>
        <w:t>V prípade, ak Predávajúci neprevezme od Kupujúceho reklamovaný Tovar, Kupujúci je oprávnený zaslať tento Tovar Predávajúcemu na jeho náklady, pričom náklady na poštovné vrátane poistenia zásielky je Predávajúci povinný uhradiť na výzvu Kupujúceho do 5 (piatich) Pracovných dní odo dňa doručenia výzvy na ich úhradu spolu s kópiou dokladov preukazujúcich uhradené poštovné a poistné. V prípade, ak Predávajúci neuhradí Kupujúcemu náklady spojené s uplatnením reklamácie podľa tohto bodu tohto článku Zmluvy, Kupujúci je oprávnený započítať si tieto náklady voči najbližšej faktúre Predávajúceho.</w:t>
      </w:r>
    </w:p>
    <w:p w14:paraId="02D3D8DC" w14:textId="77777777" w:rsidR="00FD62BE" w:rsidRPr="00FD62BE" w:rsidRDefault="00FD62BE" w:rsidP="00FD62BE">
      <w:pPr>
        <w:keepNext/>
        <w:keepLines/>
        <w:tabs>
          <w:tab w:val="left" w:pos="720"/>
        </w:tabs>
        <w:spacing w:after="0" w:line="240" w:lineRule="auto"/>
        <w:jc w:val="both"/>
        <w:outlineLvl w:val="1"/>
        <w:rPr>
          <w:rFonts w:ascii="Garamond" w:eastAsia="Times New Roman" w:hAnsi="Garamond" w:cs="Times New Roman"/>
          <w:b/>
          <w:bCs/>
          <w:lang w:eastAsia="sk-SK"/>
        </w:rPr>
      </w:pPr>
    </w:p>
    <w:p w14:paraId="1433250D" w14:textId="77777777" w:rsidR="00FD62BE" w:rsidRPr="00FD62BE" w:rsidRDefault="00FD62BE" w:rsidP="00FD62BE">
      <w:pPr>
        <w:keepNext/>
        <w:keepLines/>
        <w:numPr>
          <w:ilvl w:val="0"/>
          <w:numId w:val="10"/>
        </w:numPr>
        <w:tabs>
          <w:tab w:val="left" w:pos="720"/>
        </w:tabs>
        <w:spacing w:after="0" w:line="240" w:lineRule="auto"/>
        <w:ind w:hanging="720"/>
        <w:jc w:val="both"/>
        <w:outlineLvl w:val="1"/>
        <w:rPr>
          <w:rFonts w:ascii="Garamond" w:eastAsia="Times New Roman" w:hAnsi="Garamond" w:cs="Times New Roman"/>
          <w:b/>
          <w:bCs/>
          <w:lang w:eastAsia="sk-SK"/>
        </w:rPr>
      </w:pPr>
      <w:r w:rsidRPr="00FD62BE">
        <w:rPr>
          <w:rFonts w:ascii="Garamond" w:eastAsia="Times New Roman" w:hAnsi="Garamond" w:cs="Arial"/>
          <w:b/>
          <w:bCs/>
          <w:lang w:eastAsia="ar-SA"/>
        </w:rPr>
        <w:t>VYHLÁSENIA</w:t>
      </w:r>
      <w:r w:rsidRPr="00FD62BE">
        <w:rPr>
          <w:rFonts w:ascii="Garamond" w:eastAsia="Times New Roman" w:hAnsi="Garamond" w:cs="Times New Roman"/>
          <w:b/>
          <w:bCs/>
          <w:lang w:eastAsia="sk-SK"/>
        </w:rPr>
        <w:t xml:space="preserve"> A ZÁRUKY</w:t>
      </w:r>
    </w:p>
    <w:p w14:paraId="09210EE3" w14:textId="77777777" w:rsidR="00FD62BE" w:rsidRPr="00FD62BE" w:rsidRDefault="00FD62BE" w:rsidP="00FD62BE">
      <w:pPr>
        <w:keepNext/>
        <w:keepLines/>
        <w:tabs>
          <w:tab w:val="left" w:pos="0"/>
          <w:tab w:val="left" w:pos="708"/>
          <w:tab w:val="center" w:pos="4536"/>
          <w:tab w:val="right" w:pos="9072"/>
        </w:tabs>
        <w:spacing w:after="0" w:line="240" w:lineRule="auto"/>
        <w:ind w:left="709"/>
        <w:jc w:val="both"/>
        <w:rPr>
          <w:rFonts w:ascii="Garamond" w:eastAsia="Calibri" w:hAnsi="Garamond" w:cs="Times New Roman"/>
          <w:b/>
          <w:lang w:eastAsia="sk-SK"/>
        </w:rPr>
      </w:pPr>
    </w:p>
    <w:p w14:paraId="5444D68E" w14:textId="77777777" w:rsidR="00FD62BE" w:rsidRPr="00FD62BE" w:rsidRDefault="00FD62BE" w:rsidP="00FD62BE">
      <w:pPr>
        <w:keepNext/>
        <w:keepLines/>
        <w:numPr>
          <w:ilvl w:val="0"/>
          <w:numId w:val="17"/>
        </w:numPr>
        <w:tabs>
          <w:tab w:val="left" w:pos="0"/>
          <w:tab w:val="center" w:pos="4536"/>
          <w:tab w:val="right" w:pos="9072"/>
        </w:tabs>
        <w:spacing w:after="0" w:line="240" w:lineRule="auto"/>
        <w:ind w:left="709" w:hanging="709"/>
        <w:contextualSpacing/>
        <w:jc w:val="both"/>
        <w:rPr>
          <w:rFonts w:ascii="Garamond" w:eastAsia="Calibri" w:hAnsi="Garamond" w:cs="Times New Roman"/>
          <w:lang w:eastAsia="sk-SK"/>
        </w:rPr>
      </w:pPr>
      <w:r w:rsidRPr="00FD62BE">
        <w:rPr>
          <w:rFonts w:ascii="Garamond" w:eastAsia="Calibri" w:hAnsi="Garamond" w:cs="Times New Roman"/>
          <w:lang w:eastAsia="sk-SK"/>
        </w:rPr>
        <w:t xml:space="preserve">Predávajúci vyhlasuje a ubezpečuje Kupujúceho, že ku dňu podpisu Zmluvy Predávajúcim: </w:t>
      </w:r>
    </w:p>
    <w:p w14:paraId="6FE7F959" w14:textId="77777777" w:rsidR="00FD62BE" w:rsidRPr="00FD62BE" w:rsidRDefault="00FD62BE" w:rsidP="00FD62BE">
      <w:pPr>
        <w:keepNext/>
        <w:keepLines/>
        <w:tabs>
          <w:tab w:val="left" w:pos="0"/>
          <w:tab w:val="center" w:pos="4536"/>
          <w:tab w:val="right" w:pos="9072"/>
        </w:tabs>
        <w:spacing w:after="0" w:line="240" w:lineRule="auto"/>
        <w:ind w:left="709"/>
        <w:contextualSpacing/>
        <w:jc w:val="both"/>
        <w:rPr>
          <w:rFonts w:ascii="Garamond" w:eastAsia="Calibri" w:hAnsi="Garamond" w:cs="Times New Roman"/>
          <w:lang w:eastAsia="sk-SK"/>
        </w:rPr>
      </w:pPr>
      <w:r w:rsidRPr="00FD62BE">
        <w:rPr>
          <w:rFonts w:ascii="Garamond" w:eastAsia="Calibri" w:hAnsi="Garamond" w:cs="Times New Roman"/>
          <w:lang w:eastAsia="sk-SK"/>
        </w:rPr>
        <w:tab/>
      </w:r>
    </w:p>
    <w:p w14:paraId="3155BD86" w14:textId="77777777" w:rsidR="00FD62BE" w:rsidRPr="00FD62BE" w:rsidRDefault="00FD62BE" w:rsidP="00FD62BE">
      <w:pPr>
        <w:keepNext/>
        <w:keepLines/>
        <w:numPr>
          <w:ilvl w:val="0"/>
          <w:numId w:val="20"/>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FD62BE">
        <w:rPr>
          <w:rFonts w:ascii="Garamond" w:eastAsia="Calibri" w:hAnsi="Garamond" w:cs="Times New Roman"/>
          <w:lang w:eastAsia="sk-SK"/>
        </w:rPr>
        <w:t>osoba konajúca za Predávajúceho je v plnom rozsahu oprávnená dojednať, uzavrieť a podpísať Zmluvu a vykonávať práva a povinnosti v nej upravené;</w:t>
      </w:r>
    </w:p>
    <w:p w14:paraId="415490A0" w14:textId="77777777" w:rsidR="00FD62BE" w:rsidRPr="00FD62BE" w:rsidRDefault="00FD62BE" w:rsidP="00FD62BE">
      <w:pPr>
        <w:keepNext/>
        <w:keepLines/>
        <w:tabs>
          <w:tab w:val="left" w:pos="0"/>
          <w:tab w:val="center" w:pos="4536"/>
          <w:tab w:val="right" w:pos="9072"/>
        </w:tabs>
        <w:spacing w:after="0" w:line="240" w:lineRule="auto"/>
        <w:ind w:left="1429"/>
        <w:contextualSpacing/>
        <w:jc w:val="both"/>
        <w:rPr>
          <w:rFonts w:ascii="Garamond" w:eastAsia="Calibri" w:hAnsi="Garamond" w:cs="Times New Roman"/>
          <w:lang w:eastAsia="sk-SK"/>
        </w:rPr>
      </w:pPr>
    </w:p>
    <w:p w14:paraId="643D26E2" w14:textId="77777777" w:rsidR="00FD62BE" w:rsidRPr="00FD62BE" w:rsidRDefault="00FD62BE" w:rsidP="00FD62BE">
      <w:pPr>
        <w:keepNext/>
        <w:keepLines/>
        <w:numPr>
          <w:ilvl w:val="0"/>
          <w:numId w:val="20"/>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FD62BE">
        <w:rPr>
          <w:rFonts w:ascii="Garamond" w:eastAsia="Calibri" w:hAnsi="Garamond" w:cs="Times New Roman"/>
          <w:lang w:eastAsia="sk-SK"/>
        </w:rPr>
        <w:t>je spoločnosťou riadne založenou a existujúcou podľa právneho poriadku [</w:t>
      </w:r>
      <w:r w:rsidRPr="00FD62BE">
        <w:rPr>
          <w:rFonts w:ascii="Garamond" w:eastAsia="Calibri" w:hAnsi="Garamond" w:cs="Times New Roman"/>
          <w:highlight w:val="yellow"/>
          <w:lang w:eastAsia="sk-SK"/>
        </w:rPr>
        <w:t>doplniť</w:t>
      </w:r>
      <w:r w:rsidRPr="00FD62BE">
        <w:rPr>
          <w:rFonts w:ascii="Garamond" w:eastAsia="Calibri" w:hAnsi="Garamond" w:cs="Times New Roman"/>
          <w:lang w:eastAsia="sk-SK"/>
        </w:rPr>
        <w:t>]</w:t>
      </w:r>
      <w:r w:rsidRPr="00FD62BE">
        <w:rPr>
          <w:rFonts w:ascii="Garamond" w:eastAsia="Times New Roman" w:hAnsi="Garamond" w:cs="Times New Roman"/>
          <w:lang w:eastAsia="cs-CZ"/>
        </w:rPr>
        <w:t>,</w:t>
      </w:r>
      <w:r w:rsidRPr="00FD62BE">
        <w:rPr>
          <w:rFonts w:ascii="Garamond" w:eastAsia="Calibri" w:hAnsi="Garamond" w:cs="Times New Roman"/>
          <w:lang w:eastAsia="sk-SK"/>
        </w:rPr>
        <w:t xml:space="preserve"> neexistuje žiaden dôvod neplatnosti spoločnosti, má všetky potrebné právomoci a oprávnenia na dodanie Tovaru, a riadne plní všetky povinnosti, porušenie ktorých by mohlo viesť k jeho zrušeniu;</w:t>
      </w:r>
    </w:p>
    <w:p w14:paraId="1909A75C" w14:textId="77777777" w:rsidR="00FD62BE" w:rsidRPr="00FD62BE" w:rsidRDefault="00FD62BE" w:rsidP="00FD62BE">
      <w:pPr>
        <w:keepNext/>
        <w:keepLines/>
        <w:tabs>
          <w:tab w:val="left" w:pos="0"/>
          <w:tab w:val="center" w:pos="4536"/>
          <w:tab w:val="right" w:pos="9072"/>
        </w:tabs>
        <w:spacing w:after="0" w:line="240" w:lineRule="auto"/>
        <w:ind w:left="709" w:hanging="720"/>
        <w:contextualSpacing/>
        <w:jc w:val="both"/>
        <w:rPr>
          <w:rFonts w:ascii="Garamond" w:eastAsia="Calibri" w:hAnsi="Garamond" w:cs="Times New Roman"/>
          <w:lang w:eastAsia="sk-SK"/>
        </w:rPr>
      </w:pPr>
    </w:p>
    <w:p w14:paraId="2266468C" w14:textId="77777777" w:rsidR="00FD62BE" w:rsidRPr="00FD62BE" w:rsidRDefault="00FD62BE" w:rsidP="00FD62BE">
      <w:pPr>
        <w:keepNext/>
        <w:keepLines/>
        <w:numPr>
          <w:ilvl w:val="0"/>
          <w:numId w:val="20"/>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FD62BE">
        <w:rPr>
          <w:rFonts w:ascii="Garamond" w:eastAsia="Calibri" w:hAnsi="Garamond" w:cs="Times New Roman"/>
          <w:lang w:eastAsia="sk-SK"/>
        </w:rPr>
        <w:t xml:space="preserve">uzatvorenie alebo plnenie Zmluvy Predávajúcim nie je ukracujúcim alebo poškodzujúcim alebo zvýhodňujúcim alebo znevýhodňujúcim úkonom vo vzťahu k akémukoľvek veriteľovi, pričom v tejto súvislosti nie je najmä odporovateľným právnym úkonom; </w:t>
      </w:r>
    </w:p>
    <w:p w14:paraId="48AD1F55" w14:textId="77777777" w:rsidR="00FD62BE" w:rsidRPr="00FD62BE" w:rsidRDefault="00FD62BE" w:rsidP="00FD62BE">
      <w:pPr>
        <w:keepNext/>
        <w:keepLines/>
        <w:tabs>
          <w:tab w:val="left" w:pos="0"/>
          <w:tab w:val="center" w:pos="4536"/>
          <w:tab w:val="right" w:pos="9072"/>
        </w:tabs>
        <w:spacing w:after="0" w:line="240" w:lineRule="auto"/>
        <w:ind w:left="709" w:hanging="720"/>
        <w:contextualSpacing/>
        <w:jc w:val="both"/>
        <w:rPr>
          <w:rFonts w:ascii="Garamond" w:eastAsia="Calibri" w:hAnsi="Garamond" w:cs="Times New Roman"/>
          <w:lang w:eastAsia="sk-SK"/>
        </w:rPr>
      </w:pPr>
    </w:p>
    <w:p w14:paraId="3497DBBE" w14:textId="77777777" w:rsidR="00FD62BE" w:rsidRPr="00FD62BE" w:rsidRDefault="00FD62BE" w:rsidP="00FD62BE">
      <w:pPr>
        <w:keepNext/>
        <w:keepLines/>
        <w:numPr>
          <w:ilvl w:val="0"/>
          <w:numId w:val="20"/>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FD62BE">
        <w:rPr>
          <w:rFonts w:ascii="Garamond" w:eastAsia="Calibri" w:hAnsi="Garamond" w:cs="Times New Roman"/>
          <w:lang w:eastAsia="sk-SK"/>
        </w:rPr>
        <w:t xml:space="preserve">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 </w:t>
      </w:r>
    </w:p>
    <w:p w14:paraId="40D5D606" w14:textId="77777777" w:rsidR="00FD62BE" w:rsidRPr="00FD62BE" w:rsidRDefault="00FD62BE" w:rsidP="00FD62BE">
      <w:pPr>
        <w:keepNext/>
        <w:keepLines/>
        <w:tabs>
          <w:tab w:val="left" w:pos="0"/>
          <w:tab w:val="center" w:pos="4536"/>
          <w:tab w:val="right" w:pos="9072"/>
        </w:tabs>
        <w:spacing w:after="0" w:line="240" w:lineRule="auto"/>
        <w:contextualSpacing/>
        <w:jc w:val="both"/>
        <w:rPr>
          <w:rFonts w:ascii="Garamond" w:eastAsia="Calibri" w:hAnsi="Garamond" w:cs="Times New Roman"/>
          <w:lang w:eastAsia="sk-SK"/>
        </w:rPr>
      </w:pPr>
    </w:p>
    <w:p w14:paraId="66808163" w14:textId="77777777" w:rsidR="00FD62BE" w:rsidRPr="00FD62BE" w:rsidRDefault="00FD62BE" w:rsidP="00FD62BE">
      <w:pPr>
        <w:keepNext/>
        <w:keepLines/>
        <w:numPr>
          <w:ilvl w:val="0"/>
          <w:numId w:val="20"/>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FD62BE">
        <w:rPr>
          <w:rFonts w:ascii="Garamond" w:eastAsia="Calibri" w:hAnsi="Garamond" w:cs="Times New Roman"/>
          <w:lang w:eastAsia="sk-SK"/>
        </w:rPr>
        <w:t xml:space="preserve">je viazaný svojou ponukou zo dňa  </w:t>
      </w:r>
      <w:r w:rsidRPr="00FD62BE">
        <w:rPr>
          <w:rFonts w:ascii="Garamond" w:eastAsia="Times New Roman" w:hAnsi="Garamond" w:cs="Times New Roman"/>
          <w:noProof/>
          <w:lang w:eastAsia="cs-CZ"/>
        </w:rPr>
        <w:t>[</w:t>
      </w:r>
      <w:r w:rsidRPr="00FD62BE">
        <w:rPr>
          <w:rFonts w:ascii="Garamond" w:eastAsia="Times New Roman" w:hAnsi="Garamond" w:cs="Times New Roman"/>
          <w:noProof/>
          <w:highlight w:val="yellow"/>
          <w:lang w:eastAsia="cs-CZ"/>
        </w:rPr>
        <w:t>doplniť</w:t>
      </w:r>
      <w:r w:rsidRPr="00FD62BE">
        <w:rPr>
          <w:rFonts w:ascii="Garamond" w:eastAsia="Times New Roman" w:hAnsi="Garamond" w:cs="Times New Roman"/>
          <w:noProof/>
          <w:lang w:eastAsia="cs-CZ"/>
        </w:rPr>
        <w:t xml:space="preserve">] </w:t>
      </w:r>
      <w:r w:rsidRPr="00FD62BE">
        <w:rPr>
          <w:rFonts w:ascii="Garamond" w:eastAsia="Calibri" w:hAnsi="Garamond" w:cs="Times New Roman"/>
          <w:lang w:eastAsia="sk-SK"/>
        </w:rPr>
        <w:t>a  spĺňa všetky požiadavky stanovené v Oznámení o vyhlásení verejného obstarávania v bode A) Zmluvy, ako aj požiadavky formulované vo Výzve na predkladanie ponúk uvedenej v bode B) Zmluvy; a</w:t>
      </w:r>
    </w:p>
    <w:p w14:paraId="6AF0B1AB" w14:textId="77777777" w:rsidR="00FD62BE" w:rsidRPr="00FD62BE" w:rsidRDefault="00FD62BE" w:rsidP="00FD62BE">
      <w:pPr>
        <w:keepNext/>
        <w:keepLines/>
        <w:tabs>
          <w:tab w:val="left" w:pos="0"/>
          <w:tab w:val="center" w:pos="4536"/>
          <w:tab w:val="right" w:pos="9072"/>
        </w:tabs>
        <w:spacing w:after="0" w:line="240" w:lineRule="auto"/>
        <w:contextualSpacing/>
        <w:jc w:val="both"/>
        <w:rPr>
          <w:rFonts w:ascii="Garamond" w:eastAsia="Calibri" w:hAnsi="Garamond" w:cs="Times New Roman"/>
          <w:lang w:eastAsia="sk-SK"/>
        </w:rPr>
      </w:pPr>
    </w:p>
    <w:p w14:paraId="2EDCCCE1" w14:textId="77777777" w:rsidR="00FD62BE" w:rsidRPr="00FD62BE" w:rsidRDefault="00FD62BE" w:rsidP="00FD62BE">
      <w:pPr>
        <w:keepNext/>
        <w:keepLines/>
        <w:numPr>
          <w:ilvl w:val="0"/>
          <w:numId w:val="20"/>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FD62BE">
        <w:rPr>
          <w:rFonts w:ascii="Garamond" w:eastAsia="Times New Roman" w:hAnsi="Garamond" w:cs="Times New Roman"/>
          <w:noProof/>
          <w:lang w:eastAsia="sk-SK"/>
        </w:rPr>
        <w:t>je zapísaný v Registri partnerov verejného sektora, pokiaľ sa na neho takáto povinnosť vzťahuje.</w:t>
      </w:r>
    </w:p>
    <w:p w14:paraId="67ACB2F8" w14:textId="77777777" w:rsidR="00FD62BE" w:rsidRPr="00FD62BE" w:rsidRDefault="00FD62BE" w:rsidP="00FD62BE">
      <w:pPr>
        <w:keepNext/>
        <w:keepLines/>
        <w:tabs>
          <w:tab w:val="left" w:pos="0"/>
          <w:tab w:val="center" w:pos="4536"/>
          <w:tab w:val="right" w:pos="9072"/>
        </w:tabs>
        <w:spacing w:after="0" w:line="240" w:lineRule="auto"/>
        <w:ind w:left="709"/>
        <w:contextualSpacing/>
        <w:jc w:val="both"/>
        <w:rPr>
          <w:rFonts w:ascii="Garamond" w:eastAsia="Calibri" w:hAnsi="Garamond" w:cs="Times New Roman"/>
          <w:highlight w:val="yellow"/>
          <w:lang w:eastAsia="sk-SK"/>
        </w:rPr>
      </w:pPr>
    </w:p>
    <w:p w14:paraId="675ACF20" w14:textId="77777777" w:rsidR="00FD62BE" w:rsidRPr="00FD62BE" w:rsidRDefault="00FD62BE" w:rsidP="00FD62BE">
      <w:pPr>
        <w:keepNext/>
        <w:keepLines/>
        <w:numPr>
          <w:ilvl w:val="0"/>
          <w:numId w:val="17"/>
        </w:numPr>
        <w:tabs>
          <w:tab w:val="left" w:pos="0"/>
          <w:tab w:val="center" w:pos="4536"/>
          <w:tab w:val="right" w:pos="9072"/>
        </w:tabs>
        <w:spacing w:after="0" w:line="240" w:lineRule="auto"/>
        <w:ind w:left="709" w:hanging="709"/>
        <w:contextualSpacing/>
        <w:jc w:val="both"/>
        <w:rPr>
          <w:rFonts w:ascii="Garamond" w:eastAsia="Calibri" w:hAnsi="Garamond" w:cs="Times New Roman"/>
          <w:lang w:eastAsia="sk-SK"/>
        </w:rPr>
      </w:pPr>
      <w:r w:rsidRPr="00FD62BE">
        <w:rPr>
          <w:rFonts w:ascii="Garamond" w:eastAsia="Calibri" w:hAnsi="Garamond" w:cs="Times New Roman"/>
          <w:lang w:eastAsia="sk-SK"/>
        </w:rPr>
        <w:t xml:space="preserve">Predávajúci vyhlasuje a ubezpečuje Kupujúceho, že ku dňu odovzdania Tovaru Kupujúcemu: </w:t>
      </w:r>
    </w:p>
    <w:p w14:paraId="21C8E235" w14:textId="77777777" w:rsidR="00FD62BE" w:rsidRPr="00FD62BE" w:rsidRDefault="00FD62BE" w:rsidP="00FD62BE">
      <w:pPr>
        <w:keepNext/>
        <w:keepLines/>
        <w:tabs>
          <w:tab w:val="left" w:pos="0"/>
          <w:tab w:val="left" w:pos="708"/>
          <w:tab w:val="center" w:pos="4536"/>
          <w:tab w:val="right" w:pos="9072"/>
        </w:tabs>
        <w:spacing w:after="0" w:line="240" w:lineRule="auto"/>
        <w:ind w:left="709"/>
        <w:jc w:val="both"/>
        <w:rPr>
          <w:rFonts w:ascii="Garamond" w:eastAsia="Calibri" w:hAnsi="Garamond" w:cs="Times New Roman"/>
          <w:lang w:eastAsia="sk-SK"/>
        </w:rPr>
      </w:pPr>
    </w:p>
    <w:p w14:paraId="329ACE17" w14:textId="77777777" w:rsidR="00FD62BE" w:rsidRPr="00FD62BE" w:rsidRDefault="00FD62BE" w:rsidP="00FD62BE">
      <w:pPr>
        <w:keepNext/>
        <w:keepLines/>
        <w:numPr>
          <w:ilvl w:val="0"/>
          <w:numId w:val="18"/>
        </w:numPr>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r w:rsidRPr="00FD62BE">
        <w:rPr>
          <w:rFonts w:ascii="Garamond" w:eastAsia="Calibri" w:hAnsi="Garamond" w:cs="Times New Roman"/>
          <w:lang w:eastAsia="sk-SK"/>
        </w:rPr>
        <w:t>je výlučným vlastníkom Tovaru;</w:t>
      </w:r>
    </w:p>
    <w:p w14:paraId="77E12317" w14:textId="77777777" w:rsidR="00FD62BE" w:rsidRPr="00FD62BE" w:rsidRDefault="00FD62BE" w:rsidP="00FD62BE">
      <w:pPr>
        <w:keepNext/>
        <w:keepLines/>
        <w:tabs>
          <w:tab w:val="left" w:pos="0"/>
          <w:tab w:val="left" w:pos="708"/>
          <w:tab w:val="center" w:pos="4536"/>
          <w:tab w:val="right" w:pos="9072"/>
        </w:tabs>
        <w:spacing w:after="0" w:line="240" w:lineRule="auto"/>
        <w:ind w:left="709" w:hanging="720"/>
        <w:jc w:val="both"/>
        <w:rPr>
          <w:rFonts w:ascii="Garamond" w:eastAsia="Calibri" w:hAnsi="Garamond" w:cs="Times New Roman"/>
          <w:lang w:eastAsia="sk-SK"/>
        </w:rPr>
      </w:pPr>
    </w:p>
    <w:p w14:paraId="130C2849" w14:textId="77777777" w:rsidR="00FD62BE" w:rsidRPr="00FD62BE" w:rsidRDefault="00FD62BE" w:rsidP="00FD62BE">
      <w:pPr>
        <w:keepNext/>
        <w:keepLines/>
        <w:numPr>
          <w:ilvl w:val="0"/>
          <w:numId w:val="18"/>
        </w:numPr>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r w:rsidRPr="00FD62BE">
        <w:rPr>
          <w:rFonts w:ascii="Garamond" w:eastAsia="Calibri" w:hAnsi="Garamond" w:cs="Times New Roman"/>
          <w:lang w:eastAsia="sk-SK"/>
        </w:rPr>
        <w:t>Tovar nie je zaťažený žiadnym záložným, zádržným ani predkupným právom;</w:t>
      </w:r>
    </w:p>
    <w:p w14:paraId="547246F8" w14:textId="77777777" w:rsidR="00FD62BE" w:rsidRPr="00FD62BE" w:rsidRDefault="00FD62BE" w:rsidP="00FD62BE">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3F1978C0" w14:textId="77777777" w:rsidR="00FD62BE" w:rsidRPr="00FD62BE" w:rsidRDefault="00FD62BE" w:rsidP="00FD62BE">
      <w:pPr>
        <w:keepNext/>
        <w:keepLines/>
        <w:numPr>
          <w:ilvl w:val="0"/>
          <w:numId w:val="18"/>
        </w:numPr>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r w:rsidRPr="00FD62BE">
        <w:rPr>
          <w:rFonts w:ascii="Garamond" w:eastAsia="Calibri" w:hAnsi="Garamond" w:cs="Times New Roman"/>
          <w:lang w:eastAsia="sk-SK"/>
        </w:rPr>
        <w:t>neuzatvoril žiadnu zmluvu alebo dohodu a ani nedá návrh na uzavretie takej zmluvy alebo dohody, na základe ktorej by mohlo tretej osobe vzniknúť vo vzťahu k Tovaru akékoľvek právo tretej osoby;</w:t>
      </w:r>
    </w:p>
    <w:p w14:paraId="4F3A43BA" w14:textId="77777777" w:rsidR="00FD62BE" w:rsidRPr="00FD62BE" w:rsidRDefault="00FD62BE" w:rsidP="00FD62BE">
      <w:pPr>
        <w:keepNext/>
        <w:keepLines/>
        <w:tabs>
          <w:tab w:val="left" w:pos="0"/>
          <w:tab w:val="left" w:pos="708"/>
          <w:tab w:val="center" w:pos="4536"/>
          <w:tab w:val="right" w:pos="9072"/>
        </w:tabs>
        <w:spacing w:after="0" w:line="240" w:lineRule="auto"/>
        <w:ind w:left="709" w:hanging="720"/>
        <w:jc w:val="both"/>
        <w:rPr>
          <w:rFonts w:ascii="Garamond" w:eastAsia="Calibri" w:hAnsi="Garamond" w:cs="Times New Roman"/>
          <w:lang w:eastAsia="sk-SK"/>
        </w:rPr>
      </w:pPr>
    </w:p>
    <w:p w14:paraId="09451895" w14:textId="77777777" w:rsidR="00FD62BE" w:rsidRPr="00FD62BE" w:rsidRDefault="00FD62BE" w:rsidP="00FD62BE">
      <w:pPr>
        <w:keepNext/>
        <w:keepLines/>
        <w:numPr>
          <w:ilvl w:val="0"/>
          <w:numId w:val="18"/>
        </w:numPr>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r w:rsidRPr="00FD62BE">
        <w:rPr>
          <w:rFonts w:ascii="Garamond" w:eastAsia="Calibri" w:hAnsi="Garamond" w:cs="Times New Roman"/>
          <w:lang w:eastAsia="sk-SK"/>
        </w:rPr>
        <w:t>Tovar nie je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nie je predmetom žiadnej zmluvy o budúcej zmluve, na</w:t>
      </w:r>
      <w:r w:rsidRPr="00FD62BE">
        <w:rPr>
          <w:rFonts w:ascii="Garamond" w:eastAsia="Times New Roman" w:hAnsi="Garamond" w:cs="Times New Roman"/>
          <w:lang w:eastAsia="sk-SK"/>
        </w:rPr>
        <w:t xml:space="preserve"> </w:t>
      </w:r>
      <w:r w:rsidRPr="00FD62BE">
        <w:rPr>
          <w:rFonts w:ascii="Garamond" w:eastAsia="Calibri" w:hAnsi="Garamond" w:cs="Times New Roman"/>
          <w:lang w:eastAsia="sk-SK"/>
        </w:rPr>
        <w:t>základe ktorej by tretej osobe vzniklo právo uzatvoriť takú zmluvu;</w:t>
      </w:r>
    </w:p>
    <w:p w14:paraId="3ACCAFB8" w14:textId="77777777" w:rsidR="00FD62BE" w:rsidRPr="00FD62BE" w:rsidRDefault="00FD62BE" w:rsidP="00FD62BE">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597E0A65" w14:textId="77777777" w:rsidR="00FD62BE" w:rsidRPr="00FD62BE" w:rsidRDefault="00FD62BE" w:rsidP="00FD62BE">
      <w:pPr>
        <w:keepNext/>
        <w:keepLines/>
        <w:numPr>
          <w:ilvl w:val="0"/>
          <w:numId w:val="18"/>
        </w:numPr>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r w:rsidRPr="00FD62BE">
        <w:rPr>
          <w:rFonts w:ascii="Garamond" w:eastAsia="Calibri" w:hAnsi="Garamond" w:cs="Times New Roman"/>
          <w:lang w:eastAsia="sk-SK"/>
        </w:rPr>
        <w:t>Tovar je funkčný, nepoškodený a nachádza sa v stave umožňujúcom jeho užívanie na obvyklý účel;</w:t>
      </w:r>
    </w:p>
    <w:p w14:paraId="5361BBC0" w14:textId="77777777" w:rsidR="00FD62BE" w:rsidRPr="00FD62BE" w:rsidRDefault="00FD62BE" w:rsidP="00FD62BE">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676CA6A4" w14:textId="77777777" w:rsidR="00FD62BE" w:rsidRPr="00FD62BE" w:rsidRDefault="00FD62BE" w:rsidP="00FD62BE">
      <w:pPr>
        <w:keepNext/>
        <w:keepLines/>
        <w:numPr>
          <w:ilvl w:val="0"/>
          <w:numId w:val="18"/>
        </w:numPr>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r w:rsidRPr="00FD62BE">
        <w:rPr>
          <w:rFonts w:ascii="Garamond" w:eastAsia="Calibri" w:hAnsi="Garamond" w:cs="Times New Roman"/>
          <w:lang w:eastAsia="sk-SK"/>
        </w:rPr>
        <w:lastRenderedPageBreak/>
        <w:t xml:space="preserve">Tovar nie je postihnutý exekúciou alebo predmetom uspokojenia záložného práva predajom zálohu na dražbe podľa zákona č. </w:t>
      </w:r>
      <w:r w:rsidRPr="00FD62BE">
        <w:rPr>
          <w:rFonts w:ascii="Garamond" w:eastAsia="Calibri" w:hAnsi="Garamond" w:cs="Times New Roman"/>
          <w:color w:val="000000"/>
          <w:lang w:eastAsia="sk-SK"/>
        </w:rPr>
        <w:t xml:space="preserve">527/2002 Z. z. </w:t>
      </w:r>
      <w:r w:rsidRPr="00FD62BE">
        <w:rPr>
          <w:rFonts w:ascii="Garamond" w:eastAsia="Times New Roman" w:hAnsi="Garamond" w:cs="Times New Roman"/>
          <w:color w:val="000000"/>
          <w:lang w:eastAsia="sk-SK"/>
        </w:rPr>
        <w:t xml:space="preserve">o dobrovoľných dražbách a o doplnení zákona Slovenskej národnej rady č. </w:t>
      </w:r>
      <w:hyperlink r:id="rId17" w:tooltip="Odkaz na predpis alebo ustanovenie" w:history="1">
        <w:r w:rsidRPr="00FD62BE">
          <w:rPr>
            <w:rFonts w:ascii="Garamond" w:eastAsia="Times New Roman" w:hAnsi="Garamond" w:cs="Times New Roman"/>
            <w:color w:val="000000"/>
            <w:u w:val="single"/>
            <w:lang w:eastAsia="sk-SK"/>
          </w:rPr>
          <w:t>323/1992 Zb.</w:t>
        </w:r>
      </w:hyperlink>
      <w:r w:rsidRPr="00FD62BE">
        <w:rPr>
          <w:rFonts w:ascii="Garamond" w:eastAsia="Times New Roman" w:hAnsi="Garamond" w:cs="Times New Roman"/>
          <w:color w:val="000000"/>
          <w:lang w:eastAsia="sk-SK"/>
        </w:rPr>
        <w:t xml:space="preserve"> o notároch a notárskej činnosti (Notársky poriadok) v znení neskorších predpisov</w:t>
      </w:r>
      <w:r w:rsidRPr="00FD62BE">
        <w:rPr>
          <w:rFonts w:ascii="Garamond" w:eastAsia="Calibri" w:hAnsi="Garamond" w:cs="Times New Roman"/>
          <w:lang w:eastAsia="sk-SK"/>
        </w:rPr>
        <w:t>;</w:t>
      </w:r>
    </w:p>
    <w:p w14:paraId="4E41BF03" w14:textId="77777777" w:rsidR="00FD62BE" w:rsidRPr="00FD62BE" w:rsidRDefault="00FD62BE" w:rsidP="00FD62BE">
      <w:pPr>
        <w:keepNext/>
        <w:keepLines/>
        <w:tabs>
          <w:tab w:val="left" w:pos="0"/>
          <w:tab w:val="left" w:pos="708"/>
          <w:tab w:val="center" w:pos="4536"/>
          <w:tab w:val="right" w:pos="9072"/>
        </w:tabs>
        <w:spacing w:after="0" w:line="240" w:lineRule="auto"/>
        <w:ind w:left="709" w:hanging="720"/>
        <w:jc w:val="both"/>
        <w:rPr>
          <w:rFonts w:ascii="Garamond" w:eastAsia="Calibri" w:hAnsi="Garamond" w:cs="Times New Roman"/>
          <w:lang w:eastAsia="sk-SK"/>
        </w:rPr>
      </w:pPr>
    </w:p>
    <w:p w14:paraId="4B49C356" w14:textId="77777777" w:rsidR="00FD62BE" w:rsidRPr="00FD62BE" w:rsidRDefault="00FD62BE" w:rsidP="00FD62BE">
      <w:pPr>
        <w:keepNext/>
        <w:keepLines/>
        <w:numPr>
          <w:ilvl w:val="0"/>
          <w:numId w:val="18"/>
        </w:numPr>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r w:rsidRPr="00FD62BE">
        <w:rPr>
          <w:rFonts w:ascii="Garamond" w:eastAsia="Calibri" w:hAnsi="Garamond" w:cs="Times New Roman"/>
          <w:lang w:eastAsia="sk-SK"/>
        </w:rPr>
        <w:t>k Tovaru nie sú uplatnené žiadne určovacie žaloby, ktoré by mohli obmedziť alebo zmariť výkon vlastníckeho práva Kupujúceho;</w:t>
      </w:r>
    </w:p>
    <w:p w14:paraId="67D78DA3" w14:textId="77777777" w:rsidR="00FD62BE" w:rsidRPr="00FD62BE" w:rsidRDefault="00FD62BE" w:rsidP="00FD62BE">
      <w:pPr>
        <w:keepNext/>
        <w:keepLines/>
        <w:tabs>
          <w:tab w:val="left" w:pos="0"/>
          <w:tab w:val="left" w:pos="708"/>
          <w:tab w:val="center" w:pos="4536"/>
          <w:tab w:val="right" w:pos="9072"/>
        </w:tabs>
        <w:spacing w:after="0" w:line="240" w:lineRule="auto"/>
        <w:ind w:left="709" w:hanging="720"/>
        <w:jc w:val="both"/>
        <w:rPr>
          <w:rFonts w:ascii="Garamond" w:eastAsia="Calibri" w:hAnsi="Garamond" w:cs="Times New Roman"/>
          <w:lang w:eastAsia="sk-SK"/>
        </w:rPr>
      </w:pPr>
    </w:p>
    <w:p w14:paraId="5361866C" w14:textId="77777777" w:rsidR="00FD62BE" w:rsidRPr="00FD62BE" w:rsidRDefault="00FD62BE" w:rsidP="00FD62BE">
      <w:pPr>
        <w:keepNext/>
        <w:keepLines/>
        <w:numPr>
          <w:ilvl w:val="0"/>
          <w:numId w:val="18"/>
        </w:numPr>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r w:rsidRPr="00FD62BE">
        <w:rPr>
          <w:rFonts w:ascii="Garamond" w:eastAsia="Calibri" w:hAnsi="Garamond" w:cs="Times New Roman"/>
          <w:lang w:eastAsia="sk-SK"/>
        </w:rPr>
        <w:t>neexistujú právne a faktické prekážky, ktoré by znemožňovali užívanie Tovaru;</w:t>
      </w:r>
    </w:p>
    <w:p w14:paraId="5F6EBFC3" w14:textId="77777777" w:rsidR="00FD62BE" w:rsidRPr="00FD62BE" w:rsidRDefault="00FD62BE" w:rsidP="00FD62BE">
      <w:pPr>
        <w:keepNext/>
        <w:keepLines/>
        <w:tabs>
          <w:tab w:val="left" w:pos="0"/>
          <w:tab w:val="left" w:pos="708"/>
          <w:tab w:val="center" w:pos="4536"/>
          <w:tab w:val="right" w:pos="9072"/>
        </w:tabs>
        <w:spacing w:after="0" w:line="240" w:lineRule="auto"/>
        <w:ind w:left="709" w:hanging="720"/>
        <w:jc w:val="both"/>
        <w:rPr>
          <w:rFonts w:ascii="Garamond" w:eastAsia="Calibri" w:hAnsi="Garamond" w:cs="Times New Roman"/>
          <w:lang w:eastAsia="sk-SK"/>
        </w:rPr>
      </w:pPr>
    </w:p>
    <w:p w14:paraId="36BF9693" w14:textId="77777777" w:rsidR="00FD62BE" w:rsidRPr="00FD62BE" w:rsidRDefault="00FD62BE" w:rsidP="00FD62BE">
      <w:pPr>
        <w:keepNext/>
        <w:keepLines/>
        <w:numPr>
          <w:ilvl w:val="0"/>
          <w:numId w:val="18"/>
        </w:numPr>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r w:rsidRPr="00FD62BE">
        <w:rPr>
          <w:rFonts w:ascii="Garamond" w:eastAsia="Calibri" w:hAnsi="Garamond" w:cs="Times New Roman"/>
          <w:lang w:eastAsia="sk-SK"/>
        </w:rPr>
        <w:t>oboznámil Kupujúceho so všetkými právnymi vzťahmi týkajúcimi sa Tovaru a všetky tieto vzťahy sú pravdivé;</w:t>
      </w:r>
    </w:p>
    <w:p w14:paraId="6F004D1B" w14:textId="77777777" w:rsidR="00FD62BE" w:rsidRPr="00FD62BE" w:rsidRDefault="00FD62BE" w:rsidP="00FD62BE">
      <w:pPr>
        <w:keepNext/>
        <w:keepLines/>
        <w:tabs>
          <w:tab w:val="left" w:pos="0"/>
          <w:tab w:val="left" w:pos="708"/>
          <w:tab w:val="center" w:pos="4536"/>
          <w:tab w:val="right" w:pos="9072"/>
        </w:tabs>
        <w:spacing w:after="0" w:line="240" w:lineRule="auto"/>
        <w:jc w:val="both"/>
        <w:rPr>
          <w:rFonts w:ascii="Garamond" w:eastAsia="Calibri" w:hAnsi="Garamond" w:cs="Times New Roman"/>
          <w:color w:val="92D050"/>
          <w:lang w:eastAsia="sk-SK"/>
        </w:rPr>
      </w:pPr>
    </w:p>
    <w:p w14:paraId="799AFE7D" w14:textId="77777777" w:rsidR="00FD62BE" w:rsidRPr="00FD62BE" w:rsidRDefault="00FD62BE" w:rsidP="00FD62BE">
      <w:pPr>
        <w:keepNext/>
        <w:keepLines/>
        <w:numPr>
          <w:ilvl w:val="0"/>
          <w:numId w:val="18"/>
        </w:numPr>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r w:rsidRPr="00FD62BE">
        <w:rPr>
          <w:rFonts w:ascii="Garamond" w:eastAsia="Calibri" w:hAnsi="Garamond" w:cs="Times New Roman"/>
          <w:lang w:eastAsia="sk-SK"/>
        </w:rPr>
        <w:t>Tovar nemá žiadne vady, na ktoré by mal Kupujúceho osobitne upozorniť; a</w:t>
      </w:r>
    </w:p>
    <w:p w14:paraId="4A220103" w14:textId="77777777" w:rsidR="00FD62BE" w:rsidRPr="00FD62BE" w:rsidRDefault="00FD62BE" w:rsidP="00FD62BE">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158DB6D2" w14:textId="77777777" w:rsidR="00FD62BE" w:rsidRPr="00FD62BE" w:rsidRDefault="00FD62BE" w:rsidP="00FD62BE">
      <w:pPr>
        <w:keepNext/>
        <w:keepLines/>
        <w:numPr>
          <w:ilvl w:val="0"/>
          <w:numId w:val="18"/>
        </w:numPr>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r w:rsidRPr="00FD62BE">
        <w:rPr>
          <w:rFonts w:ascii="Garamond" w:eastAsia="Calibri" w:hAnsi="Garamond" w:cs="Times New Roman"/>
          <w:lang w:eastAsia="sk-SK"/>
        </w:rPr>
        <w:t>odovzdáva Kupujúcemu spolu s Tovarom všetky doklady vzťahujúce sa k Tovaru.</w:t>
      </w:r>
    </w:p>
    <w:p w14:paraId="78AB4AE3" w14:textId="77777777" w:rsidR="00FD62BE" w:rsidRPr="00FD62BE" w:rsidRDefault="00FD62BE" w:rsidP="00FD62BE">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5E64D3EF" w14:textId="77777777" w:rsidR="00FD62BE" w:rsidRPr="00FD62BE" w:rsidRDefault="00FD62BE" w:rsidP="00FD62BE">
      <w:pPr>
        <w:keepNext/>
        <w:keepLines/>
        <w:numPr>
          <w:ilvl w:val="0"/>
          <w:numId w:val="17"/>
        </w:numPr>
        <w:tabs>
          <w:tab w:val="left" w:pos="0"/>
          <w:tab w:val="center" w:pos="4536"/>
          <w:tab w:val="right" w:pos="9072"/>
        </w:tabs>
        <w:spacing w:after="0" w:line="240" w:lineRule="auto"/>
        <w:ind w:left="709" w:hanging="709"/>
        <w:contextualSpacing/>
        <w:jc w:val="both"/>
        <w:rPr>
          <w:rFonts w:ascii="Garamond" w:eastAsia="Times New Roman" w:hAnsi="Garamond" w:cs="Times New Roman"/>
          <w:noProof/>
          <w:lang w:eastAsia="sk-SK"/>
        </w:rPr>
      </w:pPr>
      <w:r w:rsidRPr="00FD62BE">
        <w:rPr>
          <w:rFonts w:ascii="Garamond" w:eastAsia="Calibri" w:hAnsi="Garamond" w:cs="Times New Roman"/>
          <w:lang w:eastAsia="sk-SK"/>
        </w:rPr>
        <w:tab/>
      </w:r>
      <w:r w:rsidRPr="00FD62BE">
        <w:rPr>
          <w:rFonts w:ascii="Garamond" w:eastAsia="Times New Roman" w:hAnsi="Garamond" w:cs="Times New Roman"/>
          <w:lang w:eastAsia="sk-SK"/>
        </w:rPr>
        <w:t>Predávajúci</w:t>
      </w:r>
      <w:r w:rsidRPr="00FD62BE">
        <w:rPr>
          <w:rFonts w:ascii="Garamond" w:eastAsia="Times New Roman" w:hAnsi="Garamond" w:cs="Times New Roman"/>
          <w:noProof/>
          <w:lang w:eastAsia="sk-SK"/>
        </w:rPr>
        <w:t xml:space="preserve"> berie na vedomie, že ak by Kupujúci mal v čase podpisovania Zmluvy vedomosť o tom, že ktorékoľvek z vyhlásení Predávajúceho uvedené v tomto článku, v bodoch 6.1 a 6.2 Zmluvy je nepravdivé, Zmluvu by neuzatvoril, nakoľko uvedené vyhlásenia Kupujúci považuje za skutočnosti, ktoré si vymienil. </w:t>
      </w:r>
    </w:p>
    <w:p w14:paraId="5D236033" w14:textId="77777777" w:rsidR="00FD62BE" w:rsidRPr="00FD62BE" w:rsidRDefault="00FD62BE" w:rsidP="00FD62BE">
      <w:pPr>
        <w:keepNext/>
        <w:keepLines/>
        <w:tabs>
          <w:tab w:val="left" w:pos="0"/>
          <w:tab w:val="center" w:pos="4536"/>
          <w:tab w:val="right" w:pos="9072"/>
        </w:tabs>
        <w:spacing w:after="0" w:line="240" w:lineRule="auto"/>
        <w:ind w:left="709"/>
        <w:contextualSpacing/>
        <w:jc w:val="both"/>
        <w:rPr>
          <w:rFonts w:ascii="Garamond" w:eastAsia="Times New Roman" w:hAnsi="Garamond" w:cs="Times New Roman"/>
          <w:noProof/>
          <w:lang w:eastAsia="sk-SK"/>
        </w:rPr>
      </w:pPr>
    </w:p>
    <w:p w14:paraId="312E5F57" w14:textId="77777777" w:rsidR="00FD62BE" w:rsidRPr="00FD62BE" w:rsidRDefault="00FD62BE" w:rsidP="00FD62BE">
      <w:pPr>
        <w:keepNext/>
        <w:keepLines/>
        <w:numPr>
          <w:ilvl w:val="0"/>
          <w:numId w:val="17"/>
        </w:numPr>
        <w:tabs>
          <w:tab w:val="left" w:pos="0"/>
          <w:tab w:val="center" w:pos="4536"/>
          <w:tab w:val="right" w:pos="9072"/>
        </w:tabs>
        <w:spacing w:after="0" w:line="240" w:lineRule="auto"/>
        <w:ind w:left="709" w:hanging="709"/>
        <w:contextualSpacing/>
        <w:jc w:val="both"/>
        <w:rPr>
          <w:rFonts w:ascii="Garamond" w:eastAsia="Times New Roman" w:hAnsi="Garamond" w:cs="Times New Roman"/>
          <w:noProof/>
          <w:lang w:eastAsia="sk-SK"/>
        </w:rPr>
      </w:pPr>
      <w:r w:rsidRPr="00FD62BE">
        <w:rPr>
          <w:rFonts w:ascii="Garamond" w:eastAsia="Times New Roman" w:hAnsi="Garamond" w:cs="Times New Roman"/>
          <w:noProof/>
          <w:lang w:eastAsia="sk-SK"/>
        </w:rPr>
        <w:t xml:space="preserve">Pokiaľ sa preukáže, že ktorékoľvek z vyhlásení Predávajúceho uvedených v tomto článku bode 6.1 a bode 6.2 Zmluvy nebolo v čase uzatvorenia Zmluvy pravdivým, alebo v čase nasledujúcom po uzatvorení Zmluvy prestalo byť pravdivým v dôsledku konania Predávajúceho, zaväzuje sa Predávajúci nahradiť škodu, ktorá vznikne Kupujúcemu v dôsledku skutočností, ktoré sú obsahom tohto vyhlásenia. </w:t>
      </w:r>
    </w:p>
    <w:p w14:paraId="5B0C6C23" w14:textId="77777777" w:rsidR="00FD62BE" w:rsidRPr="00FD62BE" w:rsidRDefault="00FD62BE" w:rsidP="00FD62BE">
      <w:pPr>
        <w:keepNext/>
        <w:keepLines/>
        <w:tabs>
          <w:tab w:val="left" w:pos="0"/>
          <w:tab w:val="center" w:pos="4536"/>
          <w:tab w:val="right" w:pos="9072"/>
        </w:tabs>
        <w:spacing w:after="0" w:line="240" w:lineRule="auto"/>
        <w:ind w:left="709"/>
        <w:contextualSpacing/>
        <w:jc w:val="both"/>
        <w:rPr>
          <w:rFonts w:ascii="Garamond" w:eastAsia="Calibri" w:hAnsi="Garamond" w:cs="Times New Roman"/>
          <w:lang w:eastAsia="sk-SK"/>
        </w:rPr>
      </w:pPr>
    </w:p>
    <w:p w14:paraId="069D6B43" w14:textId="77777777" w:rsidR="00FD62BE" w:rsidRPr="00FD62BE" w:rsidRDefault="00FD62BE" w:rsidP="00FD62BE">
      <w:pPr>
        <w:keepNext/>
        <w:keepLines/>
        <w:numPr>
          <w:ilvl w:val="0"/>
          <w:numId w:val="17"/>
        </w:numPr>
        <w:tabs>
          <w:tab w:val="left" w:pos="0"/>
          <w:tab w:val="center" w:pos="4536"/>
          <w:tab w:val="right" w:pos="9072"/>
        </w:tabs>
        <w:spacing w:after="0" w:line="240" w:lineRule="auto"/>
        <w:ind w:left="709" w:hanging="709"/>
        <w:contextualSpacing/>
        <w:jc w:val="both"/>
        <w:rPr>
          <w:rFonts w:ascii="Garamond" w:eastAsia="Calibri" w:hAnsi="Garamond" w:cs="Times New Roman"/>
          <w:lang w:eastAsia="sk-SK"/>
        </w:rPr>
      </w:pPr>
      <w:r w:rsidRPr="00FD62BE">
        <w:rPr>
          <w:rFonts w:ascii="Garamond" w:eastAsia="Calibri" w:hAnsi="Garamond" w:cs="Times New Roman"/>
          <w:lang w:eastAsia="sk-SK"/>
        </w:rPr>
        <w:t>Kupujúci vyhlasuje a ubezpečuje Predávajúceho, že ku dňu podpisu Zmluvy Kupujúcim:</w:t>
      </w:r>
    </w:p>
    <w:p w14:paraId="60289612" w14:textId="77777777" w:rsidR="00FD62BE" w:rsidRPr="00FD62BE" w:rsidRDefault="00FD62BE" w:rsidP="00FD62BE">
      <w:pPr>
        <w:keepNext/>
        <w:keepLines/>
        <w:tabs>
          <w:tab w:val="left" w:pos="0"/>
          <w:tab w:val="center" w:pos="4536"/>
          <w:tab w:val="right" w:pos="9072"/>
        </w:tabs>
        <w:spacing w:after="0" w:line="240" w:lineRule="auto"/>
        <w:contextualSpacing/>
        <w:jc w:val="both"/>
        <w:rPr>
          <w:rFonts w:ascii="Garamond" w:eastAsia="Calibri" w:hAnsi="Garamond" w:cs="Times New Roman"/>
          <w:lang w:eastAsia="sk-SK"/>
        </w:rPr>
      </w:pPr>
    </w:p>
    <w:p w14:paraId="10121B3D" w14:textId="77777777" w:rsidR="00FD62BE" w:rsidRPr="00FD62BE" w:rsidRDefault="00FD62BE" w:rsidP="00FD62BE">
      <w:pPr>
        <w:keepNext/>
        <w:keepLines/>
        <w:numPr>
          <w:ilvl w:val="0"/>
          <w:numId w:val="19"/>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FD62BE">
        <w:rPr>
          <w:rFonts w:ascii="Garamond" w:eastAsia="Calibri" w:hAnsi="Garamond" w:cs="Times New Roman"/>
          <w:lang w:eastAsia="sk-SK"/>
        </w:rPr>
        <w:t>má oprávnenie podpísať Zmluvu, vykonávať práva a plniť záväzky vyplývajúce pre neho zo</w:t>
      </w:r>
      <w:r w:rsidRPr="00FD62BE">
        <w:rPr>
          <w:rFonts w:ascii="Garamond" w:eastAsia="Times New Roman" w:hAnsi="Garamond" w:cs="Times New Roman"/>
          <w:lang w:eastAsia="sk-SK"/>
        </w:rPr>
        <w:t xml:space="preserve"> </w:t>
      </w:r>
      <w:r w:rsidRPr="00FD62BE">
        <w:rPr>
          <w:rFonts w:ascii="Garamond" w:eastAsia="Calibri" w:hAnsi="Garamond" w:cs="Times New Roman"/>
          <w:lang w:eastAsia="sk-SK"/>
        </w:rPr>
        <w:t xml:space="preserve">Zmluvy; </w:t>
      </w:r>
    </w:p>
    <w:p w14:paraId="21ABBFD0" w14:textId="77777777" w:rsidR="00FD62BE" w:rsidRPr="00FD62BE" w:rsidRDefault="00FD62BE" w:rsidP="00FD62BE">
      <w:pPr>
        <w:keepNext/>
        <w:keepLines/>
        <w:tabs>
          <w:tab w:val="left" w:pos="0"/>
          <w:tab w:val="left" w:pos="708"/>
          <w:tab w:val="center" w:pos="4536"/>
          <w:tab w:val="right" w:pos="9072"/>
        </w:tabs>
        <w:spacing w:after="0" w:line="240" w:lineRule="auto"/>
        <w:ind w:left="709" w:hanging="720"/>
        <w:jc w:val="both"/>
        <w:rPr>
          <w:rFonts w:ascii="Garamond" w:eastAsia="Calibri" w:hAnsi="Garamond" w:cs="Times New Roman"/>
          <w:lang w:eastAsia="sk-SK"/>
        </w:rPr>
      </w:pPr>
    </w:p>
    <w:p w14:paraId="54EA616F" w14:textId="77777777" w:rsidR="00FD62BE" w:rsidRPr="00FD62BE" w:rsidRDefault="00FD62BE" w:rsidP="00FD62BE">
      <w:pPr>
        <w:keepNext/>
        <w:keepLines/>
        <w:numPr>
          <w:ilvl w:val="0"/>
          <w:numId w:val="19"/>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FD62BE">
        <w:rPr>
          <w:rFonts w:ascii="Garamond" w:eastAsia="Calibri" w:hAnsi="Garamond" w:cs="Times New Roman"/>
          <w:lang w:eastAsia="sk-SK"/>
        </w:rPr>
        <w:t>osoby konajúce za Kupujúceho sú v plnom rozsahu oprávnené dojednať, uzavrieť a podpísať Zmluvu a vykonávať práva a povinnosti v nej upravené; a</w:t>
      </w:r>
    </w:p>
    <w:p w14:paraId="3EA8B51E" w14:textId="77777777" w:rsidR="00FD62BE" w:rsidRPr="00FD62BE" w:rsidRDefault="00FD62BE" w:rsidP="00FD62BE">
      <w:pPr>
        <w:keepNext/>
        <w:keepLines/>
        <w:tabs>
          <w:tab w:val="left" w:pos="0"/>
          <w:tab w:val="left" w:pos="709"/>
          <w:tab w:val="center" w:pos="4536"/>
          <w:tab w:val="right" w:pos="9072"/>
        </w:tabs>
        <w:spacing w:after="0" w:line="240" w:lineRule="auto"/>
        <w:ind w:left="1429"/>
        <w:contextualSpacing/>
        <w:jc w:val="both"/>
        <w:rPr>
          <w:rFonts w:ascii="Garamond" w:eastAsia="Calibri" w:hAnsi="Garamond" w:cs="Times New Roman"/>
          <w:lang w:eastAsia="sk-SK"/>
        </w:rPr>
      </w:pPr>
    </w:p>
    <w:p w14:paraId="693918E9" w14:textId="77777777" w:rsidR="00FD62BE" w:rsidRPr="00FD62BE" w:rsidRDefault="00FD62BE" w:rsidP="00FD62BE">
      <w:pPr>
        <w:keepNext/>
        <w:keepLines/>
        <w:numPr>
          <w:ilvl w:val="0"/>
          <w:numId w:val="19"/>
        </w:numPr>
        <w:tabs>
          <w:tab w:val="left" w:pos="0"/>
          <w:tab w:val="left" w:pos="720"/>
          <w:tab w:val="center" w:pos="4536"/>
          <w:tab w:val="right" w:pos="9072"/>
        </w:tabs>
        <w:spacing w:after="0" w:line="240" w:lineRule="auto"/>
        <w:ind w:hanging="720"/>
        <w:contextualSpacing/>
        <w:jc w:val="both"/>
        <w:rPr>
          <w:rFonts w:ascii="Garamond" w:eastAsia="Calibri" w:hAnsi="Garamond" w:cs="Times New Roman"/>
          <w:lang w:eastAsia="sk-SK"/>
        </w:rPr>
      </w:pPr>
      <w:r w:rsidRPr="00FD62BE">
        <w:rPr>
          <w:rFonts w:ascii="Garamond" w:eastAsia="Calibri" w:hAnsi="Garamond" w:cs="Times New Roman"/>
          <w:lang w:eastAsia="sk-SK"/>
        </w:rPr>
        <w:t>je spoločnosťou riadne založenou a existujúcou podľa právneho poriadku Slovenskej republiky, neexistuje žiaden dôvod neplatnosti spoločnosti, má všetky potrebné právomoci a oprávnenia na</w:t>
      </w:r>
      <w:r w:rsidRPr="00FD62BE">
        <w:rPr>
          <w:rFonts w:ascii="Garamond" w:eastAsia="Times New Roman" w:hAnsi="Garamond" w:cs="Times New Roman"/>
          <w:lang w:eastAsia="sk-SK"/>
        </w:rPr>
        <w:t xml:space="preserve"> </w:t>
      </w:r>
      <w:r w:rsidRPr="00FD62BE">
        <w:rPr>
          <w:rFonts w:ascii="Garamond" w:eastAsia="Calibri" w:hAnsi="Garamond" w:cs="Times New Roman"/>
          <w:lang w:eastAsia="sk-SK"/>
        </w:rPr>
        <w:t>kúpu Tovaru, a riadne plní všetky povinnosti, porušenie ktorých by mohlo viesť k jeho zrušeniu.</w:t>
      </w:r>
    </w:p>
    <w:p w14:paraId="4E7D9AC1" w14:textId="77777777" w:rsidR="00FD62BE" w:rsidRPr="00FD62BE" w:rsidRDefault="00FD62BE" w:rsidP="00FD62BE">
      <w:pPr>
        <w:keepNext/>
        <w:keepLines/>
        <w:tabs>
          <w:tab w:val="left" w:pos="720"/>
        </w:tabs>
        <w:spacing w:after="0" w:line="240" w:lineRule="auto"/>
        <w:ind w:left="720"/>
        <w:jc w:val="both"/>
        <w:outlineLvl w:val="1"/>
        <w:rPr>
          <w:rFonts w:ascii="Garamond" w:eastAsia="Calibri" w:hAnsi="Garamond" w:cs="Times New Roman"/>
          <w:b/>
          <w:lang w:eastAsia="sk-SK"/>
        </w:rPr>
      </w:pPr>
    </w:p>
    <w:p w14:paraId="43A6BE79" w14:textId="77777777" w:rsidR="00FD62BE" w:rsidRPr="00FD62BE" w:rsidRDefault="00FD62BE" w:rsidP="00FD62BE">
      <w:pPr>
        <w:keepNext/>
        <w:keepLines/>
        <w:numPr>
          <w:ilvl w:val="0"/>
          <w:numId w:val="10"/>
        </w:numPr>
        <w:tabs>
          <w:tab w:val="left" w:pos="720"/>
        </w:tabs>
        <w:spacing w:after="0" w:line="240" w:lineRule="auto"/>
        <w:ind w:hanging="720"/>
        <w:jc w:val="both"/>
        <w:outlineLvl w:val="1"/>
        <w:rPr>
          <w:rFonts w:ascii="Garamond" w:eastAsia="Times New Roman" w:hAnsi="Garamond" w:cs="Arial"/>
          <w:b/>
          <w:bCs/>
          <w:lang w:eastAsia="ar-SA"/>
        </w:rPr>
      </w:pPr>
      <w:r w:rsidRPr="00FD62BE">
        <w:rPr>
          <w:rFonts w:ascii="Garamond" w:eastAsia="Times New Roman" w:hAnsi="Garamond" w:cs="Arial"/>
          <w:b/>
          <w:bCs/>
          <w:lang w:eastAsia="ar-SA"/>
        </w:rPr>
        <w:t>SUBDODÁVATELIA</w:t>
      </w:r>
    </w:p>
    <w:p w14:paraId="6EE5F20F" w14:textId="77777777" w:rsidR="00FD62BE" w:rsidRPr="00FD62BE" w:rsidRDefault="00FD62BE" w:rsidP="00FD62BE">
      <w:pPr>
        <w:keepNext/>
        <w:keepLines/>
        <w:spacing w:after="0" w:line="240" w:lineRule="auto"/>
        <w:ind w:left="720"/>
        <w:contextualSpacing/>
        <w:rPr>
          <w:rFonts w:ascii="Garamond" w:eastAsia="Times New Roman" w:hAnsi="Garamond" w:cs="Times New Roman"/>
          <w:lang w:eastAsia="sk-SK"/>
        </w:rPr>
      </w:pPr>
    </w:p>
    <w:p w14:paraId="06841BF2" w14:textId="77777777" w:rsidR="00FD62BE" w:rsidRPr="00FD62BE" w:rsidRDefault="00FD62BE" w:rsidP="00FD62BE">
      <w:pPr>
        <w:keepNext/>
        <w:keepLines/>
        <w:numPr>
          <w:ilvl w:val="0"/>
          <w:numId w:val="34"/>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Každá zmluva, na základe ktorej Predávajúci poverí tretiu stranu dodaním časti Tovaru sa považuje za zmluvu so Subdodávateľom. Predávajúci je pred uzatvorením zmluvy so Subdodávateľom, ktorý nie je uvedený v Prílohe 2 Zmluvy povinný získať predchádzajúci písomný súhlas Kupujúceho. V písomnej žiadosti o udelenie súhlasu Kupujúceho je Predávajúci povinný uviesť časť Tovaru, ktorý by mal dodať Subdodávateľ a presnú identifikáciu Subdodávateľa. Kupujúci písomne upovedomí Predávajúceho o svojom rozhodnutí v lehote do 10 (desiatich) Pracovných dní odo dňa doručenia žiadosti o súhlas, v ktorom v prípade neudelenia súhlasu uvedie príslušné dôvody.</w:t>
      </w:r>
    </w:p>
    <w:p w14:paraId="1530B502" w14:textId="77777777" w:rsidR="00FD62BE" w:rsidRPr="00FD62BE" w:rsidRDefault="00FD62BE" w:rsidP="00FD62BE">
      <w:pPr>
        <w:keepNext/>
        <w:keepLines/>
        <w:spacing w:after="0" w:line="240" w:lineRule="auto"/>
        <w:ind w:left="720"/>
        <w:contextualSpacing/>
        <w:jc w:val="both"/>
        <w:rPr>
          <w:rFonts w:ascii="Garamond" w:eastAsia="Times New Roman" w:hAnsi="Garamond" w:cs="Times New Roman"/>
          <w:lang w:eastAsia="sk-SK"/>
        </w:rPr>
      </w:pPr>
    </w:p>
    <w:p w14:paraId="089CDA02" w14:textId="77777777" w:rsidR="00FD62BE" w:rsidRPr="00FD62BE" w:rsidRDefault="00FD62BE" w:rsidP="00FD62BE">
      <w:pPr>
        <w:keepNext/>
        <w:keepLines/>
        <w:numPr>
          <w:ilvl w:val="0"/>
          <w:numId w:val="34"/>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Predávajúci zodpovedá za konanie, neplnenie, nedbanlivosť, opomenutie povinností alebo potrebného konania riadne a včas svojich Subdodávateľov tak, ako by išlo o konanie, neplnenie, nedbanlivosť, opomenutie povinností alebo potrebného konania riadne a včas samotného Predávajúceho. Súhlas Kupujúceho s uzatvorením akejkoľvek zmluvy so Subdodávateľom a ani jej uzatvorenie nezbavuje Predávajúceho žiadneho z jeho záväzkov vyplývajúcich zo Zmluvy. </w:t>
      </w:r>
    </w:p>
    <w:p w14:paraId="04642EC2" w14:textId="77777777" w:rsidR="00FD62BE" w:rsidRPr="00FD62BE" w:rsidRDefault="00FD62BE" w:rsidP="00FD62BE">
      <w:pPr>
        <w:keepNext/>
        <w:keepLines/>
        <w:spacing w:after="0" w:line="240" w:lineRule="auto"/>
        <w:ind w:left="720"/>
        <w:contextualSpacing/>
        <w:rPr>
          <w:rFonts w:ascii="Garamond" w:eastAsia="Times New Roman" w:hAnsi="Garamond" w:cs="Times New Roman"/>
          <w:lang w:eastAsia="sk-SK"/>
        </w:rPr>
      </w:pPr>
    </w:p>
    <w:p w14:paraId="12628C84" w14:textId="77777777" w:rsidR="00FD62BE" w:rsidRPr="00FD62BE" w:rsidRDefault="00FD62BE" w:rsidP="00FD62BE">
      <w:pPr>
        <w:keepNext/>
        <w:keepLines/>
        <w:numPr>
          <w:ilvl w:val="0"/>
          <w:numId w:val="34"/>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Ak Kupujúci zistí, že Subdodávateľ nie je schopný plniť si svoje záväzky, môže od Predávajúceho okamžite požadovať náhradu za tohto Subdodávateľa alebo aby Predávajúci sám začal dodávať časť Tovaru dodávaného týmto Subdodávateľom.</w:t>
      </w:r>
    </w:p>
    <w:p w14:paraId="69B554BB" w14:textId="77777777" w:rsidR="00FD62BE" w:rsidRPr="00FD62BE" w:rsidRDefault="00FD62BE" w:rsidP="00FD62BE">
      <w:pPr>
        <w:keepNext/>
        <w:keepLines/>
        <w:numPr>
          <w:ilvl w:val="0"/>
          <w:numId w:val="34"/>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Časť Tovaru, ktorého dodaním poveril Predávajúci na základe zmluvného vzťahu Subdodávateľa, nesmie byť zverená Subdodávateľom tretej osobe.</w:t>
      </w:r>
    </w:p>
    <w:p w14:paraId="6C806D49" w14:textId="77777777" w:rsidR="00FD62BE" w:rsidRPr="00FD62BE" w:rsidRDefault="00FD62BE" w:rsidP="00FD62BE">
      <w:pPr>
        <w:keepNext/>
        <w:keepLines/>
        <w:spacing w:after="0" w:line="240" w:lineRule="auto"/>
        <w:ind w:left="720"/>
        <w:contextualSpacing/>
        <w:rPr>
          <w:rFonts w:ascii="Garamond" w:eastAsia="Times New Roman" w:hAnsi="Garamond" w:cs="Times New Roman"/>
          <w:lang w:eastAsia="sk-SK"/>
        </w:rPr>
      </w:pPr>
    </w:p>
    <w:p w14:paraId="15ED842E" w14:textId="77777777" w:rsidR="00FD62BE" w:rsidRPr="00FD62BE" w:rsidRDefault="00FD62BE" w:rsidP="00FD62BE">
      <w:pPr>
        <w:keepNext/>
        <w:keepLines/>
        <w:numPr>
          <w:ilvl w:val="0"/>
          <w:numId w:val="34"/>
        </w:numPr>
        <w:spacing w:after="0" w:line="240" w:lineRule="auto"/>
        <w:ind w:hanging="720"/>
        <w:contextualSpacing/>
        <w:jc w:val="both"/>
        <w:rPr>
          <w:rFonts w:ascii="Garamond" w:eastAsia="Times New Roman" w:hAnsi="Garamond" w:cs="Times New Roman"/>
          <w:bCs/>
          <w:lang w:eastAsia="sk-SK"/>
        </w:rPr>
      </w:pPr>
      <w:r w:rsidRPr="00FD62BE">
        <w:rPr>
          <w:rFonts w:ascii="Garamond" w:eastAsia="Times New Roman" w:hAnsi="Garamond" w:cs="Times New Roman"/>
          <w:lang w:eastAsia="sk-SK"/>
        </w:rPr>
        <w:lastRenderedPageBreak/>
        <w:t xml:space="preserve">Každé poverenie tretej strany dodaním časti Tovaru a každá zmena Subdodávateľa bez predchádzajúceho písomného súhlasu Kupujúceho sa považuje za podstatné porušenie Zmluvy a Kupujúci je oprávnený od Zmluvy odstúpiť. Predávajúci je oprávnený zmeniť Subdodávateľov len postupom v súlade so Zmluvou, t. j. písomným dodatkom k Zmluve. </w:t>
      </w:r>
    </w:p>
    <w:p w14:paraId="53F49986" w14:textId="77777777" w:rsidR="00FD62BE" w:rsidRPr="00FD62BE" w:rsidRDefault="00FD62BE" w:rsidP="00FD62BE">
      <w:pPr>
        <w:keepNext/>
        <w:keepLines/>
        <w:spacing w:after="0" w:line="240" w:lineRule="auto"/>
        <w:ind w:left="720"/>
        <w:contextualSpacing/>
        <w:jc w:val="both"/>
        <w:rPr>
          <w:rFonts w:ascii="Garamond" w:eastAsia="Times New Roman" w:hAnsi="Garamond" w:cs="Times New Roman"/>
          <w:lang w:eastAsia="sk-SK"/>
        </w:rPr>
      </w:pPr>
    </w:p>
    <w:p w14:paraId="69B28816" w14:textId="77777777" w:rsidR="00FD62BE" w:rsidRPr="00FD62BE" w:rsidRDefault="00FD62BE" w:rsidP="00FD62BE">
      <w:pPr>
        <w:keepNext/>
        <w:keepLines/>
        <w:numPr>
          <w:ilvl w:val="0"/>
          <w:numId w:val="10"/>
        </w:numPr>
        <w:tabs>
          <w:tab w:val="left" w:pos="720"/>
        </w:tabs>
        <w:spacing w:after="0" w:line="240" w:lineRule="auto"/>
        <w:ind w:hanging="720"/>
        <w:jc w:val="both"/>
        <w:outlineLvl w:val="1"/>
        <w:rPr>
          <w:rFonts w:ascii="Garamond" w:eastAsia="Calibri" w:hAnsi="Garamond" w:cs="Times New Roman"/>
          <w:b/>
          <w:lang w:eastAsia="sk-SK"/>
        </w:rPr>
      </w:pPr>
      <w:r w:rsidRPr="00FD62BE">
        <w:rPr>
          <w:rFonts w:ascii="Garamond" w:eastAsia="Times New Roman" w:hAnsi="Garamond" w:cs="Arial"/>
          <w:b/>
          <w:bCs/>
          <w:lang w:eastAsia="ar-SA"/>
        </w:rPr>
        <w:t>SANKCIE</w:t>
      </w:r>
    </w:p>
    <w:p w14:paraId="011BAF1B" w14:textId="77777777" w:rsidR="00FD62BE" w:rsidRPr="00FD62BE" w:rsidRDefault="00FD62BE" w:rsidP="00FD62BE">
      <w:pPr>
        <w:keepNext/>
        <w:keepLines/>
        <w:tabs>
          <w:tab w:val="left" w:pos="720"/>
        </w:tabs>
        <w:spacing w:after="0" w:line="240" w:lineRule="auto"/>
        <w:ind w:left="720"/>
        <w:jc w:val="both"/>
        <w:outlineLvl w:val="1"/>
        <w:rPr>
          <w:rFonts w:ascii="Garamond" w:eastAsia="Calibri" w:hAnsi="Garamond" w:cs="Times New Roman"/>
          <w:b/>
          <w:lang w:eastAsia="sk-SK"/>
        </w:rPr>
      </w:pPr>
    </w:p>
    <w:p w14:paraId="1E193CA2" w14:textId="77777777" w:rsidR="00FD62BE" w:rsidRPr="00FD62BE" w:rsidRDefault="00FD62BE" w:rsidP="00FD62BE">
      <w:pPr>
        <w:keepNext/>
        <w:keepLines/>
        <w:numPr>
          <w:ilvl w:val="0"/>
          <w:numId w:val="22"/>
        </w:numPr>
        <w:tabs>
          <w:tab w:val="left"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V prípade, ak sa Predávajúci dostane do omeškania so splnením svojej povinnosti dodať Tovar Kupujúcemu včas alebo riadne podľa článku 3 bod 3.1 Zmluvy, Kupujúci je oprávnený požadovať od Predávajúceho zaplatenie zmluvnej pokuty vo výške 200 EUR (slovom: </w:t>
      </w:r>
      <w:r w:rsidRPr="00FD62BE">
        <w:rPr>
          <w:rFonts w:ascii="Garamond" w:eastAsia="Times New Roman" w:hAnsi="Garamond" w:cs="Times New Roman"/>
          <w:i/>
          <w:iCs/>
          <w:lang w:eastAsia="sk-SK"/>
        </w:rPr>
        <w:t>dvesto eur</w:t>
      </w:r>
      <w:r w:rsidRPr="00FD62BE">
        <w:rPr>
          <w:rFonts w:ascii="Garamond" w:eastAsia="Times New Roman" w:hAnsi="Garamond" w:cs="Times New Roman"/>
          <w:lang w:eastAsia="sk-SK"/>
        </w:rPr>
        <w:t xml:space="preserve">) za každý začatý deň omeškania. </w:t>
      </w:r>
    </w:p>
    <w:p w14:paraId="4937D191" w14:textId="77777777" w:rsidR="00FD62BE" w:rsidRPr="00FD62BE" w:rsidRDefault="00FD62BE" w:rsidP="00FD62BE">
      <w:pPr>
        <w:keepNext/>
        <w:keepLines/>
        <w:tabs>
          <w:tab w:val="left" w:pos="709"/>
        </w:tabs>
        <w:spacing w:after="0" w:line="240" w:lineRule="auto"/>
        <w:ind w:left="709"/>
        <w:contextualSpacing/>
        <w:jc w:val="both"/>
        <w:rPr>
          <w:rFonts w:ascii="Garamond" w:eastAsia="Times New Roman" w:hAnsi="Garamond" w:cs="Times New Roman"/>
          <w:lang w:eastAsia="sk-SK"/>
        </w:rPr>
      </w:pPr>
    </w:p>
    <w:p w14:paraId="7D6F8E49" w14:textId="77777777" w:rsidR="00FD62BE" w:rsidRPr="00FD62BE" w:rsidRDefault="00FD62BE" w:rsidP="00FD62BE">
      <w:pPr>
        <w:keepNext/>
        <w:keepLines/>
        <w:numPr>
          <w:ilvl w:val="0"/>
          <w:numId w:val="22"/>
        </w:numPr>
        <w:tabs>
          <w:tab w:val="left"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V prípade omeškania Kupujúceho so zaplatením faktúry je Predávajúci oprávnený požadovať od Kupujúceho uhradenie úrokov z omeškania vo výške 0,022 % z dlžnej čiastky za každý deň omeškania.</w:t>
      </w:r>
    </w:p>
    <w:p w14:paraId="3BB2908A" w14:textId="77777777" w:rsidR="00FD62BE" w:rsidRPr="00FD62BE" w:rsidRDefault="00FD62BE" w:rsidP="00FD62BE">
      <w:pPr>
        <w:keepNext/>
        <w:keepLines/>
        <w:tabs>
          <w:tab w:val="left" w:pos="426"/>
          <w:tab w:val="left" w:pos="709"/>
        </w:tabs>
        <w:spacing w:after="0" w:line="240" w:lineRule="auto"/>
        <w:jc w:val="both"/>
        <w:rPr>
          <w:rFonts w:ascii="Garamond" w:eastAsia="Times New Roman" w:hAnsi="Garamond" w:cs="Times New Roman"/>
          <w:lang w:eastAsia="sk-SK"/>
        </w:rPr>
      </w:pPr>
    </w:p>
    <w:p w14:paraId="4C5FC816" w14:textId="77777777" w:rsidR="00FD62BE" w:rsidRPr="00FD62BE" w:rsidRDefault="00FD62BE" w:rsidP="00FD62BE">
      <w:pPr>
        <w:keepNext/>
        <w:keepLines/>
        <w:numPr>
          <w:ilvl w:val="0"/>
          <w:numId w:val="22"/>
        </w:numPr>
        <w:tabs>
          <w:tab w:val="left"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V prípade, ak sa Predávajúci dostane do omeškania so splnením svojej povinnosti odstrániť vady Tovaru podľa článku 5 bodu 5.8 Zmluvy, Kupujúci je oprávnený požadovať od Predávajúceho zaplatenie zmluvnej pokuty vo výške 200 EUR (slovom: </w:t>
      </w:r>
      <w:r w:rsidRPr="00FD62BE">
        <w:rPr>
          <w:rFonts w:ascii="Garamond" w:eastAsia="Times New Roman" w:hAnsi="Garamond" w:cs="Times New Roman"/>
          <w:i/>
          <w:iCs/>
          <w:lang w:eastAsia="sk-SK"/>
        </w:rPr>
        <w:t>dvesto eur</w:t>
      </w:r>
      <w:r w:rsidRPr="00FD62BE">
        <w:rPr>
          <w:rFonts w:ascii="Garamond" w:eastAsia="Times New Roman" w:hAnsi="Garamond" w:cs="Times New Roman"/>
          <w:lang w:eastAsia="sk-SK"/>
        </w:rPr>
        <w:t xml:space="preserve">) za každý začatý deň omeškania.  </w:t>
      </w:r>
    </w:p>
    <w:p w14:paraId="118BD88D" w14:textId="77777777" w:rsidR="00FD62BE" w:rsidRPr="00FD62BE" w:rsidRDefault="00FD62BE" w:rsidP="00FD62BE">
      <w:pPr>
        <w:keepNext/>
        <w:keepLines/>
        <w:tabs>
          <w:tab w:val="left" w:pos="709"/>
        </w:tabs>
        <w:spacing w:after="0" w:line="240" w:lineRule="auto"/>
        <w:contextualSpacing/>
        <w:jc w:val="both"/>
        <w:rPr>
          <w:rFonts w:ascii="Garamond" w:eastAsia="Times New Roman" w:hAnsi="Garamond" w:cs="Times New Roman"/>
          <w:lang w:eastAsia="sk-SK"/>
        </w:rPr>
      </w:pPr>
    </w:p>
    <w:p w14:paraId="3CFF438F" w14:textId="77777777" w:rsidR="00FD62BE" w:rsidRPr="00FD62BE" w:rsidRDefault="00FD62BE" w:rsidP="00FD62BE">
      <w:pPr>
        <w:keepNext/>
        <w:keepLines/>
        <w:numPr>
          <w:ilvl w:val="0"/>
          <w:numId w:val="22"/>
        </w:numPr>
        <w:tabs>
          <w:tab w:val="left"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V prípade, ak k odstúpeniu od Zmluvy dôjde z dôvodu, že Predávajúci nie je schopný dodávať Tovar v požadovanej kvalite, v požadovanom množstve a/alebo za Kúpnu cenu, ktorú ponúkol, Kupujúci má právo požadovať od Predávajúceho zmluvnú pokutu vo výške 35 % z obchodovateľného objemu podľa článku 2 bod 2.3 Zmluvy. Tým nie je dotknuté právo Kupujúceho na náhradu škody. </w:t>
      </w:r>
    </w:p>
    <w:p w14:paraId="27CF907B" w14:textId="77777777" w:rsidR="00FD62BE" w:rsidRPr="00FD62BE" w:rsidRDefault="00FD62BE" w:rsidP="00FD62BE">
      <w:pPr>
        <w:keepNext/>
        <w:keepLines/>
        <w:tabs>
          <w:tab w:val="left" w:pos="709"/>
        </w:tabs>
        <w:spacing w:after="0" w:line="240" w:lineRule="auto"/>
        <w:contextualSpacing/>
        <w:jc w:val="both"/>
        <w:rPr>
          <w:rFonts w:ascii="Garamond" w:eastAsia="Times New Roman" w:hAnsi="Garamond" w:cs="Times New Roman"/>
          <w:lang w:eastAsia="sk-SK"/>
        </w:rPr>
      </w:pPr>
    </w:p>
    <w:p w14:paraId="60E675C1" w14:textId="77777777" w:rsidR="00FD62BE" w:rsidRPr="00FD62BE" w:rsidRDefault="00FD62BE" w:rsidP="00FD62BE">
      <w:pPr>
        <w:keepNext/>
        <w:keepLines/>
        <w:numPr>
          <w:ilvl w:val="0"/>
          <w:numId w:val="22"/>
        </w:numPr>
        <w:tabs>
          <w:tab w:val="left"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V prípade porušenia ktorejkoľvek z povinností týkajúcej sa Subdodávateľov alebo ich zmeny alebo povinnosť podľa § 11 ods. 1 ZVO v prípade Subdodávateľa, ktorý má povinnosť zapisovať sa do Registra partnerov verejného sektora, má Kupujúci právo: </w:t>
      </w:r>
    </w:p>
    <w:p w14:paraId="04405A5D" w14:textId="77777777" w:rsidR="00FD62BE" w:rsidRPr="00FD62BE" w:rsidRDefault="00FD62BE" w:rsidP="00FD62BE">
      <w:pPr>
        <w:keepNext/>
        <w:keepLines/>
        <w:spacing w:after="200" w:line="276" w:lineRule="auto"/>
        <w:ind w:left="720"/>
        <w:contextualSpacing/>
        <w:rPr>
          <w:rFonts w:ascii="Garamond" w:eastAsia="Times New Roman" w:hAnsi="Garamond" w:cs="Times New Roman"/>
          <w:lang w:eastAsia="sk-SK"/>
        </w:rPr>
      </w:pPr>
    </w:p>
    <w:p w14:paraId="33D74ED1" w14:textId="77777777" w:rsidR="00FD62BE" w:rsidRPr="00FD62BE" w:rsidRDefault="00FD62BE" w:rsidP="00FD62BE">
      <w:pPr>
        <w:keepNext/>
        <w:keepLines/>
        <w:numPr>
          <w:ilvl w:val="0"/>
          <w:numId w:val="46"/>
        </w:numPr>
        <w:tabs>
          <w:tab w:val="left" w:pos="0"/>
          <w:tab w:val="left" w:pos="720"/>
          <w:tab w:val="center" w:pos="4536"/>
          <w:tab w:val="right" w:pos="9072"/>
        </w:tabs>
        <w:spacing w:after="0" w:line="240" w:lineRule="auto"/>
        <w:ind w:hanging="720"/>
        <w:contextualSpacing/>
        <w:jc w:val="both"/>
        <w:rPr>
          <w:rFonts w:ascii="Garamond" w:eastAsia="Times New Roman" w:hAnsi="Garamond" w:cs="Times New Roman"/>
          <w:lang w:eastAsia="sk-SK"/>
        </w:rPr>
      </w:pPr>
      <w:r w:rsidRPr="00FD62BE">
        <w:rPr>
          <w:rFonts w:ascii="Garamond" w:eastAsia="Calibri" w:hAnsi="Garamond" w:cs="Times New Roman"/>
          <w:lang w:eastAsia="sk-SK"/>
        </w:rPr>
        <w:t>požadovať</w:t>
      </w:r>
      <w:r w:rsidRPr="00FD62BE">
        <w:rPr>
          <w:rFonts w:ascii="Garamond" w:eastAsia="Times New Roman" w:hAnsi="Garamond" w:cs="Times New Roman"/>
          <w:lang w:eastAsia="sk-SK"/>
        </w:rPr>
        <w:t xml:space="preserve"> od Predávajúceho uhradenie zmluvnej pokuty vo výške 1 000 EUR (slovom: jedentisíc eur), a to za každé porušenie ktorejkoľvek z vyššie uvedených povinností, a to aj opakovane; a zároveň </w:t>
      </w:r>
    </w:p>
    <w:p w14:paraId="65F78822" w14:textId="77777777" w:rsidR="00FD62BE" w:rsidRPr="00FD62BE" w:rsidRDefault="00FD62BE" w:rsidP="00FD62BE">
      <w:pPr>
        <w:keepNext/>
        <w:keepLines/>
        <w:tabs>
          <w:tab w:val="left" w:pos="1418"/>
        </w:tabs>
        <w:spacing w:after="0" w:line="240" w:lineRule="auto"/>
        <w:ind w:left="1276" w:hanging="567"/>
        <w:contextualSpacing/>
        <w:jc w:val="both"/>
        <w:rPr>
          <w:rFonts w:ascii="Garamond" w:eastAsia="Times New Roman" w:hAnsi="Garamond" w:cs="Times New Roman"/>
          <w:lang w:eastAsia="sk-SK"/>
        </w:rPr>
      </w:pPr>
    </w:p>
    <w:p w14:paraId="642E62E1" w14:textId="77777777" w:rsidR="00FD62BE" w:rsidRPr="00FD62BE" w:rsidRDefault="00FD62BE" w:rsidP="00FD62BE">
      <w:pPr>
        <w:keepNext/>
        <w:keepLines/>
        <w:numPr>
          <w:ilvl w:val="0"/>
          <w:numId w:val="46"/>
        </w:numPr>
        <w:tabs>
          <w:tab w:val="left" w:pos="0"/>
          <w:tab w:val="left" w:pos="720"/>
          <w:tab w:val="center" w:pos="4536"/>
          <w:tab w:val="right" w:pos="9072"/>
        </w:tabs>
        <w:spacing w:after="0" w:line="240" w:lineRule="auto"/>
        <w:ind w:hanging="720"/>
        <w:contextualSpacing/>
        <w:jc w:val="both"/>
        <w:rPr>
          <w:rFonts w:ascii="Garamond" w:eastAsia="Times New Roman" w:hAnsi="Garamond" w:cs="Times New Roman"/>
          <w:lang w:eastAsia="sk-SK"/>
        </w:rPr>
      </w:pPr>
      <w:r w:rsidRPr="00FD62BE">
        <w:rPr>
          <w:rFonts w:ascii="Garamond" w:eastAsia="Calibri" w:hAnsi="Garamond" w:cs="Times New Roman"/>
          <w:lang w:eastAsia="sk-SK"/>
        </w:rPr>
        <w:t>odmietnuť</w:t>
      </w:r>
      <w:r w:rsidRPr="00FD62BE">
        <w:rPr>
          <w:rFonts w:ascii="Garamond" w:eastAsia="Arial Narrow" w:hAnsi="Garamond" w:cs="Calibri"/>
          <w:bCs/>
          <w:lang w:eastAsia="sk-SK"/>
        </w:rPr>
        <w:t xml:space="preserve"> plnenie, resp. vrátiť poskytnuté plnenie Subdodávateľom Predávajúcemu, ktorý nebol písomne schválený Kupujúcim podľa článku 7 bod 7.1 Zmluvy a /alebo článku 11 bod 11.9 Zmluvy.</w:t>
      </w:r>
    </w:p>
    <w:p w14:paraId="62944C78" w14:textId="77777777" w:rsidR="00FD62BE" w:rsidRPr="00FD62BE" w:rsidRDefault="00FD62BE" w:rsidP="00FD62BE">
      <w:pPr>
        <w:keepNext/>
        <w:keepLines/>
        <w:tabs>
          <w:tab w:val="left" w:pos="709"/>
        </w:tabs>
        <w:spacing w:after="0" w:line="240" w:lineRule="auto"/>
        <w:ind w:left="709"/>
        <w:contextualSpacing/>
        <w:jc w:val="both"/>
        <w:rPr>
          <w:rFonts w:ascii="Garamond" w:eastAsia="Times New Roman" w:hAnsi="Garamond" w:cs="Times New Roman"/>
          <w:bCs/>
          <w:lang w:eastAsia="sk-SK"/>
        </w:rPr>
      </w:pPr>
    </w:p>
    <w:p w14:paraId="6E4685A9" w14:textId="77777777" w:rsidR="00FD62BE" w:rsidRPr="00FD62BE" w:rsidRDefault="00FD62BE" w:rsidP="00FD62BE">
      <w:pPr>
        <w:keepNext/>
        <w:keepLines/>
        <w:numPr>
          <w:ilvl w:val="1"/>
          <w:numId w:val="35"/>
        </w:numPr>
        <w:tabs>
          <w:tab w:val="left"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Arial"/>
          <w:lang w:eastAsia="sk-SK"/>
        </w:rPr>
        <w:t>Povinnosť, splnenie ktorej bolo zaistené zmluvnou pokutou, je Zmluvná strana povinná plniť i po zaplatení zmluvnej pokuty.</w:t>
      </w:r>
      <w:r w:rsidRPr="00FD62BE">
        <w:rPr>
          <w:rFonts w:ascii="Garamond" w:eastAsia="Times New Roman" w:hAnsi="Garamond" w:cs="Times New Roman"/>
          <w:lang w:eastAsia="sk-SK"/>
        </w:rPr>
        <w:t xml:space="preserve"> Zaplatením zmluvnej pokuty v zmysle tohto článku Zmluvy nezaniká právo na náhradu vzniknutej škody.</w:t>
      </w:r>
    </w:p>
    <w:p w14:paraId="22829E15" w14:textId="77777777" w:rsidR="00FD62BE" w:rsidRPr="00FD62BE" w:rsidRDefault="00FD62BE" w:rsidP="00FD62BE">
      <w:pPr>
        <w:keepNext/>
        <w:keepLines/>
        <w:tabs>
          <w:tab w:val="left" w:pos="709"/>
        </w:tabs>
        <w:spacing w:after="0" w:line="240" w:lineRule="auto"/>
        <w:ind w:left="709"/>
        <w:contextualSpacing/>
        <w:jc w:val="both"/>
        <w:rPr>
          <w:rFonts w:ascii="Garamond" w:eastAsia="Times New Roman" w:hAnsi="Garamond" w:cs="Times New Roman"/>
          <w:lang w:eastAsia="sk-SK"/>
        </w:rPr>
      </w:pPr>
    </w:p>
    <w:p w14:paraId="07F73E82" w14:textId="77777777" w:rsidR="00FD62BE" w:rsidRPr="00FD62BE" w:rsidRDefault="00FD62BE" w:rsidP="00FD62BE">
      <w:pPr>
        <w:keepNext/>
        <w:keepLines/>
        <w:numPr>
          <w:ilvl w:val="1"/>
          <w:numId w:val="35"/>
        </w:numPr>
        <w:tabs>
          <w:tab w:val="left"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Arial"/>
          <w:lang w:eastAsia="sk-SK"/>
        </w:rPr>
        <w:t>Zmluvné strany považujú takéto určenie zmluvných pokút za primerané a dostatočne určité. Zmluvnú pokutu sa Predávajúci zaväzuje uhradiť, najneskôr do 10 (desiatich) Pracovných dní odo</w:t>
      </w:r>
      <w:r w:rsidRPr="00FD62BE">
        <w:rPr>
          <w:rFonts w:ascii="Garamond" w:eastAsia="Times New Roman" w:hAnsi="Garamond" w:cs="Times New Roman"/>
          <w:lang w:eastAsia="sk-SK"/>
        </w:rPr>
        <w:t xml:space="preserve"> </w:t>
      </w:r>
      <w:r w:rsidRPr="00FD62BE">
        <w:rPr>
          <w:rFonts w:ascii="Garamond" w:eastAsia="Times New Roman" w:hAnsi="Garamond" w:cs="Arial"/>
          <w:lang w:eastAsia="sk-SK"/>
        </w:rPr>
        <w:t>dňa doručenia výzvy na zaplatenie zmluvnej pokuty Predávajúcemu.</w:t>
      </w:r>
    </w:p>
    <w:p w14:paraId="3325C184" w14:textId="77777777" w:rsidR="00FD62BE" w:rsidRPr="00FD62BE" w:rsidRDefault="00FD62BE" w:rsidP="00FD62BE">
      <w:pPr>
        <w:keepNext/>
        <w:keepLines/>
        <w:spacing w:after="200" w:line="276" w:lineRule="auto"/>
        <w:ind w:left="720"/>
        <w:contextualSpacing/>
        <w:rPr>
          <w:rFonts w:ascii="Garamond" w:eastAsia="Times New Roman" w:hAnsi="Garamond" w:cs="Times New Roman"/>
          <w:lang w:eastAsia="sk-SK"/>
        </w:rPr>
      </w:pPr>
    </w:p>
    <w:p w14:paraId="4A7DB8F3" w14:textId="77777777" w:rsidR="00FD62BE" w:rsidRPr="00FD62BE" w:rsidRDefault="00FD62BE" w:rsidP="00FD62BE">
      <w:pPr>
        <w:keepNext/>
        <w:keepLines/>
        <w:numPr>
          <w:ilvl w:val="1"/>
          <w:numId w:val="35"/>
        </w:numPr>
        <w:tabs>
          <w:tab w:val="left"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Calibri" w:hAnsi="Garamond" w:cs="Times New Roman"/>
          <w:noProof/>
          <w:lang w:eastAsia="sk-SK"/>
        </w:rPr>
        <w:t>Zmluvné strany sa dohodli, že v prípade, ak Predávajúci nie je schopný dodať Tovar v dohodnutej dodacej lehote podľa článku 3 bod 3.1 Zmluvy, je Kupujúci oprávnený uskutočniť krycí nákup a prípadný cenový rozdiel a všetky náklady navyše, ktoré vzniknú Kupujúcemu z tohto nákupu preúčtovať v plnom rozsahu Predávajúcemu ako náhradu škody.</w:t>
      </w:r>
    </w:p>
    <w:p w14:paraId="542D0D81" w14:textId="77777777" w:rsidR="00FD62BE" w:rsidRPr="00FD62BE" w:rsidRDefault="00FD62BE" w:rsidP="00FD62BE">
      <w:pPr>
        <w:keepNext/>
        <w:keepLines/>
        <w:spacing w:after="200" w:line="276" w:lineRule="auto"/>
        <w:ind w:left="720"/>
        <w:contextualSpacing/>
        <w:rPr>
          <w:rFonts w:ascii="Garamond" w:eastAsia="Times New Roman" w:hAnsi="Garamond" w:cs="Times New Roman"/>
          <w:lang w:eastAsia="sk-SK"/>
        </w:rPr>
      </w:pPr>
    </w:p>
    <w:p w14:paraId="5F6BF5CA" w14:textId="77777777" w:rsidR="00FD62BE" w:rsidRPr="00FD62BE" w:rsidRDefault="00FD62BE" w:rsidP="00FD62BE">
      <w:pPr>
        <w:keepNext/>
        <w:keepLines/>
        <w:numPr>
          <w:ilvl w:val="1"/>
          <w:numId w:val="35"/>
        </w:numPr>
        <w:tabs>
          <w:tab w:val="left" w:pos="709"/>
        </w:tabs>
        <w:spacing w:after="0" w:line="240" w:lineRule="auto"/>
        <w:ind w:left="709"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nasl. Obchodného zákonníka.</w:t>
      </w:r>
    </w:p>
    <w:p w14:paraId="4BC11DC0" w14:textId="77777777" w:rsidR="00FD62BE" w:rsidRPr="00FD62BE" w:rsidRDefault="00FD62BE" w:rsidP="00FD62BE">
      <w:pPr>
        <w:keepNext/>
        <w:keepLines/>
        <w:tabs>
          <w:tab w:val="left" w:pos="426"/>
          <w:tab w:val="left" w:pos="709"/>
        </w:tabs>
        <w:spacing w:after="0" w:line="240" w:lineRule="auto"/>
        <w:ind w:left="709" w:hanging="709"/>
        <w:jc w:val="both"/>
        <w:rPr>
          <w:rFonts w:ascii="Garamond" w:eastAsia="Calibri" w:hAnsi="Garamond" w:cs="Times New Roman"/>
          <w:lang w:eastAsia="sk-SK"/>
        </w:rPr>
      </w:pPr>
    </w:p>
    <w:p w14:paraId="4A9F20A5" w14:textId="77777777" w:rsidR="00FD62BE" w:rsidRPr="00FD62BE" w:rsidRDefault="00FD62BE" w:rsidP="00FD62BE">
      <w:pPr>
        <w:keepNext/>
        <w:keepLines/>
        <w:numPr>
          <w:ilvl w:val="0"/>
          <w:numId w:val="35"/>
        </w:numPr>
        <w:tabs>
          <w:tab w:val="left" w:pos="720"/>
        </w:tabs>
        <w:spacing w:after="0" w:line="240" w:lineRule="auto"/>
        <w:ind w:left="709" w:hanging="709"/>
        <w:jc w:val="both"/>
        <w:outlineLvl w:val="1"/>
        <w:rPr>
          <w:rFonts w:ascii="Garamond" w:eastAsia="Times New Roman" w:hAnsi="Garamond" w:cs="Times New Roman"/>
          <w:b/>
          <w:bCs/>
          <w:caps/>
          <w:lang w:eastAsia="sk-SK"/>
        </w:rPr>
      </w:pPr>
      <w:r w:rsidRPr="00FD62BE">
        <w:rPr>
          <w:rFonts w:ascii="Garamond" w:eastAsia="Times New Roman" w:hAnsi="Garamond" w:cs="Arial"/>
          <w:b/>
          <w:bCs/>
          <w:lang w:eastAsia="ar-SA"/>
        </w:rPr>
        <w:t>KOMUNIKÁCIA</w:t>
      </w:r>
    </w:p>
    <w:p w14:paraId="55B4483C" w14:textId="77777777" w:rsidR="00FD62BE" w:rsidRPr="00FD62BE" w:rsidRDefault="00FD62BE" w:rsidP="00FD62BE">
      <w:pPr>
        <w:keepNext/>
        <w:keepLines/>
        <w:numPr>
          <w:ilvl w:val="0"/>
          <w:numId w:val="14"/>
        </w:numPr>
        <w:tabs>
          <w:tab w:val="num" w:pos="360"/>
        </w:tabs>
        <w:spacing w:after="0" w:line="240" w:lineRule="auto"/>
        <w:ind w:left="0"/>
        <w:jc w:val="both"/>
        <w:rPr>
          <w:rFonts w:ascii="Garamond" w:eastAsia="Times New Roman" w:hAnsi="Garamond" w:cs="Times New Roman"/>
          <w:bCs/>
          <w:lang w:eastAsia="sk-SK"/>
        </w:rPr>
      </w:pPr>
    </w:p>
    <w:p w14:paraId="00440E07" w14:textId="77777777" w:rsidR="00FD62BE" w:rsidRPr="00FD62BE" w:rsidRDefault="00FD62BE" w:rsidP="00FD62BE">
      <w:pPr>
        <w:keepNext/>
        <w:keepLines/>
        <w:numPr>
          <w:ilvl w:val="1"/>
          <w:numId w:val="10"/>
        </w:numPr>
        <w:tabs>
          <w:tab w:val="num" w:pos="720"/>
        </w:tabs>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DDAC90E" w14:textId="77777777" w:rsidR="00FD62BE" w:rsidRPr="00FD62BE" w:rsidRDefault="00FD62BE" w:rsidP="00FD62BE">
      <w:pPr>
        <w:keepNext/>
        <w:keepLines/>
        <w:spacing w:after="0" w:line="240" w:lineRule="auto"/>
        <w:ind w:left="720"/>
        <w:contextualSpacing/>
        <w:jc w:val="both"/>
        <w:rPr>
          <w:rFonts w:ascii="Garamond" w:eastAsia="Times New Roman" w:hAnsi="Garamond" w:cs="Times New Roman"/>
          <w:lang w:eastAsia="sk-SK"/>
        </w:rPr>
      </w:pPr>
    </w:p>
    <w:p w14:paraId="5D6005DD" w14:textId="77777777" w:rsidR="00FD62BE" w:rsidRPr="00FD62BE" w:rsidRDefault="00FD62BE" w:rsidP="00FD62BE">
      <w:pPr>
        <w:keepNext/>
        <w:keepLines/>
        <w:numPr>
          <w:ilvl w:val="1"/>
          <w:numId w:val="10"/>
        </w:numPr>
        <w:tabs>
          <w:tab w:val="num" w:pos="720"/>
        </w:tabs>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lastRenderedPageBreak/>
        <w:t>Zmluvné strany sa dohodli, že akékoľvek oznámenie alebo iná formálna korešpondencia sa budú pre účely Zmluvy považovať za doručené:</w:t>
      </w:r>
    </w:p>
    <w:p w14:paraId="47CDC71A" w14:textId="77777777" w:rsidR="00FD62BE" w:rsidRPr="00FD62BE" w:rsidRDefault="00FD62BE" w:rsidP="00FD62BE">
      <w:pPr>
        <w:keepNext/>
        <w:keepLines/>
        <w:spacing w:after="0" w:line="240" w:lineRule="auto"/>
        <w:ind w:left="720"/>
        <w:contextualSpacing/>
        <w:jc w:val="both"/>
        <w:rPr>
          <w:rFonts w:ascii="Garamond" w:eastAsia="Times New Roman" w:hAnsi="Garamond" w:cs="Times New Roman"/>
          <w:lang w:eastAsia="sk-SK"/>
        </w:rPr>
      </w:pPr>
    </w:p>
    <w:p w14:paraId="3C5C05CA" w14:textId="77777777" w:rsidR="00FD62BE" w:rsidRPr="00FD62BE" w:rsidRDefault="00FD62BE" w:rsidP="00FD62BE">
      <w:pPr>
        <w:keepNext/>
        <w:keepLines/>
        <w:numPr>
          <w:ilvl w:val="0"/>
          <w:numId w:val="26"/>
        </w:numPr>
        <w:spacing w:after="0" w:line="240" w:lineRule="auto"/>
        <w:ind w:left="1418" w:hanging="709"/>
        <w:contextualSpacing/>
        <w:jc w:val="both"/>
        <w:rPr>
          <w:rFonts w:ascii="Garamond" w:eastAsia="Times New Roman" w:hAnsi="Garamond" w:cs="Times New Roman"/>
          <w:lang w:eastAsia="cs-CZ"/>
        </w:rPr>
      </w:pPr>
      <w:r w:rsidRPr="00FD62BE">
        <w:rPr>
          <w:rFonts w:ascii="Garamond" w:eastAsia="Times New Roman" w:hAnsi="Garamond" w:cs="Times New Roman"/>
          <w:lang w:eastAsia="cs-CZ"/>
        </w:rPr>
        <w:t>v deň doručenia zásielky, ak bola zásielka doručená osobne alebo kuriérskou službou; alebo</w:t>
      </w:r>
    </w:p>
    <w:p w14:paraId="3156EBF4" w14:textId="77777777" w:rsidR="00FD62BE" w:rsidRPr="00FD62BE" w:rsidRDefault="00FD62BE" w:rsidP="00FD62BE">
      <w:pPr>
        <w:keepNext/>
        <w:keepLines/>
        <w:spacing w:after="0" w:line="240" w:lineRule="auto"/>
        <w:ind w:left="1418"/>
        <w:contextualSpacing/>
        <w:jc w:val="both"/>
        <w:rPr>
          <w:rFonts w:ascii="Garamond" w:eastAsia="Times New Roman" w:hAnsi="Garamond" w:cs="Times New Roman"/>
          <w:lang w:eastAsia="cs-CZ"/>
        </w:rPr>
      </w:pPr>
    </w:p>
    <w:p w14:paraId="6EA6B3BF" w14:textId="77777777" w:rsidR="00FD62BE" w:rsidRPr="00FD62BE" w:rsidRDefault="00FD62BE" w:rsidP="00FD62BE">
      <w:pPr>
        <w:keepNext/>
        <w:keepLines/>
        <w:numPr>
          <w:ilvl w:val="0"/>
          <w:numId w:val="26"/>
        </w:numPr>
        <w:spacing w:after="0" w:line="240" w:lineRule="auto"/>
        <w:ind w:left="1418" w:hanging="709"/>
        <w:contextualSpacing/>
        <w:jc w:val="both"/>
        <w:rPr>
          <w:rFonts w:ascii="Garamond" w:eastAsia="Times New Roman" w:hAnsi="Garamond" w:cs="Times New Roman"/>
          <w:lang w:eastAsia="cs-CZ"/>
        </w:rPr>
      </w:pPr>
      <w:r w:rsidRPr="00FD62BE">
        <w:rPr>
          <w:rFonts w:ascii="Garamond" w:eastAsia="Times New Roman" w:hAnsi="Garamond" w:cs="Times New Roman"/>
          <w:lang w:eastAsia="cs-CZ"/>
        </w:rPr>
        <w:t>5. (piaty) Pracovný deň nasledujúci po dni podania zásielky na pošte, ak bola zásielka poslaná doporučenou poštou alebo v deň doručenia zásielky, podľa toho, čo nastane skôr; alebo</w:t>
      </w:r>
    </w:p>
    <w:p w14:paraId="0C4AAADD" w14:textId="77777777" w:rsidR="00FD62BE" w:rsidRPr="00FD62BE" w:rsidRDefault="00FD62BE" w:rsidP="00FD62BE">
      <w:pPr>
        <w:keepNext/>
        <w:keepLines/>
        <w:spacing w:after="0" w:line="240" w:lineRule="auto"/>
        <w:ind w:left="1418"/>
        <w:contextualSpacing/>
        <w:jc w:val="both"/>
        <w:rPr>
          <w:rFonts w:ascii="Garamond" w:eastAsia="Times New Roman" w:hAnsi="Garamond" w:cs="Times New Roman"/>
          <w:lang w:eastAsia="cs-CZ"/>
        </w:rPr>
      </w:pPr>
    </w:p>
    <w:p w14:paraId="27899928" w14:textId="77777777" w:rsidR="00FD62BE" w:rsidRPr="00FD62BE" w:rsidRDefault="00FD62BE" w:rsidP="00FD62BE">
      <w:pPr>
        <w:keepNext/>
        <w:keepLines/>
        <w:numPr>
          <w:ilvl w:val="0"/>
          <w:numId w:val="26"/>
        </w:numPr>
        <w:spacing w:after="0" w:line="240" w:lineRule="auto"/>
        <w:ind w:left="1418" w:hanging="709"/>
        <w:contextualSpacing/>
        <w:jc w:val="both"/>
        <w:rPr>
          <w:rFonts w:ascii="Garamond" w:eastAsia="Times New Roman" w:hAnsi="Garamond" w:cs="Times New Roman"/>
          <w:lang w:eastAsia="cs-CZ"/>
        </w:rPr>
      </w:pPr>
      <w:r w:rsidRPr="00FD62BE">
        <w:rPr>
          <w:rFonts w:ascii="Garamond" w:eastAsia="Times New Roman" w:hAnsi="Garamond" w:cs="Times New Roman"/>
          <w:lang w:eastAsia="cs-CZ"/>
        </w:rPr>
        <w:t>v deň odoslania e-mailu, ak bol e-mail odoslaný v ktorýkoľvek Pracovný deň, v ostatných prípadoch v najbližší Pracovný deň nasledujúci po dni odoslania e-mailu, ak sa Zmluvné strany nedohodli inak..</w:t>
      </w:r>
    </w:p>
    <w:p w14:paraId="64C56833" w14:textId="77777777" w:rsidR="00FD62BE" w:rsidRPr="00FD62BE" w:rsidRDefault="00FD62BE" w:rsidP="00FD62BE">
      <w:pPr>
        <w:keepNext/>
        <w:keepLines/>
        <w:spacing w:after="0" w:line="240" w:lineRule="auto"/>
        <w:ind w:left="1418"/>
        <w:contextualSpacing/>
        <w:jc w:val="both"/>
        <w:rPr>
          <w:rFonts w:ascii="Garamond" w:eastAsia="Times New Roman" w:hAnsi="Garamond" w:cs="Times New Roman"/>
          <w:lang w:eastAsia="cs-CZ"/>
        </w:rPr>
      </w:pPr>
    </w:p>
    <w:p w14:paraId="043B501C" w14:textId="77777777" w:rsidR="00FD62BE" w:rsidRPr="00FD62BE" w:rsidRDefault="00FD62BE" w:rsidP="00FD62BE">
      <w:pPr>
        <w:keepNext/>
        <w:keepLines/>
        <w:numPr>
          <w:ilvl w:val="1"/>
          <w:numId w:val="10"/>
        </w:numPr>
        <w:tabs>
          <w:tab w:val="num" w:pos="720"/>
        </w:tabs>
        <w:spacing w:after="0" w:line="240" w:lineRule="auto"/>
        <w:ind w:hanging="720"/>
        <w:contextualSpacing/>
        <w:jc w:val="both"/>
        <w:rPr>
          <w:rFonts w:ascii="Garamond" w:eastAsia="Times New Roman" w:hAnsi="Garamond" w:cs="Times New Roman"/>
          <w:lang w:eastAsia="cs-CZ"/>
        </w:rPr>
      </w:pPr>
      <w:r w:rsidRPr="00FD62BE">
        <w:rPr>
          <w:rFonts w:ascii="Garamond" w:eastAsia="Times New Roman" w:hAnsi="Garamond" w:cs="Times New Roman"/>
          <w:lang w:eastAsia="sk-SK"/>
        </w:rPr>
        <w:t>Zmeny</w:t>
      </w:r>
      <w:r w:rsidRPr="00FD62BE">
        <w:rPr>
          <w:rFonts w:ascii="Garamond" w:eastAsia="Calibri" w:hAnsi="Garamond" w:cs="Times New Roman"/>
          <w:noProof/>
          <w:lang w:eastAsia="sk-SK"/>
        </w:rPr>
        <w:t xml:space="preserve"> identifikačných údajov uvedených v Zmluve sú si Zmluvné strany povinné oznámiť do 5 (piatich) Pracovných dní od realizácie </w:t>
      </w:r>
      <w:r w:rsidRPr="00FD62BE">
        <w:rPr>
          <w:rFonts w:ascii="Garamond" w:eastAsia="Times New Roman" w:hAnsi="Garamond" w:cs="Times New Roman"/>
          <w:lang w:eastAsia="sk-SK"/>
        </w:rPr>
        <w:t>týchto</w:t>
      </w:r>
      <w:r w:rsidRPr="00FD62BE">
        <w:rPr>
          <w:rFonts w:ascii="Garamond" w:eastAsia="Calibri" w:hAnsi="Garamond" w:cs="Times New Roman"/>
          <w:noProof/>
          <w:lang w:eastAsia="sk-SK"/>
        </w:rPr>
        <w:t xml:space="preserve"> zmien.</w:t>
      </w:r>
    </w:p>
    <w:p w14:paraId="727D0501" w14:textId="77777777" w:rsidR="00FD62BE" w:rsidRPr="00FD62BE" w:rsidRDefault="00FD62BE" w:rsidP="00FD62BE">
      <w:pPr>
        <w:keepNext/>
        <w:keepLines/>
        <w:tabs>
          <w:tab w:val="left" w:pos="426"/>
        </w:tabs>
        <w:spacing w:after="0" w:line="240" w:lineRule="auto"/>
        <w:ind w:left="426"/>
        <w:jc w:val="both"/>
        <w:rPr>
          <w:rFonts w:ascii="Garamond" w:eastAsia="Times New Roman" w:hAnsi="Garamond" w:cs="Times New Roman"/>
          <w:lang w:eastAsia="sk-SK"/>
        </w:rPr>
      </w:pPr>
    </w:p>
    <w:p w14:paraId="4135F877" w14:textId="77777777" w:rsidR="00FD62BE" w:rsidRPr="00FD62BE" w:rsidRDefault="00FD62BE" w:rsidP="00FD62BE">
      <w:pPr>
        <w:keepNext/>
        <w:keepLines/>
        <w:numPr>
          <w:ilvl w:val="0"/>
          <w:numId w:val="35"/>
        </w:numPr>
        <w:tabs>
          <w:tab w:val="left" w:pos="720"/>
        </w:tabs>
        <w:spacing w:after="0" w:line="240" w:lineRule="auto"/>
        <w:ind w:left="709" w:hanging="720"/>
        <w:jc w:val="both"/>
        <w:outlineLvl w:val="1"/>
        <w:rPr>
          <w:rFonts w:ascii="Garamond" w:eastAsia="Times New Roman" w:hAnsi="Garamond" w:cs="Times New Roman"/>
          <w:b/>
          <w:lang w:eastAsia="sk-SK"/>
        </w:rPr>
      </w:pPr>
      <w:r w:rsidRPr="00FD62BE">
        <w:rPr>
          <w:rFonts w:ascii="Garamond" w:eastAsia="Times New Roman" w:hAnsi="Garamond" w:cs="Arial"/>
          <w:b/>
          <w:bCs/>
          <w:lang w:eastAsia="ar-SA"/>
        </w:rPr>
        <w:t>TRVANIE</w:t>
      </w:r>
      <w:r w:rsidRPr="00FD62BE">
        <w:rPr>
          <w:rFonts w:ascii="Garamond" w:eastAsia="Times New Roman" w:hAnsi="Garamond" w:cs="Times New Roman"/>
          <w:b/>
          <w:lang w:eastAsia="sk-SK"/>
        </w:rPr>
        <w:t xml:space="preserve"> A ZÁNIK ZMLUVY</w:t>
      </w:r>
    </w:p>
    <w:p w14:paraId="4E89C5DF" w14:textId="77777777" w:rsidR="00FD62BE" w:rsidRPr="00FD62BE" w:rsidRDefault="00FD62BE" w:rsidP="00FD62BE">
      <w:pPr>
        <w:keepNext/>
        <w:keepLines/>
        <w:tabs>
          <w:tab w:val="left" w:pos="0"/>
          <w:tab w:val="left" w:pos="426"/>
        </w:tabs>
        <w:spacing w:after="0" w:line="240" w:lineRule="auto"/>
        <w:jc w:val="both"/>
        <w:rPr>
          <w:rFonts w:ascii="Garamond" w:eastAsia="Times New Roman" w:hAnsi="Garamond" w:cs="Arial"/>
          <w:b/>
          <w:lang w:eastAsia="sk-SK"/>
        </w:rPr>
      </w:pPr>
    </w:p>
    <w:p w14:paraId="1678D148" w14:textId="77777777" w:rsidR="00FD62BE" w:rsidRPr="00FD62BE" w:rsidRDefault="00FD62BE" w:rsidP="00FD62BE">
      <w:pPr>
        <w:keepNext/>
        <w:keepLines/>
        <w:numPr>
          <w:ilvl w:val="0"/>
          <w:numId w:val="32"/>
        </w:numPr>
        <w:tabs>
          <w:tab w:val="left" w:pos="0"/>
          <w:tab w:val="left" w:pos="709"/>
        </w:tabs>
        <w:spacing w:after="0" w:line="240" w:lineRule="auto"/>
        <w:ind w:hanging="720"/>
        <w:contextualSpacing/>
        <w:jc w:val="both"/>
        <w:rPr>
          <w:rFonts w:ascii="Garamond" w:eastAsia="Times New Roman" w:hAnsi="Garamond" w:cs="Times New Roman"/>
          <w:b/>
          <w:lang w:eastAsia="sk-SK"/>
        </w:rPr>
      </w:pPr>
      <w:r w:rsidRPr="00FD62BE">
        <w:rPr>
          <w:rFonts w:ascii="Garamond" w:eastAsia="Times New Roman" w:hAnsi="Garamond" w:cs="Arial"/>
          <w:lang w:eastAsia="sk-SK"/>
        </w:rPr>
        <w:t>Zmluva</w:t>
      </w:r>
      <w:r w:rsidRPr="00FD62BE">
        <w:rPr>
          <w:rFonts w:ascii="Garamond" w:eastAsia="Times New Roman" w:hAnsi="Garamond" w:cs="Times New Roman"/>
          <w:lang w:eastAsia="sk-SK"/>
        </w:rPr>
        <w:t xml:space="preserve"> </w:t>
      </w:r>
      <w:r w:rsidRPr="00FD62BE">
        <w:rPr>
          <w:rFonts w:ascii="Garamond" w:eastAsia="Times New Roman" w:hAnsi="Garamond" w:cs="Arial"/>
          <w:lang w:eastAsia="sk-SK"/>
        </w:rPr>
        <w:t>sa</w:t>
      </w:r>
      <w:r w:rsidRPr="00FD62BE">
        <w:rPr>
          <w:rFonts w:ascii="Garamond" w:eastAsia="Times New Roman" w:hAnsi="Garamond" w:cs="Times New Roman"/>
          <w:lang w:eastAsia="sk-SK"/>
        </w:rPr>
        <w:t xml:space="preserve"> </w:t>
      </w:r>
      <w:r w:rsidRPr="00FD62BE">
        <w:rPr>
          <w:rFonts w:ascii="Garamond" w:eastAsia="Times New Roman" w:hAnsi="Garamond" w:cs="Times New Roman"/>
          <w:b/>
          <w:lang w:eastAsia="sk-SK"/>
        </w:rPr>
        <w:t>uzatvára</w:t>
      </w:r>
      <w:r w:rsidRPr="00FD62BE">
        <w:rPr>
          <w:rFonts w:ascii="Garamond" w:eastAsia="Times New Roman" w:hAnsi="Garamond" w:cs="Times New Roman"/>
          <w:lang w:eastAsia="sk-SK"/>
        </w:rPr>
        <w:t xml:space="preserve"> </w:t>
      </w:r>
      <w:r w:rsidRPr="00FD62BE">
        <w:rPr>
          <w:rFonts w:ascii="Garamond" w:eastAsia="Times New Roman" w:hAnsi="Garamond" w:cs="Times New Roman"/>
          <w:b/>
          <w:bCs/>
          <w:lang w:eastAsia="sk-SK"/>
        </w:rPr>
        <w:t>na dobu určitú</w:t>
      </w:r>
      <w:r w:rsidRPr="00FD62BE">
        <w:rPr>
          <w:rFonts w:ascii="Garamond" w:eastAsia="Times New Roman" w:hAnsi="Garamond" w:cs="Times New Roman"/>
          <w:lang w:eastAsia="sk-SK"/>
        </w:rPr>
        <w:t>, a to</w:t>
      </w:r>
      <w:r w:rsidRPr="00FD62BE">
        <w:rPr>
          <w:rFonts w:ascii="Garamond" w:eastAsia="Times New Roman" w:hAnsi="Garamond" w:cs="Times New Roman"/>
          <w:sz w:val="20"/>
          <w:szCs w:val="20"/>
          <w:lang w:eastAsia="sk-SK"/>
        </w:rPr>
        <w:t xml:space="preserve">, </w:t>
      </w:r>
      <w:r w:rsidRPr="00FD62BE">
        <w:rPr>
          <w:rFonts w:ascii="Garamond" w:eastAsia="Times New Roman" w:hAnsi="Garamond" w:cs="Times New Roman"/>
          <w:lang w:eastAsia="sk-SK"/>
        </w:rPr>
        <w:t>do riadneho odovzdania Tovaru podľa článku 3 bod 3.9 Zmluvy.</w:t>
      </w:r>
    </w:p>
    <w:p w14:paraId="340185C2" w14:textId="77777777" w:rsidR="00FD62BE" w:rsidRPr="00FD62BE" w:rsidRDefault="00FD62BE" w:rsidP="00FD62BE">
      <w:pPr>
        <w:keepNext/>
        <w:keepLines/>
        <w:tabs>
          <w:tab w:val="left" w:pos="0"/>
          <w:tab w:val="left" w:pos="709"/>
        </w:tabs>
        <w:spacing w:after="0" w:line="240" w:lineRule="auto"/>
        <w:jc w:val="both"/>
        <w:rPr>
          <w:rFonts w:ascii="Garamond" w:eastAsia="Times New Roman" w:hAnsi="Garamond" w:cs="Times New Roman"/>
          <w:lang w:eastAsia="sk-SK"/>
        </w:rPr>
      </w:pPr>
    </w:p>
    <w:p w14:paraId="39752BB5" w14:textId="77777777" w:rsidR="00FD62BE" w:rsidRPr="00FD62BE" w:rsidRDefault="00FD62BE" w:rsidP="00FD62BE">
      <w:pPr>
        <w:keepNext/>
        <w:keepLines/>
        <w:numPr>
          <w:ilvl w:val="0"/>
          <w:numId w:val="32"/>
        </w:numPr>
        <w:tabs>
          <w:tab w:val="left" w:pos="0"/>
          <w:tab w:val="left" w:pos="709"/>
        </w:tabs>
        <w:spacing w:after="0" w:line="240" w:lineRule="auto"/>
        <w:ind w:hanging="720"/>
        <w:contextualSpacing/>
        <w:jc w:val="both"/>
        <w:rPr>
          <w:rFonts w:ascii="Garamond" w:eastAsia="Times New Roman" w:hAnsi="Garamond" w:cs="Arial"/>
          <w:lang w:eastAsia="sk-SK"/>
        </w:rPr>
      </w:pPr>
      <w:r w:rsidRPr="00FD62BE">
        <w:rPr>
          <w:rFonts w:ascii="Garamond" w:eastAsia="Times New Roman" w:hAnsi="Garamond" w:cs="Arial"/>
          <w:lang w:eastAsia="sk-SK"/>
        </w:rPr>
        <w:t>Zmluva môže byť ukončená aj skôr ako je uvedené v bode 10.1 tohto článku Zmluvy, a to jednostranným odstúpením od Zmluvy, jednostranným vypovedaním Zmluvy Kupujúcim alebo</w:t>
      </w:r>
      <w:r w:rsidRPr="00FD62BE">
        <w:rPr>
          <w:rFonts w:ascii="Garamond" w:eastAsia="Times New Roman" w:hAnsi="Garamond" w:cs="Times New Roman"/>
          <w:lang w:eastAsia="sk-SK"/>
        </w:rPr>
        <w:t xml:space="preserve"> </w:t>
      </w:r>
      <w:r w:rsidRPr="00FD62BE">
        <w:rPr>
          <w:rFonts w:ascii="Garamond" w:eastAsia="Times New Roman" w:hAnsi="Garamond" w:cs="Arial"/>
          <w:lang w:eastAsia="sk-SK"/>
        </w:rPr>
        <w:t xml:space="preserve">písomnou dohodou </w:t>
      </w:r>
      <w:r w:rsidRPr="00FD62BE">
        <w:rPr>
          <w:rFonts w:ascii="Garamond" w:eastAsia="Times New Roman" w:hAnsi="Garamond" w:cs="Times New Roman"/>
        </w:rPr>
        <w:t>Zmluvných</w:t>
      </w:r>
      <w:r w:rsidRPr="00FD62BE">
        <w:rPr>
          <w:rFonts w:ascii="Garamond" w:eastAsia="Times New Roman" w:hAnsi="Garamond" w:cs="Arial"/>
          <w:lang w:eastAsia="sk-SK"/>
        </w:rPr>
        <w:t xml:space="preserve"> strán.</w:t>
      </w:r>
    </w:p>
    <w:p w14:paraId="5F1A9C7D" w14:textId="77777777" w:rsidR="00FD62BE" w:rsidRPr="00FD62BE" w:rsidRDefault="00FD62BE" w:rsidP="00FD62BE">
      <w:pPr>
        <w:keepNext/>
        <w:keepLines/>
        <w:tabs>
          <w:tab w:val="left" w:pos="0"/>
          <w:tab w:val="left" w:pos="709"/>
        </w:tabs>
        <w:spacing w:after="0" w:line="240" w:lineRule="auto"/>
        <w:jc w:val="both"/>
        <w:rPr>
          <w:rFonts w:ascii="Garamond" w:eastAsia="Times New Roman" w:hAnsi="Garamond" w:cs="Arial"/>
          <w:lang w:eastAsia="sk-SK"/>
        </w:rPr>
      </w:pPr>
    </w:p>
    <w:p w14:paraId="1AF24A2B" w14:textId="77777777" w:rsidR="00FD62BE" w:rsidRPr="00FD62BE" w:rsidRDefault="00FD62BE" w:rsidP="00FD62BE">
      <w:pPr>
        <w:keepNext/>
        <w:keepLines/>
        <w:numPr>
          <w:ilvl w:val="0"/>
          <w:numId w:val="32"/>
        </w:numPr>
        <w:tabs>
          <w:tab w:val="left" w:pos="0"/>
          <w:tab w:val="left" w:pos="709"/>
        </w:tabs>
        <w:spacing w:after="0" w:line="240" w:lineRule="auto"/>
        <w:ind w:hanging="720"/>
        <w:contextualSpacing/>
        <w:jc w:val="both"/>
        <w:rPr>
          <w:rFonts w:ascii="Garamond" w:eastAsia="Times New Roman" w:hAnsi="Garamond" w:cs="Arial"/>
          <w:lang w:eastAsia="sk-SK"/>
        </w:rPr>
      </w:pPr>
      <w:r w:rsidRPr="00FD62BE">
        <w:rPr>
          <w:rFonts w:ascii="Garamond" w:eastAsia="Times New Roman" w:hAnsi="Garamond" w:cs="Arial"/>
          <w:lang w:eastAsia="sk-SK"/>
        </w:rPr>
        <w:t>Odstúpiť od Zmluvy môžu pri podstatnom porušení zmluvného záväzku a v ostatných prípadoch uvedených v Zmluve alebo v zákone.</w:t>
      </w:r>
    </w:p>
    <w:p w14:paraId="5C141688" w14:textId="77777777" w:rsidR="00FD62BE" w:rsidRPr="00FD62BE" w:rsidRDefault="00FD62BE" w:rsidP="00FD62BE">
      <w:pPr>
        <w:keepNext/>
        <w:keepLines/>
        <w:tabs>
          <w:tab w:val="left" w:pos="0"/>
          <w:tab w:val="left" w:pos="709"/>
        </w:tabs>
        <w:spacing w:after="0" w:line="240" w:lineRule="auto"/>
        <w:ind w:left="709" w:hanging="709"/>
        <w:jc w:val="both"/>
        <w:rPr>
          <w:rFonts w:ascii="Garamond" w:eastAsia="Times New Roman" w:hAnsi="Garamond" w:cs="Arial"/>
          <w:lang w:eastAsia="sk-SK"/>
        </w:rPr>
      </w:pPr>
    </w:p>
    <w:p w14:paraId="09B1411E" w14:textId="77777777" w:rsidR="00FD62BE" w:rsidRPr="00FD62BE" w:rsidRDefault="00FD62BE" w:rsidP="00FD62BE">
      <w:pPr>
        <w:keepNext/>
        <w:keepLines/>
        <w:numPr>
          <w:ilvl w:val="0"/>
          <w:numId w:val="32"/>
        </w:numPr>
        <w:tabs>
          <w:tab w:val="left" w:pos="0"/>
          <w:tab w:val="left" w:pos="709"/>
        </w:tabs>
        <w:spacing w:after="0" w:line="240" w:lineRule="auto"/>
        <w:ind w:hanging="720"/>
        <w:contextualSpacing/>
        <w:jc w:val="both"/>
        <w:rPr>
          <w:rFonts w:ascii="Garamond" w:eastAsia="Times New Roman" w:hAnsi="Garamond" w:cs="Arial"/>
          <w:lang w:eastAsia="sk-SK"/>
        </w:rPr>
      </w:pPr>
      <w:r w:rsidRPr="00FD62BE">
        <w:rPr>
          <w:rFonts w:ascii="Garamond" w:eastAsia="Times New Roman" w:hAnsi="Garamond" w:cs="Arial"/>
          <w:lang w:eastAsia="sk-SK"/>
        </w:rPr>
        <w:t>Za podstatné porušenie Zmluvy Kupujúci považuje prípady, ak:</w:t>
      </w:r>
    </w:p>
    <w:p w14:paraId="701BC9FA" w14:textId="77777777" w:rsidR="00FD62BE" w:rsidRPr="00FD62BE" w:rsidRDefault="00FD62BE" w:rsidP="00FD62BE">
      <w:pPr>
        <w:keepNext/>
        <w:keepLines/>
        <w:spacing w:after="0" w:line="240" w:lineRule="auto"/>
        <w:ind w:left="720"/>
        <w:contextualSpacing/>
        <w:jc w:val="both"/>
        <w:rPr>
          <w:rFonts w:ascii="Garamond" w:eastAsia="Times New Roman" w:hAnsi="Garamond" w:cs="Arial"/>
          <w:lang w:eastAsia="sk-SK"/>
        </w:rPr>
      </w:pPr>
    </w:p>
    <w:p w14:paraId="752070DB" w14:textId="77777777" w:rsidR="00FD62BE" w:rsidRPr="00FD62BE" w:rsidRDefault="00FD62BE" w:rsidP="00FD62BE">
      <w:pPr>
        <w:keepNext/>
        <w:keepLines/>
        <w:numPr>
          <w:ilvl w:val="0"/>
          <w:numId w:val="33"/>
        </w:numPr>
        <w:tabs>
          <w:tab w:val="left" w:pos="0"/>
          <w:tab w:val="left" w:pos="1418"/>
        </w:tabs>
        <w:spacing w:after="0" w:line="240" w:lineRule="auto"/>
        <w:ind w:left="1418"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Predávajúci nedodrží dodaciu lehotu podľa článku 3 bod 3.1 Zmluvy;</w:t>
      </w:r>
    </w:p>
    <w:p w14:paraId="78967745" w14:textId="77777777" w:rsidR="00FD62BE" w:rsidRPr="00FD62BE" w:rsidRDefault="00FD62BE" w:rsidP="00FD62BE">
      <w:pPr>
        <w:keepNext/>
        <w:keepLines/>
        <w:tabs>
          <w:tab w:val="left" w:pos="709"/>
        </w:tabs>
        <w:autoSpaceDE w:val="0"/>
        <w:autoSpaceDN w:val="0"/>
        <w:adjustRightInd w:val="0"/>
        <w:spacing w:after="0" w:line="240" w:lineRule="auto"/>
        <w:ind w:left="709" w:hanging="709"/>
        <w:jc w:val="both"/>
        <w:rPr>
          <w:rFonts w:ascii="Garamond" w:eastAsia="Times New Roman" w:hAnsi="Garamond" w:cs="Times New Roman"/>
          <w:lang w:eastAsia="sk-SK"/>
        </w:rPr>
      </w:pPr>
    </w:p>
    <w:p w14:paraId="3F6A79B1" w14:textId="77777777" w:rsidR="00FD62BE" w:rsidRPr="00FD62BE" w:rsidRDefault="00FD62BE" w:rsidP="00FD62BE">
      <w:pPr>
        <w:keepNext/>
        <w:keepLines/>
        <w:numPr>
          <w:ilvl w:val="0"/>
          <w:numId w:val="33"/>
        </w:numPr>
        <w:tabs>
          <w:tab w:val="left" w:pos="0"/>
          <w:tab w:val="left" w:pos="1418"/>
        </w:tabs>
        <w:spacing w:after="0" w:line="240" w:lineRule="auto"/>
        <w:ind w:left="1418"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dodaný </w:t>
      </w:r>
      <w:r w:rsidRPr="00FD62BE">
        <w:rPr>
          <w:rFonts w:ascii="Garamond" w:eastAsia="Times New Roman" w:hAnsi="Garamond" w:cs="Arial"/>
          <w:lang w:eastAsia="sk-SK"/>
        </w:rPr>
        <w:t>Tovar</w:t>
      </w:r>
      <w:r w:rsidRPr="00FD62BE">
        <w:rPr>
          <w:rFonts w:ascii="Garamond" w:eastAsia="Times New Roman" w:hAnsi="Garamond" w:cs="Times New Roman"/>
          <w:lang w:eastAsia="sk-SK"/>
        </w:rPr>
        <w:t xml:space="preserve"> nebude zodpovedať vlastnostiam, požadovanej kvalite alebo množstvu dohodnutého v Zmluve a/alebo objednávke, a ak Predávajúci nezjedná nápravu ani po výzve Kupujúceho, v ktorej Kupujúci poskytne dodatočnú primeranú lehotu k náprave a/alebo určené opatrenia k náprave;</w:t>
      </w:r>
    </w:p>
    <w:p w14:paraId="72CB5D3B" w14:textId="77777777" w:rsidR="00FD62BE" w:rsidRPr="00FD62BE" w:rsidRDefault="00FD62BE" w:rsidP="00FD62BE">
      <w:pPr>
        <w:keepNext/>
        <w:keepLines/>
        <w:tabs>
          <w:tab w:val="left" w:pos="0"/>
          <w:tab w:val="left" w:pos="1418"/>
        </w:tabs>
        <w:spacing w:after="0" w:line="240" w:lineRule="auto"/>
        <w:jc w:val="both"/>
        <w:rPr>
          <w:rFonts w:ascii="Garamond" w:eastAsia="Times New Roman" w:hAnsi="Garamond" w:cs="Times New Roman"/>
          <w:lang w:eastAsia="sk-SK"/>
        </w:rPr>
      </w:pPr>
    </w:p>
    <w:p w14:paraId="7EC489C7" w14:textId="77777777" w:rsidR="00FD62BE" w:rsidRPr="00FD62BE" w:rsidRDefault="00FD62BE" w:rsidP="00FD62BE">
      <w:pPr>
        <w:keepNext/>
        <w:keepLines/>
        <w:numPr>
          <w:ilvl w:val="0"/>
          <w:numId w:val="33"/>
        </w:numPr>
        <w:tabs>
          <w:tab w:val="left" w:pos="0"/>
          <w:tab w:val="left" w:pos="1418"/>
        </w:tabs>
        <w:spacing w:after="0" w:line="240" w:lineRule="auto"/>
        <w:ind w:left="1418"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Predávajúci nevybaví reklamácie v lehote dohodnutej v článku 5 bod 5.8 Zmluvy, a ak Predávajúci nezjedná nápravu ani po výzve Kupujúceho, v ktorej Kupujúci poskytne dodatočnú primeranú lehotu k náprave a/alebo určené opatrenia k náprave;</w:t>
      </w:r>
    </w:p>
    <w:p w14:paraId="54E6A67B" w14:textId="77777777" w:rsidR="00FD62BE" w:rsidRPr="00FD62BE" w:rsidRDefault="00FD62BE" w:rsidP="00FD62BE">
      <w:pPr>
        <w:keepNext/>
        <w:keepLines/>
        <w:tabs>
          <w:tab w:val="left" w:pos="0"/>
          <w:tab w:val="left" w:pos="1418"/>
        </w:tabs>
        <w:spacing w:after="0" w:line="240" w:lineRule="auto"/>
        <w:ind w:left="1418"/>
        <w:contextualSpacing/>
        <w:jc w:val="both"/>
        <w:rPr>
          <w:rFonts w:ascii="Garamond" w:eastAsia="Times New Roman" w:hAnsi="Garamond" w:cs="Times New Roman"/>
          <w:lang w:eastAsia="sk-SK"/>
        </w:rPr>
      </w:pPr>
    </w:p>
    <w:p w14:paraId="2F8D9B05" w14:textId="77777777" w:rsidR="00FD62BE" w:rsidRPr="00FD62BE" w:rsidRDefault="00FD62BE" w:rsidP="00FD62BE">
      <w:pPr>
        <w:keepNext/>
        <w:keepLines/>
        <w:numPr>
          <w:ilvl w:val="0"/>
          <w:numId w:val="33"/>
        </w:numPr>
        <w:tabs>
          <w:tab w:val="left" w:pos="0"/>
          <w:tab w:val="left" w:pos="1418"/>
        </w:tabs>
        <w:spacing w:after="0" w:line="240" w:lineRule="auto"/>
        <w:ind w:left="1418"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sa </w:t>
      </w:r>
      <w:r w:rsidRPr="00FD62BE">
        <w:rPr>
          <w:rFonts w:ascii="Garamond" w:eastAsia="Times New Roman" w:hAnsi="Garamond" w:cs="Arial"/>
          <w:lang w:eastAsia="sk-SK"/>
        </w:rPr>
        <w:t>niektoré</w:t>
      </w:r>
      <w:r w:rsidRPr="00FD62BE">
        <w:rPr>
          <w:rFonts w:ascii="Garamond" w:eastAsia="Times New Roman" w:hAnsi="Garamond" w:cs="Times New Roman"/>
          <w:lang w:eastAsia="sk-SK"/>
        </w:rPr>
        <w:t xml:space="preserve"> z vyhlásení Predávajúceho podľa článku 6 bodu 6.1 a/alebo 6.2 Zmluvy ukáže ako nepravdivé; </w:t>
      </w:r>
    </w:p>
    <w:p w14:paraId="6680DC97" w14:textId="77777777" w:rsidR="00FD62BE" w:rsidRPr="00FD62BE" w:rsidRDefault="00FD62BE" w:rsidP="00FD62BE">
      <w:pPr>
        <w:keepNext/>
        <w:keepLines/>
        <w:spacing w:after="200" w:line="276" w:lineRule="auto"/>
        <w:ind w:left="720"/>
        <w:contextualSpacing/>
        <w:rPr>
          <w:rFonts w:ascii="Garamond" w:eastAsia="Times New Roman" w:hAnsi="Garamond" w:cs="Times New Roman"/>
          <w:lang w:eastAsia="sk-SK"/>
        </w:rPr>
      </w:pPr>
    </w:p>
    <w:p w14:paraId="789B7B85" w14:textId="77777777" w:rsidR="00FD62BE" w:rsidRPr="00FD62BE" w:rsidRDefault="00FD62BE" w:rsidP="00FD62BE">
      <w:pPr>
        <w:keepNext/>
        <w:keepLines/>
        <w:numPr>
          <w:ilvl w:val="0"/>
          <w:numId w:val="33"/>
        </w:numPr>
        <w:tabs>
          <w:tab w:val="left" w:pos="0"/>
          <w:tab w:val="left" w:pos="1418"/>
        </w:tabs>
        <w:spacing w:after="0" w:line="240" w:lineRule="auto"/>
        <w:ind w:left="1418"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Predávajúci nie je schopný dodať Tovar za Kúpnu cenu uvedenú v Prílohe 1 Zmluvy; a /alebo</w:t>
      </w:r>
    </w:p>
    <w:p w14:paraId="7FDEA861" w14:textId="77777777" w:rsidR="00FD62BE" w:rsidRPr="00FD62BE" w:rsidRDefault="00FD62BE" w:rsidP="00FD62BE">
      <w:pPr>
        <w:keepNext/>
        <w:keepLines/>
        <w:spacing w:after="200" w:line="276" w:lineRule="auto"/>
        <w:ind w:left="720"/>
        <w:contextualSpacing/>
        <w:rPr>
          <w:rFonts w:ascii="Garamond" w:eastAsia="Times New Roman" w:hAnsi="Garamond" w:cs="Times New Roman"/>
          <w:lang w:eastAsia="sk-SK"/>
        </w:rPr>
      </w:pPr>
    </w:p>
    <w:p w14:paraId="1BEE963D" w14:textId="77777777" w:rsidR="00FD62BE" w:rsidRPr="00FD62BE" w:rsidRDefault="00FD62BE" w:rsidP="00FD62BE">
      <w:pPr>
        <w:keepNext/>
        <w:keepLines/>
        <w:numPr>
          <w:ilvl w:val="0"/>
          <w:numId w:val="33"/>
        </w:numPr>
        <w:tabs>
          <w:tab w:val="left" w:pos="0"/>
          <w:tab w:val="left" w:pos="1418"/>
        </w:tabs>
        <w:spacing w:after="0" w:line="240" w:lineRule="auto"/>
        <w:ind w:left="1418" w:hanging="709"/>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Predávajúci poruší ktorúkoľvek z povinností týkajúcej sa Subdodávateľov alebo ich zmeny podľa ZVO a/alebo podľa článku 7 Zmluvy alebo článku 11 bod 11.9 Zmluvy.</w:t>
      </w:r>
    </w:p>
    <w:p w14:paraId="2B066586" w14:textId="77777777" w:rsidR="00FD62BE" w:rsidRPr="00FD62BE" w:rsidRDefault="00FD62BE" w:rsidP="00FD62BE">
      <w:pPr>
        <w:keepNext/>
        <w:keepLines/>
        <w:tabs>
          <w:tab w:val="left" w:pos="0"/>
          <w:tab w:val="left" w:pos="709"/>
        </w:tabs>
        <w:spacing w:after="0" w:line="240" w:lineRule="auto"/>
        <w:jc w:val="both"/>
        <w:rPr>
          <w:rFonts w:ascii="Garamond" w:eastAsia="Times New Roman" w:hAnsi="Garamond" w:cs="Times New Roman"/>
          <w:lang w:eastAsia="sk-SK"/>
        </w:rPr>
      </w:pPr>
    </w:p>
    <w:p w14:paraId="2F718479" w14:textId="77777777" w:rsidR="00FD62BE" w:rsidRPr="00FD62BE" w:rsidRDefault="00FD62BE" w:rsidP="00FD62BE">
      <w:pPr>
        <w:keepNext/>
        <w:keepLines/>
        <w:numPr>
          <w:ilvl w:val="0"/>
          <w:numId w:val="32"/>
        </w:numPr>
        <w:tabs>
          <w:tab w:val="left" w:pos="0"/>
          <w:tab w:val="left" w:pos="709"/>
        </w:tabs>
        <w:spacing w:after="0" w:line="240" w:lineRule="auto"/>
        <w:ind w:hanging="720"/>
        <w:contextualSpacing/>
        <w:jc w:val="both"/>
        <w:rPr>
          <w:rFonts w:ascii="Garamond" w:eastAsia="Times New Roman" w:hAnsi="Garamond" w:cs="Arial"/>
          <w:lang w:eastAsia="sk-SK"/>
        </w:rPr>
      </w:pPr>
      <w:r w:rsidRPr="00FD62BE">
        <w:rPr>
          <w:rFonts w:ascii="Garamond" w:eastAsia="Times New Roman" w:hAnsi="Garamond" w:cs="Arial"/>
          <w:lang w:eastAsia="sk-SK"/>
        </w:rPr>
        <w:t>Kupujúci má taktiež právo odstúpiť od Zmluvy, ak Predávajúci/</w:t>
      </w:r>
      <w:r w:rsidRPr="00FD62BE">
        <w:rPr>
          <w:rFonts w:ascii="Garamond" w:eastAsia="Times New Roman" w:hAnsi="Garamond" w:cs="Times New Roman"/>
          <w:lang w:eastAsia="sk-SK"/>
        </w:rPr>
        <w:t>Subdodávateľ</w:t>
      </w:r>
      <w:r w:rsidRPr="00FD62BE">
        <w:rPr>
          <w:rFonts w:ascii="Garamond" w:eastAsia="Times New Roman" w:hAnsi="Garamond" w:cs="Arial"/>
          <w:lang w:eastAsia="sk-SK"/>
        </w:rPr>
        <w:t xml:space="preserve"> v čase uzavretia zmluvy nebol zapísaný v registri partnerov verejného sektora, ak bol z tohto registra vymazaný alebo ak mu bol právoplatne uložený zákaz účasti podľa § 182 ods. 3 písm. b) ZVO.</w:t>
      </w:r>
    </w:p>
    <w:p w14:paraId="30F3D1AD" w14:textId="77777777" w:rsidR="00FD62BE" w:rsidRPr="00FD62BE" w:rsidRDefault="00FD62BE" w:rsidP="00FD62BE">
      <w:pPr>
        <w:keepNext/>
        <w:keepLines/>
        <w:tabs>
          <w:tab w:val="left" w:pos="0"/>
          <w:tab w:val="left" w:pos="709"/>
        </w:tabs>
        <w:spacing w:after="0" w:line="240" w:lineRule="auto"/>
        <w:ind w:left="720"/>
        <w:contextualSpacing/>
        <w:jc w:val="both"/>
        <w:rPr>
          <w:rFonts w:ascii="Garamond" w:eastAsia="Times New Roman" w:hAnsi="Garamond" w:cs="Arial"/>
          <w:lang w:eastAsia="sk-SK"/>
        </w:rPr>
      </w:pPr>
    </w:p>
    <w:p w14:paraId="14BFAAC6" w14:textId="77777777" w:rsidR="00FD62BE" w:rsidRPr="00FD62BE" w:rsidRDefault="00FD62BE" w:rsidP="00FD62BE">
      <w:pPr>
        <w:keepNext/>
        <w:keepLines/>
        <w:numPr>
          <w:ilvl w:val="0"/>
          <w:numId w:val="32"/>
        </w:numPr>
        <w:tabs>
          <w:tab w:val="left" w:pos="0"/>
          <w:tab w:val="left" w:pos="709"/>
        </w:tabs>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 xml:space="preserve">Za </w:t>
      </w:r>
      <w:r w:rsidRPr="00FD62BE">
        <w:rPr>
          <w:rFonts w:ascii="Garamond" w:eastAsia="Times New Roman" w:hAnsi="Garamond" w:cs="Arial"/>
          <w:lang w:eastAsia="sk-SK"/>
        </w:rPr>
        <w:t>podstatné</w:t>
      </w:r>
      <w:r w:rsidRPr="00FD62BE">
        <w:rPr>
          <w:rFonts w:ascii="Garamond" w:eastAsia="Times New Roman" w:hAnsi="Garamond" w:cs="Times New Roman"/>
          <w:lang w:eastAsia="sk-SK"/>
        </w:rPr>
        <w:t xml:space="preserve"> porušenie Zmluvy Predávajúci považuje prípad, ak sa niektoré z vyhlásení Kupujúceho podľa článku 6 bodu 6.5 Zmluvy ukáže ako nepravdivé.</w:t>
      </w:r>
    </w:p>
    <w:p w14:paraId="18072800" w14:textId="77777777" w:rsidR="00FD62BE" w:rsidRPr="00FD62BE" w:rsidRDefault="00FD62BE" w:rsidP="00FD62BE">
      <w:pPr>
        <w:keepNext/>
        <w:keepLines/>
        <w:tabs>
          <w:tab w:val="left" w:pos="0"/>
          <w:tab w:val="left" w:pos="709"/>
        </w:tabs>
        <w:spacing w:after="0" w:line="240" w:lineRule="auto"/>
        <w:jc w:val="both"/>
        <w:rPr>
          <w:rFonts w:ascii="Garamond" w:eastAsia="Times New Roman" w:hAnsi="Garamond" w:cs="Times New Roman"/>
          <w:lang w:eastAsia="sk-SK"/>
        </w:rPr>
      </w:pPr>
    </w:p>
    <w:p w14:paraId="65965912" w14:textId="77777777" w:rsidR="00FD62BE" w:rsidRPr="00FD62BE" w:rsidRDefault="00FD62BE" w:rsidP="00FD62BE">
      <w:pPr>
        <w:keepNext/>
        <w:keepLines/>
        <w:numPr>
          <w:ilvl w:val="0"/>
          <w:numId w:val="32"/>
        </w:numPr>
        <w:tabs>
          <w:tab w:val="left" w:pos="0"/>
          <w:tab w:val="left" w:pos="709"/>
        </w:tabs>
        <w:spacing w:after="0" w:line="240" w:lineRule="auto"/>
        <w:ind w:hanging="720"/>
        <w:contextualSpacing/>
        <w:jc w:val="both"/>
        <w:rPr>
          <w:rFonts w:ascii="Garamond" w:eastAsia="Times New Roman" w:hAnsi="Garamond" w:cs="Arial"/>
          <w:lang w:eastAsia="sk-SK"/>
        </w:rPr>
      </w:pPr>
      <w:r w:rsidRPr="00FD62BE">
        <w:rPr>
          <w:rFonts w:ascii="Garamond" w:eastAsia="Times New Roman" w:hAnsi="Garamond" w:cs="Arial"/>
          <w:lang w:eastAsia="sk-SK"/>
        </w:rPr>
        <w:t>Výzvy uvedené v tomto článku musia byť písomné a doručené na adresy pre doručovanie písomností uvedené v záhlaví Zmluvy alebo oznámené podľa článku 9 Zmluvy.</w:t>
      </w:r>
    </w:p>
    <w:p w14:paraId="53E3F5E8" w14:textId="77777777" w:rsidR="00FD62BE" w:rsidRPr="00FD62BE" w:rsidRDefault="00FD62BE" w:rsidP="00FD62BE">
      <w:pPr>
        <w:keepNext/>
        <w:keepLines/>
        <w:tabs>
          <w:tab w:val="left" w:pos="0"/>
          <w:tab w:val="left" w:pos="709"/>
        </w:tabs>
        <w:spacing w:after="0" w:line="240" w:lineRule="auto"/>
        <w:ind w:left="709" w:hanging="709"/>
        <w:jc w:val="both"/>
        <w:rPr>
          <w:rFonts w:ascii="Garamond" w:eastAsia="Times New Roman" w:hAnsi="Garamond" w:cs="Arial"/>
          <w:lang w:eastAsia="sk-SK"/>
        </w:rPr>
      </w:pPr>
    </w:p>
    <w:p w14:paraId="6B5DB479" w14:textId="77777777" w:rsidR="00FD62BE" w:rsidRPr="00FD62BE" w:rsidRDefault="00FD62BE" w:rsidP="00FD62BE">
      <w:pPr>
        <w:keepNext/>
        <w:keepLines/>
        <w:numPr>
          <w:ilvl w:val="0"/>
          <w:numId w:val="32"/>
        </w:numPr>
        <w:tabs>
          <w:tab w:val="left" w:pos="0"/>
          <w:tab w:val="left" w:pos="709"/>
        </w:tabs>
        <w:spacing w:after="0" w:line="240" w:lineRule="auto"/>
        <w:ind w:hanging="720"/>
        <w:contextualSpacing/>
        <w:jc w:val="both"/>
        <w:rPr>
          <w:rFonts w:ascii="Garamond" w:eastAsia="Times New Roman" w:hAnsi="Garamond" w:cs="Arial"/>
          <w:lang w:eastAsia="sk-SK"/>
        </w:rPr>
      </w:pPr>
      <w:r w:rsidRPr="00FD62BE">
        <w:rPr>
          <w:rFonts w:ascii="Garamond" w:eastAsia="Times New Roman" w:hAnsi="Garamond" w:cs="Arial"/>
          <w:lang w:eastAsia="sk-SK"/>
        </w:rPr>
        <w:t>Odstúpenie od Zmluvy nadobudne účinnosť dňom doručenia písomného oznámenia Zmluvnej strany o</w:t>
      </w:r>
      <w:r w:rsidRPr="00FD62BE">
        <w:rPr>
          <w:rFonts w:ascii="Garamond" w:eastAsia="Times New Roman" w:hAnsi="Garamond" w:cs="Times New Roman"/>
          <w:lang w:eastAsia="sk-SK"/>
        </w:rPr>
        <w:t xml:space="preserve"> </w:t>
      </w:r>
      <w:r w:rsidRPr="00FD62BE">
        <w:rPr>
          <w:rFonts w:ascii="Garamond" w:eastAsia="Times New Roman" w:hAnsi="Garamond" w:cs="Arial"/>
          <w:lang w:eastAsia="sk-SK"/>
        </w:rPr>
        <w:t xml:space="preserve">odstúpení od </w:t>
      </w:r>
      <w:r w:rsidRPr="00FD62BE">
        <w:rPr>
          <w:rFonts w:ascii="Garamond" w:eastAsia="Times New Roman" w:hAnsi="Garamond" w:cs="Times New Roman"/>
        </w:rPr>
        <w:t>Zmluvy</w:t>
      </w:r>
      <w:r w:rsidRPr="00FD62BE">
        <w:rPr>
          <w:rFonts w:ascii="Garamond" w:eastAsia="Times New Roman" w:hAnsi="Garamond" w:cs="Arial"/>
          <w:lang w:eastAsia="sk-SK"/>
        </w:rPr>
        <w:t xml:space="preserve"> druhej Zmluvnej strane.</w:t>
      </w:r>
    </w:p>
    <w:p w14:paraId="04E17514" w14:textId="77777777" w:rsidR="00FD62BE" w:rsidRPr="00FD62BE" w:rsidRDefault="00FD62BE" w:rsidP="00FD62BE">
      <w:pPr>
        <w:keepNext/>
        <w:keepLines/>
        <w:tabs>
          <w:tab w:val="left" w:pos="0"/>
          <w:tab w:val="left" w:pos="709"/>
        </w:tabs>
        <w:spacing w:after="0" w:line="240" w:lineRule="auto"/>
        <w:ind w:left="709" w:hanging="709"/>
        <w:jc w:val="both"/>
        <w:rPr>
          <w:rFonts w:ascii="Garamond" w:eastAsia="Times New Roman" w:hAnsi="Garamond" w:cs="Arial"/>
          <w:lang w:eastAsia="sk-SK"/>
        </w:rPr>
      </w:pPr>
    </w:p>
    <w:p w14:paraId="58554220" w14:textId="77777777" w:rsidR="00FD62BE" w:rsidRPr="00FD62BE" w:rsidRDefault="00FD62BE" w:rsidP="00FD62BE">
      <w:pPr>
        <w:keepNext/>
        <w:keepLines/>
        <w:numPr>
          <w:ilvl w:val="0"/>
          <w:numId w:val="32"/>
        </w:numPr>
        <w:tabs>
          <w:tab w:val="left" w:pos="0"/>
          <w:tab w:val="left" w:pos="709"/>
        </w:tabs>
        <w:spacing w:after="0" w:line="240" w:lineRule="auto"/>
        <w:ind w:hanging="720"/>
        <w:contextualSpacing/>
        <w:jc w:val="both"/>
        <w:rPr>
          <w:rFonts w:ascii="Garamond" w:eastAsia="Times New Roman" w:hAnsi="Garamond" w:cs="Arial"/>
          <w:lang w:eastAsia="sk-SK"/>
        </w:rPr>
      </w:pPr>
      <w:r w:rsidRPr="00FD62BE">
        <w:rPr>
          <w:rFonts w:ascii="Garamond" w:eastAsia="Times New Roman" w:hAnsi="Garamond" w:cs="Arial"/>
          <w:lang w:eastAsia="sk-SK"/>
        </w:rPr>
        <w:t>Odstúpením</w:t>
      </w:r>
      <w:r w:rsidRPr="00FD62BE">
        <w:rPr>
          <w:rFonts w:ascii="Garamond" w:eastAsia="Times New Roman" w:hAnsi="Garamond" w:cs="Times New Roman"/>
          <w:lang w:eastAsia="sk-SK"/>
        </w:rPr>
        <w:t xml:space="preserve"> Zmluva zaniká, a teda zanikajú všetky práva a povinnosti Zmluvných strán, ktoré vyplývajú zo Zmluvy. </w:t>
      </w:r>
      <w:r w:rsidRPr="00FD62BE">
        <w:rPr>
          <w:rFonts w:ascii="Garamond" w:eastAsia="Times New Roman" w:hAnsi="Garamond" w:cs="Arial"/>
          <w:lang w:eastAsia="sk-SK"/>
        </w:rPr>
        <w:t>Odstúpenie</w:t>
      </w:r>
      <w:r w:rsidRPr="00FD62BE">
        <w:rPr>
          <w:rFonts w:ascii="Garamond" w:eastAsia="Times New Roman" w:hAnsi="Garamond" w:cs="Times New Roman"/>
          <w:lang w:eastAsia="sk-SK"/>
        </w:rPr>
        <w:t xml:space="preserve"> od Zmluvy sa však nedotýka nároku na zaplatenie zmluvnej pokuty, nároku na náhradu škody vzniknutej </w:t>
      </w:r>
      <w:r w:rsidRPr="00FD62BE">
        <w:rPr>
          <w:rFonts w:ascii="Garamond" w:eastAsia="Times New Roman" w:hAnsi="Garamond" w:cs="Times New Roman"/>
        </w:rPr>
        <w:t>porušením</w:t>
      </w:r>
      <w:r w:rsidRPr="00FD62BE">
        <w:rPr>
          <w:rFonts w:ascii="Garamond" w:eastAsia="Times New Roman" w:hAnsi="Garamond" w:cs="Times New Roman"/>
          <w:lang w:eastAsia="sk-SK"/>
        </w:rPr>
        <w:t xml:space="preserve"> Zmluvy, ako aj všetkých ostatných nárokov Zmluvných strán, ktoré vzhľadom na svoju podstatu zánikom Zmluvy nezanikajú.</w:t>
      </w:r>
    </w:p>
    <w:p w14:paraId="59D6B8DD" w14:textId="77777777" w:rsidR="00FD62BE" w:rsidRPr="00FD62BE" w:rsidRDefault="00FD62BE" w:rsidP="00FD62BE">
      <w:pPr>
        <w:keepNext/>
        <w:keepLines/>
        <w:tabs>
          <w:tab w:val="left" w:pos="0"/>
          <w:tab w:val="left" w:pos="709"/>
        </w:tabs>
        <w:spacing w:after="0" w:line="240" w:lineRule="auto"/>
        <w:ind w:left="709" w:hanging="709"/>
        <w:jc w:val="both"/>
        <w:rPr>
          <w:rFonts w:ascii="Garamond" w:eastAsia="Times New Roman" w:hAnsi="Garamond" w:cs="Arial"/>
          <w:lang w:eastAsia="sk-SK"/>
        </w:rPr>
      </w:pPr>
    </w:p>
    <w:p w14:paraId="1D7EDE10" w14:textId="77777777" w:rsidR="00FD62BE" w:rsidRPr="00FD62BE" w:rsidRDefault="00FD62BE" w:rsidP="00FD62BE">
      <w:pPr>
        <w:keepNext/>
        <w:keepLines/>
        <w:numPr>
          <w:ilvl w:val="0"/>
          <w:numId w:val="32"/>
        </w:numPr>
        <w:tabs>
          <w:tab w:val="left" w:pos="0"/>
          <w:tab w:val="left" w:pos="709"/>
        </w:tabs>
        <w:spacing w:after="0" w:line="240" w:lineRule="auto"/>
        <w:ind w:hanging="720"/>
        <w:contextualSpacing/>
        <w:jc w:val="both"/>
        <w:rPr>
          <w:rFonts w:ascii="Garamond" w:eastAsia="Times New Roman" w:hAnsi="Garamond" w:cs="Arial"/>
          <w:lang w:eastAsia="sk-SK"/>
        </w:rPr>
      </w:pPr>
      <w:r w:rsidRPr="00FD62BE">
        <w:rPr>
          <w:rFonts w:ascii="Garamond" w:eastAsia="Times New Roman" w:hAnsi="Garamond" w:cs="Arial"/>
          <w:lang w:eastAsia="sk-SK"/>
        </w:rPr>
        <w:t xml:space="preserve">Zmluvu môže Kupujúci vypovedať aj bez udania dôvodu zaslaním písomnej výpovede Predávajúcemu, pričom výpovedná lehota je 1 (jeden) mesiac a začína plynúť prvým dňom mesiaca nasledujúceho po mesiaci, v ktorom bola výpoveď doručená Predávajúcemu. Objednávka potvrdené </w:t>
      </w:r>
      <w:r w:rsidRPr="00FD62BE">
        <w:rPr>
          <w:rFonts w:ascii="Garamond" w:eastAsia="Times New Roman" w:hAnsi="Garamond" w:cs="Times New Roman"/>
        </w:rPr>
        <w:t>Zmluvnými</w:t>
      </w:r>
      <w:r w:rsidRPr="00FD62BE">
        <w:rPr>
          <w:rFonts w:ascii="Garamond" w:eastAsia="Times New Roman" w:hAnsi="Garamond" w:cs="Arial"/>
          <w:lang w:eastAsia="sk-SK"/>
        </w:rPr>
        <w:t xml:space="preserve"> stranami pred dátumom odoslania výpovede Predávajúcemu zostávajú platné a budú vybavené podľa Zmluvy.</w:t>
      </w:r>
    </w:p>
    <w:p w14:paraId="2719D53E" w14:textId="77777777" w:rsidR="00FD62BE" w:rsidRPr="00FD62BE" w:rsidRDefault="00FD62BE" w:rsidP="00FD62BE">
      <w:pPr>
        <w:keepNext/>
        <w:keepLines/>
        <w:tabs>
          <w:tab w:val="left" w:pos="0"/>
          <w:tab w:val="left" w:pos="709"/>
        </w:tabs>
        <w:spacing w:after="0" w:line="240" w:lineRule="auto"/>
        <w:jc w:val="both"/>
        <w:rPr>
          <w:rFonts w:ascii="Garamond" w:eastAsia="Times New Roman" w:hAnsi="Garamond" w:cs="Arial"/>
          <w:lang w:eastAsia="sk-SK"/>
        </w:rPr>
      </w:pPr>
    </w:p>
    <w:p w14:paraId="251685AA" w14:textId="77777777" w:rsidR="00FD62BE" w:rsidRPr="00FD62BE" w:rsidRDefault="00FD62BE" w:rsidP="00FD62BE">
      <w:pPr>
        <w:keepNext/>
        <w:keepLines/>
        <w:numPr>
          <w:ilvl w:val="0"/>
          <w:numId w:val="32"/>
        </w:numPr>
        <w:tabs>
          <w:tab w:val="left" w:pos="0"/>
          <w:tab w:val="left" w:pos="709"/>
        </w:tabs>
        <w:spacing w:after="0" w:line="240" w:lineRule="auto"/>
        <w:ind w:hanging="720"/>
        <w:contextualSpacing/>
        <w:jc w:val="both"/>
        <w:rPr>
          <w:rFonts w:ascii="Garamond" w:eastAsia="Times New Roman" w:hAnsi="Garamond" w:cs="Arial"/>
          <w:lang w:eastAsia="sk-SK"/>
        </w:rPr>
      </w:pPr>
      <w:r w:rsidRPr="00FD62BE">
        <w:rPr>
          <w:rFonts w:ascii="Garamond" w:eastAsia="Times New Roman" w:hAnsi="Garamond" w:cs="Arial"/>
          <w:lang w:eastAsia="sk-SK"/>
        </w:rPr>
        <w:t xml:space="preserve">Zmluva </w:t>
      </w:r>
      <w:r w:rsidRPr="00FD62BE">
        <w:rPr>
          <w:rFonts w:ascii="Garamond" w:eastAsia="Times New Roman" w:hAnsi="Garamond" w:cs="Times New Roman"/>
        </w:rPr>
        <w:t>zaniká</w:t>
      </w:r>
      <w:r w:rsidRPr="00FD62BE">
        <w:rPr>
          <w:rFonts w:ascii="Garamond" w:eastAsia="Times New Roman" w:hAnsi="Garamond" w:cs="Arial"/>
          <w:lang w:eastAsia="sk-SK"/>
        </w:rPr>
        <w:t xml:space="preserve"> aj na základe písomnej dohody Zmluvných strán.</w:t>
      </w:r>
    </w:p>
    <w:p w14:paraId="6C1291F0" w14:textId="77777777" w:rsidR="00FD62BE" w:rsidRPr="00FD62BE" w:rsidRDefault="00FD62BE" w:rsidP="00FD62BE">
      <w:pPr>
        <w:keepNext/>
        <w:keepLines/>
        <w:spacing w:after="0" w:line="240" w:lineRule="auto"/>
        <w:ind w:left="720"/>
        <w:contextualSpacing/>
        <w:rPr>
          <w:rFonts w:ascii="Garamond" w:eastAsia="Times New Roman" w:hAnsi="Garamond" w:cs="Arial"/>
          <w:lang w:eastAsia="sk-SK"/>
        </w:rPr>
      </w:pPr>
    </w:p>
    <w:p w14:paraId="1F759375" w14:textId="77777777" w:rsidR="00FD62BE" w:rsidRPr="00FD62BE" w:rsidRDefault="00FD62BE" w:rsidP="00FD62BE">
      <w:pPr>
        <w:keepNext/>
        <w:keepLines/>
        <w:numPr>
          <w:ilvl w:val="0"/>
          <w:numId w:val="35"/>
        </w:numPr>
        <w:tabs>
          <w:tab w:val="left" w:pos="720"/>
        </w:tabs>
        <w:spacing w:after="0" w:line="240" w:lineRule="auto"/>
        <w:ind w:left="709" w:hanging="720"/>
        <w:jc w:val="both"/>
        <w:outlineLvl w:val="1"/>
        <w:rPr>
          <w:rFonts w:ascii="Garamond" w:eastAsia="Times New Roman" w:hAnsi="Garamond" w:cs="Arial"/>
          <w:b/>
          <w:lang w:eastAsia="sk-SK"/>
        </w:rPr>
      </w:pPr>
      <w:r w:rsidRPr="00FD62BE">
        <w:rPr>
          <w:rFonts w:ascii="Garamond" w:eastAsia="Times New Roman" w:hAnsi="Garamond" w:cs="Arial"/>
          <w:b/>
          <w:bCs/>
          <w:lang w:eastAsia="ar-SA"/>
        </w:rPr>
        <w:t>ZÁVEREČNÉ</w:t>
      </w:r>
      <w:r w:rsidRPr="00FD62BE">
        <w:rPr>
          <w:rFonts w:ascii="Garamond" w:eastAsia="Times New Roman" w:hAnsi="Garamond" w:cs="Arial"/>
          <w:b/>
          <w:lang w:eastAsia="sk-SK"/>
        </w:rPr>
        <w:t xml:space="preserve"> USTANOVENIA</w:t>
      </w:r>
    </w:p>
    <w:p w14:paraId="7CA6BF4D" w14:textId="77777777" w:rsidR="00FD62BE" w:rsidRPr="00FD62BE" w:rsidRDefault="00FD62BE" w:rsidP="00FD62BE">
      <w:pPr>
        <w:keepNext/>
        <w:keepLines/>
        <w:tabs>
          <w:tab w:val="left" w:pos="720"/>
        </w:tabs>
        <w:spacing w:after="0" w:line="240" w:lineRule="auto"/>
        <w:ind w:left="720"/>
        <w:jc w:val="both"/>
        <w:outlineLvl w:val="1"/>
        <w:rPr>
          <w:rFonts w:ascii="Garamond" w:eastAsia="Times New Roman" w:hAnsi="Garamond" w:cs="Arial"/>
          <w:b/>
          <w:lang w:eastAsia="sk-SK"/>
        </w:rPr>
      </w:pPr>
    </w:p>
    <w:p w14:paraId="2405D7F9" w14:textId="77777777" w:rsidR="00FD62BE" w:rsidRPr="00FD62BE" w:rsidRDefault="00FD62BE" w:rsidP="00FD62BE">
      <w:pPr>
        <w:keepNext/>
        <w:keepLines/>
        <w:numPr>
          <w:ilvl w:val="0"/>
          <w:numId w:val="27"/>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Zmluva nadobúda účinnosť dňom nasledujúcim po dni jej zverejnenia v zmysle § 47a Občianskeho zákonníka.</w:t>
      </w:r>
    </w:p>
    <w:p w14:paraId="0F3B2D9F" w14:textId="77777777" w:rsidR="00FD62BE" w:rsidRPr="00FD62BE" w:rsidRDefault="00FD62BE" w:rsidP="00FD62BE">
      <w:pPr>
        <w:keepNext/>
        <w:keepLines/>
        <w:spacing w:after="0" w:line="240" w:lineRule="auto"/>
        <w:ind w:left="720"/>
        <w:contextualSpacing/>
        <w:jc w:val="both"/>
        <w:rPr>
          <w:rFonts w:ascii="Garamond" w:eastAsia="Times New Roman" w:hAnsi="Garamond" w:cs="Times New Roman"/>
          <w:lang w:eastAsia="sk-SK"/>
        </w:rPr>
      </w:pPr>
    </w:p>
    <w:p w14:paraId="6C51EF25" w14:textId="77777777" w:rsidR="00FD62BE" w:rsidRPr="00FD62BE" w:rsidRDefault="00FD62BE" w:rsidP="00FD62BE">
      <w:pPr>
        <w:keepNext/>
        <w:keepLines/>
        <w:numPr>
          <w:ilvl w:val="0"/>
          <w:numId w:val="27"/>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Práva a povinnosti zo Zmluvy prechádzajú na právnych nástupcov Zmluvných strán. Predávajúci</w:t>
      </w:r>
      <w:r w:rsidRPr="00FD62BE">
        <w:rPr>
          <w:rFonts w:ascii="Garamond" w:eastAsia="Calibri" w:hAnsi="Garamond" w:cs="Times New Roman"/>
          <w:lang w:eastAsia="sk-SK"/>
        </w:rPr>
        <w:t xml:space="preserve"> môže svoje </w:t>
      </w:r>
      <w:r w:rsidRPr="00FD62BE">
        <w:rPr>
          <w:rFonts w:ascii="Garamond" w:eastAsia="Times New Roman" w:hAnsi="Garamond" w:cs="Times New Roman"/>
        </w:rPr>
        <w:t>pohľadávky</w:t>
      </w:r>
      <w:r w:rsidRPr="00FD62BE">
        <w:rPr>
          <w:rFonts w:ascii="Garamond" w:eastAsia="Calibri" w:hAnsi="Garamond" w:cs="Times New Roman"/>
          <w:lang w:eastAsia="sk-SK"/>
        </w:rPr>
        <w:t xml:space="preserve"> voči Kupujúcemu vyplývajúce zo Zmluvy postúpiť len s predchádzajúcim písomným súhlasom Kupujúceho.</w:t>
      </w:r>
    </w:p>
    <w:p w14:paraId="1E505C19" w14:textId="77777777" w:rsidR="00FD62BE" w:rsidRPr="00FD62BE" w:rsidRDefault="00FD62BE" w:rsidP="00FD62BE">
      <w:pPr>
        <w:keepNext/>
        <w:keepLines/>
        <w:spacing w:after="0" w:line="240" w:lineRule="auto"/>
        <w:ind w:left="720"/>
        <w:contextualSpacing/>
        <w:jc w:val="both"/>
        <w:rPr>
          <w:rFonts w:ascii="Garamond" w:eastAsia="Times New Roman" w:hAnsi="Garamond" w:cs="Times New Roman"/>
          <w:lang w:eastAsia="sk-SK"/>
        </w:rPr>
      </w:pPr>
    </w:p>
    <w:p w14:paraId="0BE9F617" w14:textId="77777777" w:rsidR="00FD62BE" w:rsidRPr="00FD62BE" w:rsidRDefault="00FD62BE" w:rsidP="00FD62BE">
      <w:pPr>
        <w:keepNext/>
        <w:keepLines/>
        <w:numPr>
          <w:ilvl w:val="0"/>
          <w:numId w:val="27"/>
        </w:numPr>
        <w:spacing w:after="0" w:line="240" w:lineRule="auto"/>
        <w:ind w:hanging="720"/>
        <w:contextualSpacing/>
        <w:jc w:val="both"/>
        <w:rPr>
          <w:rFonts w:ascii="Garamond" w:eastAsia="Times New Roman" w:hAnsi="Garamond" w:cs="Arial"/>
          <w:lang w:eastAsia="sk-SK"/>
        </w:rPr>
      </w:pPr>
      <w:r w:rsidRPr="00FD62BE">
        <w:rPr>
          <w:rFonts w:ascii="Garamond" w:eastAsia="Times New Roman" w:hAnsi="Garamond" w:cs="Times New Roman"/>
          <w:lang w:eastAsia="sk-SK"/>
        </w:rPr>
        <w:t>Zmluvné</w:t>
      </w:r>
      <w:r w:rsidRPr="00FD62BE">
        <w:rPr>
          <w:rFonts w:ascii="Garamond" w:eastAsia="Times New Roman" w:hAnsi="Garamond" w:cs="Arial"/>
          <w:lang w:eastAsia="sk-SK"/>
        </w:rPr>
        <w:t xml:space="preserve"> </w:t>
      </w:r>
      <w:r w:rsidRPr="00FD62BE">
        <w:rPr>
          <w:rFonts w:ascii="Garamond" w:eastAsia="Times New Roman" w:hAnsi="Garamond" w:cs="Times New Roman"/>
          <w:lang w:eastAsia="sk-SK"/>
        </w:rPr>
        <w:t>strany</w:t>
      </w:r>
      <w:r w:rsidRPr="00FD62BE">
        <w:rPr>
          <w:rFonts w:ascii="Garamond" w:eastAsia="Times New Roman" w:hAnsi="Garamond" w:cs="Arial"/>
          <w:lang w:eastAsia="sk-SK"/>
        </w:rPr>
        <w:t xml:space="preserve"> sa dohodli, že vzťahy upravené Zmluvou, ako aj vzťahy vznikajúce zo Zmluvy sa spravujú právnym poriadkom Slovenskej republiky.</w:t>
      </w:r>
    </w:p>
    <w:p w14:paraId="29927D04" w14:textId="77777777" w:rsidR="00FD62BE" w:rsidRPr="00FD62BE" w:rsidRDefault="00FD62BE" w:rsidP="00FD62BE">
      <w:pPr>
        <w:keepNext/>
        <w:keepLines/>
        <w:spacing w:after="0" w:line="240" w:lineRule="auto"/>
        <w:ind w:left="720"/>
        <w:contextualSpacing/>
        <w:jc w:val="both"/>
        <w:rPr>
          <w:rFonts w:ascii="Garamond" w:eastAsia="Times New Roman" w:hAnsi="Garamond" w:cs="Arial"/>
          <w:lang w:eastAsia="sk-SK"/>
        </w:rPr>
      </w:pPr>
    </w:p>
    <w:p w14:paraId="73D2BFD1" w14:textId="77777777" w:rsidR="00FD62BE" w:rsidRPr="00FD62BE" w:rsidRDefault="00FD62BE" w:rsidP="00FD62BE">
      <w:pPr>
        <w:keepNext/>
        <w:keepLines/>
        <w:numPr>
          <w:ilvl w:val="0"/>
          <w:numId w:val="27"/>
        </w:numPr>
        <w:spacing w:after="0" w:line="240" w:lineRule="auto"/>
        <w:ind w:hanging="720"/>
        <w:contextualSpacing/>
        <w:jc w:val="both"/>
        <w:rPr>
          <w:rFonts w:ascii="Garamond" w:eastAsia="Times New Roman" w:hAnsi="Garamond" w:cs="Arial"/>
          <w:lang w:eastAsia="sk-SK"/>
        </w:rPr>
      </w:pPr>
      <w:r w:rsidRPr="00FD62BE">
        <w:rPr>
          <w:rFonts w:ascii="Garamond" w:eastAsia="Times New Roman" w:hAnsi="Garamond" w:cs="Arial"/>
          <w:lang w:eastAsia="sk-SK"/>
        </w:rPr>
        <w:t xml:space="preserve">Zmluvné </w:t>
      </w:r>
      <w:r w:rsidRPr="00FD62BE">
        <w:rPr>
          <w:rFonts w:ascii="Garamond" w:eastAsia="Times New Roman" w:hAnsi="Garamond" w:cs="Times New Roman"/>
          <w:lang w:eastAsia="sk-SK"/>
        </w:rPr>
        <w:t>strany</w:t>
      </w:r>
      <w:r w:rsidRPr="00FD62BE">
        <w:rPr>
          <w:rFonts w:ascii="Garamond" w:eastAsia="Times New Roman" w:hAnsi="Garamond" w:cs="Arial"/>
          <w:lang w:eastAsia="sk-SK"/>
        </w:rPr>
        <w:t xml:space="preserve"> </w:t>
      </w:r>
      <w:r w:rsidRPr="00FD62BE">
        <w:rPr>
          <w:rFonts w:ascii="Garamond" w:eastAsia="Times New Roman" w:hAnsi="Garamond" w:cs="Times New Roman"/>
          <w:lang w:eastAsia="sk-SK"/>
        </w:rPr>
        <w:t>sa</w:t>
      </w:r>
      <w:r w:rsidRPr="00FD62BE">
        <w:rPr>
          <w:rFonts w:ascii="Garamond" w:eastAsia="Times New Roman" w:hAnsi="Garamond" w:cs="Arial"/>
          <w:lang w:eastAsia="sk-SK"/>
        </w:rPr>
        <w:t xml:space="preserve"> dohodli, že akýkoľvek spor vzniknutý na základe Zmluvy alebo v súvislosti so Zmluvou, vrátane otázok platnosti, účinnosti alebo výkladu Zmluvy bude rozhodnutý príslušným súdom v Slovenskej republike.</w:t>
      </w:r>
    </w:p>
    <w:p w14:paraId="7715AC0F" w14:textId="77777777" w:rsidR="00FD62BE" w:rsidRPr="00FD62BE" w:rsidRDefault="00FD62BE" w:rsidP="00FD62BE">
      <w:pPr>
        <w:keepNext/>
        <w:keepLines/>
        <w:spacing w:after="0" w:line="240" w:lineRule="auto"/>
        <w:ind w:left="720"/>
        <w:contextualSpacing/>
        <w:jc w:val="both"/>
        <w:rPr>
          <w:rFonts w:ascii="Garamond" w:eastAsia="Times New Roman" w:hAnsi="Garamond" w:cs="Times New Roman"/>
          <w:lang w:eastAsia="sk-SK"/>
        </w:rPr>
      </w:pPr>
    </w:p>
    <w:p w14:paraId="1576B476" w14:textId="77777777" w:rsidR="00FD62BE" w:rsidRPr="00FD62BE" w:rsidRDefault="00FD62BE" w:rsidP="00FD62BE">
      <w:pPr>
        <w:keepNext/>
        <w:keepLines/>
        <w:numPr>
          <w:ilvl w:val="0"/>
          <w:numId w:val="27"/>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Zmluvné strany sa dohodli, v rozsahu v akom to právne predpisy pripúšťajú, že vylučujú právo Predávajúceho započítať bez súhlasu Kupujúceho akúkoľvek svoju pohľadávku voči Kupujúcemu oproti akejkoľvek pohľadávke Kupujúceho voči Predávajúcemu.</w:t>
      </w:r>
    </w:p>
    <w:p w14:paraId="05F5D3D5" w14:textId="77777777" w:rsidR="00FD62BE" w:rsidRPr="00FD62BE" w:rsidRDefault="00FD62BE" w:rsidP="00FD62BE">
      <w:pPr>
        <w:keepNext/>
        <w:keepLines/>
        <w:spacing w:after="0" w:line="240" w:lineRule="auto"/>
        <w:ind w:left="720"/>
        <w:contextualSpacing/>
        <w:jc w:val="both"/>
        <w:rPr>
          <w:rFonts w:ascii="Garamond" w:eastAsia="Times New Roman" w:hAnsi="Garamond" w:cs="Times New Roman"/>
          <w:lang w:eastAsia="sk-SK"/>
        </w:rPr>
      </w:pPr>
    </w:p>
    <w:p w14:paraId="42CC585D" w14:textId="77777777" w:rsidR="00FD62BE" w:rsidRPr="00FD62BE" w:rsidRDefault="00FD62BE" w:rsidP="00FD62BE">
      <w:pPr>
        <w:keepNext/>
        <w:keepLines/>
        <w:numPr>
          <w:ilvl w:val="0"/>
          <w:numId w:val="27"/>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Zmluvné strany sa dohodli, že Kupujúci môže kedykoľvek započítať pohľadávku, ktorú má voči Predávajúcemu proti akejkoľvek pohľadávke (bez ohľadu na to, či je v čase započítania splatná alebo nie), ktorú má Predávajúci voči Kupujúcemu. Ak sú započítavané pohľadávky denominované v rôznych menách, Kupujúci je oprávnený pre účely započítania prepočítať čiastku ktorejkoľvek pohľadávky do meny druhej pohľadávky, pričom použije výmenný kurz stanovený v kurzovom lístku publikovanom Európskou centrálnou bankou.</w:t>
      </w:r>
    </w:p>
    <w:p w14:paraId="3466B44A" w14:textId="77777777" w:rsidR="00FD62BE" w:rsidRPr="00FD62BE" w:rsidRDefault="00FD62BE" w:rsidP="00FD62BE">
      <w:pPr>
        <w:keepNext/>
        <w:keepLines/>
        <w:spacing w:after="0" w:line="240" w:lineRule="auto"/>
        <w:ind w:left="720"/>
        <w:contextualSpacing/>
        <w:jc w:val="both"/>
        <w:rPr>
          <w:rFonts w:ascii="Garamond" w:eastAsia="Times New Roman" w:hAnsi="Garamond" w:cs="Times New Roman"/>
          <w:lang w:eastAsia="sk-SK"/>
        </w:rPr>
      </w:pPr>
    </w:p>
    <w:p w14:paraId="631F3FD1" w14:textId="77777777" w:rsidR="00FD62BE" w:rsidRPr="00FD62BE" w:rsidRDefault="00FD62BE" w:rsidP="00FD62BE">
      <w:pPr>
        <w:keepNext/>
        <w:keepLines/>
        <w:numPr>
          <w:ilvl w:val="0"/>
          <w:numId w:val="27"/>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Zmluvu možno meniť, dopĺňať ju, alebo ju zrušiť len písomne, a to formou očíslovaných dodatkov podpísaných Zmluvnými stranami.</w:t>
      </w:r>
    </w:p>
    <w:p w14:paraId="40E012F6" w14:textId="77777777" w:rsidR="00FD62BE" w:rsidRPr="00FD62BE" w:rsidRDefault="00FD62BE" w:rsidP="00FD62BE">
      <w:pPr>
        <w:keepNext/>
        <w:keepLines/>
        <w:spacing w:after="0" w:line="240" w:lineRule="auto"/>
        <w:contextualSpacing/>
        <w:jc w:val="both"/>
        <w:rPr>
          <w:rFonts w:ascii="Garamond" w:eastAsia="Times New Roman" w:hAnsi="Garamond" w:cs="Times New Roman"/>
          <w:lang w:eastAsia="sk-SK"/>
        </w:rPr>
      </w:pPr>
    </w:p>
    <w:p w14:paraId="6F443FA1" w14:textId="77777777" w:rsidR="00FD62BE" w:rsidRPr="00FD62BE" w:rsidRDefault="00FD62BE" w:rsidP="00FD62BE">
      <w:pPr>
        <w:keepNext/>
        <w:keepLines/>
        <w:numPr>
          <w:ilvl w:val="0"/>
          <w:numId w:val="27"/>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Kupujúci podpisom Zmluvy akceptuje Subdodávateľov Predávajúceho, ktorých uviedol v zozname subdodávateľov, ktorí majú v registri partnerov verejného sektora podľa § 11 ZVO zapísaných konečných užívateľov výhod a </w:t>
      </w:r>
      <w:bookmarkStart w:id="14" w:name="_Hlk528156124"/>
      <w:r w:rsidRPr="00FD62BE">
        <w:rPr>
          <w:rFonts w:ascii="Garamond" w:eastAsia="Times New Roman" w:hAnsi="Garamond" w:cs="Times New Roman"/>
          <w:lang w:eastAsia="sk-SK"/>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4"/>
      <w:r w:rsidRPr="00FD62BE">
        <w:rPr>
          <w:rFonts w:ascii="Garamond" w:eastAsia="Times New Roman" w:hAnsi="Garamond" w:cs="Times New Roman"/>
          <w:lang w:eastAsia="sk-SK"/>
        </w:rPr>
        <w:t>. Identifikácia Subdodávateľa, predmet a rozsah jeho subdodávok je uvedený v Prílohe 2 Zmluvy. Identifikácia Subdodávateľov podľa predchádzajúcej vety je uvedená v rozsahu: podiel zákazky, ktorý má Predávajúci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284A02A5" w14:textId="77777777" w:rsidR="00FD62BE" w:rsidRPr="00FD62BE" w:rsidRDefault="00FD62BE" w:rsidP="00FD62BE">
      <w:pPr>
        <w:keepNext/>
        <w:keepLines/>
        <w:spacing w:after="0" w:line="240" w:lineRule="auto"/>
        <w:ind w:left="720" w:hanging="720"/>
        <w:contextualSpacing/>
        <w:rPr>
          <w:rFonts w:ascii="Garamond" w:eastAsia="Calibri" w:hAnsi="Garamond" w:cs="Times New Roman"/>
          <w:lang w:eastAsia="sk-SK"/>
        </w:rPr>
      </w:pPr>
    </w:p>
    <w:p w14:paraId="3A5430DC" w14:textId="77777777" w:rsidR="00FD62BE" w:rsidRPr="00FD62BE" w:rsidRDefault="00FD62BE" w:rsidP="00FD62BE">
      <w:pPr>
        <w:keepNext/>
        <w:keepLines/>
        <w:numPr>
          <w:ilvl w:val="0"/>
          <w:numId w:val="27"/>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lastRenderedPageBreak/>
        <w:t>Predávajúci je povinný bezodkladne oznámiť Kupujúcemu akúkoľvek zmenu údajov o Subdodávateľovi. V prípade zmeny Subdodávateľa počas trvania Zmluvy, musí Subdodávateľ, ktorého sa návrh na zmenu týka, byť zapísaný v registri partnerov verejného sektora podľa § 11 ZVO</w:t>
      </w:r>
      <w:bookmarkStart w:id="15" w:name="_Hlk528156176"/>
      <w:r w:rsidRPr="00FD62BE">
        <w:rPr>
          <w:rFonts w:ascii="Garamond" w:eastAsia="Times New Roman" w:hAnsi="Garamond" w:cs="Times New Roman"/>
          <w:lang w:eastAsia="sk-SK"/>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5"/>
      <w:r w:rsidRPr="00FD62BE">
        <w:rPr>
          <w:rFonts w:ascii="Garamond" w:eastAsia="Times New Roman" w:hAnsi="Garamond" w:cs="Times New Roman"/>
          <w:lang w:eastAsia="sk-SK"/>
        </w:rPr>
        <w:t xml:space="preserve">. Predávajúci je povinný Kupujúcemu najneskôr 3 (tri) Pracovné dni pred zmenou Subdodávateľa, predložiť písomné oznámenie o zmene Subdodávateľa, ktoré bude obsahovať minimálne: podiel zákazky, ktorý má Predávajúci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16" w:name="_Hlk528156153"/>
      <w:r w:rsidRPr="00FD62BE">
        <w:rPr>
          <w:rFonts w:ascii="Garamond" w:eastAsia="Times New Roman" w:hAnsi="Garamond" w:cs="Times New Roman"/>
          <w:lang w:eastAsia="sk-SK"/>
        </w:rPr>
        <w:t xml:space="preserve">a preukázanie, že navrhovaný Subdodávateľ spĺňa podmienky účasti týkajúce sa osobného postavenia podľa § 32 ods. 1 </w:t>
      </w:r>
      <w:bookmarkEnd w:id="16"/>
      <w:r w:rsidRPr="00FD62BE">
        <w:rPr>
          <w:rFonts w:ascii="Garamond" w:eastAsia="Times New Roman" w:hAnsi="Garamond" w:cs="Times New Roman"/>
          <w:lang w:eastAsia="sk-SK"/>
        </w:rPr>
        <w:t xml:space="preserve">ZVO.  </w:t>
      </w:r>
    </w:p>
    <w:p w14:paraId="4AE3353F" w14:textId="77777777" w:rsidR="00FD62BE" w:rsidRPr="00FD62BE" w:rsidRDefault="00FD62BE" w:rsidP="00FD62BE">
      <w:pPr>
        <w:keepNext/>
        <w:keepLines/>
        <w:spacing w:after="0" w:line="240" w:lineRule="auto"/>
        <w:contextualSpacing/>
        <w:jc w:val="both"/>
        <w:rPr>
          <w:rFonts w:ascii="Garamond" w:eastAsia="Times New Roman" w:hAnsi="Garamond" w:cs="Times New Roman"/>
          <w:lang w:eastAsia="sk-SK"/>
        </w:rPr>
      </w:pPr>
    </w:p>
    <w:p w14:paraId="097E9D1D" w14:textId="77777777" w:rsidR="00FD62BE" w:rsidRPr="00FD62BE" w:rsidRDefault="00FD62BE" w:rsidP="00FD62BE">
      <w:pPr>
        <w:keepNext/>
        <w:keepLines/>
        <w:numPr>
          <w:ilvl w:val="0"/>
          <w:numId w:val="27"/>
        </w:numPr>
        <w:spacing w:after="0" w:line="240" w:lineRule="auto"/>
        <w:ind w:hanging="720"/>
        <w:contextualSpacing/>
        <w:jc w:val="both"/>
        <w:rPr>
          <w:rFonts w:ascii="Garamond" w:eastAsia="Times New Roman" w:hAnsi="Garamond" w:cs="Arial"/>
          <w:lang w:eastAsia="sk-SK"/>
        </w:rPr>
      </w:pPr>
      <w:r w:rsidRPr="00FD62BE">
        <w:rPr>
          <w:rFonts w:ascii="Garamond" w:eastAsia="Times New Roman" w:hAnsi="Garamond" w:cs="Garamond"/>
          <w:lang w:eastAsia="sk-SK"/>
        </w:rPr>
        <w:t xml:space="preserve">V </w:t>
      </w:r>
      <w:r w:rsidRPr="00FD62BE">
        <w:rPr>
          <w:rFonts w:ascii="Garamond" w:eastAsia="Times New Roman" w:hAnsi="Garamond" w:cs="Times New Roman"/>
          <w:lang w:eastAsia="sk-SK"/>
        </w:rPr>
        <w:t>prípade</w:t>
      </w:r>
      <w:r w:rsidRPr="00FD62BE">
        <w:rPr>
          <w:rFonts w:ascii="Garamond" w:eastAsia="Times New Roman" w:hAnsi="Garamond" w:cs="Garamond"/>
          <w:lang w:eastAsia="sk-SK"/>
        </w:rPr>
        <w:t xml:space="preserve">, ak sa niektoré z ustanovení Zmluvy stane neplatným alebo nevymáhateľným, nemá takáto neplatnosť alebo </w:t>
      </w:r>
      <w:r w:rsidRPr="00FD62BE">
        <w:rPr>
          <w:rFonts w:ascii="Garamond" w:eastAsia="Times New Roman" w:hAnsi="Garamond" w:cs="Times New Roman"/>
          <w:lang w:eastAsia="sk-SK"/>
        </w:rPr>
        <w:t>nevymáhateľnosť</w:t>
      </w:r>
      <w:r w:rsidRPr="00FD62BE">
        <w:rPr>
          <w:rFonts w:ascii="Garamond" w:eastAsia="Times New Roman" w:hAnsi="Garamond" w:cs="Garamond"/>
          <w:lang w:eastAsia="sk-SK"/>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595E123D" w14:textId="77777777" w:rsidR="00FD62BE" w:rsidRPr="00FD62BE" w:rsidRDefault="00FD62BE" w:rsidP="00FD62BE">
      <w:pPr>
        <w:keepNext/>
        <w:keepLines/>
        <w:spacing w:after="0" w:line="240" w:lineRule="auto"/>
        <w:ind w:left="720"/>
        <w:contextualSpacing/>
        <w:jc w:val="both"/>
        <w:rPr>
          <w:rFonts w:ascii="Garamond" w:eastAsia="Times New Roman" w:hAnsi="Garamond" w:cs="Times New Roman"/>
          <w:lang w:eastAsia="sk-SK"/>
        </w:rPr>
      </w:pPr>
    </w:p>
    <w:p w14:paraId="08EE8A8D" w14:textId="77777777" w:rsidR="00FD62BE" w:rsidRPr="00FD62BE" w:rsidRDefault="00FD62BE" w:rsidP="00FD62BE">
      <w:pPr>
        <w:keepNext/>
        <w:keepLines/>
        <w:numPr>
          <w:ilvl w:val="0"/>
          <w:numId w:val="27"/>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245F546" w14:textId="77777777" w:rsidR="00FD62BE" w:rsidRPr="00FD62BE" w:rsidRDefault="00FD62BE" w:rsidP="00FD62BE">
      <w:pPr>
        <w:keepNext/>
        <w:keepLines/>
        <w:spacing w:after="0" w:line="240" w:lineRule="auto"/>
        <w:ind w:left="720"/>
        <w:contextualSpacing/>
        <w:jc w:val="both"/>
        <w:rPr>
          <w:rFonts w:ascii="Garamond" w:eastAsia="Times New Roman" w:hAnsi="Garamond" w:cs="Times New Roman"/>
          <w:lang w:eastAsia="sk-SK"/>
        </w:rPr>
      </w:pPr>
    </w:p>
    <w:p w14:paraId="10DF6529" w14:textId="77777777" w:rsidR="00FD62BE" w:rsidRPr="00FD62BE" w:rsidRDefault="00FD62BE" w:rsidP="00FD62BE">
      <w:pPr>
        <w:keepNext/>
        <w:keepLines/>
        <w:numPr>
          <w:ilvl w:val="0"/>
          <w:numId w:val="27"/>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65388A7E" w14:textId="77777777" w:rsidR="00FD62BE" w:rsidRPr="00FD62BE" w:rsidRDefault="00FD62BE" w:rsidP="00FD62BE">
      <w:pPr>
        <w:keepNext/>
        <w:keepLines/>
        <w:spacing w:after="0" w:line="240" w:lineRule="auto"/>
        <w:ind w:left="720"/>
        <w:contextualSpacing/>
        <w:jc w:val="both"/>
        <w:rPr>
          <w:rFonts w:ascii="Garamond" w:eastAsia="Times New Roman" w:hAnsi="Garamond" w:cs="Times New Roman"/>
          <w:lang w:eastAsia="sk-SK"/>
        </w:rPr>
      </w:pPr>
    </w:p>
    <w:p w14:paraId="4525F13E" w14:textId="77777777" w:rsidR="00FD62BE" w:rsidRPr="00FD62BE" w:rsidRDefault="00FD62BE" w:rsidP="00FD62BE">
      <w:pPr>
        <w:keepNext/>
        <w:keepLines/>
        <w:numPr>
          <w:ilvl w:val="0"/>
          <w:numId w:val="27"/>
        </w:numPr>
        <w:spacing w:after="0" w:line="240" w:lineRule="auto"/>
        <w:ind w:hanging="720"/>
        <w:contextualSpacing/>
        <w:jc w:val="both"/>
        <w:rPr>
          <w:rFonts w:ascii="Garamond" w:eastAsia="Times New Roman" w:hAnsi="Garamond" w:cs="Times New Roman"/>
          <w:lang w:eastAsia="sk-SK"/>
        </w:rPr>
      </w:pPr>
      <w:r w:rsidRPr="00FD62BE">
        <w:rPr>
          <w:rFonts w:ascii="Garamond" w:eastAsia="Times New Roman" w:hAnsi="Garamond" w:cs="Times New Roman"/>
          <w:lang w:eastAsia="sk-SK"/>
        </w:rPr>
        <w:t>Zmluva je vyhotovená v 3(troch) rovnopisoch, s tým, že všetky rovnopisy majú platnosť originálu, pričom Kupujúci dostane 2 (dva) jej rovnopisy a Predávajúci dostane 1 (jeden) jej rovnopis.</w:t>
      </w:r>
    </w:p>
    <w:p w14:paraId="5BA4BFD2" w14:textId="77777777" w:rsidR="00FD62BE" w:rsidRPr="00FD62BE" w:rsidRDefault="00FD62BE" w:rsidP="00FD62BE">
      <w:pPr>
        <w:keepNext/>
        <w:keepLines/>
        <w:tabs>
          <w:tab w:val="left" w:pos="0"/>
          <w:tab w:val="left" w:pos="426"/>
        </w:tabs>
        <w:spacing w:after="0" w:line="240" w:lineRule="auto"/>
        <w:ind w:left="360"/>
        <w:jc w:val="both"/>
        <w:rPr>
          <w:rFonts w:ascii="Garamond" w:eastAsia="Times New Roman" w:hAnsi="Garamond" w:cs="Arial"/>
          <w:lang w:eastAsia="sk-SK"/>
        </w:rPr>
      </w:pPr>
    </w:p>
    <w:p w14:paraId="5A5FD57F" w14:textId="77777777" w:rsidR="00FD62BE" w:rsidRPr="00FD62BE" w:rsidRDefault="00FD62BE" w:rsidP="00FD62BE">
      <w:pPr>
        <w:keepNext/>
        <w:keepLines/>
        <w:tabs>
          <w:tab w:val="left" w:pos="426"/>
          <w:tab w:val="left" w:pos="709"/>
          <w:tab w:val="left" w:pos="851"/>
          <w:tab w:val="left" w:pos="4500"/>
        </w:tabs>
        <w:spacing w:after="0" w:line="240" w:lineRule="auto"/>
        <w:rPr>
          <w:rFonts w:ascii="Garamond" w:eastAsia="Times New Roman" w:hAnsi="Garamond" w:cs="Times New Roman"/>
          <w:lang w:eastAsia="sk-SK"/>
        </w:rPr>
      </w:pPr>
      <w:r w:rsidRPr="00FD62BE">
        <w:rPr>
          <w:rFonts w:ascii="Garamond" w:eastAsia="Times New Roman" w:hAnsi="Garamond" w:cs="Times New Roman"/>
          <w:lang w:eastAsia="sk-SK"/>
        </w:rPr>
        <w:t xml:space="preserve">Prílohy:  </w:t>
      </w:r>
      <w:r w:rsidRPr="00FD62BE">
        <w:rPr>
          <w:rFonts w:ascii="Garamond" w:eastAsia="Times New Roman" w:hAnsi="Garamond" w:cs="Times New Roman"/>
          <w:lang w:eastAsia="sk-SK"/>
        </w:rPr>
        <w:tab/>
        <w:t>Príloha 1: Špecifikácia Tovaru a jednotkové ceny</w:t>
      </w:r>
    </w:p>
    <w:p w14:paraId="298E4CCB" w14:textId="77777777" w:rsidR="00FD62BE" w:rsidRPr="00FD62BE" w:rsidRDefault="00FD62BE" w:rsidP="00FD62BE">
      <w:pPr>
        <w:keepNext/>
        <w:keepLines/>
        <w:tabs>
          <w:tab w:val="left" w:pos="426"/>
          <w:tab w:val="left" w:pos="709"/>
          <w:tab w:val="left" w:pos="851"/>
          <w:tab w:val="left" w:pos="4500"/>
        </w:tabs>
        <w:spacing w:after="0" w:line="240" w:lineRule="auto"/>
        <w:rPr>
          <w:rFonts w:ascii="Garamond" w:eastAsia="Times New Roman" w:hAnsi="Garamond" w:cs="Times New Roman"/>
          <w:lang w:eastAsia="sk-SK"/>
        </w:rPr>
      </w:pPr>
      <w:r w:rsidRPr="00FD62BE">
        <w:rPr>
          <w:rFonts w:ascii="Garamond" w:eastAsia="Times New Roman" w:hAnsi="Garamond" w:cs="Times New Roman"/>
          <w:lang w:eastAsia="sk-SK"/>
        </w:rPr>
        <w:tab/>
      </w:r>
      <w:r w:rsidRPr="00FD62BE">
        <w:rPr>
          <w:rFonts w:ascii="Garamond" w:eastAsia="Times New Roman" w:hAnsi="Garamond" w:cs="Times New Roman"/>
          <w:lang w:eastAsia="sk-SK"/>
        </w:rPr>
        <w:tab/>
      </w:r>
      <w:r w:rsidRPr="00FD62BE">
        <w:rPr>
          <w:rFonts w:ascii="Garamond" w:eastAsia="Times New Roman" w:hAnsi="Garamond" w:cs="Times New Roman"/>
          <w:lang w:eastAsia="sk-SK"/>
        </w:rPr>
        <w:tab/>
        <w:t>Príloha 2: Zoznam Subdodávateľov</w:t>
      </w:r>
    </w:p>
    <w:p w14:paraId="5324D18D" w14:textId="77777777" w:rsidR="00FD62BE" w:rsidRPr="00FD62BE" w:rsidRDefault="00FD62BE" w:rsidP="00FD62BE">
      <w:pPr>
        <w:keepNext/>
        <w:keepLines/>
        <w:spacing w:after="0" w:line="240" w:lineRule="auto"/>
        <w:jc w:val="center"/>
        <w:rPr>
          <w:rFonts w:ascii="Garamond" w:eastAsia="Times New Roman" w:hAnsi="Garamond" w:cs="Arial"/>
          <w:b/>
          <w:lang w:eastAsia="sk-SK"/>
        </w:rPr>
      </w:pPr>
      <w:r w:rsidRPr="00FD62BE">
        <w:rPr>
          <w:rFonts w:ascii="Garamond" w:eastAsia="Times New Roman" w:hAnsi="Garamond" w:cs="Times New Roman"/>
          <w:b/>
          <w:lang w:eastAsia="sk-SK"/>
        </w:rPr>
        <w:br w:type="page"/>
      </w:r>
      <w:r w:rsidRPr="00FD62BE">
        <w:rPr>
          <w:rFonts w:ascii="Garamond" w:eastAsia="Times New Roman" w:hAnsi="Garamond" w:cs="Times New Roman"/>
          <w:b/>
          <w:lang w:eastAsia="sk-SK"/>
        </w:rPr>
        <w:lastRenderedPageBreak/>
        <w:t>P</w:t>
      </w:r>
      <w:r w:rsidRPr="00FD62BE">
        <w:rPr>
          <w:rFonts w:ascii="Garamond" w:eastAsia="Times New Roman" w:hAnsi="Garamond" w:cs="Arial"/>
          <w:b/>
          <w:lang w:eastAsia="sk-SK"/>
        </w:rPr>
        <w:t>RÍLOHA 1</w:t>
      </w:r>
    </w:p>
    <w:p w14:paraId="4687E4D7" w14:textId="77777777" w:rsidR="00FD62BE" w:rsidRPr="00FD62BE" w:rsidRDefault="00FD62BE" w:rsidP="00FD62BE">
      <w:pPr>
        <w:keepNext/>
        <w:keepLines/>
        <w:tabs>
          <w:tab w:val="left" w:pos="426"/>
          <w:tab w:val="left" w:pos="4500"/>
        </w:tabs>
        <w:spacing w:after="0" w:line="240" w:lineRule="auto"/>
        <w:jc w:val="center"/>
        <w:rPr>
          <w:rFonts w:ascii="Garamond" w:eastAsia="Times New Roman" w:hAnsi="Garamond" w:cs="Arial"/>
          <w:b/>
          <w:lang w:eastAsia="sk-SK"/>
        </w:rPr>
      </w:pPr>
    </w:p>
    <w:p w14:paraId="7AF9C822" w14:textId="7A24790D" w:rsidR="00FD62BE" w:rsidRPr="00FD62BE" w:rsidRDefault="00FD62BE" w:rsidP="005B0A60">
      <w:pPr>
        <w:keepNext/>
        <w:keepLines/>
        <w:tabs>
          <w:tab w:val="left" w:pos="426"/>
          <w:tab w:val="left" w:pos="4500"/>
        </w:tabs>
        <w:spacing w:after="0" w:line="240" w:lineRule="auto"/>
        <w:jc w:val="center"/>
        <w:rPr>
          <w:rFonts w:ascii="Garamond" w:eastAsia="Times New Roman" w:hAnsi="Garamond" w:cs="Arial"/>
          <w:b/>
          <w:lang w:eastAsia="sk-SK"/>
        </w:rPr>
      </w:pPr>
      <w:r w:rsidRPr="00FD62BE">
        <w:rPr>
          <w:rFonts w:ascii="Garamond" w:eastAsia="Times New Roman" w:hAnsi="Garamond" w:cs="Arial"/>
          <w:b/>
          <w:lang w:eastAsia="sk-SK"/>
        </w:rPr>
        <w:t>ŠPECIFIKÁCIA TOVARU A JEDNOTKOVÉ CEN</w:t>
      </w:r>
      <w:r w:rsidR="005A7A27">
        <w:rPr>
          <w:rFonts w:ascii="Garamond" w:eastAsia="Times New Roman" w:hAnsi="Garamond" w:cs="Arial"/>
          <w:b/>
          <w:lang w:eastAsia="sk-SK"/>
        </w:rPr>
        <w:t>Y</w:t>
      </w:r>
    </w:p>
    <w:p w14:paraId="5B7FCB31" w14:textId="77777777" w:rsidR="00FD62BE" w:rsidRPr="00FD62BE" w:rsidRDefault="00FD62BE" w:rsidP="005A7A27">
      <w:pPr>
        <w:keepNext/>
        <w:keepLines/>
        <w:tabs>
          <w:tab w:val="left" w:pos="3656"/>
        </w:tabs>
        <w:spacing w:after="0" w:line="240" w:lineRule="auto"/>
        <w:rPr>
          <w:rFonts w:ascii="Garamond" w:eastAsia="Calibri" w:hAnsi="Garamond" w:cs="Times New Roman"/>
          <w:b/>
        </w:rPr>
      </w:pPr>
    </w:p>
    <w:p w14:paraId="50A306F8"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194F2EB7"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0DBFD50F"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135D6B3B"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01E7748E"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276F0EF4"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6A9D764A"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35CFE8F3"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0428739E"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1EE836DD"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4D8D742E"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46AEF5E2"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411BAB87"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5D903E5F"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01B5A4AC"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307B0C03"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7B88AB67"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452476DE"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22F10495"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13498B1E"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076AC037"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255CA7F1"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6EA39799"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14FBBAA0"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18335149"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03C22A1A"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4AD5CCFC"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0725B977"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4D48BC82"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7A749C7E"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66A482BC"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503854F7"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1C206C70"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22ECBCF6"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6F19ECA6"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5098A0DA"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0A5FB17A"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1428467A"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68246FCA"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58E17E6F"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5DBC514C"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1C87BCCF"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1E630FC4"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59609F61"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6ACF2986"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2878D8FE"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3F293D8C"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2C2B0352"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092B2401"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5710EB37"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3F1C874E"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447F8B82"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6C17E1B3"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6B3A8A4F"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3FD8E353" w14:textId="77777777" w:rsidR="00FD62BE" w:rsidRPr="00FD62BE" w:rsidRDefault="00FD62BE" w:rsidP="00FD62BE">
      <w:pPr>
        <w:spacing w:after="200" w:line="276" w:lineRule="auto"/>
        <w:rPr>
          <w:rFonts w:ascii="Garamond" w:eastAsia="Times New Roman" w:hAnsi="Garamond" w:cs="Times New Roman"/>
          <w:b/>
          <w:color w:val="000000"/>
          <w:lang w:eastAsia="sk-SK"/>
        </w:rPr>
      </w:pPr>
      <w:r w:rsidRPr="00FD62BE">
        <w:rPr>
          <w:rFonts w:ascii="Garamond" w:eastAsia="Times New Roman" w:hAnsi="Garamond" w:cs="Times New Roman"/>
          <w:b/>
          <w:color w:val="000000"/>
          <w:lang w:eastAsia="sk-SK"/>
        </w:rPr>
        <w:br w:type="page"/>
      </w:r>
    </w:p>
    <w:p w14:paraId="7E95ACE8"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r w:rsidRPr="00FD62BE">
        <w:rPr>
          <w:rFonts w:ascii="Garamond" w:eastAsia="Times New Roman" w:hAnsi="Garamond" w:cs="Times New Roman"/>
          <w:b/>
          <w:color w:val="000000"/>
          <w:lang w:eastAsia="sk-SK"/>
        </w:rPr>
        <w:lastRenderedPageBreak/>
        <w:t>PRÍLOHA 2</w:t>
      </w:r>
    </w:p>
    <w:p w14:paraId="4F17449B"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4AAFBFC1"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r w:rsidRPr="00FD62BE">
        <w:rPr>
          <w:rFonts w:ascii="Garamond" w:eastAsia="Times New Roman" w:hAnsi="Garamond" w:cs="Times New Roman"/>
          <w:b/>
          <w:color w:val="000000"/>
          <w:lang w:eastAsia="sk-SK"/>
        </w:rPr>
        <w:t>ZOZNAM SUBDODÁVATEĽOV</w:t>
      </w:r>
    </w:p>
    <w:p w14:paraId="535C39F6" w14:textId="77777777" w:rsidR="00FD62BE" w:rsidRPr="00FD62BE" w:rsidRDefault="00FD62BE" w:rsidP="00FD62BE">
      <w:pPr>
        <w:keepNext/>
        <w:keepLines/>
        <w:tabs>
          <w:tab w:val="left" w:pos="3957"/>
        </w:tabs>
        <w:spacing w:after="0" w:line="240" w:lineRule="auto"/>
        <w:jc w:val="center"/>
        <w:rPr>
          <w:rFonts w:ascii="Garamond" w:eastAsia="Times New Roman" w:hAnsi="Garamond" w:cs="Times New Roman"/>
          <w:b/>
          <w:color w:val="000000"/>
          <w:lang w:eastAsia="sk-SK"/>
        </w:rPr>
      </w:pPr>
    </w:p>
    <w:p w14:paraId="14286CF5" w14:textId="77777777" w:rsidR="00FD62BE" w:rsidRPr="00FD62BE" w:rsidRDefault="00FD62BE" w:rsidP="00FD62BE">
      <w:pPr>
        <w:keepNext/>
        <w:keepLines/>
        <w:tabs>
          <w:tab w:val="left" w:pos="6323"/>
        </w:tabs>
        <w:spacing w:after="0" w:line="240" w:lineRule="auto"/>
        <w:rPr>
          <w:rFonts w:ascii="Garamond" w:eastAsia="Times New Roman" w:hAnsi="Garamond" w:cs="Times New Roman"/>
          <w:lang w:eastAsia="sk-SK"/>
        </w:rPr>
      </w:pPr>
      <w:r w:rsidRPr="00FD62BE">
        <w:rPr>
          <w:rFonts w:ascii="Garamond" w:eastAsia="Times New Roman" w:hAnsi="Garamond" w:cs="Times New Roman"/>
          <w:lang w:eastAsia="sk-SK"/>
        </w:rPr>
        <w:tab/>
      </w:r>
    </w:p>
    <w:tbl>
      <w:tblPr>
        <w:tblStyle w:val="Mriekatabuky6"/>
        <w:tblW w:w="0" w:type="auto"/>
        <w:jc w:val="center"/>
        <w:tblLook w:val="04A0" w:firstRow="1" w:lastRow="0" w:firstColumn="1" w:lastColumn="0" w:noHBand="0" w:noVBand="1"/>
      </w:tblPr>
      <w:tblGrid>
        <w:gridCol w:w="1319"/>
        <w:gridCol w:w="1561"/>
        <w:gridCol w:w="837"/>
        <w:gridCol w:w="970"/>
        <w:gridCol w:w="1759"/>
        <w:gridCol w:w="3182"/>
      </w:tblGrid>
      <w:tr w:rsidR="00FD62BE" w:rsidRPr="00FD62BE" w14:paraId="0763015B" w14:textId="77777777" w:rsidTr="00FD62BE">
        <w:trPr>
          <w:jc w:val="center"/>
        </w:trPr>
        <w:tc>
          <w:tcPr>
            <w:tcW w:w="1322" w:type="dxa"/>
            <w:shd w:val="clear" w:color="auto" w:fill="BFBFBF"/>
            <w:vAlign w:val="center"/>
          </w:tcPr>
          <w:p w14:paraId="6DE8BDA1" w14:textId="77777777" w:rsidR="00FD62BE" w:rsidRPr="00FD62BE" w:rsidRDefault="00FD62BE" w:rsidP="00FD62BE">
            <w:pPr>
              <w:keepNext/>
              <w:keepLines/>
              <w:jc w:val="center"/>
              <w:rPr>
                <w:rFonts w:ascii="Garamond" w:hAnsi="Garamond"/>
                <w:b/>
                <w:lang w:eastAsia="en-US"/>
              </w:rPr>
            </w:pPr>
            <w:r w:rsidRPr="00FD62BE">
              <w:rPr>
                <w:rFonts w:ascii="Garamond" w:hAnsi="Garamond"/>
                <w:b/>
                <w:lang w:eastAsia="en-US"/>
              </w:rPr>
              <w:t>Obchodné meno</w:t>
            </w:r>
          </w:p>
        </w:tc>
        <w:tc>
          <w:tcPr>
            <w:tcW w:w="1563" w:type="dxa"/>
            <w:shd w:val="clear" w:color="auto" w:fill="BFBFBF"/>
            <w:vAlign w:val="center"/>
          </w:tcPr>
          <w:p w14:paraId="14BFC666" w14:textId="77777777" w:rsidR="00FD62BE" w:rsidRPr="00FD62BE" w:rsidRDefault="00FD62BE" w:rsidP="00FD62BE">
            <w:pPr>
              <w:keepNext/>
              <w:keepLines/>
              <w:jc w:val="center"/>
              <w:rPr>
                <w:rFonts w:ascii="Garamond" w:hAnsi="Garamond"/>
                <w:b/>
                <w:lang w:eastAsia="en-US"/>
              </w:rPr>
            </w:pPr>
            <w:r w:rsidRPr="00FD62BE">
              <w:rPr>
                <w:rFonts w:ascii="Garamond" w:hAnsi="Garamond"/>
                <w:b/>
                <w:lang w:eastAsia="en-US"/>
              </w:rPr>
              <w:t>Sídlo/miesto podnikania</w:t>
            </w:r>
          </w:p>
        </w:tc>
        <w:tc>
          <w:tcPr>
            <w:tcW w:w="840" w:type="dxa"/>
            <w:shd w:val="clear" w:color="auto" w:fill="BFBFBF"/>
            <w:vAlign w:val="center"/>
          </w:tcPr>
          <w:p w14:paraId="1C2AE2BE" w14:textId="77777777" w:rsidR="00FD62BE" w:rsidRPr="00FD62BE" w:rsidRDefault="00FD62BE" w:rsidP="00FD62BE">
            <w:pPr>
              <w:keepNext/>
              <w:keepLines/>
              <w:jc w:val="center"/>
              <w:rPr>
                <w:rFonts w:ascii="Garamond" w:hAnsi="Garamond"/>
                <w:b/>
                <w:lang w:eastAsia="en-US"/>
              </w:rPr>
            </w:pPr>
            <w:r w:rsidRPr="00FD62BE">
              <w:rPr>
                <w:rFonts w:ascii="Garamond" w:hAnsi="Garamond"/>
                <w:b/>
                <w:lang w:eastAsia="en-US"/>
              </w:rPr>
              <w:t>IČO</w:t>
            </w:r>
          </w:p>
        </w:tc>
        <w:tc>
          <w:tcPr>
            <w:tcW w:w="935" w:type="dxa"/>
            <w:shd w:val="clear" w:color="auto" w:fill="BFBFBF"/>
            <w:vAlign w:val="center"/>
          </w:tcPr>
          <w:p w14:paraId="34494287" w14:textId="77777777" w:rsidR="00FD62BE" w:rsidRPr="00FD62BE" w:rsidRDefault="00FD62BE" w:rsidP="00FD62BE">
            <w:pPr>
              <w:keepNext/>
              <w:keepLines/>
              <w:jc w:val="center"/>
              <w:rPr>
                <w:rFonts w:ascii="Garamond" w:hAnsi="Garamond"/>
                <w:b/>
                <w:lang w:eastAsia="en-US"/>
              </w:rPr>
            </w:pPr>
            <w:r w:rsidRPr="00FD62BE">
              <w:rPr>
                <w:rFonts w:ascii="Garamond" w:hAnsi="Garamond"/>
                <w:b/>
                <w:lang w:eastAsia="en-US"/>
              </w:rPr>
              <w:t>Podiel na zákazke</w:t>
            </w:r>
          </w:p>
        </w:tc>
        <w:tc>
          <w:tcPr>
            <w:tcW w:w="1766" w:type="dxa"/>
            <w:shd w:val="clear" w:color="auto" w:fill="BFBFBF"/>
            <w:vAlign w:val="center"/>
          </w:tcPr>
          <w:p w14:paraId="798A1506" w14:textId="77777777" w:rsidR="00FD62BE" w:rsidRPr="00FD62BE" w:rsidRDefault="00FD62BE" w:rsidP="00FD62BE">
            <w:pPr>
              <w:keepNext/>
              <w:keepLines/>
              <w:jc w:val="center"/>
              <w:rPr>
                <w:rFonts w:ascii="Garamond" w:hAnsi="Garamond"/>
                <w:b/>
                <w:lang w:eastAsia="en-US"/>
              </w:rPr>
            </w:pPr>
            <w:r w:rsidRPr="00FD62BE">
              <w:rPr>
                <w:rFonts w:ascii="Garamond" w:hAnsi="Garamond"/>
                <w:b/>
                <w:lang w:eastAsia="en-US"/>
              </w:rPr>
              <w:t>Predmet subdodávky</w:t>
            </w:r>
          </w:p>
        </w:tc>
        <w:tc>
          <w:tcPr>
            <w:tcW w:w="3202" w:type="dxa"/>
            <w:shd w:val="clear" w:color="auto" w:fill="BFBFBF"/>
            <w:vAlign w:val="center"/>
          </w:tcPr>
          <w:p w14:paraId="41557B2B" w14:textId="77777777" w:rsidR="00FD62BE" w:rsidRPr="00FD62BE" w:rsidRDefault="00FD62BE" w:rsidP="00FD62BE">
            <w:pPr>
              <w:keepNext/>
              <w:keepLines/>
              <w:jc w:val="center"/>
              <w:rPr>
                <w:rFonts w:ascii="Garamond" w:hAnsi="Garamond"/>
                <w:b/>
                <w:lang w:eastAsia="en-US"/>
              </w:rPr>
            </w:pPr>
            <w:r w:rsidRPr="00FD62BE">
              <w:rPr>
                <w:rFonts w:ascii="Garamond" w:hAnsi="Garamond"/>
                <w:b/>
                <w:lang w:eastAsia="en-US"/>
              </w:rPr>
              <w:t>Osoba oprávnená konať za subdodávateľa (meno, priezvisko, trvalý pobyt, dátum narodenia)</w:t>
            </w:r>
          </w:p>
        </w:tc>
      </w:tr>
      <w:tr w:rsidR="00FD62BE" w:rsidRPr="00FD62BE" w14:paraId="4E566593" w14:textId="77777777" w:rsidTr="00995F62">
        <w:trPr>
          <w:jc w:val="center"/>
        </w:trPr>
        <w:tc>
          <w:tcPr>
            <w:tcW w:w="1322" w:type="dxa"/>
          </w:tcPr>
          <w:p w14:paraId="7C37C6A3" w14:textId="77777777" w:rsidR="00FD62BE" w:rsidRPr="00FD62BE" w:rsidRDefault="00FD62BE" w:rsidP="00FD62BE">
            <w:pPr>
              <w:keepNext/>
              <w:keepLines/>
              <w:jc w:val="center"/>
              <w:rPr>
                <w:rFonts w:ascii="Garamond" w:hAnsi="Garamond"/>
                <w:b/>
                <w:lang w:eastAsia="en-US"/>
              </w:rPr>
            </w:pPr>
          </w:p>
        </w:tc>
        <w:tc>
          <w:tcPr>
            <w:tcW w:w="1563" w:type="dxa"/>
          </w:tcPr>
          <w:p w14:paraId="02CC5F78" w14:textId="77777777" w:rsidR="00FD62BE" w:rsidRPr="00FD62BE" w:rsidRDefault="00FD62BE" w:rsidP="00FD62BE">
            <w:pPr>
              <w:keepNext/>
              <w:keepLines/>
              <w:rPr>
                <w:rFonts w:ascii="Garamond" w:hAnsi="Garamond"/>
                <w:b/>
                <w:lang w:eastAsia="en-US"/>
              </w:rPr>
            </w:pPr>
          </w:p>
        </w:tc>
        <w:tc>
          <w:tcPr>
            <w:tcW w:w="840" w:type="dxa"/>
          </w:tcPr>
          <w:p w14:paraId="757722A2" w14:textId="77777777" w:rsidR="00FD62BE" w:rsidRPr="00FD62BE" w:rsidRDefault="00FD62BE" w:rsidP="00FD62BE">
            <w:pPr>
              <w:keepNext/>
              <w:keepLines/>
              <w:rPr>
                <w:rFonts w:ascii="Garamond" w:hAnsi="Garamond"/>
                <w:b/>
                <w:lang w:eastAsia="en-US"/>
              </w:rPr>
            </w:pPr>
          </w:p>
        </w:tc>
        <w:tc>
          <w:tcPr>
            <w:tcW w:w="935" w:type="dxa"/>
          </w:tcPr>
          <w:p w14:paraId="767888DA" w14:textId="77777777" w:rsidR="00FD62BE" w:rsidRPr="00FD62BE" w:rsidRDefault="00FD62BE" w:rsidP="00FD62BE">
            <w:pPr>
              <w:keepNext/>
              <w:keepLines/>
              <w:jc w:val="center"/>
              <w:rPr>
                <w:rFonts w:ascii="Garamond" w:hAnsi="Garamond"/>
                <w:b/>
                <w:lang w:eastAsia="en-US"/>
              </w:rPr>
            </w:pPr>
          </w:p>
        </w:tc>
        <w:tc>
          <w:tcPr>
            <w:tcW w:w="1766" w:type="dxa"/>
          </w:tcPr>
          <w:p w14:paraId="0927089D" w14:textId="77777777" w:rsidR="00FD62BE" w:rsidRPr="00FD62BE" w:rsidRDefault="00FD62BE" w:rsidP="00FD62BE">
            <w:pPr>
              <w:keepNext/>
              <w:keepLines/>
              <w:jc w:val="center"/>
              <w:rPr>
                <w:rFonts w:ascii="Garamond" w:hAnsi="Garamond"/>
                <w:b/>
                <w:lang w:eastAsia="en-US"/>
              </w:rPr>
            </w:pPr>
          </w:p>
        </w:tc>
        <w:tc>
          <w:tcPr>
            <w:tcW w:w="3202" w:type="dxa"/>
          </w:tcPr>
          <w:p w14:paraId="3982146D" w14:textId="77777777" w:rsidR="00FD62BE" w:rsidRPr="00FD62BE" w:rsidRDefault="00FD62BE" w:rsidP="00FD62BE">
            <w:pPr>
              <w:keepNext/>
              <w:keepLines/>
              <w:jc w:val="center"/>
              <w:rPr>
                <w:rFonts w:ascii="Garamond" w:hAnsi="Garamond"/>
                <w:b/>
                <w:lang w:eastAsia="en-US"/>
              </w:rPr>
            </w:pPr>
          </w:p>
        </w:tc>
      </w:tr>
      <w:tr w:rsidR="00FD62BE" w:rsidRPr="00FD62BE" w14:paraId="3AE012C0" w14:textId="77777777" w:rsidTr="00995F62">
        <w:trPr>
          <w:jc w:val="center"/>
        </w:trPr>
        <w:tc>
          <w:tcPr>
            <w:tcW w:w="1322" w:type="dxa"/>
          </w:tcPr>
          <w:p w14:paraId="63839948" w14:textId="77777777" w:rsidR="00FD62BE" w:rsidRPr="00FD62BE" w:rsidRDefault="00FD62BE" w:rsidP="00FD62BE">
            <w:pPr>
              <w:keepNext/>
              <w:keepLines/>
              <w:jc w:val="center"/>
              <w:rPr>
                <w:rFonts w:ascii="Garamond" w:hAnsi="Garamond"/>
                <w:b/>
                <w:lang w:eastAsia="en-US"/>
              </w:rPr>
            </w:pPr>
          </w:p>
        </w:tc>
        <w:tc>
          <w:tcPr>
            <w:tcW w:w="1563" w:type="dxa"/>
          </w:tcPr>
          <w:p w14:paraId="4A9C5A0A" w14:textId="77777777" w:rsidR="00FD62BE" w:rsidRPr="00FD62BE" w:rsidRDefault="00FD62BE" w:rsidP="00FD62BE">
            <w:pPr>
              <w:keepNext/>
              <w:keepLines/>
              <w:rPr>
                <w:rFonts w:ascii="Garamond" w:hAnsi="Garamond"/>
                <w:b/>
                <w:lang w:eastAsia="en-US"/>
              </w:rPr>
            </w:pPr>
          </w:p>
        </w:tc>
        <w:tc>
          <w:tcPr>
            <w:tcW w:w="840" w:type="dxa"/>
          </w:tcPr>
          <w:p w14:paraId="6B370746" w14:textId="77777777" w:rsidR="00FD62BE" w:rsidRPr="00FD62BE" w:rsidRDefault="00FD62BE" w:rsidP="00FD62BE">
            <w:pPr>
              <w:keepNext/>
              <w:keepLines/>
              <w:rPr>
                <w:rFonts w:ascii="Garamond" w:hAnsi="Garamond"/>
                <w:b/>
                <w:lang w:eastAsia="en-US"/>
              </w:rPr>
            </w:pPr>
          </w:p>
        </w:tc>
        <w:tc>
          <w:tcPr>
            <w:tcW w:w="935" w:type="dxa"/>
          </w:tcPr>
          <w:p w14:paraId="391EF9DF" w14:textId="77777777" w:rsidR="00FD62BE" w:rsidRPr="00FD62BE" w:rsidRDefault="00FD62BE" w:rsidP="00FD62BE">
            <w:pPr>
              <w:keepNext/>
              <w:keepLines/>
              <w:jc w:val="center"/>
              <w:rPr>
                <w:rFonts w:ascii="Garamond" w:hAnsi="Garamond"/>
                <w:b/>
                <w:lang w:eastAsia="en-US"/>
              </w:rPr>
            </w:pPr>
          </w:p>
        </w:tc>
        <w:tc>
          <w:tcPr>
            <w:tcW w:w="1766" w:type="dxa"/>
          </w:tcPr>
          <w:p w14:paraId="7464BA26" w14:textId="77777777" w:rsidR="00FD62BE" w:rsidRPr="00FD62BE" w:rsidRDefault="00FD62BE" w:rsidP="00FD62BE">
            <w:pPr>
              <w:keepNext/>
              <w:keepLines/>
              <w:jc w:val="center"/>
              <w:rPr>
                <w:rFonts w:ascii="Garamond" w:hAnsi="Garamond"/>
                <w:b/>
                <w:lang w:eastAsia="en-US"/>
              </w:rPr>
            </w:pPr>
          </w:p>
        </w:tc>
        <w:tc>
          <w:tcPr>
            <w:tcW w:w="3202" w:type="dxa"/>
          </w:tcPr>
          <w:p w14:paraId="57463159" w14:textId="77777777" w:rsidR="00FD62BE" w:rsidRPr="00FD62BE" w:rsidRDefault="00FD62BE" w:rsidP="00FD62BE">
            <w:pPr>
              <w:keepNext/>
              <w:keepLines/>
              <w:jc w:val="center"/>
              <w:rPr>
                <w:rFonts w:ascii="Garamond" w:hAnsi="Garamond"/>
                <w:b/>
                <w:lang w:eastAsia="en-US"/>
              </w:rPr>
            </w:pPr>
          </w:p>
        </w:tc>
      </w:tr>
      <w:tr w:rsidR="00FD62BE" w:rsidRPr="00FD62BE" w14:paraId="4F5979C2" w14:textId="77777777" w:rsidTr="00995F62">
        <w:trPr>
          <w:jc w:val="center"/>
        </w:trPr>
        <w:tc>
          <w:tcPr>
            <w:tcW w:w="1322" w:type="dxa"/>
          </w:tcPr>
          <w:p w14:paraId="413C2D69" w14:textId="77777777" w:rsidR="00FD62BE" w:rsidRPr="00FD62BE" w:rsidRDefault="00FD62BE" w:rsidP="00FD62BE">
            <w:pPr>
              <w:keepNext/>
              <w:keepLines/>
              <w:jc w:val="center"/>
              <w:rPr>
                <w:rFonts w:ascii="Garamond" w:hAnsi="Garamond"/>
                <w:b/>
                <w:lang w:eastAsia="en-US"/>
              </w:rPr>
            </w:pPr>
          </w:p>
        </w:tc>
        <w:tc>
          <w:tcPr>
            <w:tcW w:w="1563" w:type="dxa"/>
          </w:tcPr>
          <w:p w14:paraId="3CA6F0EF" w14:textId="77777777" w:rsidR="00FD62BE" w:rsidRPr="00FD62BE" w:rsidRDefault="00FD62BE" w:rsidP="00FD62BE">
            <w:pPr>
              <w:keepNext/>
              <w:keepLines/>
              <w:rPr>
                <w:rFonts w:ascii="Garamond" w:hAnsi="Garamond"/>
                <w:b/>
                <w:lang w:eastAsia="en-US"/>
              </w:rPr>
            </w:pPr>
          </w:p>
        </w:tc>
        <w:tc>
          <w:tcPr>
            <w:tcW w:w="840" w:type="dxa"/>
          </w:tcPr>
          <w:p w14:paraId="6B75C7DB" w14:textId="77777777" w:rsidR="00FD62BE" w:rsidRPr="00FD62BE" w:rsidRDefault="00FD62BE" w:rsidP="00FD62BE">
            <w:pPr>
              <w:keepNext/>
              <w:keepLines/>
              <w:rPr>
                <w:rFonts w:ascii="Garamond" w:hAnsi="Garamond"/>
                <w:b/>
                <w:lang w:eastAsia="en-US"/>
              </w:rPr>
            </w:pPr>
          </w:p>
        </w:tc>
        <w:tc>
          <w:tcPr>
            <w:tcW w:w="935" w:type="dxa"/>
          </w:tcPr>
          <w:p w14:paraId="2080FDE5" w14:textId="77777777" w:rsidR="00FD62BE" w:rsidRPr="00FD62BE" w:rsidRDefault="00FD62BE" w:rsidP="00FD62BE">
            <w:pPr>
              <w:keepNext/>
              <w:keepLines/>
              <w:jc w:val="center"/>
              <w:rPr>
                <w:rFonts w:ascii="Garamond" w:hAnsi="Garamond"/>
                <w:b/>
                <w:lang w:eastAsia="en-US"/>
              </w:rPr>
            </w:pPr>
          </w:p>
        </w:tc>
        <w:tc>
          <w:tcPr>
            <w:tcW w:w="1766" w:type="dxa"/>
          </w:tcPr>
          <w:p w14:paraId="0F98EBDF" w14:textId="77777777" w:rsidR="00FD62BE" w:rsidRPr="00FD62BE" w:rsidRDefault="00FD62BE" w:rsidP="00FD62BE">
            <w:pPr>
              <w:keepNext/>
              <w:keepLines/>
              <w:jc w:val="center"/>
              <w:rPr>
                <w:rFonts w:ascii="Garamond" w:hAnsi="Garamond"/>
                <w:b/>
                <w:lang w:eastAsia="en-US"/>
              </w:rPr>
            </w:pPr>
          </w:p>
        </w:tc>
        <w:tc>
          <w:tcPr>
            <w:tcW w:w="3202" w:type="dxa"/>
          </w:tcPr>
          <w:p w14:paraId="789D8DE5" w14:textId="77777777" w:rsidR="00FD62BE" w:rsidRPr="00FD62BE" w:rsidRDefault="00FD62BE" w:rsidP="00FD62BE">
            <w:pPr>
              <w:keepNext/>
              <w:keepLines/>
              <w:jc w:val="center"/>
              <w:rPr>
                <w:rFonts w:ascii="Garamond" w:hAnsi="Garamond"/>
                <w:b/>
                <w:lang w:eastAsia="en-US"/>
              </w:rPr>
            </w:pPr>
          </w:p>
        </w:tc>
      </w:tr>
    </w:tbl>
    <w:p w14:paraId="36A0F326" w14:textId="77777777" w:rsidR="00FD62BE" w:rsidRPr="00FD62BE" w:rsidRDefault="00FD62BE" w:rsidP="00FD62BE">
      <w:pPr>
        <w:keepNext/>
        <w:keepLines/>
        <w:tabs>
          <w:tab w:val="left" w:pos="6323"/>
        </w:tabs>
        <w:spacing w:after="0" w:line="240" w:lineRule="auto"/>
        <w:rPr>
          <w:rFonts w:ascii="Garamond" w:eastAsia="Times New Roman" w:hAnsi="Garamond" w:cs="Times New Roman"/>
          <w:lang w:eastAsia="sk-SK"/>
        </w:rPr>
        <w:sectPr w:rsidR="00FD62BE" w:rsidRPr="00FD62BE" w:rsidSect="00976411">
          <w:footerReference w:type="default" r:id="rId18"/>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79CD351" w14:textId="77777777" w:rsidR="00FD62BE" w:rsidRPr="00FD62BE" w:rsidRDefault="00FD62BE" w:rsidP="00FD62BE">
      <w:pPr>
        <w:keepNext/>
        <w:keepLines/>
        <w:tabs>
          <w:tab w:val="center" w:pos="7356"/>
        </w:tabs>
        <w:spacing w:after="0" w:line="240" w:lineRule="auto"/>
        <w:ind w:left="720"/>
        <w:contextualSpacing/>
        <w:jc w:val="center"/>
        <w:rPr>
          <w:rFonts w:ascii="Garamond" w:eastAsia="Times New Roman" w:hAnsi="Garamond" w:cs="Times New Roman"/>
          <w:b/>
          <w:color w:val="000000"/>
          <w:lang w:eastAsia="sk-SK"/>
        </w:rPr>
      </w:pPr>
      <w:r w:rsidRPr="00FD62BE">
        <w:rPr>
          <w:rFonts w:ascii="Garamond" w:eastAsia="Times New Roman" w:hAnsi="Garamond" w:cs="Arial"/>
          <w:b/>
          <w:bCs/>
          <w:lang w:eastAsia="sk-SK"/>
        </w:rPr>
        <w:lastRenderedPageBreak/>
        <w:t>POD</w:t>
      </w:r>
      <w:r w:rsidRPr="00FD62BE">
        <w:rPr>
          <w:rFonts w:ascii="Garamond" w:eastAsia="Times New Roman" w:hAnsi="Garamond" w:cs="Times New Roman"/>
          <w:b/>
          <w:bCs/>
          <w:color w:val="000000"/>
          <w:lang w:eastAsia="sk-SK"/>
        </w:rPr>
        <w:t>P</w:t>
      </w:r>
      <w:r w:rsidRPr="00FD62BE">
        <w:rPr>
          <w:rFonts w:ascii="Garamond" w:eastAsia="Times New Roman" w:hAnsi="Garamond" w:cs="Times New Roman"/>
          <w:b/>
          <w:color w:val="000000"/>
          <w:lang w:eastAsia="sk-SK"/>
        </w:rPr>
        <w:t>ISY ZMLUVNÝCH STRÁN</w:t>
      </w:r>
    </w:p>
    <w:p w14:paraId="3663B473" w14:textId="77777777" w:rsidR="00FD62BE" w:rsidRPr="00FD62BE" w:rsidRDefault="00FD62BE" w:rsidP="00FD62BE">
      <w:pPr>
        <w:keepNext/>
        <w:keepLines/>
        <w:spacing w:after="0" w:line="240" w:lineRule="auto"/>
        <w:jc w:val="both"/>
        <w:rPr>
          <w:rFonts w:ascii="Garamond" w:eastAsia="SimSun" w:hAnsi="Garamond" w:cs="Times New Roman"/>
          <w:color w:val="000000"/>
          <w:lang w:eastAsia="sk-SK"/>
        </w:rPr>
      </w:pPr>
    </w:p>
    <w:p w14:paraId="2A0E7A71" w14:textId="77777777" w:rsidR="00FD62BE" w:rsidRPr="00FD62BE" w:rsidRDefault="00FD62BE" w:rsidP="00FD62BE">
      <w:pPr>
        <w:keepNext/>
        <w:keepLines/>
        <w:numPr>
          <w:ilvl w:val="0"/>
          <w:numId w:val="14"/>
        </w:numPr>
        <w:spacing w:after="0" w:line="240" w:lineRule="auto"/>
        <w:ind w:left="0"/>
        <w:jc w:val="both"/>
        <w:rPr>
          <w:rFonts w:ascii="Garamond" w:eastAsia="SimSun" w:hAnsi="Garamond" w:cs="Times New Roman"/>
          <w:color w:val="000000"/>
          <w:lang w:eastAsia="sk-SK"/>
        </w:rPr>
      </w:pPr>
    </w:p>
    <w:p w14:paraId="087C12A7" w14:textId="77777777" w:rsidR="00FD62BE" w:rsidRPr="00FD62BE" w:rsidRDefault="00FD62BE" w:rsidP="00FD62BE">
      <w:pPr>
        <w:keepNext/>
        <w:keepLines/>
        <w:numPr>
          <w:ilvl w:val="0"/>
          <w:numId w:val="14"/>
        </w:numPr>
        <w:spacing w:after="0" w:line="240" w:lineRule="auto"/>
        <w:ind w:left="0"/>
        <w:jc w:val="both"/>
        <w:rPr>
          <w:rFonts w:ascii="Garamond" w:eastAsia="SimSun" w:hAnsi="Garamond" w:cs="Times New Roman"/>
          <w:color w:val="000000"/>
          <w:lang w:eastAsia="sk-SK"/>
        </w:rPr>
      </w:pPr>
      <w:r w:rsidRPr="00FD62BE">
        <w:rPr>
          <w:rFonts w:ascii="Garamond" w:eastAsia="SimSun" w:hAnsi="Garamond" w:cs="Times New Roman"/>
          <w:color w:val="000000"/>
          <w:lang w:eastAsia="sk-SK"/>
        </w:rPr>
        <w:t>V Bratislave dňa ____________</w:t>
      </w:r>
    </w:p>
    <w:p w14:paraId="1AE43CBA" w14:textId="77777777" w:rsidR="00FD62BE" w:rsidRPr="00FD62BE" w:rsidRDefault="00FD62BE" w:rsidP="00FD62BE">
      <w:pPr>
        <w:keepNext/>
        <w:keepLines/>
        <w:numPr>
          <w:ilvl w:val="0"/>
          <w:numId w:val="14"/>
        </w:numPr>
        <w:spacing w:after="0" w:line="240" w:lineRule="auto"/>
        <w:ind w:left="0"/>
        <w:jc w:val="both"/>
        <w:rPr>
          <w:rFonts w:ascii="Garamond" w:eastAsia="SimSun" w:hAnsi="Garamond" w:cs="Times New Roman"/>
          <w:b/>
          <w:color w:val="000000"/>
          <w:lang w:eastAsia="sk-SK"/>
        </w:rPr>
      </w:pPr>
    </w:p>
    <w:p w14:paraId="40FA7DEB" w14:textId="77777777" w:rsidR="00FD62BE" w:rsidRPr="00FD62BE" w:rsidRDefault="00FD62BE" w:rsidP="00FD62BE">
      <w:pPr>
        <w:keepNext/>
        <w:keepLines/>
        <w:numPr>
          <w:ilvl w:val="0"/>
          <w:numId w:val="14"/>
        </w:numPr>
        <w:spacing w:after="0" w:line="240" w:lineRule="auto"/>
        <w:ind w:left="0"/>
        <w:jc w:val="both"/>
        <w:rPr>
          <w:rFonts w:ascii="Garamond" w:eastAsia="SimSun" w:hAnsi="Garamond" w:cs="Times New Roman"/>
          <w:b/>
          <w:color w:val="000000"/>
          <w:lang w:eastAsia="sk-SK"/>
        </w:rPr>
      </w:pPr>
      <w:r w:rsidRPr="00FD62BE">
        <w:rPr>
          <w:rFonts w:ascii="Garamond" w:eastAsia="SimSun" w:hAnsi="Garamond" w:cs="Times New Roman"/>
          <w:b/>
          <w:color w:val="000000"/>
          <w:lang w:eastAsia="sk-SK"/>
        </w:rPr>
        <w:t>Dopravný podnik Bratislava, akciová spoločnosť</w:t>
      </w:r>
    </w:p>
    <w:p w14:paraId="64BD6BBF" w14:textId="77777777" w:rsidR="00FD62BE" w:rsidRPr="00FD62BE" w:rsidRDefault="00FD62BE" w:rsidP="00FD62BE">
      <w:pPr>
        <w:keepNext/>
        <w:keepLines/>
        <w:spacing w:after="0" w:line="240" w:lineRule="auto"/>
        <w:ind w:left="1416"/>
        <w:jc w:val="both"/>
        <w:rPr>
          <w:rFonts w:ascii="Garamond" w:eastAsia="SimSun" w:hAnsi="Garamond" w:cs="Times New Roman"/>
          <w:color w:val="000000"/>
          <w:lang w:eastAsia="sk-SK"/>
        </w:rPr>
      </w:pPr>
    </w:p>
    <w:p w14:paraId="51DB7440" w14:textId="77777777" w:rsidR="00FD62BE" w:rsidRPr="00FD62BE" w:rsidRDefault="00FD62BE" w:rsidP="00FD62BE">
      <w:pPr>
        <w:keepNext/>
        <w:keepLines/>
        <w:spacing w:after="0" w:line="240" w:lineRule="auto"/>
        <w:ind w:left="1416"/>
        <w:jc w:val="both"/>
        <w:rPr>
          <w:rFonts w:ascii="Garamond" w:eastAsia="SimSun" w:hAnsi="Garamond" w:cs="Times New Roman"/>
          <w:color w:val="000000"/>
          <w:lang w:eastAsia="sk-SK"/>
        </w:rPr>
      </w:pPr>
    </w:p>
    <w:p w14:paraId="6B078A5F" w14:textId="77777777" w:rsidR="00FD62BE" w:rsidRPr="00FD62BE" w:rsidRDefault="00FD62BE" w:rsidP="00FD62BE">
      <w:pPr>
        <w:keepNext/>
        <w:keepLines/>
        <w:spacing w:after="0" w:line="240" w:lineRule="auto"/>
        <w:ind w:left="1416"/>
        <w:jc w:val="both"/>
        <w:rPr>
          <w:rFonts w:ascii="Garamond" w:eastAsia="SimSun" w:hAnsi="Garamond" w:cs="Times New Roman"/>
          <w:color w:val="000000"/>
          <w:lang w:eastAsia="sk-SK"/>
        </w:rPr>
      </w:pPr>
    </w:p>
    <w:p w14:paraId="1B545786" w14:textId="77777777" w:rsidR="00FD62BE" w:rsidRPr="00FD62BE" w:rsidRDefault="00FD62BE" w:rsidP="00FD62BE">
      <w:pPr>
        <w:keepNext/>
        <w:keepLines/>
        <w:spacing w:after="0" w:line="240" w:lineRule="auto"/>
        <w:ind w:left="1416"/>
        <w:jc w:val="both"/>
        <w:rPr>
          <w:rFonts w:ascii="Garamond" w:eastAsia="SimSun" w:hAnsi="Garamond" w:cs="Times New Roman"/>
          <w:color w:val="000000"/>
          <w:lang w:eastAsia="sk-SK"/>
        </w:rPr>
      </w:pPr>
    </w:p>
    <w:p w14:paraId="0DAE70A5" w14:textId="77777777" w:rsidR="00FD62BE" w:rsidRPr="00FD62BE" w:rsidRDefault="00FD62BE" w:rsidP="00FD62BE">
      <w:pPr>
        <w:keepNext/>
        <w:keepLines/>
        <w:spacing w:after="0" w:line="240" w:lineRule="auto"/>
        <w:ind w:left="1416"/>
        <w:jc w:val="both"/>
        <w:rPr>
          <w:rFonts w:ascii="Garamond" w:eastAsia="SimSun" w:hAnsi="Garamond" w:cs="Times New Roman"/>
          <w:color w:val="000000"/>
          <w:lang w:eastAsia="sk-SK"/>
        </w:rPr>
      </w:pPr>
    </w:p>
    <w:p w14:paraId="78242FEC" w14:textId="77777777" w:rsidR="00FD62BE" w:rsidRPr="00FD62BE" w:rsidRDefault="00FD62BE" w:rsidP="00FD62BE">
      <w:pPr>
        <w:keepNext/>
        <w:keepLines/>
        <w:spacing w:after="0" w:line="240" w:lineRule="auto"/>
        <w:ind w:left="1416"/>
        <w:jc w:val="both"/>
        <w:rPr>
          <w:rFonts w:ascii="Garamond" w:eastAsia="SimSun" w:hAnsi="Garamond" w:cs="Times New Roman"/>
          <w:color w:val="000000"/>
          <w:lang w:eastAsia="sk-SK"/>
        </w:rPr>
      </w:pPr>
    </w:p>
    <w:p w14:paraId="1F4F639A" w14:textId="77777777" w:rsidR="00FD62BE" w:rsidRPr="00FD62BE" w:rsidRDefault="00FD62BE" w:rsidP="00FD62BE">
      <w:pPr>
        <w:keepNext/>
        <w:keepLines/>
        <w:numPr>
          <w:ilvl w:val="0"/>
          <w:numId w:val="14"/>
        </w:numPr>
        <w:spacing w:after="0" w:line="240" w:lineRule="auto"/>
        <w:ind w:left="0"/>
        <w:jc w:val="both"/>
        <w:rPr>
          <w:rFonts w:ascii="Garamond" w:eastAsia="SimSun" w:hAnsi="Garamond" w:cs="Times New Roman"/>
          <w:color w:val="000000"/>
          <w:lang w:eastAsia="sk-SK"/>
        </w:rPr>
      </w:pPr>
      <w:r w:rsidRPr="00FD62BE">
        <w:rPr>
          <w:rFonts w:ascii="Garamond" w:eastAsia="SimSun" w:hAnsi="Garamond" w:cs="Times New Roman"/>
          <w:color w:val="000000"/>
          <w:lang w:eastAsia="sk-SK"/>
        </w:rPr>
        <w:t>Meno:</w:t>
      </w:r>
      <w:r w:rsidRPr="00FD62BE">
        <w:rPr>
          <w:rFonts w:ascii="Garamond" w:eastAsia="SimSun" w:hAnsi="Garamond" w:cs="Times New Roman"/>
          <w:color w:val="000000"/>
          <w:lang w:eastAsia="sk-SK"/>
        </w:rPr>
        <w:tab/>
      </w:r>
      <w:r w:rsidRPr="00FD62BE">
        <w:rPr>
          <w:rFonts w:ascii="Garamond" w:eastAsia="SimSun" w:hAnsi="Garamond" w:cs="Times New Roman"/>
          <w:color w:val="000000"/>
          <w:lang w:eastAsia="sk-SK"/>
        </w:rPr>
        <w:tab/>
        <w:t>Ing. Martin Rybanský</w:t>
      </w:r>
    </w:p>
    <w:p w14:paraId="43ACCFF4" w14:textId="77777777" w:rsidR="00FD62BE" w:rsidRPr="00FD62BE" w:rsidRDefault="00FD62BE" w:rsidP="00FD62BE">
      <w:pPr>
        <w:keepNext/>
        <w:keepLines/>
        <w:spacing w:after="0" w:line="240" w:lineRule="auto"/>
        <w:ind w:left="1430" w:hanging="1430"/>
        <w:jc w:val="both"/>
        <w:rPr>
          <w:rFonts w:ascii="Garamond" w:eastAsia="Times New Roman" w:hAnsi="Garamond" w:cs="Times New Roman"/>
          <w:color w:val="000000"/>
          <w:lang w:eastAsia="sk-SK"/>
        </w:rPr>
      </w:pPr>
      <w:r w:rsidRPr="00FD62BE">
        <w:rPr>
          <w:rFonts w:ascii="Garamond" w:eastAsia="Times New Roman" w:hAnsi="Garamond" w:cs="Times New Roman"/>
          <w:color w:val="000000"/>
          <w:lang w:eastAsia="sk-SK"/>
        </w:rPr>
        <w:t>Funkcia:</w:t>
      </w:r>
      <w:r w:rsidRPr="00FD62BE">
        <w:rPr>
          <w:rFonts w:ascii="Garamond" w:eastAsia="Times New Roman" w:hAnsi="Garamond" w:cs="Times New Roman"/>
          <w:color w:val="000000"/>
          <w:lang w:eastAsia="sk-SK"/>
        </w:rPr>
        <w:tab/>
        <w:t xml:space="preserve">predseda predstavenstva </w:t>
      </w:r>
    </w:p>
    <w:p w14:paraId="57B2A8A5" w14:textId="77777777" w:rsidR="00FD62BE" w:rsidRPr="00FD62BE" w:rsidRDefault="00FD62BE" w:rsidP="00FD62BE">
      <w:pPr>
        <w:keepNext/>
        <w:keepLines/>
        <w:numPr>
          <w:ilvl w:val="0"/>
          <w:numId w:val="14"/>
        </w:numPr>
        <w:spacing w:after="0" w:line="240" w:lineRule="auto"/>
        <w:ind w:left="0"/>
        <w:jc w:val="both"/>
        <w:rPr>
          <w:rFonts w:ascii="Garamond" w:eastAsia="SimSun" w:hAnsi="Garamond" w:cs="Times New Roman"/>
          <w:color w:val="000000"/>
          <w:lang w:eastAsia="sk-SK"/>
        </w:rPr>
      </w:pPr>
    </w:p>
    <w:p w14:paraId="7BFC9615" w14:textId="77777777" w:rsidR="00FD62BE" w:rsidRPr="00FD62BE" w:rsidRDefault="00FD62BE" w:rsidP="00FD62BE">
      <w:pPr>
        <w:keepNext/>
        <w:keepLines/>
        <w:numPr>
          <w:ilvl w:val="0"/>
          <w:numId w:val="14"/>
        </w:numPr>
        <w:spacing w:after="0" w:line="240" w:lineRule="auto"/>
        <w:ind w:left="0"/>
        <w:jc w:val="both"/>
        <w:rPr>
          <w:rFonts w:ascii="Garamond" w:eastAsia="SimSun" w:hAnsi="Garamond" w:cs="Times New Roman"/>
          <w:color w:val="000000"/>
          <w:lang w:eastAsia="sk-SK"/>
        </w:rPr>
      </w:pPr>
    </w:p>
    <w:p w14:paraId="2416A329" w14:textId="77777777" w:rsidR="00FD62BE" w:rsidRPr="00FD62BE" w:rsidRDefault="00FD62BE" w:rsidP="00FD62BE">
      <w:pPr>
        <w:keepNext/>
        <w:keepLines/>
        <w:spacing w:after="0" w:line="240" w:lineRule="auto"/>
        <w:ind w:left="1416"/>
        <w:jc w:val="both"/>
        <w:rPr>
          <w:rFonts w:ascii="Garamond" w:eastAsia="SimSun" w:hAnsi="Garamond" w:cs="Times New Roman"/>
          <w:color w:val="000000"/>
          <w:lang w:eastAsia="sk-SK"/>
        </w:rPr>
      </w:pPr>
    </w:p>
    <w:p w14:paraId="137E155E" w14:textId="77777777" w:rsidR="00FD62BE" w:rsidRPr="00FD62BE" w:rsidRDefault="00FD62BE" w:rsidP="00FD62BE">
      <w:pPr>
        <w:keepNext/>
        <w:keepLines/>
        <w:spacing w:after="0" w:line="240" w:lineRule="auto"/>
        <w:ind w:left="1416"/>
        <w:jc w:val="both"/>
        <w:rPr>
          <w:rFonts w:ascii="Garamond" w:eastAsia="SimSun" w:hAnsi="Garamond" w:cs="Times New Roman"/>
          <w:color w:val="000000"/>
          <w:lang w:eastAsia="sk-SK"/>
        </w:rPr>
      </w:pPr>
    </w:p>
    <w:p w14:paraId="670676D6" w14:textId="77777777" w:rsidR="00FD62BE" w:rsidRPr="00FD62BE" w:rsidRDefault="00FD62BE" w:rsidP="00FD62BE">
      <w:pPr>
        <w:keepNext/>
        <w:keepLines/>
        <w:spacing w:after="0" w:line="240" w:lineRule="auto"/>
        <w:ind w:left="1416"/>
        <w:jc w:val="both"/>
        <w:rPr>
          <w:rFonts w:ascii="Garamond" w:eastAsia="SimSun" w:hAnsi="Garamond" w:cs="Times New Roman"/>
          <w:color w:val="000000"/>
          <w:lang w:eastAsia="sk-SK"/>
        </w:rPr>
      </w:pPr>
    </w:p>
    <w:p w14:paraId="7E09D8B7" w14:textId="77777777" w:rsidR="00FD62BE" w:rsidRPr="00FD62BE" w:rsidRDefault="00FD62BE" w:rsidP="00FD62BE">
      <w:pPr>
        <w:keepNext/>
        <w:keepLines/>
        <w:spacing w:after="0" w:line="240" w:lineRule="auto"/>
        <w:ind w:left="1416"/>
        <w:jc w:val="both"/>
        <w:rPr>
          <w:rFonts w:ascii="Garamond" w:eastAsia="SimSun" w:hAnsi="Garamond" w:cs="Times New Roman"/>
          <w:color w:val="000000"/>
          <w:lang w:eastAsia="sk-SK"/>
        </w:rPr>
      </w:pPr>
    </w:p>
    <w:p w14:paraId="5ACBD0AD" w14:textId="77777777" w:rsidR="00FD62BE" w:rsidRPr="00FD62BE" w:rsidRDefault="00FD62BE" w:rsidP="00FD62BE">
      <w:pPr>
        <w:keepNext/>
        <w:keepLines/>
        <w:numPr>
          <w:ilvl w:val="0"/>
          <w:numId w:val="14"/>
        </w:numPr>
        <w:spacing w:after="0" w:line="240" w:lineRule="auto"/>
        <w:ind w:left="0"/>
        <w:jc w:val="both"/>
        <w:rPr>
          <w:rFonts w:ascii="Garamond" w:eastAsia="SimSun" w:hAnsi="Garamond" w:cs="Times New Roman"/>
          <w:color w:val="000000"/>
          <w:lang w:eastAsia="sk-SK"/>
        </w:rPr>
      </w:pPr>
      <w:r w:rsidRPr="00FD62BE">
        <w:rPr>
          <w:rFonts w:ascii="Garamond" w:eastAsia="SimSun" w:hAnsi="Garamond" w:cs="Times New Roman"/>
          <w:color w:val="000000"/>
          <w:lang w:eastAsia="sk-SK"/>
        </w:rPr>
        <w:t>Meno:</w:t>
      </w:r>
      <w:r w:rsidRPr="00FD62BE">
        <w:rPr>
          <w:rFonts w:ascii="Garamond" w:eastAsia="SimSun" w:hAnsi="Garamond" w:cs="Times New Roman"/>
          <w:color w:val="000000"/>
          <w:lang w:eastAsia="sk-SK"/>
        </w:rPr>
        <w:tab/>
      </w:r>
      <w:r w:rsidRPr="00FD62BE">
        <w:rPr>
          <w:rFonts w:ascii="Garamond" w:eastAsia="SimSun" w:hAnsi="Garamond" w:cs="Times New Roman"/>
          <w:color w:val="000000"/>
          <w:lang w:eastAsia="sk-SK"/>
        </w:rPr>
        <w:tab/>
      </w:r>
      <w:r w:rsidRPr="00FD62BE">
        <w:rPr>
          <w:rFonts w:ascii="Garamond" w:eastAsia="Times New Roman" w:hAnsi="Garamond" w:cs="Times New Roman"/>
          <w:lang w:eastAsia="sk-SK"/>
        </w:rPr>
        <w:t>Ing. Andrej Zigmund</w:t>
      </w:r>
    </w:p>
    <w:p w14:paraId="581161C6" w14:textId="77777777" w:rsidR="00FD62BE" w:rsidRPr="00FD62BE" w:rsidRDefault="00FD62BE" w:rsidP="00FD62BE">
      <w:pPr>
        <w:keepNext/>
        <w:keepLines/>
        <w:numPr>
          <w:ilvl w:val="0"/>
          <w:numId w:val="14"/>
        </w:numPr>
        <w:spacing w:after="0" w:line="240" w:lineRule="auto"/>
        <w:ind w:left="0"/>
        <w:jc w:val="both"/>
        <w:rPr>
          <w:rFonts w:ascii="Garamond" w:eastAsia="SimSun" w:hAnsi="Garamond" w:cs="Times New Roman"/>
          <w:b/>
          <w:color w:val="000000"/>
          <w:lang w:eastAsia="sk-SK"/>
        </w:rPr>
      </w:pPr>
      <w:r w:rsidRPr="00FD62BE">
        <w:rPr>
          <w:rFonts w:ascii="Garamond" w:eastAsia="SimSun" w:hAnsi="Garamond" w:cs="Times New Roman"/>
          <w:color w:val="000000"/>
          <w:lang w:eastAsia="sk-SK"/>
        </w:rPr>
        <w:t>Funkcia:</w:t>
      </w:r>
      <w:r w:rsidRPr="00FD62BE">
        <w:rPr>
          <w:rFonts w:ascii="Garamond" w:eastAsia="SimSun" w:hAnsi="Garamond" w:cs="Times New Roman"/>
          <w:color w:val="000000"/>
          <w:lang w:eastAsia="sk-SK"/>
        </w:rPr>
        <w:tab/>
        <w:t>člen predstavenstva - CFO</w:t>
      </w:r>
    </w:p>
    <w:p w14:paraId="2DE0DC78" w14:textId="77777777" w:rsidR="00FD62BE" w:rsidRPr="00FD62BE" w:rsidRDefault="00FD62BE" w:rsidP="00FD62BE">
      <w:pPr>
        <w:keepNext/>
        <w:keepLines/>
        <w:numPr>
          <w:ilvl w:val="0"/>
          <w:numId w:val="14"/>
        </w:numPr>
        <w:spacing w:after="0" w:line="240" w:lineRule="auto"/>
        <w:ind w:left="0"/>
        <w:jc w:val="both"/>
        <w:rPr>
          <w:rFonts w:ascii="Garamond" w:eastAsia="SimSun" w:hAnsi="Garamond" w:cs="Times New Roman"/>
          <w:b/>
          <w:color w:val="000000"/>
          <w:lang w:eastAsia="sk-SK"/>
        </w:rPr>
      </w:pPr>
    </w:p>
    <w:p w14:paraId="2676C4E2" w14:textId="77777777" w:rsidR="00FD62BE" w:rsidRPr="00FD62BE" w:rsidRDefault="00FD62BE" w:rsidP="00FD62BE">
      <w:pPr>
        <w:keepNext/>
        <w:keepLines/>
        <w:spacing w:after="0" w:line="240" w:lineRule="auto"/>
        <w:ind w:left="1416"/>
        <w:jc w:val="both"/>
        <w:rPr>
          <w:rFonts w:ascii="Garamond" w:eastAsia="SimSun" w:hAnsi="Garamond" w:cs="Times New Roman"/>
          <w:color w:val="000000"/>
          <w:lang w:eastAsia="sk-SK"/>
        </w:rPr>
      </w:pPr>
    </w:p>
    <w:p w14:paraId="356BCB0C" w14:textId="77777777" w:rsidR="00FD62BE" w:rsidRPr="00FD62BE" w:rsidRDefault="00FD62BE" w:rsidP="00FD62BE">
      <w:pPr>
        <w:keepNext/>
        <w:keepLines/>
        <w:spacing w:after="0" w:line="240" w:lineRule="auto"/>
        <w:ind w:left="1416"/>
        <w:jc w:val="both"/>
        <w:rPr>
          <w:rFonts w:ascii="Garamond" w:eastAsia="SimSun" w:hAnsi="Garamond" w:cs="Times New Roman"/>
          <w:color w:val="000000"/>
          <w:lang w:eastAsia="sk-SK"/>
        </w:rPr>
      </w:pPr>
    </w:p>
    <w:p w14:paraId="03596700" w14:textId="77777777" w:rsidR="00FD62BE" w:rsidRPr="00FD62BE" w:rsidRDefault="00FD62BE" w:rsidP="00FD62BE">
      <w:pPr>
        <w:keepNext/>
        <w:keepLines/>
        <w:numPr>
          <w:ilvl w:val="0"/>
          <w:numId w:val="14"/>
        </w:numPr>
        <w:spacing w:after="0" w:line="240" w:lineRule="auto"/>
        <w:ind w:left="0"/>
        <w:jc w:val="both"/>
        <w:rPr>
          <w:rFonts w:ascii="Garamond" w:eastAsia="SimSun" w:hAnsi="Garamond" w:cs="Times New Roman"/>
          <w:color w:val="000000"/>
          <w:lang w:eastAsia="sk-SK"/>
        </w:rPr>
      </w:pPr>
    </w:p>
    <w:p w14:paraId="17D12419" w14:textId="77777777" w:rsidR="00FD62BE" w:rsidRPr="00FD62BE" w:rsidRDefault="00FD62BE" w:rsidP="00FD62BE">
      <w:pPr>
        <w:keepNext/>
        <w:keepLines/>
        <w:numPr>
          <w:ilvl w:val="0"/>
          <w:numId w:val="14"/>
        </w:numPr>
        <w:spacing w:after="0" w:line="240" w:lineRule="auto"/>
        <w:ind w:left="0"/>
        <w:jc w:val="both"/>
        <w:rPr>
          <w:rFonts w:ascii="Garamond" w:eastAsia="SimSun" w:hAnsi="Garamond" w:cs="Times New Roman"/>
          <w:color w:val="000000"/>
          <w:lang w:eastAsia="sk-SK"/>
        </w:rPr>
      </w:pPr>
      <w:r w:rsidRPr="00FD62BE">
        <w:rPr>
          <w:rFonts w:ascii="Garamond" w:eastAsia="SimSun" w:hAnsi="Garamond" w:cs="Times New Roman"/>
          <w:color w:val="000000"/>
          <w:lang w:eastAsia="sk-SK"/>
        </w:rPr>
        <w:t>V [</w:t>
      </w:r>
      <w:r w:rsidRPr="00FD62BE">
        <w:rPr>
          <w:rFonts w:ascii="Garamond" w:eastAsia="SimSun" w:hAnsi="Garamond" w:cs="Times New Roman"/>
          <w:color w:val="000000"/>
          <w:highlight w:val="yellow"/>
          <w:lang w:eastAsia="sk-SK"/>
        </w:rPr>
        <w:t>doplniť]</w:t>
      </w:r>
      <w:r w:rsidRPr="00FD62BE">
        <w:rPr>
          <w:rFonts w:ascii="Garamond" w:eastAsia="SimSun" w:hAnsi="Garamond" w:cs="Times New Roman"/>
          <w:color w:val="000000"/>
          <w:lang w:eastAsia="sk-SK"/>
        </w:rPr>
        <w:t>dňa ___________</w:t>
      </w:r>
    </w:p>
    <w:p w14:paraId="4D62964B" w14:textId="77777777" w:rsidR="00FD62BE" w:rsidRPr="00FD62BE" w:rsidRDefault="00FD62BE" w:rsidP="00FD62BE">
      <w:pPr>
        <w:keepNext/>
        <w:keepLines/>
        <w:numPr>
          <w:ilvl w:val="0"/>
          <w:numId w:val="14"/>
        </w:numPr>
        <w:spacing w:after="0" w:line="240" w:lineRule="auto"/>
        <w:ind w:left="0"/>
        <w:jc w:val="both"/>
        <w:rPr>
          <w:rFonts w:ascii="Garamond" w:eastAsia="SimSun" w:hAnsi="Garamond" w:cs="Times New Roman"/>
          <w:color w:val="000000"/>
          <w:lang w:eastAsia="sk-SK"/>
        </w:rPr>
      </w:pPr>
    </w:p>
    <w:p w14:paraId="5A2C9276" w14:textId="77777777" w:rsidR="00FD62BE" w:rsidRPr="00FD62BE" w:rsidRDefault="00FD62BE" w:rsidP="00FD62BE">
      <w:pPr>
        <w:keepNext/>
        <w:keepLines/>
        <w:numPr>
          <w:ilvl w:val="0"/>
          <w:numId w:val="14"/>
        </w:numPr>
        <w:spacing w:after="0" w:line="240" w:lineRule="auto"/>
        <w:ind w:left="0"/>
        <w:jc w:val="both"/>
        <w:rPr>
          <w:rFonts w:ascii="Garamond" w:eastAsia="SimSun" w:hAnsi="Garamond" w:cs="Times New Roman"/>
          <w:b/>
          <w:color w:val="000000"/>
          <w:lang w:eastAsia="sk-SK"/>
        </w:rPr>
      </w:pPr>
      <w:r w:rsidRPr="00FD62BE">
        <w:rPr>
          <w:rFonts w:ascii="Garamond" w:eastAsia="Times New Roman" w:hAnsi="Garamond" w:cs="Times New Roman"/>
          <w:b/>
          <w:lang w:eastAsia="cs-CZ"/>
        </w:rPr>
        <w:t>[</w:t>
      </w:r>
      <w:r w:rsidRPr="00FD62BE">
        <w:rPr>
          <w:rFonts w:ascii="Garamond" w:eastAsia="Times New Roman" w:hAnsi="Garamond" w:cs="Times New Roman"/>
          <w:b/>
          <w:highlight w:val="yellow"/>
          <w:lang w:eastAsia="cs-CZ"/>
        </w:rPr>
        <w:t>doplniť</w:t>
      </w:r>
      <w:r w:rsidRPr="00FD62BE">
        <w:rPr>
          <w:rFonts w:ascii="Garamond" w:eastAsia="Times New Roman" w:hAnsi="Garamond" w:cs="Times New Roman"/>
          <w:b/>
          <w:lang w:eastAsia="cs-CZ"/>
        </w:rPr>
        <w:t>]</w:t>
      </w:r>
    </w:p>
    <w:p w14:paraId="7AFBA330" w14:textId="77777777" w:rsidR="00FD62BE" w:rsidRPr="00FD62BE" w:rsidRDefault="00FD62BE" w:rsidP="00FD62BE">
      <w:pPr>
        <w:keepNext/>
        <w:keepLines/>
        <w:spacing w:after="0" w:line="240" w:lineRule="auto"/>
        <w:jc w:val="both"/>
        <w:rPr>
          <w:rFonts w:ascii="Garamond" w:eastAsia="SimSun" w:hAnsi="Garamond" w:cs="Times New Roman"/>
          <w:color w:val="000000"/>
          <w:lang w:eastAsia="sk-SK"/>
        </w:rPr>
      </w:pPr>
    </w:p>
    <w:p w14:paraId="22B05EFA" w14:textId="77777777" w:rsidR="00FD62BE" w:rsidRPr="00FD62BE" w:rsidRDefault="00FD62BE" w:rsidP="00FD62BE">
      <w:pPr>
        <w:keepNext/>
        <w:keepLines/>
        <w:spacing w:after="0" w:line="240" w:lineRule="auto"/>
        <w:jc w:val="both"/>
        <w:rPr>
          <w:rFonts w:ascii="Garamond" w:eastAsia="SimSun" w:hAnsi="Garamond" w:cs="Times New Roman"/>
          <w:color w:val="000000"/>
          <w:lang w:eastAsia="sk-SK"/>
        </w:rPr>
      </w:pPr>
    </w:p>
    <w:p w14:paraId="63385E15" w14:textId="77777777" w:rsidR="00FD62BE" w:rsidRPr="00FD62BE" w:rsidRDefault="00FD62BE" w:rsidP="00FD62BE">
      <w:pPr>
        <w:keepNext/>
        <w:keepLines/>
        <w:spacing w:after="0" w:line="240" w:lineRule="auto"/>
        <w:jc w:val="both"/>
        <w:rPr>
          <w:rFonts w:ascii="Garamond" w:eastAsia="SimSun" w:hAnsi="Garamond" w:cs="Times New Roman"/>
          <w:color w:val="000000"/>
          <w:lang w:eastAsia="sk-SK"/>
        </w:rPr>
      </w:pPr>
    </w:p>
    <w:p w14:paraId="047E2D7D" w14:textId="77777777" w:rsidR="00FD62BE" w:rsidRPr="00FD62BE" w:rsidRDefault="00FD62BE" w:rsidP="00FD62BE">
      <w:pPr>
        <w:keepNext/>
        <w:keepLines/>
        <w:spacing w:after="0" w:line="240" w:lineRule="auto"/>
        <w:jc w:val="both"/>
        <w:rPr>
          <w:rFonts w:ascii="Garamond" w:eastAsia="SimSun" w:hAnsi="Garamond" w:cs="Times New Roman"/>
          <w:color w:val="000000"/>
          <w:lang w:eastAsia="sk-SK"/>
        </w:rPr>
      </w:pPr>
    </w:p>
    <w:p w14:paraId="77A3D06D" w14:textId="77777777" w:rsidR="00FD62BE" w:rsidRPr="00FD62BE" w:rsidRDefault="00FD62BE" w:rsidP="00FD62BE">
      <w:pPr>
        <w:keepNext/>
        <w:keepLines/>
        <w:spacing w:after="0" w:line="240" w:lineRule="auto"/>
        <w:jc w:val="both"/>
        <w:rPr>
          <w:rFonts w:ascii="Garamond" w:eastAsia="SimSun" w:hAnsi="Garamond" w:cs="Times New Roman"/>
          <w:color w:val="000000"/>
          <w:lang w:eastAsia="sk-SK"/>
        </w:rPr>
      </w:pPr>
    </w:p>
    <w:p w14:paraId="627FD264" w14:textId="77777777" w:rsidR="00FD62BE" w:rsidRPr="00FD62BE" w:rsidRDefault="00FD62BE" w:rsidP="00FD62BE">
      <w:pPr>
        <w:keepNext/>
        <w:keepLines/>
        <w:spacing w:after="0" w:line="240" w:lineRule="auto"/>
        <w:jc w:val="both"/>
        <w:rPr>
          <w:rFonts w:ascii="Garamond" w:eastAsia="SimSun" w:hAnsi="Garamond" w:cs="Times New Roman"/>
          <w:color w:val="000000"/>
          <w:lang w:eastAsia="sk-SK"/>
        </w:rPr>
      </w:pPr>
    </w:p>
    <w:p w14:paraId="5CB73CA3" w14:textId="77777777" w:rsidR="00FD62BE" w:rsidRPr="00FD62BE" w:rsidRDefault="00FD62BE" w:rsidP="00FD62BE">
      <w:pPr>
        <w:keepNext/>
        <w:keepLines/>
        <w:numPr>
          <w:ilvl w:val="0"/>
          <w:numId w:val="14"/>
        </w:numPr>
        <w:spacing w:after="0" w:line="240" w:lineRule="auto"/>
        <w:ind w:left="1430" w:hanging="1430"/>
        <w:jc w:val="both"/>
        <w:rPr>
          <w:rFonts w:ascii="Garamond" w:eastAsia="SimSun" w:hAnsi="Garamond" w:cs="Times New Roman"/>
          <w:color w:val="000000"/>
          <w:lang w:eastAsia="sk-SK"/>
        </w:rPr>
      </w:pPr>
      <w:r w:rsidRPr="00FD62BE">
        <w:rPr>
          <w:rFonts w:ascii="Garamond" w:eastAsia="SimSun" w:hAnsi="Garamond" w:cs="Times New Roman"/>
          <w:color w:val="000000"/>
          <w:lang w:eastAsia="sk-SK"/>
        </w:rPr>
        <w:t>Meno:</w:t>
      </w:r>
      <w:r w:rsidRPr="00FD62BE">
        <w:rPr>
          <w:rFonts w:ascii="Garamond" w:eastAsia="SimSun" w:hAnsi="Garamond" w:cs="Times New Roman"/>
          <w:color w:val="000000"/>
          <w:lang w:eastAsia="sk-SK"/>
        </w:rPr>
        <w:tab/>
        <w:t>[</w:t>
      </w:r>
      <w:r w:rsidRPr="00FD62BE">
        <w:rPr>
          <w:rFonts w:ascii="Garamond" w:eastAsia="SimSun" w:hAnsi="Garamond" w:cs="Times New Roman"/>
          <w:color w:val="000000"/>
          <w:highlight w:val="yellow"/>
          <w:lang w:eastAsia="sk-SK"/>
        </w:rPr>
        <w:t>doplniť</w:t>
      </w:r>
      <w:r w:rsidRPr="00FD62BE">
        <w:rPr>
          <w:rFonts w:ascii="Garamond" w:eastAsia="SimSun" w:hAnsi="Garamond" w:cs="Times New Roman"/>
          <w:color w:val="000000"/>
          <w:lang w:eastAsia="sk-SK"/>
        </w:rPr>
        <w:t>]</w:t>
      </w:r>
    </w:p>
    <w:p w14:paraId="7C9E3225" w14:textId="77777777" w:rsidR="00FD62BE" w:rsidRPr="00FD62BE" w:rsidRDefault="00FD62BE" w:rsidP="00FD62BE">
      <w:pPr>
        <w:keepNext/>
        <w:keepLines/>
        <w:numPr>
          <w:ilvl w:val="0"/>
          <w:numId w:val="14"/>
        </w:numPr>
        <w:spacing w:after="0" w:line="240" w:lineRule="auto"/>
        <w:ind w:left="1430" w:hanging="1430"/>
        <w:jc w:val="both"/>
        <w:rPr>
          <w:rFonts w:ascii="Garamond" w:eastAsia="SimSun" w:hAnsi="Garamond" w:cs="Times New Roman"/>
          <w:color w:val="000000"/>
          <w:lang w:eastAsia="sk-SK"/>
        </w:rPr>
      </w:pPr>
      <w:r w:rsidRPr="00FD62BE">
        <w:rPr>
          <w:rFonts w:ascii="Garamond" w:eastAsia="SimSun" w:hAnsi="Garamond" w:cs="Times New Roman"/>
          <w:color w:val="000000"/>
          <w:lang w:eastAsia="sk-SK"/>
        </w:rPr>
        <w:t>Funkcia:</w:t>
      </w:r>
      <w:r w:rsidRPr="00FD62BE">
        <w:rPr>
          <w:rFonts w:ascii="Garamond" w:eastAsia="SimSun" w:hAnsi="Garamond" w:cs="Times New Roman"/>
          <w:color w:val="000000"/>
          <w:lang w:eastAsia="sk-SK"/>
        </w:rPr>
        <w:tab/>
        <w:t>[</w:t>
      </w:r>
      <w:r w:rsidRPr="00FD62BE">
        <w:rPr>
          <w:rFonts w:ascii="Garamond" w:eastAsia="SimSun" w:hAnsi="Garamond" w:cs="Times New Roman"/>
          <w:color w:val="000000"/>
          <w:highlight w:val="yellow"/>
          <w:lang w:eastAsia="sk-SK"/>
        </w:rPr>
        <w:t>doplniť</w:t>
      </w:r>
      <w:r w:rsidRPr="00FD62BE">
        <w:rPr>
          <w:rFonts w:ascii="Garamond" w:eastAsia="SimSun" w:hAnsi="Garamond" w:cs="Times New Roman"/>
          <w:color w:val="000000"/>
          <w:lang w:eastAsia="sk-SK"/>
        </w:rPr>
        <w:t>]</w:t>
      </w:r>
    </w:p>
    <w:p w14:paraId="4540D20E" w14:textId="77777777" w:rsidR="00627FD7" w:rsidRPr="00627FD7" w:rsidRDefault="00627FD7" w:rsidP="00627FD7">
      <w:pPr>
        <w:keepNext/>
        <w:keepLines/>
        <w:spacing w:after="0" w:line="240" w:lineRule="auto"/>
        <w:rPr>
          <w:rFonts w:ascii="Garamond" w:eastAsia="Times New Roman" w:hAnsi="Garamond" w:cs="Arial"/>
          <w:lang w:eastAsia="sk-SK"/>
        </w:rPr>
      </w:pPr>
    </w:p>
    <w:p w14:paraId="62C74FF4" w14:textId="77777777" w:rsidR="00627FD7" w:rsidRPr="00627FD7" w:rsidRDefault="00627FD7" w:rsidP="00627FD7">
      <w:pPr>
        <w:keepNext/>
        <w:keepLines/>
        <w:spacing w:after="0" w:line="240" w:lineRule="auto"/>
        <w:rPr>
          <w:rFonts w:ascii="Garamond" w:eastAsia="Times New Roman" w:hAnsi="Garamond" w:cs="Arial"/>
          <w:lang w:eastAsia="sk-SK"/>
        </w:rPr>
      </w:pPr>
    </w:p>
    <w:p w14:paraId="135340EC" w14:textId="77777777" w:rsidR="00627FD7" w:rsidRPr="00627FD7" w:rsidRDefault="00627FD7" w:rsidP="00627FD7">
      <w:pPr>
        <w:keepNext/>
        <w:keepLines/>
        <w:spacing w:after="0" w:line="240" w:lineRule="auto"/>
        <w:rPr>
          <w:rFonts w:ascii="Garamond" w:eastAsia="Times New Roman" w:hAnsi="Garamond" w:cs="Arial"/>
          <w:lang w:eastAsia="sk-SK"/>
        </w:rPr>
      </w:pPr>
    </w:p>
    <w:p w14:paraId="7BEE6C2E" w14:textId="77777777" w:rsidR="00627FD7" w:rsidRPr="00627FD7" w:rsidRDefault="00627FD7" w:rsidP="00627FD7">
      <w:pPr>
        <w:keepNext/>
        <w:keepLines/>
        <w:spacing w:after="0" w:line="240" w:lineRule="auto"/>
        <w:rPr>
          <w:rFonts w:ascii="Garamond" w:eastAsia="Times New Roman" w:hAnsi="Garamond" w:cs="Arial"/>
          <w:lang w:eastAsia="sk-SK"/>
        </w:rPr>
      </w:pPr>
    </w:p>
    <w:p w14:paraId="04B927BC" w14:textId="77777777" w:rsidR="00627FD7" w:rsidRPr="00627FD7" w:rsidRDefault="00627FD7" w:rsidP="00627FD7">
      <w:pPr>
        <w:keepNext/>
        <w:keepLines/>
        <w:spacing w:after="0" w:line="240" w:lineRule="auto"/>
        <w:rPr>
          <w:rFonts w:ascii="Garamond" w:eastAsia="Times New Roman" w:hAnsi="Garamond" w:cs="Arial"/>
          <w:lang w:eastAsia="sk-SK"/>
        </w:rPr>
      </w:pPr>
    </w:p>
    <w:p w14:paraId="4E36170F" w14:textId="77777777" w:rsidR="00627FD7" w:rsidRPr="00627FD7" w:rsidRDefault="00627FD7" w:rsidP="00627FD7">
      <w:pPr>
        <w:keepNext/>
        <w:keepLines/>
        <w:spacing w:after="0" w:line="240" w:lineRule="auto"/>
        <w:rPr>
          <w:rFonts w:ascii="Garamond" w:eastAsia="Times New Roman" w:hAnsi="Garamond" w:cs="Arial"/>
          <w:lang w:eastAsia="sk-SK"/>
        </w:rPr>
      </w:pPr>
    </w:p>
    <w:p w14:paraId="0C1F8A65" w14:textId="77777777" w:rsidR="00627FD7" w:rsidRPr="00627FD7" w:rsidRDefault="00627FD7" w:rsidP="00627FD7">
      <w:pPr>
        <w:keepNext/>
        <w:keepLines/>
        <w:spacing w:after="0" w:line="240" w:lineRule="auto"/>
        <w:rPr>
          <w:rFonts w:ascii="Garamond" w:eastAsia="Times New Roman" w:hAnsi="Garamond" w:cs="Arial"/>
          <w:lang w:eastAsia="sk-SK"/>
        </w:rPr>
      </w:pPr>
    </w:p>
    <w:p w14:paraId="310D0668" w14:textId="77777777" w:rsidR="00627FD7" w:rsidRPr="00627FD7" w:rsidRDefault="00627FD7" w:rsidP="00627FD7">
      <w:pPr>
        <w:keepNext/>
        <w:keepLines/>
        <w:spacing w:after="0" w:line="240" w:lineRule="auto"/>
        <w:rPr>
          <w:rFonts w:ascii="Garamond" w:eastAsia="Times New Roman" w:hAnsi="Garamond" w:cs="Arial"/>
          <w:lang w:eastAsia="sk-SK"/>
        </w:rPr>
      </w:pPr>
    </w:p>
    <w:p w14:paraId="5BBB82B8" w14:textId="77777777" w:rsidR="00627FD7" w:rsidRPr="00627FD7" w:rsidRDefault="00627FD7" w:rsidP="00627FD7">
      <w:pPr>
        <w:keepNext/>
        <w:keepLines/>
        <w:spacing w:after="0" w:line="240" w:lineRule="auto"/>
        <w:rPr>
          <w:rFonts w:ascii="Garamond" w:eastAsia="Times New Roman" w:hAnsi="Garamond" w:cs="Arial"/>
          <w:lang w:eastAsia="sk-SK"/>
        </w:rPr>
      </w:pPr>
    </w:p>
    <w:p w14:paraId="4392BCDD" w14:textId="77777777" w:rsidR="00627FD7" w:rsidRPr="00627FD7" w:rsidRDefault="00627FD7" w:rsidP="00627FD7">
      <w:pPr>
        <w:keepNext/>
        <w:keepLines/>
        <w:spacing w:after="0" w:line="240" w:lineRule="auto"/>
        <w:rPr>
          <w:rFonts w:ascii="Garamond" w:eastAsia="Times New Roman" w:hAnsi="Garamond" w:cs="Arial"/>
          <w:lang w:eastAsia="sk-SK"/>
        </w:rPr>
      </w:pPr>
    </w:p>
    <w:p w14:paraId="6F6432F7" w14:textId="77777777" w:rsidR="00627FD7" w:rsidRPr="00627FD7" w:rsidRDefault="00627FD7" w:rsidP="00627FD7">
      <w:pPr>
        <w:keepNext/>
        <w:keepLines/>
        <w:spacing w:after="0" w:line="240" w:lineRule="auto"/>
        <w:rPr>
          <w:rFonts w:ascii="Garamond" w:eastAsia="Times New Roman" w:hAnsi="Garamond" w:cs="Arial"/>
          <w:lang w:eastAsia="sk-SK"/>
        </w:rPr>
      </w:pPr>
    </w:p>
    <w:p w14:paraId="72040EE9" w14:textId="77777777" w:rsidR="00627FD7" w:rsidRPr="00627FD7" w:rsidRDefault="00627FD7" w:rsidP="00627FD7">
      <w:pPr>
        <w:keepNext/>
        <w:keepLines/>
        <w:spacing w:after="0" w:line="240" w:lineRule="auto"/>
        <w:jc w:val="center"/>
        <w:rPr>
          <w:rFonts w:ascii="Garamond" w:eastAsia="Times New Roman" w:hAnsi="Garamond" w:cs="Arial"/>
          <w:lang w:eastAsia="sk-SK"/>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BC16" w14:textId="77777777" w:rsidR="00FD62BE" w:rsidRDefault="00FD62BE">
    <w:pPr>
      <w:pStyle w:val="Hlavika"/>
      <w:jc w:val="right"/>
    </w:pPr>
  </w:p>
  <w:p w14:paraId="239A8191" w14:textId="77777777" w:rsidR="00FD62BE" w:rsidRDefault="00FD62BE">
    <w:pPr>
      <w:pStyle w:val="Hlavi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F11D" w14:textId="77777777" w:rsidR="00627FD7" w:rsidRDefault="00627FD7">
    <w:pPr>
      <w:pStyle w:val="Hlavika"/>
      <w:jc w:val="right"/>
    </w:pPr>
  </w:p>
  <w:p w14:paraId="0B7AB1BE" w14:textId="77777777" w:rsidR="00627FD7" w:rsidRDefault="00627FD7">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FFC5029"/>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3"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0"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4"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8"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2"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3"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34"/>
  </w:num>
  <w:num w:numId="2">
    <w:abstractNumId w:val="33"/>
  </w:num>
  <w:num w:numId="3">
    <w:abstractNumId w:val="13"/>
  </w:num>
  <w:num w:numId="4">
    <w:abstractNumId w:val="22"/>
  </w:num>
  <w:num w:numId="5">
    <w:abstractNumId w:val="12"/>
  </w:num>
  <w:num w:numId="6">
    <w:abstractNumId w:val="4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0"/>
  </w:num>
  <w:num w:numId="11">
    <w:abstractNumId w:val="27"/>
  </w:num>
  <w:num w:numId="12">
    <w:abstractNumId w:val="38"/>
  </w:num>
  <w:num w:numId="13">
    <w:abstractNumId w:val="39"/>
  </w:num>
  <w:num w:numId="14">
    <w:abstractNumId w:val="23"/>
  </w:num>
  <w:num w:numId="15">
    <w:abstractNumId w:val="5"/>
  </w:num>
  <w:num w:numId="16">
    <w:abstractNumId w:val="29"/>
  </w:num>
  <w:num w:numId="17">
    <w:abstractNumId w:val="21"/>
  </w:num>
  <w:num w:numId="18">
    <w:abstractNumId w:val="16"/>
  </w:num>
  <w:num w:numId="19">
    <w:abstractNumId w:val="8"/>
  </w:num>
  <w:num w:numId="20">
    <w:abstractNumId w:val="32"/>
  </w:num>
  <w:num w:numId="21">
    <w:abstractNumId w:val="30"/>
  </w:num>
  <w:num w:numId="22">
    <w:abstractNumId w:val="11"/>
  </w:num>
  <w:num w:numId="23">
    <w:abstractNumId w:val="26"/>
  </w:num>
  <w:num w:numId="24">
    <w:abstractNumId w:val="4"/>
  </w:num>
  <w:num w:numId="25">
    <w:abstractNumId w:val="20"/>
  </w:num>
  <w:num w:numId="26">
    <w:abstractNumId w:val="41"/>
    <w:lvlOverride w:ilvl="0">
      <w:startOverride w:val="1"/>
    </w:lvlOverride>
    <w:lvlOverride w:ilvl="1"/>
    <w:lvlOverride w:ilvl="2"/>
    <w:lvlOverride w:ilvl="3"/>
    <w:lvlOverride w:ilvl="4"/>
    <w:lvlOverride w:ilvl="5"/>
    <w:lvlOverride w:ilvl="6"/>
    <w:lvlOverride w:ilvl="7"/>
    <w:lvlOverride w:ilvl="8"/>
  </w:num>
  <w:num w:numId="27">
    <w:abstractNumId w:val="9"/>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3"/>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7"/>
  </w:num>
  <w:num w:numId="34">
    <w:abstractNumId w:val="35"/>
  </w:num>
  <w:num w:numId="35">
    <w:abstractNumId w:val="2"/>
  </w:num>
  <w:num w:numId="36">
    <w:abstractNumId w:val="24"/>
  </w:num>
  <w:num w:numId="37">
    <w:abstractNumId w:val="18"/>
  </w:num>
  <w:num w:numId="38">
    <w:abstractNumId w:val="25"/>
  </w:num>
  <w:num w:numId="39">
    <w:abstractNumId w:val="31"/>
  </w:num>
  <w:num w:numId="40">
    <w:abstractNumId w:val="15"/>
  </w:num>
  <w:num w:numId="41">
    <w:abstractNumId w:val="41"/>
  </w:num>
  <w:num w:numId="42">
    <w:abstractNumId w:val="1"/>
  </w:num>
  <w:num w:numId="43">
    <w:abstractNumId w:val="37"/>
  </w:num>
  <w:num w:numId="44">
    <w:abstractNumId w:val="28"/>
  </w:num>
  <w:num w:numId="45">
    <w:abstractNumId w:val="19"/>
  </w:num>
  <w:num w:numId="46">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094F"/>
    <w:rsid w:val="000420A2"/>
    <w:rsid w:val="000633CA"/>
    <w:rsid w:val="000711DA"/>
    <w:rsid w:val="000779E4"/>
    <w:rsid w:val="00084225"/>
    <w:rsid w:val="0009029B"/>
    <w:rsid w:val="00090A61"/>
    <w:rsid w:val="00096B74"/>
    <w:rsid w:val="000A32F3"/>
    <w:rsid w:val="000B54F5"/>
    <w:rsid w:val="000D1C32"/>
    <w:rsid w:val="000E22AA"/>
    <w:rsid w:val="00103D1C"/>
    <w:rsid w:val="00104553"/>
    <w:rsid w:val="00107745"/>
    <w:rsid w:val="001473E9"/>
    <w:rsid w:val="00162177"/>
    <w:rsid w:val="0017280D"/>
    <w:rsid w:val="00177BBF"/>
    <w:rsid w:val="00181510"/>
    <w:rsid w:val="00184686"/>
    <w:rsid w:val="00192251"/>
    <w:rsid w:val="001A45D8"/>
    <w:rsid w:val="001B7699"/>
    <w:rsid w:val="001E0E37"/>
    <w:rsid w:val="00204EB0"/>
    <w:rsid w:val="002121CC"/>
    <w:rsid w:val="00233D85"/>
    <w:rsid w:val="00253283"/>
    <w:rsid w:val="00253E81"/>
    <w:rsid w:val="00267F46"/>
    <w:rsid w:val="002745DA"/>
    <w:rsid w:val="00276D66"/>
    <w:rsid w:val="00296446"/>
    <w:rsid w:val="002A7AB2"/>
    <w:rsid w:val="002D053D"/>
    <w:rsid w:val="002D3EC0"/>
    <w:rsid w:val="002D4ACF"/>
    <w:rsid w:val="003042EA"/>
    <w:rsid w:val="0032449E"/>
    <w:rsid w:val="00324508"/>
    <w:rsid w:val="003316BA"/>
    <w:rsid w:val="0033307F"/>
    <w:rsid w:val="00336684"/>
    <w:rsid w:val="0033714D"/>
    <w:rsid w:val="00362747"/>
    <w:rsid w:val="0037660C"/>
    <w:rsid w:val="003D7C95"/>
    <w:rsid w:val="003E7FFB"/>
    <w:rsid w:val="003F6885"/>
    <w:rsid w:val="004110C9"/>
    <w:rsid w:val="00431E53"/>
    <w:rsid w:val="00483ABD"/>
    <w:rsid w:val="004A1D88"/>
    <w:rsid w:val="004A4669"/>
    <w:rsid w:val="004A4D2E"/>
    <w:rsid w:val="004A7C67"/>
    <w:rsid w:val="004F64AF"/>
    <w:rsid w:val="005241C5"/>
    <w:rsid w:val="00524ED8"/>
    <w:rsid w:val="00547FD3"/>
    <w:rsid w:val="005805A7"/>
    <w:rsid w:val="005858FD"/>
    <w:rsid w:val="00590E09"/>
    <w:rsid w:val="00595C9F"/>
    <w:rsid w:val="005A7A27"/>
    <w:rsid w:val="005B0A60"/>
    <w:rsid w:val="005B78CB"/>
    <w:rsid w:val="005D27BE"/>
    <w:rsid w:val="005E2BE0"/>
    <w:rsid w:val="005F6AC1"/>
    <w:rsid w:val="006007FC"/>
    <w:rsid w:val="00610182"/>
    <w:rsid w:val="00611A56"/>
    <w:rsid w:val="00625F9A"/>
    <w:rsid w:val="00627FD7"/>
    <w:rsid w:val="00650DB2"/>
    <w:rsid w:val="00651619"/>
    <w:rsid w:val="006539F7"/>
    <w:rsid w:val="00660AEF"/>
    <w:rsid w:val="00670764"/>
    <w:rsid w:val="006B152E"/>
    <w:rsid w:val="006C68CF"/>
    <w:rsid w:val="006D0C13"/>
    <w:rsid w:val="006E4A39"/>
    <w:rsid w:val="006F35C4"/>
    <w:rsid w:val="00770730"/>
    <w:rsid w:val="00774CEB"/>
    <w:rsid w:val="00783BDA"/>
    <w:rsid w:val="00784E97"/>
    <w:rsid w:val="00794003"/>
    <w:rsid w:val="00796EBC"/>
    <w:rsid w:val="00797C17"/>
    <w:rsid w:val="007B4DB5"/>
    <w:rsid w:val="007B4ED8"/>
    <w:rsid w:val="008153F6"/>
    <w:rsid w:val="008464E3"/>
    <w:rsid w:val="0086223E"/>
    <w:rsid w:val="00867473"/>
    <w:rsid w:val="008813DF"/>
    <w:rsid w:val="008B03EE"/>
    <w:rsid w:val="008E2AC8"/>
    <w:rsid w:val="008E718B"/>
    <w:rsid w:val="008F119D"/>
    <w:rsid w:val="00921E7E"/>
    <w:rsid w:val="009302FF"/>
    <w:rsid w:val="00934F8A"/>
    <w:rsid w:val="00943CBF"/>
    <w:rsid w:val="00954B90"/>
    <w:rsid w:val="0096175B"/>
    <w:rsid w:val="009647C8"/>
    <w:rsid w:val="00964AFC"/>
    <w:rsid w:val="009671EB"/>
    <w:rsid w:val="009B429A"/>
    <w:rsid w:val="009B4628"/>
    <w:rsid w:val="009D56C4"/>
    <w:rsid w:val="009D66A2"/>
    <w:rsid w:val="009E29D7"/>
    <w:rsid w:val="009E6F63"/>
    <w:rsid w:val="009E72AB"/>
    <w:rsid w:val="009F18AE"/>
    <w:rsid w:val="009F368D"/>
    <w:rsid w:val="00A02002"/>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16AE6"/>
    <w:rsid w:val="00C25DEB"/>
    <w:rsid w:val="00C32673"/>
    <w:rsid w:val="00C34001"/>
    <w:rsid w:val="00C4039C"/>
    <w:rsid w:val="00C437D1"/>
    <w:rsid w:val="00C44B62"/>
    <w:rsid w:val="00C50593"/>
    <w:rsid w:val="00C65834"/>
    <w:rsid w:val="00C82682"/>
    <w:rsid w:val="00C866E8"/>
    <w:rsid w:val="00C95EEE"/>
    <w:rsid w:val="00CA55EA"/>
    <w:rsid w:val="00CB6BF8"/>
    <w:rsid w:val="00CC579B"/>
    <w:rsid w:val="00CF30AD"/>
    <w:rsid w:val="00D00A76"/>
    <w:rsid w:val="00D2690B"/>
    <w:rsid w:val="00D4183F"/>
    <w:rsid w:val="00D4379C"/>
    <w:rsid w:val="00D43F66"/>
    <w:rsid w:val="00D447A2"/>
    <w:rsid w:val="00D46B10"/>
    <w:rsid w:val="00D73A62"/>
    <w:rsid w:val="00D74DB3"/>
    <w:rsid w:val="00D849F0"/>
    <w:rsid w:val="00DC1937"/>
    <w:rsid w:val="00DC7201"/>
    <w:rsid w:val="00DF0A0B"/>
    <w:rsid w:val="00E0244C"/>
    <w:rsid w:val="00E2365D"/>
    <w:rsid w:val="00E302D9"/>
    <w:rsid w:val="00E31B39"/>
    <w:rsid w:val="00E34C6D"/>
    <w:rsid w:val="00E44451"/>
    <w:rsid w:val="00E557EB"/>
    <w:rsid w:val="00E57F43"/>
    <w:rsid w:val="00E828E9"/>
    <w:rsid w:val="00E9014F"/>
    <w:rsid w:val="00E9408C"/>
    <w:rsid w:val="00EC2B5B"/>
    <w:rsid w:val="00F33B37"/>
    <w:rsid w:val="00F6067D"/>
    <w:rsid w:val="00F768C4"/>
    <w:rsid w:val="00F872BC"/>
    <w:rsid w:val="00F95EEF"/>
    <w:rsid w:val="00FB159F"/>
    <w:rsid w:val="00FC6729"/>
    <w:rsid w:val="00FD62BE"/>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numbering" w:customStyle="1" w:styleId="Bezzoznamu5">
    <w:name w:val="Bez zoznamu5"/>
    <w:next w:val="Bezzoznamu"/>
    <w:uiPriority w:val="99"/>
    <w:semiHidden/>
    <w:unhideWhenUsed/>
    <w:rsid w:val="00FD62BE"/>
  </w:style>
  <w:style w:type="table" w:customStyle="1" w:styleId="Mriekatabuky6">
    <w:name w:val="Mriežka tabuľky6"/>
    <w:basedOn w:val="Normlnatabuka"/>
    <w:next w:val="Mriekatabuky"/>
    <w:uiPriority w:val="39"/>
    <w:unhideWhenUsed/>
    <w:rsid w:val="00FD62BE"/>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FD62BE"/>
  </w:style>
  <w:style w:type="table" w:customStyle="1" w:styleId="Mriekatabuky12">
    <w:name w:val="Mriežka tabuľky12"/>
    <w:basedOn w:val="Normlnatabuka"/>
    <w:next w:val="Mriekatabuky"/>
    <w:uiPriority w:val="39"/>
    <w:rsid w:val="00FD62B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next w:val="Mriekatabuky"/>
    <w:uiPriority w:val="39"/>
    <w:rsid w:val="00FD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2">
    <w:name w:val="Bez zoznamu112"/>
    <w:next w:val="Bezzoznamu"/>
    <w:uiPriority w:val="99"/>
    <w:semiHidden/>
    <w:unhideWhenUsed/>
    <w:rsid w:val="00FD62BE"/>
  </w:style>
  <w:style w:type="numbering" w:customStyle="1" w:styleId="Bezzoznamu22">
    <w:name w:val="Bez zoznamu22"/>
    <w:next w:val="Bezzoznamu"/>
    <w:uiPriority w:val="99"/>
    <w:semiHidden/>
    <w:unhideWhenUsed/>
    <w:rsid w:val="00FD62BE"/>
  </w:style>
  <w:style w:type="numbering" w:customStyle="1" w:styleId="Bezzoznamu1112">
    <w:name w:val="Bez zoznamu1112"/>
    <w:next w:val="Bezzoznamu"/>
    <w:uiPriority w:val="99"/>
    <w:semiHidden/>
    <w:unhideWhenUsed/>
    <w:rsid w:val="00FD62BE"/>
  </w:style>
  <w:style w:type="table" w:customStyle="1" w:styleId="Mriekatabuky1112">
    <w:name w:val="Mriežka tabuľky1112"/>
    <w:basedOn w:val="Normlnatabuka"/>
    <w:next w:val="Mriekatabuky"/>
    <w:uiPriority w:val="39"/>
    <w:rsid w:val="00FD62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FD62BE"/>
  </w:style>
  <w:style w:type="numbering" w:customStyle="1" w:styleId="Bezzoznamu11112">
    <w:name w:val="Bez zoznamu11112"/>
    <w:next w:val="Bezzoznamu"/>
    <w:uiPriority w:val="99"/>
    <w:semiHidden/>
    <w:unhideWhenUsed/>
    <w:rsid w:val="00FD62BE"/>
  </w:style>
  <w:style w:type="numbering" w:customStyle="1" w:styleId="Bezzoznamu31">
    <w:name w:val="Bez zoznamu31"/>
    <w:next w:val="Bezzoznamu"/>
    <w:uiPriority w:val="99"/>
    <w:semiHidden/>
    <w:unhideWhenUsed/>
    <w:rsid w:val="00FD62BE"/>
  </w:style>
  <w:style w:type="numbering" w:customStyle="1" w:styleId="Bezzoznamu41">
    <w:name w:val="Bez zoznamu41"/>
    <w:next w:val="Bezzoznamu"/>
    <w:uiPriority w:val="99"/>
    <w:semiHidden/>
    <w:unhideWhenUsed/>
    <w:rsid w:val="00F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8214629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tender/18579/summary" TargetMode="External"/><Relationship Id="rId17" Type="http://schemas.openxmlformats.org/officeDocument/2006/relationships/hyperlink" Target="https://www.slov-lex.sk/pravne-predpisy/SK/ZZ/1992/323/" TargetMode="External"/><Relationship Id="rId2" Type="http://schemas.openxmlformats.org/officeDocument/2006/relationships/numbering" Target="numbering.xml"/><Relationship Id="rId16" Type="http://schemas.openxmlformats.org/officeDocument/2006/relationships/hyperlink" Target="https://rpvs.gov.sk/rpv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jarabicov&#225;.andrea@dpb.sk" TargetMode="External"/><Relationship Id="rId10" Type="http://schemas.openxmlformats.org/officeDocument/2006/relationships/hyperlink" Target="https://josephine.proebiz.com/sk/tender/18579/summa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jambrich.michal@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6791</Words>
  <Characters>38715</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7</cp:revision>
  <cp:lastPrinted>2021-10-25T11:40:00Z</cp:lastPrinted>
  <dcterms:created xsi:type="dcterms:W3CDTF">2022-02-23T09:18:00Z</dcterms:created>
  <dcterms:modified xsi:type="dcterms:W3CDTF">2022-03-10T10:46:00Z</dcterms:modified>
</cp:coreProperties>
</file>