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808A5E" w14:textId="77777777" w:rsidR="00E17B32" w:rsidRPr="00A168D9" w:rsidRDefault="00E17B32" w:rsidP="00E17B32">
      <w:pPr>
        <w:autoSpaceDE w:val="0"/>
        <w:autoSpaceDN w:val="0"/>
        <w:adjustRightInd w:val="0"/>
        <w:spacing w:after="0"/>
        <w:rPr>
          <w:rFonts w:ascii="Book Antiqua" w:eastAsia="Times New Roman" w:hAnsi="Book Antiqua" w:cs="Book Antiqua"/>
          <w:color w:val="000000"/>
          <w:sz w:val="23"/>
          <w:szCs w:val="23"/>
          <w:lang w:eastAsia="sk-SK"/>
        </w:rPr>
      </w:pPr>
      <w:r w:rsidRPr="00A168D9">
        <w:rPr>
          <w:rFonts w:ascii="Book Antiqua" w:eastAsia="Times New Roman" w:hAnsi="Book Antiqua" w:cs="Book Antiqua"/>
          <w:i/>
          <w:color w:val="000000"/>
          <w:sz w:val="20"/>
          <w:szCs w:val="20"/>
          <w:lang w:eastAsia="sk-SK"/>
        </w:rPr>
        <w:t>Spis č.:</w:t>
      </w:r>
      <w:r>
        <w:rPr>
          <w:rFonts w:ascii="Book Antiqua" w:eastAsia="Times New Roman" w:hAnsi="Book Antiqua" w:cs="Book Antiqua"/>
          <w:i/>
          <w:color w:val="000000"/>
          <w:sz w:val="20"/>
          <w:szCs w:val="20"/>
          <w:lang w:eastAsia="sk-SK"/>
        </w:rPr>
        <w:tab/>
      </w:r>
      <w:r w:rsidR="00AA7DFD">
        <w:rPr>
          <w:rFonts w:ascii="Book Antiqua" w:eastAsia="Times New Roman" w:hAnsi="Book Antiqua" w:cs="Book Antiqua"/>
          <w:i/>
          <w:color w:val="000000"/>
          <w:sz w:val="20"/>
          <w:szCs w:val="20"/>
          <w:lang w:eastAsia="sk-SK"/>
        </w:rPr>
        <w:t>0</w:t>
      </w:r>
      <w:r w:rsidR="004C6540">
        <w:rPr>
          <w:rFonts w:ascii="Book Antiqua" w:eastAsia="Times New Roman" w:hAnsi="Book Antiqua" w:cs="Book Antiqua"/>
          <w:i/>
          <w:color w:val="000000"/>
          <w:sz w:val="20"/>
          <w:szCs w:val="20"/>
          <w:lang w:eastAsia="sk-SK"/>
        </w:rPr>
        <w:t>5</w:t>
      </w:r>
      <w:r>
        <w:rPr>
          <w:rFonts w:ascii="Book Antiqua" w:eastAsia="Times New Roman" w:hAnsi="Book Antiqua" w:cs="Book Antiqua"/>
          <w:i/>
          <w:color w:val="000000"/>
          <w:sz w:val="20"/>
          <w:szCs w:val="20"/>
          <w:lang w:eastAsia="sk-SK"/>
        </w:rPr>
        <w:t>-A2-202</w:t>
      </w:r>
      <w:r w:rsidR="00650711">
        <w:rPr>
          <w:rFonts w:ascii="Book Antiqua" w:eastAsia="Times New Roman" w:hAnsi="Book Antiqua" w:cs="Book Antiqua"/>
          <w:i/>
          <w:color w:val="000000"/>
          <w:sz w:val="20"/>
          <w:szCs w:val="20"/>
          <w:lang w:eastAsia="sk-SK"/>
        </w:rPr>
        <w:t>2</w:t>
      </w:r>
      <w:r>
        <w:rPr>
          <w:rFonts w:ascii="Book Antiqua" w:eastAsia="Times New Roman" w:hAnsi="Book Antiqua" w:cs="Book Antiqua"/>
          <w:i/>
          <w:color w:val="000000"/>
          <w:sz w:val="20"/>
          <w:szCs w:val="20"/>
          <w:lang w:eastAsia="sk-SK"/>
        </w:rPr>
        <w:tab/>
      </w:r>
      <w:r w:rsidR="003A0E0E">
        <w:rPr>
          <w:rFonts w:ascii="Book Antiqua" w:eastAsia="Times New Roman" w:hAnsi="Book Antiqua" w:cs="Book Antiqua"/>
          <w:color w:val="000000"/>
          <w:sz w:val="20"/>
          <w:szCs w:val="20"/>
          <w:lang w:eastAsia="sk-SK"/>
        </w:rPr>
        <w:t xml:space="preserve">                 </w:t>
      </w:r>
      <w:r w:rsidRPr="00A168D9">
        <w:rPr>
          <w:rFonts w:ascii="Book Antiqua" w:eastAsia="Times New Roman" w:hAnsi="Book Antiqua" w:cs="Book Antiqua"/>
          <w:b/>
          <w:bCs/>
          <w:color w:val="000000"/>
          <w:sz w:val="23"/>
          <w:szCs w:val="23"/>
          <w:lang w:eastAsia="sk-SK"/>
        </w:rPr>
        <w:t>Správa mestskej zelene v Košiciach</w:t>
      </w:r>
    </w:p>
    <w:p w14:paraId="414914FC" w14:textId="77777777" w:rsidR="00E17B32" w:rsidRPr="00A168D9" w:rsidRDefault="003A0E0E" w:rsidP="00E17B32">
      <w:pPr>
        <w:autoSpaceDE w:val="0"/>
        <w:autoSpaceDN w:val="0"/>
        <w:adjustRightInd w:val="0"/>
        <w:spacing w:after="0"/>
        <w:jc w:val="center"/>
        <w:rPr>
          <w:rFonts w:ascii="Book Antiqua" w:eastAsia="Times New Roman" w:hAnsi="Book Antiqua" w:cs="Book Antiqua"/>
          <w:color w:val="000000"/>
          <w:sz w:val="20"/>
          <w:szCs w:val="20"/>
          <w:lang w:eastAsia="sk-SK"/>
        </w:rPr>
      </w:pPr>
      <w:r>
        <w:rPr>
          <w:rFonts w:ascii="Book Antiqua" w:eastAsia="Times New Roman" w:hAnsi="Book Antiqua" w:cs="Book Antiqua"/>
          <w:color w:val="000000"/>
          <w:sz w:val="20"/>
          <w:szCs w:val="20"/>
          <w:lang w:eastAsia="sk-SK"/>
        </w:rPr>
        <w:t xml:space="preserve">                      </w:t>
      </w:r>
      <w:r w:rsidR="00E17B32" w:rsidRPr="00A168D9">
        <w:rPr>
          <w:rFonts w:ascii="Book Antiqua" w:eastAsia="Times New Roman" w:hAnsi="Book Antiqua" w:cs="Book Antiqua"/>
          <w:color w:val="000000"/>
          <w:sz w:val="20"/>
          <w:szCs w:val="20"/>
          <w:lang w:eastAsia="sk-SK"/>
        </w:rPr>
        <w:t>Rastislavova 79, 040 01 Košice</w:t>
      </w:r>
    </w:p>
    <w:p w14:paraId="2BB6E369" w14:textId="77777777" w:rsidR="00E17B32" w:rsidRPr="00A168D9" w:rsidRDefault="00E17B32" w:rsidP="00E17B32">
      <w:pPr>
        <w:autoSpaceDE w:val="0"/>
        <w:autoSpaceDN w:val="0"/>
        <w:adjustRightInd w:val="0"/>
        <w:spacing w:after="0"/>
        <w:jc w:val="center"/>
        <w:rPr>
          <w:rFonts w:ascii="Book Antiqua" w:eastAsia="Times New Roman" w:hAnsi="Book Antiqua" w:cs="Book Antiqua"/>
          <w:color w:val="000000"/>
          <w:sz w:val="20"/>
          <w:szCs w:val="20"/>
          <w:lang w:eastAsia="sk-SK"/>
        </w:rPr>
      </w:pPr>
    </w:p>
    <w:p w14:paraId="223F0126" w14:textId="77777777" w:rsidR="00E17B32" w:rsidRPr="00A168D9" w:rsidRDefault="00E17B32" w:rsidP="00E17B32">
      <w:pPr>
        <w:shd w:val="clear" w:color="auto" w:fill="D9D9D9" w:themeFill="background1" w:themeFillShade="D9"/>
        <w:autoSpaceDE w:val="0"/>
        <w:autoSpaceDN w:val="0"/>
        <w:adjustRightInd w:val="0"/>
        <w:spacing w:after="0"/>
        <w:jc w:val="center"/>
        <w:rPr>
          <w:rFonts w:ascii="Book Antiqua" w:eastAsia="Times New Roman" w:hAnsi="Book Antiqua" w:cs="Book Antiqua"/>
          <w:b/>
          <w:bCs/>
          <w:color w:val="000000"/>
          <w:sz w:val="23"/>
          <w:szCs w:val="23"/>
          <w:lang w:eastAsia="sk-SK"/>
        </w:rPr>
      </w:pPr>
      <w:r>
        <w:rPr>
          <w:rFonts w:ascii="Book Antiqua" w:eastAsia="Times New Roman" w:hAnsi="Book Antiqua" w:cs="Book Antiqua"/>
          <w:b/>
          <w:bCs/>
          <w:color w:val="000000"/>
          <w:sz w:val="23"/>
          <w:szCs w:val="23"/>
          <w:shd w:val="clear" w:color="auto" w:fill="D9D9D9" w:themeFill="background1" w:themeFillShade="D9"/>
          <w:lang w:eastAsia="sk-SK"/>
        </w:rPr>
        <w:t xml:space="preserve">Výzva na predkladanie ponúk </w:t>
      </w:r>
    </w:p>
    <w:p w14:paraId="661BC5A6" w14:textId="77777777" w:rsidR="00E17B32" w:rsidRPr="00A168D9" w:rsidRDefault="00E17B32" w:rsidP="00E17B32">
      <w:pPr>
        <w:autoSpaceDE w:val="0"/>
        <w:autoSpaceDN w:val="0"/>
        <w:adjustRightInd w:val="0"/>
        <w:spacing w:after="0"/>
        <w:jc w:val="center"/>
        <w:rPr>
          <w:rFonts w:ascii="Book Antiqua" w:eastAsia="Times New Roman" w:hAnsi="Book Antiqua" w:cs="Book Antiqua"/>
          <w:color w:val="000000"/>
          <w:sz w:val="23"/>
          <w:szCs w:val="23"/>
          <w:lang w:eastAsia="sk-SK"/>
        </w:rPr>
      </w:pPr>
    </w:p>
    <w:p w14:paraId="527A7002" w14:textId="77777777" w:rsidR="00E17B32" w:rsidRPr="00C72468" w:rsidRDefault="00E17B32" w:rsidP="00E17B32">
      <w:pPr>
        <w:suppressAutoHyphens/>
        <w:spacing w:after="0"/>
        <w:jc w:val="both"/>
        <w:rPr>
          <w:rFonts w:ascii="Book Antiqua" w:hAnsi="Book Antiqua"/>
          <w:sz w:val="20"/>
          <w:szCs w:val="20"/>
        </w:rPr>
      </w:pPr>
      <w:r w:rsidRPr="00C72468">
        <w:rPr>
          <w:rFonts w:ascii="Book Antiqua" w:hAnsi="Book Antiqua"/>
          <w:sz w:val="20"/>
          <w:szCs w:val="20"/>
        </w:rPr>
        <w:t xml:space="preserve">pre zákazku s nízkou hodnotou v rámci postupu verejného obstarávania podľa </w:t>
      </w:r>
      <w:r w:rsidRPr="002606CA">
        <w:rPr>
          <w:rFonts w:ascii="Book Antiqua" w:hAnsi="Book Antiqua"/>
          <w:sz w:val="20"/>
          <w:szCs w:val="20"/>
        </w:rPr>
        <w:t>§ 117 Zákona</w:t>
      </w:r>
      <w:r w:rsidR="004C6540">
        <w:rPr>
          <w:rFonts w:ascii="Book Antiqua" w:hAnsi="Book Antiqua"/>
          <w:sz w:val="20"/>
          <w:szCs w:val="20"/>
        </w:rPr>
        <w:t xml:space="preserve">                            </w:t>
      </w:r>
      <w:r w:rsidRPr="00C72468">
        <w:rPr>
          <w:rFonts w:ascii="Book Antiqua" w:hAnsi="Book Antiqua"/>
          <w:sz w:val="20"/>
          <w:szCs w:val="20"/>
        </w:rPr>
        <w:t>č. 343/2015 Z. z. o verejnom obstarávaní a o zmene a doplnení niektorých zákonov</w:t>
      </w:r>
      <w:r w:rsidRPr="002606CA">
        <w:rPr>
          <w:rFonts w:ascii="Book Antiqua" w:hAnsi="Book Antiqua"/>
          <w:sz w:val="20"/>
          <w:szCs w:val="20"/>
        </w:rPr>
        <w:t xml:space="preserve"> v znení neskorších predpisov</w:t>
      </w:r>
      <w:r>
        <w:rPr>
          <w:rFonts w:ascii="Book Antiqua" w:hAnsi="Book Antiqua"/>
          <w:sz w:val="20"/>
          <w:szCs w:val="20"/>
        </w:rPr>
        <w:t xml:space="preserve"> (ďalej ZVO)</w:t>
      </w:r>
      <w:r w:rsidRPr="00C72468">
        <w:rPr>
          <w:rFonts w:ascii="Book Antiqua" w:hAnsi="Book Antiqua"/>
          <w:sz w:val="20"/>
          <w:szCs w:val="20"/>
        </w:rPr>
        <w:t xml:space="preserve"> a platnej vnútropodnikovej Smernice č. 0</w:t>
      </w:r>
      <w:r>
        <w:rPr>
          <w:rFonts w:ascii="Book Antiqua" w:hAnsi="Book Antiqua"/>
          <w:sz w:val="20"/>
          <w:szCs w:val="20"/>
        </w:rPr>
        <w:t>2</w:t>
      </w:r>
      <w:r w:rsidRPr="00C72468">
        <w:rPr>
          <w:rFonts w:ascii="Book Antiqua" w:hAnsi="Book Antiqua"/>
          <w:sz w:val="20"/>
          <w:szCs w:val="20"/>
        </w:rPr>
        <w:t>/201</w:t>
      </w:r>
      <w:r>
        <w:rPr>
          <w:rFonts w:ascii="Book Antiqua" w:hAnsi="Book Antiqua"/>
          <w:sz w:val="20"/>
          <w:szCs w:val="20"/>
        </w:rPr>
        <w:t>9 o verejnom obstarávaní.</w:t>
      </w:r>
    </w:p>
    <w:p w14:paraId="3E27DC7C" w14:textId="77777777" w:rsidR="00E17B32" w:rsidRPr="00A168D9" w:rsidRDefault="00E17B32" w:rsidP="00E17B32">
      <w:pPr>
        <w:autoSpaceDE w:val="0"/>
        <w:autoSpaceDN w:val="0"/>
        <w:adjustRightInd w:val="0"/>
        <w:spacing w:after="0"/>
        <w:rPr>
          <w:rFonts w:ascii="Book Antiqua" w:eastAsia="Times New Roman" w:hAnsi="Book Antiqua" w:cs="Arial"/>
          <w:b/>
          <w:bCs/>
          <w:color w:val="000000"/>
          <w:sz w:val="20"/>
          <w:szCs w:val="20"/>
          <w:lang w:eastAsia="sk-SK"/>
        </w:rPr>
      </w:pPr>
    </w:p>
    <w:p w14:paraId="1A426022" w14:textId="77777777" w:rsidR="00E17B32" w:rsidRPr="00A168D9" w:rsidRDefault="00E17B32" w:rsidP="00E17B32">
      <w:pPr>
        <w:shd w:val="clear" w:color="auto" w:fill="D9D9D9" w:themeFill="background1" w:themeFillShade="D9"/>
        <w:autoSpaceDE w:val="0"/>
        <w:autoSpaceDN w:val="0"/>
        <w:adjustRightInd w:val="0"/>
        <w:spacing w:after="0"/>
        <w:rPr>
          <w:rFonts w:ascii="Book Antiqua" w:eastAsia="Times New Roman" w:hAnsi="Book Antiqua" w:cs="Arial"/>
          <w:color w:val="000000"/>
          <w:sz w:val="20"/>
          <w:szCs w:val="20"/>
          <w:lang w:eastAsia="sk-SK"/>
        </w:rPr>
      </w:pPr>
      <w:r w:rsidRPr="00A168D9">
        <w:rPr>
          <w:rFonts w:ascii="Book Antiqua" w:eastAsia="Times New Roman" w:hAnsi="Book Antiqua" w:cs="Arial"/>
          <w:b/>
          <w:bCs/>
          <w:color w:val="000000"/>
          <w:sz w:val="20"/>
          <w:szCs w:val="20"/>
          <w:lang w:eastAsia="sk-SK"/>
        </w:rPr>
        <w:t>1</w:t>
      </w:r>
      <w:r w:rsidRPr="009603C3">
        <w:rPr>
          <w:rFonts w:ascii="Book Antiqua" w:eastAsia="Times New Roman" w:hAnsi="Book Antiqua" w:cs="Arial"/>
          <w:b/>
          <w:bCs/>
          <w:color w:val="000000"/>
          <w:sz w:val="20"/>
          <w:szCs w:val="20"/>
          <w:shd w:val="clear" w:color="auto" w:fill="D9D9D9" w:themeFill="background1" w:themeFillShade="D9"/>
          <w:lang w:eastAsia="sk-SK"/>
        </w:rPr>
        <w:t xml:space="preserve">. Identifikácia verejného obstarávateľa: </w:t>
      </w:r>
    </w:p>
    <w:p w14:paraId="7F6EBF15" w14:textId="77777777" w:rsidR="00E17B32" w:rsidRPr="00A168D9" w:rsidRDefault="00E17B32" w:rsidP="00E17B32">
      <w:pPr>
        <w:autoSpaceDE w:val="0"/>
        <w:autoSpaceDN w:val="0"/>
        <w:adjustRightInd w:val="0"/>
        <w:spacing w:after="0"/>
        <w:rPr>
          <w:rFonts w:ascii="Book Antiqua" w:eastAsia="Times New Roman" w:hAnsi="Book Antiqua" w:cs="Arial"/>
          <w:color w:val="000000"/>
          <w:sz w:val="20"/>
          <w:szCs w:val="20"/>
          <w:lang w:eastAsia="sk-SK"/>
        </w:rPr>
      </w:pPr>
      <w:r w:rsidRPr="00A168D9">
        <w:rPr>
          <w:rFonts w:ascii="Book Antiqua" w:eastAsia="Times New Roman" w:hAnsi="Book Antiqua" w:cs="Arial"/>
          <w:b/>
          <w:bCs/>
          <w:color w:val="000000"/>
          <w:sz w:val="20"/>
          <w:szCs w:val="20"/>
          <w:lang w:eastAsia="sk-SK"/>
        </w:rPr>
        <w:t xml:space="preserve">Názov: </w:t>
      </w:r>
      <w:r w:rsidRPr="00A168D9">
        <w:rPr>
          <w:rFonts w:ascii="Book Antiqua" w:eastAsia="Times New Roman" w:hAnsi="Book Antiqua" w:cs="Arial"/>
          <w:color w:val="000000"/>
          <w:sz w:val="20"/>
          <w:szCs w:val="20"/>
          <w:lang w:eastAsia="sk-SK"/>
        </w:rPr>
        <w:t xml:space="preserve">Správa mestskej zelene v Košiciach, príspevková organizácia </w:t>
      </w:r>
    </w:p>
    <w:p w14:paraId="56A57473" w14:textId="77777777" w:rsidR="00E17B32" w:rsidRPr="00A168D9" w:rsidRDefault="00E17B32" w:rsidP="00E17B32">
      <w:pPr>
        <w:autoSpaceDE w:val="0"/>
        <w:autoSpaceDN w:val="0"/>
        <w:adjustRightInd w:val="0"/>
        <w:spacing w:after="0"/>
        <w:rPr>
          <w:rFonts w:ascii="Book Antiqua" w:eastAsia="Times New Roman" w:hAnsi="Book Antiqua" w:cs="Arial"/>
          <w:color w:val="000000"/>
          <w:sz w:val="20"/>
          <w:szCs w:val="20"/>
          <w:lang w:eastAsia="sk-SK"/>
        </w:rPr>
      </w:pPr>
      <w:r w:rsidRPr="00A168D9">
        <w:rPr>
          <w:rFonts w:ascii="Book Antiqua" w:eastAsia="Times New Roman" w:hAnsi="Book Antiqua" w:cs="Arial"/>
          <w:b/>
          <w:bCs/>
          <w:color w:val="000000"/>
          <w:sz w:val="20"/>
          <w:szCs w:val="20"/>
          <w:lang w:eastAsia="sk-SK"/>
        </w:rPr>
        <w:t xml:space="preserve">IČO: </w:t>
      </w:r>
      <w:r w:rsidRPr="00A168D9">
        <w:rPr>
          <w:rFonts w:ascii="Book Antiqua" w:eastAsia="Times New Roman" w:hAnsi="Book Antiqua" w:cs="Arial"/>
          <w:color w:val="000000"/>
          <w:sz w:val="20"/>
          <w:szCs w:val="20"/>
          <w:lang w:eastAsia="sk-SK"/>
        </w:rPr>
        <w:t xml:space="preserve">17078202 </w:t>
      </w:r>
    </w:p>
    <w:p w14:paraId="2471484E" w14:textId="77777777" w:rsidR="00E17B32" w:rsidRPr="00A168D9" w:rsidRDefault="00E17B32" w:rsidP="00E17B32">
      <w:pPr>
        <w:autoSpaceDE w:val="0"/>
        <w:autoSpaceDN w:val="0"/>
        <w:adjustRightInd w:val="0"/>
        <w:spacing w:after="0"/>
        <w:rPr>
          <w:rFonts w:ascii="Book Antiqua" w:eastAsia="Times New Roman" w:hAnsi="Book Antiqua" w:cs="Arial"/>
          <w:color w:val="000000"/>
          <w:sz w:val="20"/>
          <w:szCs w:val="20"/>
          <w:lang w:eastAsia="sk-SK"/>
        </w:rPr>
      </w:pPr>
      <w:r w:rsidRPr="00A168D9">
        <w:rPr>
          <w:rFonts w:ascii="Book Antiqua" w:eastAsia="Times New Roman" w:hAnsi="Book Antiqua" w:cs="Arial"/>
          <w:b/>
          <w:bCs/>
          <w:color w:val="000000"/>
          <w:sz w:val="20"/>
          <w:szCs w:val="20"/>
          <w:lang w:eastAsia="sk-SK"/>
        </w:rPr>
        <w:t xml:space="preserve">IČ DPH: </w:t>
      </w:r>
      <w:r w:rsidRPr="00A168D9">
        <w:rPr>
          <w:rFonts w:ascii="Book Antiqua" w:eastAsia="Times New Roman" w:hAnsi="Book Antiqua" w:cs="Arial"/>
          <w:bCs/>
          <w:color w:val="000000"/>
          <w:sz w:val="20"/>
          <w:szCs w:val="20"/>
          <w:lang w:eastAsia="sk-SK"/>
        </w:rPr>
        <w:t>SK</w:t>
      </w:r>
      <w:r w:rsidRPr="00A168D9">
        <w:rPr>
          <w:rFonts w:ascii="Book Antiqua" w:eastAsia="Times New Roman" w:hAnsi="Book Antiqua" w:cs="Arial"/>
          <w:b/>
          <w:bCs/>
          <w:color w:val="000000"/>
          <w:sz w:val="20"/>
          <w:szCs w:val="20"/>
          <w:lang w:eastAsia="sk-SK"/>
        </w:rPr>
        <w:t xml:space="preserve"> </w:t>
      </w:r>
      <w:r w:rsidRPr="00A168D9">
        <w:rPr>
          <w:rFonts w:ascii="Book Antiqua" w:eastAsia="Times New Roman" w:hAnsi="Book Antiqua" w:cs="Arial"/>
          <w:color w:val="000000"/>
          <w:sz w:val="20"/>
          <w:szCs w:val="20"/>
          <w:lang w:eastAsia="sk-SK"/>
        </w:rPr>
        <w:t xml:space="preserve">2021157556 </w:t>
      </w:r>
    </w:p>
    <w:p w14:paraId="28EF9AB9" w14:textId="77777777" w:rsidR="00E17B32" w:rsidRPr="00A168D9" w:rsidRDefault="00E17B32" w:rsidP="00E17B32">
      <w:pPr>
        <w:autoSpaceDE w:val="0"/>
        <w:autoSpaceDN w:val="0"/>
        <w:adjustRightInd w:val="0"/>
        <w:spacing w:after="0"/>
        <w:rPr>
          <w:rFonts w:ascii="Book Antiqua" w:eastAsia="Times New Roman" w:hAnsi="Book Antiqua" w:cs="Arial"/>
          <w:color w:val="000000"/>
          <w:sz w:val="20"/>
          <w:szCs w:val="20"/>
          <w:lang w:eastAsia="sk-SK"/>
        </w:rPr>
      </w:pPr>
      <w:r>
        <w:rPr>
          <w:rFonts w:ascii="Book Antiqua" w:eastAsia="Times New Roman" w:hAnsi="Book Antiqua" w:cs="Arial"/>
          <w:b/>
          <w:bCs/>
          <w:color w:val="000000"/>
          <w:sz w:val="20"/>
          <w:szCs w:val="20"/>
          <w:lang w:eastAsia="sk-SK"/>
        </w:rPr>
        <w:t>Štatutárny orgán</w:t>
      </w:r>
      <w:r w:rsidRPr="00A168D9">
        <w:rPr>
          <w:rFonts w:ascii="Book Antiqua" w:eastAsia="Times New Roman" w:hAnsi="Book Antiqua" w:cs="Arial"/>
          <w:b/>
          <w:bCs/>
          <w:color w:val="000000"/>
          <w:sz w:val="20"/>
          <w:szCs w:val="20"/>
          <w:lang w:eastAsia="sk-SK"/>
        </w:rPr>
        <w:t xml:space="preserve">: </w:t>
      </w:r>
      <w:r w:rsidRPr="00A168D9">
        <w:rPr>
          <w:rFonts w:ascii="Book Antiqua" w:eastAsia="Times New Roman" w:hAnsi="Book Antiqua" w:cs="Arial"/>
          <w:color w:val="000000"/>
          <w:sz w:val="20"/>
          <w:szCs w:val="20"/>
          <w:lang w:eastAsia="sk-SK"/>
        </w:rPr>
        <w:t xml:space="preserve">Ing. </w:t>
      </w:r>
      <w:r>
        <w:rPr>
          <w:rFonts w:ascii="Book Antiqua" w:eastAsia="Times New Roman" w:hAnsi="Book Antiqua" w:cs="Arial"/>
          <w:color w:val="000000"/>
          <w:sz w:val="20"/>
          <w:szCs w:val="20"/>
          <w:lang w:eastAsia="sk-SK"/>
        </w:rPr>
        <w:t>Marta Popríková</w:t>
      </w:r>
      <w:r w:rsidRPr="00A168D9">
        <w:rPr>
          <w:rFonts w:ascii="Book Antiqua" w:eastAsia="Times New Roman" w:hAnsi="Book Antiqua" w:cs="Arial"/>
          <w:color w:val="000000"/>
          <w:sz w:val="20"/>
          <w:szCs w:val="20"/>
          <w:lang w:eastAsia="sk-SK"/>
        </w:rPr>
        <w:t xml:space="preserve"> – </w:t>
      </w:r>
      <w:r>
        <w:rPr>
          <w:rFonts w:ascii="Book Antiqua" w:eastAsia="Times New Roman" w:hAnsi="Book Antiqua" w:cs="Arial"/>
          <w:color w:val="000000"/>
          <w:sz w:val="20"/>
          <w:szCs w:val="20"/>
          <w:lang w:eastAsia="sk-SK"/>
        </w:rPr>
        <w:t>riaditeľka</w:t>
      </w:r>
    </w:p>
    <w:p w14:paraId="0B0F8281" w14:textId="77777777" w:rsidR="00E17B32" w:rsidRPr="00A168D9" w:rsidRDefault="00E17B32" w:rsidP="00E17B32">
      <w:pPr>
        <w:autoSpaceDE w:val="0"/>
        <w:autoSpaceDN w:val="0"/>
        <w:adjustRightInd w:val="0"/>
        <w:spacing w:after="0"/>
        <w:rPr>
          <w:rFonts w:ascii="Book Antiqua" w:eastAsia="Times New Roman" w:hAnsi="Book Antiqua" w:cs="Arial"/>
          <w:b/>
          <w:bCs/>
          <w:color w:val="000000"/>
          <w:sz w:val="20"/>
          <w:szCs w:val="20"/>
          <w:lang w:eastAsia="sk-SK"/>
        </w:rPr>
      </w:pPr>
      <w:r w:rsidRPr="00A168D9">
        <w:rPr>
          <w:rFonts w:ascii="Book Antiqua" w:eastAsia="Times New Roman" w:hAnsi="Book Antiqua" w:cs="Arial"/>
          <w:b/>
          <w:bCs/>
          <w:color w:val="000000"/>
          <w:sz w:val="20"/>
          <w:szCs w:val="20"/>
          <w:lang w:eastAsia="sk-SK"/>
        </w:rPr>
        <w:t xml:space="preserve">Kontaktná osoba pre styk s uchádzačmi v predmete zákazky: </w:t>
      </w:r>
    </w:p>
    <w:p w14:paraId="6D0E336D" w14:textId="77777777" w:rsidR="00E17B32" w:rsidRDefault="00E17B32" w:rsidP="00E17B32">
      <w:pPr>
        <w:autoSpaceDE w:val="0"/>
        <w:autoSpaceDN w:val="0"/>
        <w:adjustRightInd w:val="0"/>
        <w:spacing w:after="0"/>
        <w:rPr>
          <w:rFonts w:ascii="Book Antiqua" w:eastAsia="Times New Roman" w:hAnsi="Book Antiqua" w:cs="Arial"/>
          <w:sz w:val="20"/>
          <w:szCs w:val="20"/>
          <w:lang w:eastAsia="sk-SK"/>
        </w:rPr>
      </w:pPr>
      <w:r w:rsidRPr="00A168D9">
        <w:rPr>
          <w:rFonts w:ascii="Book Antiqua" w:eastAsia="Times New Roman" w:hAnsi="Book Antiqua" w:cs="Arial"/>
          <w:sz w:val="20"/>
          <w:szCs w:val="20"/>
          <w:lang w:eastAsia="sk-SK"/>
        </w:rPr>
        <w:t xml:space="preserve">Ing. </w:t>
      </w:r>
      <w:r w:rsidR="004C6540">
        <w:rPr>
          <w:rFonts w:ascii="Book Antiqua" w:eastAsia="Times New Roman" w:hAnsi="Book Antiqua" w:cs="Arial"/>
          <w:sz w:val="20"/>
          <w:szCs w:val="20"/>
          <w:lang w:eastAsia="sk-SK"/>
        </w:rPr>
        <w:t>Marcela Kaduková</w:t>
      </w:r>
      <w:r w:rsidRPr="00A168D9">
        <w:rPr>
          <w:rFonts w:ascii="Book Antiqua" w:eastAsia="Times New Roman" w:hAnsi="Book Antiqua" w:cs="Arial"/>
          <w:sz w:val="20"/>
          <w:szCs w:val="20"/>
          <w:lang w:eastAsia="sk-SK"/>
        </w:rPr>
        <w:t xml:space="preserve"> – </w:t>
      </w:r>
      <w:proofErr w:type="spellStart"/>
      <w:r w:rsidRPr="00A168D9">
        <w:rPr>
          <w:rFonts w:ascii="Book Antiqua" w:eastAsia="Times New Roman" w:hAnsi="Book Antiqua" w:cs="Arial"/>
          <w:sz w:val="20"/>
          <w:szCs w:val="20"/>
          <w:lang w:eastAsia="sk-SK"/>
        </w:rPr>
        <w:t>sam</w:t>
      </w:r>
      <w:proofErr w:type="spellEnd"/>
      <w:r w:rsidRPr="00A168D9">
        <w:rPr>
          <w:rFonts w:ascii="Book Antiqua" w:eastAsia="Times New Roman" w:hAnsi="Book Antiqua" w:cs="Arial"/>
          <w:sz w:val="20"/>
          <w:szCs w:val="20"/>
          <w:lang w:eastAsia="sk-SK"/>
        </w:rPr>
        <w:t xml:space="preserve">. odb. </w:t>
      </w:r>
      <w:proofErr w:type="spellStart"/>
      <w:r w:rsidRPr="00A168D9">
        <w:rPr>
          <w:rFonts w:ascii="Book Antiqua" w:eastAsia="Times New Roman" w:hAnsi="Book Antiqua" w:cs="Arial"/>
          <w:sz w:val="20"/>
          <w:szCs w:val="20"/>
          <w:lang w:eastAsia="sk-SK"/>
        </w:rPr>
        <w:t>ref</w:t>
      </w:r>
      <w:proofErr w:type="spellEnd"/>
      <w:r w:rsidRPr="00A168D9">
        <w:rPr>
          <w:rFonts w:ascii="Book Antiqua" w:eastAsia="Times New Roman" w:hAnsi="Book Antiqua" w:cs="Arial"/>
          <w:sz w:val="20"/>
          <w:szCs w:val="20"/>
          <w:lang w:eastAsia="sk-SK"/>
        </w:rPr>
        <w:t xml:space="preserve">. pre VO, e-mail: </w:t>
      </w:r>
      <w:hyperlink r:id="rId7" w:history="1">
        <w:r w:rsidR="004C6540" w:rsidRPr="00F940EF">
          <w:rPr>
            <w:rStyle w:val="Hypertextovprepojenie"/>
            <w:rFonts w:ascii="Book Antiqua" w:eastAsia="Times New Roman" w:hAnsi="Book Antiqua" w:cs="Arial"/>
            <w:sz w:val="20"/>
            <w:szCs w:val="20"/>
            <w:lang w:eastAsia="sk-SK"/>
          </w:rPr>
          <w:t>kadukova@smsz.sk</w:t>
        </w:r>
      </w:hyperlink>
      <w:r w:rsidRPr="00A168D9">
        <w:rPr>
          <w:rFonts w:ascii="Book Antiqua" w:eastAsia="Times New Roman" w:hAnsi="Book Antiqua" w:cs="Arial"/>
          <w:sz w:val="20"/>
          <w:szCs w:val="20"/>
          <w:lang w:eastAsia="sk-SK"/>
        </w:rPr>
        <w:t>, tel.: 055/7263 409</w:t>
      </w:r>
    </w:p>
    <w:p w14:paraId="54D7CF03" w14:textId="77777777" w:rsidR="00E17B32" w:rsidRPr="00A168D9" w:rsidRDefault="00E17B32" w:rsidP="00E17B32">
      <w:pPr>
        <w:autoSpaceDE w:val="0"/>
        <w:autoSpaceDN w:val="0"/>
        <w:adjustRightInd w:val="0"/>
        <w:spacing w:after="0"/>
        <w:rPr>
          <w:rFonts w:ascii="Book Antiqua" w:eastAsia="Times New Roman" w:hAnsi="Book Antiqua" w:cs="Arial"/>
          <w:b/>
          <w:bCs/>
          <w:color w:val="000000"/>
          <w:sz w:val="20"/>
          <w:szCs w:val="20"/>
          <w:u w:val="single"/>
          <w:lang w:eastAsia="sk-SK"/>
        </w:rPr>
      </w:pPr>
      <w:r w:rsidRPr="00A168D9">
        <w:rPr>
          <w:rFonts w:ascii="Book Antiqua" w:eastAsia="Times New Roman" w:hAnsi="Book Antiqua" w:cs="Arial"/>
          <w:b/>
          <w:bCs/>
          <w:color w:val="000000"/>
          <w:sz w:val="20"/>
          <w:szCs w:val="20"/>
          <w:u w:val="single"/>
          <w:lang w:eastAsia="sk-SK"/>
        </w:rPr>
        <w:t xml:space="preserve">S í d l o </w:t>
      </w:r>
    </w:p>
    <w:p w14:paraId="762D8E03" w14:textId="77777777" w:rsidR="00E17B32" w:rsidRPr="00A168D9" w:rsidRDefault="00E17B32" w:rsidP="00E17B32">
      <w:pPr>
        <w:autoSpaceDE w:val="0"/>
        <w:autoSpaceDN w:val="0"/>
        <w:adjustRightInd w:val="0"/>
        <w:spacing w:after="0"/>
        <w:rPr>
          <w:rFonts w:ascii="Book Antiqua" w:eastAsia="Times New Roman" w:hAnsi="Book Antiqua" w:cs="Arial"/>
          <w:color w:val="000000"/>
          <w:sz w:val="20"/>
          <w:szCs w:val="20"/>
          <w:lang w:eastAsia="sk-SK"/>
        </w:rPr>
      </w:pPr>
      <w:r w:rsidRPr="00A168D9">
        <w:rPr>
          <w:rFonts w:ascii="Book Antiqua" w:eastAsia="Times New Roman" w:hAnsi="Book Antiqua" w:cs="Arial"/>
          <w:b/>
          <w:bCs/>
          <w:color w:val="000000"/>
          <w:sz w:val="20"/>
          <w:szCs w:val="20"/>
          <w:lang w:eastAsia="sk-SK"/>
        </w:rPr>
        <w:t xml:space="preserve">Obec (mesto): </w:t>
      </w:r>
      <w:r w:rsidRPr="00A168D9">
        <w:rPr>
          <w:rFonts w:ascii="Book Antiqua" w:eastAsia="Times New Roman" w:hAnsi="Book Antiqua" w:cs="Arial"/>
          <w:color w:val="000000"/>
          <w:sz w:val="20"/>
          <w:szCs w:val="20"/>
          <w:lang w:eastAsia="sk-SK"/>
        </w:rPr>
        <w:t xml:space="preserve">Košice </w:t>
      </w:r>
    </w:p>
    <w:p w14:paraId="4CAE06D2" w14:textId="77777777" w:rsidR="00E17B32" w:rsidRPr="00A168D9" w:rsidRDefault="00E17B32" w:rsidP="00E17B32">
      <w:pPr>
        <w:autoSpaceDE w:val="0"/>
        <w:autoSpaceDN w:val="0"/>
        <w:adjustRightInd w:val="0"/>
        <w:spacing w:after="0"/>
        <w:rPr>
          <w:rFonts w:ascii="Book Antiqua" w:eastAsia="Times New Roman" w:hAnsi="Book Antiqua" w:cs="Arial"/>
          <w:color w:val="000000"/>
          <w:sz w:val="20"/>
          <w:szCs w:val="20"/>
          <w:lang w:eastAsia="sk-SK"/>
        </w:rPr>
      </w:pPr>
      <w:r w:rsidRPr="00A168D9">
        <w:rPr>
          <w:rFonts w:ascii="Book Antiqua" w:eastAsia="Times New Roman" w:hAnsi="Book Antiqua" w:cs="Arial"/>
          <w:b/>
          <w:bCs/>
          <w:color w:val="000000"/>
          <w:sz w:val="20"/>
          <w:szCs w:val="20"/>
          <w:lang w:eastAsia="sk-SK"/>
        </w:rPr>
        <w:t xml:space="preserve">PSČ: </w:t>
      </w:r>
      <w:r w:rsidRPr="00A168D9">
        <w:rPr>
          <w:rFonts w:ascii="Book Antiqua" w:eastAsia="Times New Roman" w:hAnsi="Book Antiqua" w:cs="Arial"/>
          <w:color w:val="000000"/>
          <w:sz w:val="20"/>
          <w:szCs w:val="20"/>
          <w:lang w:eastAsia="sk-SK"/>
        </w:rPr>
        <w:t xml:space="preserve">040 01 </w:t>
      </w:r>
    </w:p>
    <w:p w14:paraId="4B487856" w14:textId="77777777" w:rsidR="00E17B32" w:rsidRPr="00A168D9" w:rsidRDefault="00E17B32" w:rsidP="00E17B32">
      <w:pPr>
        <w:autoSpaceDE w:val="0"/>
        <w:autoSpaceDN w:val="0"/>
        <w:adjustRightInd w:val="0"/>
        <w:spacing w:after="0"/>
        <w:rPr>
          <w:rFonts w:ascii="Book Antiqua" w:eastAsia="Times New Roman" w:hAnsi="Book Antiqua" w:cs="Arial"/>
          <w:color w:val="000000"/>
          <w:sz w:val="20"/>
          <w:szCs w:val="20"/>
          <w:lang w:eastAsia="sk-SK"/>
        </w:rPr>
      </w:pPr>
      <w:r w:rsidRPr="00A168D9">
        <w:rPr>
          <w:rFonts w:ascii="Book Antiqua" w:eastAsia="Times New Roman" w:hAnsi="Book Antiqua" w:cs="Arial"/>
          <w:b/>
          <w:bCs/>
          <w:color w:val="000000"/>
          <w:sz w:val="20"/>
          <w:szCs w:val="20"/>
          <w:lang w:eastAsia="sk-SK"/>
        </w:rPr>
        <w:t xml:space="preserve">Ulica: </w:t>
      </w:r>
      <w:r w:rsidRPr="00A168D9">
        <w:rPr>
          <w:rFonts w:ascii="Book Antiqua" w:eastAsia="Times New Roman" w:hAnsi="Book Antiqua" w:cs="Arial"/>
          <w:color w:val="000000"/>
          <w:sz w:val="20"/>
          <w:szCs w:val="20"/>
          <w:lang w:eastAsia="sk-SK"/>
        </w:rPr>
        <w:t xml:space="preserve">Rastislavova č. 79 </w:t>
      </w:r>
    </w:p>
    <w:p w14:paraId="363D511C" w14:textId="77777777" w:rsidR="00E17B32" w:rsidRPr="00A168D9" w:rsidRDefault="00E17B32" w:rsidP="00E17B32">
      <w:pPr>
        <w:autoSpaceDE w:val="0"/>
        <w:autoSpaceDN w:val="0"/>
        <w:adjustRightInd w:val="0"/>
        <w:spacing w:after="0"/>
        <w:rPr>
          <w:rFonts w:ascii="Book Antiqua" w:eastAsia="Times New Roman" w:hAnsi="Book Antiqua" w:cs="Arial"/>
          <w:color w:val="000000"/>
          <w:sz w:val="20"/>
          <w:szCs w:val="20"/>
          <w:lang w:eastAsia="sk-SK"/>
        </w:rPr>
      </w:pPr>
      <w:r w:rsidRPr="00A168D9">
        <w:rPr>
          <w:rFonts w:ascii="Book Antiqua" w:eastAsia="Times New Roman" w:hAnsi="Book Antiqua" w:cs="Arial"/>
          <w:b/>
          <w:bCs/>
          <w:color w:val="000000"/>
          <w:sz w:val="20"/>
          <w:szCs w:val="20"/>
          <w:lang w:eastAsia="sk-SK"/>
        </w:rPr>
        <w:t xml:space="preserve">Telefón: </w:t>
      </w:r>
      <w:r w:rsidRPr="00A168D9">
        <w:rPr>
          <w:rFonts w:ascii="Book Antiqua" w:eastAsia="Times New Roman" w:hAnsi="Book Antiqua" w:cs="Arial"/>
          <w:color w:val="000000"/>
          <w:sz w:val="20"/>
          <w:szCs w:val="20"/>
          <w:lang w:eastAsia="sk-SK"/>
        </w:rPr>
        <w:t xml:space="preserve">055/7263 403 </w:t>
      </w:r>
    </w:p>
    <w:p w14:paraId="695D7F27" w14:textId="77777777" w:rsidR="00E17B32" w:rsidRPr="00A168D9" w:rsidRDefault="00E17B32" w:rsidP="00E17B32">
      <w:pPr>
        <w:autoSpaceDE w:val="0"/>
        <w:autoSpaceDN w:val="0"/>
        <w:adjustRightInd w:val="0"/>
        <w:spacing w:after="0"/>
        <w:rPr>
          <w:rFonts w:ascii="Book Antiqua" w:eastAsia="Times New Roman" w:hAnsi="Book Antiqua" w:cs="Arial"/>
          <w:color w:val="000000"/>
          <w:sz w:val="20"/>
          <w:szCs w:val="20"/>
          <w:lang w:eastAsia="sk-SK"/>
        </w:rPr>
      </w:pPr>
      <w:r w:rsidRPr="00A168D9">
        <w:rPr>
          <w:rFonts w:ascii="Book Antiqua" w:eastAsia="Times New Roman" w:hAnsi="Book Antiqua" w:cs="Arial"/>
          <w:b/>
          <w:bCs/>
          <w:color w:val="000000"/>
          <w:sz w:val="20"/>
          <w:szCs w:val="20"/>
          <w:lang w:eastAsia="sk-SK"/>
        </w:rPr>
        <w:t xml:space="preserve">Elektronická pošta: </w:t>
      </w:r>
      <w:hyperlink r:id="rId8" w:history="1">
        <w:r w:rsidRPr="00C076AB">
          <w:rPr>
            <w:rStyle w:val="Hypertextovprepojenie"/>
            <w:rFonts w:ascii="Book Antiqua" w:eastAsia="Times New Roman" w:hAnsi="Book Antiqua" w:cs="Arial"/>
            <w:sz w:val="20"/>
            <w:szCs w:val="20"/>
            <w:lang w:eastAsia="sk-SK"/>
          </w:rPr>
          <w:t>smsz@smsz.sk</w:t>
        </w:r>
      </w:hyperlink>
      <w:r w:rsidR="003A0E0E">
        <w:rPr>
          <w:rFonts w:ascii="Book Antiqua" w:eastAsia="Times New Roman" w:hAnsi="Book Antiqua" w:cs="Arial"/>
          <w:color w:val="000000"/>
          <w:sz w:val="20"/>
          <w:szCs w:val="20"/>
          <w:lang w:eastAsia="sk-SK"/>
        </w:rPr>
        <w:t xml:space="preserve"> </w:t>
      </w:r>
    </w:p>
    <w:p w14:paraId="42E3EF28" w14:textId="77777777" w:rsidR="00E17B32" w:rsidRPr="00A168D9" w:rsidRDefault="00E17B32" w:rsidP="00E17B32">
      <w:pPr>
        <w:autoSpaceDE w:val="0"/>
        <w:autoSpaceDN w:val="0"/>
        <w:adjustRightInd w:val="0"/>
        <w:spacing w:after="0"/>
        <w:rPr>
          <w:rFonts w:ascii="Book Antiqua" w:eastAsia="Times New Roman" w:hAnsi="Book Antiqua" w:cs="Arial"/>
          <w:color w:val="000000"/>
          <w:sz w:val="20"/>
          <w:szCs w:val="20"/>
          <w:lang w:eastAsia="sk-SK"/>
        </w:rPr>
      </w:pPr>
      <w:r w:rsidRPr="00A168D9">
        <w:rPr>
          <w:rFonts w:ascii="Book Antiqua" w:eastAsia="Times New Roman" w:hAnsi="Book Antiqua" w:cs="Arial"/>
          <w:b/>
          <w:bCs/>
          <w:color w:val="000000"/>
          <w:sz w:val="20"/>
          <w:szCs w:val="20"/>
          <w:lang w:eastAsia="sk-SK"/>
        </w:rPr>
        <w:t xml:space="preserve">Internetová adresa: </w:t>
      </w:r>
      <w:hyperlink r:id="rId9" w:history="1">
        <w:r w:rsidRPr="00C076AB">
          <w:rPr>
            <w:rStyle w:val="Hypertextovprepojenie"/>
            <w:rFonts w:ascii="Book Antiqua" w:eastAsia="Times New Roman" w:hAnsi="Book Antiqua" w:cs="Arial"/>
            <w:sz w:val="20"/>
            <w:szCs w:val="20"/>
            <w:lang w:eastAsia="sk-SK"/>
          </w:rPr>
          <w:t>www.smsz.sk</w:t>
        </w:r>
      </w:hyperlink>
      <w:r w:rsidR="003A0E0E">
        <w:rPr>
          <w:rFonts w:ascii="Book Antiqua" w:eastAsia="Times New Roman" w:hAnsi="Book Antiqua" w:cs="Arial"/>
          <w:color w:val="000000"/>
          <w:sz w:val="20"/>
          <w:szCs w:val="20"/>
          <w:lang w:eastAsia="sk-SK"/>
        </w:rPr>
        <w:t xml:space="preserve"> </w:t>
      </w:r>
    </w:p>
    <w:p w14:paraId="3D5AB244" w14:textId="77777777" w:rsidR="00E17B32" w:rsidRPr="00A168D9" w:rsidRDefault="00E17B32" w:rsidP="00E17B32">
      <w:pPr>
        <w:autoSpaceDE w:val="0"/>
        <w:autoSpaceDN w:val="0"/>
        <w:adjustRightInd w:val="0"/>
        <w:spacing w:after="0"/>
        <w:rPr>
          <w:rFonts w:ascii="Book Antiqua" w:eastAsia="Times New Roman" w:hAnsi="Book Antiqua" w:cs="Arial"/>
          <w:b/>
          <w:bCs/>
          <w:sz w:val="20"/>
          <w:szCs w:val="20"/>
          <w:lang w:eastAsia="sk-SK"/>
        </w:rPr>
      </w:pPr>
      <w:r w:rsidRPr="00A168D9">
        <w:rPr>
          <w:rFonts w:ascii="Book Antiqua" w:eastAsia="Times New Roman" w:hAnsi="Book Antiqua" w:cs="Arial"/>
          <w:b/>
          <w:bCs/>
          <w:sz w:val="20"/>
          <w:szCs w:val="20"/>
          <w:lang w:eastAsia="sk-SK"/>
        </w:rPr>
        <w:t xml:space="preserve"> </w:t>
      </w:r>
    </w:p>
    <w:p w14:paraId="5B75A149" w14:textId="77777777" w:rsidR="00E17B32" w:rsidRDefault="00E17B32" w:rsidP="00E17B32">
      <w:pPr>
        <w:shd w:val="clear" w:color="auto" w:fill="D9D9D9" w:themeFill="background1" w:themeFillShade="D9"/>
        <w:autoSpaceDE w:val="0"/>
        <w:autoSpaceDN w:val="0"/>
        <w:adjustRightInd w:val="0"/>
        <w:spacing w:after="0"/>
        <w:rPr>
          <w:rFonts w:ascii="Book Antiqua" w:eastAsia="Times New Roman" w:hAnsi="Book Antiqua" w:cs="Arial"/>
          <w:b/>
          <w:bCs/>
          <w:color w:val="000000"/>
          <w:sz w:val="20"/>
          <w:szCs w:val="20"/>
          <w:lang w:eastAsia="sk-SK"/>
        </w:rPr>
      </w:pPr>
      <w:r w:rsidRPr="00A168D9">
        <w:rPr>
          <w:rFonts w:ascii="Book Antiqua" w:eastAsia="Times New Roman" w:hAnsi="Book Antiqua" w:cs="Arial"/>
          <w:b/>
          <w:bCs/>
          <w:color w:val="000000"/>
          <w:sz w:val="20"/>
          <w:szCs w:val="20"/>
          <w:lang w:eastAsia="sk-SK"/>
        </w:rPr>
        <w:t xml:space="preserve">2. </w:t>
      </w:r>
      <w:r w:rsidRPr="009603C3">
        <w:rPr>
          <w:rFonts w:ascii="Book Antiqua" w:eastAsia="Times New Roman" w:hAnsi="Book Antiqua" w:cs="Arial"/>
          <w:b/>
          <w:bCs/>
          <w:color w:val="000000"/>
          <w:sz w:val="20"/>
          <w:szCs w:val="20"/>
          <w:shd w:val="clear" w:color="auto" w:fill="D9D9D9" w:themeFill="background1" w:themeFillShade="D9"/>
          <w:lang w:eastAsia="sk-SK"/>
        </w:rPr>
        <w:t xml:space="preserve">Názov predmetu zákazky: </w:t>
      </w:r>
    </w:p>
    <w:p w14:paraId="4AB94B68" w14:textId="77777777" w:rsidR="00E17B32" w:rsidRPr="00FE5693" w:rsidRDefault="00E17B32" w:rsidP="00E17B32">
      <w:pPr>
        <w:autoSpaceDE w:val="0"/>
        <w:autoSpaceDN w:val="0"/>
        <w:adjustRightInd w:val="0"/>
        <w:spacing w:after="0"/>
        <w:rPr>
          <w:rFonts w:ascii="Book Antiqua" w:eastAsia="Times New Roman" w:hAnsi="Book Antiqua" w:cs="Arial"/>
          <w:color w:val="000000"/>
          <w:sz w:val="20"/>
          <w:szCs w:val="20"/>
          <w:lang w:eastAsia="sk-SK"/>
        </w:rPr>
      </w:pPr>
      <w:r w:rsidRPr="00FE5693">
        <w:rPr>
          <w:rFonts w:ascii="Book Antiqua" w:hAnsi="Book Antiqua" w:cs="Book Antiqua"/>
          <w:b/>
          <w:sz w:val="20"/>
          <w:szCs w:val="20"/>
        </w:rPr>
        <w:t>„</w:t>
      </w:r>
      <w:r w:rsidR="004D53D4">
        <w:rPr>
          <w:rFonts w:ascii="Book Antiqua" w:eastAsia="Times New Roman" w:hAnsi="Book Antiqua" w:cs="Arial"/>
          <w:b/>
          <w:color w:val="000000"/>
          <w:sz w:val="20"/>
          <w:szCs w:val="20"/>
          <w:lang w:eastAsia="sk-SK"/>
        </w:rPr>
        <w:t>Orez, výrub stromov, montáž a údržba dynamických väzieb stromolezeckou technikou</w:t>
      </w:r>
      <w:r>
        <w:rPr>
          <w:rFonts w:ascii="Book Antiqua" w:eastAsia="Times New Roman" w:hAnsi="Book Antiqua" w:cs="Arial"/>
          <w:b/>
          <w:color w:val="000000"/>
          <w:sz w:val="20"/>
          <w:szCs w:val="20"/>
          <w:lang w:eastAsia="sk-SK"/>
        </w:rPr>
        <w:t>“</w:t>
      </w:r>
    </w:p>
    <w:p w14:paraId="418E9F1C" w14:textId="77777777" w:rsidR="00E17B32" w:rsidRPr="00A168D9" w:rsidRDefault="00E17B32" w:rsidP="00E17B32">
      <w:pPr>
        <w:autoSpaceDE w:val="0"/>
        <w:autoSpaceDN w:val="0"/>
        <w:adjustRightInd w:val="0"/>
        <w:spacing w:after="0"/>
        <w:rPr>
          <w:rFonts w:ascii="Book Antiqua" w:eastAsia="Times New Roman" w:hAnsi="Book Antiqua" w:cs="Arial"/>
          <w:color w:val="000000"/>
          <w:sz w:val="20"/>
          <w:szCs w:val="20"/>
          <w:lang w:eastAsia="sk-SK"/>
        </w:rPr>
      </w:pPr>
      <w:r>
        <w:rPr>
          <w:rFonts w:ascii="Book Antiqua" w:eastAsia="Times New Roman" w:hAnsi="Book Antiqua" w:cs="Arial"/>
          <w:color w:val="000000"/>
          <w:sz w:val="20"/>
          <w:szCs w:val="20"/>
          <w:lang w:eastAsia="sk-SK"/>
        </w:rPr>
        <w:t>Zákazka je na:</w:t>
      </w:r>
      <w:r w:rsidR="003A0E0E">
        <w:rPr>
          <w:rFonts w:ascii="Book Antiqua" w:eastAsia="Times New Roman" w:hAnsi="Book Antiqua" w:cs="Arial"/>
          <w:color w:val="000000"/>
          <w:sz w:val="20"/>
          <w:szCs w:val="20"/>
          <w:lang w:eastAsia="sk-SK"/>
        </w:rPr>
        <w:t xml:space="preserve"> </w:t>
      </w:r>
      <w:r w:rsidR="004D53D4">
        <w:rPr>
          <w:rFonts w:ascii="Book Antiqua" w:eastAsia="Times New Roman" w:hAnsi="Book Antiqua" w:cs="Arial"/>
          <w:color w:val="000000"/>
          <w:sz w:val="20"/>
          <w:szCs w:val="20"/>
          <w:lang w:eastAsia="sk-SK"/>
        </w:rPr>
        <w:t>poskytnutie služby</w:t>
      </w:r>
    </w:p>
    <w:p w14:paraId="177AD635" w14:textId="77777777" w:rsidR="00E17B32" w:rsidRPr="00A168D9" w:rsidRDefault="00E17B32" w:rsidP="00E17B32">
      <w:pPr>
        <w:autoSpaceDE w:val="0"/>
        <w:autoSpaceDN w:val="0"/>
        <w:adjustRightInd w:val="0"/>
        <w:spacing w:after="0"/>
        <w:rPr>
          <w:rFonts w:ascii="Book Antiqua" w:eastAsia="Times New Roman" w:hAnsi="Book Antiqua" w:cs="Arial"/>
          <w:color w:val="000000"/>
          <w:sz w:val="20"/>
          <w:szCs w:val="20"/>
          <w:lang w:eastAsia="sk-SK"/>
        </w:rPr>
      </w:pPr>
    </w:p>
    <w:p w14:paraId="5E786B58" w14:textId="77777777" w:rsidR="00E17B32" w:rsidRPr="00A168D9" w:rsidRDefault="00E17B32" w:rsidP="00E17B32">
      <w:pPr>
        <w:shd w:val="clear" w:color="auto" w:fill="D9D9D9" w:themeFill="background1" w:themeFillShade="D9"/>
        <w:spacing w:after="0"/>
        <w:jc w:val="both"/>
        <w:rPr>
          <w:rFonts w:ascii="Book Antiqua" w:eastAsia="Times New Roman" w:hAnsi="Book Antiqua" w:cs="Times New Roman"/>
          <w:b/>
          <w:bCs/>
          <w:sz w:val="20"/>
          <w:szCs w:val="20"/>
          <w:lang w:eastAsia="cs-CZ"/>
        </w:rPr>
      </w:pPr>
      <w:r w:rsidRPr="00A168D9">
        <w:rPr>
          <w:rFonts w:ascii="Book Antiqua" w:eastAsia="Times New Roman" w:hAnsi="Book Antiqua" w:cs="Times New Roman"/>
          <w:b/>
          <w:bCs/>
          <w:sz w:val="20"/>
          <w:szCs w:val="20"/>
          <w:lang w:eastAsia="cs-CZ"/>
        </w:rPr>
        <w:t xml:space="preserve">3. </w:t>
      </w:r>
      <w:r w:rsidRPr="0084638A">
        <w:rPr>
          <w:rFonts w:ascii="Book Antiqua" w:eastAsia="Times New Roman" w:hAnsi="Book Antiqua" w:cs="Times New Roman"/>
          <w:b/>
          <w:bCs/>
          <w:sz w:val="20"/>
          <w:szCs w:val="20"/>
          <w:shd w:val="clear" w:color="auto" w:fill="D9D9D9" w:themeFill="background1" w:themeFillShade="D9"/>
          <w:lang w:eastAsia="cs-CZ"/>
        </w:rPr>
        <w:t>Opis predmetu zákazky:</w:t>
      </w:r>
      <w:r w:rsidR="003A0E0E">
        <w:rPr>
          <w:rFonts w:ascii="Book Antiqua" w:eastAsia="Times New Roman" w:hAnsi="Book Antiqua" w:cs="Times New Roman"/>
          <w:b/>
          <w:bCs/>
          <w:sz w:val="20"/>
          <w:szCs w:val="20"/>
          <w:lang w:eastAsia="cs-CZ"/>
        </w:rPr>
        <w:t xml:space="preserve"> </w:t>
      </w:r>
    </w:p>
    <w:p w14:paraId="4CBB02BC" w14:textId="77777777" w:rsidR="00E17B32" w:rsidRDefault="004D53D4" w:rsidP="00E17B32">
      <w:pPr>
        <w:spacing w:after="0"/>
        <w:jc w:val="both"/>
        <w:rPr>
          <w:rFonts w:ascii="Book Antiqua" w:hAnsi="Book Antiqua" w:cs="Arial"/>
          <w:color w:val="000000"/>
          <w:sz w:val="20"/>
          <w:szCs w:val="20"/>
        </w:rPr>
      </w:pPr>
      <w:r>
        <w:rPr>
          <w:rFonts w:ascii="Book Antiqua" w:hAnsi="Book Antiqua" w:cs="Arial"/>
          <w:color w:val="000000"/>
          <w:sz w:val="20"/>
          <w:szCs w:val="20"/>
        </w:rPr>
        <w:t xml:space="preserve">Predmetom zákazky je orez, respektíve výrub drevín stromolezeckou technikou vo vlastnom mene a na vlastnú zodpovednosť uchádzača s uložením konárov stromov, resp. konárov a kmeňov stromov na bezpečnom mieste, bez odvozu a následnej likvidácie. Jedná sa o odstraňovanie suchých, poškodených a prekážajúcich konárov stromov, časti konárov, alebo celých stromov. Ďalej predmetom zákazky je navrhovanie, montáž a údržba dynamických väzieb korún stromov. </w:t>
      </w:r>
    </w:p>
    <w:p w14:paraId="3D64B220" w14:textId="77777777" w:rsidR="000426B3" w:rsidRPr="00E3060B" w:rsidRDefault="000426B3" w:rsidP="00E17B32">
      <w:pPr>
        <w:spacing w:after="0"/>
        <w:jc w:val="both"/>
        <w:rPr>
          <w:rFonts w:ascii="Book Antiqua" w:hAnsi="Book Antiqua" w:cs="Arial"/>
          <w:sz w:val="20"/>
          <w:szCs w:val="20"/>
        </w:rPr>
      </w:pPr>
      <w:r>
        <w:rPr>
          <w:rFonts w:ascii="Book Antiqua" w:hAnsi="Book Antiqua" w:cs="Arial"/>
          <w:color w:val="000000"/>
          <w:sz w:val="20"/>
          <w:szCs w:val="20"/>
        </w:rPr>
        <w:t xml:space="preserve">Orezy a výruby sa uskutočnia na území mesta Košice, </w:t>
      </w:r>
      <w:r w:rsidRPr="00E3060B">
        <w:rPr>
          <w:rFonts w:ascii="Book Antiqua" w:hAnsi="Book Antiqua" w:cs="Arial"/>
          <w:sz w:val="20"/>
          <w:szCs w:val="20"/>
        </w:rPr>
        <w:t>alebo v subdodávke pre Správu mestskej zelene v Košiciach.</w:t>
      </w:r>
    </w:p>
    <w:p w14:paraId="5B124892" w14:textId="0DD51713" w:rsidR="000426B3" w:rsidRPr="00E96331" w:rsidRDefault="000426B3" w:rsidP="00E17B32">
      <w:pPr>
        <w:spacing w:after="0"/>
        <w:jc w:val="both"/>
        <w:rPr>
          <w:rFonts w:ascii="Book Antiqua" w:hAnsi="Book Antiqua" w:cs="Arial"/>
          <w:sz w:val="20"/>
          <w:szCs w:val="20"/>
        </w:rPr>
      </w:pPr>
      <w:r w:rsidRPr="00E96331">
        <w:rPr>
          <w:rFonts w:ascii="Book Antiqua" w:hAnsi="Book Antiqua" w:cs="Arial"/>
          <w:sz w:val="20"/>
          <w:szCs w:val="20"/>
        </w:rPr>
        <w:t>Služb</w:t>
      </w:r>
      <w:r w:rsidR="002740D5" w:rsidRPr="00E96331">
        <w:rPr>
          <w:rFonts w:ascii="Book Antiqua" w:hAnsi="Book Antiqua" w:cs="Arial"/>
          <w:sz w:val="20"/>
          <w:szCs w:val="20"/>
        </w:rPr>
        <w:t>a</w:t>
      </w:r>
      <w:r w:rsidRPr="00E96331">
        <w:rPr>
          <w:rFonts w:ascii="Book Antiqua" w:hAnsi="Book Antiqua" w:cs="Arial"/>
          <w:sz w:val="20"/>
          <w:szCs w:val="20"/>
        </w:rPr>
        <w:t xml:space="preserve"> mus</w:t>
      </w:r>
      <w:r w:rsidR="002740D5" w:rsidRPr="00E96331">
        <w:rPr>
          <w:rFonts w:ascii="Book Antiqua" w:hAnsi="Book Antiqua" w:cs="Arial"/>
          <w:sz w:val="20"/>
          <w:szCs w:val="20"/>
        </w:rPr>
        <w:t>í</w:t>
      </w:r>
      <w:r w:rsidRPr="00E96331">
        <w:rPr>
          <w:rFonts w:ascii="Book Antiqua" w:hAnsi="Book Antiqua" w:cs="Arial"/>
          <w:sz w:val="20"/>
          <w:szCs w:val="20"/>
        </w:rPr>
        <w:t xml:space="preserve"> byť realizovan</w:t>
      </w:r>
      <w:r w:rsidR="002740D5" w:rsidRPr="00E96331">
        <w:rPr>
          <w:rFonts w:ascii="Book Antiqua" w:hAnsi="Book Antiqua" w:cs="Arial"/>
          <w:sz w:val="20"/>
          <w:szCs w:val="20"/>
        </w:rPr>
        <w:t>á</w:t>
      </w:r>
      <w:r w:rsidRPr="00E96331">
        <w:rPr>
          <w:rFonts w:ascii="Book Antiqua" w:hAnsi="Book Antiqua" w:cs="Arial"/>
          <w:sz w:val="20"/>
          <w:szCs w:val="20"/>
        </w:rPr>
        <w:t xml:space="preserve"> pri dodržaní technických noriem</w:t>
      </w:r>
      <w:r w:rsidR="00D51C1E" w:rsidRPr="00E96331">
        <w:rPr>
          <w:rFonts w:ascii="Book Antiqua" w:hAnsi="Book Antiqua" w:cs="Arial"/>
          <w:sz w:val="20"/>
          <w:szCs w:val="20"/>
        </w:rPr>
        <w:t xml:space="preserve"> a platnej legislatívy</w:t>
      </w:r>
      <w:r w:rsidRPr="00E96331">
        <w:rPr>
          <w:rFonts w:ascii="Book Antiqua" w:hAnsi="Book Antiqua" w:cs="Arial"/>
          <w:sz w:val="20"/>
          <w:szCs w:val="20"/>
        </w:rPr>
        <w:t>, najmä</w:t>
      </w:r>
      <w:r w:rsidR="00D51C1E" w:rsidRPr="00E96331">
        <w:rPr>
          <w:rFonts w:ascii="Book Antiqua" w:hAnsi="Book Antiqua" w:cs="Arial"/>
          <w:sz w:val="20"/>
          <w:szCs w:val="20"/>
        </w:rPr>
        <w:t xml:space="preserve"> zákona č. 543/2002 Z. z. o ochrane prírody a krajiny v znení neskorších predpisov  a vyhlášky MŽP SR č. 170/2021 Z. z. ktorou sa vykonáva zákon č. 543/2002 Z. z. o ochrane prírody a krajiny v znení neskorších predpisov a </w:t>
      </w:r>
      <w:r w:rsidRPr="00E96331">
        <w:rPr>
          <w:rFonts w:ascii="Book Antiqua" w:hAnsi="Book Antiqua" w:cs="Arial"/>
          <w:sz w:val="20"/>
          <w:szCs w:val="20"/>
        </w:rPr>
        <w:t>normy STN 83 7010</w:t>
      </w:r>
      <w:r w:rsidR="00E3060B" w:rsidRPr="00E96331">
        <w:rPr>
          <w:rFonts w:ascii="Book Antiqua" w:hAnsi="Book Antiqua" w:cs="Arial"/>
          <w:sz w:val="20"/>
          <w:szCs w:val="20"/>
        </w:rPr>
        <w:t xml:space="preserve"> – Ošetrovanie, udržiavanie a ochrana stromovej vegetácie a </w:t>
      </w:r>
      <w:proofErr w:type="spellStart"/>
      <w:r w:rsidR="00E3060B" w:rsidRPr="00E96331">
        <w:rPr>
          <w:rFonts w:ascii="Book Antiqua" w:hAnsi="Book Antiqua" w:cs="Arial"/>
          <w:sz w:val="20"/>
          <w:szCs w:val="20"/>
        </w:rPr>
        <w:t>arboristického</w:t>
      </w:r>
      <w:proofErr w:type="spellEnd"/>
      <w:r w:rsidR="00E3060B" w:rsidRPr="00E96331">
        <w:rPr>
          <w:rFonts w:ascii="Book Antiqua" w:hAnsi="Book Antiqua" w:cs="Arial"/>
          <w:sz w:val="20"/>
          <w:szCs w:val="20"/>
        </w:rPr>
        <w:t xml:space="preserve"> štandardu, rez stromov (SPU v Nitre 06/2015, ISBN 978-80-552-1364-4).</w:t>
      </w:r>
    </w:p>
    <w:p w14:paraId="6776E5CC" w14:textId="77777777" w:rsidR="00E3060B" w:rsidRPr="000426B3" w:rsidRDefault="002740D5" w:rsidP="00E17B32">
      <w:pPr>
        <w:spacing w:after="0"/>
        <w:jc w:val="both"/>
        <w:rPr>
          <w:rFonts w:ascii="Book Antiqua" w:eastAsia="Times New Roman" w:hAnsi="Book Antiqua" w:cs="Arial"/>
          <w:sz w:val="20"/>
          <w:szCs w:val="20"/>
          <w:lang w:eastAsia="cs-CZ"/>
        </w:rPr>
      </w:pPr>
      <w:r>
        <w:rPr>
          <w:rFonts w:ascii="Book Antiqua" w:eastAsia="Times New Roman" w:hAnsi="Book Antiqua" w:cs="Arial"/>
          <w:sz w:val="20"/>
          <w:szCs w:val="20"/>
          <w:lang w:eastAsia="cs-CZ"/>
        </w:rPr>
        <w:t xml:space="preserve">Službu požadujeme vykonávať odborne spôsobilou osobou certifikovanou ISA </w:t>
      </w:r>
      <w:proofErr w:type="spellStart"/>
      <w:r>
        <w:rPr>
          <w:rFonts w:ascii="Book Antiqua" w:eastAsia="Times New Roman" w:hAnsi="Book Antiqua" w:cs="Arial"/>
          <w:sz w:val="20"/>
          <w:szCs w:val="20"/>
          <w:lang w:eastAsia="cs-CZ"/>
        </w:rPr>
        <w:t>European</w:t>
      </w:r>
      <w:proofErr w:type="spellEnd"/>
      <w:r>
        <w:rPr>
          <w:rFonts w:ascii="Book Antiqua" w:eastAsia="Times New Roman" w:hAnsi="Book Antiqua" w:cs="Arial"/>
          <w:sz w:val="20"/>
          <w:szCs w:val="20"/>
          <w:lang w:eastAsia="cs-CZ"/>
        </w:rPr>
        <w:t xml:space="preserve"> </w:t>
      </w:r>
      <w:proofErr w:type="spellStart"/>
      <w:r>
        <w:rPr>
          <w:rFonts w:ascii="Book Antiqua" w:eastAsia="Times New Roman" w:hAnsi="Book Antiqua" w:cs="Arial"/>
          <w:sz w:val="20"/>
          <w:szCs w:val="20"/>
          <w:lang w:eastAsia="cs-CZ"/>
        </w:rPr>
        <w:t>Treeworker</w:t>
      </w:r>
      <w:proofErr w:type="spellEnd"/>
      <w:r>
        <w:rPr>
          <w:rFonts w:ascii="Book Antiqua" w:eastAsia="Times New Roman" w:hAnsi="Book Antiqua" w:cs="Arial"/>
          <w:sz w:val="20"/>
          <w:szCs w:val="20"/>
          <w:lang w:eastAsia="cs-CZ"/>
        </w:rPr>
        <w:t xml:space="preserve"> (ETW) – európsky </w:t>
      </w:r>
      <w:proofErr w:type="spellStart"/>
      <w:r>
        <w:rPr>
          <w:rFonts w:ascii="Book Antiqua" w:eastAsia="Times New Roman" w:hAnsi="Book Antiqua" w:cs="Arial"/>
          <w:sz w:val="20"/>
          <w:szCs w:val="20"/>
          <w:lang w:eastAsia="cs-CZ"/>
        </w:rPr>
        <w:t>arborista</w:t>
      </w:r>
      <w:proofErr w:type="spellEnd"/>
      <w:r>
        <w:rPr>
          <w:rFonts w:ascii="Book Antiqua" w:eastAsia="Times New Roman" w:hAnsi="Book Antiqua" w:cs="Arial"/>
          <w:sz w:val="20"/>
          <w:szCs w:val="20"/>
          <w:lang w:eastAsia="cs-CZ"/>
        </w:rPr>
        <w:t xml:space="preserve">, slovenský certifikovaný </w:t>
      </w:r>
      <w:proofErr w:type="spellStart"/>
      <w:r>
        <w:rPr>
          <w:rFonts w:ascii="Book Antiqua" w:eastAsia="Times New Roman" w:hAnsi="Book Antiqua" w:cs="Arial"/>
          <w:sz w:val="20"/>
          <w:szCs w:val="20"/>
          <w:lang w:eastAsia="cs-CZ"/>
        </w:rPr>
        <w:t>arborista</w:t>
      </w:r>
      <w:proofErr w:type="spellEnd"/>
      <w:r>
        <w:rPr>
          <w:rFonts w:ascii="Book Antiqua" w:eastAsia="Times New Roman" w:hAnsi="Book Antiqua" w:cs="Arial"/>
          <w:sz w:val="20"/>
          <w:szCs w:val="20"/>
          <w:lang w:eastAsia="cs-CZ"/>
        </w:rPr>
        <w:t xml:space="preserve"> – Pozemný pracovník, alebo obdobnou certifikáciou. Verejný obstarávateľ si vyhradzuje právo akceptovať, alebo neakceptovať predložený doklad o odbornej certifikácií.</w:t>
      </w:r>
      <w:bookmarkStart w:id="0" w:name="_GoBack"/>
      <w:bookmarkEnd w:id="0"/>
    </w:p>
    <w:p w14:paraId="575ABE5E" w14:textId="77777777" w:rsidR="00E17B32" w:rsidRDefault="00E17B32" w:rsidP="00E17B32">
      <w:pPr>
        <w:spacing w:after="0" w:line="240" w:lineRule="auto"/>
        <w:jc w:val="both"/>
        <w:rPr>
          <w:rFonts w:ascii="Book Antiqua" w:eastAsia="Times New Roman" w:hAnsi="Book Antiqua" w:cs="Times New Roman"/>
          <w:sz w:val="20"/>
          <w:szCs w:val="20"/>
          <w:lang w:eastAsia="sk-SK"/>
        </w:rPr>
      </w:pPr>
    </w:p>
    <w:p w14:paraId="4F45EE45" w14:textId="77777777" w:rsidR="00E17B32" w:rsidRPr="009322B8" w:rsidRDefault="00E17B32" w:rsidP="00E17B32">
      <w:pPr>
        <w:shd w:val="clear" w:color="auto" w:fill="D9D9D9" w:themeFill="background1" w:themeFillShade="D9"/>
        <w:tabs>
          <w:tab w:val="left" w:pos="142"/>
        </w:tabs>
        <w:spacing w:after="0"/>
        <w:jc w:val="both"/>
        <w:rPr>
          <w:rFonts w:ascii="Book Antiqua" w:eastAsia="Times New Roman" w:hAnsi="Book Antiqua" w:cs="Times New Roman"/>
          <w:b/>
          <w:bCs/>
          <w:sz w:val="20"/>
          <w:szCs w:val="20"/>
          <w:lang w:eastAsia="cs-CZ"/>
        </w:rPr>
      </w:pPr>
      <w:r w:rsidRPr="00604837">
        <w:rPr>
          <w:rFonts w:ascii="Book Antiqua" w:eastAsia="Times New Roman" w:hAnsi="Book Antiqua" w:cs="Times New Roman"/>
          <w:b/>
          <w:bCs/>
          <w:sz w:val="20"/>
          <w:szCs w:val="20"/>
          <w:lang w:eastAsia="cs-CZ"/>
        </w:rPr>
        <w:t>4</w:t>
      </w:r>
      <w:r w:rsidRPr="0058655E">
        <w:rPr>
          <w:rFonts w:ascii="Book Antiqua" w:eastAsia="Times New Roman" w:hAnsi="Book Antiqua" w:cs="Times New Roman"/>
          <w:b/>
          <w:bCs/>
          <w:sz w:val="20"/>
          <w:szCs w:val="20"/>
          <w:shd w:val="clear" w:color="auto" w:fill="D9D9D9" w:themeFill="background1" w:themeFillShade="D9"/>
          <w:lang w:eastAsia="cs-CZ"/>
        </w:rPr>
        <w:t xml:space="preserve">. </w:t>
      </w:r>
      <w:r w:rsidRPr="00604837">
        <w:rPr>
          <w:rFonts w:ascii="Book Antiqua" w:eastAsia="Times New Roman" w:hAnsi="Book Antiqua" w:cs="Times New Roman"/>
          <w:b/>
          <w:bCs/>
          <w:sz w:val="20"/>
          <w:szCs w:val="20"/>
          <w:shd w:val="clear" w:color="auto" w:fill="D9D9D9" w:themeFill="background1" w:themeFillShade="D9"/>
          <w:lang w:eastAsia="cs-CZ"/>
        </w:rPr>
        <w:t>Predpokladaná hodnota zákazky</w:t>
      </w:r>
      <w:r>
        <w:rPr>
          <w:rFonts w:ascii="Book Antiqua" w:eastAsia="Times New Roman" w:hAnsi="Book Antiqua" w:cs="Times New Roman"/>
          <w:b/>
          <w:bCs/>
          <w:sz w:val="20"/>
          <w:szCs w:val="20"/>
          <w:shd w:val="clear" w:color="auto" w:fill="D9D9D9" w:themeFill="background1" w:themeFillShade="D9"/>
          <w:lang w:eastAsia="cs-CZ"/>
        </w:rPr>
        <w:t xml:space="preserve">: </w:t>
      </w:r>
      <w:r w:rsidR="004C6540">
        <w:rPr>
          <w:rFonts w:ascii="Book Antiqua" w:eastAsia="Times New Roman" w:hAnsi="Book Antiqua" w:cs="Book Antiqua"/>
          <w:b/>
          <w:sz w:val="20"/>
          <w:szCs w:val="20"/>
          <w:lang w:eastAsia="ar-SA"/>
        </w:rPr>
        <w:t>19</w:t>
      </w:r>
      <w:r w:rsidR="002740D5">
        <w:rPr>
          <w:rFonts w:ascii="Book Antiqua" w:eastAsia="Times New Roman" w:hAnsi="Book Antiqua" w:cs="Book Antiqua"/>
          <w:b/>
          <w:sz w:val="20"/>
          <w:szCs w:val="20"/>
          <w:lang w:eastAsia="ar-SA"/>
        </w:rPr>
        <w:t xml:space="preserve"> </w:t>
      </w:r>
      <w:r w:rsidR="004C6540">
        <w:rPr>
          <w:rFonts w:ascii="Book Antiqua" w:eastAsia="Times New Roman" w:hAnsi="Book Antiqua" w:cs="Book Antiqua"/>
          <w:b/>
          <w:sz w:val="20"/>
          <w:szCs w:val="20"/>
          <w:lang w:eastAsia="ar-SA"/>
        </w:rPr>
        <w:t>999</w:t>
      </w:r>
      <w:r>
        <w:rPr>
          <w:rFonts w:ascii="Book Antiqua" w:eastAsia="Times New Roman" w:hAnsi="Book Antiqua" w:cs="Book Antiqua"/>
          <w:b/>
          <w:sz w:val="20"/>
          <w:szCs w:val="20"/>
          <w:lang w:eastAsia="ar-SA"/>
        </w:rPr>
        <w:t xml:space="preserve">,00 </w:t>
      </w:r>
      <w:r w:rsidRPr="0058655E">
        <w:rPr>
          <w:rFonts w:ascii="Book Antiqua" w:eastAsia="Times New Roman" w:hAnsi="Book Antiqua" w:cs="Book Antiqua"/>
          <w:b/>
          <w:sz w:val="20"/>
          <w:szCs w:val="20"/>
          <w:lang w:eastAsia="ar-SA"/>
        </w:rPr>
        <w:t>€</w:t>
      </w:r>
      <w:r>
        <w:rPr>
          <w:rFonts w:ascii="Book Antiqua" w:eastAsia="Times New Roman" w:hAnsi="Book Antiqua" w:cs="Book Antiqua"/>
          <w:b/>
          <w:sz w:val="20"/>
          <w:szCs w:val="20"/>
          <w:lang w:eastAsia="ar-SA"/>
        </w:rPr>
        <w:t xml:space="preserve"> bez </w:t>
      </w:r>
      <w:r w:rsidRPr="0058655E">
        <w:rPr>
          <w:rFonts w:ascii="Book Antiqua" w:eastAsia="Times New Roman" w:hAnsi="Book Antiqua" w:cs="Book Antiqua"/>
          <w:b/>
          <w:sz w:val="20"/>
          <w:szCs w:val="20"/>
          <w:lang w:eastAsia="ar-SA"/>
        </w:rPr>
        <w:t>DPH</w:t>
      </w:r>
    </w:p>
    <w:p w14:paraId="48D2A9E7" w14:textId="77777777" w:rsidR="00E17B32" w:rsidRDefault="00E17B32" w:rsidP="00E17B32">
      <w:pPr>
        <w:spacing w:after="0"/>
        <w:jc w:val="both"/>
        <w:rPr>
          <w:rFonts w:ascii="Book Antiqua" w:eastAsia="Times New Roman" w:hAnsi="Book Antiqua" w:cs="Times New Roman"/>
          <w:sz w:val="20"/>
          <w:szCs w:val="20"/>
          <w:lang w:eastAsia="sk-SK"/>
        </w:rPr>
      </w:pPr>
    </w:p>
    <w:p w14:paraId="54CCDEC7" w14:textId="77777777" w:rsidR="00E17B32" w:rsidRDefault="00E17B32" w:rsidP="00E17B32">
      <w:pPr>
        <w:shd w:val="clear" w:color="auto" w:fill="D9D9D9" w:themeFill="background1" w:themeFillShade="D9"/>
        <w:spacing w:after="0"/>
        <w:jc w:val="both"/>
        <w:rPr>
          <w:rFonts w:ascii="Book Antiqua" w:hAnsi="Book Antiqua"/>
          <w:b/>
          <w:bCs/>
          <w:sz w:val="20"/>
          <w:szCs w:val="20"/>
        </w:rPr>
      </w:pPr>
      <w:r w:rsidRPr="00501C82">
        <w:rPr>
          <w:rFonts w:ascii="Book Antiqua" w:hAnsi="Book Antiqua"/>
          <w:b/>
          <w:bCs/>
          <w:sz w:val="20"/>
          <w:szCs w:val="20"/>
        </w:rPr>
        <w:t>5. Množstvo alebo rozsah predmetu zákazky:</w:t>
      </w:r>
      <w:r>
        <w:rPr>
          <w:rFonts w:ascii="Book Antiqua" w:hAnsi="Book Antiqua"/>
          <w:b/>
          <w:bCs/>
          <w:sz w:val="20"/>
          <w:szCs w:val="20"/>
        </w:rPr>
        <w:t xml:space="preserve"> </w:t>
      </w:r>
      <w:r>
        <w:rPr>
          <w:rFonts w:ascii="Book Antiqua" w:eastAsia="Times New Roman" w:hAnsi="Book Antiqua" w:cs="Arial"/>
          <w:b/>
          <w:color w:val="000000"/>
          <w:sz w:val="20"/>
          <w:szCs w:val="20"/>
          <w:lang w:eastAsia="sk-SK"/>
        </w:rPr>
        <w:t>Celý predmet zákazky</w:t>
      </w:r>
      <w:r>
        <w:rPr>
          <w:rFonts w:ascii="Book Antiqua" w:hAnsi="Book Antiqua"/>
          <w:b/>
          <w:bCs/>
          <w:sz w:val="20"/>
          <w:szCs w:val="20"/>
        </w:rPr>
        <w:t xml:space="preserve"> </w:t>
      </w:r>
    </w:p>
    <w:p w14:paraId="528B6CA8" w14:textId="77777777" w:rsidR="00E17B32" w:rsidRDefault="00E17B32" w:rsidP="00E17B32">
      <w:pPr>
        <w:spacing w:after="0"/>
        <w:jc w:val="both"/>
        <w:rPr>
          <w:rFonts w:ascii="Book Antiqua" w:eastAsia="Times New Roman" w:hAnsi="Book Antiqua" w:cs="Times New Roman"/>
          <w:sz w:val="20"/>
          <w:szCs w:val="20"/>
          <w:lang w:eastAsia="sk-SK"/>
        </w:rPr>
      </w:pPr>
    </w:p>
    <w:p w14:paraId="49D4463E" w14:textId="77777777" w:rsidR="00995EF5" w:rsidRDefault="00995EF5" w:rsidP="00E17B32">
      <w:pPr>
        <w:spacing w:after="0"/>
        <w:jc w:val="both"/>
        <w:rPr>
          <w:rFonts w:ascii="Book Antiqua" w:eastAsia="Times New Roman" w:hAnsi="Book Antiqua" w:cs="Times New Roman"/>
          <w:sz w:val="20"/>
          <w:szCs w:val="20"/>
          <w:lang w:eastAsia="sk-SK"/>
        </w:rPr>
      </w:pPr>
    </w:p>
    <w:p w14:paraId="6F9790DC" w14:textId="77777777" w:rsidR="00995EF5" w:rsidRDefault="00995EF5" w:rsidP="00E17B32">
      <w:pPr>
        <w:spacing w:after="0"/>
        <w:jc w:val="both"/>
        <w:rPr>
          <w:rFonts w:ascii="Book Antiqua" w:eastAsia="Times New Roman" w:hAnsi="Book Antiqua" w:cs="Times New Roman"/>
          <w:sz w:val="20"/>
          <w:szCs w:val="20"/>
          <w:lang w:eastAsia="sk-SK"/>
        </w:rPr>
      </w:pPr>
    </w:p>
    <w:p w14:paraId="249D4E0C" w14:textId="77777777" w:rsidR="00995EF5" w:rsidRDefault="00995EF5" w:rsidP="00E17B32">
      <w:pPr>
        <w:spacing w:after="0"/>
        <w:jc w:val="both"/>
        <w:rPr>
          <w:rFonts w:ascii="Book Antiqua" w:eastAsia="Times New Roman" w:hAnsi="Book Antiqua" w:cs="Times New Roman"/>
          <w:sz w:val="20"/>
          <w:szCs w:val="20"/>
          <w:lang w:eastAsia="sk-SK"/>
        </w:rPr>
      </w:pPr>
    </w:p>
    <w:p w14:paraId="41C7DB3B" w14:textId="77777777" w:rsidR="00E17B32" w:rsidRPr="00887459" w:rsidRDefault="00E17B32" w:rsidP="00E17B32">
      <w:pPr>
        <w:shd w:val="clear" w:color="auto" w:fill="D9D9D9" w:themeFill="background1" w:themeFillShade="D9"/>
        <w:suppressAutoHyphens/>
        <w:spacing w:after="0"/>
        <w:jc w:val="both"/>
        <w:rPr>
          <w:rFonts w:ascii="Book Antiqua" w:hAnsi="Book Antiqua"/>
          <w:b/>
          <w:sz w:val="20"/>
          <w:szCs w:val="20"/>
        </w:rPr>
      </w:pPr>
      <w:r w:rsidRPr="00F01344">
        <w:rPr>
          <w:rFonts w:ascii="Book Antiqua" w:hAnsi="Book Antiqua"/>
          <w:b/>
          <w:sz w:val="20"/>
          <w:szCs w:val="20"/>
        </w:rPr>
        <w:t>6. Základné zmluvné podmienky:</w:t>
      </w:r>
      <w:r w:rsidRPr="00887459">
        <w:rPr>
          <w:rFonts w:ascii="Book Antiqua" w:hAnsi="Book Antiqua"/>
          <w:b/>
          <w:sz w:val="20"/>
          <w:szCs w:val="20"/>
        </w:rPr>
        <w:t xml:space="preserve"> </w:t>
      </w:r>
    </w:p>
    <w:p w14:paraId="2B323B1B" w14:textId="77777777" w:rsidR="00E17B32" w:rsidRPr="00EA59D7" w:rsidRDefault="00E17B32" w:rsidP="00E17B32">
      <w:pPr>
        <w:numPr>
          <w:ilvl w:val="0"/>
          <w:numId w:val="1"/>
        </w:numPr>
        <w:spacing w:after="0"/>
        <w:ind w:left="284" w:hanging="284"/>
        <w:contextualSpacing/>
        <w:jc w:val="both"/>
        <w:rPr>
          <w:rFonts w:ascii="Book Antiqua" w:eastAsia="Times New Roman" w:hAnsi="Book Antiqua" w:cs="Times New Roman"/>
          <w:sz w:val="20"/>
          <w:szCs w:val="20"/>
          <w:lang w:eastAsia="cs-CZ"/>
        </w:rPr>
      </w:pPr>
      <w:r w:rsidRPr="00340CC8">
        <w:rPr>
          <w:rFonts w:ascii="Book Antiqua" w:eastAsia="Times New Roman" w:hAnsi="Book Antiqua" w:cs="Times New Roman"/>
          <w:sz w:val="20"/>
          <w:szCs w:val="20"/>
          <w:lang w:eastAsia="cs-CZ"/>
        </w:rPr>
        <w:t xml:space="preserve">Miesto plnenia predmetu zákazky: </w:t>
      </w:r>
      <w:r w:rsidR="002740D5">
        <w:rPr>
          <w:rFonts w:ascii="Book Antiqua" w:eastAsia="Times New Roman" w:hAnsi="Book Antiqua" w:cs="Times New Roman"/>
          <w:sz w:val="20"/>
          <w:szCs w:val="20"/>
          <w:lang w:eastAsia="cs-CZ"/>
        </w:rPr>
        <w:t>Územie mesta Košice</w:t>
      </w:r>
    </w:p>
    <w:p w14:paraId="41123806" w14:textId="77777777" w:rsidR="002740D5" w:rsidRPr="00134EE9" w:rsidRDefault="00E17B32" w:rsidP="00E17B32">
      <w:pPr>
        <w:numPr>
          <w:ilvl w:val="0"/>
          <w:numId w:val="1"/>
        </w:numPr>
        <w:spacing w:after="0"/>
        <w:ind w:left="284" w:hanging="284"/>
        <w:contextualSpacing/>
        <w:jc w:val="both"/>
        <w:rPr>
          <w:rFonts w:ascii="Book Antiqua" w:eastAsia="Times New Roman" w:hAnsi="Book Antiqua" w:cs="Times New Roman"/>
          <w:sz w:val="20"/>
          <w:szCs w:val="20"/>
          <w:lang w:eastAsia="cs-CZ"/>
        </w:rPr>
      </w:pPr>
      <w:r w:rsidRPr="00340CC8">
        <w:rPr>
          <w:rFonts w:ascii="Book Antiqua" w:eastAsia="Times New Roman" w:hAnsi="Book Antiqua" w:cs="Times New Roman"/>
          <w:sz w:val="20"/>
          <w:szCs w:val="20"/>
          <w:lang w:eastAsia="cs-CZ"/>
        </w:rPr>
        <w:t xml:space="preserve">Termín </w:t>
      </w:r>
      <w:r w:rsidR="002740D5">
        <w:rPr>
          <w:rFonts w:ascii="Book Antiqua" w:eastAsia="Times New Roman" w:hAnsi="Book Antiqua" w:cs="Times New Roman"/>
          <w:sz w:val="20"/>
          <w:szCs w:val="20"/>
          <w:lang w:eastAsia="cs-CZ"/>
        </w:rPr>
        <w:t>realizácie</w:t>
      </w:r>
      <w:r w:rsidR="00995EF5">
        <w:rPr>
          <w:rFonts w:ascii="Book Antiqua" w:eastAsia="Times New Roman" w:hAnsi="Book Antiqua" w:cs="Times New Roman"/>
          <w:sz w:val="20"/>
          <w:szCs w:val="20"/>
          <w:lang w:eastAsia="cs-CZ"/>
        </w:rPr>
        <w:t xml:space="preserve"> -</w:t>
      </w:r>
      <w:r w:rsidRPr="00340CC8">
        <w:rPr>
          <w:rFonts w:ascii="Book Antiqua" w:eastAsia="Times New Roman" w:hAnsi="Book Antiqua" w:cs="Times New Roman"/>
          <w:sz w:val="20"/>
          <w:szCs w:val="20"/>
          <w:lang w:eastAsia="cs-CZ"/>
        </w:rPr>
        <w:t xml:space="preserve"> </w:t>
      </w:r>
      <w:r w:rsidR="002740D5" w:rsidRPr="00134EE9">
        <w:rPr>
          <w:rFonts w:ascii="Book Antiqua" w:eastAsia="Times New Roman" w:hAnsi="Book Antiqua" w:cs="Times New Roman"/>
          <w:sz w:val="20"/>
          <w:szCs w:val="20"/>
          <w:lang w:eastAsia="cs-CZ"/>
        </w:rPr>
        <w:t xml:space="preserve">Do </w:t>
      </w:r>
      <w:r w:rsidR="00134EE9" w:rsidRPr="00134EE9">
        <w:rPr>
          <w:rFonts w:ascii="Book Antiqua" w:eastAsia="Times New Roman" w:hAnsi="Book Antiqua" w:cs="Times New Roman"/>
          <w:sz w:val="20"/>
          <w:szCs w:val="20"/>
          <w:lang w:eastAsia="cs-CZ"/>
        </w:rPr>
        <w:t>5</w:t>
      </w:r>
      <w:r w:rsidR="002740D5" w:rsidRPr="00134EE9">
        <w:rPr>
          <w:rFonts w:ascii="Book Antiqua" w:eastAsia="Times New Roman" w:hAnsi="Book Antiqua" w:cs="Times New Roman"/>
          <w:sz w:val="20"/>
          <w:szCs w:val="20"/>
          <w:lang w:eastAsia="cs-CZ"/>
        </w:rPr>
        <w:t xml:space="preserve"> </w:t>
      </w:r>
      <w:r w:rsidR="004C6540">
        <w:rPr>
          <w:rFonts w:ascii="Book Antiqua" w:eastAsia="Times New Roman" w:hAnsi="Book Antiqua" w:cs="Times New Roman"/>
          <w:sz w:val="20"/>
          <w:szCs w:val="20"/>
          <w:lang w:eastAsia="cs-CZ"/>
        </w:rPr>
        <w:t xml:space="preserve">pracovných </w:t>
      </w:r>
      <w:r w:rsidR="002740D5" w:rsidRPr="00134EE9">
        <w:rPr>
          <w:rFonts w:ascii="Book Antiqua" w:eastAsia="Times New Roman" w:hAnsi="Book Antiqua" w:cs="Times New Roman"/>
          <w:sz w:val="20"/>
          <w:szCs w:val="20"/>
          <w:lang w:eastAsia="cs-CZ"/>
        </w:rPr>
        <w:t>dní od obd</w:t>
      </w:r>
      <w:r w:rsidR="00134EE9" w:rsidRPr="00134EE9">
        <w:rPr>
          <w:rFonts w:ascii="Book Antiqua" w:eastAsia="Times New Roman" w:hAnsi="Book Antiqua" w:cs="Times New Roman"/>
          <w:sz w:val="20"/>
          <w:szCs w:val="20"/>
          <w:lang w:eastAsia="cs-CZ"/>
        </w:rPr>
        <w:t>ŕ</w:t>
      </w:r>
      <w:r w:rsidR="002740D5" w:rsidRPr="00134EE9">
        <w:rPr>
          <w:rFonts w:ascii="Book Antiqua" w:eastAsia="Times New Roman" w:hAnsi="Book Antiqua" w:cs="Times New Roman"/>
          <w:sz w:val="20"/>
          <w:szCs w:val="20"/>
          <w:lang w:eastAsia="cs-CZ"/>
        </w:rPr>
        <w:t>žania objednávky</w:t>
      </w:r>
    </w:p>
    <w:p w14:paraId="72FC2760" w14:textId="77777777" w:rsidR="00E17B32" w:rsidRPr="00384344" w:rsidRDefault="00134EE9" w:rsidP="00E17B32">
      <w:pPr>
        <w:numPr>
          <w:ilvl w:val="0"/>
          <w:numId w:val="1"/>
        </w:numPr>
        <w:spacing w:after="0"/>
        <w:ind w:left="284" w:hanging="284"/>
        <w:contextualSpacing/>
        <w:jc w:val="both"/>
        <w:rPr>
          <w:rFonts w:ascii="Book Antiqua" w:eastAsia="Times New Roman" w:hAnsi="Book Antiqua" w:cs="Times New Roman"/>
          <w:sz w:val="20"/>
          <w:szCs w:val="20"/>
          <w:lang w:eastAsia="cs-CZ"/>
        </w:rPr>
      </w:pPr>
      <w:r>
        <w:rPr>
          <w:rFonts w:ascii="Book Antiqua" w:hAnsi="Book Antiqua"/>
          <w:sz w:val="20"/>
          <w:szCs w:val="20"/>
        </w:rPr>
        <w:t xml:space="preserve">Orez stromov – </w:t>
      </w:r>
      <w:r w:rsidR="004C6540">
        <w:rPr>
          <w:rFonts w:ascii="Book Antiqua" w:hAnsi="Book Antiqua"/>
          <w:sz w:val="20"/>
          <w:szCs w:val="20"/>
        </w:rPr>
        <w:t>celoročne</w:t>
      </w:r>
    </w:p>
    <w:p w14:paraId="4E7F8EFA" w14:textId="77777777" w:rsidR="00134EE9" w:rsidRPr="00134EE9" w:rsidRDefault="00134EE9" w:rsidP="00E17B32">
      <w:pPr>
        <w:numPr>
          <w:ilvl w:val="0"/>
          <w:numId w:val="1"/>
        </w:numPr>
        <w:spacing w:after="0"/>
        <w:ind w:left="284" w:hanging="284"/>
        <w:contextualSpacing/>
        <w:jc w:val="both"/>
        <w:rPr>
          <w:rFonts w:ascii="Book Antiqua" w:eastAsia="Times New Roman" w:hAnsi="Book Antiqua" w:cs="Times New Roman"/>
          <w:sz w:val="20"/>
          <w:szCs w:val="20"/>
          <w:lang w:eastAsia="cs-CZ"/>
        </w:rPr>
      </w:pPr>
      <w:r w:rsidRPr="00134EE9">
        <w:rPr>
          <w:rFonts w:ascii="Book Antiqua" w:hAnsi="Book Antiqua"/>
          <w:sz w:val="20"/>
          <w:szCs w:val="20"/>
        </w:rPr>
        <w:t>Výrub stromov – od</w:t>
      </w:r>
      <w:r>
        <w:rPr>
          <w:rFonts w:ascii="Book Antiqua" w:hAnsi="Book Antiqua"/>
          <w:color w:val="FF0000"/>
          <w:sz w:val="20"/>
          <w:szCs w:val="20"/>
        </w:rPr>
        <w:t xml:space="preserve"> </w:t>
      </w:r>
      <w:r w:rsidRPr="00134EE9">
        <w:rPr>
          <w:rFonts w:ascii="Book Antiqua" w:hAnsi="Book Antiqua"/>
          <w:sz w:val="20"/>
          <w:szCs w:val="20"/>
        </w:rPr>
        <w:t>01.</w:t>
      </w:r>
      <w:r w:rsidR="005B04FA">
        <w:rPr>
          <w:rFonts w:ascii="Book Antiqua" w:hAnsi="Book Antiqua"/>
          <w:sz w:val="20"/>
          <w:szCs w:val="20"/>
        </w:rPr>
        <w:t xml:space="preserve">09. </w:t>
      </w:r>
      <w:r w:rsidRPr="00384344">
        <w:rPr>
          <w:rFonts w:ascii="Book Antiqua" w:hAnsi="Book Antiqua"/>
          <w:sz w:val="20"/>
          <w:szCs w:val="20"/>
        </w:rPr>
        <w:t xml:space="preserve">do </w:t>
      </w:r>
      <w:r w:rsidR="005B04FA">
        <w:rPr>
          <w:rFonts w:ascii="Book Antiqua" w:hAnsi="Book Antiqua"/>
          <w:sz w:val="20"/>
          <w:szCs w:val="20"/>
        </w:rPr>
        <w:t>28</w:t>
      </w:r>
      <w:r w:rsidRPr="00384344">
        <w:rPr>
          <w:rFonts w:ascii="Book Antiqua" w:hAnsi="Book Antiqua"/>
          <w:sz w:val="20"/>
          <w:szCs w:val="20"/>
        </w:rPr>
        <w:t>.0</w:t>
      </w:r>
      <w:r w:rsidR="005B04FA">
        <w:rPr>
          <w:rFonts w:ascii="Book Antiqua" w:hAnsi="Book Antiqua"/>
          <w:sz w:val="20"/>
          <w:szCs w:val="20"/>
        </w:rPr>
        <w:t>2 príslušného roka</w:t>
      </w:r>
    </w:p>
    <w:p w14:paraId="0E9CE577" w14:textId="77777777" w:rsidR="00134EE9" w:rsidRPr="00340CC8" w:rsidRDefault="00134EE9" w:rsidP="00E17B32">
      <w:pPr>
        <w:numPr>
          <w:ilvl w:val="0"/>
          <w:numId w:val="1"/>
        </w:numPr>
        <w:spacing w:after="0"/>
        <w:ind w:left="284" w:hanging="284"/>
        <w:contextualSpacing/>
        <w:jc w:val="both"/>
        <w:rPr>
          <w:rFonts w:ascii="Book Antiqua" w:eastAsia="Times New Roman" w:hAnsi="Book Antiqua" w:cs="Times New Roman"/>
          <w:sz w:val="20"/>
          <w:szCs w:val="20"/>
          <w:lang w:eastAsia="cs-CZ"/>
        </w:rPr>
      </w:pPr>
      <w:r w:rsidRPr="00134EE9">
        <w:rPr>
          <w:rFonts w:ascii="Book Antiqua" w:hAnsi="Book Antiqua"/>
          <w:sz w:val="20"/>
          <w:szCs w:val="20"/>
        </w:rPr>
        <w:t>Nutný výrub a orez - celoročne</w:t>
      </w:r>
    </w:p>
    <w:p w14:paraId="341BB523" w14:textId="2C9EF677" w:rsidR="00134EE9" w:rsidRPr="00E96331" w:rsidRDefault="00134EE9" w:rsidP="00E17B32">
      <w:pPr>
        <w:numPr>
          <w:ilvl w:val="0"/>
          <w:numId w:val="1"/>
        </w:numPr>
        <w:spacing w:after="0"/>
        <w:ind w:left="284" w:hanging="284"/>
        <w:contextualSpacing/>
        <w:jc w:val="both"/>
        <w:rPr>
          <w:rFonts w:ascii="Book Antiqua" w:eastAsia="Times New Roman" w:hAnsi="Book Antiqua" w:cs="Times New Roman"/>
          <w:sz w:val="20"/>
          <w:szCs w:val="20"/>
          <w:lang w:eastAsia="cs-CZ"/>
        </w:rPr>
      </w:pPr>
      <w:r w:rsidRPr="00E96331">
        <w:rPr>
          <w:rFonts w:ascii="Book Antiqua" w:eastAsia="Times New Roman" w:hAnsi="Book Antiqua" w:cs="Times New Roman"/>
          <w:b/>
          <w:sz w:val="20"/>
          <w:szCs w:val="20"/>
          <w:lang w:eastAsia="cs-CZ"/>
        </w:rPr>
        <w:t xml:space="preserve">Obhliadka: </w:t>
      </w:r>
      <w:r w:rsidRPr="00E96331">
        <w:rPr>
          <w:rFonts w:ascii="Book Antiqua" w:eastAsia="Times New Roman" w:hAnsi="Book Antiqua" w:cs="Times New Roman"/>
          <w:sz w:val="20"/>
          <w:szCs w:val="20"/>
          <w:lang w:eastAsia="cs-CZ"/>
        </w:rPr>
        <w:t>na základe telefonickej dohody</w:t>
      </w:r>
      <w:r w:rsidR="00D51C1E" w:rsidRPr="00E96331">
        <w:rPr>
          <w:rFonts w:ascii="Book Antiqua" w:eastAsia="Times New Roman" w:hAnsi="Book Antiqua" w:cs="Times New Roman"/>
          <w:sz w:val="20"/>
          <w:szCs w:val="20"/>
          <w:lang w:eastAsia="cs-CZ"/>
        </w:rPr>
        <w:t xml:space="preserve"> resp. emailovej komunikácie</w:t>
      </w:r>
      <w:r w:rsidR="00A834F2" w:rsidRPr="00E96331">
        <w:rPr>
          <w:rFonts w:ascii="Book Antiqua" w:eastAsia="Times New Roman" w:hAnsi="Book Antiqua" w:cs="Times New Roman"/>
          <w:sz w:val="20"/>
          <w:szCs w:val="20"/>
          <w:lang w:eastAsia="cs-CZ"/>
        </w:rPr>
        <w:t xml:space="preserve"> </w:t>
      </w:r>
      <w:r w:rsidRPr="00E96331">
        <w:rPr>
          <w:rFonts w:ascii="Book Antiqua" w:eastAsia="Times New Roman" w:hAnsi="Book Antiqua" w:cs="Times New Roman"/>
          <w:sz w:val="20"/>
          <w:szCs w:val="20"/>
          <w:lang w:eastAsia="cs-CZ"/>
        </w:rPr>
        <w:t xml:space="preserve">– </w:t>
      </w:r>
      <w:r w:rsidR="00D51C1E" w:rsidRPr="00E96331">
        <w:rPr>
          <w:rFonts w:ascii="Book Antiqua" w:eastAsia="Times New Roman" w:hAnsi="Book Antiqua" w:cs="Times New Roman"/>
          <w:sz w:val="20"/>
          <w:szCs w:val="20"/>
          <w:lang w:eastAsia="cs-CZ"/>
        </w:rPr>
        <w:t xml:space="preserve">vybavuje </w:t>
      </w:r>
      <w:proofErr w:type="spellStart"/>
      <w:r w:rsidR="00D51C1E" w:rsidRPr="00E96331">
        <w:rPr>
          <w:rFonts w:ascii="Book Antiqua" w:eastAsia="Times New Roman" w:hAnsi="Book Antiqua" w:cs="Times New Roman"/>
          <w:sz w:val="20"/>
          <w:szCs w:val="20"/>
          <w:lang w:eastAsia="cs-CZ"/>
        </w:rPr>
        <w:t>Arboristické</w:t>
      </w:r>
      <w:proofErr w:type="spellEnd"/>
      <w:r w:rsidR="00D51C1E" w:rsidRPr="00E96331">
        <w:rPr>
          <w:rFonts w:ascii="Book Antiqua" w:eastAsia="Times New Roman" w:hAnsi="Book Antiqua" w:cs="Times New Roman"/>
          <w:sz w:val="20"/>
          <w:szCs w:val="20"/>
          <w:lang w:eastAsia="cs-CZ"/>
        </w:rPr>
        <w:t xml:space="preserve"> oddelenie SMsZ</w:t>
      </w:r>
    </w:p>
    <w:p w14:paraId="2600CE51" w14:textId="77777777" w:rsidR="00134EE9" w:rsidRPr="00134EE9" w:rsidRDefault="00134EE9" w:rsidP="00134EE9">
      <w:pPr>
        <w:numPr>
          <w:ilvl w:val="0"/>
          <w:numId w:val="1"/>
        </w:numPr>
        <w:spacing w:after="0"/>
        <w:ind w:left="284" w:hanging="284"/>
        <w:contextualSpacing/>
        <w:jc w:val="both"/>
        <w:rPr>
          <w:rFonts w:ascii="Book Antiqua" w:eastAsia="Times New Roman" w:hAnsi="Book Antiqua" w:cs="Times New Roman"/>
          <w:sz w:val="20"/>
          <w:szCs w:val="20"/>
          <w:lang w:eastAsia="cs-CZ"/>
        </w:rPr>
      </w:pPr>
      <w:r w:rsidRPr="00340CC8">
        <w:rPr>
          <w:rFonts w:ascii="Book Antiqua" w:eastAsia="Times New Roman" w:hAnsi="Book Antiqua" w:cs="Times New Roman"/>
          <w:sz w:val="20"/>
          <w:szCs w:val="20"/>
          <w:lang w:eastAsia="cs-CZ"/>
        </w:rPr>
        <w:t xml:space="preserve">Splatnosť faktúr: </w:t>
      </w:r>
      <w:r w:rsidRPr="00134EE9">
        <w:rPr>
          <w:rFonts w:ascii="Book Antiqua" w:eastAsia="Times New Roman" w:hAnsi="Book Antiqua" w:cs="Times New Roman"/>
          <w:sz w:val="20"/>
          <w:szCs w:val="20"/>
          <w:lang w:eastAsia="cs-CZ"/>
        </w:rPr>
        <w:t>Do 30 dní od jej doručenia</w:t>
      </w:r>
    </w:p>
    <w:p w14:paraId="07F7C1A9" w14:textId="77777777" w:rsidR="00E17B32" w:rsidRPr="000C5C92" w:rsidRDefault="00E17B32" w:rsidP="00E17B32">
      <w:pPr>
        <w:numPr>
          <w:ilvl w:val="0"/>
          <w:numId w:val="1"/>
        </w:numPr>
        <w:spacing w:after="0"/>
        <w:ind w:left="284" w:hanging="284"/>
        <w:contextualSpacing/>
        <w:jc w:val="both"/>
        <w:rPr>
          <w:rFonts w:ascii="Book Antiqua" w:eastAsia="Times New Roman" w:hAnsi="Book Antiqua" w:cs="Times New Roman"/>
          <w:sz w:val="20"/>
          <w:szCs w:val="20"/>
          <w:lang w:eastAsia="cs-CZ"/>
        </w:rPr>
      </w:pPr>
      <w:r w:rsidRPr="001768DE">
        <w:rPr>
          <w:rFonts w:ascii="Book Antiqua" w:hAnsi="Book Antiqua"/>
          <w:sz w:val="20"/>
          <w:szCs w:val="20"/>
        </w:rPr>
        <w:t xml:space="preserve">Zmluvné podmienky – príloha č. </w:t>
      </w:r>
      <w:r>
        <w:rPr>
          <w:rFonts w:ascii="Book Antiqua" w:hAnsi="Book Antiqua"/>
          <w:sz w:val="20"/>
          <w:szCs w:val="20"/>
        </w:rPr>
        <w:t xml:space="preserve">3 </w:t>
      </w:r>
      <w:r w:rsidRPr="001768DE">
        <w:rPr>
          <w:rFonts w:ascii="Book Antiqua" w:hAnsi="Book Antiqua"/>
          <w:sz w:val="20"/>
          <w:szCs w:val="20"/>
        </w:rPr>
        <w:t>tejto Výzvy</w:t>
      </w:r>
    </w:p>
    <w:p w14:paraId="46CD27C4" w14:textId="6871EC02" w:rsidR="00E17B32" w:rsidRDefault="00E17B32" w:rsidP="00E17B32">
      <w:pPr>
        <w:pStyle w:val="Odsekzoznamu"/>
        <w:numPr>
          <w:ilvl w:val="0"/>
          <w:numId w:val="1"/>
        </w:numPr>
        <w:ind w:left="284" w:hanging="284"/>
        <w:jc w:val="both"/>
        <w:rPr>
          <w:rFonts w:ascii="Book Antiqua" w:hAnsi="Book Antiqua"/>
          <w:sz w:val="20"/>
          <w:szCs w:val="20"/>
        </w:rPr>
      </w:pPr>
      <w:r>
        <w:rPr>
          <w:rFonts w:ascii="Book Antiqua" w:hAnsi="Book Antiqua"/>
          <w:sz w:val="20"/>
          <w:szCs w:val="20"/>
        </w:rPr>
        <w:t xml:space="preserve">Predmet zákazky bude financovaný z bežného rozpočtu verejného obstarávateľa na základe faktúry bez zálohovej platby. </w:t>
      </w:r>
      <w:r w:rsidRPr="00384344">
        <w:rPr>
          <w:rFonts w:ascii="Book Antiqua" w:hAnsi="Book Antiqua"/>
          <w:sz w:val="20"/>
          <w:szCs w:val="20"/>
        </w:rPr>
        <w:t xml:space="preserve">Fakturácia sa uskutoční po prevzatí </w:t>
      </w:r>
      <w:r w:rsidR="001B41C3" w:rsidRPr="00384344">
        <w:rPr>
          <w:rFonts w:ascii="Book Antiqua" w:hAnsi="Book Antiqua"/>
          <w:sz w:val="20"/>
          <w:szCs w:val="20"/>
        </w:rPr>
        <w:t xml:space="preserve">danej služby </w:t>
      </w:r>
      <w:r w:rsidRPr="00384344">
        <w:rPr>
          <w:rFonts w:ascii="Book Antiqua" w:hAnsi="Book Antiqua"/>
          <w:sz w:val="20"/>
          <w:szCs w:val="20"/>
        </w:rPr>
        <w:t>verejným obstarávateľom</w:t>
      </w:r>
      <w:r w:rsidR="001B41C3" w:rsidRPr="00384344">
        <w:rPr>
          <w:rFonts w:ascii="Book Antiqua" w:hAnsi="Book Antiqua"/>
          <w:sz w:val="20"/>
          <w:szCs w:val="20"/>
        </w:rPr>
        <w:t xml:space="preserve"> </w:t>
      </w:r>
      <w:r w:rsidR="002A1833" w:rsidRPr="00384344">
        <w:rPr>
          <w:rFonts w:ascii="Book Antiqua" w:hAnsi="Book Antiqua"/>
          <w:sz w:val="20"/>
          <w:szCs w:val="20"/>
        </w:rPr>
        <w:t xml:space="preserve">na základe súpisu prác overeného príslušným </w:t>
      </w:r>
      <w:r w:rsidR="00E8417D">
        <w:rPr>
          <w:rFonts w:ascii="Book Antiqua" w:hAnsi="Book Antiqua"/>
          <w:sz w:val="20"/>
          <w:szCs w:val="20"/>
        </w:rPr>
        <w:t>zamestnancom</w:t>
      </w:r>
      <w:r w:rsidR="002A1833" w:rsidRPr="00384344">
        <w:rPr>
          <w:rFonts w:ascii="Book Antiqua" w:hAnsi="Book Antiqua"/>
          <w:sz w:val="20"/>
          <w:szCs w:val="20"/>
        </w:rPr>
        <w:t xml:space="preserve"> </w:t>
      </w:r>
      <w:r w:rsidR="00E8417D">
        <w:rPr>
          <w:rFonts w:ascii="Book Antiqua" w:hAnsi="Book Antiqua"/>
          <w:sz w:val="20"/>
          <w:szCs w:val="20"/>
        </w:rPr>
        <w:t>SMsZ</w:t>
      </w:r>
      <w:r w:rsidR="002A1833" w:rsidRPr="00384344">
        <w:rPr>
          <w:rFonts w:ascii="Book Antiqua" w:hAnsi="Book Antiqua"/>
          <w:sz w:val="20"/>
          <w:szCs w:val="20"/>
        </w:rPr>
        <w:t>, alebo objednávateľom s uvedením miesta a</w:t>
      </w:r>
      <w:r w:rsidR="00A25769" w:rsidRPr="00384344">
        <w:rPr>
          <w:rFonts w:ascii="Book Antiqua" w:hAnsi="Book Antiqua"/>
          <w:sz w:val="20"/>
          <w:szCs w:val="20"/>
        </w:rPr>
        <w:t> </w:t>
      </w:r>
      <w:r w:rsidR="002A1833" w:rsidRPr="00384344">
        <w:rPr>
          <w:rFonts w:ascii="Book Antiqua" w:hAnsi="Book Antiqua"/>
          <w:sz w:val="20"/>
          <w:szCs w:val="20"/>
        </w:rPr>
        <w:t>času</w:t>
      </w:r>
      <w:r w:rsidR="00A25769" w:rsidRPr="00384344">
        <w:rPr>
          <w:rFonts w:ascii="Book Antiqua" w:hAnsi="Book Antiqua"/>
          <w:sz w:val="20"/>
          <w:szCs w:val="20"/>
        </w:rPr>
        <w:t xml:space="preserve"> realizovanej služby,</w:t>
      </w:r>
      <w:r w:rsidR="003A0E0E">
        <w:rPr>
          <w:rFonts w:ascii="Book Antiqua" w:hAnsi="Book Antiqua"/>
          <w:sz w:val="20"/>
          <w:szCs w:val="20"/>
        </w:rPr>
        <w:t xml:space="preserve"> </w:t>
      </w:r>
      <w:r w:rsidR="00A25769" w:rsidRPr="00384344">
        <w:rPr>
          <w:rFonts w:ascii="Book Antiqua" w:hAnsi="Book Antiqua"/>
          <w:sz w:val="20"/>
          <w:szCs w:val="20"/>
        </w:rPr>
        <w:t>použitých materiálov.</w:t>
      </w:r>
      <w:r w:rsidR="00E96331">
        <w:rPr>
          <w:rFonts w:ascii="Book Antiqua" w:hAnsi="Book Antiqua"/>
          <w:sz w:val="20"/>
          <w:szCs w:val="20"/>
        </w:rPr>
        <w:t xml:space="preserve"> </w:t>
      </w:r>
      <w:r>
        <w:rPr>
          <w:rFonts w:ascii="Book Antiqua" w:hAnsi="Book Antiqua"/>
          <w:sz w:val="20"/>
          <w:szCs w:val="20"/>
        </w:rPr>
        <w:t>F</w:t>
      </w:r>
      <w:r w:rsidRPr="004A36AE">
        <w:rPr>
          <w:rFonts w:ascii="Book Antiqua" w:hAnsi="Book Antiqua"/>
          <w:sz w:val="20"/>
          <w:szCs w:val="20"/>
        </w:rPr>
        <w:t>aktúra musí obsahovať náležitosti daňového dokladu. Súčasťou faktúry musí byť dodací list</w:t>
      </w:r>
      <w:r w:rsidR="003A0E0E">
        <w:rPr>
          <w:rFonts w:ascii="Book Antiqua" w:hAnsi="Book Antiqua"/>
          <w:sz w:val="20"/>
          <w:szCs w:val="20"/>
        </w:rPr>
        <w:t xml:space="preserve"> </w:t>
      </w:r>
      <w:r>
        <w:rPr>
          <w:rFonts w:ascii="Book Antiqua" w:hAnsi="Book Antiqua"/>
          <w:sz w:val="20"/>
          <w:szCs w:val="20"/>
        </w:rPr>
        <w:t xml:space="preserve"> </w:t>
      </w:r>
      <w:r w:rsidRPr="004A36AE">
        <w:rPr>
          <w:rFonts w:ascii="Book Antiqua" w:hAnsi="Book Antiqua"/>
          <w:sz w:val="20"/>
          <w:szCs w:val="20"/>
        </w:rPr>
        <w:t>potvrdený verejným obstarávateľom.</w:t>
      </w:r>
    </w:p>
    <w:p w14:paraId="477B6CF5" w14:textId="77777777" w:rsidR="00E17B32" w:rsidRDefault="00E17B32" w:rsidP="00E17B32">
      <w:pPr>
        <w:pStyle w:val="Odsekzoznamu"/>
        <w:ind w:left="284"/>
        <w:jc w:val="both"/>
        <w:rPr>
          <w:rFonts w:ascii="Book Antiqua" w:hAnsi="Book Antiqua"/>
          <w:sz w:val="20"/>
          <w:szCs w:val="20"/>
        </w:rPr>
      </w:pPr>
      <w:r>
        <w:rPr>
          <w:rFonts w:ascii="Book Antiqua" w:hAnsi="Book Antiqua"/>
          <w:sz w:val="20"/>
          <w:szCs w:val="20"/>
          <w:lang w:eastAsia="cs-CZ"/>
        </w:rPr>
        <w:t>Verejný obstarávateľ si vyhradzuje právo vrátiť faktúru v prípade, že nemá všetky náležitosti daňového dokladu, alebo nebude po vecnej alebo formálnej stránke správne vyhotovená. Nová lehota splatnosti začne plynúť dňom doručenia správne vyhotoveného daňového dokladu objednávateľovi.</w:t>
      </w:r>
    </w:p>
    <w:p w14:paraId="650FDC47" w14:textId="60E4D2B5" w:rsidR="00E17B32" w:rsidRPr="005A3FC1" w:rsidRDefault="00E17B32" w:rsidP="00E17B32">
      <w:pPr>
        <w:shd w:val="clear" w:color="auto" w:fill="D9D9D9" w:themeFill="background1" w:themeFillShade="D9"/>
        <w:suppressAutoHyphens/>
        <w:spacing w:after="0"/>
        <w:jc w:val="both"/>
        <w:rPr>
          <w:rFonts w:ascii="Book Antiqua" w:hAnsi="Book Antiqua"/>
          <w:b/>
          <w:sz w:val="20"/>
          <w:szCs w:val="20"/>
        </w:rPr>
      </w:pPr>
      <w:r w:rsidRPr="00855C3A">
        <w:rPr>
          <w:rFonts w:ascii="Book Antiqua" w:hAnsi="Book Antiqua"/>
          <w:b/>
          <w:sz w:val="20"/>
          <w:szCs w:val="20"/>
        </w:rPr>
        <w:t>7. Lehota na predloženie cenovej ponuky:</w:t>
      </w:r>
      <w:r w:rsidR="003A0E0E">
        <w:rPr>
          <w:rFonts w:ascii="Book Antiqua" w:hAnsi="Book Antiqua"/>
          <w:b/>
          <w:sz w:val="20"/>
          <w:szCs w:val="20"/>
        </w:rPr>
        <w:t xml:space="preserve">  </w:t>
      </w:r>
      <w:r w:rsidRPr="003A0E0E">
        <w:rPr>
          <w:rFonts w:ascii="Book Antiqua" w:hAnsi="Book Antiqua"/>
          <w:b/>
          <w:sz w:val="20"/>
          <w:szCs w:val="20"/>
        </w:rPr>
        <w:t xml:space="preserve">Do </w:t>
      </w:r>
      <w:r w:rsidR="0050179D">
        <w:rPr>
          <w:rFonts w:ascii="Book Antiqua" w:hAnsi="Book Antiqua"/>
          <w:b/>
          <w:sz w:val="20"/>
          <w:szCs w:val="20"/>
        </w:rPr>
        <w:t>24</w:t>
      </w:r>
      <w:r w:rsidR="005B04FA">
        <w:rPr>
          <w:rFonts w:ascii="Book Antiqua" w:hAnsi="Book Antiqua"/>
          <w:b/>
          <w:sz w:val="20"/>
          <w:szCs w:val="20"/>
        </w:rPr>
        <w:t>.03.2022</w:t>
      </w:r>
      <w:r w:rsidRPr="003A0E0E">
        <w:rPr>
          <w:rFonts w:ascii="Book Antiqua" w:hAnsi="Book Antiqua"/>
          <w:b/>
          <w:sz w:val="20"/>
          <w:szCs w:val="20"/>
        </w:rPr>
        <w:t xml:space="preserve"> do </w:t>
      </w:r>
      <w:r w:rsidR="00A25769">
        <w:rPr>
          <w:rFonts w:ascii="Book Antiqua" w:hAnsi="Book Antiqua"/>
          <w:b/>
          <w:sz w:val="20"/>
          <w:szCs w:val="20"/>
        </w:rPr>
        <w:t>10</w:t>
      </w:r>
      <w:r w:rsidRPr="005A3FC1">
        <w:rPr>
          <w:rFonts w:ascii="Book Antiqua" w:hAnsi="Book Antiqua"/>
          <w:b/>
          <w:sz w:val="20"/>
          <w:szCs w:val="20"/>
        </w:rPr>
        <w:t>:00 hod.</w:t>
      </w:r>
      <w:r w:rsidR="00901C1B">
        <w:rPr>
          <w:rFonts w:ascii="Book Antiqua" w:hAnsi="Book Antiqua"/>
          <w:b/>
          <w:sz w:val="20"/>
          <w:szCs w:val="20"/>
        </w:rPr>
        <w:t xml:space="preserve"> </w:t>
      </w:r>
    </w:p>
    <w:p w14:paraId="2C827180" w14:textId="77777777" w:rsidR="00E17B32" w:rsidRDefault="00E17B32" w:rsidP="00E17B32">
      <w:pPr>
        <w:spacing w:after="0"/>
        <w:jc w:val="both"/>
        <w:rPr>
          <w:rFonts w:ascii="Book Antiqua" w:eastAsia="Times New Roman" w:hAnsi="Book Antiqua" w:cs="Times New Roman"/>
          <w:sz w:val="20"/>
          <w:szCs w:val="20"/>
          <w:lang w:eastAsia="sk-SK"/>
        </w:rPr>
      </w:pPr>
    </w:p>
    <w:p w14:paraId="23490FF2" w14:textId="77777777" w:rsidR="00E17B32" w:rsidRDefault="00E17B32" w:rsidP="00E17B32">
      <w:pPr>
        <w:pStyle w:val="Default"/>
        <w:shd w:val="clear" w:color="auto" w:fill="D9D9D9" w:themeFill="background1" w:themeFillShade="D9"/>
        <w:spacing w:line="276" w:lineRule="auto"/>
        <w:jc w:val="both"/>
        <w:rPr>
          <w:rFonts w:ascii="Book Antiqua" w:hAnsi="Book Antiqua"/>
          <w:b/>
          <w:bCs/>
          <w:sz w:val="20"/>
          <w:szCs w:val="20"/>
        </w:rPr>
      </w:pPr>
      <w:r w:rsidRPr="00604837">
        <w:rPr>
          <w:rFonts w:ascii="Book Antiqua" w:hAnsi="Book Antiqua"/>
          <w:b/>
          <w:bCs/>
          <w:sz w:val="20"/>
          <w:szCs w:val="20"/>
        </w:rPr>
        <w:t>8. Cena a spôsob určenia ceny:</w:t>
      </w:r>
      <w:r w:rsidRPr="004A36AE">
        <w:rPr>
          <w:rFonts w:ascii="Book Antiqua" w:hAnsi="Book Antiqua"/>
          <w:b/>
          <w:bCs/>
          <w:sz w:val="20"/>
          <w:szCs w:val="20"/>
        </w:rPr>
        <w:t xml:space="preserve"> </w:t>
      </w:r>
    </w:p>
    <w:p w14:paraId="44F58597" w14:textId="77777777" w:rsidR="00E17B32" w:rsidRPr="00DA46B1" w:rsidRDefault="00E17B32" w:rsidP="005B04FA">
      <w:pPr>
        <w:pStyle w:val="Odsekzoznamu"/>
        <w:numPr>
          <w:ilvl w:val="0"/>
          <w:numId w:val="5"/>
        </w:numPr>
        <w:autoSpaceDE w:val="0"/>
        <w:autoSpaceDN w:val="0"/>
        <w:adjustRightInd w:val="0"/>
        <w:spacing w:after="0"/>
        <w:ind w:left="284" w:hanging="284"/>
        <w:jc w:val="both"/>
        <w:rPr>
          <w:rFonts w:ascii="Book Antiqua" w:eastAsia="Times New Roman" w:hAnsi="Book Antiqua" w:cs="Arial"/>
          <w:color w:val="000000"/>
          <w:sz w:val="20"/>
          <w:szCs w:val="20"/>
          <w:lang w:eastAsia="sk-SK"/>
        </w:rPr>
      </w:pPr>
      <w:r w:rsidRPr="00DA46B1">
        <w:rPr>
          <w:rFonts w:ascii="Book Antiqua" w:eastAsia="Times New Roman" w:hAnsi="Book Antiqua" w:cs="Arial"/>
          <w:color w:val="000000"/>
          <w:sz w:val="20"/>
          <w:szCs w:val="20"/>
          <w:lang w:eastAsia="sk-SK"/>
        </w:rPr>
        <w:t>Cena bude uvedená v € bez DPH aj s</w:t>
      </w:r>
      <w:r w:rsidR="00A25769">
        <w:rPr>
          <w:rFonts w:ascii="Book Antiqua" w:eastAsia="Times New Roman" w:hAnsi="Book Antiqua" w:cs="Arial"/>
          <w:color w:val="000000"/>
          <w:sz w:val="20"/>
          <w:szCs w:val="20"/>
          <w:lang w:eastAsia="sk-SK"/>
        </w:rPr>
        <w:t> </w:t>
      </w:r>
      <w:r w:rsidRPr="00DA46B1">
        <w:rPr>
          <w:rFonts w:ascii="Book Antiqua" w:eastAsia="Times New Roman" w:hAnsi="Book Antiqua" w:cs="Arial"/>
          <w:color w:val="000000"/>
          <w:sz w:val="20"/>
          <w:szCs w:val="20"/>
          <w:lang w:eastAsia="sk-SK"/>
        </w:rPr>
        <w:t>DPH</w:t>
      </w:r>
      <w:r w:rsidR="00A25769">
        <w:rPr>
          <w:rFonts w:ascii="Book Antiqua" w:eastAsia="Times New Roman" w:hAnsi="Book Antiqua" w:cs="Arial"/>
          <w:color w:val="000000"/>
          <w:sz w:val="20"/>
          <w:szCs w:val="20"/>
          <w:lang w:eastAsia="sk-SK"/>
        </w:rPr>
        <w:t>.</w:t>
      </w:r>
    </w:p>
    <w:p w14:paraId="1A12C10F" w14:textId="77777777" w:rsidR="00A25769" w:rsidRDefault="00E17B32" w:rsidP="005B04FA">
      <w:pPr>
        <w:pStyle w:val="Default"/>
        <w:numPr>
          <w:ilvl w:val="0"/>
          <w:numId w:val="5"/>
        </w:numPr>
        <w:spacing w:line="276" w:lineRule="auto"/>
        <w:ind w:left="284" w:hanging="284"/>
        <w:jc w:val="both"/>
        <w:rPr>
          <w:rFonts w:ascii="Book Antiqua" w:hAnsi="Book Antiqua"/>
          <w:sz w:val="20"/>
          <w:szCs w:val="20"/>
        </w:rPr>
      </w:pPr>
      <w:r>
        <w:rPr>
          <w:rFonts w:ascii="Book Antiqua" w:hAnsi="Book Antiqua"/>
          <w:sz w:val="20"/>
          <w:szCs w:val="20"/>
        </w:rPr>
        <w:t>Cena za predmet zákazky musí zahŕňať všetky náklady spojené s predmetom zákazky</w:t>
      </w:r>
      <w:r w:rsidR="00A25769">
        <w:rPr>
          <w:rFonts w:ascii="Book Antiqua" w:hAnsi="Book Antiqua"/>
          <w:sz w:val="20"/>
          <w:szCs w:val="20"/>
        </w:rPr>
        <w:t xml:space="preserve">. </w:t>
      </w:r>
    </w:p>
    <w:p w14:paraId="5C850FB3" w14:textId="77777777" w:rsidR="00C26721" w:rsidRPr="009A1D9D" w:rsidRDefault="00C26721" w:rsidP="005B04FA">
      <w:pPr>
        <w:pStyle w:val="Default"/>
        <w:numPr>
          <w:ilvl w:val="0"/>
          <w:numId w:val="5"/>
        </w:numPr>
        <w:spacing w:line="276" w:lineRule="auto"/>
        <w:ind w:left="284" w:hanging="284"/>
        <w:jc w:val="both"/>
        <w:rPr>
          <w:rFonts w:ascii="Book Antiqua" w:hAnsi="Book Antiqua"/>
          <w:sz w:val="20"/>
          <w:szCs w:val="20"/>
        </w:rPr>
      </w:pPr>
      <w:r w:rsidRPr="004A36AE">
        <w:rPr>
          <w:rFonts w:ascii="Book Antiqua" w:hAnsi="Book Antiqua"/>
          <w:sz w:val="20"/>
          <w:szCs w:val="20"/>
        </w:rPr>
        <w:t xml:space="preserve">Cena bude </w:t>
      </w:r>
      <w:r>
        <w:rPr>
          <w:rFonts w:ascii="Book Antiqua" w:hAnsi="Book Antiqua"/>
          <w:sz w:val="20"/>
          <w:szCs w:val="20"/>
        </w:rPr>
        <w:t xml:space="preserve">uvedená v </w:t>
      </w:r>
      <w:r w:rsidRPr="009A1D9D">
        <w:rPr>
          <w:rFonts w:ascii="Book Antiqua" w:hAnsi="Book Antiqua"/>
          <w:sz w:val="20"/>
          <w:szCs w:val="20"/>
        </w:rPr>
        <w:t>jednotkových cen</w:t>
      </w:r>
      <w:r>
        <w:rPr>
          <w:rFonts w:ascii="Book Antiqua" w:hAnsi="Book Antiqua"/>
          <w:sz w:val="20"/>
          <w:szCs w:val="20"/>
        </w:rPr>
        <w:t>ách</w:t>
      </w:r>
      <w:r w:rsidRPr="009A1D9D">
        <w:rPr>
          <w:rFonts w:ascii="Book Antiqua" w:hAnsi="Book Antiqua"/>
          <w:sz w:val="20"/>
          <w:szCs w:val="20"/>
        </w:rPr>
        <w:t xml:space="preserve"> v € bez DPH aj s DPH, </w:t>
      </w:r>
      <w:r>
        <w:rPr>
          <w:rFonts w:ascii="Book Antiqua" w:hAnsi="Book Antiqua"/>
          <w:sz w:val="20"/>
          <w:szCs w:val="20"/>
        </w:rPr>
        <w:t>taktiež</w:t>
      </w:r>
      <w:r w:rsidR="003A0E0E">
        <w:rPr>
          <w:rFonts w:ascii="Book Antiqua" w:hAnsi="Book Antiqua"/>
          <w:sz w:val="20"/>
          <w:szCs w:val="20"/>
        </w:rPr>
        <w:t xml:space="preserve"> </w:t>
      </w:r>
      <w:r>
        <w:rPr>
          <w:rFonts w:ascii="Book Antiqua" w:hAnsi="Book Antiqua"/>
          <w:sz w:val="20"/>
          <w:szCs w:val="20"/>
        </w:rPr>
        <w:t>celková</w:t>
      </w:r>
      <w:r w:rsidRPr="009A1D9D">
        <w:rPr>
          <w:rFonts w:ascii="Book Antiqua" w:hAnsi="Book Antiqua"/>
          <w:sz w:val="20"/>
          <w:szCs w:val="20"/>
        </w:rPr>
        <w:t xml:space="preserve"> cen</w:t>
      </w:r>
      <w:r>
        <w:rPr>
          <w:rFonts w:ascii="Book Antiqua" w:hAnsi="Book Antiqua"/>
          <w:sz w:val="20"/>
          <w:szCs w:val="20"/>
        </w:rPr>
        <w:t>a</w:t>
      </w:r>
      <w:r w:rsidRPr="009A1D9D">
        <w:rPr>
          <w:rFonts w:ascii="Book Antiqua" w:hAnsi="Book Antiqua"/>
          <w:sz w:val="20"/>
          <w:szCs w:val="20"/>
        </w:rPr>
        <w:t xml:space="preserve"> za ce</w:t>
      </w:r>
      <w:r>
        <w:rPr>
          <w:rFonts w:ascii="Book Antiqua" w:hAnsi="Book Antiqua"/>
          <w:sz w:val="20"/>
          <w:szCs w:val="20"/>
        </w:rPr>
        <w:t>lú zákazku v € bez DPH aj s DPH.</w:t>
      </w:r>
    </w:p>
    <w:p w14:paraId="77B82928" w14:textId="77777777" w:rsidR="00E17B32" w:rsidRDefault="00E17B32" w:rsidP="005B04FA">
      <w:pPr>
        <w:pStyle w:val="Default"/>
        <w:numPr>
          <w:ilvl w:val="0"/>
          <w:numId w:val="5"/>
        </w:numPr>
        <w:spacing w:line="276" w:lineRule="auto"/>
        <w:ind w:left="284" w:hanging="284"/>
        <w:jc w:val="both"/>
        <w:rPr>
          <w:rFonts w:ascii="Book Antiqua" w:hAnsi="Book Antiqua"/>
          <w:sz w:val="20"/>
          <w:szCs w:val="20"/>
        </w:rPr>
      </w:pPr>
      <w:r>
        <w:rPr>
          <w:rFonts w:ascii="Book Antiqua" w:hAnsi="Book Antiqua"/>
          <w:sz w:val="20"/>
          <w:szCs w:val="20"/>
        </w:rPr>
        <w:t>Cena súvisiaca s dodaním predmetu zákazky musí byť stanovená podľa zákona NR SR</w:t>
      </w:r>
      <w:r w:rsidR="003A0E0E">
        <w:rPr>
          <w:rFonts w:ascii="Book Antiqua" w:hAnsi="Book Antiqua"/>
          <w:sz w:val="20"/>
          <w:szCs w:val="20"/>
        </w:rPr>
        <w:t xml:space="preserve"> </w:t>
      </w:r>
      <w:r>
        <w:rPr>
          <w:rFonts w:ascii="Book Antiqua" w:hAnsi="Book Antiqua"/>
          <w:sz w:val="20"/>
          <w:szCs w:val="20"/>
        </w:rPr>
        <w:t>č. 18/1996 Z. z. o cenách v znení neskorších predpisov, vyhlášky MF SR</w:t>
      </w:r>
      <w:r w:rsidR="003A0E0E">
        <w:rPr>
          <w:rFonts w:ascii="Book Antiqua" w:hAnsi="Book Antiqua"/>
          <w:sz w:val="20"/>
          <w:szCs w:val="20"/>
        </w:rPr>
        <w:t xml:space="preserve"> </w:t>
      </w:r>
      <w:r>
        <w:rPr>
          <w:rFonts w:ascii="Book Antiqua" w:hAnsi="Book Antiqua"/>
          <w:sz w:val="20"/>
          <w:szCs w:val="20"/>
        </w:rPr>
        <w:t>č. 87/1996 Z. z., ktorou sa vykonáva zákon NR SR č. 18/1996 Z. z. o cenách.</w:t>
      </w:r>
    </w:p>
    <w:p w14:paraId="6F0FC948" w14:textId="77777777" w:rsidR="00E17B32" w:rsidRDefault="00E17B32" w:rsidP="005B04FA">
      <w:pPr>
        <w:numPr>
          <w:ilvl w:val="0"/>
          <w:numId w:val="5"/>
        </w:numPr>
        <w:spacing w:after="0" w:line="240" w:lineRule="auto"/>
        <w:ind w:left="284" w:hanging="284"/>
        <w:rPr>
          <w:rFonts w:ascii="Book Antiqua" w:hAnsi="Book Antiqua" w:cs="Arial"/>
          <w:sz w:val="20"/>
          <w:szCs w:val="20"/>
          <w:lang w:eastAsia="sk-SK"/>
        </w:rPr>
      </w:pPr>
      <w:r>
        <w:rPr>
          <w:rFonts w:ascii="Book Antiqua" w:hAnsi="Book Antiqua" w:cs="Arial"/>
          <w:sz w:val="20"/>
          <w:szCs w:val="20"/>
          <w:lang w:eastAsia="sk-SK"/>
        </w:rPr>
        <w:t>Ak je uchádzač platcom dane z pridanej hodnoty, navrhovanú cenu uvedie v zložení:</w:t>
      </w:r>
    </w:p>
    <w:p w14:paraId="4BA9C2C5" w14:textId="77777777" w:rsidR="00E17B32" w:rsidRDefault="00E17B32" w:rsidP="005B04FA">
      <w:pPr>
        <w:numPr>
          <w:ilvl w:val="0"/>
          <w:numId w:val="6"/>
        </w:numPr>
        <w:tabs>
          <w:tab w:val="left" w:pos="1134"/>
        </w:tabs>
        <w:spacing w:after="0" w:line="240" w:lineRule="auto"/>
        <w:jc w:val="both"/>
        <w:rPr>
          <w:rFonts w:ascii="Book Antiqua" w:hAnsi="Book Antiqua" w:cs="Arial"/>
          <w:sz w:val="20"/>
          <w:szCs w:val="20"/>
          <w:lang w:eastAsia="sk-SK"/>
        </w:rPr>
      </w:pPr>
      <w:r>
        <w:rPr>
          <w:rFonts w:ascii="Book Antiqua" w:hAnsi="Book Antiqua" w:cs="Arial"/>
          <w:sz w:val="20"/>
          <w:szCs w:val="20"/>
          <w:lang w:eastAsia="sk-SK"/>
        </w:rPr>
        <w:t>Navrhovaná cena bez DPH</w:t>
      </w:r>
    </w:p>
    <w:p w14:paraId="4AA1E3E5" w14:textId="77777777" w:rsidR="00E17B32" w:rsidRDefault="00E17B32" w:rsidP="005B04FA">
      <w:pPr>
        <w:numPr>
          <w:ilvl w:val="0"/>
          <w:numId w:val="6"/>
        </w:numPr>
        <w:tabs>
          <w:tab w:val="left" w:pos="1134"/>
        </w:tabs>
        <w:spacing w:after="0" w:line="240" w:lineRule="auto"/>
        <w:jc w:val="both"/>
        <w:rPr>
          <w:rFonts w:ascii="Book Antiqua" w:hAnsi="Book Antiqua" w:cs="Arial"/>
          <w:sz w:val="20"/>
          <w:szCs w:val="20"/>
          <w:lang w:eastAsia="sk-SK"/>
        </w:rPr>
      </w:pPr>
      <w:r>
        <w:rPr>
          <w:rFonts w:ascii="Book Antiqua" w:hAnsi="Book Antiqua" w:cs="Arial"/>
          <w:sz w:val="20"/>
          <w:szCs w:val="20"/>
          <w:lang w:eastAsia="sk-SK"/>
        </w:rPr>
        <w:t>DPH v zmysle platných právnych predpisov</w:t>
      </w:r>
    </w:p>
    <w:p w14:paraId="3FB0AA59" w14:textId="77777777" w:rsidR="00E17B32" w:rsidRDefault="00E17B32" w:rsidP="005B04FA">
      <w:pPr>
        <w:numPr>
          <w:ilvl w:val="0"/>
          <w:numId w:val="6"/>
        </w:numPr>
        <w:tabs>
          <w:tab w:val="left" w:pos="1134"/>
        </w:tabs>
        <w:spacing w:after="0" w:line="240" w:lineRule="auto"/>
        <w:jc w:val="both"/>
        <w:rPr>
          <w:rFonts w:ascii="Book Antiqua" w:hAnsi="Book Antiqua" w:cs="Arial"/>
          <w:sz w:val="20"/>
          <w:szCs w:val="20"/>
          <w:lang w:eastAsia="sk-SK"/>
        </w:rPr>
      </w:pPr>
      <w:r>
        <w:rPr>
          <w:rFonts w:ascii="Book Antiqua" w:hAnsi="Book Antiqua" w:cs="Arial"/>
          <w:sz w:val="20"/>
          <w:szCs w:val="20"/>
          <w:lang w:eastAsia="sk-SK"/>
        </w:rPr>
        <w:t>Cena celkom vrátane DPH</w:t>
      </w:r>
    </w:p>
    <w:p w14:paraId="7783F038" w14:textId="77777777" w:rsidR="00E17B32" w:rsidRDefault="00E17B32" w:rsidP="00E17B32">
      <w:pPr>
        <w:pStyle w:val="Default"/>
        <w:jc w:val="both"/>
        <w:rPr>
          <w:rFonts w:ascii="Book Antiqua" w:hAnsi="Book Antiqua"/>
          <w:sz w:val="20"/>
          <w:szCs w:val="20"/>
        </w:rPr>
      </w:pPr>
      <w:r>
        <w:rPr>
          <w:rFonts w:ascii="Book Antiqua" w:hAnsi="Book Antiqua"/>
          <w:sz w:val="20"/>
          <w:szCs w:val="20"/>
        </w:rPr>
        <w:t>Ak uchádzač nie je platcom DPH, DPH nebude v ponuke uvádzať. Súčasne na túto skutočnosť v ponuke upozorní.</w:t>
      </w:r>
    </w:p>
    <w:p w14:paraId="1BA39705" w14:textId="77777777" w:rsidR="00E17B32" w:rsidRDefault="00E17B32" w:rsidP="00E17B32">
      <w:pPr>
        <w:pStyle w:val="Default"/>
        <w:jc w:val="both"/>
        <w:rPr>
          <w:rFonts w:ascii="Book Antiqua" w:hAnsi="Book Antiqua"/>
          <w:sz w:val="20"/>
          <w:szCs w:val="20"/>
        </w:rPr>
      </w:pPr>
    </w:p>
    <w:p w14:paraId="6DE56C43" w14:textId="77777777" w:rsidR="00E17B32" w:rsidRDefault="00E17B32" w:rsidP="00E17B32">
      <w:pPr>
        <w:shd w:val="clear" w:color="auto" w:fill="D9D9D9" w:themeFill="background1" w:themeFillShade="D9"/>
        <w:suppressAutoHyphens/>
        <w:spacing w:after="0"/>
        <w:jc w:val="both"/>
        <w:rPr>
          <w:rFonts w:ascii="Book Antiqua" w:hAnsi="Book Antiqua"/>
          <w:b/>
          <w:sz w:val="20"/>
          <w:szCs w:val="20"/>
        </w:rPr>
      </w:pPr>
      <w:r w:rsidRPr="00604837">
        <w:rPr>
          <w:rFonts w:ascii="Book Antiqua" w:hAnsi="Book Antiqua"/>
          <w:b/>
          <w:sz w:val="20"/>
          <w:szCs w:val="20"/>
        </w:rPr>
        <w:t>9. Predkladanie dokladov a ponuky:</w:t>
      </w:r>
      <w:r>
        <w:rPr>
          <w:rFonts w:ascii="Book Antiqua" w:hAnsi="Book Antiqua"/>
          <w:b/>
          <w:sz w:val="20"/>
          <w:szCs w:val="20"/>
        </w:rPr>
        <w:t xml:space="preserve"> </w:t>
      </w:r>
    </w:p>
    <w:p w14:paraId="15773131" w14:textId="0A5C085B" w:rsidR="00AD1708" w:rsidRDefault="00AD1708" w:rsidP="00E17B32">
      <w:pPr>
        <w:pStyle w:val="Default"/>
        <w:spacing w:line="276" w:lineRule="auto"/>
        <w:jc w:val="both"/>
        <w:rPr>
          <w:rFonts w:ascii="Book Antiqua" w:eastAsiaTheme="minorHAnsi" w:hAnsi="Book Antiqua" w:cstheme="minorBidi"/>
          <w:color w:val="auto"/>
          <w:sz w:val="20"/>
          <w:szCs w:val="20"/>
          <w:lang w:eastAsia="en-US"/>
        </w:rPr>
      </w:pPr>
      <w:r>
        <w:rPr>
          <w:rFonts w:ascii="Book Antiqua" w:eastAsiaTheme="minorHAnsi" w:hAnsi="Book Antiqua" w:cstheme="minorBidi"/>
          <w:color w:val="auto"/>
          <w:sz w:val="20"/>
          <w:szCs w:val="20"/>
          <w:lang w:eastAsia="en-US"/>
        </w:rPr>
        <w:t xml:space="preserve">- </w:t>
      </w:r>
      <w:r w:rsidRPr="00AD1708">
        <w:rPr>
          <w:rFonts w:ascii="Book Antiqua" w:eastAsiaTheme="minorHAnsi" w:hAnsi="Book Antiqua" w:cstheme="minorBidi"/>
          <w:color w:val="auto"/>
          <w:sz w:val="20"/>
          <w:szCs w:val="20"/>
          <w:lang w:eastAsia="en-US"/>
        </w:rPr>
        <w:t>Elektronickú ponuku uchádzač</w:t>
      </w:r>
      <w:r>
        <w:rPr>
          <w:rFonts w:ascii="Book Antiqua" w:eastAsiaTheme="minorHAnsi" w:hAnsi="Book Antiqua" w:cstheme="minorBidi"/>
          <w:color w:val="auto"/>
          <w:sz w:val="20"/>
          <w:szCs w:val="20"/>
          <w:lang w:eastAsia="en-US"/>
        </w:rPr>
        <w:t>i</w:t>
      </w:r>
      <w:r w:rsidRPr="00AD1708">
        <w:rPr>
          <w:rFonts w:ascii="Book Antiqua" w:eastAsiaTheme="minorHAnsi" w:hAnsi="Book Antiqua" w:cstheme="minorBidi"/>
          <w:color w:val="auto"/>
          <w:sz w:val="20"/>
          <w:szCs w:val="20"/>
          <w:lang w:eastAsia="en-US"/>
        </w:rPr>
        <w:t xml:space="preserve"> vložia vyplnením ponukového formulára a vložení požadovaných dokladov a dokumentov v systéme JOSEPHINE umiestnenom na webovej adrese </w:t>
      </w:r>
      <w:hyperlink r:id="rId10" w:history="1">
        <w:r w:rsidR="0050179D" w:rsidRPr="009B6DCF">
          <w:rPr>
            <w:rStyle w:val="Hypertextovprepojenie"/>
            <w:rFonts w:ascii="Book Antiqua" w:eastAsiaTheme="minorHAnsi" w:hAnsi="Book Antiqua" w:cstheme="minorBidi"/>
            <w:sz w:val="20"/>
            <w:szCs w:val="20"/>
            <w:lang w:eastAsia="en-US"/>
          </w:rPr>
          <w:t>https://josephine.proebiz.com/sk/tender/19540/summary</w:t>
        </w:r>
      </w:hyperlink>
      <w:r w:rsidRPr="00AD1708">
        <w:rPr>
          <w:rFonts w:ascii="Book Antiqua" w:eastAsiaTheme="minorHAnsi" w:hAnsi="Book Antiqua" w:cstheme="minorBidi"/>
          <w:color w:val="auto"/>
          <w:sz w:val="20"/>
          <w:szCs w:val="20"/>
          <w:lang w:eastAsia="en-US"/>
        </w:rPr>
        <w:t>.</w:t>
      </w:r>
    </w:p>
    <w:p w14:paraId="18A6D92E" w14:textId="77777777" w:rsidR="00E17B32" w:rsidRPr="00223F87" w:rsidRDefault="00AD1708" w:rsidP="00E17B32">
      <w:pPr>
        <w:pStyle w:val="Default"/>
        <w:spacing w:line="276" w:lineRule="auto"/>
        <w:jc w:val="both"/>
        <w:rPr>
          <w:rFonts w:ascii="Book Antiqua" w:eastAsiaTheme="minorHAnsi" w:hAnsi="Book Antiqua" w:cstheme="minorBidi"/>
          <w:color w:val="auto"/>
          <w:sz w:val="20"/>
          <w:szCs w:val="20"/>
          <w:lang w:eastAsia="en-US"/>
        </w:rPr>
      </w:pPr>
      <w:r>
        <w:rPr>
          <w:rFonts w:ascii="Book Antiqua" w:eastAsiaTheme="minorHAnsi" w:hAnsi="Book Antiqua" w:cstheme="minorBidi"/>
          <w:color w:val="auto"/>
          <w:sz w:val="20"/>
          <w:szCs w:val="20"/>
          <w:lang w:eastAsia="en-US"/>
        </w:rPr>
        <w:t>-</w:t>
      </w:r>
      <w:r w:rsidR="00E17B32" w:rsidRPr="00223F87">
        <w:rPr>
          <w:rFonts w:ascii="Book Antiqua" w:eastAsiaTheme="minorHAnsi" w:hAnsi="Book Antiqua" w:cstheme="minorBidi"/>
          <w:color w:val="auto"/>
          <w:sz w:val="20"/>
          <w:szCs w:val="20"/>
          <w:lang w:eastAsia="en-US"/>
        </w:rPr>
        <w:t xml:space="preserve"> Uchádzač má možnosť sa registrovať do systému JOSEPHINE pomocou vyplnenia registračného formulára a následným prihlásením.</w:t>
      </w:r>
    </w:p>
    <w:p w14:paraId="53E66BE9" w14:textId="77777777" w:rsidR="00E17B32" w:rsidRPr="00223F87" w:rsidRDefault="00E17B32" w:rsidP="00E17B32">
      <w:pPr>
        <w:pStyle w:val="Default"/>
        <w:spacing w:line="276" w:lineRule="auto"/>
        <w:jc w:val="both"/>
        <w:rPr>
          <w:rFonts w:ascii="Book Antiqua" w:eastAsiaTheme="minorHAnsi" w:hAnsi="Book Antiqua" w:cstheme="minorBidi"/>
          <w:color w:val="auto"/>
          <w:sz w:val="20"/>
          <w:szCs w:val="20"/>
          <w:lang w:eastAsia="en-US"/>
        </w:rPr>
      </w:pPr>
      <w:r>
        <w:rPr>
          <w:rFonts w:ascii="Book Antiqua" w:eastAsiaTheme="minorHAnsi" w:hAnsi="Book Antiqua" w:cstheme="minorBidi"/>
          <w:color w:val="auto"/>
          <w:sz w:val="20"/>
          <w:szCs w:val="20"/>
          <w:lang w:eastAsia="en-US"/>
        </w:rPr>
        <w:t>-</w:t>
      </w:r>
      <w:r w:rsidRPr="00223F87">
        <w:rPr>
          <w:rFonts w:ascii="Book Antiqua" w:eastAsiaTheme="minorHAnsi" w:hAnsi="Book Antiqua" w:cstheme="minorBidi"/>
          <w:color w:val="auto"/>
          <w:sz w:val="20"/>
          <w:szCs w:val="20"/>
          <w:lang w:eastAsia="en-US"/>
        </w:rPr>
        <w:t xml:space="preserve"> Uchádzač si po prihlásení do systému JOSEPHINE v prehľade - zozname obstarávaní vyberie predmetné obstarávanie a vloží svoju ponuku do určeného formulára na príjem ponúk, ktorý nájde</w:t>
      </w:r>
      <w:r w:rsidR="003A0E0E">
        <w:rPr>
          <w:rFonts w:ascii="Book Antiqua" w:eastAsiaTheme="minorHAnsi" w:hAnsi="Book Antiqua" w:cstheme="minorBidi"/>
          <w:color w:val="auto"/>
          <w:sz w:val="20"/>
          <w:szCs w:val="20"/>
          <w:lang w:eastAsia="en-US"/>
        </w:rPr>
        <w:t xml:space="preserve">         </w:t>
      </w:r>
      <w:r w:rsidRPr="00223F87">
        <w:rPr>
          <w:rFonts w:ascii="Book Antiqua" w:eastAsiaTheme="minorHAnsi" w:hAnsi="Book Antiqua" w:cstheme="minorBidi"/>
          <w:color w:val="auto"/>
          <w:sz w:val="20"/>
          <w:szCs w:val="20"/>
          <w:lang w:eastAsia="en-US"/>
        </w:rPr>
        <w:t xml:space="preserve"> v záložke „Ponuky“.</w:t>
      </w:r>
    </w:p>
    <w:p w14:paraId="49C6BE4F" w14:textId="4281ADF1" w:rsidR="00E17B32" w:rsidRPr="00223F87" w:rsidRDefault="00E17B32" w:rsidP="00E17B32">
      <w:pPr>
        <w:pStyle w:val="Default"/>
        <w:spacing w:line="276" w:lineRule="auto"/>
        <w:jc w:val="both"/>
        <w:rPr>
          <w:rFonts w:ascii="Book Antiqua" w:eastAsiaTheme="minorHAnsi" w:hAnsi="Book Antiqua" w:cstheme="minorBidi"/>
          <w:color w:val="auto"/>
          <w:sz w:val="20"/>
          <w:szCs w:val="20"/>
          <w:lang w:eastAsia="en-US"/>
        </w:rPr>
      </w:pPr>
      <w:r>
        <w:rPr>
          <w:rFonts w:ascii="Book Antiqua" w:eastAsiaTheme="minorHAnsi" w:hAnsi="Book Antiqua" w:cstheme="minorBidi"/>
          <w:color w:val="auto"/>
          <w:sz w:val="20"/>
          <w:szCs w:val="20"/>
          <w:lang w:eastAsia="en-US"/>
        </w:rPr>
        <w:t>-</w:t>
      </w:r>
      <w:r w:rsidRPr="00223F87">
        <w:rPr>
          <w:rFonts w:ascii="Book Antiqua" w:eastAsiaTheme="minorHAnsi" w:hAnsi="Book Antiqua" w:cstheme="minorBidi"/>
          <w:color w:val="auto"/>
          <w:sz w:val="20"/>
          <w:szCs w:val="20"/>
          <w:lang w:eastAsia="en-US"/>
        </w:rPr>
        <w:t xml:space="preserve"> </w:t>
      </w:r>
      <w:r w:rsidRPr="001768DE">
        <w:rPr>
          <w:rFonts w:ascii="Book Antiqua" w:eastAsiaTheme="minorHAnsi" w:hAnsi="Book Antiqua" w:cstheme="minorBidi"/>
          <w:b/>
          <w:color w:val="auto"/>
          <w:sz w:val="20"/>
          <w:szCs w:val="20"/>
          <w:u w:val="single"/>
          <w:lang w:eastAsia="en-US"/>
        </w:rPr>
        <w:t>V predloženej ponuke prostredníctvom systému JOSEPHINE musia byť pripojené požadované naskenované doklady</w:t>
      </w:r>
      <w:r w:rsidRPr="00223F87">
        <w:rPr>
          <w:rFonts w:ascii="Book Antiqua" w:eastAsiaTheme="minorHAnsi" w:hAnsi="Book Antiqua" w:cstheme="minorBidi"/>
          <w:color w:val="auto"/>
          <w:sz w:val="20"/>
          <w:szCs w:val="20"/>
          <w:lang w:eastAsia="en-US"/>
        </w:rPr>
        <w:t xml:space="preserve"> (odporúčaný formát je .</w:t>
      </w:r>
      <w:proofErr w:type="spellStart"/>
      <w:r w:rsidRPr="00223F87">
        <w:rPr>
          <w:rFonts w:ascii="Book Antiqua" w:eastAsiaTheme="minorHAnsi" w:hAnsi="Book Antiqua" w:cstheme="minorBidi"/>
          <w:color w:val="auto"/>
          <w:sz w:val="20"/>
          <w:szCs w:val="20"/>
          <w:lang w:eastAsia="en-US"/>
        </w:rPr>
        <w:t>pdf</w:t>
      </w:r>
      <w:proofErr w:type="spellEnd"/>
      <w:r w:rsidRPr="00223F87">
        <w:rPr>
          <w:rFonts w:ascii="Book Antiqua" w:eastAsiaTheme="minorHAnsi" w:hAnsi="Book Antiqua" w:cstheme="minorBidi"/>
          <w:color w:val="auto"/>
          <w:sz w:val="20"/>
          <w:szCs w:val="20"/>
          <w:lang w:eastAsia="en-US"/>
        </w:rPr>
        <w:t xml:space="preserve">) tak, ako je uvedené v bode </w:t>
      </w:r>
      <w:r>
        <w:rPr>
          <w:rFonts w:ascii="Book Antiqua" w:eastAsiaTheme="minorHAnsi" w:hAnsi="Book Antiqua" w:cstheme="minorBidi"/>
          <w:color w:val="auto"/>
          <w:sz w:val="20"/>
          <w:szCs w:val="20"/>
          <w:lang w:eastAsia="en-US"/>
        </w:rPr>
        <w:t>13. tejto Výzvy</w:t>
      </w:r>
      <w:r w:rsidR="003A0E0E">
        <w:rPr>
          <w:rFonts w:ascii="Book Antiqua" w:eastAsiaTheme="minorHAnsi" w:hAnsi="Book Antiqua" w:cstheme="minorBidi"/>
          <w:color w:val="auto"/>
          <w:sz w:val="20"/>
          <w:szCs w:val="20"/>
          <w:lang w:eastAsia="en-US"/>
        </w:rPr>
        <w:t xml:space="preserve"> </w:t>
      </w:r>
      <w:r w:rsidR="0050179D">
        <w:rPr>
          <w:rFonts w:ascii="Book Antiqua" w:eastAsiaTheme="minorHAnsi" w:hAnsi="Book Antiqua" w:cstheme="minorBidi"/>
          <w:color w:val="auto"/>
          <w:sz w:val="20"/>
          <w:szCs w:val="20"/>
          <w:lang w:eastAsia="en-US"/>
        </w:rPr>
        <w:t xml:space="preserve">                             a</w:t>
      </w:r>
      <w:r w:rsidRPr="001768DE">
        <w:rPr>
          <w:rFonts w:ascii="Book Antiqua" w:eastAsiaTheme="minorHAnsi" w:hAnsi="Book Antiqua" w:cstheme="minorBidi"/>
          <w:color w:val="auto"/>
          <w:sz w:val="20"/>
          <w:szCs w:val="20"/>
          <w:lang w:eastAsia="en-US"/>
        </w:rPr>
        <w:t xml:space="preserve"> </w:t>
      </w:r>
      <w:r w:rsidRPr="001768DE">
        <w:rPr>
          <w:rFonts w:ascii="Book Antiqua" w:eastAsiaTheme="minorHAnsi" w:hAnsi="Book Antiqua" w:cstheme="minorBidi"/>
          <w:b/>
          <w:color w:val="auto"/>
          <w:sz w:val="20"/>
          <w:szCs w:val="20"/>
          <w:u w:val="single"/>
          <w:lang w:eastAsia="en-US"/>
        </w:rPr>
        <w:t>vyplnenie celkovej ceny za predmet zákazky, uvedenej v elektronickom formulári</w:t>
      </w:r>
      <w:r w:rsidRPr="001768DE">
        <w:rPr>
          <w:rFonts w:ascii="Book Antiqua" w:eastAsiaTheme="minorHAnsi" w:hAnsi="Book Antiqua" w:cstheme="minorBidi"/>
          <w:color w:val="auto"/>
          <w:sz w:val="20"/>
          <w:szCs w:val="20"/>
          <w:lang w:eastAsia="en-US"/>
        </w:rPr>
        <w:t>.</w:t>
      </w:r>
      <w:r>
        <w:rPr>
          <w:rFonts w:ascii="Book Antiqua" w:eastAsiaTheme="minorHAnsi" w:hAnsi="Book Antiqua" w:cstheme="minorBidi"/>
          <w:color w:val="auto"/>
          <w:sz w:val="20"/>
          <w:szCs w:val="20"/>
          <w:lang w:eastAsia="en-US"/>
        </w:rPr>
        <w:t xml:space="preserve"> </w:t>
      </w:r>
      <w:r w:rsidRPr="00223F87">
        <w:rPr>
          <w:rFonts w:ascii="Book Antiqua" w:eastAsiaTheme="minorHAnsi" w:hAnsi="Book Antiqua" w:cstheme="minorBidi"/>
          <w:color w:val="auto"/>
          <w:sz w:val="20"/>
          <w:szCs w:val="20"/>
          <w:lang w:eastAsia="en-US"/>
        </w:rPr>
        <w:t>Doklady musia byť k termínu predloženia ponuky platné a aktuálne.</w:t>
      </w:r>
    </w:p>
    <w:p w14:paraId="687FAF6B" w14:textId="77777777" w:rsidR="00E17B32" w:rsidRDefault="00E17B32" w:rsidP="00E17B32">
      <w:pPr>
        <w:pStyle w:val="Default"/>
        <w:spacing w:line="276" w:lineRule="auto"/>
        <w:jc w:val="both"/>
        <w:rPr>
          <w:rFonts w:ascii="Book Antiqua" w:eastAsiaTheme="minorHAnsi" w:hAnsi="Book Antiqua" w:cstheme="minorBidi"/>
          <w:color w:val="auto"/>
          <w:sz w:val="20"/>
          <w:szCs w:val="20"/>
          <w:lang w:eastAsia="en-US"/>
        </w:rPr>
      </w:pPr>
      <w:r w:rsidRPr="00223F87">
        <w:rPr>
          <w:rFonts w:ascii="Book Antiqua" w:eastAsiaTheme="minorHAnsi" w:hAnsi="Book Antiqua" w:cstheme="minorBidi"/>
          <w:color w:val="auto"/>
          <w:sz w:val="20"/>
          <w:szCs w:val="20"/>
          <w:lang w:eastAsia="en-US"/>
        </w:rPr>
        <w:lastRenderedPageBreak/>
        <w:t>Ak ponuka obsahuje dôverné informácie, uchádzač ich v ponuke viditeľne označí.</w:t>
      </w:r>
    </w:p>
    <w:p w14:paraId="05798A18" w14:textId="77777777" w:rsidR="00E17B32" w:rsidRDefault="00E17B32" w:rsidP="00E17B32">
      <w:pPr>
        <w:pStyle w:val="Default"/>
        <w:spacing w:line="276" w:lineRule="auto"/>
        <w:jc w:val="both"/>
        <w:rPr>
          <w:rFonts w:ascii="Book Antiqua" w:eastAsiaTheme="minorHAnsi" w:hAnsi="Book Antiqua" w:cstheme="minorBidi"/>
          <w:color w:val="auto"/>
          <w:sz w:val="20"/>
          <w:szCs w:val="20"/>
          <w:lang w:eastAsia="en-US"/>
        </w:rPr>
      </w:pPr>
      <w:r w:rsidRPr="00501C82">
        <w:rPr>
          <w:rFonts w:ascii="Book Antiqua" w:eastAsiaTheme="minorHAnsi" w:hAnsi="Book Antiqua" w:cstheme="minorBidi"/>
          <w:color w:val="auto"/>
          <w:sz w:val="20"/>
          <w:szCs w:val="20"/>
          <w:lang w:eastAsia="en-US"/>
        </w:rPr>
        <w:t>Uchádzač predkladá ponuku v slovenskom alebo českom jazyku. Ak je jej súčasťou doklad alebo dokument vyhotovený v cudzom jazyku, predkladá sa spolu s jeho úradným prekladom</w:t>
      </w:r>
      <w:r w:rsidR="00AD1708">
        <w:rPr>
          <w:rFonts w:ascii="Book Antiqua" w:eastAsiaTheme="minorHAnsi" w:hAnsi="Book Antiqua" w:cstheme="minorBidi"/>
          <w:color w:val="auto"/>
          <w:sz w:val="20"/>
          <w:szCs w:val="20"/>
          <w:lang w:eastAsia="en-US"/>
        </w:rPr>
        <w:t xml:space="preserve"> </w:t>
      </w:r>
      <w:r w:rsidRPr="00501C82">
        <w:rPr>
          <w:rFonts w:ascii="Book Antiqua" w:eastAsiaTheme="minorHAnsi" w:hAnsi="Book Antiqua" w:cstheme="minorBidi"/>
          <w:color w:val="auto"/>
          <w:sz w:val="20"/>
          <w:szCs w:val="20"/>
          <w:lang w:eastAsia="en-US"/>
        </w:rPr>
        <w:t>do slovenčiny; to neplatí pre doklady a dokumenty vyhotovené v českom jazyku. Ponuka musí byť predložená v čitateľnej a reprodukovateľnej podobe.</w:t>
      </w:r>
    </w:p>
    <w:p w14:paraId="22B3759D" w14:textId="77777777" w:rsidR="00E17B32" w:rsidRDefault="00E17B32" w:rsidP="00E17B32">
      <w:pPr>
        <w:pStyle w:val="Default"/>
        <w:spacing w:line="276" w:lineRule="auto"/>
        <w:ind w:firstLine="708"/>
        <w:jc w:val="both"/>
        <w:rPr>
          <w:rFonts w:ascii="Book Antiqua" w:eastAsiaTheme="minorHAnsi" w:hAnsi="Book Antiqua" w:cstheme="minorBidi"/>
          <w:color w:val="auto"/>
          <w:sz w:val="20"/>
          <w:szCs w:val="20"/>
          <w:lang w:eastAsia="en-US"/>
        </w:rPr>
      </w:pPr>
    </w:p>
    <w:p w14:paraId="59B3D908" w14:textId="77777777" w:rsidR="00E17B32" w:rsidRDefault="00E17B32" w:rsidP="00E17B32">
      <w:pPr>
        <w:pStyle w:val="Default"/>
        <w:shd w:val="clear" w:color="auto" w:fill="D9D9D9" w:themeFill="background1" w:themeFillShade="D9"/>
        <w:spacing w:line="276" w:lineRule="auto"/>
        <w:jc w:val="both"/>
        <w:rPr>
          <w:rFonts w:ascii="Book Antiqua" w:hAnsi="Book Antiqua"/>
          <w:b/>
          <w:bCs/>
          <w:sz w:val="20"/>
          <w:szCs w:val="20"/>
        </w:rPr>
      </w:pPr>
      <w:r w:rsidRPr="00604837">
        <w:rPr>
          <w:rFonts w:ascii="Book Antiqua" w:hAnsi="Book Antiqua"/>
          <w:b/>
          <w:bCs/>
          <w:sz w:val="20"/>
          <w:szCs w:val="20"/>
        </w:rPr>
        <w:t>10. Kritéria na vyhodnotenie ponúk:</w:t>
      </w:r>
    </w:p>
    <w:p w14:paraId="6399EF4E" w14:textId="77777777" w:rsidR="00E17B32" w:rsidRPr="003E2FA9" w:rsidRDefault="00E17B32" w:rsidP="00E17B32">
      <w:pPr>
        <w:pStyle w:val="Default"/>
        <w:spacing w:line="276" w:lineRule="auto"/>
        <w:jc w:val="both"/>
        <w:rPr>
          <w:rFonts w:ascii="Book Antiqua" w:hAnsi="Book Antiqua"/>
          <w:bCs/>
          <w:color w:val="auto"/>
          <w:sz w:val="20"/>
          <w:szCs w:val="20"/>
        </w:rPr>
      </w:pPr>
      <w:r w:rsidRPr="003E2FA9">
        <w:rPr>
          <w:rFonts w:ascii="Book Antiqua" w:hAnsi="Book Antiqua"/>
          <w:bCs/>
          <w:color w:val="auto"/>
          <w:sz w:val="20"/>
          <w:szCs w:val="20"/>
        </w:rPr>
        <w:t xml:space="preserve">Ponuky sa vyhodnocujú na základe </w:t>
      </w:r>
      <w:r w:rsidRPr="00067651">
        <w:rPr>
          <w:rFonts w:ascii="Book Antiqua" w:hAnsi="Book Antiqua"/>
          <w:b/>
          <w:bCs/>
          <w:color w:val="auto"/>
          <w:sz w:val="20"/>
          <w:szCs w:val="20"/>
        </w:rPr>
        <w:t>najnižšej ceny</w:t>
      </w:r>
      <w:r w:rsidRPr="003E2FA9">
        <w:rPr>
          <w:rFonts w:ascii="Book Antiqua" w:hAnsi="Book Antiqua"/>
          <w:bCs/>
          <w:color w:val="auto"/>
          <w:sz w:val="20"/>
          <w:szCs w:val="20"/>
        </w:rPr>
        <w:t xml:space="preserve">. Pod cenou sa rozumie celková cena za predmet zákazky v EUR </w:t>
      </w:r>
      <w:r w:rsidRPr="00E34167">
        <w:rPr>
          <w:rFonts w:ascii="Book Antiqua" w:hAnsi="Book Antiqua"/>
          <w:b/>
          <w:bCs/>
          <w:color w:val="auto"/>
          <w:sz w:val="20"/>
          <w:szCs w:val="20"/>
        </w:rPr>
        <w:t>s</w:t>
      </w:r>
      <w:r w:rsidR="005020A8">
        <w:rPr>
          <w:rFonts w:ascii="Book Antiqua" w:hAnsi="Book Antiqua"/>
          <w:b/>
          <w:bCs/>
          <w:color w:val="auto"/>
          <w:sz w:val="20"/>
          <w:szCs w:val="20"/>
        </w:rPr>
        <w:t> </w:t>
      </w:r>
      <w:r w:rsidRPr="00E34167">
        <w:rPr>
          <w:rFonts w:ascii="Book Antiqua" w:hAnsi="Book Antiqua"/>
          <w:b/>
          <w:bCs/>
          <w:color w:val="auto"/>
          <w:sz w:val="20"/>
          <w:szCs w:val="20"/>
        </w:rPr>
        <w:t>DPH</w:t>
      </w:r>
      <w:r w:rsidR="003A0E0E">
        <w:rPr>
          <w:rFonts w:ascii="Book Antiqua" w:hAnsi="Book Antiqua"/>
          <w:b/>
          <w:bCs/>
          <w:color w:val="auto"/>
          <w:sz w:val="20"/>
          <w:szCs w:val="20"/>
        </w:rPr>
        <w:t xml:space="preserve"> </w:t>
      </w:r>
      <w:r w:rsidR="005020A8" w:rsidRPr="0008252E">
        <w:rPr>
          <w:rFonts w:ascii="Book Antiqua" w:hAnsi="Book Antiqua"/>
          <w:sz w:val="20"/>
          <w:szCs w:val="20"/>
        </w:rPr>
        <w:t>(súčet jednotkových cien)</w:t>
      </w:r>
      <w:r w:rsidR="0061000C">
        <w:rPr>
          <w:rFonts w:ascii="Book Antiqua" w:hAnsi="Book Antiqua"/>
          <w:sz w:val="20"/>
          <w:szCs w:val="20"/>
        </w:rPr>
        <w:t>.</w:t>
      </w:r>
    </w:p>
    <w:p w14:paraId="237E76A7" w14:textId="77777777" w:rsidR="00E17B32" w:rsidRDefault="00E17B32" w:rsidP="00E17B32">
      <w:pPr>
        <w:pStyle w:val="Default"/>
        <w:spacing w:line="276" w:lineRule="auto"/>
        <w:jc w:val="both"/>
        <w:rPr>
          <w:rFonts w:ascii="Book Antiqua" w:hAnsi="Book Antiqua"/>
          <w:bCs/>
          <w:sz w:val="20"/>
          <w:szCs w:val="20"/>
        </w:rPr>
      </w:pPr>
      <w:r w:rsidRPr="00F82BAB">
        <w:rPr>
          <w:rFonts w:ascii="Book Antiqua" w:hAnsi="Book Antiqua"/>
          <w:bCs/>
          <w:sz w:val="20"/>
          <w:szCs w:val="20"/>
        </w:rPr>
        <w:t xml:space="preserve"> Úspešným uchádzačom sa stane uchádzač, ktorý vo svojej ponuke predloží najnižšiu celkovú cenu za predmet zákazky v EUR s DPH. Poradie ostatných uchádzačov sa stanoví podľa stanoveného kritéria, t.</w:t>
      </w:r>
      <w:r>
        <w:rPr>
          <w:rFonts w:ascii="Book Antiqua" w:hAnsi="Book Antiqua"/>
          <w:bCs/>
          <w:sz w:val="20"/>
          <w:szCs w:val="20"/>
        </w:rPr>
        <w:t xml:space="preserve"> </w:t>
      </w:r>
      <w:r w:rsidRPr="00F82BAB">
        <w:rPr>
          <w:rFonts w:ascii="Book Antiqua" w:hAnsi="Book Antiqua"/>
          <w:bCs/>
          <w:sz w:val="20"/>
          <w:szCs w:val="20"/>
        </w:rPr>
        <w:t>j. na druhom mieste sa umiestni uchádzač s druhou najnižšou celkovou cenou za predmet zákazky, na treťom mieste sa umiestni uchádzač s treťou najnižšou celkovou cenou za predmet zákazky atď.</w:t>
      </w:r>
    </w:p>
    <w:p w14:paraId="459AAD0C" w14:textId="77777777" w:rsidR="00E17B32" w:rsidRDefault="00E17B32" w:rsidP="00E17B32">
      <w:pPr>
        <w:pStyle w:val="Default"/>
        <w:spacing w:line="276" w:lineRule="auto"/>
        <w:jc w:val="both"/>
        <w:rPr>
          <w:rFonts w:ascii="Book Antiqua" w:hAnsi="Book Antiqua"/>
          <w:bCs/>
          <w:sz w:val="20"/>
          <w:szCs w:val="20"/>
        </w:rPr>
      </w:pPr>
      <w:r>
        <w:rPr>
          <w:rFonts w:ascii="Book Antiqua" w:hAnsi="Book Antiqua"/>
          <w:bCs/>
          <w:sz w:val="20"/>
          <w:szCs w:val="20"/>
        </w:rPr>
        <w:t>Cena sa bude hodnotiť s DPH, ak je uchádzač platcom DPH.</w:t>
      </w:r>
      <w:r w:rsidR="003A0E0E">
        <w:rPr>
          <w:rFonts w:ascii="Book Antiqua" w:hAnsi="Book Antiqua"/>
          <w:bCs/>
          <w:sz w:val="20"/>
          <w:szCs w:val="20"/>
        </w:rPr>
        <w:t xml:space="preserve"> </w:t>
      </w:r>
      <w:r>
        <w:rPr>
          <w:rFonts w:ascii="Book Antiqua" w:hAnsi="Book Antiqua"/>
          <w:bCs/>
          <w:sz w:val="20"/>
          <w:szCs w:val="20"/>
        </w:rPr>
        <w:t>Ak uchádzač platcom DPH nie je, potom sa hodnotí cena celkom, teda bez DPH.</w:t>
      </w:r>
    </w:p>
    <w:p w14:paraId="59ED9108" w14:textId="77777777" w:rsidR="00E17B32" w:rsidRDefault="00E17B32" w:rsidP="00E17B32">
      <w:pPr>
        <w:pStyle w:val="Default"/>
        <w:spacing w:line="276" w:lineRule="auto"/>
        <w:jc w:val="both"/>
        <w:rPr>
          <w:rFonts w:ascii="Book Antiqua" w:hAnsi="Book Antiqua"/>
          <w:bCs/>
          <w:sz w:val="20"/>
          <w:szCs w:val="20"/>
        </w:rPr>
      </w:pPr>
    </w:p>
    <w:p w14:paraId="09E1BA6C" w14:textId="77777777" w:rsidR="00E17B32" w:rsidRDefault="00E17B32" w:rsidP="00E17B32">
      <w:pPr>
        <w:pStyle w:val="Default"/>
        <w:shd w:val="clear" w:color="auto" w:fill="D9D9D9" w:themeFill="background1" w:themeFillShade="D9"/>
        <w:spacing w:line="276" w:lineRule="auto"/>
        <w:jc w:val="both"/>
        <w:rPr>
          <w:rFonts w:ascii="Book Antiqua" w:hAnsi="Book Antiqua"/>
          <w:b/>
          <w:bCs/>
          <w:sz w:val="20"/>
          <w:szCs w:val="20"/>
        </w:rPr>
      </w:pPr>
      <w:r w:rsidRPr="00604837">
        <w:rPr>
          <w:rFonts w:ascii="Book Antiqua" w:hAnsi="Book Antiqua"/>
          <w:b/>
          <w:bCs/>
          <w:sz w:val="20"/>
          <w:szCs w:val="20"/>
        </w:rPr>
        <w:t>11. Vyhodnotenie ponúk:</w:t>
      </w:r>
      <w:r>
        <w:rPr>
          <w:rFonts w:ascii="Book Antiqua" w:hAnsi="Book Antiqua"/>
          <w:b/>
          <w:bCs/>
          <w:sz w:val="20"/>
          <w:szCs w:val="20"/>
        </w:rPr>
        <w:t xml:space="preserve"> </w:t>
      </w:r>
    </w:p>
    <w:p w14:paraId="33B984E5" w14:textId="77777777" w:rsidR="00E17B32" w:rsidRPr="00F82BAB" w:rsidRDefault="00E17B32" w:rsidP="005B04FA">
      <w:pPr>
        <w:pStyle w:val="Default"/>
        <w:spacing w:line="276" w:lineRule="auto"/>
        <w:jc w:val="both"/>
        <w:rPr>
          <w:rFonts w:ascii="Book Antiqua" w:hAnsi="Book Antiqua"/>
          <w:bCs/>
          <w:sz w:val="20"/>
          <w:szCs w:val="20"/>
        </w:rPr>
      </w:pPr>
      <w:r w:rsidRPr="00F82BAB">
        <w:rPr>
          <w:rFonts w:ascii="Book Antiqua" w:hAnsi="Book Antiqua"/>
          <w:bCs/>
          <w:sz w:val="20"/>
          <w:szCs w:val="20"/>
        </w:rPr>
        <w:t>Verejný obstarávateľ po uplynutí lehoty na predkladanie ponúk vyhodnotí splnenie podmienok účasti a požiadaviek na predmet zákazky u uchádzača, ktorý sa umiestnil na prvom mieste v poradí,</w:t>
      </w:r>
      <w:r w:rsidR="003A0E0E">
        <w:rPr>
          <w:rFonts w:ascii="Book Antiqua" w:hAnsi="Book Antiqua"/>
          <w:bCs/>
          <w:sz w:val="20"/>
          <w:szCs w:val="20"/>
        </w:rPr>
        <w:t xml:space="preserve"> </w:t>
      </w:r>
      <w:r w:rsidRPr="00F82BAB">
        <w:rPr>
          <w:rFonts w:ascii="Book Antiqua" w:hAnsi="Book Antiqua"/>
          <w:bCs/>
          <w:sz w:val="20"/>
          <w:szCs w:val="20"/>
        </w:rPr>
        <w:t xml:space="preserve"> z hľadiska uplatnenia kritéria na vyhodnotenie ponúk.</w:t>
      </w:r>
    </w:p>
    <w:p w14:paraId="6F2C1FDA" w14:textId="77777777" w:rsidR="00E17B32" w:rsidRPr="00F82BAB" w:rsidRDefault="00E17B32" w:rsidP="00E17B32">
      <w:pPr>
        <w:pStyle w:val="Default"/>
        <w:spacing w:line="276" w:lineRule="auto"/>
        <w:jc w:val="both"/>
        <w:rPr>
          <w:rFonts w:ascii="Book Antiqua" w:hAnsi="Book Antiqua"/>
          <w:bCs/>
          <w:sz w:val="20"/>
          <w:szCs w:val="20"/>
        </w:rPr>
      </w:pPr>
      <w:r w:rsidRPr="00F82BAB">
        <w:rPr>
          <w:rFonts w:ascii="Book Antiqua" w:hAnsi="Book Antiqua"/>
          <w:bCs/>
          <w:sz w:val="20"/>
          <w:szCs w:val="20"/>
        </w:rPr>
        <w:t xml:space="preserve"> V prípade, ak z predložených dokladov nemožno posúdiť ich platnosť, verejný obstarávateľ elektronicky požiada uchádzača, ktorý</w:t>
      </w:r>
      <w:r>
        <w:rPr>
          <w:rFonts w:ascii="Book Antiqua" w:hAnsi="Book Antiqua"/>
          <w:bCs/>
          <w:sz w:val="20"/>
          <w:szCs w:val="20"/>
        </w:rPr>
        <w:t xml:space="preserve"> </w:t>
      </w:r>
      <w:r w:rsidRPr="00F82BAB">
        <w:rPr>
          <w:rFonts w:ascii="Book Antiqua" w:hAnsi="Book Antiqua"/>
          <w:bCs/>
          <w:sz w:val="20"/>
          <w:szCs w:val="20"/>
        </w:rPr>
        <w:t>sa umiestnil na prvom mieste v systéme JOSEPHINE prostredníctvom okna „KOMUNIKÁCIA“ o vysvetlenie predložených dokladov. Vysvetlenie uchádzač doručí elektronicky v systéme JOSEPHINE prostredníctvom okna „KOMUNIKÁCIA“.</w:t>
      </w:r>
    </w:p>
    <w:p w14:paraId="0ACEE629" w14:textId="77777777" w:rsidR="00E17B32" w:rsidRPr="00E16169" w:rsidRDefault="00E17B32" w:rsidP="00E17B32">
      <w:pPr>
        <w:pStyle w:val="Default"/>
        <w:spacing w:line="276" w:lineRule="auto"/>
        <w:jc w:val="both"/>
        <w:rPr>
          <w:rFonts w:ascii="Book Antiqua" w:hAnsi="Book Antiqua"/>
          <w:bCs/>
          <w:color w:val="auto"/>
          <w:sz w:val="20"/>
          <w:szCs w:val="20"/>
        </w:rPr>
      </w:pPr>
      <w:r w:rsidRPr="00E16169">
        <w:rPr>
          <w:rFonts w:ascii="Book Antiqua" w:hAnsi="Book Antiqua"/>
          <w:bCs/>
          <w:color w:val="auto"/>
          <w:sz w:val="20"/>
          <w:szCs w:val="20"/>
        </w:rPr>
        <w:t xml:space="preserve"> V prípade, ak ponuka uchádzača, ktorý sa umiestnil na prvom mieste nebude spĺňať požiadavky verejného obstarávateľa, pristúpi k vyhodnoteniu ponuky uchádzača, ktorý sa umiestnil v poradí na nasledujúcom mieste.</w:t>
      </w:r>
    </w:p>
    <w:p w14:paraId="3E605F07" w14:textId="77777777" w:rsidR="00E17B32" w:rsidRDefault="00E17B32" w:rsidP="00E17B32">
      <w:pPr>
        <w:pStyle w:val="Default"/>
        <w:spacing w:line="276" w:lineRule="auto"/>
        <w:jc w:val="both"/>
        <w:rPr>
          <w:rFonts w:ascii="Book Antiqua" w:hAnsi="Book Antiqua"/>
          <w:bCs/>
          <w:sz w:val="20"/>
          <w:szCs w:val="20"/>
        </w:rPr>
      </w:pPr>
    </w:p>
    <w:p w14:paraId="122A68DC" w14:textId="77777777" w:rsidR="00E17B32" w:rsidRDefault="00E17B32" w:rsidP="00E17B32">
      <w:pPr>
        <w:pStyle w:val="Default"/>
        <w:shd w:val="clear" w:color="auto" w:fill="D9D9D9" w:themeFill="background1" w:themeFillShade="D9"/>
        <w:spacing w:line="276" w:lineRule="auto"/>
        <w:jc w:val="both"/>
        <w:rPr>
          <w:rFonts w:ascii="Book Antiqua" w:hAnsi="Book Antiqua"/>
          <w:bCs/>
          <w:sz w:val="20"/>
          <w:szCs w:val="20"/>
        </w:rPr>
      </w:pPr>
      <w:r w:rsidRPr="00604837">
        <w:rPr>
          <w:rFonts w:ascii="Book Antiqua" w:hAnsi="Book Antiqua"/>
          <w:b/>
          <w:bCs/>
          <w:sz w:val="20"/>
          <w:szCs w:val="20"/>
        </w:rPr>
        <w:t>12. Výsledok cenovej ponuky:</w:t>
      </w:r>
      <w:r w:rsidR="003A0E0E">
        <w:rPr>
          <w:rFonts w:ascii="Book Antiqua" w:hAnsi="Book Antiqua"/>
          <w:b/>
          <w:bCs/>
          <w:sz w:val="20"/>
          <w:szCs w:val="20"/>
        </w:rPr>
        <w:t xml:space="preserve"> </w:t>
      </w:r>
      <w:r>
        <w:rPr>
          <w:rFonts w:ascii="Book Antiqua" w:hAnsi="Book Antiqua"/>
          <w:b/>
          <w:bCs/>
          <w:sz w:val="20"/>
          <w:szCs w:val="20"/>
        </w:rPr>
        <w:t>Rámcová dohoda</w:t>
      </w:r>
    </w:p>
    <w:p w14:paraId="0005872F" w14:textId="206A9654" w:rsidR="00E17B32" w:rsidRPr="00A45CED" w:rsidRDefault="00E17B32" w:rsidP="00E17B32">
      <w:pPr>
        <w:pStyle w:val="Default"/>
        <w:spacing w:line="276" w:lineRule="auto"/>
        <w:jc w:val="both"/>
        <w:rPr>
          <w:rFonts w:ascii="Book Antiqua" w:hAnsi="Book Antiqua"/>
          <w:bCs/>
          <w:sz w:val="20"/>
          <w:szCs w:val="20"/>
        </w:rPr>
      </w:pPr>
      <w:r w:rsidRPr="00384344">
        <w:rPr>
          <w:rFonts w:ascii="Book Antiqua" w:hAnsi="Book Antiqua"/>
          <w:bCs/>
          <w:color w:val="auto"/>
          <w:sz w:val="20"/>
          <w:szCs w:val="20"/>
        </w:rPr>
        <w:t>S úspešným uchádzačom bude uzatvorená Rámcová dohoda</w:t>
      </w:r>
      <w:r w:rsidR="00C81246" w:rsidRPr="00384344">
        <w:rPr>
          <w:rFonts w:ascii="Book Antiqua" w:hAnsi="Book Antiqua"/>
          <w:bCs/>
          <w:color w:val="auto"/>
          <w:sz w:val="20"/>
          <w:szCs w:val="20"/>
        </w:rPr>
        <w:t xml:space="preserve"> na dobu určitú – jeden rok, maximálne </w:t>
      </w:r>
      <w:r w:rsidR="005B04FA">
        <w:rPr>
          <w:rFonts w:ascii="Book Antiqua" w:hAnsi="Book Antiqua"/>
          <w:bCs/>
          <w:color w:val="auto"/>
          <w:sz w:val="20"/>
          <w:szCs w:val="20"/>
        </w:rPr>
        <w:t>1</w:t>
      </w:r>
      <w:r w:rsidR="00C81246" w:rsidRPr="00384344">
        <w:rPr>
          <w:rFonts w:ascii="Book Antiqua" w:hAnsi="Book Antiqua"/>
          <w:bCs/>
          <w:color w:val="auto"/>
          <w:sz w:val="20"/>
          <w:szCs w:val="20"/>
        </w:rPr>
        <w:t>9 </w:t>
      </w:r>
      <w:r w:rsidR="005B04FA">
        <w:rPr>
          <w:rFonts w:ascii="Book Antiqua" w:hAnsi="Book Antiqua"/>
          <w:bCs/>
          <w:color w:val="auto"/>
          <w:sz w:val="20"/>
          <w:szCs w:val="20"/>
        </w:rPr>
        <w:t>999</w:t>
      </w:r>
      <w:r w:rsidR="00C81246" w:rsidRPr="00384344">
        <w:rPr>
          <w:rFonts w:ascii="Book Antiqua" w:hAnsi="Book Antiqua"/>
          <w:bCs/>
          <w:color w:val="auto"/>
          <w:sz w:val="20"/>
          <w:szCs w:val="20"/>
        </w:rPr>
        <w:t>,00 € bez DPH</w:t>
      </w:r>
      <w:r w:rsidR="005C79C9" w:rsidRPr="00384344">
        <w:rPr>
          <w:rFonts w:ascii="Book Antiqua" w:hAnsi="Book Antiqua"/>
          <w:bCs/>
          <w:color w:val="auto"/>
          <w:sz w:val="20"/>
          <w:szCs w:val="20"/>
        </w:rPr>
        <w:t xml:space="preserve"> počas trvania rámcovej dohody</w:t>
      </w:r>
      <w:r w:rsidRPr="00A45CED">
        <w:rPr>
          <w:rFonts w:ascii="Book Antiqua" w:hAnsi="Book Antiqua"/>
          <w:bCs/>
          <w:sz w:val="20"/>
          <w:szCs w:val="20"/>
        </w:rPr>
        <w:t xml:space="preserve">. Záväzný návrh </w:t>
      </w:r>
      <w:r>
        <w:rPr>
          <w:rFonts w:ascii="Book Antiqua" w:hAnsi="Book Antiqua"/>
          <w:bCs/>
          <w:sz w:val="20"/>
          <w:szCs w:val="20"/>
        </w:rPr>
        <w:t>Rámcovej dohody</w:t>
      </w:r>
      <w:r w:rsidR="00F11AA9">
        <w:rPr>
          <w:rFonts w:ascii="Book Antiqua" w:hAnsi="Book Antiqua"/>
          <w:bCs/>
          <w:sz w:val="20"/>
          <w:szCs w:val="20"/>
        </w:rPr>
        <w:t xml:space="preserve"> </w:t>
      </w:r>
      <w:r w:rsidRPr="00A45CED">
        <w:rPr>
          <w:rFonts w:ascii="Book Antiqua" w:hAnsi="Book Antiqua"/>
          <w:bCs/>
          <w:sz w:val="20"/>
          <w:szCs w:val="20"/>
        </w:rPr>
        <w:t xml:space="preserve">je prílohou č. </w:t>
      </w:r>
      <w:r>
        <w:rPr>
          <w:rFonts w:ascii="Book Antiqua" w:hAnsi="Book Antiqua"/>
          <w:bCs/>
          <w:sz w:val="20"/>
          <w:szCs w:val="20"/>
        </w:rPr>
        <w:t>3</w:t>
      </w:r>
      <w:r w:rsidRPr="00A45CED">
        <w:rPr>
          <w:rFonts w:ascii="Book Antiqua" w:hAnsi="Book Antiqua"/>
          <w:bCs/>
          <w:sz w:val="20"/>
          <w:szCs w:val="20"/>
        </w:rPr>
        <w:t xml:space="preserve"> tejto Výzvy.</w:t>
      </w:r>
    </w:p>
    <w:p w14:paraId="6F1FBF95" w14:textId="77777777" w:rsidR="00E17B32" w:rsidRDefault="00E17B32" w:rsidP="00E17B32">
      <w:pPr>
        <w:pStyle w:val="Default"/>
        <w:spacing w:line="276" w:lineRule="auto"/>
        <w:jc w:val="both"/>
        <w:rPr>
          <w:rFonts w:ascii="Book Antiqua" w:eastAsiaTheme="minorHAnsi" w:hAnsi="Book Antiqua" w:cstheme="minorBidi"/>
          <w:color w:val="auto"/>
          <w:sz w:val="20"/>
          <w:szCs w:val="20"/>
          <w:lang w:eastAsia="en-US"/>
        </w:rPr>
      </w:pPr>
      <w:r w:rsidRPr="00A45CED">
        <w:rPr>
          <w:rFonts w:ascii="Book Antiqua" w:hAnsi="Book Antiqua"/>
          <w:bCs/>
          <w:sz w:val="20"/>
          <w:szCs w:val="20"/>
        </w:rPr>
        <w:t xml:space="preserve"> Verejný obstarávateľ určuje svoje obchodné podmienky predmetu zákazky v</w:t>
      </w:r>
      <w:r>
        <w:rPr>
          <w:rFonts w:ascii="Book Antiqua" w:hAnsi="Book Antiqua"/>
          <w:bCs/>
          <w:sz w:val="20"/>
          <w:szCs w:val="20"/>
        </w:rPr>
        <w:t> Rámcovej dohode</w:t>
      </w:r>
      <w:r w:rsidRPr="00A45CED">
        <w:rPr>
          <w:rFonts w:ascii="Book Antiqua" w:hAnsi="Book Antiqua"/>
          <w:bCs/>
          <w:sz w:val="20"/>
          <w:szCs w:val="20"/>
        </w:rPr>
        <w:t>, ktorá bude uzavretá s úspešným uchádzačom.</w:t>
      </w:r>
      <w:r>
        <w:rPr>
          <w:rFonts w:ascii="Book Antiqua" w:hAnsi="Book Antiqua"/>
          <w:sz w:val="20"/>
          <w:szCs w:val="20"/>
        </w:rPr>
        <w:t xml:space="preserve"> </w:t>
      </w:r>
      <w:r w:rsidRPr="00A45CED">
        <w:rPr>
          <w:rFonts w:ascii="Book Antiqua" w:hAnsi="Book Antiqua"/>
          <w:b/>
          <w:bCs/>
          <w:sz w:val="20"/>
          <w:szCs w:val="20"/>
          <w:u w:val="single"/>
        </w:rPr>
        <w:t xml:space="preserve">Uchádzač predložením ponuky vyjadruje súhlas so </w:t>
      </w:r>
      <w:r w:rsidR="005B04FA">
        <w:rPr>
          <w:rFonts w:ascii="Book Antiqua" w:hAnsi="Book Antiqua"/>
          <w:b/>
          <w:bCs/>
          <w:sz w:val="20"/>
          <w:szCs w:val="20"/>
          <w:u w:val="single"/>
        </w:rPr>
        <w:t>z</w:t>
      </w:r>
      <w:r w:rsidRPr="00A45CED">
        <w:rPr>
          <w:rFonts w:ascii="Book Antiqua" w:hAnsi="Book Antiqua"/>
          <w:b/>
          <w:bCs/>
          <w:sz w:val="20"/>
          <w:szCs w:val="20"/>
          <w:u w:val="single"/>
        </w:rPr>
        <w:t>mluvnými podmienkami</w:t>
      </w:r>
      <w:r w:rsidRPr="00A45CED">
        <w:rPr>
          <w:rFonts w:ascii="Book Antiqua" w:hAnsi="Book Antiqua"/>
          <w:bCs/>
          <w:sz w:val="20"/>
          <w:szCs w:val="20"/>
        </w:rPr>
        <w:t xml:space="preserve">, ktoré verejný obstarávateľ uviedol v prílohe č. </w:t>
      </w:r>
      <w:r>
        <w:rPr>
          <w:rFonts w:ascii="Book Antiqua" w:hAnsi="Book Antiqua"/>
          <w:bCs/>
          <w:sz w:val="20"/>
          <w:szCs w:val="20"/>
        </w:rPr>
        <w:t>3</w:t>
      </w:r>
      <w:r w:rsidRPr="00A45CED">
        <w:rPr>
          <w:rFonts w:ascii="Book Antiqua" w:hAnsi="Book Antiqua"/>
          <w:bCs/>
          <w:sz w:val="20"/>
          <w:szCs w:val="20"/>
        </w:rPr>
        <w:t xml:space="preserve"> tejto Výzvy.</w:t>
      </w:r>
    </w:p>
    <w:p w14:paraId="3005A919" w14:textId="77777777" w:rsidR="00E17B32" w:rsidRDefault="00E17B32" w:rsidP="00E17B32">
      <w:pPr>
        <w:pStyle w:val="Default"/>
        <w:jc w:val="both"/>
        <w:rPr>
          <w:rFonts w:ascii="Book Antiqua" w:hAnsi="Book Antiqua"/>
          <w:sz w:val="20"/>
          <w:szCs w:val="20"/>
        </w:rPr>
      </w:pPr>
    </w:p>
    <w:p w14:paraId="6434EFFC" w14:textId="77777777" w:rsidR="00E17B32" w:rsidRDefault="00E17B32" w:rsidP="00E17B32">
      <w:pPr>
        <w:shd w:val="clear" w:color="auto" w:fill="D9D9D9" w:themeFill="background1" w:themeFillShade="D9"/>
        <w:suppressAutoHyphens/>
        <w:spacing w:after="0"/>
        <w:jc w:val="both"/>
        <w:rPr>
          <w:rFonts w:ascii="Book Antiqua" w:eastAsia="Times New Roman" w:hAnsi="Book Antiqua" w:cs="Times New Roman"/>
          <w:b/>
          <w:sz w:val="20"/>
          <w:szCs w:val="20"/>
          <w:shd w:val="clear" w:color="auto" w:fill="D9D9D9" w:themeFill="background1" w:themeFillShade="D9"/>
          <w:lang w:eastAsia="cs-CZ"/>
        </w:rPr>
      </w:pPr>
      <w:r w:rsidRPr="00604837">
        <w:rPr>
          <w:rFonts w:ascii="Book Antiqua" w:eastAsia="Times New Roman" w:hAnsi="Book Antiqua" w:cs="Times New Roman"/>
          <w:b/>
          <w:color w:val="000000" w:themeColor="text1"/>
          <w:sz w:val="20"/>
          <w:szCs w:val="20"/>
          <w:lang w:eastAsia="cs-CZ"/>
        </w:rPr>
        <w:t>1</w:t>
      </w:r>
      <w:r>
        <w:rPr>
          <w:rFonts w:ascii="Book Antiqua" w:eastAsia="Times New Roman" w:hAnsi="Book Antiqua" w:cs="Times New Roman"/>
          <w:b/>
          <w:color w:val="000000" w:themeColor="text1"/>
          <w:sz w:val="20"/>
          <w:szCs w:val="20"/>
          <w:lang w:eastAsia="cs-CZ"/>
        </w:rPr>
        <w:t>3</w:t>
      </w:r>
      <w:r w:rsidRPr="00604837">
        <w:rPr>
          <w:rFonts w:ascii="Book Antiqua" w:eastAsia="Times New Roman" w:hAnsi="Book Antiqua" w:cs="Times New Roman"/>
          <w:b/>
          <w:color w:val="000000" w:themeColor="text1"/>
          <w:sz w:val="20"/>
          <w:szCs w:val="20"/>
          <w:lang w:eastAsia="cs-CZ"/>
        </w:rPr>
        <w:t>.</w:t>
      </w:r>
      <w:r w:rsidRPr="00604837">
        <w:rPr>
          <w:rFonts w:ascii="Book Antiqua" w:eastAsia="Times New Roman" w:hAnsi="Book Antiqua" w:cs="Times New Roman"/>
          <w:color w:val="000000" w:themeColor="text1"/>
          <w:sz w:val="20"/>
          <w:szCs w:val="20"/>
          <w:lang w:eastAsia="cs-CZ"/>
        </w:rPr>
        <w:t xml:space="preserve"> </w:t>
      </w:r>
      <w:r w:rsidRPr="00604837">
        <w:rPr>
          <w:rFonts w:ascii="Book Antiqua" w:eastAsia="Times New Roman" w:hAnsi="Book Antiqua" w:cs="Times New Roman"/>
          <w:b/>
          <w:sz w:val="20"/>
          <w:szCs w:val="20"/>
          <w:shd w:val="clear" w:color="auto" w:fill="D9D9D9" w:themeFill="background1" w:themeFillShade="D9"/>
          <w:lang w:eastAsia="cs-CZ"/>
        </w:rPr>
        <w:t>Podmienky účasti:</w:t>
      </w:r>
    </w:p>
    <w:p w14:paraId="5DE77076" w14:textId="77777777" w:rsidR="00E17B32" w:rsidRPr="00D07DB3" w:rsidRDefault="00E17B32" w:rsidP="00E17B32">
      <w:pPr>
        <w:spacing w:after="0"/>
        <w:ind w:left="360" w:right="72" w:hanging="360"/>
        <w:jc w:val="both"/>
        <w:rPr>
          <w:rFonts w:ascii="Book Antiqua" w:eastAsia="Times New Roman" w:hAnsi="Book Antiqua" w:cs="Times New Roman"/>
          <w:sz w:val="20"/>
          <w:szCs w:val="20"/>
          <w:lang w:eastAsia="cs-CZ"/>
        </w:rPr>
      </w:pPr>
      <w:r w:rsidRPr="00D07DB3">
        <w:rPr>
          <w:rFonts w:ascii="Book Antiqua" w:eastAsia="Times New Roman" w:hAnsi="Book Antiqua" w:cs="Times New Roman"/>
          <w:sz w:val="20"/>
          <w:szCs w:val="20"/>
          <w:lang w:eastAsia="cs-CZ"/>
        </w:rPr>
        <w:t>Uchádzač musí spĺňať podmienk</w:t>
      </w:r>
      <w:r>
        <w:rPr>
          <w:rFonts w:ascii="Book Antiqua" w:eastAsia="Times New Roman" w:hAnsi="Book Antiqua" w:cs="Times New Roman"/>
          <w:sz w:val="20"/>
          <w:szCs w:val="20"/>
          <w:lang w:eastAsia="cs-CZ"/>
        </w:rPr>
        <w:t>y</w:t>
      </w:r>
      <w:r w:rsidRPr="00D07DB3">
        <w:rPr>
          <w:rFonts w:ascii="Book Antiqua" w:eastAsia="Times New Roman" w:hAnsi="Book Antiqua" w:cs="Times New Roman"/>
          <w:sz w:val="20"/>
          <w:szCs w:val="20"/>
          <w:lang w:eastAsia="cs-CZ"/>
        </w:rPr>
        <w:t xml:space="preserve"> účasti týkajúc</w:t>
      </w:r>
      <w:r>
        <w:rPr>
          <w:rFonts w:ascii="Book Antiqua" w:eastAsia="Times New Roman" w:hAnsi="Book Antiqua" w:cs="Times New Roman"/>
          <w:sz w:val="20"/>
          <w:szCs w:val="20"/>
          <w:lang w:eastAsia="cs-CZ"/>
        </w:rPr>
        <w:t>e</w:t>
      </w:r>
      <w:r w:rsidRPr="00D07DB3">
        <w:rPr>
          <w:rFonts w:ascii="Book Antiqua" w:eastAsia="Times New Roman" w:hAnsi="Book Antiqua" w:cs="Times New Roman"/>
          <w:sz w:val="20"/>
          <w:szCs w:val="20"/>
          <w:lang w:eastAsia="cs-CZ"/>
        </w:rPr>
        <w:t xml:space="preserve"> sa osobného postavenia podľa:</w:t>
      </w:r>
    </w:p>
    <w:p w14:paraId="12D23783" w14:textId="77777777" w:rsidR="00E17B32" w:rsidRDefault="00E17B32" w:rsidP="003A0E0E">
      <w:pPr>
        <w:spacing w:after="0"/>
        <w:ind w:left="284" w:right="72" w:hanging="284"/>
        <w:jc w:val="both"/>
        <w:rPr>
          <w:rFonts w:ascii="Book Antiqua" w:eastAsia="Times New Roman" w:hAnsi="Book Antiqua" w:cs="Times New Roman"/>
          <w:sz w:val="20"/>
          <w:szCs w:val="20"/>
          <w:lang w:eastAsia="cs-CZ"/>
        </w:rPr>
      </w:pPr>
      <w:r>
        <w:rPr>
          <w:rFonts w:ascii="Book Antiqua" w:eastAsia="Times New Roman" w:hAnsi="Book Antiqua" w:cs="Times New Roman"/>
          <w:sz w:val="20"/>
          <w:szCs w:val="20"/>
          <w:lang w:eastAsia="cs-CZ"/>
        </w:rPr>
        <w:t>-</w:t>
      </w:r>
      <w:r w:rsidRPr="00D07DB3">
        <w:rPr>
          <w:rFonts w:ascii="Book Antiqua" w:eastAsia="Times New Roman" w:hAnsi="Book Antiqua" w:cs="Times New Roman"/>
          <w:sz w:val="20"/>
          <w:szCs w:val="20"/>
          <w:lang w:eastAsia="cs-CZ"/>
        </w:rPr>
        <w:t xml:space="preserve"> </w:t>
      </w:r>
      <w:r w:rsidRPr="00162365">
        <w:rPr>
          <w:rFonts w:ascii="Book Antiqua" w:eastAsia="Times New Roman" w:hAnsi="Book Antiqua" w:cs="Times New Roman"/>
          <w:b/>
          <w:sz w:val="20"/>
          <w:szCs w:val="20"/>
          <w:lang w:eastAsia="cs-CZ"/>
        </w:rPr>
        <w:t>§ 32 ods. 1 písm. e)</w:t>
      </w:r>
      <w:r w:rsidRPr="00D07DB3">
        <w:rPr>
          <w:rFonts w:ascii="Book Antiqua" w:eastAsia="Times New Roman" w:hAnsi="Book Antiqua" w:cs="Times New Roman"/>
          <w:sz w:val="20"/>
          <w:szCs w:val="20"/>
          <w:lang w:eastAsia="cs-CZ"/>
        </w:rPr>
        <w:t xml:space="preserve"> ZVO – t.</w:t>
      </w:r>
      <w:r>
        <w:rPr>
          <w:rFonts w:ascii="Book Antiqua" w:eastAsia="Times New Roman" w:hAnsi="Book Antiqua" w:cs="Times New Roman"/>
          <w:sz w:val="20"/>
          <w:szCs w:val="20"/>
          <w:lang w:eastAsia="cs-CZ"/>
        </w:rPr>
        <w:t xml:space="preserve"> </w:t>
      </w:r>
      <w:r w:rsidRPr="00D07DB3">
        <w:rPr>
          <w:rFonts w:ascii="Book Antiqua" w:eastAsia="Times New Roman" w:hAnsi="Book Antiqua" w:cs="Times New Roman"/>
          <w:sz w:val="20"/>
          <w:szCs w:val="20"/>
          <w:lang w:eastAsia="cs-CZ"/>
        </w:rPr>
        <w:t>j. uchádzač je oprávnený</w:t>
      </w:r>
      <w:r>
        <w:rPr>
          <w:rFonts w:ascii="Book Antiqua" w:eastAsia="Times New Roman" w:hAnsi="Book Antiqua" w:cs="Times New Roman"/>
          <w:sz w:val="20"/>
          <w:szCs w:val="20"/>
          <w:lang w:eastAsia="cs-CZ"/>
        </w:rPr>
        <w:t xml:space="preserve"> dodávať tovar, uskutočňovať stavebné práce alebo poskytovať službu</w:t>
      </w:r>
      <w:r w:rsidRPr="00D07DB3">
        <w:rPr>
          <w:rFonts w:ascii="Book Antiqua" w:eastAsia="Times New Roman" w:hAnsi="Book Antiqua" w:cs="Times New Roman"/>
          <w:sz w:val="20"/>
          <w:szCs w:val="20"/>
          <w:lang w:eastAsia="cs-CZ"/>
        </w:rPr>
        <w:t>,</w:t>
      </w:r>
      <w:r>
        <w:rPr>
          <w:rFonts w:ascii="Book Antiqua" w:eastAsia="Times New Roman" w:hAnsi="Book Antiqua" w:cs="Times New Roman"/>
          <w:sz w:val="20"/>
          <w:szCs w:val="20"/>
          <w:lang w:eastAsia="cs-CZ"/>
        </w:rPr>
        <w:t xml:space="preserve"> zodpovedajúce predmetu zákazky. Pre účely splnenia predmetnej podmienky účasti osobného postavenia uchádzač nepredkladá doklad o oprávnení dodávať tovar, uskutočňovať stavebné práce alebo poskytovať službu</w:t>
      </w:r>
      <w:r w:rsidRPr="00D07DB3">
        <w:rPr>
          <w:rFonts w:ascii="Book Antiqua" w:eastAsia="Times New Roman" w:hAnsi="Book Antiqua" w:cs="Times New Roman"/>
          <w:sz w:val="20"/>
          <w:szCs w:val="20"/>
          <w:lang w:eastAsia="cs-CZ"/>
        </w:rPr>
        <w:t>,</w:t>
      </w:r>
      <w:r>
        <w:rPr>
          <w:rFonts w:ascii="Book Antiqua" w:eastAsia="Times New Roman" w:hAnsi="Book Antiqua" w:cs="Times New Roman"/>
          <w:sz w:val="20"/>
          <w:szCs w:val="20"/>
          <w:lang w:eastAsia="cs-CZ"/>
        </w:rPr>
        <w:t xml:space="preserve"> (napríklad </w:t>
      </w:r>
      <w:r w:rsidRPr="00D07DB3">
        <w:rPr>
          <w:rFonts w:ascii="Book Antiqua" w:eastAsia="Times New Roman" w:hAnsi="Book Antiqua" w:cs="Times New Roman"/>
          <w:sz w:val="20"/>
          <w:szCs w:val="20"/>
          <w:lang w:eastAsia="cs-CZ"/>
        </w:rPr>
        <w:t>výpis z Obchodného registra/Živnostenského registra)</w:t>
      </w:r>
      <w:r>
        <w:rPr>
          <w:rFonts w:ascii="Book Antiqua" w:eastAsia="Times New Roman" w:hAnsi="Book Antiqua" w:cs="Times New Roman"/>
          <w:sz w:val="20"/>
          <w:szCs w:val="20"/>
          <w:lang w:eastAsia="cs-CZ"/>
        </w:rPr>
        <w:t>, uvedenú skutočnosť overí verejný obstarávateľ</w:t>
      </w:r>
      <w:r w:rsidR="003A0E0E">
        <w:rPr>
          <w:rFonts w:ascii="Book Antiqua" w:eastAsia="Times New Roman" w:hAnsi="Book Antiqua" w:cs="Times New Roman"/>
          <w:sz w:val="20"/>
          <w:szCs w:val="20"/>
          <w:lang w:eastAsia="cs-CZ"/>
        </w:rPr>
        <w:t xml:space="preserve"> </w:t>
      </w:r>
      <w:r>
        <w:rPr>
          <w:rFonts w:ascii="Book Antiqua" w:eastAsia="Times New Roman" w:hAnsi="Book Antiqua" w:cs="Times New Roman"/>
          <w:sz w:val="20"/>
          <w:szCs w:val="20"/>
          <w:lang w:eastAsia="cs-CZ"/>
        </w:rPr>
        <w:t xml:space="preserve">informačného systému verejnej správy. </w:t>
      </w:r>
    </w:p>
    <w:p w14:paraId="25A84B7F" w14:textId="77777777" w:rsidR="00E17B32" w:rsidRDefault="00E17B32" w:rsidP="00E17B32">
      <w:pPr>
        <w:spacing w:after="0"/>
        <w:ind w:left="284" w:right="72" w:hanging="284"/>
        <w:jc w:val="both"/>
        <w:rPr>
          <w:rFonts w:ascii="Book Antiqua" w:eastAsia="Times New Roman" w:hAnsi="Book Antiqua" w:cs="Times New Roman"/>
          <w:sz w:val="20"/>
          <w:szCs w:val="20"/>
          <w:lang w:eastAsia="cs-CZ"/>
        </w:rPr>
      </w:pPr>
      <w:r>
        <w:rPr>
          <w:rFonts w:ascii="Book Antiqua" w:eastAsia="Times New Roman" w:hAnsi="Book Antiqua" w:cs="Times New Roman"/>
          <w:sz w:val="20"/>
          <w:szCs w:val="20"/>
          <w:lang w:eastAsia="cs-CZ"/>
        </w:rPr>
        <w:tab/>
        <w:t>Uvedené platí</w:t>
      </w:r>
      <w:r w:rsidR="003A0E0E">
        <w:rPr>
          <w:rFonts w:ascii="Book Antiqua" w:eastAsia="Times New Roman" w:hAnsi="Book Antiqua" w:cs="Times New Roman"/>
          <w:sz w:val="20"/>
          <w:szCs w:val="20"/>
          <w:lang w:eastAsia="cs-CZ"/>
        </w:rPr>
        <w:t xml:space="preserve"> </w:t>
      </w:r>
      <w:r>
        <w:rPr>
          <w:rFonts w:ascii="Book Antiqua" w:eastAsia="Times New Roman" w:hAnsi="Book Antiqua" w:cs="Times New Roman"/>
          <w:sz w:val="20"/>
          <w:szCs w:val="20"/>
          <w:lang w:eastAsia="cs-CZ"/>
        </w:rPr>
        <w:t xml:space="preserve">pre subjekty taxatívne vymenované v § 2 ods. 2 zákona č. 272/2015 </w:t>
      </w:r>
      <w:proofErr w:type="spellStart"/>
      <w:r>
        <w:rPr>
          <w:rFonts w:ascii="Book Antiqua" w:eastAsia="Times New Roman" w:hAnsi="Book Antiqua" w:cs="Times New Roman"/>
          <w:sz w:val="20"/>
          <w:szCs w:val="20"/>
          <w:lang w:eastAsia="cs-CZ"/>
        </w:rPr>
        <w:t>Z.z</w:t>
      </w:r>
      <w:proofErr w:type="spellEnd"/>
      <w:r>
        <w:rPr>
          <w:rFonts w:ascii="Book Antiqua" w:eastAsia="Times New Roman" w:hAnsi="Book Antiqua" w:cs="Times New Roman"/>
          <w:sz w:val="20"/>
          <w:szCs w:val="20"/>
          <w:lang w:eastAsia="cs-CZ"/>
        </w:rPr>
        <w:t>. o registri právnických osôb, podnikateľov a orgány verejnej moci a o zmene a doplnení niektorých zákonov.</w:t>
      </w:r>
    </w:p>
    <w:p w14:paraId="446515BD" w14:textId="77777777" w:rsidR="00E17B32" w:rsidRDefault="003A0E0E" w:rsidP="00E17B32">
      <w:pPr>
        <w:spacing w:after="0"/>
        <w:ind w:left="284" w:right="72" w:hanging="284"/>
        <w:jc w:val="both"/>
        <w:rPr>
          <w:rFonts w:ascii="Book Antiqua" w:eastAsia="Times New Roman" w:hAnsi="Book Antiqua" w:cs="Times New Roman"/>
          <w:sz w:val="20"/>
          <w:szCs w:val="20"/>
          <w:lang w:eastAsia="cs-CZ"/>
        </w:rPr>
      </w:pPr>
      <w:r>
        <w:rPr>
          <w:rFonts w:ascii="Book Antiqua" w:eastAsia="Times New Roman" w:hAnsi="Book Antiqua" w:cs="Times New Roman"/>
          <w:sz w:val="20"/>
          <w:szCs w:val="20"/>
          <w:lang w:eastAsia="cs-CZ"/>
        </w:rPr>
        <w:t xml:space="preserve">  </w:t>
      </w:r>
      <w:r w:rsidR="00E17B32">
        <w:rPr>
          <w:rFonts w:ascii="Book Antiqua" w:eastAsia="Times New Roman" w:hAnsi="Book Antiqua" w:cs="Times New Roman"/>
          <w:sz w:val="20"/>
          <w:szCs w:val="20"/>
          <w:lang w:eastAsia="cs-CZ"/>
        </w:rPr>
        <w:t xml:space="preserve"> V ostatných prípadoch je uchádzač naďalej povinný predložiť doklad preukazujúci splnenie podmienky účasti týkajúcej sa osobného postavenia (napríklad výpis z Obchodného registra alebo Živnostenského registra).</w:t>
      </w:r>
    </w:p>
    <w:p w14:paraId="74FFBBE3" w14:textId="77777777" w:rsidR="00E17B32" w:rsidRDefault="003A0E0E" w:rsidP="00E17B32">
      <w:pPr>
        <w:spacing w:after="0"/>
        <w:ind w:left="360" w:right="72" w:hanging="360"/>
        <w:jc w:val="both"/>
        <w:rPr>
          <w:rFonts w:ascii="Book Antiqua" w:eastAsia="Times New Roman" w:hAnsi="Book Antiqua" w:cs="Times New Roman"/>
          <w:sz w:val="20"/>
          <w:szCs w:val="20"/>
          <w:lang w:eastAsia="cs-CZ"/>
        </w:rPr>
      </w:pPr>
      <w:r>
        <w:rPr>
          <w:rFonts w:ascii="Book Antiqua" w:eastAsia="Times New Roman" w:hAnsi="Book Antiqua" w:cs="Times New Roman"/>
          <w:sz w:val="20"/>
          <w:szCs w:val="20"/>
          <w:lang w:eastAsia="cs-CZ"/>
        </w:rPr>
        <w:t xml:space="preserve">  </w:t>
      </w:r>
      <w:r w:rsidR="00E17B32">
        <w:rPr>
          <w:rFonts w:ascii="Book Antiqua" w:eastAsia="Times New Roman" w:hAnsi="Book Antiqua" w:cs="Times New Roman"/>
          <w:sz w:val="20"/>
          <w:szCs w:val="20"/>
          <w:lang w:eastAsia="cs-CZ"/>
        </w:rPr>
        <w:t xml:space="preserve"> Ak uchádzač nesplnil požiadavku podľa tohto bodu výzvy na predkladanie ponúk, bude vyzvaný na vysvetlenie alebo doplnenie dokladov.</w:t>
      </w:r>
    </w:p>
    <w:p w14:paraId="11D7F791" w14:textId="77777777" w:rsidR="00E17B32" w:rsidRDefault="00E17B32" w:rsidP="00E17B32">
      <w:pPr>
        <w:spacing w:after="0"/>
        <w:ind w:left="360" w:right="72" w:hanging="360"/>
        <w:jc w:val="both"/>
        <w:rPr>
          <w:rFonts w:ascii="Book Antiqua" w:eastAsia="Times New Roman" w:hAnsi="Book Antiqua" w:cs="Times New Roman"/>
          <w:sz w:val="20"/>
          <w:szCs w:val="20"/>
          <w:lang w:eastAsia="cs-CZ"/>
        </w:rPr>
      </w:pPr>
      <w:r>
        <w:rPr>
          <w:rFonts w:ascii="Book Antiqua" w:eastAsia="Times New Roman" w:hAnsi="Book Antiqua" w:cs="Times New Roman"/>
          <w:sz w:val="20"/>
          <w:szCs w:val="20"/>
          <w:lang w:eastAsia="cs-CZ"/>
        </w:rPr>
        <w:lastRenderedPageBreak/>
        <w:t>-</w:t>
      </w:r>
      <w:r w:rsidRPr="00D07DB3">
        <w:rPr>
          <w:rFonts w:ascii="Book Antiqua" w:eastAsia="Times New Roman" w:hAnsi="Book Antiqua" w:cs="Times New Roman"/>
          <w:sz w:val="20"/>
          <w:szCs w:val="20"/>
          <w:lang w:eastAsia="cs-CZ"/>
        </w:rPr>
        <w:t xml:space="preserve"> </w:t>
      </w:r>
      <w:r w:rsidRPr="00162365">
        <w:rPr>
          <w:rFonts w:ascii="Book Antiqua" w:eastAsia="Times New Roman" w:hAnsi="Book Antiqua" w:cs="Times New Roman"/>
          <w:b/>
          <w:sz w:val="20"/>
          <w:szCs w:val="20"/>
          <w:lang w:eastAsia="cs-CZ"/>
        </w:rPr>
        <w:t>§ 32 ods. 1 písm. f)</w:t>
      </w:r>
      <w:r w:rsidRPr="00D07DB3">
        <w:rPr>
          <w:rFonts w:ascii="Book Antiqua" w:eastAsia="Times New Roman" w:hAnsi="Book Antiqua" w:cs="Times New Roman"/>
          <w:sz w:val="20"/>
          <w:szCs w:val="20"/>
          <w:lang w:eastAsia="cs-CZ"/>
        </w:rPr>
        <w:t xml:space="preserve"> ZVO t.</w:t>
      </w:r>
      <w:r>
        <w:rPr>
          <w:rFonts w:ascii="Book Antiqua" w:eastAsia="Times New Roman" w:hAnsi="Book Antiqua" w:cs="Times New Roman"/>
          <w:sz w:val="20"/>
          <w:szCs w:val="20"/>
          <w:lang w:eastAsia="cs-CZ"/>
        </w:rPr>
        <w:t xml:space="preserve"> </w:t>
      </w:r>
      <w:r w:rsidRPr="00D07DB3">
        <w:rPr>
          <w:rFonts w:ascii="Book Antiqua" w:eastAsia="Times New Roman" w:hAnsi="Book Antiqua" w:cs="Times New Roman"/>
          <w:sz w:val="20"/>
          <w:szCs w:val="20"/>
          <w:lang w:eastAsia="cs-CZ"/>
        </w:rPr>
        <w:t>j. čestné vyhlásenie, že uchádzač nemá uložený zákaz účasti vo verejnom obstarávaní potvrdený konečným rozhodnutím v Slovenskej republike alebo v štáte sídla, miesta podnikania alebo obvyklého pobytu. Pre splnenie predmetnej podmienky účasti sa vyžaduje predloženie čestného vyhlásenia. Dokument musí byť podpísaný štatutárnym zástupcom alebo osobou oprávnenou konať za uchádzača, nahraté vo formáte .</w:t>
      </w:r>
      <w:proofErr w:type="spellStart"/>
      <w:r w:rsidRPr="00D07DB3">
        <w:rPr>
          <w:rFonts w:ascii="Book Antiqua" w:eastAsia="Times New Roman" w:hAnsi="Book Antiqua" w:cs="Times New Roman"/>
          <w:sz w:val="20"/>
          <w:szCs w:val="20"/>
          <w:lang w:eastAsia="cs-CZ"/>
        </w:rPr>
        <w:t>pdf</w:t>
      </w:r>
      <w:proofErr w:type="spellEnd"/>
      <w:r w:rsidRPr="00D07DB3">
        <w:rPr>
          <w:rFonts w:ascii="Book Antiqua" w:eastAsia="Times New Roman" w:hAnsi="Book Antiqua" w:cs="Times New Roman"/>
          <w:sz w:val="20"/>
          <w:szCs w:val="20"/>
          <w:lang w:eastAsia="cs-CZ"/>
        </w:rPr>
        <w:t xml:space="preserve"> (Príloha č. </w:t>
      </w:r>
      <w:r>
        <w:rPr>
          <w:rFonts w:ascii="Book Antiqua" w:eastAsia="Times New Roman" w:hAnsi="Book Antiqua" w:cs="Times New Roman"/>
          <w:sz w:val="20"/>
          <w:szCs w:val="20"/>
          <w:lang w:eastAsia="cs-CZ"/>
        </w:rPr>
        <w:t>2</w:t>
      </w:r>
      <w:r w:rsidRPr="00D07DB3">
        <w:rPr>
          <w:rFonts w:ascii="Book Antiqua" w:eastAsia="Times New Roman" w:hAnsi="Book Antiqua" w:cs="Times New Roman"/>
          <w:sz w:val="20"/>
          <w:szCs w:val="20"/>
          <w:lang w:eastAsia="cs-CZ"/>
        </w:rPr>
        <w:t xml:space="preserve"> Výzvy).</w:t>
      </w:r>
    </w:p>
    <w:p w14:paraId="25413225" w14:textId="77777777" w:rsidR="00E17B32" w:rsidRDefault="00E17B32" w:rsidP="00E17B32">
      <w:pPr>
        <w:spacing w:after="0"/>
        <w:ind w:left="360" w:right="72" w:hanging="360"/>
        <w:jc w:val="both"/>
        <w:rPr>
          <w:rFonts w:ascii="Book Antiqua" w:eastAsia="Times New Roman" w:hAnsi="Book Antiqua" w:cs="Times New Roman"/>
          <w:sz w:val="20"/>
          <w:szCs w:val="20"/>
          <w:lang w:eastAsia="cs-CZ"/>
        </w:rPr>
      </w:pPr>
      <w:r>
        <w:rPr>
          <w:rFonts w:ascii="Book Antiqua" w:eastAsia="Times New Roman" w:hAnsi="Book Antiqua" w:cs="Times New Roman"/>
          <w:sz w:val="20"/>
          <w:szCs w:val="20"/>
          <w:lang w:eastAsia="cs-CZ"/>
        </w:rPr>
        <w:t>-</w:t>
      </w:r>
      <w:r w:rsidR="003A0E0E">
        <w:rPr>
          <w:rFonts w:ascii="Book Antiqua" w:eastAsia="Times New Roman" w:hAnsi="Book Antiqua" w:cs="Times New Roman"/>
          <w:sz w:val="20"/>
          <w:szCs w:val="20"/>
          <w:lang w:eastAsia="cs-CZ"/>
        </w:rPr>
        <w:t xml:space="preserve"> </w:t>
      </w:r>
      <w:r>
        <w:rPr>
          <w:rFonts w:ascii="Book Antiqua" w:eastAsia="Times New Roman" w:hAnsi="Book Antiqua" w:cs="Times New Roman"/>
          <w:sz w:val="20"/>
          <w:szCs w:val="20"/>
          <w:lang w:eastAsia="cs-CZ"/>
        </w:rPr>
        <w:t xml:space="preserve"> U uchádzača nesmie byť dôvod vylúčenia pre konflikt záujmov podľa § 40 ods. 6 pís. f) zákona.</w:t>
      </w:r>
    </w:p>
    <w:p w14:paraId="512D7F52" w14:textId="77777777" w:rsidR="00E17B32" w:rsidRDefault="00E17B32" w:rsidP="00E17B32">
      <w:pPr>
        <w:spacing w:after="0"/>
        <w:ind w:left="360" w:right="72" w:hanging="360"/>
        <w:jc w:val="both"/>
        <w:rPr>
          <w:rFonts w:ascii="Book Antiqua" w:eastAsia="Times New Roman" w:hAnsi="Book Antiqua" w:cs="Times New Roman"/>
          <w:sz w:val="20"/>
          <w:szCs w:val="20"/>
          <w:lang w:eastAsia="cs-CZ"/>
        </w:rPr>
      </w:pPr>
    </w:p>
    <w:p w14:paraId="597A4A60" w14:textId="77777777" w:rsidR="00E17B32" w:rsidRDefault="00E17B32" w:rsidP="00813DAC">
      <w:pPr>
        <w:suppressAutoHyphens/>
        <w:spacing w:after="0"/>
        <w:ind w:left="142"/>
        <w:jc w:val="both"/>
        <w:rPr>
          <w:rFonts w:ascii="Book Antiqua" w:eastAsia="Times New Roman" w:hAnsi="Book Antiqua" w:cs="Times New Roman"/>
          <w:b/>
          <w:sz w:val="20"/>
          <w:szCs w:val="20"/>
          <w:u w:val="single"/>
          <w:lang w:eastAsia="cs-CZ"/>
        </w:rPr>
      </w:pPr>
      <w:r w:rsidRPr="00501C82">
        <w:rPr>
          <w:rFonts w:ascii="Book Antiqua" w:eastAsia="Times New Roman" w:hAnsi="Book Antiqua" w:cs="Times New Roman"/>
          <w:b/>
          <w:sz w:val="20"/>
          <w:szCs w:val="20"/>
          <w:u w:val="single"/>
          <w:lang w:eastAsia="cs-CZ"/>
        </w:rPr>
        <w:t>Ponuka musí obsahovať</w:t>
      </w:r>
      <w:r>
        <w:rPr>
          <w:rFonts w:ascii="Book Antiqua" w:eastAsia="Times New Roman" w:hAnsi="Book Antiqua" w:cs="Times New Roman"/>
          <w:b/>
          <w:sz w:val="20"/>
          <w:szCs w:val="20"/>
          <w:u w:val="single"/>
          <w:lang w:eastAsia="cs-CZ"/>
        </w:rPr>
        <w:t xml:space="preserve"> tieto dokumenty</w:t>
      </w:r>
      <w:r w:rsidRPr="00501C82">
        <w:rPr>
          <w:rFonts w:ascii="Book Antiqua" w:eastAsia="Times New Roman" w:hAnsi="Book Antiqua" w:cs="Times New Roman"/>
          <w:b/>
          <w:sz w:val="20"/>
          <w:szCs w:val="20"/>
          <w:u w:val="single"/>
          <w:lang w:eastAsia="cs-CZ"/>
        </w:rPr>
        <w:t xml:space="preserve">: </w:t>
      </w:r>
    </w:p>
    <w:p w14:paraId="438419B2" w14:textId="77777777" w:rsidR="00E17B32" w:rsidRDefault="00E17B32" w:rsidP="00813DAC">
      <w:pPr>
        <w:suppressAutoHyphens/>
        <w:spacing w:after="0"/>
        <w:ind w:left="142"/>
        <w:jc w:val="both"/>
        <w:rPr>
          <w:rFonts w:ascii="Book Antiqua" w:eastAsia="Times New Roman" w:hAnsi="Book Antiqua" w:cs="Times New Roman"/>
          <w:sz w:val="20"/>
          <w:szCs w:val="20"/>
          <w:lang w:eastAsia="cs-CZ"/>
        </w:rPr>
      </w:pPr>
      <w:r>
        <w:rPr>
          <w:rFonts w:ascii="Book Antiqua" w:eastAsia="Times New Roman" w:hAnsi="Book Antiqua" w:cs="Times New Roman"/>
          <w:sz w:val="20"/>
          <w:szCs w:val="20"/>
          <w:lang w:eastAsia="cs-CZ"/>
        </w:rPr>
        <w:t>-</w:t>
      </w:r>
      <w:r w:rsidR="003A0E0E">
        <w:rPr>
          <w:rFonts w:ascii="Book Antiqua" w:eastAsia="Times New Roman" w:hAnsi="Book Antiqua" w:cs="Times New Roman"/>
          <w:sz w:val="20"/>
          <w:szCs w:val="20"/>
          <w:lang w:eastAsia="cs-CZ"/>
        </w:rPr>
        <w:t xml:space="preserve"> </w:t>
      </w:r>
      <w:r w:rsidR="00013492" w:rsidRPr="00172E93">
        <w:rPr>
          <w:rFonts w:ascii="Book Antiqua" w:eastAsia="Times New Roman" w:hAnsi="Book Antiqua" w:cs="Times New Roman"/>
          <w:b/>
          <w:sz w:val="20"/>
          <w:szCs w:val="20"/>
          <w:lang w:eastAsia="cs-CZ"/>
        </w:rPr>
        <w:t>Cenov</w:t>
      </w:r>
      <w:r w:rsidR="00013492">
        <w:rPr>
          <w:rFonts w:ascii="Book Antiqua" w:eastAsia="Times New Roman" w:hAnsi="Book Antiqua" w:cs="Times New Roman"/>
          <w:b/>
          <w:sz w:val="20"/>
          <w:szCs w:val="20"/>
          <w:lang w:eastAsia="cs-CZ"/>
        </w:rPr>
        <w:t>á</w:t>
      </w:r>
      <w:r w:rsidR="00013492" w:rsidRPr="00172E93">
        <w:rPr>
          <w:rFonts w:ascii="Book Antiqua" w:eastAsia="Times New Roman" w:hAnsi="Book Antiqua" w:cs="Times New Roman"/>
          <w:b/>
          <w:sz w:val="20"/>
          <w:szCs w:val="20"/>
          <w:lang w:eastAsia="cs-CZ"/>
        </w:rPr>
        <w:t xml:space="preserve"> ponuk</w:t>
      </w:r>
      <w:r w:rsidR="00013492">
        <w:rPr>
          <w:rFonts w:ascii="Book Antiqua" w:eastAsia="Times New Roman" w:hAnsi="Book Antiqua" w:cs="Times New Roman"/>
          <w:b/>
          <w:sz w:val="20"/>
          <w:szCs w:val="20"/>
          <w:lang w:eastAsia="cs-CZ"/>
        </w:rPr>
        <w:t>a</w:t>
      </w:r>
      <w:r w:rsidR="00013492" w:rsidRPr="0008252E">
        <w:rPr>
          <w:rFonts w:ascii="Book Antiqua" w:eastAsia="Times New Roman" w:hAnsi="Book Antiqua" w:cs="Arial"/>
          <w:color w:val="000000"/>
          <w:sz w:val="20"/>
          <w:szCs w:val="20"/>
          <w:lang w:eastAsia="sk-SK"/>
        </w:rPr>
        <w:t xml:space="preserve"> </w:t>
      </w:r>
      <w:r w:rsidR="00013492">
        <w:rPr>
          <w:rFonts w:ascii="Book Antiqua" w:eastAsia="Times New Roman" w:hAnsi="Book Antiqua" w:cs="Arial"/>
          <w:color w:val="000000"/>
          <w:sz w:val="20"/>
          <w:szCs w:val="20"/>
          <w:lang w:eastAsia="sk-SK"/>
        </w:rPr>
        <w:t xml:space="preserve">- </w:t>
      </w:r>
      <w:r w:rsidR="00FB49BD" w:rsidRPr="00E8417D">
        <w:rPr>
          <w:rFonts w:ascii="Book Antiqua" w:eastAsia="Times New Roman" w:hAnsi="Book Antiqua" w:cs="Arial"/>
          <w:b/>
          <w:color w:val="000000"/>
          <w:sz w:val="20"/>
          <w:szCs w:val="20"/>
          <w:lang w:eastAsia="sk-SK"/>
        </w:rPr>
        <w:t>O</w:t>
      </w:r>
      <w:r w:rsidR="00FB49BD" w:rsidRPr="0008252E">
        <w:rPr>
          <w:rFonts w:ascii="Book Antiqua" w:eastAsia="Times New Roman" w:hAnsi="Book Antiqua" w:cs="Arial"/>
          <w:b/>
          <w:color w:val="000000"/>
          <w:sz w:val="20"/>
          <w:szCs w:val="20"/>
          <w:lang w:eastAsia="sk-SK"/>
        </w:rPr>
        <w:t>cenený zoznam</w:t>
      </w:r>
      <w:r w:rsidR="00FB49BD" w:rsidRPr="0008252E">
        <w:rPr>
          <w:rFonts w:ascii="Book Antiqua" w:eastAsia="Times New Roman" w:hAnsi="Book Antiqua" w:cs="Arial"/>
          <w:color w:val="000000"/>
          <w:sz w:val="20"/>
          <w:szCs w:val="20"/>
          <w:lang w:eastAsia="sk-SK"/>
        </w:rPr>
        <w:t xml:space="preserve"> položiek s uvedením jednotkových cien v € bez DPH aj s DPH, ako aj celkovej ceny za celú zákazku v € bez DPH aj s DPH</w:t>
      </w:r>
      <w:r w:rsidR="00FB49BD">
        <w:rPr>
          <w:rFonts w:ascii="Book Antiqua" w:eastAsia="Times New Roman" w:hAnsi="Book Antiqua" w:cs="Times New Roman"/>
          <w:sz w:val="20"/>
          <w:szCs w:val="20"/>
          <w:lang w:eastAsia="cs-CZ"/>
        </w:rPr>
        <w:t xml:space="preserve"> </w:t>
      </w:r>
      <w:r>
        <w:rPr>
          <w:rFonts w:ascii="Book Antiqua" w:eastAsia="Times New Roman" w:hAnsi="Book Antiqua" w:cs="Times New Roman"/>
          <w:sz w:val="20"/>
          <w:szCs w:val="20"/>
          <w:lang w:eastAsia="cs-CZ"/>
        </w:rPr>
        <w:t>( vyplnená Príloha č. 1 tejto Výzvy)</w:t>
      </w:r>
      <w:r w:rsidR="00813DAC">
        <w:rPr>
          <w:rFonts w:ascii="Book Antiqua" w:eastAsia="Times New Roman" w:hAnsi="Book Antiqua" w:cs="Times New Roman"/>
          <w:sz w:val="20"/>
          <w:szCs w:val="20"/>
          <w:lang w:eastAsia="cs-CZ"/>
        </w:rPr>
        <w:t>.</w:t>
      </w:r>
    </w:p>
    <w:p w14:paraId="3DDA8CD1" w14:textId="77777777" w:rsidR="00E17B32" w:rsidRDefault="00E17B32" w:rsidP="00813DAC">
      <w:pPr>
        <w:suppressAutoHyphens/>
        <w:spacing w:after="0"/>
        <w:ind w:left="142"/>
        <w:jc w:val="both"/>
        <w:rPr>
          <w:rFonts w:ascii="Book Antiqua" w:eastAsia="Times New Roman" w:hAnsi="Book Antiqua" w:cs="Times New Roman"/>
          <w:sz w:val="20"/>
          <w:szCs w:val="20"/>
          <w:lang w:eastAsia="cs-CZ"/>
        </w:rPr>
      </w:pPr>
      <w:r w:rsidRPr="00B368FB">
        <w:rPr>
          <w:rFonts w:ascii="Book Antiqua" w:eastAsia="Times New Roman" w:hAnsi="Book Antiqua" w:cs="Times New Roman"/>
          <w:sz w:val="20"/>
          <w:szCs w:val="20"/>
          <w:lang w:eastAsia="cs-CZ"/>
        </w:rPr>
        <w:t xml:space="preserve">- </w:t>
      </w:r>
      <w:r>
        <w:rPr>
          <w:rFonts w:ascii="Book Antiqua" w:eastAsia="Times New Roman" w:hAnsi="Book Antiqua" w:cs="Times New Roman"/>
          <w:b/>
          <w:sz w:val="20"/>
          <w:szCs w:val="20"/>
          <w:lang w:eastAsia="cs-CZ"/>
        </w:rPr>
        <w:t>Č</w:t>
      </w:r>
      <w:r w:rsidRPr="00E03F73">
        <w:rPr>
          <w:rFonts w:ascii="Book Antiqua" w:eastAsia="Times New Roman" w:hAnsi="Book Antiqua" w:cs="Times New Roman"/>
          <w:b/>
          <w:sz w:val="20"/>
          <w:szCs w:val="20"/>
          <w:lang w:eastAsia="cs-CZ"/>
        </w:rPr>
        <w:t>estné vyhlásenie</w:t>
      </w:r>
      <w:r w:rsidRPr="00B368FB">
        <w:rPr>
          <w:rFonts w:ascii="Book Antiqua" w:eastAsia="Times New Roman" w:hAnsi="Book Antiqua" w:cs="Times New Roman"/>
          <w:sz w:val="20"/>
          <w:szCs w:val="20"/>
          <w:lang w:eastAsia="cs-CZ"/>
        </w:rPr>
        <w:t xml:space="preserve"> §</w:t>
      </w:r>
      <w:r>
        <w:rPr>
          <w:rFonts w:ascii="Book Antiqua" w:eastAsia="Times New Roman" w:hAnsi="Book Antiqua" w:cs="Times New Roman"/>
          <w:sz w:val="20"/>
          <w:szCs w:val="20"/>
          <w:lang w:eastAsia="cs-CZ"/>
        </w:rPr>
        <w:t xml:space="preserve"> </w:t>
      </w:r>
      <w:r w:rsidRPr="00B368FB">
        <w:rPr>
          <w:rFonts w:ascii="Book Antiqua" w:eastAsia="Times New Roman" w:hAnsi="Book Antiqua" w:cs="Times New Roman"/>
          <w:sz w:val="20"/>
          <w:szCs w:val="20"/>
          <w:lang w:eastAsia="cs-CZ"/>
        </w:rPr>
        <w:t>32 ods. 1 písm. f)</w:t>
      </w:r>
      <w:r>
        <w:rPr>
          <w:rFonts w:ascii="Book Antiqua" w:eastAsia="Times New Roman" w:hAnsi="Book Antiqua" w:cs="Times New Roman"/>
          <w:sz w:val="20"/>
          <w:szCs w:val="20"/>
          <w:lang w:eastAsia="cs-CZ"/>
        </w:rPr>
        <w:t xml:space="preserve"> a § 40 ods. 6 písm. f)</w:t>
      </w:r>
      <w:r w:rsidRPr="00B368FB">
        <w:rPr>
          <w:rFonts w:ascii="Book Antiqua" w:eastAsia="Times New Roman" w:hAnsi="Book Antiqua" w:cs="Times New Roman"/>
          <w:sz w:val="20"/>
          <w:szCs w:val="20"/>
          <w:lang w:eastAsia="cs-CZ"/>
        </w:rPr>
        <w:t xml:space="preserve"> ZVO, vložený do systému JOSEPHINE (Príloha č. </w:t>
      </w:r>
      <w:r>
        <w:rPr>
          <w:rFonts w:ascii="Book Antiqua" w:eastAsia="Times New Roman" w:hAnsi="Book Antiqua" w:cs="Times New Roman"/>
          <w:sz w:val="20"/>
          <w:szCs w:val="20"/>
          <w:lang w:eastAsia="cs-CZ"/>
        </w:rPr>
        <w:t>2</w:t>
      </w:r>
      <w:r w:rsidRPr="00B368FB">
        <w:rPr>
          <w:rFonts w:ascii="Book Antiqua" w:eastAsia="Times New Roman" w:hAnsi="Book Antiqua" w:cs="Times New Roman"/>
          <w:sz w:val="20"/>
          <w:szCs w:val="20"/>
          <w:lang w:eastAsia="cs-CZ"/>
        </w:rPr>
        <w:t xml:space="preserve"> Výzvy) vo formáte .</w:t>
      </w:r>
      <w:proofErr w:type="spellStart"/>
      <w:r w:rsidRPr="00B368FB">
        <w:rPr>
          <w:rFonts w:ascii="Book Antiqua" w:eastAsia="Times New Roman" w:hAnsi="Book Antiqua" w:cs="Times New Roman"/>
          <w:sz w:val="20"/>
          <w:szCs w:val="20"/>
          <w:lang w:eastAsia="cs-CZ"/>
        </w:rPr>
        <w:t>pdf</w:t>
      </w:r>
      <w:proofErr w:type="spellEnd"/>
      <w:r w:rsidRPr="00B368FB">
        <w:rPr>
          <w:rFonts w:ascii="Book Antiqua" w:eastAsia="Times New Roman" w:hAnsi="Book Antiqua" w:cs="Times New Roman"/>
          <w:sz w:val="20"/>
          <w:szCs w:val="20"/>
          <w:lang w:eastAsia="cs-CZ"/>
        </w:rPr>
        <w:t>. Tento dokument musí byť podpísaný štatutárnym zástupcom alebo osobo</w:t>
      </w:r>
      <w:r w:rsidR="00813DAC">
        <w:rPr>
          <w:rFonts w:ascii="Book Antiqua" w:eastAsia="Times New Roman" w:hAnsi="Book Antiqua" w:cs="Times New Roman"/>
          <w:sz w:val="20"/>
          <w:szCs w:val="20"/>
          <w:lang w:eastAsia="cs-CZ"/>
        </w:rPr>
        <w:t>u oprávnenou konať za uchádzača.</w:t>
      </w:r>
    </w:p>
    <w:p w14:paraId="04590EE3" w14:textId="77777777" w:rsidR="00FB49BD" w:rsidRDefault="00FB49BD" w:rsidP="00813DAC">
      <w:pPr>
        <w:suppressAutoHyphens/>
        <w:spacing w:after="0"/>
        <w:ind w:left="142"/>
        <w:jc w:val="both"/>
        <w:rPr>
          <w:rFonts w:ascii="Book Antiqua" w:hAnsi="Book Antiqua"/>
          <w:sz w:val="20"/>
          <w:szCs w:val="20"/>
        </w:rPr>
      </w:pPr>
      <w:r>
        <w:rPr>
          <w:rFonts w:ascii="Book Antiqua" w:eastAsia="Times New Roman" w:hAnsi="Book Antiqua" w:cs="Times New Roman"/>
          <w:sz w:val="20"/>
          <w:szCs w:val="20"/>
          <w:lang w:eastAsia="cs-CZ"/>
        </w:rPr>
        <w:t xml:space="preserve">- </w:t>
      </w:r>
      <w:r w:rsidRPr="0008252E">
        <w:rPr>
          <w:rFonts w:ascii="Book Antiqua" w:hAnsi="Book Antiqua"/>
          <w:b/>
          <w:sz w:val="20"/>
          <w:szCs w:val="20"/>
        </w:rPr>
        <w:t>Kópiu platného dokladu</w:t>
      </w:r>
      <w:r w:rsidRPr="0008252E">
        <w:rPr>
          <w:rFonts w:ascii="Book Antiqua" w:hAnsi="Book Antiqua"/>
          <w:sz w:val="20"/>
          <w:szCs w:val="20"/>
        </w:rPr>
        <w:t xml:space="preserve"> oprávňujúceho na práce vo výškach</w:t>
      </w:r>
      <w:r w:rsidR="00813DAC">
        <w:rPr>
          <w:rFonts w:ascii="Book Antiqua" w:hAnsi="Book Antiqua"/>
          <w:sz w:val="20"/>
          <w:szCs w:val="20"/>
        </w:rPr>
        <w:t>.</w:t>
      </w:r>
    </w:p>
    <w:p w14:paraId="679CCF96" w14:textId="74B60879" w:rsidR="00FB49BD" w:rsidRPr="00E96331" w:rsidRDefault="00FB49BD" w:rsidP="00813DAC">
      <w:pPr>
        <w:suppressAutoHyphens/>
        <w:spacing w:after="0"/>
        <w:ind w:left="142"/>
        <w:jc w:val="both"/>
        <w:rPr>
          <w:rFonts w:ascii="Book Antiqua" w:hAnsi="Book Antiqua"/>
          <w:sz w:val="20"/>
          <w:szCs w:val="20"/>
        </w:rPr>
      </w:pPr>
      <w:r w:rsidRPr="00E96331">
        <w:rPr>
          <w:rFonts w:ascii="Book Antiqua" w:hAnsi="Book Antiqua"/>
          <w:sz w:val="20"/>
          <w:szCs w:val="20"/>
        </w:rPr>
        <w:t xml:space="preserve">- </w:t>
      </w:r>
      <w:r w:rsidR="00C81246" w:rsidRPr="00E96331">
        <w:rPr>
          <w:rFonts w:ascii="Book Antiqua" w:hAnsi="Book Antiqua"/>
          <w:sz w:val="20"/>
          <w:szCs w:val="20"/>
        </w:rPr>
        <w:t xml:space="preserve">Uchádzač predloží </w:t>
      </w:r>
      <w:proofErr w:type="spellStart"/>
      <w:r w:rsidR="00C81246" w:rsidRPr="00E96331">
        <w:rPr>
          <w:rFonts w:ascii="Book Antiqua" w:hAnsi="Book Antiqua"/>
          <w:b/>
          <w:sz w:val="20"/>
          <w:szCs w:val="20"/>
        </w:rPr>
        <w:t>arboristický</w:t>
      </w:r>
      <w:proofErr w:type="spellEnd"/>
      <w:r w:rsidR="00C81246" w:rsidRPr="00E96331">
        <w:rPr>
          <w:rFonts w:ascii="Book Antiqua" w:hAnsi="Book Antiqua"/>
          <w:b/>
          <w:sz w:val="20"/>
          <w:szCs w:val="20"/>
        </w:rPr>
        <w:t xml:space="preserve"> certifikát</w:t>
      </w:r>
      <w:r w:rsidR="00C81246" w:rsidRPr="00E96331">
        <w:rPr>
          <w:rFonts w:ascii="Book Antiqua" w:hAnsi="Book Antiqua"/>
          <w:sz w:val="20"/>
          <w:szCs w:val="20"/>
        </w:rPr>
        <w:t>, alebo doklad o tom, že uchádzač je</w:t>
      </w:r>
      <w:r w:rsidR="003A0E0E" w:rsidRPr="00E96331">
        <w:rPr>
          <w:rFonts w:ascii="Book Antiqua" w:hAnsi="Book Antiqua"/>
          <w:sz w:val="20"/>
          <w:szCs w:val="20"/>
        </w:rPr>
        <w:t xml:space="preserve"> </w:t>
      </w:r>
      <w:r w:rsidR="00C81246" w:rsidRPr="00E96331">
        <w:rPr>
          <w:rFonts w:ascii="Book Antiqua" w:hAnsi="Book Antiqua"/>
          <w:sz w:val="20"/>
          <w:szCs w:val="20"/>
        </w:rPr>
        <w:t xml:space="preserve">ISA Slovensko akreditovaný </w:t>
      </w:r>
      <w:proofErr w:type="spellStart"/>
      <w:r w:rsidR="00C81246" w:rsidRPr="00E96331">
        <w:rPr>
          <w:rFonts w:ascii="Book Antiqua" w:hAnsi="Book Antiqua"/>
          <w:sz w:val="20"/>
          <w:szCs w:val="20"/>
        </w:rPr>
        <w:t>arborista</w:t>
      </w:r>
      <w:proofErr w:type="spellEnd"/>
      <w:r w:rsidR="00A834F2" w:rsidRPr="00E96331">
        <w:rPr>
          <w:rFonts w:ascii="Book Antiqua" w:hAnsi="Book Antiqua"/>
          <w:sz w:val="20"/>
          <w:szCs w:val="20"/>
        </w:rPr>
        <w:t xml:space="preserve">, ISA </w:t>
      </w:r>
      <w:proofErr w:type="spellStart"/>
      <w:r w:rsidR="00A834F2" w:rsidRPr="00E96331">
        <w:rPr>
          <w:rFonts w:ascii="Book Antiqua" w:hAnsi="Book Antiqua"/>
          <w:sz w:val="20"/>
          <w:szCs w:val="20"/>
        </w:rPr>
        <w:t>European</w:t>
      </w:r>
      <w:proofErr w:type="spellEnd"/>
      <w:r w:rsidR="00A834F2" w:rsidRPr="00E96331">
        <w:rPr>
          <w:rFonts w:ascii="Book Antiqua" w:hAnsi="Book Antiqua"/>
          <w:sz w:val="20"/>
          <w:szCs w:val="20"/>
        </w:rPr>
        <w:t xml:space="preserve"> </w:t>
      </w:r>
      <w:proofErr w:type="spellStart"/>
      <w:r w:rsidR="00A834F2" w:rsidRPr="00E96331">
        <w:rPr>
          <w:rFonts w:ascii="Book Antiqua" w:hAnsi="Book Antiqua"/>
          <w:sz w:val="20"/>
          <w:szCs w:val="20"/>
        </w:rPr>
        <w:t>Treeworker</w:t>
      </w:r>
      <w:proofErr w:type="spellEnd"/>
      <w:r w:rsidR="00A834F2" w:rsidRPr="00E96331">
        <w:rPr>
          <w:rFonts w:ascii="Book Antiqua" w:hAnsi="Book Antiqua"/>
          <w:sz w:val="20"/>
          <w:szCs w:val="20"/>
        </w:rPr>
        <w:t xml:space="preserve"> (ETW) – európsky </w:t>
      </w:r>
      <w:proofErr w:type="spellStart"/>
      <w:r w:rsidR="00A834F2" w:rsidRPr="00E96331">
        <w:rPr>
          <w:rFonts w:ascii="Book Antiqua" w:hAnsi="Book Antiqua"/>
          <w:sz w:val="20"/>
          <w:szCs w:val="20"/>
        </w:rPr>
        <w:t>arborista</w:t>
      </w:r>
      <w:proofErr w:type="spellEnd"/>
      <w:r w:rsidR="00A834F2" w:rsidRPr="00E96331">
        <w:rPr>
          <w:rFonts w:ascii="Book Antiqua" w:hAnsi="Book Antiqua"/>
          <w:sz w:val="20"/>
          <w:szCs w:val="20"/>
        </w:rPr>
        <w:t xml:space="preserve">, slovenský certifikovaný </w:t>
      </w:r>
      <w:proofErr w:type="spellStart"/>
      <w:r w:rsidR="00A834F2" w:rsidRPr="00E96331">
        <w:rPr>
          <w:rFonts w:ascii="Book Antiqua" w:hAnsi="Book Antiqua"/>
          <w:sz w:val="20"/>
          <w:szCs w:val="20"/>
        </w:rPr>
        <w:t>arborista</w:t>
      </w:r>
      <w:proofErr w:type="spellEnd"/>
      <w:r w:rsidR="00A834F2" w:rsidRPr="00E96331">
        <w:rPr>
          <w:rFonts w:ascii="Book Antiqua" w:hAnsi="Book Antiqua"/>
          <w:sz w:val="20"/>
          <w:szCs w:val="20"/>
        </w:rPr>
        <w:t>,</w:t>
      </w:r>
      <w:r w:rsidR="00384344" w:rsidRPr="00E96331">
        <w:rPr>
          <w:rFonts w:ascii="Book Antiqua" w:hAnsi="Book Antiqua"/>
          <w:sz w:val="20"/>
          <w:szCs w:val="20"/>
        </w:rPr>
        <w:t xml:space="preserve"> alebo obdobnú certifikáciu.</w:t>
      </w:r>
      <w:r w:rsidR="00D51C1E" w:rsidRPr="00E96331">
        <w:t xml:space="preserve"> </w:t>
      </w:r>
      <w:r w:rsidR="00D51C1E" w:rsidRPr="00E96331">
        <w:rPr>
          <w:rFonts w:ascii="Book Antiqua" w:hAnsi="Book Antiqua"/>
          <w:sz w:val="20"/>
          <w:szCs w:val="20"/>
        </w:rPr>
        <w:t>Verejný obstarávateľ si vyhradzuje právo akceptovať, alebo neakceptovať predložený doklad o odbornej certifikácií.</w:t>
      </w:r>
    </w:p>
    <w:p w14:paraId="05D4A562" w14:textId="6E9748EF" w:rsidR="00C81246" w:rsidRPr="00E96331" w:rsidRDefault="00C81246" w:rsidP="00813DAC">
      <w:pPr>
        <w:suppressAutoHyphens/>
        <w:spacing w:after="0"/>
        <w:ind w:left="142"/>
        <w:jc w:val="both"/>
        <w:rPr>
          <w:rFonts w:ascii="Book Antiqua" w:eastAsia="Times New Roman" w:hAnsi="Book Antiqua" w:cs="Times New Roman"/>
          <w:sz w:val="20"/>
          <w:szCs w:val="20"/>
          <w:lang w:eastAsia="cs-CZ"/>
        </w:rPr>
      </w:pPr>
      <w:r w:rsidRPr="00E96331">
        <w:rPr>
          <w:rFonts w:ascii="Book Antiqua" w:hAnsi="Book Antiqua"/>
          <w:sz w:val="20"/>
          <w:szCs w:val="20"/>
        </w:rPr>
        <w:t xml:space="preserve">- </w:t>
      </w:r>
      <w:r w:rsidRPr="00E96331">
        <w:rPr>
          <w:rFonts w:ascii="Book Antiqua" w:hAnsi="Book Antiqua"/>
          <w:b/>
          <w:sz w:val="20"/>
          <w:szCs w:val="20"/>
        </w:rPr>
        <w:t>Zoznam zrealizovaných služieb</w:t>
      </w:r>
      <w:r w:rsidRPr="00E96331">
        <w:rPr>
          <w:rFonts w:ascii="Book Antiqua" w:hAnsi="Book Antiqua"/>
          <w:sz w:val="20"/>
          <w:szCs w:val="20"/>
        </w:rPr>
        <w:t xml:space="preserve"> daného alebo obdobného charakteru ako je predmet zákazky za posledné tri roky v cenovom rozmedzí, ako je predpokladaná hodnota zákazky (miesto a rok realizácie služby s uvedením celkovej ceny a odberateľa služby)</w:t>
      </w:r>
      <w:r w:rsidR="00813DAC" w:rsidRPr="00E96331">
        <w:rPr>
          <w:rFonts w:ascii="Book Antiqua" w:hAnsi="Book Antiqua"/>
          <w:sz w:val="20"/>
          <w:szCs w:val="20"/>
        </w:rPr>
        <w:t>.</w:t>
      </w:r>
      <w:r w:rsidR="00D51C1E" w:rsidRPr="00E96331">
        <w:rPr>
          <w:rFonts w:ascii="Book Antiqua" w:hAnsi="Book Antiqua"/>
          <w:sz w:val="20"/>
          <w:szCs w:val="20"/>
        </w:rPr>
        <w:t xml:space="preserve"> Verejný obstarávateľ si vyhradzuje právo akceptovať, alebo neakceptovať predložený </w:t>
      </w:r>
      <w:r w:rsidR="00E21BAA" w:rsidRPr="00E96331">
        <w:rPr>
          <w:rFonts w:ascii="Book Antiqua" w:hAnsi="Book Antiqua"/>
          <w:sz w:val="20"/>
          <w:szCs w:val="20"/>
        </w:rPr>
        <w:t>zoznam</w:t>
      </w:r>
      <w:r w:rsidR="00D51C1E" w:rsidRPr="00E96331">
        <w:rPr>
          <w:rFonts w:ascii="Book Antiqua" w:hAnsi="Book Antiqua"/>
          <w:sz w:val="20"/>
          <w:szCs w:val="20"/>
        </w:rPr>
        <w:t>.</w:t>
      </w:r>
    </w:p>
    <w:p w14:paraId="49D945B1" w14:textId="77777777" w:rsidR="00E17B32" w:rsidRDefault="00E17B32" w:rsidP="00813DAC">
      <w:pPr>
        <w:suppressAutoHyphens/>
        <w:spacing w:after="0"/>
        <w:ind w:left="142"/>
        <w:jc w:val="both"/>
        <w:rPr>
          <w:rFonts w:ascii="Book Antiqua" w:eastAsia="Times New Roman" w:hAnsi="Book Antiqua" w:cs="Times New Roman"/>
          <w:sz w:val="20"/>
          <w:szCs w:val="20"/>
          <w:lang w:eastAsia="cs-CZ"/>
        </w:rPr>
      </w:pPr>
      <w:r>
        <w:rPr>
          <w:rFonts w:ascii="Book Antiqua" w:eastAsia="Times New Roman" w:hAnsi="Book Antiqua" w:cs="Times New Roman"/>
          <w:b/>
          <w:sz w:val="20"/>
          <w:szCs w:val="20"/>
          <w:lang w:eastAsia="cs-CZ"/>
        </w:rPr>
        <w:t>- Rámcová dohoda</w:t>
      </w:r>
      <w:r w:rsidRPr="00265FF0">
        <w:rPr>
          <w:rFonts w:ascii="Book Antiqua" w:eastAsia="Times New Roman" w:hAnsi="Book Antiqua" w:cs="Times New Roman"/>
          <w:sz w:val="20"/>
          <w:szCs w:val="20"/>
          <w:lang w:eastAsia="cs-CZ"/>
        </w:rPr>
        <w:t xml:space="preserve"> (</w:t>
      </w:r>
      <w:r>
        <w:rPr>
          <w:rFonts w:ascii="Book Antiqua" w:eastAsia="Times New Roman" w:hAnsi="Book Antiqua" w:cs="Times New Roman"/>
          <w:sz w:val="20"/>
          <w:szCs w:val="20"/>
          <w:lang w:eastAsia="cs-CZ"/>
        </w:rPr>
        <w:t>P</w:t>
      </w:r>
      <w:r w:rsidRPr="00265FF0">
        <w:rPr>
          <w:rFonts w:ascii="Book Antiqua" w:eastAsia="Times New Roman" w:hAnsi="Book Antiqua" w:cs="Times New Roman"/>
          <w:sz w:val="20"/>
          <w:szCs w:val="20"/>
          <w:lang w:eastAsia="cs-CZ"/>
        </w:rPr>
        <w:t xml:space="preserve">ríloha č. </w:t>
      </w:r>
      <w:r>
        <w:rPr>
          <w:rFonts w:ascii="Book Antiqua" w:eastAsia="Times New Roman" w:hAnsi="Book Antiqua" w:cs="Times New Roman"/>
          <w:sz w:val="20"/>
          <w:szCs w:val="20"/>
          <w:lang w:eastAsia="cs-CZ"/>
        </w:rPr>
        <w:t>3</w:t>
      </w:r>
      <w:r w:rsidRPr="00265FF0">
        <w:rPr>
          <w:rFonts w:ascii="Book Antiqua" w:eastAsia="Times New Roman" w:hAnsi="Book Antiqua" w:cs="Times New Roman"/>
          <w:sz w:val="20"/>
          <w:szCs w:val="20"/>
          <w:lang w:eastAsia="cs-CZ"/>
        </w:rPr>
        <w:t xml:space="preserve"> tejto Výzvy), </w:t>
      </w:r>
      <w:r>
        <w:rPr>
          <w:rFonts w:ascii="Book Antiqua" w:eastAsia="Times New Roman" w:hAnsi="Book Antiqua" w:cs="Times New Roman"/>
          <w:sz w:val="20"/>
          <w:szCs w:val="20"/>
          <w:lang w:eastAsia="cs-CZ"/>
        </w:rPr>
        <w:t xml:space="preserve">vyplnenú a podpísanú uchádzačom, </w:t>
      </w:r>
      <w:r w:rsidRPr="00265FF0">
        <w:rPr>
          <w:rFonts w:ascii="Book Antiqua" w:eastAsia="Times New Roman" w:hAnsi="Book Antiqua" w:cs="Times New Roman"/>
          <w:sz w:val="20"/>
          <w:szCs w:val="20"/>
          <w:lang w:eastAsia="cs-CZ"/>
        </w:rPr>
        <w:t xml:space="preserve">jeho štatutárnym zástupcom </w:t>
      </w:r>
      <w:r w:rsidR="000C5C5D">
        <w:rPr>
          <w:rFonts w:ascii="Book Antiqua" w:eastAsia="Times New Roman" w:hAnsi="Book Antiqua" w:cs="Times New Roman"/>
          <w:sz w:val="20"/>
          <w:szCs w:val="20"/>
          <w:lang w:eastAsia="cs-CZ"/>
        </w:rPr>
        <w:t>resp. ním splnomocnenou osobou).</w:t>
      </w:r>
    </w:p>
    <w:p w14:paraId="2F536DC5" w14:textId="77777777" w:rsidR="00E17B32" w:rsidRDefault="00E17B32" w:rsidP="00813DAC">
      <w:pPr>
        <w:pStyle w:val="Default"/>
        <w:ind w:left="142"/>
        <w:jc w:val="both"/>
        <w:rPr>
          <w:rFonts w:ascii="Book Antiqua" w:hAnsi="Book Antiqua" w:cs="Times New Roman"/>
          <w:sz w:val="20"/>
          <w:szCs w:val="20"/>
          <w:lang w:eastAsia="cs-CZ"/>
        </w:rPr>
      </w:pPr>
      <w:r>
        <w:rPr>
          <w:rFonts w:ascii="Book Antiqua" w:hAnsi="Book Antiqua" w:cs="Times New Roman"/>
          <w:sz w:val="20"/>
          <w:szCs w:val="20"/>
          <w:lang w:eastAsia="cs-CZ"/>
        </w:rPr>
        <w:t>- Uchádzač doklad o konflikte záujmu nepredkladá. V prípade vylúčenia uchádzača dôkazné bremeno je na verejnom obstarávateľovi.</w:t>
      </w:r>
    </w:p>
    <w:p w14:paraId="2EA6E992" w14:textId="77777777" w:rsidR="00E17B32" w:rsidRDefault="00E17B32" w:rsidP="00E17B32">
      <w:pPr>
        <w:pStyle w:val="Default"/>
        <w:jc w:val="both"/>
        <w:rPr>
          <w:rFonts w:ascii="Book Antiqua" w:hAnsi="Book Antiqua" w:cs="Times New Roman"/>
          <w:sz w:val="20"/>
          <w:szCs w:val="20"/>
          <w:lang w:eastAsia="cs-CZ"/>
        </w:rPr>
      </w:pPr>
    </w:p>
    <w:p w14:paraId="545B590F" w14:textId="77777777" w:rsidR="00E17B32" w:rsidRDefault="00E17B32" w:rsidP="00E17B32">
      <w:pPr>
        <w:shd w:val="clear" w:color="auto" w:fill="D9D9D9" w:themeFill="background1" w:themeFillShade="D9"/>
        <w:suppressAutoHyphens/>
        <w:spacing w:after="0"/>
        <w:jc w:val="both"/>
        <w:rPr>
          <w:rFonts w:ascii="Book Antiqua" w:hAnsi="Book Antiqua"/>
          <w:b/>
          <w:sz w:val="20"/>
          <w:szCs w:val="20"/>
        </w:rPr>
      </w:pPr>
      <w:r w:rsidRPr="00604837">
        <w:rPr>
          <w:rFonts w:ascii="Book Antiqua" w:hAnsi="Book Antiqua"/>
          <w:b/>
          <w:sz w:val="20"/>
          <w:szCs w:val="20"/>
        </w:rPr>
        <w:t>1</w:t>
      </w:r>
      <w:r>
        <w:rPr>
          <w:rFonts w:ascii="Book Antiqua" w:hAnsi="Book Antiqua"/>
          <w:b/>
          <w:sz w:val="20"/>
          <w:szCs w:val="20"/>
        </w:rPr>
        <w:t>4</w:t>
      </w:r>
      <w:r w:rsidRPr="00604837">
        <w:rPr>
          <w:rFonts w:ascii="Book Antiqua" w:hAnsi="Book Antiqua"/>
          <w:b/>
          <w:sz w:val="20"/>
          <w:szCs w:val="20"/>
        </w:rPr>
        <w:t>.</w:t>
      </w:r>
      <w:r w:rsidR="003A0E0E">
        <w:rPr>
          <w:rFonts w:ascii="Book Antiqua" w:hAnsi="Book Antiqua"/>
          <w:b/>
          <w:sz w:val="20"/>
          <w:szCs w:val="20"/>
        </w:rPr>
        <w:t xml:space="preserve"> </w:t>
      </w:r>
      <w:r w:rsidRPr="00604837">
        <w:rPr>
          <w:rFonts w:ascii="Book Antiqua" w:hAnsi="Book Antiqua"/>
          <w:b/>
          <w:sz w:val="20"/>
          <w:szCs w:val="20"/>
        </w:rPr>
        <w:t>Prijatie ponuky</w:t>
      </w:r>
      <w:r>
        <w:rPr>
          <w:rFonts w:ascii="Book Antiqua" w:hAnsi="Book Antiqua"/>
          <w:b/>
          <w:sz w:val="20"/>
          <w:szCs w:val="20"/>
        </w:rPr>
        <w:t xml:space="preserve"> a uzavretie zmluvy</w:t>
      </w:r>
      <w:r w:rsidRPr="00604837">
        <w:rPr>
          <w:rFonts w:ascii="Book Antiqua" w:hAnsi="Book Antiqua"/>
          <w:b/>
          <w:sz w:val="20"/>
          <w:szCs w:val="20"/>
        </w:rPr>
        <w:t>:</w:t>
      </w:r>
      <w:r>
        <w:rPr>
          <w:rFonts w:ascii="Book Antiqua" w:hAnsi="Book Antiqua"/>
          <w:b/>
          <w:sz w:val="20"/>
          <w:szCs w:val="20"/>
        </w:rPr>
        <w:t xml:space="preserve"> </w:t>
      </w:r>
    </w:p>
    <w:p w14:paraId="4F74782E" w14:textId="778C37F4" w:rsidR="00E17B32" w:rsidRPr="00156A15" w:rsidRDefault="00E17B32" w:rsidP="00E17B32">
      <w:pPr>
        <w:spacing w:after="0"/>
        <w:jc w:val="both"/>
        <w:rPr>
          <w:rFonts w:ascii="Book Antiqua" w:hAnsi="Book Antiqua"/>
          <w:sz w:val="20"/>
          <w:szCs w:val="20"/>
        </w:rPr>
      </w:pPr>
      <w:r w:rsidRPr="00F82BAB">
        <w:rPr>
          <w:rFonts w:ascii="Book Antiqua" w:hAnsi="Book Antiqua"/>
          <w:sz w:val="20"/>
          <w:szCs w:val="20"/>
        </w:rPr>
        <w:t>Verejný obstarávateľ zašle bezodkladne po vyhodnotení ponúk z hľadiska plnenia kritérií uchádzačom, ktorých ponuky sa vyhodnocovali, oznámenie o výsledku vyhodnotenia ponúk,</w:t>
      </w:r>
      <w:r w:rsidR="003A0E0E">
        <w:rPr>
          <w:rFonts w:ascii="Book Antiqua" w:hAnsi="Book Antiqua"/>
          <w:sz w:val="20"/>
          <w:szCs w:val="20"/>
        </w:rPr>
        <w:t xml:space="preserve"> </w:t>
      </w:r>
      <w:r w:rsidR="000C5C5D">
        <w:rPr>
          <w:rFonts w:ascii="Book Antiqua" w:hAnsi="Book Antiqua"/>
          <w:sz w:val="20"/>
          <w:szCs w:val="20"/>
        </w:rPr>
        <w:t xml:space="preserve"> </w:t>
      </w:r>
      <w:r w:rsidRPr="00F82BAB">
        <w:rPr>
          <w:rFonts w:ascii="Book Antiqua" w:hAnsi="Book Antiqua"/>
          <w:sz w:val="20"/>
          <w:szCs w:val="20"/>
        </w:rPr>
        <w:t>v ktorom úspešnému uchádzačovi oznámi, že jeho ponuku prijíma a neúspešným uchádzačom oznámi, že ich ponuky neprijíma.</w:t>
      </w:r>
      <w:r>
        <w:rPr>
          <w:rFonts w:ascii="Book Antiqua" w:hAnsi="Book Antiqua"/>
          <w:sz w:val="20"/>
          <w:szCs w:val="20"/>
        </w:rPr>
        <w:t xml:space="preserve"> </w:t>
      </w:r>
      <w:r w:rsidRPr="00156A15">
        <w:rPr>
          <w:rFonts w:ascii="Book Antiqua" w:hAnsi="Book Antiqua"/>
          <w:sz w:val="20"/>
          <w:szCs w:val="20"/>
        </w:rPr>
        <w:t xml:space="preserve">Úspešný uchádzač bezodkladne, </w:t>
      </w:r>
      <w:r w:rsidRPr="002F0455">
        <w:rPr>
          <w:rFonts w:ascii="Book Antiqua" w:hAnsi="Book Antiqua"/>
          <w:b/>
          <w:sz w:val="20"/>
          <w:szCs w:val="20"/>
        </w:rPr>
        <w:t>najneskôr však do 5 pracovných dní</w:t>
      </w:r>
      <w:r w:rsidRPr="00156A15">
        <w:rPr>
          <w:rFonts w:ascii="Book Antiqua" w:hAnsi="Book Antiqua"/>
          <w:sz w:val="20"/>
          <w:szCs w:val="20"/>
        </w:rPr>
        <w:t xml:space="preserve"> odo dňa doručenia výzvy na podpis </w:t>
      </w:r>
      <w:r>
        <w:rPr>
          <w:rFonts w:ascii="Book Antiqua" w:hAnsi="Book Antiqua"/>
          <w:sz w:val="20"/>
          <w:szCs w:val="20"/>
        </w:rPr>
        <w:t>Rámcovej dohody</w:t>
      </w:r>
      <w:r w:rsidRPr="00156A15">
        <w:rPr>
          <w:rFonts w:ascii="Book Antiqua" w:hAnsi="Book Antiqua"/>
          <w:sz w:val="20"/>
          <w:szCs w:val="20"/>
        </w:rPr>
        <w:t xml:space="preserve"> doručí </w:t>
      </w:r>
      <w:r w:rsidRPr="002F0455">
        <w:rPr>
          <w:rFonts w:ascii="Book Antiqua" w:hAnsi="Book Antiqua"/>
          <w:b/>
          <w:sz w:val="20"/>
          <w:szCs w:val="20"/>
        </w:rPr>
        <w:t xml:space="preserve">2x podpísanú </w:t>
      </w:r>
      <w:r>
        <w:rPr>
          <w:rFonts w:ascii="Book Antiqua" w:hAnsi="Book Antiqua"/>
          <w:b/>
          <w:sz w:val="20"/>
          <w:szCs w:val="20"/>
        </w:rPr>
        <w:t>Rámcovú dohodu</w:t>
      </w:r>
      <w:r w:rsidRPr="003E2FA9">
        <w:rPr>
          <w:rFonts w:ascii="Book Antiqua" w:hAnsi="Book Antiqua"/>
          <w:sz w:val="20"/>
          <w:szCs w:val="20"/>
        </w:rPr>
        <w:t xml:space="preserve"> </w:t>
      </w:r>
      <w:r w:rsidRPr="00156A15">
        <w:rPr>
          <w:rFonts w:ascii="Book Antiqua" w:hAnsi="Book Antiqua"/>
          <w:sz w:val="20"/>
          <w:szCs w:val="20"/>
        </w:rPr>
        <w:t>vrátane príloh na adresu verejného obstarávateľa uvedenú v bode 1 tejto výzvy.</w:t>
      </w:r>
    </w:p>
    <w:p w14:paraId="42334D7C" w14:textId="77777777" w:rsidR="00E17B32" w:rsidRPr="00156A15" w:rsidRDefault="00E17B32" w:rsidP="00E17B32">
      <w:pPr>
        <w:spacing w:after="0"/>
        <w:jc w:val="both"/>
        <w:rPr>
          <w:rFonts w:ascii="Book Antiqua" w:hAnsi="Book Antiqua"/>
          <w:sz w:val="20"/>
          <w:szCs w:val="20"/>
        </w:rPr>
      </w:pPr>
      <w:r w:rsidRPr="00156A15">
        <w:rPr>
          <w:rFonts w:ascii="Book Antiqua" w:hAnsi="Book Antiqua"/>
          <w:sz w:val="20"/>
          <w:szCs w:val="20"/>
        </w:rPr>
        <w:t xml:space="preserve"> </w:t>
      </w:r>
      <w:r>
        <w:rPr>
          <w:rFonts w:ascii="Book Antiqua" w:hAnsi="Book Antiqua"/>
          <w:sz w:val="20"/>
          <w:szCs w:val="20"/>
        </w:rPr>
        <w:t>Rámcová dohoda</w:t>
      </w:r>
      <w:r w:rsidRPr="00156A15">
        <w:rPr>
          <w:rFonts w:ascii="Book Antiqua" w:hAnsi="Book Antiqua"/>
          <w:sz w:val="20"/>
          <w:szCs w:val="20"/>
        </w:rPr>
        <w:t xml:space="preserve"> uzavretá týmto postupom verejného obstarávania nadobudne platnosť dňom</w:t>
      </w:r>
      <w:r w:rsidR="003A0E0E">
        <w:rPr>
          <w:rFonts w:ascii="Book Antiqua" w:hAnsi="Book Antiqua"/>
          <w:sz w:val="20"/>
          <w:szCs w:val="20"/>
        </w:rPr>
        <w:t xml:space="preserve"> </w:t>
      </w:r>
      <w:r w:rsidRPr="00156A15">
        <w:rPr>
          <w:rFonts w:ascii="Book Antiqua" w:hAnsi="Book Antiqua"/>
          <w:sz w:val="20"/>
          <w:szCs w:val="20"/>
        </w:rPr>
        <w:t>jej podpisu oboma zmluvnými stranami a účinnosť po jej zverejnení v</w:t>
      </w:r>
      <w:r>
        <w:rPr>
          <w:rFonts w:ascii="Book Antiqua" w:hAnsi="Book Antiqua"/>
          <w:sz w:val="20"/>
          <w:szCs w:val="20"/>
        </w:rPr>
        <w:t> </w:t>
      </w:r>
      <w:r w:rsidRPr="00156A15">
        <w:rPr>
          <w:rFonts w:ascii="Book Antiqua" w:hAnsi="Book Antiqua"/>
          <w:sz w:val="20"/>
          <w:szCs w:val="20"/>
        </w:rPr>
        <w:t>súlade</w:t>
      </w:r>
      <w:r w:rsidR="003A0E0E">
        <w:rPr>
          <w:rFonts w:ascii="Book Antiqua" w:hAnsi="Book Antiqua"/>
          <w:sz w:val="20"/>
          <w:szCs w:val="20"/>
        </w:rPr>
        <w:t xml:space="preserve"> </w:t>
      </w:r>
      <w:r w:rsidRPr="00156A15">
        <w:rPr>
          <w:rFonts w:ascii="Book Antiqua" w:hAnsi="Book Antiqua"/>
          <w:sz w:val="20"/>
          <w:szCs w:val="20"/>
        </w:rPr>
        <w:t>s § 47a zákona č. 40 /1964 Zb. Občiansky zákonník v znení neskorších predpisov</w:t>
      </w:r>
      <w:r w:rsidR="003A0E0E">
        <w:rPr>
          <w:rFonts w:ascii="Book Antiqua" w:hAnsi="Book Antiqua"/>
          <w:sz w:val="20"/>
          <w:szCs w:val="20"/>
        </w:rPr>
        <w:t xml:space="preserve"> </w:t>
      </w:r>
      <w:r w:rsidRPr="00156A15">
        <w:rPr>
          <w:rFonts w:ascii="Book Antiqua" w:hAnsi="Book Antiqua"/>
          <w:sz w:val="20"/>
          <w:szCs w:val="20"/>
        </w:rPr>
        <w:t>a § 5a zákona č. 211/2000 Z. z. o slobodnom prístupe k informáciám a o zmene a doplnení niektorých zákonov (zákon o slobode informácií)</w:t>
      </w:r>
      <w:r w:rsidR="003A0E0E">
        <w:rPr>
          <w:rFonts w:ascii="Book Antiqua" w:hAnsi="Book Antiqua"/>
          <w:sz w:val="20"/>
          <w:szCs w:val="20"/>
        </w:rPr>
        <w:t xml:space="preserve"> </w:t>
      </w:r>
      <w:r w:rsidRPr="00156A15">
        <w:rPr>
          <w:rFonts w:ascii="Book Antiqua" w:hAnsi="Book Antiqua"/>
          <w:sz w:val="20"/>
          <w:szCs w:val="20"/>
        </w:rPr>
        <w:t>v znení neskorších predpisov.</w:t>
      </w:r>
    </w:p>
    <w:p w14:paraId="4530608B" w14:textId="77777777" w:rsidR="00E17B32" w:rsidRDefault="00E17B32" w:rsidP="00E17B32">
      <w:pPr>
        <w:pStyle w:val="Default"/>
        <w:jc w:val="both"/>
        <w:rPr>
          <w:rFonts w:ascii="Book Antiqua" w:hAnsi="Book Antiqua"/>
          <w:sz w:val="20"/>
          <w:szCs w:val="20"/>
        </w:rPr>
      </w:pPr>
    </w:p>
    <w:p w14:paraId="6BF48DCF" w14:textId="77777777" w:rsidR="00E17B32" w:rsidRDefault="00E17B32" w:rsidP="00E17B32">
      <w:pPr>
        <w:shd w:val="clear" w:color="auto" w:fill="D9D9D9" w:themeFill="background1" w:themeFillShade="D9"/>
        <w:spacing w:after="0"/>
        <w:jc w:val="both"/>
        <w:rPr>
          <w:rFonts w:ascii="Book Antiqua" w:eastAsia="Times New Roman" w:hAnsi="Book Antiqua" w:cs="Arial"/>
          <w:sz w:val="20"/>
          <w:szCs w:val="20"/>
          <w:lang w:eastAsia="cs-CZ"/>
        </w:rPr>
      </w:pPr>
      <w:r w:rsidRPr="00604837">
        <w:rPr>
          <w:rFonts w:ascii="Book Antiqua" w:eastAsia="Times New Roman" w:hAnsi="Book Antiqua" w:cs="Times New Roman"/>
          <w:b/>
          <w:bCs/>
          <w:sz w:val="20"/>
          <w:szCs w:val="20"/>
          <w:lang w:eastAsia="sk-SK"/>
        </w:rPr>
        <w:t>1</w:t>
      </w:r>
      <w:r>
        <w:rPr>
          <w:rFonts w:ascii="Book Antiqua" w:eastAsia="Times New Roman" w:hAnsi="Book Antiqua" w:cs="Times New Roman"/>
          <w:b/>
          <w:bCs/>
          <w:sz w:val="20"/>
          <w:szCs w:val="20"/>
          <w:lang w:eastAsia="sk-SK"/>
        </w:rPr>
        <w:t>5</w:t>
      </w:r>
      <w:r w:rsidRPr="00604837">
        <w:rPr>
          <w:rFonts w:ascii="Book Antiqua" w:eastAsia="Times New Roman" w:hAnsi="Book Antiqua" w:cs="Times New Roman"/>
          <w:b/>
          <w:bCs/>
          <w:sz w:val="20"/>
          <w:szCs w:val="20"/>
          <w:lang w:eastAsia="sk-SK"/>
        </w:rPr>
        <w:t xml:space="preserve">. </w:t>
      </w:r>
      <w:r w:rsidRPr="00604837">
        <w:rPr>
          <w:rFonts w:ascii="Book Antiqua" w:eastAsia="Times New Roman" w:hAnsi="Book Antiqua" w:cs="Times New Roman"/>
          <w:b/>
          <w:bCs/>
          <w:sz w:val="20"/>
          <w:szCs w:val="20"/>
          <w:shd w:val="clear" w:color="auto" w:fill="D9D9D9" w:themeFill="background1" w:themeFillShade="D9"/>
          <w:lang w:eastAsia="sk-SK"/>
        </w:rPr>
        <w:t>Ďalšie informácie verejného obstarávateľa:</w:t>
      </w:r>
      <w:r w:rsidRPr="00A168D9">
        <w:rPr>
          <w:rFonts w:ascii="Book Antiqua" w:eastAsia="Times New Roman" w:hAnsi="Book Antiqua" w:cs="Arial"/>
          <w:sz w:val="20"/>
          <w:szCs w:val="20"/>
          <w:lang w:eastAsia="cs-CZ"/>
        </w:rPr>
        <w:t xml:space="preserve"> </w:t>
      </w:r>
    </w:p>
    <w:p w14:paraId="1FF12BD2" w14:textId="77777777" w:rsidR="00E17B32" w:rsidRDefault="00AD1708" w:rsidP="00E17B32">
      <w:pPr>
        <w:spacing w:after="0"/>
        <w:contextualSpacing/>
        <w:jc w:val="both"/>
        <w:rPr>
          <w:rFonts w:ascii="Book Antiqua" w:eastAsia="Times New Roman" w:hAnsi="Book Antiqua" w:cs="Arial"/>
          <w:sz w:val="20"/>
          <w:szCs w:val="20"/>
          <w:lang w:eastAsia="cs-CZ"/>
        </w:rPr>
      </w:pPr>
      <w:r>
        <w:rPr>
          <w:rFonts w:ascii="Book Antiqua" w:eastAsia="Times New Roman" w:hAnsi="Book Antiqua" w:cs="Arial"/>
          <w:sz w:val="20"/>
          <w:szCs w:val="20"/>
          <w:lang w:eastAsia="cs-CZ"/>
        </w:rPr>
        <w:t xml:space="preserve">- </w:t>
      </w:r>
      <w:r w:rsidR="00E17B32" w:rsidRPr="00F82BAB">
        <w:rPr>
          <w:rFonts w:ascii="Book Antiqua" w:eastAsia="Times New Roman" w:hAnsi="Book Antiqua" w:cs="Arial"/>
          <w:sz w:val="20"/>
          <w:szCs w:val="20"/>
          <w:lang w:eastAsia="cs-CZ"/>
        </w:rPr>
        <w:t>Verejný obstarávateľ bude pri uskutočňovaní tohto postupu zadávania zákazky postupovať</w:t>
      </w:r>
      <w:r w:rsidR="003A0E0E">
        <w:rPr>
          <w:rFonts w:ascii="Book Antiqua" w:eastAsia="Times New Roman" w:hAnsi="Book Antiqua" w:cs="Arial"/>
          <w:sz w:val="20"/>
          <w:szCs w:val="20"/>
          <w:lang w:eastAsia="cs-CZ"/>
        </w:rPr>
        <w:t xml:space="preserve"> </w:t>
      </w:r>
      <w:r w:rsidR="00E17B32" w:rsidRPr="00F82BAB">
        <w:rPr>
          <w:rFonts w:ascii="Book Antiqua" w:eastAsia="Times New Roman" w:hAnsi="Book Antiqua" w:cs="Arial"/>
          <w:sz w:val="20"/>
          <w:szCs w:val="20"/>
          <w:lang w:eastAsia="cs-CZ"/>
        </w:rPr>
        <w:t xml:space="preserve">v súlade so ZVO, prípadne inými všeobecne záväznými právnymi predpismi. </w:t>
      </w:r>
    </w:p>
    <w:p w14:paraId="022AE73E" w14:textId="77777777" w:rsidR="00E17B32" w:rsidRPr="00DA46B1" w:rsidRDefault="00E17B32" w:rsidP="00E17B32">
      <w:pPr>
        <w:spacing w:after="0"/>
        <w:contextualSpacing/>
        <w:jc w:val="both"/>
        <w:rPr>
          <w:rFonts w:ascii="Book Antiqua" w:eastAsia="Times New Roman" w:hAnsi="Book Antiqua" w:cs="Arial"/>
          <w:sz w:val="20"/>
          <w:szCs w:val="20"/>
          <w:u w:val="single"/>
          <w:lang w:eastAsia="cs-CZ"/>
        </w:rPr>
      </w:pPr>
      <w:r w:rsidRPr="00DA46B1">
        <w:rPr>
          <w:rFonts w:ascii="Book Antiqua" w:eastAsia="Times New Roman" w:hAnsi="Book Antiqua" w:cs="Arial"/>
          <w:sz w:val="20"/>
          <w:szCs w:val="20"/>
          <w:u w:val="single"/>
          <w:lang w:eastAsia="cs-CZ"/>
        </w:rPr>
        <w:t>Proti rozhodnutiu verejného obstarávateľa pri postupe zadávania zákazky podľa § 117 ZVO nie je možné v zmysle § 170 ods. 7 písm. b) ZVO podať námietky.</w:t>
      </w:r>
    </w:p>
    <w:p w14:paraId="42F5E1BB" w14:textId="77777777" w:rsidR="00E17B32" w:rsidRDefault="00AD1708" w:rsidP="00E17B32">
      <w:pPr>
        <w:spacing w:after="0"/>
        <w:contextualSpacing/>
        <w:jc w:val="both"/>
        <w:rPr>
          <w:rFonts w:ascii="Book Antiqua" w:eastAsia="Times New Roman" w:hAnsi="Book Antiqua" w:cs="Arial"/>
          <w:sz w:val="20"/>
          <w:szCs w:val="20"/>
          <w:lang w:eastAsia="cs-CZ"/>
        </w:rPr>
      </w:pPr>
      <w:r>
        <w:rPr>
          <w:rFonts w:ascii="Book Antiqua" w:eastAsia="Times New Roman" w:hAnsi="Book Antiqua" w:cs="Arial"/>
          <w:sz w:val="20"/>
          <w:szCs w:val="20"/>
          <w:lang w:eastAsia="cs-CZ"/>
        </w:rPr>
        <w:t xml:space="preserve">- </w:t>
      </w:r>
      <w:r w:rsidR="00E17B32" w:rsidRPr="0088106A">
        <w:rPr>
          <w:rFonts w:ascii="Book Antiqua" w:eastAsia="Times New Roman" w:hAnsi="Book Antiqua" w:cs="Arial"/>
          <w:sz w:val="20"/>
          <w:szCs w:val="20"/>
          <w:lang w:eastAsia="cs-CZ"/>
        </w:rPr>
        <w:t>Všetky výdavky spojené s prípravou a predložením ponuky znáša uchádzač bez akéhokoľvek finančného alebo iného nároku voči verejnému obstarávateľovi a to aj v prípade, že verejný obstarávateľ neprijme ani jednu z predložených ponúk alebo zruší postup zadávania zákazky.</w:t>
      </w:r>
    </w:p>
    <w:p w14:paraId="6DE1A337" w14:textId="77777777" w:rsidR="00E17B32" w:rsidRDefault="00E17B32" w:rsidP="00E17B32">
      <w:pPr>
        <w:spacing w:after="0" w:line="240" w:lineRule="auto"/>
        <w:ind w:left="284" w:hanging="284"/>
        <w:contextualSpacing/>
        <w:jc w:val="both"/>
        <w:rPr>
          <w:rFonts w:ascii="Book Antiqua" w:eastAsia="Times New Roman" w:hAnsi="Book Antiqua" w:cs="Arial"/>
          <w:sz w:val="20"/>
          <w:szCs w:val="20"/>
          <w:lang w:eastAsia="cs-CZ"/>
        </w:rPr>
      </w:pPr>
      <w:r>
        <w:rPr>
          <w:rFonts w:ascii="Book Antiqua" w:eastAsia="Times New Roman" w:hAnsi="Book Antiqua" w:cs="Arial"/>
          <w:sz w:val="20"/>
          <w:szCs w:val="20"/>
          <w:lang w:eastAsia="cs-CZ"/>
        </w:rPr>
        <w:t>-</w:t>
      </w:r>
      <w:r w:rsidR="003A0E0E">
        <w:rPr>
          <w:rFonts w:ascii="Book Antiqua" w:eastAsia="Times New Roman" w:hAnsi="Book Antiqua" w:cs="Arial"/>
          <w:sz w:val="20"/>
          <w:szCs w:val="20"/>
          <w:lang w:eastAsia="cs-CZ"/>
        </w:rPr>
        <w:t xml:space="preserve"> </w:t>
      </w:r>
      <w:r>
        <w:rPr>
          <w:rFonts w:ascii="Book Antiqua" w:eastAsia="Times New Roman" w:hAnsi="Book Antiqua" w:cs="Arial"/>
          <w:sz w:val="20"/>
          <w:szCs w:val="20"/>
          <w:lang w:eastAsia="cs-CZ"/>
        </w:rPr>
        <w:t xml:space="preserve"> Verejný obstarávateľ zálohu neposkytuje.</w:t>
      </w:r>
    </w:p>
    <w:p w14:paraId="043F757D" w14:textId="77777777" w:rsidR="00E17B32" w:rsidRDefault="00E17B32" w:rsidP="00E17B32">
      <w:pPr>
        <w:spacing w:after="0"/>
        <w:ind w:left="284" w:hanging="284"/>
        <w:contextualSpacing/>
        <w:jc w:val="both"/>
        <w:rPr>
          <w:rFonts w:ascii="Book Antiqua" w:eastAsia="Times New Roman" w:hAnsi="Book Antiqua" w:cs="Arial"/>
          <w:sz w:val="20"/>
          <w:szCs w:val="20"/>
          <w:lang w:eastAsia="cs-CZ"/>
        </w:rPr>
      </w:pPr>
      <w:r>
        <w:rPr>
          <w:rFonts w:ascii="Book Antiqua" w:eastAsia="Times New Roman" w:hAnsi="Book Antiqua" w:cs="Arial"/>
          <w:sz w:val="20"/>
          <w:szCs w:val="20"/>
          <w:lang w:eastAsia="cs-CZ"/>
        </w:rPr>
        <w:t>-</w:t>
      </w:r>
      <w:r w:rsidR="003A0E0E">
        <w:rPr>
          <w:rFonts w:ascii="Book Antiqua" w:eastAsia="Times New Roman" w:hAnsi="Book Antiqua" w:cs="Arial"/>
          <w:sz w:val="20"/>
          <w:szCs w:val="20"/>
          <w:lang w:eastAsia="cs-CZ"/>
        </w:rPr>
        <w:t xml:space="preserve"> </w:t>
      </w:r>
      <w:r>
        <w:rPr>
          <w:rFonts w:ascii="Book Antiqua" w:eastAsia="Times New Roman" w:hAnsi="Book Antiqua" w:cs="Arial"/>
          <w:sz w:val="20"/>
          <w:szCs w:val="20"/>
          <w:lang w:eastAsia="cs-CZ"/>
        </w:rPr>
        <w:t xml:space="preserve"> Prijatá cena zákazky je konečná a nemenná.</w:t>
      </w:r>
    </w:p>
    <w:p w14:paraId="118ADD4F" w14:textId="77777777" w:rsidR="00E17B32" w:rsidRDefault="00E17B32" w:rsidP="00AD1708">
      <w:pPr>
        <w:spacing w:after="0"/>
        <w:ind w:left="142" w:hanging="142"/>
        <w:contextualSpacing/>
        <w:jc w:val="both"/>
        <w:rPr>
          <w:rFonts w:ascii="Book Antiqua" w:eastAsia="Times New Roman" w:hAnsi="Book Antiqua" w:cs="Arial"/>
          <w:sz w:val="20"/>
          <w:szCs w:val="20"/>
          <w:lang w:eastAsia="cs-CZ"/>
        </w:rPr>
      </w:pPr>
      <w:r>
        <w:rPr>
          <w:rFonts w:ascii="Book Antiqua" w:eastAsia="Times New Roman" w:hAnsi="Book Antiqua" w:cs="Arial"/>
          <w:sz w:val="20"/>
          <w:szCs w:val="20"/>
          <w:lang w:eastAsia="cs-CZ"/>
        </w:rPr>
        <w:t>-</w:t>
      </w:r>
      <w:r w:rsidR="003A0E0E">
        <w:rPr>
          <w:rFonts w:ascii="Book Antiqua" w:eastAsia="Times New Roman" w:hAnsi="Book Antiqua" w:cs="Arial"/>
          <w:sz w:val="20"/>
          <w:szCs w:val="20"/>
          <w:lang w:eastAsia="cs-CZ"/>
        </w:rPr>
        <w:t xml:space="preserve"> </w:t>
      </w:r>
      <w:r w:rsidR="000C5C5D">
        <w:rPr>
          <w:rFonts w:ascii="Book Antiqua" w:eastAsia="Times New Roman" w:hAnsi="Book Antiqua" w:cs="Arial"/>
          <w:sz w:val="20"/>
          <w:szCs w:val="20"/>
          <w:lang w:eastAsia="cs-CZ"/>
        </w:rPr>
        <w:t>Služba</w:t>
      </w:r>
      <w:r>
        <w:rPr>
          <w:rFonts w:ascii="Book Antiqua" w:eastAsia="Times New Roman" w:hAnsi="Book Antiqua" w:cs="Arial"/>
          <w:sz w:val="20"/>
          <w:szCs w:val="20"/>
          <w:lang w:eastAsia="cs-CZ"/>
        </w:rPr>
        <w:t xml:space="preserve"> sa bude realizovať priebežne podľa potreby a lehoty pln</w:t>
      </w:r>
      <w:r w:rsidR="00AD1708">
        <w:rPr>
          <w:rFonts w:ascii="Book Antiqua" w:eastAsia="Times New Roman" w:hAnsi="Book Antiqua" w:cs="Arial"/>
          <w:sz w:val="20"/>
          <w:szCs w:val="20"/>
          <w:lang w:eastAsia="cs-CZ"/>
        </w:rPr>
        <w:t xml:space="preserve">enia rámcovej dohody na základe </w:t>
      </w:r>
      <w:r>
        <w:rPr>
          <w:rFonts w:ascii="Book Antiqua" w:eastAsia="Times New Roman" w:hAnsi="Book Antiqua" w:cs="Arial"/>
          <w:sz w:val="20"/>
          <w:szCs w:val="20"/>
          <w:lang w:eastAsia="cs-CZ"/>
        </w:rPr>
        <w:t>čiastkových objednávok vystavených objednávateľom.</w:t>
      </w:r>
    </w:p>
    <w:p w14:paraId="442BE838" w14:textId="5D93D344" w:rsidR="00E17B32" w:rsidRDefault="00E8417D" w:rsidP="00E17B32">
      <w:pPr>
        <w:spacing w:after="0"/>
        <w:ind w:left="142" w:hanging="142"/>
        <w:contextualSpacing/>
        <w:jc w:val="both"/>
        <w:rPr>
          <w:rFonts w:ascii="Book Antiqua" w:eastAsia="Times New Roman" w:hAnsi="Book Antiqua" w:cs="Times New Roman"/>
          <w:sz w:val="20"/>
          <w:szCs w:val="20"/>
          <w:lang w:eastAsia="sk-SK"/>
        </w:rPr>
      </w:pPr>
      <w:r>
        <w:rPr>
          <w:rFonts w:ascii="Book Antiqua" w:eastAsia="Times New Roman" w:hAnsi="Book Antiqua" w:cs="Arial"/>
          <w:sz w:val="20"/>
          <w:szCs w:val="20"/>
          <w:lang w:eastAsia="cs-CZ"/>
        </w:rPr>
        <w:lastRenderedPageBreak/>
        <w:t xml:space="preserve">-  </w:t>
      </w:r>
      <w:r w:rsidR="000C5C5D" w:rsidRPr="000C5C5D">
        <w:rPr>
          <w:rFonts w:ascii="Book Antiqua" w:eastAsia="Times New Roman" w:hAnsi="Book Antiqua" w:cs="Arial"/>
          <w:sz w:val="20"/>
          <w:szCs w:val="20"/>
          <w:lang w:eastAsia="cs-CZ"/>
        </w:rPr>
        <w:t>V</w:t>
      </w:r>
      <w:r w:rsidR="00E17B32" w:rsidRPr="000C5C5D">
        <w:rPr>
          <w:rFonts w:ascii="Book Antiqua" w:eastAsia="Times New Roman" w:hAnsi="Book Antiqua" w:cs="Times New Roman"/>
          <w:sz w:val="20"/>
          <w:szCs w:val="20"/>
          <w:lang w:eastAsia="sk-SK"/>
        </w:rPr>
        <w:t>erejný obstarávateľ môže zrušiť použitý postup zadávania zákazky</w:t>
      </w:r>
      <w:r w:rsidR="000C5C5D" w:rsidRPr="000C5C5D">
        <w:rPr>
          <w:rFonts w:ascii="Book Antiqua" w:eastAsia="Times New Roman" w:hAnsi="Book Antiqua" w:cs="Times New Roman"/>
          <w:sz w:val="20"/>
          <w:szCs w:val="20"/>
          <w:lang w:eastAsia="sk-SK"/>
        </w:rPr>
        <w:t xml:space="preserve"> v zmysle §57 ZVO</w:t>
      </w:r>
      <w:r w:rsidR="00E17B32" w:rsidRPr="000C5C5D">
        <w:rPr>
          <w:rFonts w:ascii="Book Antiqua" w:eastAsia="Times New Roman" w:hAnsi="Book Antiqua" w:cs="Times New Roman"/>
          <w:sz w:val="20"/>
          <w:szCs w:val="20"/>
          <w:lang w:eastAsia="sk-SK"/>
        </w:rPr>
        <w:t xml:space="preserve">. </w:t>
      </w:r>
    </w:p>
    <w:p w14:paraId="637890BF" w14:textId="77777777" w:rsidR="00AD1708" w:rsidRPr="000C5C5D" w:rsidRDefault="00AD1708" w:rsidP="00E17B32">
      <w:pPr>
        <w:spacing w:after="0"/>
        <w:ind w:left="142" w:hanging="142"/>
        <w:contextualSpacing/>
        <w:jc w:val="both"/>
        <w:rPr>
          <w:rFonts w:ascii="Book Antiqua" w:eastAsia="Times New Roman" w:hAnsi="Book Antiqua" w:cs="Times New Roman"/>
          <w:sz w:val="20"/>
          <w:szCs w:val="20"/>
          <w:lang w:eastAsia="sk-SK"/>
        </w:rPr>
      </w:pPr>
    </w:p>
    <w:p w14:paraId="2355D883" w14:textId="77777777" w:rsidR="00AD1708" w:rsidRPr="00AD1708" w:rsidRDefault="00AD1708" w:rsidP="00AD1708">
      <w:pPr>
        <w:shd w:val="clear" w:color="auto" w:fill="BFBFBF" w:themeFill="background1" w:themeFillShade="BF"/>
        <w:spacing w:after="0"/>
        <w:ind w:left="284" w:hanging="284"/>
        <w:contextualSpacing/>
        <w:jc w:val="both"/>
        <w:rPr>
          <w:rFonts w:ascii="Book Antiqua" w:eastAsia="Times New Roman" w:hAnsi="Book Antiqua" w:cs="Times New Roman"/>
          <w:b/>
          <w:sz w:val="20"/>
          <w:szCs w:val="20"/>
          <w:lang w:eastAsia="sk-SK"/>
        </w:rPr>
      </w:pPr>
      <w:r w:rsidRPr="00AD1708">
        <w:rPr>
          <w:rFonts w:ascii="Book Antiqua" w:eastAsia="Times New Roman" w:hAnsi="Book Antiqua" w:cs="Times New Roman"/>
          <w:b/>
          <w:sz w:val="20"/>
          <w:szCs w:val="20"/>
          <w:lang w:eastAsia="sk-SK"/>
        </w:rPr>
        <w:t xml:space="preserve">16. </w:t>
      </w:r>
      <w:r w:rsidR="000C5C5D" w:rsidRPr="00AD1708">
        <w:rPr>
          <w:rFonts w:ascii="Book Antiqua" w:eastAsia="Times New Roman" w:hAnsi="Book Antiqua" w:cs="Times New Roman"/>
          <w:b/>
          <w:sz w:val="20"/>
          <w:szCs w:val="20"/>
          <w:lang w:eastAsia="sk-SK"/>
        </w:rPr>
        <w:t>Vysvetlenie v</w:t>
      </w:r>
      <w:r w:rsidRPr="00AD1708">
        <w:rPr>
          <w:rFonts w:ascii="Book Antiqua" w:eastAsia="Times New Roman" w:hAnsi="Book Antiqua" w:cs="Times New Roman"/>
          <w:b/>
          <w:sz w:val="20"/>
          <w:szCs w:val="20"/>
          <w:lang w:eastAsia="sk-SK"/>
        </w:rPr>
        <w:t>ýzvy</w:t>
      </w:r>
    </w:p>
    <w:p w14:paraId="2F5FED5C" w14:textId="77777777" w:rsidR="00AD1708" w:rsidRDefault="00AD1708" w:rsidP="00E17B32">
      <w:pPr>
        <w:spacing w:after="0"/>
        <w:ind w:left="284" w:hanging="284"/>
        <w:contextualSpacing/>
        <w:jc w:val="both"/>
        <w:rPr>
          <w:rFonts w:ascii="Book Antiqua" w:eastAsia="Times New Roman" w:hAnsi="Book Antiqua" w:cs="Times New Roman"/>
          <w:sz w:val="20"/>
          <w:szCs w:val="20"/>
          <w:lang w:eastAsia="sk-SK"/>
        </w:rPr>
      </w:pPr>
    </w:p>
    <w:p w14:paraId="0E21BF1D" w14:textId="77777777" w:rsidR="00E17B32" w:rsidRDefault="00AD1708" w:rsidP="00AD1708">
      <w:pPr>
        <w:spacing w:after="0"/>
        <w:contextualSpacing/>
        <w:jc w:val="both"/>
        <w:rPr>
          <w:rFonts w:ascii="Book Antiqua" w:eastAsia="Times New Roman" w:hAnsi="Book Antiqua" w:cs="Times New Roman"/>
          <w:sz w:val="20"/>
          <w:szCs w:val="20"/>
          <w:lang w:eastAsia="sk-SK"/>
        </w:rPr>
      </w:pPr>
      <w:r>
        <w:rPr>
          <w:rFonts w:ascii="Book Antiqua" w:eastAsia="Times New Roman" w:hAnsi="Book Antiqua" w:cs="Times New Roman"/>
          <w:sz w:val="20"/>
          <w:szCs w:val="20"/>
          <w:lang w:eastAsia="sk-SK"/>
        </w:rPr>
        <w:t>V</w:t>
      </w:r>
      <w:r w:rsidR="000C5C5D" w:rsidRPr="000C5C5D">
        <w:rPr>
          <w:rFonts w:ascii="Book Antiqua" w:eastAsia="Times New Roman" w:hAnsi="Book Antiqua" w:cs="Times New Roman"/>
          <w:sz w:val="20"/>
          <w:szCs w:val="20"/>
          <w:lang w:eastAsia="sk-SK"/>
        </w:rPr>
        <w:t xml:space="preserve"> prípade nejasností týkajúcich sa požiadaviek uvedených vo Výzve alebo inej sprievodnej      dokumentácií, môže záujemca elektronicky požiadať verejného obstarávateľa v systéme JOSEPHINE prostredníctvom záložky „KOMUNIKÁCIA“ o ich vysvetlenie. Záujemca musí svoju žiadosť doručiť verejnému obstarávateľovi dostatočne vopred pred uplynutím lehoty na predkladanie ponúk, tak aby mal verejný obstarávateľ dostatok času na spracovanie a doručenie odpovede všetkým záujemcom. O doručení správy bude záujemca informovaný prostredníctvom notifikačného  e-mailu.</w:t>
      </w:r>
    </w:p>
    <w:p w14:paraId="3FAD6319" w14:textId="77777777" w:rsidR="00E17B32" w:rsidRDefault="00E17B32" w:rsidP="00E17B32">
      <w:pPr>
        <w:spacing w:after="0"/>
        <w:ind w:left="284" w:hanging="284"/>
        <w:contextualSpacing/>
        <w:jc w:val="both"/>
        <w:rPr>
          <w:rFonts w:ascii="Book Antiqua" w:eastAsia="Times New Roman" w:hAnsi="Book Antiqua" w:cs="Times New Roman"/>
          <w:sz w:val="20"/>
          <w:szCs w:val="20"/>
          <w:lang w:eastAsia="sk-SK"/>
        </w:rPr>
      </w:pPr>
    </w:p>
    <w:p w14:paraId="79BF8C52" w14:textId="77777777" w:rsidR="00AD1708" w:rsidRPr="00AD1708" w:rsidRDefault="00AD1708" w:rsidP="00AD1708">
      <w:pPr>
        <w:shd w:val="clear" w:color="auto" w:fill="BFBFBF" w:themeFill="background1" w:themeFillShade="BF"/>
        <w:spacing w:after="0"/>
        <w:contextualSpacing/>
        <w:jc w:val="both"/>
        <w:rPr>
          <w:rFonts w:ascii="Book Antiqua" w:eastAsia="Times New Roman" w:hAnsi="Book Antiqua" w:cs="Times New Roman"/>
          <w:sz w:val="20"/>
          <w:szCs w:val="20"/>
          <w:lang w:eastAsia="sk-SK"/>
        </w:rPr>
      </w:pPr>
      <w:r>
        <w:rPr>
          <w:rFonts w:ascii="Book Antiqua" w:eastAsia="Times New Roman" w:hAnsi="Book Antiqua" w:cs="Times New Roman"/>
          <w:b/>
          <w:sz w:val="20"/>
          <w:szCs w:val="20"/>
          <w:lang w:eastAsia="sk-SK"/>
        </w:rPr>
        <w:t xml:space="preserve">17. </w:t>
      </w:r>
      <w:r w:rsidRPr="00AD1708">
        <w:rPr>
          <w:rFonts w:ascii="Book Antiqua" w:eastAsia="Times New Roman" w:hAnsi="Book Antiqua" w:cs="Times New Roman"/>
          <w:b/>
          <w:sz w:val="20"/>
          <w:szCs w:val="20"/>
          <w:lang w:eastAsia="sk-SK"/>
        </w:rPr>
        <w:t>Informácie o prípadných aktualizáciách týkajúcich sa zákazky</w:t>
      </w:r>
    </w:p>
    <w:p w14:paraId="4477289D" w14:textId="77777777" w:rsidR="00AD1708" w:rsidRPr="00AD1708" w:rsidRDefault="00AD1708" w:rsidP="00AD1708">
      <w:pPr>
        <w:spacing w:after="0"/>
        <w:contextualSpacing/>
        <w:jc w:val="both"/>
        <w:rPr>
          <w:rFonts w:ascii="Book Antiqua" w:eastAsia="Times New Roman" w:hAnsi="Book Antiqua" w:cs="Times New Roman"/>
          <w:sz w:val="20"/>
          <w:szCs w:val="20"/>
          <w:lang w:eastAsia="sk-SK"/>
        </w:rPr>
      </w:pPr>
      <w:r w:rsidRPr="00AD1708">
        <w:rPr>
          <w:rFonts w:ascii="Book Antiqua" w:eastAsia="Times New Roman" w:hAnsi="Book Antiqua" w:cs="Times New Roman"/>
          <w:sz w:val="20"/>
          <w:szCs w:val="20"/>
          <w:lang w:eastAsia="sk-SK"/>
        </w:rPr>
        <w:t xml:space="preserve">Verejný obstarávateľ odporúča uchádzačom, ktorí chcú byť informovaní prostredníctvom notifikačných e-mailov o prípadných aktualizáciách a informáciách týkajúcich sa konkrétnej zákazky, aby v danej zákazke zaklikli tlačidlo </w:t>
      </w:r>
      <w:r w:rsidRPr="00AD1708">
        <w:rPr>
          <w:rFonts w:ascii="Book Antiqua" w:eastAsia="Times New Roman" w:hAnsi="Book Antiqua" w:cs="Times New Roman"/>
          <w:b/>
          <w:sz w:val="20"/>
          <w:szCs w:val="20"/>
          <w:lang w:eastAsia="sk-SK"/>
        </w:rPr>
        <w:t xml:space="preserve">„ZAUJÍMA MA TO“ </w:t>
      </w:r>
      <w:r w:rsidRPr="00AD1708">
        <w:rPr>
          <w:rFonts w:ascii="Book Antiqua" w:eastAsia="Times New Roman" w:hAnsi="Book Antiqua" w:cs="Times New Roman"/>
          <w:sz w:val="20"/>
          <w:szCs w:val="20"/>
          <w:lang w:eastAsia="sk-SK"/>
        </w:rPr>
        <w:t>(v pravej hornej časti obrazovky)</w:t>
      </w:r>
      <w:r>
        <w:rPr>
          <w:rFonts w:ascii="Book Antiqua" w:eastAsia="Times New Roman" w:hAnsi="Book Antiqua" w:cs="Times New Roman"/>
          <w:sz w:val="20"/>
          <w:szCs w:val="20"/>
          <w:lang w:eastAsia="sk-SK"/>
        </w:rPr>
        <w:t>.</w:t>
      </w:r>
    </w:p>
    <w:p w14:paraId="2A5DEE92" w14:textId="77777777" w:rsidR="00AD1708" w:rsidRDefault="003A0E0E" w:rsidP="00E17B32">
      <w:pPr>
        <w:spacing w:after="0"/>
        <w:ind w:left="284" w:hanging="284"/>
        <w:contextualSpacing/>
        <w:jc w:val="both"/>
        <w:rPr>
          <w:rFonts w:ascii="Book Antiqua" w:eastAsia="Times New Roman" w:hAnsi="Book Antiqua" w:cs="Times New Roman"/>
          <w:sz w:val="20"/>
          <w:szCs w:val="20"/>
          <w:lang w:eastAsia="sk-SK"/>
        </w:rPr>
      </w:pPr>
      <w:r>
        <w:rPr>
          <w:rFonts w:ascii="Book Antiqua" w:eastAsia="Times New Roman" w:hAnsi="Book Antiqua" w:cs="Times New Roman"/>
          <w:sz w:val="20"/>
          <w:szCs w:val="20"/>
          <w:lang w:eastAsia="sk-SK"/>
        </w:rPr>
        <w:t xml:space="preserve">               </w:t>
      </w:r>
      <w:r w:rsidR="00E17B32" w:rsidRPr="00A168D9">
        <w:rPr>
          <w:rFonts w:ascii="Book Antiqua" w:eastAsia="Times New Roman" w:hAnsi="Book Antiqua" w:cs="Times New Roman"/>
          <w:sz w:val="20"/>
          <w:szCs w:val="20"/>
          <w:lang w:eastAsia="sk-SK"/>
        </w:rPr>
        <w:tab/>
      </w:r>
      <w:r w:rsidR="00E17B32" w:rsidRPr="00A168D9">
        <w:rPr>
          <w:rFonts w:ascii="Book Antiqua" w:eastAsia="Times New Roman" w:hAnsi="Book Antiqua" w:cs="Times New Roman"/>
          <w:sz w:val="20"/>
          <w:szCs w:val="20"/>
          <w:lang w:eastAsia="sk-SK"/>
        </w:rPr>
        <w:tab/>
      </w:r>
      <w:r w:rsidR="00E17B32" w:rsidRPr="00A168D9">
        <w:rPr>
          <w:rFonts w:ascii="Book Antiqua" w:eastAsia="Times New Roman" w:hAnsi="Book Antiqua" w:cs="Times New Roman"/>
          <w:sz w:val="20"/>
          <w:szCs w:val="20"/>
          <w:lang w:eastAsia="sk-SK"/>
        </w:rPr>
        <w:tab/>
      </w:r>
    </w:p>
    <w:p w14:paraId="70962137" w14:textId="77777777" w:rsidR="00AD1708" w:rsidRDefault="00AD1708" w:rsidP="00E17B32">
      <w:pPr>
        <w:spacing w:after="0"/>
        <w:ind w:left="284" w:hanging="284"/>
        <w:contextualSpacing/>
        <w:jc w:val="both"/>
        <w:rPr>
          <w:rFonts w:ascii="Book Antiqua" w:eastAsia="Times New Roman" w:hAnsi="Book Antiqua" w:cs="Times New Roman"/>
          <w:sz w:val="20"/>
          <w:szCs w:val="20"/>
          <w:lang w:eastAsia="sk-SK"/>
        </w:rPr>
      </w:pPr>
    </w:p>
    <w:p w14:paraId="4A853470" w14:textId="77777777" w:rsidR="00AD1708" w:rsidRDefault="00AD1708" w:rsidP="00E17B32">
      <w:pPr>
        <w:spacing w:after="0"/>
        <w:ind w:left="284" w:hanging="284"/>
        <w:contextualSpacing/>
        <w:jc w:val="both"/>
        <w:rPr>
          <w:rFonts w:ascii="Book Antiqua" w:eastAsia="Times New Roman" w:hAnsi="Book Antiqua" w:cs="Times New Roman"/>
          <w:sz w:val="20"/>
          <w:szCs w:val="20"/>
          <w:lang w:eastAsia="sk-SK"/>
        </w:rPr>
      </w:pPr>
    </w:p>
    <w:p w14:paraId="73399775" w14:textId="77777777" w:rsidR="00AD1708" w:rsidRDefault="00AD1708" w:rsidP="00E17B32">
      <w:pPr>
        <w:spacing w:after="0"/>
        <w:ind w:left="284" w:hanging="284"/>
        <w:contextualSpacing/>
        <w:jc w:val="both"/>
        <w:rPr>
          <w:rFonts w:ascii="Book Antiqua" w:eastAsia="Times New Roman" w:hAnsi="Book Antiqua" w:cs="Times New Roman"/>
          <w:sz w:val="20"/>
          <w:szCs w:val="20"/>
          <w:lang w:eastAsia="sk-SK"/>
        </w:rPr>
      </w:pPr>
    </w:p>
    <w:p w14:paraId="03745D7E" w14:textId="77777777" w:rsidR="00E17B32" w:rsidRPr="00A168D9" w:rsidRDefault="00E17B32" w:rsidP="00AD1708">
      <w:pPr>
        <w:spacing w:after="0"/>
        <w:ind w:left="4532" w:firstLine="424"/>
        <w:contextualSpacing/>
        <w:jc w:val="both"/>
        <w:rPr>
          <w:rFonts w:ascii="Book Antiqua" w:eastAsia="Times New Roman" w:hAnsi="Book Antiqua" w:cs="Times New Roman"/>
          <w:sz w:val="20"/>
          <w:szCs w:val="20"/>
          <w:lang w:eastAsia="sk-SK"/>
        </w:rPr>
      </w:pPr>
      <w:r w:rsidRPr="00A168D9">
        <w:rPr>
          <w:rFonts w:ascii="Book Antiqua" w:eastAsia="Times New Roman" w:hAnsi="Book Antiqua" w:cs="Times New Roman"/>
          <w:sz w:val="20"/>
          <w:szCs w:val="20"/>
          <w:lang w:eastAsia="sk-SK"/>
        </w:rPr>
        <w:t xml:space="preserve"> Schválil:</w:t>
      </w:r>
      <w:r w:rsidR="003A0E0E">
        <w:rPr>
          <w:rFonts w:ascii="Book Antiqua" w:eastAsia="Times New Roman" w:hAnsi="Book Antiqua" w:cs="Times New Roman"/>
          <w:sz w:val="20"/>
          <w:szCs w:val="20"/>
          <w:lang w:eastAsia="sk-SK"/>
        </w:rPr>
        <w:t xml:space="preserve">         </w:t>
      </w:r>
      <w:r w:rsidRPr="00A168D9">
        <w:rPr>
          <w:rFonts w:ascii="Book Antiqua" w:eastAsia="Times New Roman" w:hAnsi="Book Antiqua" w:cs="Times New Roman"/>
          <w:sz w:val="20"/>
          <w:szCs w:val="20"/>
          <w:lang w:eastAsia="sk-SK"/>
        </w:rPr>
        <w:tab/>
      </w:r>
      <w:r w:rsidR="003A0E0E">
        <w:rPr>
          <w:rFonts w:ascii="Book Antiqua" w:eastAsia="Times New Roman" w:hAnsi="Book Antiqua" w:cs="Times New Roman"/>
          <w:sz w:val="20"/>
          <w:szCs w:val="20"/>
          <w:lang w:eastAsia="sk-SK"/>
        </w:rPr>
        <w:t xml:space="preserve">  </w:t>
      </w:r>
      <w:r w:rsidRPr="00A168D9">
        <w:rPr>
          <w:rFonts w:ascii="Book Antiqua" w:eastAsia="Times New Roman" w:hAnsi="Book Antiqua" w:cs="Times New Roman"/>
          <w:sz w:val="20"/>
          <w:szCs w:val="20"/>
          <w:lang w:eastAsia="sk-SK"/>
        </w:rPr>
        <w:t xml:space="preserve"> Ing. </w:t>
      </w:r>
      <w:r>
        <w:rPr>
          <w:rFonts w:ascii="Book Antiqua" w:eastAsia="Times New Roman" w:hAnsi="Book Antiqua" w:cs="Times New Roman"/>
          <w:sz w:val="20"/>
          <w:szCs w:val="20"/>
          <w:lang w:eastAsia="sk-SK"/>
        </w:rPr>
        <w:t>Marta Popríková</w:t>
      </w:r>
      <w:r w:rsidRPr="00A168D9">
        <w:rPr>
          <w:rFonts w:ascii="Book Antiqua" w:eastAsia="Times New Roman" w:hAnsi="Book Antiqua" w:cs="Times New Roman"/>
          <w:sz w:val="20"/>
          <w:szCs w:val="20"/>
          <w:lang w:eastAsia="sk-SK"/>
        </w:rPr>
        <w:t xml:space="preserve"> </w:t>
      </w:r>
    </w:p>
    <w:p w14:paraId="22335329" w14:textId="77777777" w:rsidR="00E17B32" w:rsidRDefault="003A0E0E" w:rsidP="00E17B32">
      <w:pPr>
        <w:autoSpaceDE w:val="0"/>
        <w:autoSpaceDN w:val="0"/>
        <w:adjustRightInd w:val="0"/>
        <w:spacing w:after="0"/>
        <w:ind w:left="284" w:hanging="284"/>
        <w:jc w:val="both"/>
        <w:rPr>
          <w:rFonts w:ascii="Book Antiqua" w:eastAsia="Times New Roman" w:hAnsi="Book Antiqua" w:cs="Times New Roman"/>
          <w:sz w:val="20"/>
          <w:szCs w:val="20"/>
          <w:lang w:eastAsia="sk-SK"/>
        </w:rPr>
      </w:pPr>
      <w:r>
        <w:rPr>
          <w:rFonts w:ascii="Book Antiqua" w:eastAsia="Times New Roman" w:hAnsi="Book Antiqua" w:cs="Times New Roman"/>
          <w:sz w:val="20"/>
          <w:szCs w:val="20"/>
          <w:lang w:eastAsia="sk-SK"/>
        </w:rPr>
        <w:t xml:space="preserve">                                                                                         </w:t>
      </w:r>
      <w:r w:rsidR="00AD1708">
        <w:rPr>
          <w:rFonts w:ascii="Book Antiqua" w:eastAsia="Times New Roman" w:hAnsi="Book Antiqua" w:cs="Times New Roman"/>
          <w:sz w:val="20"/>
          <w:szCs w:val="20"/>
          <w:lang w:eastAsia="sk-SK"/>
        </w:rPr>
        <w:t xml:space="preserve">                                      </w:t>
      </w:r>
      <w:r>
        <w:rPr>
          <w:rFonts w:ascii="Book Antiqua" w:eastAsia="Times New Roman" w:hAnsi="Book Antiqua" w:cs="Times New Roman"/>
          <w:sz w:val="20"/>
          <w:szCs w:val="20"/>
          <w:lang w:eastAsia="sk-SK"/>
        </w:rPr>
        <w:t xml:space="preserve">          </w:t>
      </w:r>
      <w:r w:rsidR="00E17B32">
        <w:rPr>
          <w:rFonts w:ascii="Book Antiqua" w:eastAsia="Times New Roman" w:hAnsi="Book Antiqua" w:cs="Times New Roman"/>
          <w:sz w:val="20"/>
          <w:szCs w:val="20"/>
          <w:lang w:eastAsia="sk-SK"/>
        </w:rPr>
        <w:t>riaditeľka</w:t>
      </w:r>
    </w:p>
    <w:p w14:paraId="260A2210" w14:textId="77777777" w:rsidR="00E17B32" w:rsidRDefault="00E17B32" w:rsidP="00E17B32">
      <w:pPr>
        <w:pStyle w:val="Default"/>
        <w:jc w:val="both"/>
        <w:rPr>
          <w:rFonts w:ascii="Book Antiqua" w:hAnsi="Book Antiqua"/>
          <w:sz w:val="20"/>
          <w:szCs w:val="20"/>
        </w:rPr>
      </w:pPr>
    </w:p>
    <w:p w14:paraId="6DC9954E" w14:textId="77777777" w:rsidR="00E17B32" w:rsidRDefault="00E17B32" w:rsidP="00E17B32">
      <w:pPr>
        <w:pStyle w:val="Default"/>
        <w:jc w:val="both"/>
        <w:rPr>
          <w:rFonts w:ascii="Book Antiqua" w:hAnsi="Book Antiqua"/>
          <w:sz w:val="20"/>
          <w:szCs w:val="20"/>
        </w:rPr>
      </w:pPr>
    </w:p>
    <w:p w14:paraId="6971B4D7" w14:textId="77777777" w:rsidR="00E17B32" w:rsidRDefault="00E17B32" w:rsidP="00E17B32">
      <w:pPr>
        <w:pStyle w:val="Default"/>
        <w:jc w:val="both"/>
        <w:rPr>
          <w:rFonts w:ascii="Book Antiqua" w:hAnsi="Book Antiqua"/>
          <w:sz w:val="20"/>
          <w:szCs w:val="20"/>
        </w:rPr>
      </w:pPr>
    </w:p>
    <w:p w14:paraId="4A337E56" w14:textId="77777777" w:rsidR="00E17B32" w:rsidRDefault="00E17B32" w:rsidP="00E17B32">
      <w:pPr>
        <w:pStyle w:val="Default"/>
        <w:jc w:val="both"/>
        <w:rPr>
          <w:rFonts w:ascii="Book Antiqua" w:hAnsi="Book Antiqua"/>
          <w:sz w:val="20"/>
          <w:szCs w:val="20"/>
        </w:rPr>
      </w:pPr>
    </w:p>
    <w:p w14:paraId="3482881A" w14:textId="77777777" w:rsidR="00E17B32" w:rsidRPr="00A168D9" w:rsidRDefault="00E17B32" w:rsidP="00E17B32">
      <w:pPr>
        <w:spacing w:after="0"/>
        <w:jc w:val="both"/>
        <w:rPr>
          <w:rFonts w:ascii="Book Antiqua" w:eastAsia="Times New Roman" w:hAnsi="Book Antiqua" w:cs="Times New Roman"/>
          <w:b/>
          <w:bCs/>
          <w:sz w:val="20"/>
          <w:szCs w:val="20"/>
          <w:lang w:eastAsia="cs-CZ"/>
        </w:rPr>
      </w:pPr>
    </w:p>
    <w:p w14:paraId="0EAC25A4" w14:textId="77777777" w:rsidR="00E17B32" w:rsidRDefault="00E17B32" w:rsidP="00E17B32">
      <w:pPr>
        <w:spacing w:after="0"/>
        <w:ind w:left="709" w:hanging="567"/>
        <w:contextualSpacing/>
        <w:jc w:val="both"/>
        <w:rPr>
          <w:rFonts w:ascii="Book Antiqua" w:eastAsia="Times New Roman" w:hAnsi="Book Antiqua" w:cs="Arial"/>
          <w:sz w:val="20"/>
          <w:szCs w:val="20"/>
          <w:lang w:eastAsia="cs-CZ"/>
        </w:rPr>
      </w:pPr>
      <w:r>
        <w:rPr>
          <w:rFonts w:ascii="Book Antiqua" w:eastAsia="Times New Roman" w:hAnsi="Book Antiqua" w:cs="Times New Roman"/>
          <w:sz w:val="20"/>
          <w:szCs w:val="20"/>
          <w:lang w:eastAsia="sk-SK"/>
        </w:rPr>
        <w:t xml:space="preserve">Prílohy: </w:t>
      </w:r>
      <w:r>
        <w:rPr>
          <w:rFonts w:ascii="Book Antiqua" w:eastAsia="Times New Roman" w:hAnsi="Book Antiqua" w:cs="Times New Roman"/>
          <w:sz w:val="20"/>
          <w:szCs w:val="20"/>
          <w:lang w:eastAsia="sk-SK"/>
        </w:rPr>
        <w:tab/>
        <w:t xml:space="preserve"> Príloha č. 1 – </w:t>
      </w:r>
      <w:r w:rsidR="00013492">
        <w:rPr>
          <w:rFonts w:ascii="Book Antiqua" w:eastAsia="Times New Roman" w:hAnsi="Book Antiqua" w:cs="Times New Roman"/>
          <w:sz w:val="20"/>
          <w:szCs w:val="20"/>
          <w:lang w:eastAsia="sk-SK"/>
        </w:rPr>
        <w:t>Cenová ponuka – ocenený zoznam položiek</w:t>
      </w:r>
    </w:p>
    <w:p w14:paraId="7D2CB008" w14:textId="77777777" w:rsidR="00E17B32" w:rsidRDefault="00E17B32" w:rsidP="00E17B32">
      <w:pPr>
        <w:spacing w:after="0"/>
        <w:ind w:left="709" w:hanging="567"/>
        <w:contextualSpacing/>
        <w:jc w:val="both"/>
        <w:rPr>
          <w:rFonts w:ascii="Book Antiqua" w:eastAsia="Times New Roman" w:hAnsi="Book Antiqua" w:cs="Times New Roman"/>
          <w:sz w:val="20"/>
          <w:szCs w:val="20"/>
          <w:lang w:eastAsia="sk-SK"/>
        </w:rPr>
      </w:pPr>
      <w:r>
        <w:rPr>
          <w:rFonts w:ascii="Book Antiqua" w:eastAsia="Times New Roman" w:hAnsi="Book Antiqua" w:cs="Times New Roman"/>
          <w:sz w:val="20"/>
          <w:szCs w:val="20"/>
          <w:lang w:eastAsia="sk-SK"/>
        </w:rPr>
        <w:tab/>
      </w:r>
      <w:r>
        <w:rPr>
          <w:rFonts w:ascii="Book Antiqua" w:eastAsia="Times New Roman" w:hAnsi="Book Antiqua" w:cs="Times New Roman"/>
          <w:sz w:val="20"/>
          <w:szCs w:val="20"/>
          <w:lang w:eastAsia="sk-SK"/>
        </w:rPr>
        <w:tab/>
        <w:t xml:space="preserve"> Príloha č. 2 – Čestné vyhlásenie</w:t>
      </w:r>
    </w:p>
    <w:p w14:paraId="366A3099" w14:textId="77777777" w:rsidR="00E17B32" w:rsidRDefault="00E17B32" w:rsidP="00E17B32">
      <w:pPr>
        <w:spacing w:after="0"/>
        <w:ind w:left="709" w:hanging="567"/>
        <w:contextualSpacing/>
        <w:jc w:val="both"/>
        <w:rPr>
          <w:rFonts w:ascii="Book Antiqua" w:eastAsia="Times New Roman" w:hAnsi="Book Antiqua" w:cs="Times New Roman"/>
          <w:sz w:val="20"/>
          <w:szCs w:val="20"/>
          <w:lang w:eastAsia="sk-SK"/>
        </w:rPr>
      </w:pPr>
      <w:r>
        <w:rPr>
          <w:rFonts w:ascii="Book Antiqua" w:eastAsia="Times New Roman" w:hAnsi="Book Antiqua" w:cs="Times New Roman"/>
          <w:sz w:val="20"/>
          <w:szCs w:val="20"/>
          <w:lang w:eastAsia="sk-SK"/>
        </w:rPr>
        <w:tab/>
      </w:r>
      <w:r>
        <w:rPr>
          <w:rFonts w:ascii="Book Antiqua" w:eastAsia="Times New Roman" w:hAnsi="Book Antiqua" w:cs="Times New Roman"/>
          <w:sz w:val="20"/>
          <w:szCs w:val="20"/>
          <w:lang w:eastAsia="sk-SK"/>
        </w:rPr>
        <w:tab/>
        <w:t xml:space="preserve"> Príloha č. 3 – Návrh Rámcovej dohody</w:t>
      </w:r>
    </w:p>
    <w:p w14:paraId="22D723A4" w14:textId="77777777" w:rsidR="00E17B32" w:rsidRDefault="003A0E0E" w:rsidP="00E17B32">
      <w:pPr>
        <w:spacing w:after="0"/>
        <w:ind w:left="709" w:hanging="567"/>
        <w:contextualSpacing/>
        <w:jc w:val="both"/>
        <w:rPr>
          <w:rFonts w:ascii="Book Antiqua" w:eastAsia="Times New Roman" w:hAnsi="Book Antiqua" w:cs="Times New Roman"/>
          <w:sz w:val="20"/>
          <w:szCs w:val="20"/>
          <w:lang w:eastAsia="sk-SK"/>
        </w:rPr>
      </w:pPr>
      <w:r>
        <w:rPr>
          <w:rFonts w:ascii="Book Antiqua" w:eastAsia="Times New Roman" w:hAnsi="Book Antiqua" w:cs="Times New Roman"/>
          <w:sz w:val="20"/>
          <w:szCs w:val="20"/>
          <w:lang w:eastAsia="sk-SK"/>
        </w:rPr>
        <w:t xml:space="preserve">             </w:t>
      </w:r>
    </w:p>
    <w:p w14:paraId="327F1E0D" w14:textId="77777777" w:rsidR="00D74C3B" w:rsidRDefault="00D74C3B" w:rsidP="00E17B32">
      <w:pPr>
        <w:spacing w:after="0"/>
        <w:ind w:left="709" w:hanging="567"/>
        <w:contextualSpacing/>
        <w:jc w:val="both"/>
        <w:rPr>
          <w:rFonts w:ascii="Book Antiqua" w:eastAsia="Times New Roman" w:hAnsi="Book Antiqua" w:cs="Times New Roman"/>
          <w:sz w:val="20"/>
          <w:szCs w:val="20"/>
          <w:lang w:eastAsia="sk-SK"/>
        </w:rPr>
      </w:pPr>
    </w:p>
    <w:p w14:paraId="51B09989" w14:textId="77777777" w:rsidR="00D74C3B" w:rsidRDefault="00D74C3B" w:rsidP="00E17B32">
      <w:pPr>
        <w:spacing w:after="0"/>
        <w:ind w:left="709" w:hanging="567"/>
        <w:contextualSpacing/>
        <w:jc w:val="both"/>
        <w:rPr>
          <w:rFonts w:ascii="Book Antiqua" w:eastAsia="Times New Roman" w:hAnsi="Book Antiqua" w:cs="Times New Roman"/>
          <w:sz w:val="20"/>
          <w:szCs w:val="20"/>
          <w:lang w:eastAsia="sk-SK"/>
        </w:rPr>
      </w:pPr>
    </w:p>
    <w:p w14:paraId="7EFEFB2D" w14:textId="77777777" w:rsidR="00D74C3B" w:rsidRDefault="00D74C3B" w:rsidP="00E17B32">
      <w:pPr>
        <w:spacing w:after="0"/>
        <w:ind w:left="709" w:hanging="567"/>
        <w:contextualSpacing/>
        <w:jc w:val="both"/>
        <w:rPr>
          <w:rFonts w:ascii="Book Antiqua" w:eastAsia="Times New Roman" w:hAnsi="Book Antiqua" w:cs="Times New Roman"/>
          <w:sz w:val="20"/>
          <w:szCs w:val="20"/>
          <w:lang w:eastAsia="sk-SK"/>
        </w:rPr>
      </w:pPr>
    </w:p>
    <w:p w14:paraId="16F6E875" w14:textId="77777777" w:rsidR="00E17B32" w:rsidRDefault="00E17B32" w:rsidP="00E17B32">
      <w:pPr>
        <w:spacing w:after="0"/>
        <w:ind w:left="709" w:hanging="567"/>
        <w:contextualSpacing/>
        <w:jc w:val="both"/>
        <w:rPr>
          <w:rFonts w:ascii="Book Antiqua" w:eastAsia="Times New Roman" w:hAnsi="Book Antiqua" w:cs="Times New Roman"/>
          <w:sz w:val="20"/>
          <w:szCs w:val="20"/>
          <w:lang w:eastAsia="sk-SK"/>
        </w:rPr>
      </w:pPr>
    </w:p>
    <w:sectPr w:rsidR="00E17B32" w:rsidSect="00013492">
      <w:footerReference w:type="default" r:id="rId11"/>
      <w:pgSz w:w="11906" w:h="16838"/>
      <w:pgMar w:top="964" w:right="1418" w:bottom="96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22DA45" w14:textId="77777777" w:rsidR="00B05065" w:rsidRDefault="00B05065">
      <w:pPr>
        <w:spacing w:after="0" w:line="240" w:lineRule="auto"/>
      </w:pPr>
      <w:r>
        <w:separator/>
      </w:r>
    </w:p>
  </w:endnote>
  <w:endnote w:type="continuationSeparator" w:id="0">
    <w:p w14:paraId="4388A547" w14:textId="77777777" w:rsidR="00B05065" w:rsidRDefault="00B050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280376"/>
      <w:docPartObj>
        <w:docPartGallery w:val="Page Numbers (Bottom of Page)"/>
        <w:docPartUnique/>
      </w:docPartObj>
    </w:sdtPr>
    <w:sdtEndPr/>
    <w:sdtContent>
      <w:p w14:paraId="57859FFE" w14:textId="77777777" w:rsidR="00013492" w:rsidRDefault="00013492">
        <w:pPr>
          <w:pStyle w:val="Pta"/>
          <w:jc w:val="center"/>
        </w:pPr>
        <w:r>
          <w:fldChar w:fldCharType="begin"/>
        </w:r>
        <w:r>
          <w:instrText xml:space="preserve"> PAGE   \* MERGEFORMAT </w:instrText>
        </w:r>
        <w:r>
          <w:fldChar w:fldCharType="separate"/>
        </w:r>
        <w:r w:rsidR="005B21A5">
          <w:rPr>
            <w:noProof/>
          </w:rPr>
          <w:t>4</w:t>
        </w:r>
        <w:r>
          <w:rPr>
            <w:noProof/>
          </w:rPr>
          <w:fldChar w:fldCharType="end"/>
        </w:r>
      </w:p>
    </w:sdtContent>
  </w:sdt>
  <w:p w14:paraId="3C57B8BA" w14:textId="77777777" w:rsidR="00013492" w:rsidRDefault="00013492">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95F6E9" w14:textId="77777777" w:rsidR="00B05065" w:rsidRDefault="00B05065">
      <w:pPr>
        <w:spacing w:after="0" w:line="240" w:lineRule="auto"/>
      </w:pPr>
      <w:r>
        <w:separator/>
      </w:r>
    </w:p>
  </w:footnote>
  <w:footnote w:type="continuationSeparator" w:id="0">
    <w:p w14:paraId="17462ED3" w14:textId="77777777" w:rsidR="00B05065" w:rsidRDefault="00B0506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70598"/>
    <w:multiLevelType w:val="hybridMultilevel"/>
    <w:tmpl w:val="FBBA9D8E"/>
    <w:lvl w:ilvl="0" w:tplc="0405000B">
      <w:start w:val="1"/>
      <w:numFmt w:val="bullet"/>
      <w:lvlText w:val=""/>
      <w:lvlJc w:val="left"/>
      <w:pPr>
        <w:tabs>
          <w:tab w:val="num" w:pos="720"/>
        </w:tabs>
        <w:ind w:left="720" w:hanging="360"/>
      </w:pPr>
      <w:rPr>
        <w:rFonts w:ascii="Wingdings" w:hAnsi="Wingdings" w:hint="default"/>
      </w:rPr>
    </w:lvl>
    <w:lvl w:ilvl="1" w:tplc="041B000B">
      <w:start w:val="1"/>
      <w:numFmt w:val="bullet"/>
      <w:lvlText w:val=""/>
      <w:lvlJc w:val="left"/>
      <w:pPr>
        <w:tabs>
          <w:tab w:val="num" w:pos="1440"/>
        </w:tabs>
        <w:ind w:left="1440" w:hanging="360"/>
      </w:pPr>
      <w:rPr>
        <w:rFonts w:ascii="Wingdings" w:hAnsi="Wingdings"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355B74"/>
    <w:multiLevelType w:val="hybridMultilevel"/>
    <w:tmpl w:val="35741DC2"/>
    <w:lvl w:ilvl="0" w:tplc="F3B862CE">
      <w:start w:val="1"/>
      <w:numFmt w:val="decimal"/>
      <w:lvlText w:val="%1."/>
      <w:lvlJc w:val="left"/>
      <w:pPr>
        <w:ind w:left="360" w:hanging="360"/>
      </w:pPr>
      <w:rPr>
        <w:rFonts w:cs="Times New Roman" w:hint="default"/>
        <w:b/>
        <w:color w:val="auto"/>
        <w:vertAlign w:val="baseline"/>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435A17F8"/>
    <w:multiLevelType w:val="hybridMultilevel"/>
    <w:tmpl w:val="8C481D72"/>
    <w:lvl w:ilvl="0" w:tplc="2C18E608">
      <w:start w:val="3"/>
      <w:numFmt w:val="bullet"/>
      <w:lvlText w:val="-"/>
      <w:lvlJc w:val="left"/>
      <w:pPr>
        <w:ind w:left="720" w:hanging="360"/>
      </w:pPr>
      <w:rPr>
        <w:rFonts w:ascii="Book Antiqua" w:eastAsia="Times New Roman" w:hAnsi="Book Antiqua"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5C975797"/>
    <w:multiLevelType w:val="hybridMultilevel"/>
    <w:tmpl w:val="0770C314"/>
    <w:lvl w:ilvl="0" w:tplc="041B0001">
      <w:start w:val="1"/>
      <w:numFmt w:val="bullet"/>
      <w:lvlText w:val=""/>
      <w:lvlJc w:val="left"/>
      <w:pPr>
        <w:tabs>
          <w:tab w:val="num" w:pos="720"/>
        </w:tabs>
        <w:ind w:left="720" w:hanging="360"/>
      </w:pPr>
      <w:rPr>
        <w:rFonts w:ascii="Symbol" w:hAnsi="Symbol" w:hint="default"/>
      </w:rPr>
    </w:lvl>
    <w:lvl w:ilvl="1" w:tplc="041B000B">
      <w:start w:val="1"/>
      <w:numFmt w:val="bullet"/>
      <w:lvlText w:val=""/>
      <w:lvlJc w:val="left"/>
      <w:pPr>
        <w:tabs>
          <w:tab w:val="num" w:pos="1440"/>
        </w:tabs>
        <w:ind w:left="1440" w:hanging="360"/>
      </w:pPr>
      <w:rPr>
        <w:rFonts w:ascii="Wingdings" w:hAnsi="Wingdings"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DF95794"/>
    <w:multiLevelType w:val="hybridMultilevel"/>
    <w:tmpl w:val="D7705F3C"/>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Times New Roman"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Times New Roman"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Times New Roman" w:hint="default"/>
      </w:rPr>
    </w:lvl>
    <w:lvl w:ilvl="8" w:tplc="041B0005">
      <w:start w:val="1"/>
      <w:numFmt w:val="bullet"/>
      <w:lvlText w:val=""/>
      <w:lvlJc w:val="left"/>
      <w:pPr>
        <w:ind w:left="6480" w:hanging="360"/>
      </w:pPr>
      <w:rPr>
        <w:rFonts w:ascii="Wingdings" w:hAnsi="Wingdings" w:hint="default"/>
      </w:rPr>
    </w:lvl>
  </w:abstractNum>
  <w:abstractNum w:abstractNumId="5" w15:restartNumberingAfterBreak="0">
    <w:nsid w:val="5FE77BA1"/>
    <w:multiLevelType w:val="hybridMultilevel"/>
    <w:tmpl w:val="241EFBF2"/>
    <w:lvl w:ilvl="0" w:tplc="2C18E608">
      <w:start w:val="3"/>
      <w:numFmt w:val="bullet"/>
      <w:lvlText w:val="-"/>
      <w:lvlJc w:val="left"/>
      <w:pPr>
        <w:ind w:left="720" w:hanging="360"/>
      </w:pPr>
      <w:rPr>
        <w:rFonts w:ascii="Book Antiqua" w:eastAsia="Times New Roman" w:hAnsi="Book Antiqua"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7D376DC7"/>
    <w:multiLevelType w:val="hybridMultilevel"/>
    <w:tmpl w:val="AB8A7D64"/>
    <w:lvl w:ilvl="0" w:tplc="041B0001">
      <w:start w:val="1"/>
      <w:numFmt w:val="bullet"/>
      <w:lvlText w:val=""/>
      <w:lvlJc w:val="left"/>
      <w:pPr>
        <w:ind w:left="825" w:hanging="360"/>
      </w:pPr>
      <w:rPr>
        <w:rFonts w:ascii="Symbol" w:hAnsi="Symbol" w:hint="default"/>
      </w:rPr>
    </w:lvl>
    <w:lvl w:ilvl="1" w:tplc="041B0003" w:tentative="1">
      <w:start w:val="1"/>
      <w:numFmt w:val="bullet"/>
      <w:lvlText w:val="o"/>
      <w:lvlJc w:val="left"/>
      <w:pPr>
        <w:ind w:left="1545" w:hanging="360"/>
      </w:pPr>
      <w:rPr>
        <w:rFonts w:ascii="Courier New" w:hAnsi="Courier New" w:cs="Courier New" w:hint="default"/>
      </w:rPr>
    </w:lvl>
    <w:lvl w:ilvl="2" w:tplc="041B0005" w:tentative="1">
      <w:start w:val="1"/>
      <w:numFmt w:val="bullet"/>
      <w:lvlText w:val=""/>
      <w:lvlJc w:val="left"/>
      <w:pPr>
        <w:ind w:left="2265" w:hanging="360"/>
      </w:pPr>
      <w:rPr>
        <w:rFonts w:ascii="Wingdings" w:hAnsi="Wingdings" w:hint="default"/>
      </w:rPr>
    </w:lvl>
    <w:lvl w:ilvl="3" w:tplc="041B0001" w:tentative="1">
      <w:start w:val="1"/>
      <w:numFmt w:val="bullet"/>
      <w:lvlText w:val=""/>
      <w:lvlJc w:val="left"/>
      <w:pPr>
        <w:ind w:left="2985" w:hanging="360"/>
      </w:pPr>
      <w:rPr>
        <w:rFonts w:ascii="Symbol" w:hAnsi="Symbol" w:hint="default"/>
      </w:rPr>
    </w:lvl>
    <w:lvl w:ilvl="4" w:tplc="041B0003" w:tentative="1">
      <w:start w:val="1"/>
      <w:numFmt w:val="bullet"/>
      <w:lvlText w:val="o"/>
      <w:lvlJc w:val="left"/>
      <w:pPr>
        <w:ind w:left="3705" w:hanging="360"/>
      </w:pPr>
      <w:rPr>
        <w:rFonts w:ascii="Courier New" w:hAnsi="Courier New" w:cs="Courier New" w:hint="default"/>
      </w:rPr>
    </w:lvl>
    <w:lvl w:ilvl="5" w:tplc="041B0005" w:tentative="1">
      <w:start w:val="1"/>
      <w:numFmt w:val="bullet"/>
      <w:lvlText w:val=""/>
      <w:lvlJc w:val="left"/>
      <w:pPr>
        <w:ind w:left="4425" w:hanging="360"/>
      </w:pPr>
      <w:rPr>
        <w:rFonts w:ascii="Wingdings" w:hAnsi="Wingdings" w:hint="default"/>
      </w:rPr>
    </w:lvl>
    <w:lvl w:ilvl="6" w:tplc="041B0001" w:tentative="1">
      <w:start w:val="1"/>
      <w:numFmt w:val="bullet"/>
      <w:lvlText w:val=""/>
      <w:lvlJc w:val="left"/>
      <w:pPr>
        <w:ind w:left="5145" w:hanging="360"/>
      </w:pPr>
      <w:rPr>
        <w:rFonts w:ascii="Symbol" w:hAnsi="Symbol" w:hint="default"/>
      </w:rPr>
    </w:lvl>
    <w:lvl w:ilvl="7" w:tplc="041B0003" w:tentative="1">
      <w:start w:val="1"/>
      <w:numFmt w:val="bullet"/>
      <w:lvlText w:val="o"/>
      <w:lvlJc w:val="left"/>
      <w:pPr>
        <w:ind w:left="5865" w:hanging="360"/>
      </w:pPr>
      <w:rPr>
        <w:rFonts w:ascii="Courier New" w:hAnsi="Courier New" w:cs="Courier New" w:hint="default"/>
      </w:rPr>
    </w:lvl>
    <w:lvl w:ilvl="8" w:tplc="041B0005" w:tentative="1">
      <w:start w:val="1"/>
      <w:numFmt w:val="bullet"/>
      <w:lvlText w:val=""/>
      <w:lvlJc w:val="left"/>
      <w:pPr>
        <w:ind w:left="6585" w:hanging="360"/>
      </w:pPr>
      <w:rPr>
        <w:rFonts w:ascii="Wingdings" w:hAnsi="Wingdings" w:hint="default"/>
      </w:rPr>
    </w:lvl>
  </w:abstractNum>
  <w:num w:numId="1">
    <w:abstractNumId w:val="5"/>
  </w:num>
  <w:num w:numId="2">
    <w:abstractNumId w:val="4"/>
  </w:num>
  <w:num w:numId="3">
    <w:abstractNumId w:val="0"/>
  </w:num>
  <w:num w:numId="4">
    <w:abstractNumId w:val="6"/>
  </w:num>
  <w:num w:numId="5">
    <w:abstractNumId w:val="2"/>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499"/>
    <w:rsid w:val="00013492"/>
    <w:rsid w:val="000426B3"/>
    <w:rsid w:val="00084BD6"/>
    <w:rsid w:val="000C5C5D"/>
    <w:rsid w:val="00134EE9"/>
    <w:rsid w:val="001B41C3"/>
    <w:rsid w:val="002740D5"/>
    <w:rsid w:val="00275A89"/>
    <w:rsid w:val="002A1833"/>
    <w:rsid w:val="002A5EA6"/>
    <w:rsid w:val="0033717B"/>
    <w:rsid w:val="003504D7"/>
    <w:rsid w:val="00354E4C"/>
    <w:rsid w:val="00384344"/>
    <w:rsid w:val="003A0E0E"/>
    <w:rsid w:val="003D3518"/>
    <w:rsid w:val="00467DB3"/>
    <w:rsid w:val="004C6540"/>
    <w:rsid w:val="004D53D4"/>
    <w:rsid w:val="0050179D"/>
    <w:rsid w:val="005020A8"/>
    <w:rsid w:val="00541F80"/>
    <w:rsid w:val="00583079"/>
    <w:rsid w:val="005B04FA"/>
    <w:rsid w:val="005B21A5"/>
    <w:rsid w:val="005C79C9"/>
    <w:rsid w:val="0061000C"/>
    <w:rsid w:val="00650711"/>
    <w:rsid w:val="00783499"/>
    <w:rsid w:val="00813DAC"/>
    <w:rsid w:val="00901C1B"/>
    <w:rsid w:val="00995EF5"/>
    <w:rsid w:val="009A10CB"/>
    <w:rsid w:val="00A25769"/>
    <w:rsid w:val="00A834F2"/>
    <w:rsid w:val="00AA7DFD"/>
    <w:rsid w:val="00AD1708"/>
    <w:rsid w:val="00AF6A21"/>
    <w:rsid w:val="00B05065"/>
    <w:rsid w:val="00C25654"/>
    <w:rsid w:val="00C26721"/>
    <w:rsid w:val="00C81246"/>
    <w:rsid w:val="00D51C1E"/>
    <w:rsid w:val="00D74C3B"/>
    <w:rsid w:val="00E17B32"/>
    <w:rsid w:val="00E21BAA"/>
    <w:rsid w:val="00E3060B"/>
    <w:rsid w:val="00E8417D"/>
    <w:rsid w:val="00E96331"/>
    <w:rsid w:val="00F11AA9"/>
    <w:rsid w:val="00FB49B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1B4A5"/>
  <w15:docId w15:val="{8DE9708F-62E3-4861-9C46-564E04A9C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17B32"/>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semiHidden/>
    <w:unhideWhenUsed/>
    <w:rsid w:val="00E17B32"/>
    <w:pPr>
      <w:tabs>
        <w:tab w:val="center" w:pos="4536"/>
        <w:tab w:val="right" w:pos="9072"/>
      </w:tabs>
      <w:spacing w:after="0" w:line="240" w:lineRule="auto"/>
    </w:pPr>
  </w:style>
  <w:style w:type="character" w:customStyle="1" w:styleId="PtaChar">
    <w:name w:val="Päta Char"/>
    <w:basedOn w:val="Predvolenpsmoodseku"/>
    <w:link w:val="Pta"/>
    <w:uiPriority w:val="99"/>
    <w:semiHidden/>
    <w:rsid w:val="00E17B32"/>
  </w:style>
  <w:style w:type="character" w:styleId="Hypertextovprepojenie">
    <w:name w:val="Hyperlink"/>
    <w:basedOn w:val="Predvolenpsmoodseku"/>
    <w:uiPriority w:val="99"/>
    <w:unhideWhenUsed/>
    <w:rsid w:val="00E17B32"/>
    <w:rPr>
      <w:color w:val="0000FF" w:themeColor="hyperlink"/>
      <w:u w:val="single"/>
    </w:rPr>
  </w:style>
  <w:style w:type="paragraph" w:styleId="Odsekzoznamu">
    <w:name w:val="List Paragraph"/>
    <w:basedOn w:val="Normlny"/>
    <w:uiPriority w:val="99"/>
    <w:qFormat/>
    <w:rsid w:val="00E17B32"/>
    <w:pPr>
      <w:ind w:left="720"/>
      <w:contextualSpacing/>
    </w:pPr>
  </w:style>
  <w:style w:type="paragraph" w:customStyle="1" w:styleId="Default">
    <w:name w:val="Default"/>
    <w:rsid w:val="00E17B32"/>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Textbubliny">
    <w:name w:val="Balloon Text"/>
    <w:basedOn w:val="Normlny"/>
    <w:link w:val="TextbublinyChar"/>
    <w:uiPriority w:val="99"/>
    <w:semiHidden/>
    <w:unhideWhenUsed/>
    <w:rsid w:val="00C26721"/>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2672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sz@smsz.s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adukova@smsz.s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josephine.proebiz.com/sk/tender/19540/summary" TargetMode="External"/><Relationship Id="rId4" Type="http://schemas.openxmlformats.org/officeDocument/2006/relationships/webSettings" Target="webSettings.xml"/><Relationship Id="rId9" Type="http://schemas.openxmlformats.org/officeDocument/2006/relationships/hyperlink" Target="http://www.smsz.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2187</Words>
  <Characters>12467</Characters>
  <Application>Microsoft Office Word</Application>
  <DocSecurity>0</DocSecurity>
  <Lines>103</Lines>
  <Paragraphs>29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Ludmila Luxova</dc:creator>
  <cp:lastModifiedBy>Marcela MK. Kadukova</cp:lastModifiedBy>
  <cp:revision>4</cp:revision>
  <cp:lastPrinted>2022-03-10T08:42:00Z</cp:lastPrinted>
  <dcterms:created xsi:type="dcterms:W3CDTF">2022-03-02T06:59:00Z</dcterms:created>
  <dcterms:modified xsi:type="dcterms:W3CDTF">2022-03-10T08:43:00Z</dcterms:modified>
</cp:coreProperties>
</file>