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 xml:space="preserve">a podporne a primerane podľa ustanovení § 566 a nasl. a § 591 a nasl.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10B11FB7"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 xml:space="preserve">och </w:t>
      </w:r>
      <w:r w:rsidR="00CD1AC3">
        <w:rPr>
          <w:b/>
          <w:sz w:val="21"/>
          <w:szCs w:val="21"/>
        </w:rPr>
        <w:t xml:space="preserve">Banská Bystrica, Brezno, </w:t>
      </w:r>
      <w:r w:rsidR="00D9146E">
        <w:rPr>
          <w:b/>
          <w:sz w:val="21"/>
          <w:szCs w:val="21"/>
        </w:rPr>
        <w:t>Banská Štiavnica, Žarnovica</w:t>
      </w:r>
      <w:r w:rsidR="00D04753">
        <w:rPr>
          <w:b/>
          <w:sz w:val="21"/>
          <w:szCs w:val="21"/>
        </w:rPr>
        <w:t xml:space="preserve"> a </w:t>
      </w:r>
      <w:r w:rsidR="00D9146E">
        <w:rPr>
          <w:b/>
          <w:sz w:val="21"/>
          <w:szCs w:val="21"/>
        </w:rPr>
        <w:t>Žiar nad Hronom</w:t>
      </w:r>
      <w:r w:rsidR="00DF37E8">
        <w:rPr>
          <w:b/>
          <w:sz w:val="21"/>
          <w:szCs w:val="21"/>
        </w:rPr>
        <w:t>.</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 xml:space="preserve">Róbert </w:t>
      </w:r>
      <w:proofErr w:type="spellStart"/>
      <w:r w:rsidR="00121DE8">
        <w:rPr>
          <w:sz w:val="21"/>
          <w:szCs w:val="21"/>
        </w:rPr>
        <w:t>Machala</w:t>
      </w:r>
      <w:proofErr w:type="spellEnd"/>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1FF61E50"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CD1AC3">
        <w:rPr>
          <w:b/>
          <w:sz w:val="21"/>
          <w:szCs w:val="21"/>
        </w:rPr>
        <w:t xml:space="preserve">Banská Bystrica, Brezno, </w:t>
      </w:r>
      <w:r w:rsidR="00DF37E8">
        <w:rPr>
          <w:b/>
          <w:sz w:val="21"/>
          <w:szCs w:val="21"/>
        </w:rPr>
        <w:t>Banská Štiavnica, Žarnovica</w:t>
      </w:r>
      <w:r w:rsidR="00D04753">
        <w:rPr>
          <w:b/>
          <w:sz w:val="21"/>
          <w:szCs w:val="21"/>
        </w:rPr>
        <w:t xml:space="preserve"> a</w:t>
      </w:r>
      <w:r w:rsidR="00DF37E8">
        <w:rPr>
          <w:b/>
          <w:sz w:val="21"/>
          <w:szCs w:val="21"/>
        </w:rPr>
        <w:t> Žiar nad Hronom.</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CD1AC3">
        <w:rPr>
          <w:sz w:val="21"/>
          <w:szCs w:val="21"/>
        </w:rPr>
        <w:t>2</w:t>
      </w:r>
      <w:r w:rsidR="00494CFD">
        <w:rPr>
          <w:sz w:val="21"/>
          <w:szCs w:val="21"/>
        </w:rPr>
        <w:t>1</w:t>
      </w:r>
      <w:r w:rsidR="00CD1AC3">
        <w:rPr>
          <w:sz w:val="21"/>
          <w:szCs w:val="21"/>
        </w:rPr>
        <w:t>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r>
        <w:rPr>
          <w:sz w:val="21"/>
          <w:szCs w:val="21"/>
        </w:rPr>
        <w:t>reštudovanie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t.j.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geotechniku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77777777" w:rsidR="006A58C7" w:rsidRPr="007F7626" w:rsidRDefault="006A58C7" w:rsidP="006A58C7">
      <w:pPr>
        <w:pStyle w:val="Standard"/>
        <w:ind w:right="4"/>
        <w:rPr>
          <w:bCs/>
          <w:sz w:val="22"/>
          <w:szCs w:val="22"/>
        </w:rPr>
      </w:pPr>
      <w:r w:rsidRPr="007F7626">
        <w:rPr>
          <w:bCs/>
          <w:sz w:val="22"/>
          <w:szCs w:val="22"/>
        </w:rPr>
        <w:t>Cena bez DPH: ........................................... EUR (slovom: .....................................)</w:t>
      </w:r>
    </w:p>
    <w:p w14:paraId="72C5F8F4" w14:textId="77777777" w:rsidR="006A58C7" w:rsidRPr="007F7626" w:rsidRDefault="006A58C7" w:rsidP="006A58C7">
      <w:pPr>
        <w:pStyle w:val="Standard"/>
        <w:ind w:right="4"/>
        <w:rPr>
          <w:bCs/>
          <w:sz w:val="22"/>
          <w:szCs w:val="22"/>
        </w:rPr>
      </w:pPr>
      <w:r w:rsidRPr="007F7626">
        <w:rPr>
          <w:bCs/>
          <w:sz w:val="22"/>
          <w:szCs w:val="22"/>
        </w:rPr>
        <w:t>Cena  s DPH:    ........................................... EUR (slovom: .....................................)</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8E573E">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7EF705DB" w:rsidR="001A21D1" w:rsidRPr="00F60A36" w:rsidRDefault="006A58C7" w:rsidP="006A58C7">
      <w:pPr>
        <w:pStyle w:val="Standard"/>
        <w:ind w:left="426" w:right="4"/>
        <w:rPr>
          <w:b/>
          <w:sz w:val="21"/>
          <w:szCs w:val="21"/>
        </w:rPr>
      </w:pPr>
      <w:r>
        <w:rPr>
          <w:b/>
          <w:sz w:val="21"/>
          <w:szCs w:val="21"/>
        </w:rPr>
        <w:t xml:space="preserve">Sumu: </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lastRenderedPageBreak/>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w:t>
      </w:r>
      <w:r w:rsidRPr="0001076F">
        <w:rPr>
          <w:sz w:val="21"/>
          <w:szCs w:val="21"/>
        </w:rPr>
        <w:lastRenderedPageBreak/>
        <w:t>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8E573E">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8E573E">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w:t>
      </w:r>
      <w:r w:rsidR="003C114C" w:rsidRPr="003C114C">
        <w:rPr>
          <w:sz w:val="21"/>
          <w:szCs w:val="21"/>
        </w:rPr>
        <w:lastRenderedPageBreak/>
        <w:t xml:space="preserve">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 xml:space="preserve">Odstúpenie od zmluvy sa spravuje ustanoveniami § 344 a nasl.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ai.).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lastRenderedPageBreak/>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CBA25" w14:textId="77777777" w:rsidR="00874716" w:rsidRDefault="00874716" w:rsidP="001A21D1">
      <w:r>
        <w:separator/>
      </w:r>
    </w:p>
  </w:endnote>
  <w:endnote w:type="continuationSeparator" w:id="0">
    <w:p w14:paraId="0EEC73FD" w14:textId="77777777" w:rsidR="00874716" w:rsidRDefault="00874716"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93D0" w14:textId="77777777" w:rsidR="00874716" w:rsidRDefault="00874716" w:rsidP="001A21D1">
      <w:r>
        <w:separator/>
      </w:r>
    </w:p>
  </w:footnote>
  <w:footnote w:type="continuationSeparator" w:id="0">
    <w:p w14:paraId="60FD4D71" w14:textId="77777777" w:rsidR="00874716" w:rsidRDefault="00874716"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94CFD"/>
    <w:rsid w:val="004B310F"/>
    <w:rsid w:val="004B7B07"/>
    <w:rsid w:val="00516C1F"/>
    <w:rsid w:val="005175A8"/>
    <w:rsid w:val="00523FA1"/>
    <w:rsid w:val="005276A4"/>
    <w:rsid w:val="00530726"/>
    <w:rsid w:val="005455B2"/>
    <w:rsid w:val="00580098"/>
    <w:rsid w:val="00591133"/>
    <w:rsid w:val="0059530C"/>
    <w:rsid w:val="006367BB"/>
    <w:rsid w:val="00642A14"/>
    <w:rsid w:val="00643DA4"/>
    <w:rsid w:val="00645108"/>
    <w:rsid w:val="00696DEA"/>
    <w:rsid w:val="006A58C7"/>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74716"/>
    <w:rsid w:val="008914CC"/>
    <w:rsid w:val="00892FDE"/>
    <w:rsid w:val="008C0A1A"/>
    <w:rsid w:val="008D0343"/>
    <w:rsid w:val="008D6DA8"/>
    <w:rsid w:val="008E2D59"/>
    <w:rsid w:val="008E573E"/>
    <w:rsid w:val="00954321"/>
    <w:rsid w:val="00956433"/>
    <w:rsid w:val="00996CCA"/>
    <w:rsid w:val="009C34EA"/>
    <w:rsid w:val="009D5EEF"/>
    <w:rsid w:val="009E4C07"/>
    <w:rsid w:val="009F06A7"/>
    <w:rsid w:val="009F1AA0"/>
    <w:rsid w:val="00A13BBB"/>
    <w:rsid w:val="00A147B1"/>
    <w:rsid w:val="00A20E13"/>
    <w:rsid w:val="00A22B6B"/>
    <w:rsid w:val="00A2356E"/>
    <w:rsid w:val="00A24E8A"/>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760A8"/>
    <w:rsid w:val="00C969A1"/>
    <w:rsid w:val="00CC5D31"/>
    <w:rsid w:val="00CD1AC3"/>
    <w:rsid w:val="00D001D2"/>
    <w:rsid w:val="00D04753"/>
    <w:rsid w:val="00D121EF"/>
    <w:rsid w:val="00D260A4"/>
    <w:rsid w:val="00D3716F"/>
    <w:rsid w:val="00D3720C"/>
    <w:rsid w:val="00D41722"/>
    <w:rsid w:val="00D505C6"/>
    <w:rsid w:val="00D57046"/>
    <w:rsid w:val="00D725E7"/>
    <w:rsid w:val="00D745F7"/>
    <w:rsid w:val="00D9146E"/>
    <w:rsid w:val="00DE0793"/>
    <w:rsid w:val="00DE3CC9"/>
    <w:rsid w:val="00DF05DA"/>
    <w:rsid w:val="00DF37E8"/>
    <w:rsid w:val="00DF5C2F"/>
    <w:rsid w:val="00E205C4"/>
    <w:rsid w:val="00E21BD9"/>
    <w:rsid w:val="00E42D07"/>
    <w:rsid w:val="00EA2C3D"/>
    <w:rsid w:val="00EB77C7"/>
    <w:rsid w:val="00EF4400"/>
    <w:rsid w:val="00F20554"/>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28T10:19:09" text="28. 2. 2022 10:19:09"/>
    <f:field ref="objchangedby" par="" text="Korytár, Oto, Ing."/>
    <f:field ref="objmodifiedat" par="" date="2022-02-28T10:19:14" text="28. 2. 2022 10:19:14"/>
    <f:field ref="doc_FSCFOLIO_1_1001_FieldDocumentNumber" par="" text=""/>
    <f:field ref="doc_FSCFOLIO_1_1001_FieldSubject" par="" text=""/>
    <f:field ref="FSCFOLIO_1_1001_FieldCurrentUser" par="" text="Ľubica Kapustová"/>
    <f:field ref="CCAPRECONFIG_15_1001_Objektname" par="" text="Zmluva o výkone stavebného dozoru"/>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5488</Words>
  <Characters>31288</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Kapustová Ľubica</cp:lastModifiedBy>
  <cp:revision>2</cp:revision>
  <cp:lastPrinted>2020-03-17T09:15:00Z</cp:lastPrinted>
  <dcterms:created xsi:type="dcterms:W3CDTF">2022-03-11T06:12:00Z</dcterms:created>
  <dcterms:modified xsi:type="dcterms:W3CDTF">2022-03-11T06:12:00Z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28. 2. 2022, 10:19</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28. 2. 2022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28.2.2022, 10:19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28.02.2022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*COO.2090.100.9.4747342*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t:lpwstr>
  </property>
  <property fmtid="{D5CDD505-2E9C-101B-9397-08002B2CF9AE}" pid="359" name="FSC#COOELAK@1.1001:CurrentUserEmail">
    <vt:lpwstr>lubica.kapustova@bbsk.sk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COO.2090.100.9.4747342</vt:lpwstr>
  </property>
  <property fmtid="{D5CDD505-2E9C-101B-9397-08002B2CF9AE}" pid="391" name="FSC#FSCFOLIO@1.1001:docpropproject">
    <vt:lpwstr/>
  </property>
</Properties>
</file>