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8655"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Rámcová zmluva</w:t>
      </w:r>
    </w:p>
    <w:p w14:paraId="7B214F21" w14:textId="77777777" w:rsidR="0050100B" w:rsidRPr="0050100B" w:rsidRDefault="0050100B" w:rsidP="0050100B">
      <w:pPr>
        <w:spacing w:after="0" w:line="240" w:lineRule="auto"/>
        <w:jc w:val="center"/>
        <w:rPr>
          <w:rFonts w:ascii="Arial Narrow" w:hAnsi="Arial Narrow" w:cs="Times New Roman"/>
          <w:sz w:val="21"/>
          <w:szCs w:val="21"/>
        </w:rPr>
      </w:pPr>
      <w:r w:rsidRPr="0050100B">
        <w:rPr>
          <w:rFonts w:ascii="Arial Narrow" w:hAnsi="Arial Narrow" w:cs="Times New Roman"/>
          <w:sz w:val="21"/>
          <w:szCs w:val="21"/>
        </w:rPr>
        <w:t>uzatvorená v zmysle ust. § 269 ods. 2 a nasl. zákona č. 513/1991 Zb. Obchodný zákonník</w:t>
      </w:r>
    </w:p>
    <w:p w14:paraId="47E5A6B0" w14:textId="77777777" w:rsidR="0050100B" w:rsidRPr="0050100B" w:rsidRDefault="0050100B" w:rsidP="0050100B">
      <w:pPr>
        <w:spacing w:after="0" w:line="240" w:lineRule="auto"/>
        <w:jc w:val="center"/>
        <w:rPr>
          <w:rFonts w:ascii="Arial Narrow" w:hAnsi="Arial Narrow" w:cs="Times New Roman"/>
          <w:sz w:val="21"/>
          <w:szCs w:val="21"/>
        </w:rPr>
      </w:pPr>
      <w:r w:rsidRPr="0050100B">
        <w:rPr>
          <w:rFonts w:ascii="Arial Narrow" w:hAnsi="Arial Narrow" w:cs="Times New Roman"/>
          <w:sz w:val="21"/>
          <w:szCs w:val="21"/>
        </w:rPr>
        <w:t>(ďalej len „</w:t>
      </w:r>
      <w:r w:rsidRPr="0050100B">
        <w:rPr>
          <w:rFonts w:ascii="Arial Narrow" w:hAnsi="Arial Narrow" w:cs="Times New Roman"/>
          <w:b/>
          <w:bCs/>
          <w:sz w:val="21"/>
          <w:szCs w:val="21"/>
        </w:rPr>
        <w:t>zmluva</w:t>
      </w:r>
      <w:r w:rsidRPr="0050100B">
        <w:rPr>
          <w:rFonts w:ascii="Arial Narrow" w:hAnsi="Arial Narrow" w:cs="Times New Roman"/>
          <w:sz w:val="21"/>
          <w:szCs w:val="21"/>
        </w:rPr>
        <w:t>“)</w:t>
      </w:r>
    </w:p>
    <w:p w14:paraId="503897F6" w14:textId="77777777" w:rsidR="0050100B" w:rsidRPr="0050100B" w:rsidRDefault="0050100B" w:rsidP="0050100B">
      <w:pPr>
        <w:spacing w:after="0" w:line="240" w:lineRule="auto"/>
        <w:jc w:val="center"/>
        <w:rPr>
          <w:rFonts w:ascii="Arial Narrow" w:hAnsi="Arial Narrow" w:cs="Times New Roman"/>
          <w:sz w:val="21"/>
          <w:szCs w:val="21"/>
        </w:rPr>
      </w:pPr>
      <w:r w:rsidRPr="0050100B">
        <w:rPr>
          <w:rFonts w:ascii="Arial Narrow" w:hAnsi="Arial Narrow" w:cs="Times New Roman"/>
          <w:sz w:val="21"/>
          <w:szCs w:val="21"/>
        </w:rPr>
        <w:t>medzi</w:t>
      </w:r>
    </w:p>
    <w:p w14:paraId="262A9308" w14:textId="77777777" w:rsidR="0050100B" w:rsidRPr="0050100B" w:rsidRDefault="0050100B" w:rsidP="0050100B">
      <w:pPr>
        <w:spacing w:after="0" w:line="240" w:lineRule="auto"/>
        <w:rPr>
          <w:rFonts w:ascii="Arial Narrow" w:hAnsi="Arial Narrow" w:cs="Times New Roman"/>
          <w:sz w:val="21"/>
          <w:szCs w:val="21"/>
        </w:rPr>
      </w:pPr>
    </w:p>
    <w:p w14:paraId="4A576B81" w14:textId="77777777" w:rsidR="0050100B" w:rsidRPr="0050100B" w:rsidRDefault="0050100B" w:rsidP="0050100B">
      <w:pPr>
        <w:spacing w:after="0" w:line="240" w:lineRule="auto"/>
        <w:rPr>
          <w:rFonts w:ascii="Arial Narrow" w:hAnsi="Arial Narrow" w:cs="Times New Roman"/>
          <w:b/>
          <w:bCs/>
          <w:sz w:val="21"/>
          <w:szCs w:val="21"/>
        </w:rPr>
      </w:pPr>
      <w:r w:rsidRPr="0050100B">
        <w:rPr>
          <w:rFonts w:ascii="Arial Narrow" w:hAnsi="Arial Narrow" w:cs="Times New Roman"/>
          <w:b/>
          <w:bCs/>
          <w:sz w:val="21"/>
          <w:szCs w:val="21"/>
        </w:rPr>
        <w:t>Hlavné mesto Slovenskej republiky Bratislava</w:t>
      </w:r>
    </w:p>
    <w:p w14:paraId="16C4064A"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 xml:space="preserve">sídlo: </w:t>
      </w:r>
      <w:r w:rsidRPr="0050100B">
        <w:rPr>
          <w:rFonts w:ascii="Arial Narrow" w:hAnsi="Arial Narrow" w:cs="Times New Roman"/>
          <w:sz w:val="21"/>
          <w:szCs w:val="21"/>
        </w:rPr>
        <w:tab/>
      </w:r>
      <w:r w:rsidRPr="0050100B">
        <w:rPr>
          <w:rFonts w:ascii="Arial Narrow" w:hAnsi="Arial Narrow" w:cs="Times New Roman"/>
          <w:sz w:val="21"/>
          <w:szCs w:val="21"/>
        </w:rPr>
        <w:tab/>
      </w:r>
      <w:r w:rsidRPr="0050100B">
        <w:rPr>
          <w:rFonts w:ascii="Arial Narrow" w:hAnsi="Arial Narrow" w:cs="Times New Roman"/>
          <w:sz w:val="21"/>
          <w:szCs w:val="21"/>
        </w:rPr>
        <w:tab/>
        <w:t>Primaciálne nám. 1, 814 99 Bratislava 1</w:t>
      </w:r>
    </w:p>
    <w:p w14:paraId="7931F0DD"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 xml:space="preserve">IČO: </w:t>
      </w:r>
      <w:r w:rsidRPr="0050100B">
        <w:rPr>
          <w:rFonts w:ascii="Arial Narrow" w:hAnsi="Arial Narrow" w:cs="Times New Roman"/>
          <w:sz w:val="21"/>
          <w:szCs w:val="21"/>
        </w:rPr>
        <w:tab/>
      </w:r>
      <w:r w:rsidRPr="0050100B">
        <w:rPr>
          <w:rFonts w:ascii="Arial Narrow" w:hAnsi="Arial Narrow" w:cs="Times New Roman"/>
          <w:sz w:val="21"/>
          <w:szCs w:val="21"/>
        </w:rPr>
        <w:tab/>
      </w:r>
      <w:r w:rsidRPr="0050100B">
        <w:rPr>
          <w:rFonts w:ascii="Arial Narrow" w:hAnsi="Arial Narrow" w:cs="Times New Roman"/>
          <w:sz w:val="21"/>
          <w:szCs w:val="21"/>
        </w:rPr>
        <w:tab/>
        <w:t>006 034 81</w:t>
      </w:r>
    </w:p>
    <w:p w14:paraId="0BF24008"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 xml:space="preserve">DIČ: </w:t>
      </w:r>
      <w:r w:rsidRPr="0050100B">
        <w:rPr>
          <w:rFonts w:ascii="Arial Narrow" w:hAnsi="Arial Narrow" w:cs="Times New Roman"/>
          <w:sz w:val="21"/>
          <w:szCs w:val="21"/>
        </w:rPr>
        <w:tab/>
      </w:r>
      <w:r w:rsidRPr="0050100B">
        <w:rPr>
          <w:rFonts w:ascii="Arial Narrow" w:hAnsi="Arial Narrow" w:cs="Times New Roman"/>
          <w:sz w:val="21"/>
          <w:szCs w:val="21"/>
        </w:rPr>
        <w:tab/>
      </w:r>
      <w:r w:rsidRPr="0050100B">
        <w:rPr>
          <w:rFonts w:ascii="Arial Narrow" w:hAnsi="Arial Narrow" w:cs="Times New Roman"/>
          <w:sz w:val="21"/>
          <w:szCs w:val="21"/>
        </w:rPr>
        <w:tab/>
        <w:t>2020372596</w:t>
      </w:r>
    </w:p>
    <w:p w14:paraId="678F1C31"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 xml:space="preserve">banka: </w:t>
      </w:r>
      <w:r w:rsidRPr="0050100B">
        <w:rPr>
          <w:rFonts w:ascii="Arial Narrow" w:hAnsi="Arial Narrow" w:cs="Times New Roman"/>
          <w:sz w:val="21"/>
          <w:szCs w:val="21"/>
        </w:rPr>
        <w:tab/>
      </w:r>
      <w:r w:rsidRPr="0050100B">
        <w:rPr>
          <w:rFonts w:ascii="Arial Narrow" w:hAnsi="Arial Narrow" w:cs="Times New Roman"/>
          <w:sz w:val="21"/>
          <w:szCs w:val="21"/>
        </w:rPr>
        <w:tab/>
      </w:r>
      <w:r w:rsidRPr="0050100B">
        <w:rPr>
          <w:rFonts w:ascii="Arial Narrow" w:hAnsi="Arial Narrow" w:cs="Times New Roman"/>
          <w:sz w:val="21"/>
          <w:szCs w:val="21"/>
        </w:rPr>
        <w:tab/>
        <w:t>Československá obchodná banka, a.s.</w:t>
      </w:r>
    </w:p>
    <w:p w14:paraId="783960DC"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 xml:space="preserve">č. účtu v tvare IBAN: </w:t>
      </w:r>
      <w:r w:rsidRPr="0050100B">
        <w:rPr>
          <w:rFonts w:ascii="Arial Narrow" w:hAnsi="Arial Narrow" w:cs="Times New Roman"/>
          <w:sz w:val="21"/>
          <w:szCs w:val="21"/>
        </w:rPr>
        <w:tab/>
        <w:t>SK28 7500 0000 0000 2582 8023</w:t>
      </w:r>
    </w:p>
    <w:p w14:paraId="4C45C8B0" w14:textId="77777777" w:rsidR="0050100B" w:rsidRPr="0050100B" w:rsidRDefault="0050100B" w:rsidP="0050100B">
      <w:pPr>
        <w:spacing w:after="0" w:line="240" w:lineRule="auto"/>
        <w:ind w:left="2124" w:hanging="2124"/>
        <w:rPr>
          <w:rFonts w:ascii="Arial Narrow" w:hAnsi="Arial Narrow" w:cs="Times New Roman"/>
          <w:sz w:val="21"/>
          <w:szCs w:val="21"/>
        </w:rPr>
      </w:pPr>
      <w:r w:rsidRPr="0050100B">
        <w:rPr>
          <w:rFonts w:ascii="Arial Narrow" w:hAnsi="Arial Narrow" w:cs="Times New Roman"/>
          <w:sz w:val="21"/>
          <w:szCs w:val="21"/>
        </w:rPr>
        <w:t xml:space="preserve">zastúpenie: </w:t>
      </w:r>
      <w:r w:rsidRPr="0050100B">
        <w:rPr>
          <w:rFonts w:ascii="Arial Narrow" w:hAnsi="Arial Narrow" w:cs="Times New Roman"/>
          <w:sz w:val="21"/>
          <w:szCs w:val="21"/>
        </w:rPr>
        <w:tab/>
        <w:t>Ing. Tatiana Kratochvílová, 1. námestníčka primátora v zmysle Podpisového poriadku</w:t>
      </w:r>
    </w:p>
    <w:p w14:paraId="2C30F004"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(ďalej len ako „</w:t>
      </w:r>
      <w:r w:rsidRPr="0050100B">
        <w:rPr>
          <w:rFonts w:ascii="Arial Narrow" w:hAnsi="Arial Narrow" w:cs="Times New Roman"/>
          <w:b/>
          <w:bCs/>
          <w:sz w:val="21"/>
          <w:szCs w:val="21"/>
        </w:rPr>
        <w:t>objednávateľ</w:t>
      </w:r>
      <w:r w:rsidRPr="0050100B">
        <w:rPr>
          <w:rFonts w:ascii="Arial Narrow" w:hAnsi="Arial Narrow" w:cs="Times New Roman"/>
          <w:sz w:val="21"/>
          <w:szCs w:val="21"/>
        </w:rPr>
        <w:t>“)</w:t>
      </w:r>
    </w:p>
    <w:p w14:paraId="6C748864" w14:textId="77777777" w:rsidR="0050100B" w:rsidRPr="0050100B" w:rsidRDefault="0050100B" w:rsidP="0050100B">
      <w:pPr>
        <w:spacing w:after="0" w:line="240" w:lineRule="auto"/>
        <w:rPr>
          <w:rFonts w:ascii="Arial Narrow" w:hAnsi="Arial Narrow" w:cs="Times New Roman"/>
          <w:b/>
          <w:bCs/>
          <w:sz w:val="21"/>
          <w:szCs w:val="21"/>
        </w:rPr>
      </w:pPr>
    </w:p>
    <w:p w14:paraId="4DA15458"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a</w:t>
      </w:r>
    </w:p>
    <w:p w14:paraId="412DA316" w14:textId="77777777" w:rsidR="0050100B" w:rsidRPr="0050100B" w:rsidRDefault="0050100B" w:rsidP="0050100B">
      <w:pPr>
        <w:spacing w:after="0" w:line="240" w:lineRule="auto"/>
        <w:rPr>
          <w:rFonts w:ascii="Arial Narrow" w:hAnsi="Arial Narrow" w:cs="Times New Roman"/>
          <w:sz w:val="21"/>
          <w:szCs w:val="21"/>
        </w:rPr>
      </w:pPr>
    </w:p>
    <w:p w14:paraId="0ED66B25"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w:t>
      </w:r>
    </w:p>
    <w:p w14:paraId="52D93059"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 xml:space="preserve">sídlo: </w:t>
      </w:r>
      <w:r w:rsidRPr="0050100B">
        <w:rPr>
          <w:rFonts w:ascii="Arial Narrow" w:hAnsi="Arial Narrow" w:cs="Times New Roman"/>
          <w:sz w:val="21"/>
          <w:szCs w:val="21"/>
        </w:rPr>
        <w:tab/>
      </w:r>
      <w:r w:rsidRPr="0050100B">
        <w:rPr>
          <w:rFonts w:ascii="Arial Narrow" w:hAnsi="Arial Narrow" w:cs="Times New Roman"/>
          <w:sz w:val="21"/>
          <w:szCs w:val="21"/>
        </w:rPr>
        <w:tab/>
      </w:r>
      <w:r w:rsidRPr="0050100B">
        <w:rPr>
          <w:rFonts w:ascii="Arial Narrow" w:hAnsi="Arial Narrow" w:cs="Times New Roman"/>
          <w:sz w:val="21"/>
          <w:szCs w:val="21"/>
        </w:rPr>
        <w:tab/>
        <w:t>.............................................</w:t>
      </w:r>
    </w:p>
    <w:p w14:paraId="7120B23A"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registrácia:</w:t>
      </w:r>
      <w:r w:rsidRPr="0050100B">
        <w:rPr>
          <w:rFonts w:ascii="Arial Narrow" w:hAnsi="Arial Narrow" w:cs="Times New Roman"/>
          <w:sz w:val="21"/>
          <w:szCs w:val="21"/>
        </w:rPr>
        <w:tab/>
      </w:r>
      <w:r w:rsidRPr="0050100B">
        <w:rPr>
          <w:rFonts w:ascii="Arial Narrow" w:hAnsi="Arial Narrow" w:cs="Times New Roman"/>
          <w:sz w:val="21"/>
          <w:szCs w:val="21"/>
        </w:rPr>
        <w:tab/>
        <w:t>.............................................</w:t>
      </w:r>
    </w:p>
    <w:p w14:paraId="0E624A7E"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 xml:space="preserve">IČO: </w:t>
      </w:r>
      <w:r w:rsidRPr="0050100B">
        <w:rPr>
          <w:rFonts w:ascii="Arial Narrow" w:hAnsi="Arial Narrow" w:cs="Times New Roman"/>
          <w:sz w:val="21"/>
          <w:szCs w:val="21"/>
        </w:rPr>
        <w:tab/>
      </w:r>
      <w:r w:rsidRPr="0050100B">
        <w:rPr>
          <w:rFonts w:ascii="Arial Narrow" w:hAnsi="Arial Narrow" w:cs="Times New Roman"/>
          <w:sz w:val="21"/>
          <w:szCs w:val="21"/>
        </w:rPr>
        <w:tab/>
      </w:r>
      <w:r w:rsidRPr="0050100B">
        <w:rPr>
          <w:rFonts w:ascii="Arial Narrow" w:hAnsi="Arial Narrow" w:cs="Times New Roman"/>
          <w:sz w:val="21"/>
          <w:szCs w:val="21"/>
        </w:rPr>
        <w:tab/>
        <w:t>.............................................</w:t>
      </w:r>
    </w:p>
    <w:p w14:paraId="6BD07B25"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 xml:space="preserve">DIČ: </w:t>
      </w:r>
      <w:r w:rsidRPr="0050100B">
        <w:rPr>
          <w:rFonts w:ascii="Arial Narrow" w:hAnsi="Arial Narrow" w:cs="Times New Roman"/>
          <w:sz w:val="21"/>
          <w:szCs w:val="21"/>
        </w:rPr>
        <w:tab/>
      </w:r>
      <w:r w:rsidRPr="0050100B">
        <w:rPr>
          <w:rFonts w:ascii="Arial Narrow" w:hAnsi="Arial Narrow" w:cs="Times New Roman"/>
          <w:sz w:val="21"/>
          <w:szCs w:val="21"/>
        </w:rPr>
        <w:tab/>
      </w:r>
      <w:r w:rsidRPr="0050100B">
        <w:rPr>
          <w:rFonts w:ascii="Arial Narrow" w:hAnsi="Arial Narrow" w:cs="Times New Roman"/>
          <w:sz w:val="21"/>
          <w:szCs w:val="21"/>
        </w:rPr>
        <w:tab/>
        <w:t>.............................................</w:t>
      </w:r>
    </w:p>
    <w:p w14:paraId="38111D33"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 xml:space="preserve">banka: </w:t>
      </w:r>
      <w:r w:rsidRPr="0050100B">
        <w:rPr>
          <w:rFonts w:ascii="Arial Narrow" w:hAnsi="Arial Narrow" w:cs="Times New Roman"/>
          <w:sz w:val="21"/>
          <w:szCs w:val="21"/>
        </w:rPr>
        <w:tab/>
      </w:r>
      <w:r w:rsidRPr="0050100B">
        <w:rPr>
          <w:rFonts w:ascii="Arial Narrow" w:hAnsi="Arial Narrow" w:cs="Times New Roman"/>
          <w:sz w:val="21"/>
          <w:szCs w:val="21"/>
        </w:rPr>
        <w:tab/>
      </w:r>
      <w:r w:rsidRPr="0050100B">
        <w:rPr>
          <w:rFonts w:ascii="Arial Narrow" w:hAnsi="Arial Narrow" w:cs="Times New Roman"/>
          <w:sz w:val="21"/>
          <w:szCs w:val="21"/>
        </w:rPr>
        <w:tab/>
        <w:t>.............................................</w:t>
      </w:r>
    </w:p>
    <w:p w14:paraId="0399F098"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 xml:space="preserve">č. účtu v tvare IBAN: </w:t>
      </w:r>
      <w:r w:rsidRPr="0050100B">
        <w:rPr>
          <w:rFonts w:ascii="Arial Narrow" w:hAnsi="Arial Narrow" w:cs="Times New Roman"/>
          <w:sz w:val="21"/>
          <w:szCs w:val="21"/>
        </w:rPr>
        <w:tab/>
        <w:t>.............................................</w:t>
      </w:r>
    </w:p>
    <w:p w14:paraId="43AF9A23"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 xml:space="preserve">zastúpenie: </w:t>
      </w:r>
      <w:r w:rsidRPr="0050100B">
        <w:rPr>
          <w:rFonts w:ascii="Arial Narrow" w:hAnsi="Arial Narrow" w:cs="Times New Roman"/>
          <w:sz w:val="21"/>
          <w:szCs w:val="21"/>
        </w:rPr>
        <w:tab/>
      </w:r>
      <w:r w:rsidRPr="0050100B">
        <w:rPr>
          <w:rFonts w:ascii="Arial Narrow" w:hAnsi="Arial Narrow" w:cs="Times New Roman"/>
          <w:sz w:val="21"/>
          <w:szCs w:val="21"/>
        </w:rPr>
        <w:tab/>
        <w:t>.............................................</w:t>
      </w:r>
    </w:p>
    <w:p w14:paraId="42B8FCEB"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(ďalej len ako „</w:t>
      </w:r>
      <w:r w:rsidRPr="0050100B">
        <w:rPr>
          <w:rFonts w:ascii="Arial Narrow" w:hAnsi="Arial Narrow" w:cs="Times New Roman"/>
          <w:b/>
          <w:bCs/>
          <w:sz w:val="21"/>
          <w:szCs w:val="21"/>
        </w:rPr>
        <w:t>dodávateľ</w:t>
      </w:r>
      <w:r w:rsidRPr="0050100B">
        <w:rPr>
          <w:rFonts w:ascii="Arial Narrow" w:hAnsi="Arial Narrow" w:cs="Times New Roman"/>
          <w:sz w:val="21"/>
          <w:szCs w:val="21"/>
        </w:rPr>
        <w:t>“)</w:t>
      </w:r>
    </w:p>
    <w:p w14:paraId="4DCB92CB" w14:textId="77777777" w:rsidR="0050100B" w:rsidRPr="0050100B" w:rsidRDefault="0050100B" w:rsidP="0050100B">
      <w:pPr>
        <w:spacing w:after="0" w:line="240" w:lineRule="auto"/>
        <w:rPr>
          <w:rFonts w:ascii="Arial Narrow" w:hAnsi="Arial Narrow" w:cs="Times New Roman"/>
          <w:sz w:val="21"/>
          <w:szCs w:val="21"/>
        </w:rPr>
      </w:pPr>
    </w:p>
    <w:p w14:paraId="15CB6445"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(objednávateľ a dodávateľ ďalej spolu len ako „</w:t>
      </w:r>
      <w:r w:rsidRPr="0050100B">
        <w:rPr>
          <w:rFonts w:ascii="Arial Narrow" w:hAnsi="Arial Narrow" w:cs="Times New Roman"/>
          <w:b/>
          <w:bCs/>
          <w:sz w:val="21"/>
          <w:szCs w:val="21"/>
        </w:rPr>
        <w:t>zmluvné strany</w:t>
      </w:r>
      <w:r w:rsidRPr="0050100B">
        <w:rPr>
          <w:rFonts w:ascii="Arial Narrow" w:hAnsi="Arial Narrow" w:cs="Times New Roman"/>
          <w:sz w:val="21"/>
          <w:szCs w:val="21"/>
        </w:rPr>
        <w:t>“ a samostatne aj ako „</w:t>
      </w:r>
      <w:r w:rsidRPr="0050100B">
        <w:rPr>
          <w:rFonts w:ascii="Arial Narrow" w:hAnsi="Arial Narrow" w:cs="Times New Roman"/>
          <w:b/>
          <w:bCs/>
          <w:sz w:val="21"/>
          <w:szCs w:val="21"/>
        </w:rPr>
        <w:t>zmluvná strana</w:t>
      </w:r>
      <w:r w:rsidRPr="0050100B">
        <w:rPr>
          <w:rFonts w:ascii="Arial Narrow" w:hAnsi="Arial Narrow" w:cs="Times New Roman"/>
          <w:sz w:val="21"/>
          <w:szCs w:val="21"/>
        </w:rPr>
        <w:t>“)</w:t>
      </w:r>
    </w:p>
    <w:p w14:paraId="36D25B79" w14:textId="77777777" w:rsidR="0050100B" w:rsidRPr="0050100B" w:rsidRDefault="0050100B" w:rsidP="0050100B">
      <w:pPr>
        <w:spacing w:after="0" w:line="240" w:lineRule="auto"/>
        <w:rPr>
          <w:rFonts w:ascii="Arial Narrow" w:hAnsi="Arial Narrow" w:cs="Times New Roman"/>
          <w:sz w:val="21"/>
          <w:szCs w:val="21"/>
        </w:rPr>
      </w:pPr>
    </w:p>
    <w:p w14:paraId="3F0BF178"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Preambula</w:t>
      </w:r>
    </w:p>
    <w:p w14:paraId="483B717E" w14:textId="77777777" w:rsidR="0050100B" w:rsidRPr="0050100B" w:rsidRDefault="0050100B" w:rsidP="0050100B">
      <w:pPr>
        <w:spacing w:after="0" w:line="240" w:lineRule="auto"/>
        <w:rPr>
          <w:rFonts w:ascii="Arial Narrow" w:hAnsi="Arial Narrow" w:cs="Times New Roman"/>
          <w:b/>
          <w:bCs/>
          <w:sz w:val="21"/>
          <w:szCs w:val="21"/>
        </w:rPr>
      </w:pPr>
    </w:p>
    <w:p w14:paraId="2B7DD401" w14:textId="3C0DA0F2"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 xml:space="preserve">Objednávateľ má záujem na vývoji a rozvoji digitálnych služieb, ktoré je možné následne aplikovať aj v súvislosti s inými službami poskytovanými objednávateľom. Dodávateľ sa v procese verejného obstarávania oboznámil so zadaním objednávateľa, v zmysle ktorého predložil svoju ponuku. Objednávateľ vyhodnotil ponuku dodávateľa v procese verejného obstarávania ako víťaznú a vyzval dodávateľa na uzavretie tejto </w:t>
      </w:r>
      <w:r>
        <w:rPr>
          <w:rFonts w:ascii="Arial Narrow" w:hAnsi="Arial Narrow" w:cs="Times New Roman"/>
          <w:sz w:val="21"/>
          <w:szCs w:val="21"/>
        </w:rPr>
        <w:t>z</w:t>
      </w:r>
      <w:r w:rsidRPr="0050100B">
        <w:rPr>
          <w:rFonts w:ascii="Arial Narrow" w:hAnsi="Arial Narrow" w:cs="Times New Roman"/>
          <w:sz w:val="21"/>
          <w:szCs w:val="21"/>
        </w:rPr>
        <w:t>mluvy, ktorej účelom je úprava vzájomných práv a povinností zmluvných strán pri spolupráci na projekte „</w:t>
      </w:r>
      <w:proofErr w:type="spellStart"/>
      <w:r w:rsidR="00E45DD0">
        <w:rPr>
          <w:rFonts w:ascii="Arial Narrow" w:hAnsi="Arial Narrow" w:cs="Times New Roman"/>
          <w:b/>
          <w:bCs/>
          <w:sz w:val="21"/>
          <w:szCs w:val="20"/>
        </w:rPr>
        <w:t>Back</w:t>
      </w:r>
      <w:proofErr w:type="spellEnd"/>
      <w:r w:rsidR="005E61AF">
        <w:rPr>
          <w:rFonts w:ascii="Arial Narrow" w:hAnsi="Arial Narrow" w:cs="Times New Roman"/>
          <w:b/>
          <w:bCs/>
          <w:sz w:val="21"/>
          <w:szCs w:val="20"/>
        </w:rPr>
        <w:t>-</w:t>
      </w:r>
      <w:r w:rsidRPr="0050100B">
        <w:rPr>
          <w:rFonts w:ascii="Arial Narrow" w:hAnsi="Arial Narrow" w:cs="Times New Roman"/>
          <w:b/>
          <w:bCs/>
          <w:sz w:val="21"/>
          <w:szCs w:val="20"/>
        </w:rPr>
        <w:t>end vývoj digitálnych služieb</w:t>
      </w:r>
      <w:r w:rsidRPr="0050100B">
        <w:rPr>
          <w:rFonts w:ascii="Arial Narrow" w:hAnsi="Arial Narrow" w:cs="Times New Roman"/>
          <w:sz w:val="21"/>
          <w:szCs w:val="21"/>
        </w:rPr>
        <w:t>“.</w:t>
      </w:r>
    </w:p>
    <w:p w14:paraId="153AED0D"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Objednávateľ a dodávateľ uzavretím tejto zmluvy deklarujú pripravenosť plniť si svoje povinnosti vyplývajúce zo zmluvy.</w:t>
      </w:r>
    </w:p>
    <w:p w14:paraId="10A4D887"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cs="Times New Roman"/>
          <w:sz w:val="21"/>
          <w:szCs w:val="21"/>
        </w:rPr>
        <w:t>Táto zmluva  sa uzatvára ako výsledok použitia postupu podľa zákona č. 343/2015 Z. z. o verejnom obstarávaní a o zmene a doplnení niektorých zákonov (ďalej len ako „</w:t>
      </w:r>
      <w:r w:rsidRPr="0050100B">
        <w:rPr>
          <w:rFonts w:ascii="Arial Narrow" w:hAnsi="Arial Narrow" w:cs="Times New Roman"/>
          <w:b/>
          <w:bCs/>
          <w:sz w:val="21"/>
          <w:szCs w:val="21"/>
        </w:rPr>
        <w:t>ZVO</w:t>
      </w:r>
      <w:r w:rsidRPr="0050100B">
        <w:rPr>
          <w:rFonts w:ascii="Arial Narrow" w:hAnsi="Arial Narrow" w:cs="Times New Roman"/>
          <w:sz w:val="21"/>
          <w:szCs w:val="21"/>
        </w:rPr>
        <w:t>“) na predmet zákazky „</w:t>
      </w:r>
      <w:r w:rsidRPr="0050100B">
        <w:rPr>
          <w:rFonts w:ascii="Arial Narrow" w:hAnsi="Arial Narrow" w:cs="Times New Roman"/>
          <w:sz w:val="21"/>
          <w:szCs w:val="21"/>
          <w:highlight w:val="yellow"/>
        </w:rPr>
        <w:t>XXXXXXXX</w:t>
      </w:r>
      <w:r w:rsidRPr="0050100B">
        <w:rPr>
          <w:rFonts w:ascii="Arial Narrow" w:hAnsi="Arial Narrow" w:cs="Times New Roman"/>
          <w:sz w:val="21"/>
          <w:szCs w:val="21"/>
        </w:rPr>
        <w:t xml:space="preserve">“, ktorá bola zverejnená v </w:t>
      </w:r>
      <w:r w:rsidRPr="0050100B">
        <w:rPr>
          <w:rFonts w:ascii="Arial Narrow" w:hAnsi="Arial Narrow" w:cs="Times New Roman"/>
          <w:sz w:val="21"/>
          <w:szCs w:val="21"/>
          <w:highlight w:val="yellow"/>
        </w:rPr>
        <w:t>Úradnom vestníku Európskej únie zn. 202x/S XXX-XXXXXX a vo Vestníku verejného obstarávania č. XX/202X zo dňa dd.mm.202X pod zn. XXXX-MSS</w:t>
      </w:r>
    </w:p>
    <w:p w14:paraId="1F136D7D" w14:textId="77777777" w:rsidR="0050100B" w:rsidRPr="0050100B" w:rsidRDefault="0050100B" w:rsidP="0050100B">
      <w:pPr>
        <w:spacing w:after="0" w:line="240" w:lineRule="auto"/>
        <w:rPr>
          <w:rFonts w:ascii="Arial Narrow" w:hAnsi="Arial Narrow" w:cs="Times New Roman"/>
          <w:b/>
          <w:bCs/>
          <w:sz w:val="21"/>
          <w:szCs w:val="21"/>
        </w:rPr>
      </w:pPr>
    </w:p>
    <w:p w14:paraId="475C21F6"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Článok I</w:t>
      </w:r>
    </w:p>
    <w:p w14:paraId="348FB422"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Predmet zmluvy</w:t>
      </w:r>
    </w:p>
    <w:p w14:paraId="07FE470F" w14:textId="77777777" w:rsidR="0050100B" w:rsidRPr="0050100B" w:rsidRDefault="0050100B" w:rsidP="0050100B">
      <w:pPr>
        <w:spacing w:after="0" w:line="240" w:lineRule="auto"/>
        <w:jc w:val="center"/>
        <w:rPr>
          <w:rFonts w:ascii="Arial Narrow" w:hAnsi="Arial Narrow" w:cs="Times New Roman"/>
          <w:b/>
          <w:bCs/>
          <w:sz w:val="21"/>
          <w:szCs w:val="21"/>
        </w:rPr>
      </w:pPr>
    </w:p>
    <w:p w14:paraId="40F8C199" w14:textId="53E55636" w:rsidR="0050100B" w:rsidRPr="0050100B" w:rsidRDefault="0050100B" w:rsidP="0050100B">
      <w:pPr>
        <w:pStyle w:val="Odsekzoznamu"/>
        <w:numPr>
          <w:ilvl w:val="0"/>
          <w:numId w:val="3"/>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Predmetom tejto zmluvy je úprava vybraných práv a povinností zmluvných strán v súvislosti s plnením podľa článku II tejto zmluvy, a to najmä,</w:t>
      </w:r>
      <w:r w:rsidR="00282EA3">
        <w:rPr>
          <w:rFonts w:ascii="Arial Narrow" w:hAnsi="Arial Narrow" w:cs="Times New Roman"/>
          <w:sz w:val="21"/>
          <w:szCs w:val="21"/>
        </w:rPr>
        <w:t xml:space="preserve"> </w:t>
      </w:r>
      <w:r w:rsidRPr="0050100B">
        <w:rPr>
          <w:rFonts w:ascii="Arial Narrow" w:hAnsi="Arial Narrow" w:cs="Times New Roman"/>
          <w:sz w:val="21"/>
          <w:szCs w:val="21"/>
        </w:rPr>
        <w:t>nie však výlučne, povinnosť dodávateľa vykonať pre objednávateľa požadované a objednané plnenie podľa článku II tejto zmluvy, ako aj povinnosť objednávateľa uhradiť dodávateľovi odmenu za vykonanie plnenia podľa článku II tejto zmluvy.</w:t>
      </w:r>
    </w:p>
    <w:p w14:paraId="2227D86F" w14:textId="77777777" w:rsidR="0050100B" w:rsidRPr="0050100B" w:rsidRDefault="0050100B" w:rsidP="0050100B">
      <w:pPr>
        <w:spacing w:after="0" w:line="240" w:lineRule="auto"/>
        <w:ind w:left="426" w:hanging="426"/>
        <w:rPr>
          <w:rFonts w:ascii="Arial Narrow" w:hAnsi="Arial Narrow" w:cs="Times New Roman"/>
          <w:sz w:val="21"/>
          <w:szCs w:val="21"/>
        </w:rPr>
      </w:pPr>
    </w:p>
    <w:p w14:paraId="6DA6E999" w14:textId="77777777" w:rsidR="0050100B" w:rsidRPr="0050100B" w:rsidRDefault="0050100B" w:rsidP="0050100B">
      <w:pPr>
        <w:pStyle w:val="Odsekzoznamu"/>
        <w:numPr>
          <w:ilvl w:val="0"/>
          <w:numId w:val="3"/>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Detailná špecifikácia plnenia podľa článku II tejto zmluvy je uvedená v prílohe č. 1 – Opis predmetu zákazky tejto zmluvy.</w:t>
      </w:r>
    </w:p>
    <w:p w14:paraId="375C732A" w14:textId="77777777" w:rsidR="0050100B" w:rsidRPr="0050100B" w:rsidRDefault="0050100B" w:rsidP="0050100B">
      <w:pPr>
        <w:spacing w:after="0" w:line="240" w:lineRule="auto"/>
        <w:rPr>
          <w:rFonts w:ascii="Arial Narrow" w:hAnsi="Arial Narrow" w:cs="Times New Roman"/>
          <w:sz w:val="21"/>
          <w:szCs w:val="21"/>
        </w:rPr>
      </w:pPr>
    </w:p>
    <w:p w14:paraId="70BAF157"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Článok II</w:t>
      </w:r>
    </w:p>
    <w:p w14:paraId="4EC983B3"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Plnenie</w:t>
      </w:r>
    </w:p>
    <w:p w14:paraId="23CE55DA" w14:textId="77777777" w:rsidR="0050100B" w:rsidRPr="0050100B" w:rsidRDefault="0050100B" w:rsidP="0050100B">
      <w:pPr>
        <w:spacing w:after="0" w:line="240" w:lineRule="auto"/>
        <w:jc w:val="center"/>
        <w:rPr>
          <w:rFonts w:ascii="Arial Narrow" w:hAnsi="Arial Narrow" w:cs="Times New Roman"/>
          <w:b/>
          <w:bCs/>
          <w:sz w:val="21"/>
          <w:szCs w:val="21"/>
        </w:rPr>
      </w:pPr>
    </w:p>
    <w:p w14:paraId="3DC04E48" w14:textId="77777777" w:rsidR="0050100B" w:rsidRPr="0050100B" w:rsidRDefault="0050100B" w:rsidP="0050100B">
      <w:pPr>
        <w:pStyle w:val="Odsekzoznamu"/>
        <w:numPr>
          <w:ilvl w:val="0"/>
          <w:numId w:val="4"/>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Dodávateľ sa zaväzuje pre objednávateľa a na základe jeho objednávok vykonať plnenie v zmysle písomného dokumentu vytvoreného objednávateľom vrátane všetkých jeho písomných doplnení (ďalej len „</w:t>
      </w:r>
      <w:r w:rsidRPr="0050100B">
        <w:rPr>
          <w:rFonts w:ascii="Arial Narrow" w:hAnsi="Arial Narrow" w:cs="Times New Roman"/>
          <w:b/>
          <w:bCs/>
          <w:sz w:val="21"/>
          <w:szCs w:val="21"/>
        </w:rPr>
        <w:t>zadanie</w:t>
      </w:r>
      <w:r w:rsidRPr="0050100B">
        <w:rPr>
          <w:rFonts w:ascii="Arial Narrow" w:hAnsi="Arial Narrow" w:cs="Times New Roman"/>
          <w:sz w:val="21"/>
          <w:szCs w:val="21"/>
        </w:rPr>
        <w:t>“) spočívajúce v zabezpečení kapacít a dostupnosti odborníkov na projektovej báze na:</w:t>
      </w:r>
    </w:p>
    <w:p w14:paraId="34A6D2BF" w14:textId="71E432F6" w:rsidR="0050100B" w:rsidRPr="0050100B" w:rsidRDefault="0050100B" w:rsidP="0050100B">
      <w:pPr>
        <w:pStyle w:val="Odsekzoznamu"/>
        <w:numPr>
          <w:ilvl w:val="0"/>
          <w:numId w:val="19"/>
        </w:numPr>
        <w:spacing w:after="0" w:line="240" w:lineRule="auto"/>
        <w:ind w:left="851" w:hanging="425"/>
        <w:rPr>
          <w:rFonts w:ascii="Arial Narrow" w:hAnsi="Arial Narrow" w:cs="Times New Roman"/>
          <w:sz w:val="21"/>
          <w:szCs w:val="21"/>
        </w:rPr>
      </w:pPr>
      <w:r w:rsidRPr="0050100B">
        <w:rPr>
          <w:rFonts w:ascii="Arial Narrow" w:hAnsi="Arial Narrow" w:cs="Times New Roman"/>
          <w:sz w:val="21"/>
          <w:szCs w:val="21"/>
        </w:rPr>
        <w:lastRenderedPageBreak/>
        <w:t xml:space="preserve">vývoji a správe </w:t>
      </w:r>
      <w:proofErr w:type="spellStart"/>
      <w:r w:rsidR="00E45DD0">
        <w:rPr>
          <w:rFonts w:ascii="Arial Narrow" w:hAnsi="Arial Narrow" w:cs="Times New Roman"/>
          <w:sz w:val="21"/>
          <w:szCs w:val="21"/>
        </w:rPr>
        <w:t>back</w:t>
      </w:r>
      <w:proofErr w:type="spellEnd"/>
      <w:r w:rsidRPr="0050100B">
        <w:rPr>
          <w:rFonts w:ascii="Arial Narrow" w:hAnsi="Arial Narrow" w:cs="Times New Roman"/>
          <w:sz w:val="21"/>
          <w:szCs w:val="21"/>
        </w:rPr>
        <w:t xml:space="preserve">-end technológií: </w:t>
      </w:r>
      <w:proofErr w:type="spellStart"/>
      <w:r w:rsidRPr="0050100B">
        <w:rPr>
          <w:rFonts w:ascii="Arial Narrow" w:hAnsi="Arial Narrow" w:cs="Times New Roman"/>
          <w:sz w:val="21"/>
          <w:szCs w:val="21"/>
        </w:rPr>
        <w:t>Typescript</w:t>
      </w:r>
      <w:proofErr w:type="spellEnd"/>
      <w:r w:rsidRPr="0050100B">
        <w:rPr>
          <w:rFonts w:ascii="Arial Narrow" w:hAnsi="Arial Narrow" w:cs="Times New Roman"/>
          <w:sz w:val="21"/>
          <w:szCs w:val="21"/>
        </w:rPr>
        <w:t xml:space="preserve">, </w:t>
      </w:r>
      <w:proofErr w:type="spellStart"/>
      <w:r w:rsidRPr="0050100B">
        <w:rPr>
          <w:rFonts w:ascii="Arial Narrow" w:hAnsi="Arial Narrow" w:cs="Times New Roman"/>
          <w:sz w:val="21"/>
          <w:szCs w:val="21"/>
        </w:rPr>
        <w:t>React</w:t>
      </w:r>
      <w:proofErr w:type="spellEnd"/>
      <w:r w:rsidRPr="0050100B">
        <w:rPr>
          <w:rFonts w:ascii="Arial Narrow" w:hAnsi="Arial Narrow" w:cs="Times New Roman"/>
          <w:sz w:val="21"/>
          <w:szCs w:val="21"/>
        </w:rPr>
        <w:t xml:space="preserve">, </w:t>
      </w:r>
      <w:proofErr w:type="spellStart"/>
      <w:r w:rsidRPr="0050100B">
        <w:rPr>
          <w:rFonts w:ascii="Arial Narrow" w:hAnsi="Arial Narrow" w:cs="Times New Roman"/>
          <w:sz w:val="21"/>
          <w:szCs w:val="21"/>
        </w:rPr>
        <w:t>Nextjs</w:t>
      </w:r>
      <w:proofErr w:type="spellEnd"/>
      <w:r w:rsidRPr="0050100B">
        <w:rPr>
          <w:rFonts w:ascii="Arial Narrow" w:hAnsi="Arial Narrow" w:cs="Times New Roman"/>
          <w:sz w:val="21"/>
          <w:szCs w:val="21"/>
        </w:rPr>
        <w:t xml:space="preserve">, </w:t>
      </w:r>
      <w:proofErr w:type="spellStart"/>
      <w:r w:rsidRPr="0050100B">
        <w:rPr>
          <w:rFonts w:ascii="Arial Narrow" w:hAnsi="Arial Narrow" w:cs="Times New Roman"/>
          <w:sz w:val="21"/>
          <w:szCs w:val="21"/>
        </w:rPr>
        <w:t>Tailwindcss</w:t>
      </w:r>
      <w:proofErr w:type="spellEnd"/>
      <w:r>
        <w:rPr>
          <w:rFonts w:ascii="Arial Narrow" w:hAnsi="Arial Narrow" w:cs="Times New Roman"/>
          <w:sz w:val="21"/>
          <w:szCs w:val="21"/>
        </w:rPr>
        <w:t>,</w:t>
      </w:r>
    </w:p>
    <w:p w14:paraId="7EEFC5C5" w14:textId="5A83F968" w:rsidR="0050100B" w:rsidRPr="0050100B" w:rsidRDefault="0050100B" w:rsidP="0050100B">
      <w:pPr>
        <w:pStyle w:val="Odsekzoznamu"/>
        <w:numPr>
          <w:ilvl w:val="0"/>
          <w:numId w:val="19"/>
        </w:numPr>
        <w:spacing w:after="0" w:line="240" w:lineRule="auto"/>
        <w:ind w:left="851" w:hanging="425"/>
        <w:rPr>
          <w:rFonts w:ascii="Arial Narrow" w:hAnsi="Arial Narrow" w:cs="Times New Roman"/>
          <w:sz w:val="21"/>
          <w:szCs w:val="21"/>
        </w:rPr>
      </w:pPr>
      <w:r w:rsidRPr="0050100B">
        <w:rPr>
          <w:rFonts w:ascii="Arial Narrow" w:hAnsi="Arial Narrow" w:cs="Times New Roman"/>
          <w:sz w:val="21"/>
          <w:szCs w:val="21"/>
        </w:rPr>
        <w:t xml:space="preserve">integrácie na služby tretích strán na </w:t>
      </w:r>
      <w:proofErr w:type="spellStart"/>
      <w:r w:rsidR="00E45DD0">
        <w:rPr>
          <w:rFonts w:ascii="Arial Narrow" w:hAnsi="Arial Narrow" w:cs="Times New Roman"/>
          <w:sz w:val="21"/>
          <w:szCs w:val="21"/>
        </w:rPr>
        <w:t>back</w:t>
      </w:r>
      <w:proofErr w:type="spellEnd"/>
      <w:r w:rsidRPr="0050100B">
        <w:rPr>
          <w:rFonts w:ascii="Arial Narrow" w:hAnsi="Arial Narrow" w:cs="Times New Roman"/>
          <w:sz w:val="21"/>
          <w:szCs w:val="21"/>
        </w:rPr>
        <w:t>-end (</w:t>
      </w:r>
      <w:proofErr w:type="spellStart"/>
      <w:r w:rsidRPr="0050100B">
        <w:rPr>
          <w:rFonts w:ascii="Arial Narrow" w:hAnsi="Arial Narrow" w:cs="Times New Roman"/>
          <w:sz w:val="21"/>
          <w:szCs w:val="21"/>
        </w:rPr>
        <w:t>Sentry</w:t>
      </w:r>
      <w:proofErr w:type="spellEnd"/>
      <w:r w:rsidRPr="0050100B">
        <w:rPr>
          <w:rFonts w:ascii="Arial Narrow" w:hAnsi="Arial Narrow" w:cs="Times New Roman"/>
          <w:sz w:val="21"/>
          <w:szCs w:val="21"/>
        </w:rPr>
        <w:t xml:space="preserve">, </w:t>
      </w:r>
      <w:proofErr w:type="spellStart"/>
      <w:r w:rsidRPr="0050100B">
        <w:rPr>
          <w:rFonts w:ascii="Arial Narrow" w:hAnsi="Arial Narrow" w:cs="Times New Roman"/>
          <w:sz w:val="21"/>
          <w:szCs w:val="21"/>
        </w:rPr>
        <w:t>Mailgun</w:t>
      </w:r>
      <w:proofErr w:type="spellEnd"/>
      <w:r w:rsidRPr="0050100B">
        <w:rPr>
          <w:rFonts w:ascii="Arial Narrow" w:hAnsi="Arial Narrow" w:cs="Times New Roman"/>
          <w:sz w:val="21"/>
          <w:szCs w:val="21"/>
        </w:rPr>
        <w:t xml:space="preserve">, Google </w:t>
      </w:r>
      <w:proofErr w:type="spellStart"/>
      <w:r w:rsidRPr="0050100B">
        <w:rPr>
          <w:rFonts w:ascii="Arial Narrow" w:hAnsi="Arial Narrow" w:cs="Times New Roman"/>
          <w:sz w:val="21"/>
          <w:szCs w:val="21"/>
        </w:rPr>
        <w:t>Analytics</w:t>
      </w:r>
      <w:proofErr w:type="spellEnd"/>
      <w:r>
        <w:rPr>
          <w:rFonts w:ascii="Arial Narrow" w:hAnsi="Arial Narrow" w:cs="Times New Roman"/>
          <w:sz w:val="21"/>
          <w:szCs w:val="21"/>
        </w:rPr>
        <w:t>, atď</w:t>
      </w:r>
      <w:r w:rsidRPr="0050100B">
        <w:rPr>
          <w:rFonts w:ascii="Arial Narrow" w:hAnsi="Arial Narrow" w:cs="Times New Roman"/>
          <w:sz w:val="21"/>
          <w:szCs w:val="21"/>
        </w:rPr>
        <w:t>.)</w:t>
      </w:r>
      <w:r>
        <w:rPr>
          <w:rFonts w:ascii="Arial Narrow" w:hAnsi="Arial Narrow" w:cs="Times New Roman"/>
          <w:sz w:val="21"/>
          <w:szCs w:val="21"/>
        </w:rPr>
        <w:t>,</w:t>
      </w:r>
    </w:p>
    <w:p w14:paraId="4F831558" w14:textId="7097EF8D" w:rsidR="0050100B" w:rsidRPr="0050100B" w:rsidRDefault="0050100B" w:rsidP="0050100B">
      <w:pPr>
        <w:pStyle w:val="Odsekzoznamu"/>
        <w:numPr>
          <w:ilvl w:val="0"/>
          <w:numId w:val="19"/>
        </w:numPr>
        <w:spacing w:after="0" w:line="240" w:lineRule="auto"/>
        <w:ind w:left="851" w:hanging="425"/>
        <w:rPr>
          <w:rFonts w:ascii="Arial Narrow" w:hAnsi="Arial Narrow" w:cs="Times New Roman"/>
          <w:sz w:val="21"/>
          <w:szCs w:val="21"/>
        </w:rPr>
      </w:pPr>
      <w:r w:rsidRPr="0050100B">
        <w:rPr>
          <w:rFonts w:ascii="Arial Narrow" w:hAnsi="Arial Narrow" w:cs="Times New Roman"/>
          <w:sz w:val="21"/>
          <w:szCs w:val="21"/>
        </w:rPr>
        <w:t>zabezpečení statických (</w:t>
      </w:r>
      <w:proofErr w:type="spellStart"/>
      <w:r w:rsidRPr="0050100B">
        <w:rPr>
          <w:rFonts w:ascii="Arial Narrow" w:hAnsi="Arial Narrow" w:cs="Times New Roman"/>
          <w:sz w:val="21"/>
          <w:szCs w:val="21"/>
        </w:rPr>
        <w:t>i.e</w:t>
      </w:r>
      <w:proofErr w:type="spellEnd"/>
      <w:r w:rsidRPr="0050100B">
        <w:rPr>
          <w:rFonts w:ascii="Arial Narrow" w:hAnsi="Arial Narrow" w:cs="Times New Roman"/>
          <w:sz w:val="21"/>
          <w:szCs w:val="21"/>
        </w:rPr>
        <w:t xml:space="preserve">. </w:t>
      </w:r>
      <w:proofErr w:type="spellStart"/>
      <w:r w:rsidRPr="0050100B">
        <w:rPr>
          <w:rFonts w:ascii="Arial Narrow" w:hAnsi="Arial Narrow" w:cs="Times New Roman"/>
          <w:sz w:val="21"/>
          <w:szCs w:val="21"/>
        </w:rPr>
        <w:t>Eslint</w:t>
      </w:r>
      <w:proofErr w:type="spellEnd"/>
      <w:r w:rsidRPr="0050100B">
        <w:rPr>
          <w:rFonts w:ascii="Arial Narrow" w:hAnsi="Arial Narrow" w:cs="Times New Roman"/>
          <w:sz w:val="21"/>
          <w:szCs w:val="21"/>
        </w:rPr>
        <w:t xml:space="preserve">, </w:t>
      </w:r>
      <w:proofErr w:type="spellStart"/>
      <w:r w:rsidRPr="0050100B">
        <w:rPr>
          <w:rFonts w:ascii="Arial Narrow" w:hAnsi="Arial Narrow" w:cs="Times New Roman"/>
          <w:sz w:val="21"/>
          <w:szCs w:val="21"/>
        </w:rPr>
        <w:t>SonarQube</w:t>
      </w:r>
      <w:proofErr w:type="spellEnd"/>
      <w:r w:rsidRPr="0050100B">
        <w:rPr>
          <w:rFonts w:ascii="Arial Narrow" w:hAnsi="Arial Narrow" w:cs="Times New Roman"/>
          <w:sz w:val="21"/>
          <w:szCs w:val="21"/>
        </w:rPr>
        <w:t>) a automatizovaných testov</w:t>
      </w:r>
      <w:r>
        <w:rPr>
          <w:rFonts w:ascii="Arial Narrow" w:hAnsi="Arial Narrow" w:cs="Times New Roman"/>
          <w:sz w:val="21"/>
          <w:szCs w:val="21"/>
        </w:rPr>
        <w:t>,</w:t>
      </w:r>
    </w:p>
    <w:p w14:paraId="29AF0275" w14:textId="77777777" w:rsidR="0050100B" w:rsidRDefault="0050100B" w:rsidP="0050100B">
      <w:pPr>
        <w:pStyle w:val="Odsekzoznamu"/>
        <w:numPr>
          <w:ilvl w:val="0"/>
          <w:numId w:val="19"/>
        </w:numPr>
        <w:spacing w:after="0" w:line="240" w:lineRule="auto"/>
        <w:ind w:left="851" w:hanging="425"/>
        <w:rPr>
          <w:rFonts w:ascii="Arial Narrow" w:hAnsi="Arial Narrow" w:cs="Times New Roman"/>
          <w:sz w:val="21"/>
          <w:szCs w:val="21"/>
        </w:rPr>
      </w:pPr>
      <w:r w:rsidRPr="0050100B">
        <w:rPr>
          <w:rFonts w:ascii="Arial Narrow" w:hAnsi="Arial Narrow" w:cs="Times New Roman"/>
          <w:sz w:val="21"/>
          <w:szCs w:val="21"/>
        </w:rPr>
        <w:t xml:space="preserve">zabezpečení dostupnosti podľa štandardu Web </w:t>
      </w:r>
      <w:proofErr w:type="spellStart"/>
      <w:r w:rsidRPr="0050100B">
        <w:rPr>
          <w:rFonts w:ascii="Arial Narrow" w:hAnsi="Arial Narrow" w:cs="Times New Roman"/>
          <w:sz w:val="21"/>
          <w:szCs w:val="21"/>
        </w:rPr>
        <w:t>Content</w:t>
      </w:r>
      <w:proofErr w:type="spellEnd"/>
      <w:r w:rsidRPr="0050100B">
        <w:rPr>
          <w:rFonts w:ascii="Arial Narrow" w:hAnsi="Arial Narrow" w:cs="Times New Roman"/>
          <w:sz w:val="21"/>
          <w:szCs w:val="21"/>
        </w:rPr>
        <w:t xml:space="preserve"> </w:t>
      </w:r>
      <w:proofErr w:type="spellStart"/>
      <w:r w:rsidRPr="0050100B">
        <w:rPr>
          <w:rFonts w:ascii="Arial Narrow" w:hAnsi="Arial Narrow" w:cs="Times New Roman"/>
          <w:sz w:val="21"/>
          <w:szCs w:val="21"/>
        </w:rPr>
        <w:t>Accessibility</w:t>
      </w:r>
      <w:proofErr w:type="spellEnd"/>
      <w:r w:rsidRPr="0050100B">
        <w:rPr>
          <w:rFonts w:ascii="Arial Narrow" w:hAnsi="Arial Narrow" w:cs="Times New Roman"/>
          <w:sz w:val="21"/>
          <w:szCs w:val="21"/>
        </w:rPr>
        <w:t xml:space="preserve"> </w:t>
      </w:r>
      <w:proofErr w:type="spellStart"/>
      <w:r w:rsidRPr="0050100B">
        <w:rPr>
          <w:rFonts w:ascii="Arial Narrow" w:hAnsi="Arial Narrow" w:cs="Times New Roman"/>
          <w:sz w:val="21"/>
          <w:szCs w:val="21"/>
        </w:rPr>
        <w:t>Guidelines</w:t>
      </w:r>
      <w:proofErr w:type="spellEnd"/>
      <w:r w:rsidRPr="0050100B">
        <w:rPr>
          <w:rFonts w:ascii="Arial Narrow" w:hAnsi="Arial Narrow" w:cs="Times New Roman"/>
          <w:sz w:val="21"/>
          <w:szCs w:val="21"/>
        </w:rPr>
        <w:t xml:space="preserve"> 2.1 AA a prístupnosti webových sídiel podľa zákona č. 95/2019 Z. z. o informačných technológiách vo verejnej správe a o zmene a doplnení niektorých zákonov a výnosu MF SR č. 55/2014 Z. z. o štandardoch pre informačné systémy verejnej správy v znení neskorších predpisov. Viac na</w:t>
      </w:r>
      <w:r>
        <w:rPr>
          <w:rFonts w:ascii="Arial Narrow" w:hAnsi="Arial Narrow" w:cs="Times New Roman"/>
          <w:sz w:val="21"/>
          <w:szCs w:val="21"/>
        </w:rPr>
        <w:t>:</w:t>
      </w:r>
    </w:p>
    <w:p w14:paraId="72D6B7B1" w14:textId="4F19BE86" w:rsidR="0050100B" w:rsidRPr="0050100B" w:rsidRDefault="0050100B" w:rsidP="0050100B">
      <w:pPr>
        <w:pStyle w:val="Odsekzoznamu"/>
        <w:numPr>
          <w:ilvl w:val="0"/>
          <w:numId w:val="0"/>
        </w:numPr>
        <w:spacing w:after="0" w:line="240" w:lineRule="auto"/>
        <w:ind w:left="851"/>
        <w:rPr>
          <w:rFonts w:ascii="Arial Narrow" w:hAnsi="Arial Narrow" w:cs="Times New Roman"/>
          <w:sz w:val="21"/>
          <w:szCs w:val="21"/>
        </w:rPr>
      </w:pPr>
      <w:r w:rsidRPr="0050100B">
        <w:rPr>
          <w:rFonts w:ascii="Arial Narrow" w:hAnsi="Arial Narrow" w:cs="Times New Roman"/>
          <w:sz w:val="21"/>
          <w:szCs w:val="21"/>
        </w:rPr>
        <w:t>https://www.mirri.gov.sk/sekcie/informatizacia/governance-a-standardy/standardy-isvs/pristupnost-webovych-sidel/;</w:t>
      </w:r>
    </w:p>
    <w:p w14:paraId="4FE62DFF" w14:textId="2E4AA81D" w:rsidR="0050100B" w:rsidRPr="0050100B" w:rsidRDefault="0050100B" w:rsidP="0050100B">
      <w:pPr>
        <w:pStyle w:val="Odsekzoznamu"/>
        <w:numPr>
          <w:ilvl w:val="0"/>
          <w:numId w:val="0"/>
        </w:numPr>
        <w:spacing w:after="0" w:line="240" w:lineRule="auto"/>
        <w:ind w:left="426"/>
        <w:rPr>
          <w:rFonts w:ascii="Arial Narrow" w:hAnsi="Arial Narrow" w:cs="Times New Roman"/>
          <w:sz w:val="21"/>
          <w:szCs w:val="21"/>
        </w:rPr>
      </w:pPr>
      <w:r w:rsidRPr="0050100B">
        <w:rPr>
          <w:rFonts w:ascii="Arial Narrow" w:hAnsi="Arial Narrow" w:cs="Times New Roman"/>
          <w:sz w:val="21"/>
          <w:szCs w:val="21"/>
        </w:rPr>
        <w:t>prostredníctvom odborníkov –</w:t>
      </w:r>
      <w:r w:rsidR="00BD28E9">
        <w:rPr>
          <w:rFonts w:ascii="Arial Narrow" w:hAnsi="Arial Narrow" w:cs="Times New Roman"/>
          <w:sz w:val="21"/>
          <w:szCs w:val="21"/>
        </w:rPr>
        <w:t xml:space="preserve"> </w:t>
      </w:r>
      <w:proofErr w:type="spellStart"/>
      <w:r w:rsidRPr="0050100B">
        <w:rPr>
          <w:rFonts w:ascii="Arial Narrow" w:hAnsi="Arial Narrow" w:cs="Times New Roman"/>
          <w:sz w:val="21"/>
          <w:szCs w:val="21"/>
        </w:rPr>
        <w:t>medior</w:t>
      </w:r>
      <w:proofErr w:type="spellEnd"/>
      <w:r w:rsidRPr="0050100B">
        <w:rPr>
          <w:rFonts w:ascii="Arial Narrow" w:hAnsi="Arial Narrow" w:cs="Times New Roman"/>
          <w:sz w:val="21"/>
          <w:szCs w:val="21"/>
        </w:rPr>
        <w:t xml:space="preserve"> a senior developer</w:t>
      </w:r>
      <w:r w:rsidR="00E45DD0">
        <w:rPr>
          <w:rFonts w:ascii="Arial Narrow" w:hAnsi="Arial Narrow" w:cs="Times New Roman"/>
          <w:sz w:val="21"/>
          <w:szCs w:val="21"/>
        </w:rPr>
        <w:t xml:space="preserve"> </w:t>
      </w:r>
      <w:r w:rsidRPr="0050100B">
        <w:rPr>
          <w:rFonts w:ascii="Arial Narrow" w:hAnsi="Arial Narrow" w:cs="Times New Roman"/>
          <w:sz w:val="21"/>
          <w:szCs w:val="21"/>
        </w:rPr>
        <w:t>uvedených v prílohe č.3 tejto zmluvy (čiastkové plnenia uvedené v článku II ods. 1 písm. a) až d) spolu ďalej ako „</w:t>
      </w:r>
      <w:r w:rsidRPr="0050100B">
        <w:rPr>
          <w:rFonts w:ascii="Arial Narrow" w:hAnsi="Arial Narrow" w:cs="Times New Roman"/>
          <w:b/>
          <w:bCs/>
          <w:sz w:val="21"/>
          <w:szCs w:val="21"/>
        </w:rPr>
        <w:t>plnenie</w:t>
      </w:r>
      <w:r w:rsidRPr="0050100B">
        <w:rPr>
          <w:rFonts w:ascii="Arial Narrow" w:hAnsi="Arial Narrow" w:cs="Times New Roman"/>
          <w:sz w:val="21"/>
          <w:szCs w:val="21"/>
        </w:rPr>
        <w:t>“).</w:t>
      </w:r>
    </w:p>
    <w:p w14:paraId="4C7F5E29" w14:textId="77777777" w:rsidR="0050100B" w:rsidRPr="0050100B" w:rsidRDefault="0050100B" w:rsidP="0050100B">
      <w:pPr>
        <w:spacing w:after="0" w:line="240" w:lineRule="auto"/>
        <w:ind w:left="426" w:hanging="426"/>
        <w:rPr>
          <w:rFonts w:ascii="Arial Narrow" w:hAnsi="Arial Narrow" w:cs="Times New Roman"/>
          <w:sz w:val="21"/>
          <w:szCs w:val="21"/>
        </w:rPr>
      </w:pPr>
    </w:p>
    <w:p w14:paraId="4D4C3285" w14:textId="77777777" w:rsidR="0050100B" w:rsidRPr="0050100B" w:rsidRDefault="0050100B" w:rsidP="0050100B">
      <w:pPr>
        <w:pStyle w:val="Odsekzoznamu"/>
        <w:numPr>
          <w:ilvl w:val="0"/>
          <w:numId w:val="4"/>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Objednávateľ zašle objednávku dodávateľovi na mailovú adresu uvedenú v článku XIV bod 9 tejto zmluvy. V objednávke objednávateľ uvedie rozsah plnenia, termín vykonania plnenia a iné podstatné náležitosti týkajúce sa požadovaného plnenia. Dodávateľ je oprávnený vyjadriť sa k objednávke do 24 hodín od jej odoslania. V prípade, ak sa dodávateľ k objednávke nevyjadrí, má sa za to, že objednávka je kompletná a dodávateľ objednávkou viazaný.</w:t>
      </w:r>
    </w:p>
    <w:p w14:paraId="7F3AFA2B" w14:textId="77777777" w:rsidR="0050100B" w:rsidRPr="0050100B" w:rsidRDefault="0050100B" w:rsidP="0050100B">
      <w:pPr>
        <w:spacing w:after="0" w:line="240" w:lineRule="auto"/>
        <w:rPr>
          <w:rFonts w:ascii="Arial Narrow" w:hAnsi="Arial Narrow" w:cs="Times New Roman"/>
          <w:sz w:val="21"/>
          <w:szCs w:val="21"/>
        </w:rPr>
      </w:pPr>
    </w:p>
    <w:p w14:paraId="149C4C5E" w14:textId="77777777" w:rsidR="0050100B" w:rsidRPr="0050100B" w:rsidRDefault="0050100B" w:rsidP="0050100B">
      <w:pPr>
        <w:pStyle w:val="Odsekzoznamu"/>
        <w:numPr>
          <w:ilvl w:val="0"/>
          <w:numId w:val="4"/>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Objednávateľ v objednávke uvedie špecifikáciu požadovaného plnenia, lehotu dodania, ako aj iné podstatné náležitosti týkajúce sa požadovaného plnenia.</w:t>
      </w:r>
    </w:p>
    <w:p w14:paraId="4B2A78A8" w14:textId="77777777" w:rsidR="0050100B" w:rsidRPr="0050100B" w:rsidRDefault="0050100B" w:rsidP="0050100B">
      <w:pPr>
        <w:spacing w:after="0" w:line="240" w:lineRule="auto"/>
        <w:ind w:left="426" w:hanging="426"/>
        <w:rPr>
          <w:rFonts w:ascii="Arial Narrow" w:hAnsi="Arial Narrow" w:cs="Times New Roman"/>
          <w:sz w:val="21"/>
          <w:szCs w:val="21"/>
        </w:rPr>
      </w:pPr>
    </w:p>
    <w:p w14:paraId="37639BF3" w14:textId="2901092D" w:rsidR="0050100B" w:rsidRDefault="0050100B" w:rsidP="0050100B">
      <w:pPr>
        <w:pStyle w:val="Odsekzoznamu"/>
        <w:numPr>
          <w:ilvl w:val="0"/>
          <w:numId w:val="4"/>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 xml:space="preserve">Zároveň si objednávateľ vyhradzuje právo v každej objednávke stanoviť požiadavky na skladbu riešiteľského tímu  (senior, </w:t>
      </w:r>
      <w:proofErr w:type="spellStart"/>
      <w:r w:rsidRPr="0050100B">
        <w:rPr>
          <w:rFonts w:ascii="Arial Narrow" w:hAnsi="Arial Narrow" w:cs="Times New Roman"/>
          <w:sz w:val="21"/>
          <w:szCs w:val="21"/>
        </w:rPr>
        <w:t>medior</w:t>
      </w:r>
      <w:proofErr w:type="spellEnd"/>
      <w:r w:rsidRPr="0050100B">
        <w:rPr>
          <w:rFonts w:ascii="Arial Narrow" w:hAnsi="Arial Narrow" w:cs="Times New Roman"/>
          <w:sz w:val="21"/>
          <w:szCs w:val="21"/>
        </w:rPr>
        <w:t xml:space="preserve"> developer). Objednávateľ si v objednávke vyhradzuje taktiež právo stanoviť maximálny počet osobohodín pre požadovanú pozíciu (senior, </w:t>
      </w:r>
      <w:proofErr w:type="spellStart"/>
      <w:r w:rsidRPr="0050100B">
        <w:rPr>
          <w:rFonts w:ascii="Arial Narrow" w:hAnsi="Arial Narrow" w:cs="Times New Roman"/>
          <w:sz w:val="21"/>
          <w:szCs w:val="21"/>
        </w:rPr>
        <w:t>medior</w:t>
      </w:r>
      <w:proofErr w:type="spellEnd"/>
      <w:r w:rsidR="00E45DD0">
        <w:rPr>
          <w:rFonts w:ascii="Arial Narrow" w:hAnsi="Arial Narrow" w:cs="Times New Roman"/>
          <w:sz w:val="21"/>
          <w:szCs w:val="21"/>
        </w:rPr>
        <w:t xml:space="preserve"> </w:t>
      </w:r>
      <w:r w:rsidRPr="0050100B">
        <w:rPr>
          <w:rFonts w:ascii="Arial Narrow" w:hAnsi="Arial Narrow" w:cs="Times New Roman"/>
          <w:sz w:val="21"/>
          <w:szCs w:val="21"/>
        </w:rPr>
        <w:t>developer), pričom Dodávateľ sa prijatím objednávky zaväzuje maximálny počet osobohodín neprekročiť.</w:t>
      </w:r>
    </w:p>
    <w:p w14:paraId="16A720B4" w14:textId="77777777" w:rsidR="00AA4B2A" w:rsidRDefault="00AA4B2A" w:rsidP="005555FE">
      <w:pPr>
        <w:pStyle w:val="Odsekzoznamu"/>
        <w:numPr>
          <w:ilvl w:val="0"/>
          <w:numId w:val="0"/>
        </w:numPr>
        <w:spacing w:after="0" w:line="240" w:lineRule="auto"/>
        <w:ind w:left="426"/>
        <w:contextualSpacing/>
        <w:rPr>
          <w:rFonts w:ascii="Arial Narrow" w:hAnsi="Arial Narrow" w:cs="Times New Roman"/>
          <w:sz w:val="21"/>
          <w:szCs w:val="21"/>
        </w:rPr>
      </w:pPr>
    </w:p>
    <w:p w14:paraId="62659994" w14:textId="5622BFA2" w:rsidR="00AA4B2A" w:rsidRPr="005555FE" w:rsidRDefault="00283BA7">
      <w:pPr>
        <w:pStyle w:val="Odsekzoznamu"/>
        <w:numPr>
          <w:ilvl w:val="0"/>
          <w:numId w:val="4"/>
        </w:numPr>
        <w:spacing w:after="0" w:line="240" w:lineRule="auto"/>
        <w:ind w:left="426" w:hanging="426"/>
        <w:contextualSpacing/>
        <w:rPr>
          <w:rFonts w:ascii="Arial Narrow" w:hAnsi="Arial Narrow" w:cs="Times New Roman"/>
          <w:sz w:val="21"/>
          <w:szCs w:val="21"/>
        </w:rPr>
      </w:pPr>
      <w:r>
        <w:rPr>
          <w:rFonts w:ascii="Arial Narrow" w:hAnsi="Arial Narrow" w:cs="Times New Roman"/>
          <w:sz w:val="21"/>
          <w:szCs w:val="21"/>
        </w:rPr>
        <w:t>Dodávateľ sa zaväzuje zabezpečiť, aby sa na plnení požadovaného čiastkového plnenia podieľal kľúčový odborník, prostredníctvom ktorého preukazoval splnenie podmienok účasti technickej spôsobilosti alebo odbornej spôsobilosti v procese verejného obstarávania. Zoznam odborníkov tvorí prílohu č. 3 – Zoznam subdodávateľov a kľúčových odborníkov.</w:t>
      </w:r>
    </w:p>
    <w:p w14:paraId="036287BB" w14:textId="77777777" w:rsidR="0050100B" w:rsidRPr="0050100B" w:rsidRDefault="0050100B" w:rsidP="0050100B">
      <w:pPr>
        <w:spacing w:after="0" w:line="240" w:lineRule="auto"/>
        <w:rPr>
          <w:rFonts w:ascii="Arial Narrow" w:hAnsi="Arial Narrow" w:cs="Times New Roman"/>
          <w:sz w:val="21"/>
          <w:szCs w:val="21"/>
        </w:rPr>
      </w:pPr>
    </w:p>
    <w:p w14:paraId="75FDCB3A" w14:textId="7EBB027F" w:rsidR="0050100B" w:rsidRPr="0050100B" w:rsidRDefault="0050100B" w:rsidP="0050100B">
      <w:pPr>
        <w:pStyle w:val="Odsekzoznamu"/>
        <w:numPr>
          <w:ilvl w:val="0"/>
          <w:numId w:val="4"/>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 xml:space="preserve">Dodávateľ zabezpečí dostupnosť odborníkov podľa článku II bod 1 tejto zmluvy najneskôr do </w:t>
      </w:r>
      <w:r w:rsidRPr="00FE2191">
        <w:rPr>
          <w:rFonts w:ascii="Arial Narrow" w:hAnsi="Arial Narrow" w:cs="Times New Roman"/>
          <w:sz w:val="21"/>
          <w:szCs w:val="21"/>
        </w:rPr>
        <w:t xml:space="preserve">2 </w:t>
      </w:r>
      <w:r w:rsidR="00FE2191" w:rsidRPr="00FE2191">
        <w:rPr>
          <w:rFonts w:ascii="Arial Narrow" w:hAnsi="Arial Narrow" w:cs="Times New Roman"/>
          <w:sz w:val="21"/>
          <w:szCs w:val="21"/>
        </w:rPr>
        <w:t>týždňov</w:t>
      </w:r>
      <w:r w:rsidRPr="0050100B">
        <w:rPr>
          <w:rFonts w:ascii="Arial Narrow" w:hAnsi="Arial Narrow" w:cs="Times New Roman"/>
          <w:sz w:val="21"/>
          <w:szCs w:val="21"/>
        </w:rPr>
        <w:t xml:space="preserve"> od odoslania objednávky, ak sa zmluvné strany nedohodnú inak.</w:t>
      </w:r>
    </w:p>
    <w:p w14:paraId="246A560D" w14:textId="77777777" w:rsidR="0050100B" w:rsidRPr="0050100B" w:rsidRDefault="0050100B" w:rsidP="0050100B">
      <w:pPr>
        <w:spacing w:after="0" w:line="240" w:lineRule="auto"/>
        <w:rPr>
          <w:rFonts w:ascii="Arial Narrow" w:hAnsi="Arial Narrow" w:cs="Times New Roman"/>
          <w:sz w:val="21"/>
          <w:szCs w:val="21"/>
        </w:rPr>
      </w:pPr>
    </w:p>
    <w:p w14:paraId="1E73EC71" w14:textId="77777777" w:rsidR="0050100B" w:rsidRPr="0050100B" w:rsidRDefault="0050100B" w:rsidP="0050100B">
      <w:pPr>
        <w:pStyle w:val="Odsekzoznamu"/>
        <w:numPr>
          <w:ilvl w:val="0"/>
          <w:numId w:val="4"/>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Dodávateľ je povinný na základe zadania vykonať plnenie, na svoje náklady a na svoje nebezpečenstvo, riadne a v dohodnutom čase.</w:t>
      </w:r>
    </w:p>
    <w:p w14:paraId="60427BF9" w14:textId="77777777" w:rsidR="0050100B" w:rsidRPr="0050100B" w:rsidRDefault="0050100B" w:rsidP="0050100B">
      <w:pPr>
        <w:spacing w:after="0" w:line="240" w:lineRule="auto"/>
        <w:rPr>
          <w:rFonts w:ascii="Arial Narrow" w:hAnsi="Arial Narrow" w:cs="Times New Roman"/>
          <w:b/>
          <w:bCs/>
          <w:sz w:val="21"/>
          <w:szCs w:val="21"/>
        </w:rPr>
      </w:pPr>
    </w:p>
    <w:p w14:paraId="719ADFE3"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Článok III</w:t>
      </w:r>
    </w:p>
    <w:p w14:paraId="5D8BFEE6"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Miesto plnenia</w:t>
      </w:r>
    </w:p>
    <w:p w14:paraId="5EBEAC13" w14:textId="77777777" w:rsidR="0050100B" w:rsidRPr="0050100B" w:rsidRDefault="0050100B" w:rsidP="0050100B">
      <w:pPr>
        <w:spacing w:after="0" w:line="240" w:lineRule="auto"/>
        <w:jc w:val="center"/>
        <w:rPr>
          <w:rFonts w:ascii="Arial Narrow" w:hAnsi="Arial Narrow" w:cs="Times New Roman"/>
          <w:b/>
          <w:bCs/>
          <w:sz w:val="21"/>
          <w:szCs w:val="21"/>
        </w:rPr>
      </w:pPr>
    </w:p>
    <w:p w14:paraId="53DC2BAB" w14:textId="77777777" w:rsidR="0050100B" w:rsidRPr="0050100B" w:rsidRDefault="0050100B" w:rsidP="0050100B">
      <w:pPr>
        <w:pStyle w:val="Odsekzoznamu"/>
        <w:numPr>
          <w:ilvl w:val="0"/>
          <w:numId w:val="7"/>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Pre účely tejto zmluvy sa miestom plnenia rozumie webové URL a/alebo GITLAB a/alebo počítačový server objednávateľa a/alebo nosič dát (ďalej len ako „</w:t>
      </w:r>
      <w:r w:rsidRPr="0050100B">
        <w:rPr>
          <w:rFonts w:ascii="Arial Narrow" w:hAnsi="Arial Narrow" w:cs="Times New Roman"/>
          <w:b/>
          <w:bCs/>
          <w:sz w:val="21"/>
          <w:szCs w:val="21"/>
        </w:rPr>
        <w:t>miesto plnenia</w:t>
      </w:r>
      <w:r w:rsidRPr="0050100B">
        <w:rPr>
          <w:rFonts w:ascii="Arial Narrow" w:hAnsi="Arial Narrow" w:cs="Times New Roman"/>
          <w:sz w:val="21"/>
          <w:szCs w:val="21"/>
        </w:rPr>
        <w:t>“).</w:t>
      </w:r>
    </w:p>
    <w:p w14:paraId="408425FF" w14:textId="77777777" w:rsidR="0050100B" w:rsidRPr="0050100B" w:rsidRDefault="0050100B" w:rsidP="0050100B">
      <w:pPr>
        <w:spacing w:after="0" w:line="240" w:lineRule="auto"/>
        <w:ind w:left="426" w:hanging="426"/>
        <w:rPr>
          <w:rFonts w:ascii="Arial Narrow" w:hAnsi="Arial Narrow" w:cs="Times New Roman"/>
          <w:sz w:val="21"/>
          <w:szCs w:val="21"/>
        </w:rPr>
      </w:pPr>
    </w:p>
    <w:p w14:paraId="28B2908A" w14:textId="77777777" w:rsidR="0050100B" w:rsidRPr="0050100B" w:rsidRDefault="0050100B" w:rsidP="0050100B">
      <w:pPr>
        <w:pStyle w:val="Odsekzoznamu"/>
        <w:numPr>
          <w:ilvl w:val="0"/>
          <w:numId w:val="7"/>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Dodávateľ je povinný vykonať plnenie v zrozumiteľnej a v dohodnutej forme a objednávateľ je povinný protokolárne prevziať plnenie prostredníctvom miesta plnenia na základe kritérií definovaných v protokole.</w:t>
      </w:r>
    </w:p>
    <w:p w14:paraId="655FBCFF" w14:textId="77777777" w:rsidR="0050100B" w:rsidRPr="0050100B" w:rsidRDefault="0050100B" w:rsidP="0050100B">
      <w:pPr>
        <w:spacing w:after="0" w:line="240" w:lineRule="auto"/>
        <w:ind w:left="426" w:hanging="426"/>
        <w:rPr>
          <w:rFonts w:ascii="Arial Narrow" w:hAnsi="Arial Narrow" w:cs="Times New Roman"/>
          <w:sz w:val="21"/>
          <w:szCs w:val="21"/>
        </w:rPr>
      </w:pPr>
    </w:p>
    <w:p w14:paraId="24E26BB0" w14:textId="77777777" w:rsidR="0050100B" w:rsidRPr="0050100B" w:rsidRDefault="0050100B" w:rsidP="0050100B">
      <w:pPr>
        <w:pStyle w:val="Odsekzoznamu"/>
        <w:numPr>
          <w:ilvl w:val="0"/>
          <w:numId w:val="7"/>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Výsledkom preberacieho konania bude preberací protokol podpísaný zástupcami zmluvných strán, v ktorom bude uvedené, či objednávateľ plnenie preberá, či plnenie vykazuje alebo nevykazuje vady a prípadná dohoda zmluvných strán o odstránení vád plnenia.</w:t>
      </w:r>
    </w:p>
    <w:p w14:paraId="1D4A0BBE" w14:textId="77777777" w:rsidR="0050100B" w:rsidRPr="005555FE" w:rsidRDefault="0050100B" w:rsidP="005555FE">
      <w:pPr>
        <w:spacing w:after="0" w:line="240" w:lineRule="auto"/>
        <w:ind w:left="360"/>
        <w:rPr>
          <w:rFonts w:ascii="Arial Narrow" w:hAnsi="Arial Narrow" w:cs="Times New Roman"/>
          <w:sz w:val="21"/>
          <w:szCs w:val="21"/>
        </w:rPr>
      </w:pPr>
    </w:p>
    <w:p w14:paraId="3CB13278" w14:textId="77777777" w:rsidR="0050100B" w:rsidRPr="0050100B" w:rsidRDefault="0050100B" w:rsidP="0050100B">
      <w:pPr>
        <w:pStyle w:val="Odsekzoznamu"/>
        <w:numPr>
          <w:ilvl w:val="0"/>
          <w:numId w:val="7"/>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V prípade, ak plnenie pri jeho vykonaní vykazuje vady, ktoré bránia jeho riadnemu využívaniu v zmysle zadania, je objednávateľ oprávnený prijatie takéhoto plnenia odmietnuť. Dôvod odmietnutia sa zapíše do protokolu. Dodávateľ je povinný na svoje náklady odstrániť vady plnenia a opätovne vyzvať objednávateľa na prevzatie plnenia.</w:t>
      </w:r>
    </w:p>
    <w:p w14:paraId="74E9F324" w14:textId="77777777" w:rsidR="0050100B" w:rsidRPr="0050100B" w:rsidRDefault="0050100B" w:rsidP="0050100B">
      <w:pPr>
        <w:spacing w:after="0" w:line="240" w:lineRule="auto"/>
        <w:rPr>
          <w:rFonts w:ascii="Arial Narrow" w:hAnsi="Arial Narrow" w:cs="Times New Roman"/>
          <w:sz w:val="21"/>
          <w:szCs w:val="21"/>
        </w:rPr>
      </w:pPr>
    </w:p>
    <w:p w14:paraId="4E21AC34" w14:textId="77777777" w:rsidR="0050100B" w:rsidRPr="0050100B" w:rsidRDefault="0050100B" w:rsidP="0050100B">
      <w:pPr>
        <w:pStyle w:val="Odsekzoznamu"/>
        <w:numPr>
          <w:ilvl w:val="0"/>
          <w:numId w:val="7"/>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 xml:space="preserve">V prípade, ak plnenie pri jeho vykonaní vykazuje vady, ktoré nebránia jeho riadnemu využívaniu v zmysle zadania, je objednávateľ oprávnený prijať takéto plnenie a zapísať vady do protokolu. Takto zapísané vady je dodávateľ </w:t>
      </w:r>
      <w:r w:rsidRPr="0050100B">
        <w:rPr>
          <w:rFonts w:ascii="Arial Narrow" w:hAnsi="Arial Narrow" w:cs="Times New Roman"/>
          <w:sz w:val="21"/>
          <w:szCs w:val="21"/>
        </w:rPr>
        <w:lastRenderedPageBreak/>
        <w:t>povinný odstrániť do dvoch kalendárnych dní od ich zapísania do protokolu, ak nie je v protokole po dohode zmluvných strán uvedené inak.</w:t>
      </w:r>
    </w:p>
    <w:p w14:paraId="7CD8381B" w14:textId="77777777" w:rsidR="0050100B" w:rsidRPr="0050100B" w:rsidRDefault="0050100B" w:rsidP="0050100B">
      <w:pPr>
        <w:spacing w:after="0" w:line="240" w:lineRule="auto"/>
        <w:rPr>
          <w:rFonts w:ascii="Arial Narrow" w:hAnsi="Arial Narrow" w:cs="Times New Roman"/>
          <w:sz w:val="21"/>
          <w:szCs w:val="21"/>
        </w:rPr>
      </w:pPr>
    </w:p>
    <w:p w14:paraId="0DED4F42" w14:textId="77777777" w:rsidR="0050100B" w:rsidRPr="0050100B" w:rsidRDefault="0050100B" w:rsidP="0050100B">
      <w:pPr>
        <w:pStyle w:val="Odsekzoznamu"/>
        <w:numPr>
          <w:ilvl w:val="0"/>
          <w:numId w:val="7"/>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Plnenie sa považuje za odovzdané len v prípade, ak je v protokole podľa tohto článku objednávateľom výslovne uvedené, že plnenie nevykazuje vady a že objednávateľ plnenie preberá.</w:t>
      </w:r>
    </w:p>
    <w:p w14:paraId="64065CBC" w14:textId="77777777" w:rsidR="0050100B" w:rsidRPr="0050100B" w:rsidRDefault="0050100B" w:rsidP="0050100B">
      <w:pPr>
        <w:pStyle w:val="Odsekzoznamu"/>
        <w:spacing w:after="0" w:line="240" w:lineRule="auto"/>
        <w:rPr>
          <w:rFonts w:ascii="Arial Narrow" w:hAnsi="Arial Narrow" w:cs="Times New Roman"/>
          <w:sz w:val="21"/>
          <w:szCs w:val="21"/>
        </w:rPr>
      </w:pPr>
    </w:p>
    <w:p w14:paraId="63207641"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Článok IV</w:t>
      </w:r>
    </w:p>
    <w:p w14:paraId="6F659345"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Odmena a platobné podmienky</w:t>
      </w:r>
    </w:p>
    <w:p w14:paraId="26CFC158" w14:textId="77777777" w:rsidR="0050100B" w:rsidRPr="0050100B" w:rsidRDefault="0050100B" w:rsidP="0050100B">
      <w:pPr>
        <w:spacing w:after="0" w:line="240" w:lineRule="auto"/>
        <w:jc w:val="center"/>
        <w:rPr>
          <w:rFonts w:ascii="Arial Narrow" w:hAnsi="Arial Narrow" w:cs="Times New Roman"/>
          <w:b/>
          <w:bCs/>
          <w:sz w:val="21"/>
          <w:szCs w:val="21"/>
        </w:rPr>
      </w:pPr>
    </w:p>
    <w:p w14:paraId="0B390970" w14:textId="77777777" w:rsidR="0050100B" w:rsidRPr="0050100B" w:rsidRDefault="0050100B" w:rsidP="0050100B">
      <w:pPr>
        <w:pStyle w:val="Odsekzoznamu"/>
        <w:numPr>
          <w:ilvl w:val="0"/>
          <w:numId w:val="6"/>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Zmluvné strany sa dohodli, že dodávateľovi prináleží za vykonanie plnenia odmena vo výške hodinovej sadzby v cenách podľa prílohy č. 2 Odmena za zadávanie čiastkových objednávok tejto zmluvy</w:t>
      </w:r>
      <w:r w:rsidRPr="0050100B" w:rsidDel="00A60D0A">
        <w:rPr>
          <w:rFonts w:ascii="Arial Narrow" w:hAnsi="Arial Narrow" w:cs="Times New Roman"/>
          <w:sz w:val="21"/>
          <w:szCs w:val="21"/>
        </w:rPr>
        <w:t xml:space="preserve"> </w:t>
      </w:r>
      <w:r w:rsidRPr="0050100B">
        <w:rPr>
          <w:rFonts w:ascii="Arial Narrow" w:hAnsi="Arial Narrow" w:cs="Times New Roman"/>
          <w:sz w:val="21"/>
          <w:szCs w:val="21"/>
        </w:rPr>
        <w:t>na základe výsledku verejného obstarávania. Hodinová sadzba pre jednotlivé pozície odborníkov je jednostranne nemenná a konečná.</w:t>
      </w:r>
    </w:p>
    <w:p w14:paraId="262BD792" w14:textId="77777777" w:rsidR="0050100B" w:rsidRPr="0050100B" w:rsidRDefault="0050100B" w:rsidP="0050100B">
      <w:pPr>
        <w:spacing w:after="0" w:line="240" w:lineRule="auto"/>
        <w:ind w:left="426"/>
        <w:rPr>
          <w:rFonts w:ascii="Arial Narrow" w:hAnsi="Arial Narrow" w:cs="Times New Roman"/>
          <w:sz w:val="21"/>
          <w:szCs w:val="21"/>
        </w:rPr>
      </w:pPr>
    </w:p>
    <w:p w14:paraId="7AF9B342" w14:textId="77777777" w:rsidR="0050100B" w:rsidRPr="00FE2191" w:rsidRDefault="0050100B" w:rsidP="0050100B">
      <w:pPr>
        <w:pStyle w:val="Odsekzoznamu"/>
        <w:numPr>
          <w:ilvl w:val="0"/>
          <w:numId w:val="6"/>
        </w:numPr>
        <w:spacing w:after="0" w:line="240" w:lineRule="auto"/>
        <w:ind w:left="426" w:hanging="567"/>
        <w:contextualSpacing/>
        <w:rPr>
          <w:rFonts w:ascii="Arial Narrow" w:hAnsi="Arial Narrow" w:cs="Times New Roman"/>
          <w:sz w:val="21"/>
          <w:szCs w:val="21"/>
        </w:rPr>
      </w:pPr>
      <w:r w:rsidRPr="00FE2191">
        <w:rPr>
          <w:rFonts w:ascii="Arial Narrow" w:hAnsi="Arial Narrow" w:cs="Times New Roman"/>
          <w:sz w:val="21"/>
          <w:szCs w:val="21"/>
        </w:rPr>
        <w:t>Celková maximálna súhrnná výška odmeny za vykonanie plnenia podľa tejto zmluvy (ďalej len ako „</w:t>
      </w:r>
      <w:r w:rsidRPr="00FE2191">
        <w:rPr>
          <w:rFonts w:ascii="Arial Narrow" w:hAnsi="Arial Narrow" w:cs="Times New Roman"/>
          <w:b/>
          <w:bCs/>
          <w:sz w:val="21"/>
          <w:szCs w:val="21"/>
        </w:rPr>
        <w:t>celková odmena</w:t>
      </w:r>
      <w:r w:rsidRPr="00FE2191">
        <w:rPr>
          <w:rFonts w:ascii="Arial Narrow" w:hAnsi="Arial Narrow" w:cs="Times New Roman"/>
          <w:sz w:val="21"/>
          <w:szCs w:val="21"/>
        </w:rPr>
        <w:t>“) je 70 000 (slovom sedemdesiattisíc eur) bez dane z pridanej hodnoty, pričom celkovou cenou za vykonanie plnenia sa rozumie sumár všetkých peňažných plnení, ktoré budú uhradené objednávateľom dodávateľovi na základe objednávok v zmysle tejto zmluvy. Celkovú odmenu nie je možné prekročiť počas trvania tejto zmluvy. V celkovej odmene sú zahrnuté všetky náklady dodávateľa vzniknuté pri vykonaní plnenia vrátane primeraného zisku. Zmluvné strany berú na vedomie, že objednávateľ nie je povinný celkovú odmenu vyčerpať.</w:t>
      </w:r>
    </w:p>
    <w:p w14:paraId="585EE628" w14:textId="77777777" w:rsidR="0050100B" w:rsidRPr="0050100B" w:rsidRDefault="0050100B" w:rsidP="0050100B">
      <w:pPr>
        <w:spacing w:after="0" w:line="240" w:lineRule="auto"/>
        <w:ind w:left="426"/>
        <w:rPr>
          <w:rFonts w:ascii="Arial Narrow" w:hAnsi="Arial Narrow" w:cs="Times New Roman"/>
          <w:sz w:val="21"/>
          <w:szCs w:val="21"/>
        </w:rPr>
      </w:pPr>
    </w:p>
    <w:p w14:paraId="4BB07E0C" w14:textId="77777777" w:rsidR="0050100B" w:rsidRPr="0050100B" w:rsidRDefault="0050100B" w:rsidP="0050100B">
      <w:pPr>
        <w:pStyle w:val="Odsekzoznamu"/>
        <w:numPr>
          <w:ilvl w:val="0"/>
          <w:numId w:val="6"/>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Objednávateľ je povinný odmenu za vykonanie plnenia podľa objednávky (ďalej len ako „</w:t>
      </w:r>
      <w:r w:rsidRPr="0050100B">
        <w:rPr>
          <w:rFonts w:ascii="Arial Narrow" w:hAnsi="Arial Narrow" w:cs="Times New Roman"/>
          <w:b/>
          <w:bCs/>
          <w:sz w:val="21"/>
          <w:szCs w:val="21"/>
        </w:rPr>
        <w:t>čiastková odmena</w:t>
      </w:r>
      <w:r w:rsidRPr="0050100B">
        <w:rPr>
          <w:rFonts w:ascii="Arial Narrow" w:hAnsi="Arial Narrow" w:cs="Times New Roman"/>
          <w:sz w:val="21"/>
          <w:szCs w:val="21"/>
        </w:rPr>
        <w:t>“) uhradiť dodávateľovi len na základe faktúry riadne vystavených dodávateľom.</w:t>
      </w:r>
    </w:p>
    <w:p w14:paraId="4CE07351" w14:textId="77777777" w:rsidR="0050100B" w:rsidRPr="0050100B" w:rsidRDefault="0050100B" w:rsidP="0050100B">
      <w:pPr>
        <w:spacing w:after="0" w:line="240" w:lineRule="auto"/>
        <w:ind w:left="426" w:hanging="426"/>
        <w:rPr>
          <w:rFonts w:ascii="Arial Narrow" w:hAnsi="Arial Narrow" w:cs="Times New Roman"/>
          <w:sz w:val="21"/>
          <w:szCs w:val="21"/>
        </w:rPr>
      </w:pPr>
    </w:p>
    <w:p w14:paraId="59B4C5E9" w14:textId="77777777" w:rsidR="0050100B" w:rsidRPr="0050100B" w:rsidRDefault="0050100B" w:rsidP="0050100B">
      <w:pPr>
        <w:pStyle w:val="Odsekzoznamu"/>
        <w:numPr>
          <w:ilvl w:val="0"/>
          <w:numId w:val="6"/>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Každá faktúra musí obsahovať náležitosti podľa zákona č. 222/2004 Z. z. o dani z pridanej hodnoty v znení neskorších predpisov. Faktúra musí obsahovať aj nasledovné údaje: odvolávku na číslo zmluvy, príp. dodatku, popis plnenia v zmysle predmetu zmluvy, bankové spojenie. Povinnou prílohou faktúry je preberací protokol, ktorý v súlade so zmluvou preukazujú dodanie alebo vykonanie plnenia alebo ucelenej časti plnenia, ktoré je predmetom fakturácie tejto faktúry.</w:t>
      </w:r>
    </w:p>
    <w:p w14:paraId="07197389" w14:textId="77777777" w:rsidR="0050100B" w:rsidRPr="0050100B" w:rsidRDefault="0050100B" w:rsidP="0050100B">
      <w:pPr>
        <w:spacing w:after="0" w:line="240" w:lineRule="auto"/>
        <w:ind w:left="426"/>
        <w:rPr>
          <w:rFonts w:ascii="Arial Narrow" w:hAnsi="Arial Narrow" w:cs="Times New Roman"/>
          <w:sz w:val="21"/>
          <w:szCs w:val="21"/>
        </w:rPr>
      </w:pPr>
    </w:p>
    <w:p w14:paraId="7671F3DB" w14:textId="77777777" w:rsidR="0050100B" w:rsidRPr="0050100B" w:rsidRDefault="0050100B" w:rsidP="0050100B">
      <w:pPr>
        <w:pStyle w:val="Odsekzoznamu"/>
        <w:numPr>
          <w:ilvl w:val="0"/>
          <w:numId w:val="6"/>
        </w:numPr>
        <w:spacing w:after="0" w:line="240" w:lineRule="auto"/>
        <w:ind w:left="426" w:hanging="567"/>
        <w:contextualSpacing/>
        <w:rPr>
          <w:rFonts w:ascii="Arial Narrow" w:hAnsi="Arial Narrow" w:cs="Times New Roman"/>
          <w:sz w:val="21"/>
          <w:szCs w:val="21"/>
        </w:rPr>
      </w:pPr>
      <w:r w:rsidRPr="0050100B">
        <w:rPr>
          <w:rFonts w:ascii="Arial Narrow" w:hAnsi="Arial Narrow" w:cs="Times New Roman"/>
          <w:sz w:val="21"/>
          <w:szCs w:val="21"/>
        </w:rPr>
        <w:t>Dodávateľ je povinný pri účtovaní čiastkovej odmeny postupovať tak, že skutočnú dĺžku časových úsekov, počas ktorých bude vykonávať plnenie v dotknutom fakturačnom období sčíta a výsledný čas zaokrúhli na celé hodiny nahor. Výsledný čas bude podkladom na určenie čiastkovej odmeny.</w:t>
      </w:r>
    </w:p>
    <w:p w14:paraId="0CA51565" w14:textId="77777777" w:rsidR="0050100B" w:rsidRPr="0050100B" w:rsidRDefault="0050100B" w:rsidP="0050100B">
      <w:pPr>
        <w:spacing w:after="0" w:line="240" w:lineRule="auto"/>
        <w:ind w:left="-141"/>
        <w:rPr>
          <w:rFonts w:ascii="Arial Narrow" w:hAnsi="Arial Narrow" w:cs="Times New Roman"/>
          <w:sz w:val="21"/>
          <w:szCs w:val="21"/>
        </w:rPr>
      </w:pPr>
    </w:p>
    <w:p w14:paraId="3432687B" w14:textId="77777777" w:rsidR="0050100B" w:rsidRPr="0050100B" w:rsidRDefault="0050100B" w:rsidP="0050100B">
      <w:pPr>
        <w:pStyle w:val="Odsekzoznamu"/>
        <w:numPr>
          <w:ilvl w:val="0"/>
          <w:numId w:val="6"/>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Zmluvné strany sa dohodli, že daň z pridanej hodnoty bude k čiastkovej odmene účtovaná vo výške platnej v čase vykonania zdaniteľného plnenia.</w:t>
      </w:r>
    </w:p>
    <w:p w14:paraId="0CDF17A5" w14:textId="77777777" w:rsidR="0050100B" w:rsidRPr="0050100B" w:rsidRDefault="0050100B" w:rsidP="0050100B">
      <w:pPr>
        <w:spacing w:after="0" w:line="240" w:lineRule="auto"/>
        <w:rPr>
          <w:rFonts w:ascii="Arial Narrow" w:hAnsi="Arial Narrow" w:cs="Times New Roman"/>
          <w:sz w:val="21"/>
          <w:szCs w:val="21"/>
        </w:rPr>
      </w:pPr>
    </w:p>
    <w:p w14:paraId="659ACA10" w14:textId="77777777" w:rsidR="0050100B" w:rsidRPr="0050100B" w:rsidRDefault="0050100B" w:rsidP="0050100B">
      <w:pPr>
        <w:pStyle w:val="Odsekzoznamu"/>
        <w:numPr>
          <w:ilvl w:val="0"/>
          <w:numId w:val="6"/>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Zmluvné strany sa dohodli, že objednávateľ neposkytuje zálohové platby ani preddavky.</w:t>
      </w:r>
    </w:p>
    <w:p w14:paraId="7E46BFB2" w14:textId="77777777" w:rsidR="0050100B" w:rsidRPr="0050100B" w:rsidRDefault="0050100B" w:rsidP="0050100B">
      <w:pPr>
        <w:spacing w:after="0" w:line="240" w:lineRule="auto"/>
        <w:rPr>
          <w:rFonts w:ascii="Arial Narrow" w:hAnsi="Arial Narrow" w:cs="Times New Roman"/>
          <w:sz w:val="21"/>
          <w:szCs w:val="21"/>
        </w:rPr>
      </w:pPr>
    </w:p>
    <w:p w14:paraId="7B35017A" w14:textId="77777777" w:rsidR="0050100B" w:rsidRPr="0050100B" w:rsidRDefault="0050100B" w:rsidP="0050100B">
      <w:pPr>
        <w:pStyle w:val="Odsekzoznamu"/>
        <w:numPr>
          <w:ilvl w:val="0"/>
          <w:numId w:val="6"/>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Splatnosť faktúry je 30 dní odo dňa doručenia faktúry do sídla objednávateľa, pričom platí, že čiastková odmena sa považuje za uhradenú dňom odpísania finančných prostriedkov z bankového účtu objednávateľa v prospech dodávateľa.</w:t>
      </w:r>
    </w:p>
    <w:p w14:paraId="3B86A23A" w14:textId="77777777" w:rsidR="0050100B" w:rsidRPr="0050100B" w:rsidRDefault="0050100B" w:rsidP="0050100B">
      <w:pPr>
        <w:spacing w:after="0" w:line="240" w:lineRule="auto"/>
        <w:rPr>
          <w:rFonts w:ascii="Arial Narrow" w:hAnsi="Arial Narrow" w:cs="Times New Roman"/>
          <w:sz w:val="21"/>
          <w:szCs w:val="21"/>
        </w:rPr>
      </w:pPr>
    </w:p>
    <w:p w14:paraId="370A5D1E" w14:textId="77777777" w:rsidR="0050100B" w:rsidRPr="0050100B" w:rsidRDefault="0050100B" w:rsidP="0050100B">
      <w:pPr>
        <w:pStyle w:val="Odsekzoznamu"/>
        <w:numPr>
          <w:ilvl w:val="0"/>
          <w:numId w:val="6"/>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Ak faktúra nebude obsahovať vyššie uvedené údaje alebo povinné údaje v zmysle platných právnych predpisov a/alebo nebudú k nej priložené prílohy a/alebo nebude obsahovať správne údaje, objednávateľ je oprávnený takúto faktúru vrátiť dodávateľovi spolu s označením nedostatkov. V tomto prípade sa plynutie lehoty splatnosti takejto faktúry zastaví a nová lehota splatnosti začne plynúť dňom nasledujúcim po dni doručenia opravenej alebo doplnenej faktúry do sídla objednávateľa.</w:t>
      </w:r>
    </w:p>
    <w:p w14:paraId="23A31DC5" w14:textId="77777777" w:rsidR="0050100B" w:rsidRPr="0050100B" w:rsidRDefault="0050100B" w:rsidP="0050100B">
      <w:pPr>
        <w:spacing w:after="0" w:line="240" w:lineRule="auto"/>
        <w:rPr>
          <w:rFonts w:ascii="Arial Narrow" w:hAnsi="Arial Narrow" w:cs="Times New Roman"/>
          <w:sz w:val="21"/>
          <w:szCs w:val="21"/>
        </w:rPr>
      </w:pPr>
    </w:p>
    <w:p w14:paraId="43B9C830" w14:textId="77777777" w:rsidR="0050100B" w:rsidRPr="0050100B" w:rsidRDefault="0050100B" w:rsidP="0050100B">
      <w:pPr>
        <w:pStyle w:val="Odsekzoznamu"/>
        <w:numPr>
          <w:ilvl w:val="0"/>
          <w:numId w:val="6"/>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Zmluvné strany sa dohodli, že objednávateľ je oprávnený započítať si svoju pohľadávku voči dodávateľovi po lehote splatnosti aj bez súhlasu dodávateľa oproti akejkoľvek splatnej pohľadávke dodávateľa voči objednávateľovi. O započítaní pohľadávky je objednávateľ povinný písomne informovať dodávateľa.</w:t>
      </w:r>
    </w:p>
    <w:p w14:paraId="4941A710" w14:textId="77777777" w:rsidR="0050100B" w:rsidRPr="0050100B" w:rsidRDefault="0050100B" w:rsidP="0050100B">
      <w:pPr>
        <w:spacing w:after="0" w:line="240" w:lineRule="auto"/>
        <w:rPr>
          <w:rFonts w:ascii="Arial Narrow" w:hAnsi="Arial Narrow" w:cs="Times New Roman"/>
          <w:sz w:val="21"/>
          <w:szCs w:val="21"/>
        </w:rPr>
      </w:pPr>
    </w:p>
    <w:p w14:paraId="76B2F18B"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Článok V</w:t>
      </w:r>
    </w:p>
    <w:p w14:paraId="49E94E71"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Zodpovednosť za vady</w:t>
      </w:r>
    </w:p>
    <w:p w14:paraId="16732317" w14:textId="77777777" w:rsidR="0050100B" w:rsidRPr="0050100B" w:rsidRDefault="0050100B" w:rsidP="0050100B">
      <w:pPr>
        <w:spacing w:after="0" w:line="240" w:lineRule="auto"/>
        <w:jc w:val="center"/>
        <w:rPr>
          <w:rFonts w:ascii="Arial Narrow" w:hAnsi="Arial Narrow" w:cs="Times New Roman"/>
          <w:b/>
          <w:bCs/>
          <w:sz w:val="21"/>
          <w:szCs w:val="21"/>
        </w:rPr>
      </w:pPr>
    </w:p>
    <w:p w14:paraId="5A15DB42" w14:textId="77777777" w:rsidR="0050100B" w:rsidRPr="0050100B" w:rsidRDefault="0050100B" w:rsidP="0050100B">
      <w:pPr>
        <w:pStyle w:val="Odsekzoznamu"/>
        <w:numPr>
          <w:ilvl w:val="0"/>
          <w:numId w:val="9"/>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Dodávateľ zodpovedá za vykonanie plnenia v súlade s touto zmluvou.</w:t>
      </w:r>
    </w:p>
    <w:p w14:paraId="13894BC5" w14:textId="77777777" w:rsidR="0050100B" w:rsidRPr="0050100B" w:rsidRDefault="0050100B" w:rsidP="0050100B">
      <w:pPr>
        <w:spacing w:after="0" w:line="240" w:lineRule="auto"/>
        <w:ind w:left="426" w:hanging="426"/>
        <w:rPr>
          <w:rFonts w:ascii="Arial Narrow" w:hAnsi="Arial Narrow" w:cs="Times New Roman"/>
          <w:sz w:val="21"/>
          <w:szCs w:val="21"/>
        </w:rPr>
      </w:pPr>
    </w:p>
    <w:p w14:paraId="152C8169" w14:textId="77777777" w:rsidR="0050100B" w:rsidRPr="0050100B" w:rsidRDefault="0050100B" w:rsidP="0050100B">
      <w:pPr>
        <w:pStyle w:val="Odsekzoznamu"/>
        <w:numPr>
          <w:ilvl w:val="0"/>
          <w:numId w:val="9"/>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lastRenderedPageBreak/>
        <w:t>Dodávateľ týmto poskytuje objednávateľovi písomnú záruku na plnenie v trvaní 90 dní od protokolárneho prevzatia príslušného plnenia bez vád (ďalej len ako „</w:t>
      </w:r>
      <w:r w:rsidRPr="0050100B">
        <w:rPr>
          <w:rFonts w:ascii="Arial Narrow" w:hAnsi="Arial Narrow" w:cs="Times New Roman"/>
          <w:b/>
          <w:bCs/>
          <w:sz w:val="21"/>
          <w:szCs w:val="21"/>
        </w:rPr>
        <w:t>záručná doba</w:t>
      </w:r>
      <w:r w:rsidRPr="0050100B">
        <w:rPr>
          <w:rFonts w:ascii="Arial Narrow" w:hAnsi="Arial Narrow" w:cs="Times New Roman"/>
          <w:sz w:val="21"/>
          <w:szCs w:val="21"/>
        </w:rPr>
        <w:t>“).</w:t>
      </w:r>
    </w:p>
    <w:p w14:paraId="676D5F80" w14:textId="77777777" w:rsidR="0050100B" w:rsidRPr="0050100B" w:rsidRDefault="0050100B" w:rsidP="0050100B">
      <w:pPr>
        <w:spacing w:after="0" w:line="240" w:lineRule="auto"/>
        <w:ind w:left="426" w:hanging="426"/>
        <w:rPr>
          <w:rFonts w:ascii="Arial Narrow" w:hAnsi="Arial Narrow" w:cs="Times New Roman"/>
          <w:sz w:val="21"/>
          <w:szCs w:val="21"/>
        </w:rPr>
      </w:pPr>
    </w:p>
    <w:p w14:paraId="69F5A0D7" w14:textId="1AD5740B" w:rsidR="0050100B" w:rsidRPr="0050100B" w:rsidRDefault="0050100B" w:rsidP="0050100B">
      <w:pPr>
        <w:pStyle w:val="Odsekzoznamu"/>
        <w:numPr>
          <w:ilvl w:val="0"/>
          <w:numId w:val="9"/>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V prípade, ak plnenie vykazuje počas záručnej doby vady,  je objednávateľ povinný túto skutočnosť bez zbytočného odkladu oznámiť písomne dodávateľovi, ktor</w:t>
      </w:r>
      <w:r w:rsidR="00265776">
        <w:rPr>
          <w:rFonts w:ascii="Arial Narrow" w:hAnsi="Arial Narrow" w:cs="Times New Roman"/>
          <w:sz w:val="21"/>
          <w:szCs w:val="21"/>
        </w:rPr>
        <w:t>ý</w:t>
      </w:r>
      <w:r w:rsidRPr="0050100B">
        <w:rPr>
          <w:rFonts w:ascii="Arial Narrow" w:hAnsi="Arial Narrow" w:cs="Times New Roman"/>
          <w:sz w:val="21"/>
          <w:szCs w:val="21"/>
        </w:rPr>
        <w:t xml:space="preserve"> je</w:t>
      </w:r>
      <w:r w:rsidRPr="0050100B" w:rsidDel="00EC3CBB">
        <w:rPr>
          <w:rFonts w:ascii="Arial Narrow" w:hAnsi="Arial Narrow" w:cs="Times New Roman"/>
          <w:sz w:val="21"/>
          <w:szCs w:val="21"/>
        </w:rPr>
        <w:t xml:space="preserve"> </w:t>
      </w:r>
      <w:r w:rsidRPr="0050100B">
        <w:rPr>
          <w:rFonts w:ascii="Arial Narrow" w:hAnsi="Arial Narrow" w:cs="Times New Roman"/>
          <w:sz w:val="21"/>
          <w:szCs w:val="21"/>
        </w:rPr>
        <w:t xml:space="preserve">povinný na vlastné náklady vady odstrániť počas pracovných dní medzi 8 - 18 hod. do 4 hodín, počas víkendov a sviatkov do 12 hodín odo dňa ohlásenia vád objednávateľom. </w:t>
      </w:r>
    </w:p>
    <w:p w14:paraId="0F28552A" w14:textId="77777777" w:rsidR="0050100B" w:rsidRPr="0050100B" w:rsidRDefault="0050100B" w:rsidP="0050100B">
      <w:pPr>
        <w:pStyle w:val="Odsekzoznamu"/>
        <w:spacing w:after="0" w:line="240" w:lineRule="auto"/>
        <w:ind w:left="720"/>
        <w:rPr>
          <w:rFonts w:ascii="Arial Narrow" w:hAnsi="Arial Narrow" w:cs="Times New Roman"/>
          <w:sz w:val="21"/>
          <w:szCs w:val="21"/>
        </w:rPr>
      </w:pPr>
    </w:p>
    <w:p w14:paraId="1957E5CE" w14:textId="77777777" w:rsidR="0050100B" w:rsidRPr="0050100B" w:rsidRDefault="0050100B" w:rsidP="0050100B">
      <w:pPr>
        <w:spacing w:after="0" w:line="240" w:lineRule="auto"/>
        <w:rPr>
          <w:rFonts w:ascii="Arial Narrow" w:hAnsi="Arial Narrow" w:cs="Times New Roman"/>
          <w:sz w:val="21"/>
          <w:szCs w:val="21"/>
        </w:rPr>
      </w:pPr>
    </w:p>
    <w:p w14:paraId="5C17D67E" w14:textId="77777777" w:rsidR="0050100B" w:rsidRPr="0050100B" w:rsidRDefault="0050100B" w:rsidP="0050100B">
      <w:pPr>
        <w:pStyle w:val="Odsekzoznamu"/>
        <w:numPr>
          <w:ilvl w:val="0"/>
          <w:numId w:val="9"/>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Zmluvné strany sa dohodli, že pre odstránenie akýchkoľvek pochybností sa má za to, že každá vada, ktorá sa vyskytne v záručnej dobe je spôsobená porušením povinností dodávateľa. Právo dodávateľa dokázať opak ostáva zachované. V prípade, ak dodávateľ riadne a náležite preukáže, že vada nebola spôsobená porušením jeho povinností, má za odstraňovanie vady nárok na hodinovú sadzbu podľa dohodnutej sumy za jednotlivé odborné pozície.</w:t>
      </w:r>
    </w:p>
    <w:p w14:paraId="198C84A1" w14:textId="77777777" w:rsidR="0050100B" w:rsidRPr="0050100B" w:rsidRDefault="0050100B" w:rsidP="0050100B">
      <w:pPr>
        <w:spacing w:after="0" w:line="240" w:lineRule="auto"/>
        <w:rPr>
          <w:rFonts w:ascii="Arial Narrow" w:hAnsi="Arial Narrow" w:cs="Times New Roman"/>
          <w:sz w:val="21"/>
          <w:szCs w:val="21"/>
        </w:rPr>
      </w:pPr>
    </w:p>
    <w:p w14:paraId="3EC8DAB2" w14:textId="77777777" w:rsidR="0050100B" w:rsidRPr="0050100B" w:rsidRDefault="0050100B" w:rsidP="0050100B">
      <w:pPr>
        <w:pStyle w:val="Odsekzoznamu"/>
        <w:numPr>
          <w:ilvl w:val="0"/>
          <w:numId w:val="9"/>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Záručná doba sa predlžuje o dobu odstraňovania vád podľa tejto zmluvy.</w:t>
      </w:r>
    </w:p>
    <w:p w14:paraId="3A7AC012" w14:textId="77777777" w:rsidR="0050100B" w:rsidRPr="0050100B" w:rsidRDefault="0050100B" w:rsidP="0050100B">
      <w:pPr>
        <w:spacing w:after="0" w:line="240" w:lineRule="auto"/>
        <w:rPr>
          <w:rFonts w:ascii="Arial Narrow" w:hAnsi="Arial Narrow" w:cs="Times New Roman"/>
          <w:sz w:val="21"/>
          <w:szCs w:val="21"/>
        </w:rPr>
      </w:pPr>
    </w:p>
    <w:p w14:paraId="1227517A" w14:textId="77777777" w:rsidR="0050100B" w:rsidRPr="0050100B" w:rsidRDefault="0050100B" w:rsidP="0050100B">
      <w:pPr>
        <w:pStyle w:val="Odsekzoznamu"/>
        <w:numPr>
          <w:ilvl w:val="0"/>
          <w:numId w:val="9"/>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Dobu potrebnú na úplne vyriešenie a odstránenie vady dodávateľ oznámi objednávateľovi bezodkladne po analýze vady a podmienky odstránenia budú predmetom dohody oboch Zmluvných strán.</w:t>
      </w:r>
    </w:p>
    <w:p w14:paraId="096D6E1F" w14:textId="77777777" w:rsidR="0050100B" w:rsidRPr="0050100B" w:rsidRDefault="0050100B" w:rsidP="0050100B">
      <w:pPr>
        <w:spacing w:after="0" w:line="240" w:lineRule="auto"/>
        <w:rPr>
          <w:rFonts w:ascii="Arial Narrow" w:hAnsi="Arial Narrow" w:cs="Times New Roman"/>
          <w:sz w:val="21"/>
          <w:szCs w:val="21"/>
        </w:rPr>
      </w:pPr>
    </w:p>
    <w:p w14:paraId="46264299"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Článok VI</w:t>
      </w:r>
    </w:p>
    <w:p w14:paraId="44D5CF48" w14:textId="77777777" w:rsidR="0050100B" w:rsidRPr="0050100B" w:rsidRDefault="0050100B" w:rsidP="0050100B">
      <w:pPr>
        <w:spacing w:after="0" w:line="240" w:lineRule="auto"/>
        <w:jc w:val="center"/>
        <w:rPr>
          <w:rFonts w:ascii="Arial Narrow" w:hAnsi="Arial Narrow" w:cs="Times New Roman"/>
          <w:b/>
          <w:bCs/>
          <w:sz w:val="21"/>
          <w:szCs w:val="21"/>
        </w:rPr>
      </w:pPr>
      <w:r w:rsidRPr="0050100B">
        <w:rPr>
          <w:rFonts w:ascii="Arial Narrow" w:hAnsi="Arial Narrow" w:cs="Times New Roman"/>
          <w:b/>
          <w:bCs/>
          <w:sz w:val="21"/>
          <w:szCs w:val="21"/>
        </w:rPr>
        <w:t>Zmluvná pokuta</w:t>
      </w:r>
    </w:p>
    <w:p w14:paraId="597DE5FB" w14:textId="77777777" w:rsidR="0050100B" w:rsidRPr="0050100B" w:rsidRDefault="0050100B" w:rsidP="0050100B">
      <w:pPr>
        <w:spacing w:after="0" w:line="240" w:lineRule="auto"/>
        <w:rPr>
          <w:rFonts w:ascii="Arial Narrow" w:hAnsi="Arial Narrow" w:cs="Times New Roman"/>
          <w:b/>
          <w:bCs/>
          <w:sz w:val="21"/>
          <w:szCs w:val="21"/>
        </w:rPr>
      </w:pPr>
    </w:p>
    <w:p w14:paraId="4DECAC71" w14:textId="77777777" w:rsidR="0050100B" w:rsidRPr="0050100B" w:rsidRDefault="0050100B" w:rsidP="0050100B">
      <w:pPr>
        <w:pStyle w:val="Odsekzoznamu"/>
        <w:numPr>
          <w:ilvl w:val="0"/>
          <w:numId w:val="8"/>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V prípade, ak je dodávateľ v omeškaní s plnením svojich povinností podľa tejto zmluvy, je objednávateľ oprávnený účtovať dodávateľovi zmluvnú pokutu vo výške 250 (slovom: dvestopäťdesiat) eur za každý aj začatý deň omeškania.</w:t>
      </w:r>
    </w:p>
    <w:p w14:paraId="0BA0583A" w14:textId="77777777" w:rsidR="0050100B" w:rsidRPr="0050100B" w:rsidRDefault="0050100B" w:rsidP="0050100B">
      <w:pPr>
        <w:spacing w:after="0" w:line="240" w:lineRule="auto"/>
        <w:ind w:left="426" w:hanging="426"/>
        <w:rPr>
          <w:rFonts w:ascii="Arial Narrow" w:hAnsi="Arial Narrow" w:cs="Times New Roman"/>
          <w:sz w:val="21"/>
          <w:szCs w:val="21"/>
        </w:rPr>
      </w:pPr>
    </w:p>
    <w:p w14:paraId="21654F23" w14:textId="77777777" w:rsidR="0050100B" w:rsidRDefault="0050100B" w:rsidP="0050100B">
      <w:pPr>
        <w:pStyle w:val="Odsekzoznamu"/>
        <w:numPr>
          <w:ilvl w:val="0"/>
          <w:numId w:val="8"/>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V prípade, ak je objednávateľ v omeškaní s plnením finančných záväzkov voči dodávateľovi podľa tejto zmluvy má dodávateľ voči objednávateľovi nárok na zmluvnú pokutu vo výške 0,05 % z dlžnej sumy za každý aj začatý deň omeškania.</w:t>
      </w:r>
    </w:p>
    <w:p w14:paraId="75202AFC" w14:textId="116D8176" w:rsidR="008B2223" w:rsidRDefault="008B2223" w:rsidP="005555FE">
      <w:pPr>
        <w:pStyle w:val="Odsekzoznamu"/>
        <w:numPr>
          <w:ilvl w:val="0"/>
          <w:numId w:val="0"/>
        </w:numPr>
        <w:spacing w:after="0" w:line="240" w:lineRule="auto"/>
        <w:ind w:left="426"/>
        <w:contextualSpacing/>
        <w:rPr>
          <w:rFonts w:ascii="Arial Narrow" w:hAnsi="Arial Narrow" w:cs="Times New Roman"/>
          <w:sz w:val="21"/>
          <w:szCs w:val="21"/>
        </w:rPr>
      </w:pPr>
    </w:p>
    <w:p w14:paraId="1C1C82B3" w14:textId="3A0BC46B" w:rsidR="008B2223" w:rsidRPr="005555FE" w:rsidRDefault="008B2223">
      <w:pPr>
        <w:pStyle w:val="Odsekzoznamu"/>
        <w:numPr>
          <w:ilvl w:val="0"/>
          <w:numId w:val="8"/>
        </w:numPr>
        <w:spacing w:after="0" w:line="240" w:lineRule="auto"/>
        <w:ind w:left="426" w:hanging="426"/>
        <w:contextualSpacing/>
        <w:rPr>
          <w:rFonts w:ascii="Arial Narrow" w:hAnsi="Arial Narrow" w:cs="Times New Roman"/>
          <w:sz w:val="21"/>
          <w:szCs w:val="21"/>
        </w:rPr>
      </w:pPr>
      <w:r>
        <w:rPr>
          <w:rFonts w:ascii="Arial Narrow" w:hAnsi="Arial Narrow" w:cs="Times New Roman"/>
          <w:sz w:val="21"/>
          <w:szCs w:val="21"/>
        </w:rPr>
        <w:t>V prípade, ak dodávateľ poruší povinnosť stanovenú v článku II bod 5 tejto zmluvy, je objednávateľ oprávnený účtovať dodávateľovi zmluvnú pokutu vo výške 5% z hodnoty čiastkového plnenia, ktoré bude poskytnuté v rozpore s týmto bodom zmluvy.</w:t>
      </w:r>
    </w:p>
    <w:p w14:paraId="4699AFAE" w14:textId="77777777" w:rsidR="0050100B" w:rsidRPr="0050100B" w:rsidRDefault="0050100B" w:rsidP="0050100B">
      <w:pPr>
        <w:spacing w:after="0" w:line="240" w:lineRule="auto"/>
        <w:ind w:left="426" w:hanging="426"/>
        <w:rPr>
          <w:rFonts w:ascii="Arial Narrow" w:hAnsi="Arial Narrow" w:cs="Times New Roman"/>
          <w:sz w:val="21"/>
          <w:szCs w:val="21"/>
        </w:rPr>
      </w:pPr>
    </w:p>
    <w:p w14:paraId="10F5885F" w14:textId="77777777" w:rsidR="0050100B" w:rsidRPr="0050100B" w:rsidRDefault="0050100B" w:rsidP="0050100B">
      <w:pPr>
        <w:pStyle w:val="Odsekzoznamu"/>
        <w:numPr>
          <w:ilvl w:val="0"/>
          <w:numId w:val="8"/>
        </w:numPr>
        <w:spacing w:after="0" w:line="240" w:lineRule="auto"/>
        <w:ind w:left="426" w:hanging="426"/>
        <w:contextualSpacing/>
        <w:rPr>
          <w:rFonts w:ascii="Arial Narrow" w:hAnsi="Arial Narrow" w:cs="Times New Roman"/>
          <w:sz w:val="21"/>
          <w:szCs w:val="21"/>
        </w:rPr>
      </w:pPr>
      <w:r w:rsidRPr="0050100B">
        <w:rPr>
          <w:rFonts w:ascii="Arial Narrow" w:hAnsi="Arial Narrow" w:cs="Times New Roman"/>
          <w:sz w:val="21"/>
          <w:szCs w:val="21"/>
        </w:rPr>
        <w:t>V prípade, ak objednávateľovi vznikne povinnosť uhradiť daň z pridanej hodnoty v zmysle ust.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367D560A" w14:textId="77777777" w:rsidR="0050100B" w:rsidRPr="0050100B" w:rsidRDefault="0050100B" w:rsidP="0050100B">
      <w:pPr>
        <w:spacing w:after="0" w:line="240" w:lineRule="auto"/>
        <w:ind w:left="426" w:hanging="426"/>
        <w:rPr>
          <w:rFonts w:ascii="Arial Narrow" w:hAnsi="Arial Narrow" w:cs="Times New Roman"/>
          <w:sz w:val="21"/>
          <w:szCs w:val="21"/>
        </w:rPr>
      </w:pPr>
    </w:p>
    <w:p w14:paraId="015A99F3" w14:textId="77777777" w:rsidR="0050100B" w:rsidRPr="0050100B" w:rsidRDefault="0050100B" w:rsidP="0050100B">
      <w:pPr>
        <w:pStyle w:val="Odsekzoznamu"/>
        <w:numPr>
          <w:ilvl w:val="0"/>
          <w:numId w:val="8"/>
        </w:numPr>
        <w:spacing w:after="0" w:line="240" w:lineRule="auto"/>
        <w:ind w:left="426" w:hanging="426"/>
        <w:contextualSpacing/>
        <w:rPr>
          <w:rFonts w:ascii="Arial Narrow" w:hAnsi="Arial Narrow" w:cstheme="minorHAnsi"/>
          <w:sz w:val="21"/>
          <w:szCs w:val="21"/>
        </w:rPr>
      </w:pPr>
      <w:r w:rsidRPr="0050100B">
        <w:rPr>
          <w:rFonts w:ascii="Arial Narrow" w:eastAsia="Arial Narrow" w:hAnsi="Arial Narrow" w:cs="Arial Narrow"/>
          <w:sz w:val="21"/>
          <w:szCs w:val="21"/>
        </w:rPr>
        <w:t xml:space="preserve">V prípade, ak bude objednávateľovi kontrolným orgánom v súlade s ustanovením § 7b zákona č. 82/2005 Z. z. o nelegálnej práci a nelegálnom zamestnávaní a o zmene a doplnení niektorých zákonov v znení neskorších predpisov uložená sankcia z dôvodu prijatia plnenia prostredníctvom dodávateľom nelegálne zamestnávaných osôb, je </w:t>
      </w:r>
      <w:r w:rsidRPr="0050100B">
        <w:rPr>
          <w:rFonts w:ascii="Arial Narrow" w:hAnsi="Arial Narrow" w:cs="Arial"/>
          <w:sz w:val="21"/>
          <w:szCs w:val="21"/>
        </w:rPr>
        <w:t>objednávateľ oprávnený účtovať dodávateľovi zmluvnú pokutu vo výške 130% výšky sankcie uloženej objednávateľovi.</w:t>
      </w:r>
    </w:p>
    <w:p w14:paraId="0BD0AA5D" w14:textId="77777777" w:rsidR="0050100B" w:rsidRPr="0050100B" w:rsidRDefault="0050100B" w:rsidP="0050100B">
      <w:pPr>
        <w:spacing w:after="0" w:line="240" w:lineRule="auto"/>
        <w:ind w:left="426" w:hanging="426"/>
        <w:rPr>
          <w:rFonts w:ascii="Arial Narrow" w:hAnsi="Arial Narrow" w:cstheme="minorHAnsi"/>
          <w:sz w:val="21"/>
          <w:szCs w:val="21"/>
        </w:rPr>
      </w:pPr>
    </w:p>
    <w:p w14:paraId="5F247645" w14:textId="77777777" w:rsidR="0050100B" w:rsidRPr="0050100B" w:rsidRDefault="0050100B" w:rsidP="0050100B">
      <w:pPr>
        <w:pStyle w:val="Odsekzoznamu"/>
        <w:numPr>
          <w:ilvl w:val="0"/>
          <w:numId w:val="8"/>
        </w:numPr>
        <w:spacing w:after="0" w:line="240" w:lineRule="auto"/>
        <w:ind w:left="426" w:hanging="426"/>
        <w:contextualSpacing/>
        <w:rPr>
          <w:rFonts w:ascii="Arial Narrow" w:hAnsi="Arial Narrow" w:cstheme="minorHAnsi"/>
          <w:sz w:val="21"/>
          <w:szCs w:val="21"/>
        </w:rPr>
      </w:pPr>
      <w:r w:rsidRPr="0050100B">
        <w:rPr>
          <w:rFonts w:ascii="Arial Narrow" w:hAnsi="Arial Narrow" w:cstheme="minorHAnsi"/>
          <w:sz w:val="21"/>
          <w:szCs w:val="21"/>
        </w:rPr>
        <w:t>Akákoľvek zmluvná pokuta podľa tejto zmluvy je splatná do 15 dní odo dňa jej uplatnenia u dodávateľa. Akúkoľvek zmluvnú pokutu podľa tohto článku zmluvy je objednávateľ oprávnený započítať s existujúcim alebo budúcim záväzkom voči dodávateľovi a to aj z iného existujúceho alebo budúceho zmluvného vzťahu.</w:t>
      </w:r>
    </w:p>
    <w:p w14:paraId="14DA1B29" w14:textId="77777777" w:rsidR="0050100B" w:rsidRPr="0050100B" w:rsidRDefault="0050100B" w:rsidP="0050100B">
      <w:pPr>
        <w:spacing w:after="0" w:line="240" w:lineRule="auto"/>
        <w:ind w:left="426" w:hanging="426"/>
        <w:rPr>
          <w:rFonts w:ascii="Arial Narrow" w:hAnsi="Arial Narrow" w:cstheme="minorHAnsi"/>
          <w:sz w:val="21"/>
          <w:szCs w:val="21"/>
        </w:rPr>
      </w:pPr>
    </w:p>
    <w:p w14:paraId="0E50A6D9" w14:textId="77777777" w:rsidR="0050100B" w:rsidRPr="0050100B" w:rsidRDefault="0050100B" w:rsidP="0050100B">
      <w:pPr>
        <w:pStyle w:val="Odsekzoznamu"/>
        <w:numPr>
          <w:ilvl w:val="0"/>
          <w:numId w:val="8"/>
        </w:numPr>
        <w:spacing w:after="0" w:line="240" w:lineRule="auto"/>
        <w:ind w:left="426" w:hanging="426"/>
        <w:contextualSpacing/>
        <w:rPr>
          <w:rFonts w:ascii="Arial Narrow" w:hAnsi="Arial Narrow" w:cstheme="minorHAnsi"/>
          <w:sz w:val="21"/>
          <w:szCs w:val="21"/>
        </w:rPr>
      </w:pPr>
      <w:r w:rsidRPr="0050100B">
        <w:rPr>
          <w:rFonts w:ascii="Arial Narrow" w:hAnsi="Arial Narrow" w:cstheme="minorHAnsi"/>
          <w:sz w:val="21"/>
          <w:szCs w:val="21"/>
        </w:rPr>
        <w:t>Uplatnením zmluvnej pokuty u dodávateľa a/alebo zaplatením zmluvnej pokuty dodávateľom nie je dotknuté právo objednávateľa uplatňovať u dodávateľa v plnom rozsahu náhradu škody spôsobenú porušením povinností zo strany dodávateľa, na ktoré sa vzťahuje zmluvná pokuta.</w:t>
      </w:r>
    </w:p>
    <w:p w14:paraId="471D9A17" w14:textId="77777777" w:rsidR="0050100B" w:rsidRPr="0050100B" w:rsidRDefault="0050100B" w:rsidP="0050100B">
      <w:pPr>
        <w:pStyle w:val="Odsekzoznamu"/>
        <w:spacing w:after="0" w:line="240" w:lineRule="auto"/>
        <w:ind w:left="720"/>
        <w:rPr>
          <w:rFonts w:ascii="Arial Narrow" w:hAnsi="Arial Narrow" w:cstheme="minorHAnsi"/>
          <w:sz w:val="21"/>
          <w:szCs w:val="21"/>
        </w:rPr>
      </w:pPr>
    </w:p>
    <w:p w14:paraId="55AD343A" w14:textId="77777777" w:rsidR="0050100B" w:rsidRPr="0050100B" w:rsidRDefault="0050100B" w:rsidP="0050100B">
      <w:pPr>
        <w:pStyle w:val="Odsekzoznamu"/>
        <w:numPr>
          <w:ilvl w:val="0"/>
          <w:numId w:val="8"/>
        </w:numPr>
        <w:spacing w:after="0" w:line="240" w:lineRule="auto"/>
        <w:ind w:left="426" w:hanging="426"/>
        <w:contextualSpacing/>
        <w:rPr>
          <w:rFonts w:ascii="Arial Narrow" w:hAnsi="Arial Narrow" w:cstheme="minorHAnsi"/>
          <w:sz w:val="21"/>
          <w:szCs w:val="21"/>
        </w:rPr>
      </w:pPr>
      <w:r w:rsidRPr="0050100B">
        <w:rPr>
          <w:rFonts w:ascii="Arial Narrow" w:hAnsi="Arial Narrow" w:cstheme="minorHAnsi"/>
          <w:sz w:val="21"/>
          <w:szCs w:val="21"/>
        </w:rPr>
        <w:t>Zaplatenie zmluvnej pokuty a/alebo náhrady škody ani uplatnenie zmluvnej pokuty a/alebo náhrady škody nezbavuje dodávateľa ďalej plniť povinnosť zabezpečenú zmluvnou pokutou.</w:t>
      </w:r>
    </w:p>
    <w:p w14:paraId="70B98709" w14:textId="77777777" w:rsidR="0050100B" w:rsidRPr="0050100B" w:rsidRDefault="0050100B" w:rsidP="0050100B">
      <w:pPr>
        <w:spacing w:after="0" w:line="240" w:lineRule="auto"/>
        <w:rPr>
          <w:rFonts w:ascii="Arial Narrow" w:hAnsi="Arial Narrow" w:cs="Times New Roman"/>
          <w:sz w:val="21"/>
          <w:szCs w:val="21"/>
        </w:rPr>
      </w:pPr>
    </w:p>
    <w:p w14:paraId="187E48AD" w14:textId="77777777" w:rsidR="0050100B" w:rsidRPr="0050100B" w:rsidRDefault="0050100B" w:rsidP="0050100B">
      <w:pPr>
        <w:spacing w:after="0" w:line="240" w:lineRule="auto"/>
        <w:jc w:val="center"/>
        <w:rPr>
          <w:rFonts w:ascii="Arial Narrow" w:hAnsi="Arial Narrow" w:cstheme="minorHAnsi"/>
          <w:b/>
          <w:bCs/>
          <w:sz w:val="21"/>
          <w:szCs w:val="21"/>
        </w:rPr>
      </w:pPr>
      <w:r w:rsidRPr="0050100B">
        <w:rPr>
          <w:rFonts w:ascii="Arial Narrow" w:hAnsi="Arial Narrow" w:cstheme="minorHAnsi"/>
          <w:b/>
          <w:bCs/>
          <w:sz w:val="21"/>
          <w:szCs w:val="21"/>
        </w:rPr>
        <w:t>Článok VII</w:t>
      </w:r>
    </w:p>
    <w:p w14:paraId="3FB6D79C" w14:textId="77777777" w:rsidR="0050100B" w:rsidRPr="0050100B" w:rsidRDefault="0050100B" w:rsidP="0050100B">
      <w:pPr>
        <w:spacing w:after="0" w:line="240" w:lineRule="auto"/>
        <w:jc w:val="center"/>
        <w:rPr>
          <w:rFonts w:ascii="Arial Narrow" w:hAnsi="Arial Narrow" w:cstheme="minorHAnsi"/>
          <w:b/>
          <w:bCs/>
          <w:sz w:val="21"/>
          <w:szCs w:val="21"/>
        </w:rPr>
      </w:pPr>
      <w:r w:rsidRPr="0050100B">
        <w:rPr>
          <w:rFonts w:ascii="Arial Narrow" w:hAnsi="Arial Narrow" w:cstheme="minorHAnsi"/>
          <w:b/>
          <w:bCs/>
          <w:sz w:val="21"/>
          <w:szCs w:val="21"/>
        </w:rPr>
        <w:lastRenderedPageBreak/>
        <w:t>Licenčná zmluva</w:t>
      </w:r>
    </w:p>
    <w:p w14:paraId="647A4F71" w14:textId="77777777" w:rsidR="0050100B" w:rsidRPr="0050100B" w:rsidRDefault="0050100B" w:rsidP="0050100B">
      <w:pPr>
        <w:spacing w:after="0" w:line="240" w:lineRule="auto"/>
        <w:rPr>
          <w:rFonts w:ascii="Arial Narrow" w:hAnsi="Arial Narrow" w:cstheme="minorHAnsi"/>
          <w:b/>
          <w:bCs/>
          <w:sz w:val="21"/>
          <w:szCs w:val="21"/>
        </w:rPr>
      </w:pPr>
    </w:p>
    <w:p w14:paraId="43467EBD" w14:textId="77777777" w:rsidR="0050100B" w:rsidRPr="0050100B" w:rsidRDefault="0050100B" w:rsidP="0050100B">
      <w:pPr>
        <w:pStyle w:val="Odsekzoznamu"/>
        <w:numPr>
          <w:ilvl w:val="0"/>
          <w:numId w:val="10"/>
        </w:numPr>
        <w:spacing w:after="0" w:line="240" w:lineRule="auto"/>
        <w:ind w:left="426" w:hanging="426"/>
        <w:contextualSpacing/>
        <w:rPr>
          <w:rFonts w:ascii="Arial Narrow" w:hAnsi="Arial Narrow" w:cstheme="minorHAnsi"/>
          <w:sz w:val="21"/>
          <w:szCs w:val="21"/>
        </w:rPr>
      </w:pPr>
      <w:r w:rsidRPr="0050100B">
        <w:rPr>
          <w:rFonts w:ascii="Arial Narrow" w:hAnsi="Arial Narrow" w:cstheme="minorHAnsi"/>
          <w:sz w:val="21"/>
          <w:szCs w:val="21"/>
        </w:rPr>
        <w:t>Súčasne s dodaním plnenia a/alebo časti plnenia, ktoré sa považujú za dielo podľa zákona č. 185/2015 Z. z., Autorský zákon v znení neskorších predpisov (ďalej spolu tiež len ako „</w:t>
      </w:r>
      <w:r w:rsidRPr="0050100B">
        <w:rPr>
          <w:rFonts w:ascii="Arial Narrow" w:hAnsi="Arial Narrow" w:cstheme="minorHAnsi"/>
          <w:b/>
          <w:bCs/>
          <w:sz w:val="21"/>
          <w:szCs w:val="21"/>
        </w:rPr>
        <w:t>Dielo</w:t>
      </w:r>
      <w:r w:rsidRPr="0050100B">
        <w:rPr>
          <w:rFonts w:ascii="Arial Narrow" w:hAnsi="Arial Narrow" w:cstheme="minorHAnsi"/>
          <w:sz w:val="21"/>
          <w:szCs w:val="21"/>
        </w:rPr>
        <w:t>“) objednávateľovi, dodávateľ udeľuje objednávateľovi súhlas na používanie Diela v súlade s touto licenčnou zmluvou. Objednávateľ je oprávnený Dielo voľne používať podľa vlastného uváženia, t. j. najmä Dielo rozmnožovať, spracúvať, modifikovať, upravovať, opravovať, zverejňovať, publikovať a to sám alebo tiež prostredníctvom akýchkoľvek tretích osôb v akomkoľvek rozsahu. Dodávateľ udeľuje týmto objednávateľovi licenciu na Dielo v neobmedzenom vecnom rozsahu, v neobmedzenom územnom rozsahu a v časovom rozsahu na dobu trvania majetkových práv k Dielu podľa § 32 zákona č. 185/2015 Z. z., Autorský zákon v znení neskorších predpisov (ďalej len ako „</w:t>
      </w:r>
      <w:r w:rsidRPr="0050100B">
        <w:rPr>
          <w:rFonts w:ascii="Arial Narrow" w:hAnsi="Arial Narrow" w:cstheme="minorHAnsi"/>
          <w:b/>
          <w:bCs/>
          <w:sz w:val="21"/>
          <w:szCs w:val="21"/>
        </w:rPr>
        <w:t>Autorský zákon</w:t>
      </w:r>
      <w:r w:rsidRPr="0050100B">
        <w:rPr>
          <w:rFonts w:ascii="Arial Narrow" w:hAnsi="Arial Narrow" w:cstheme="minorHAnsi"/>
          <w:sz w:val="21"/>
          <w:szCs w:val="21"/>
        </w:rPr>
        <w:t>“). Táto licencia je udelená ako nevýhradná.</w:t>
      </w:r>
    </w:p>
    <w:p w14:paraId="0278E697" w14:textId="77777777" w:rsidR="0050100B" w:rsidRPr="0050100B" w:rsidRDefault="0050100B" w:rsidP="0050100B">
      <w:pPr>
        <w:spacing w:after="0" w:line="240" w:lineRule="auto"/>
        <w:ind w:left="426" w:hanging="426"/>
        <w:rPr>
          <w:rFonts w:ascii="Arial Narrow" w:hAnsi="Arial Narrow" w:cstheme="minorHAnsi"/>
          <w:sz w:val="21"/>
          <w:szCs w:val="21"/>
        </w:rPr>
      </w:pPr>
    </w:p>
    <w:p w14:paraId="7332DEBB" w14:textId="77777777" w:rsidR="0050100B" w:rsidRPr="0050100B" w:rsidRDefault="0050100B" w:rsidP="0050100B">
      <w:pPr>
        <w:pStyle w:val="Odsekzoznamu"/>
        <w:numPr>
          <w:ilvl w:val="0"/>
          <w:numId w:val="10"/>
        </w:numPr>
        <w:spacing w:after="0" w:line="240" w:lineRule="auto"/>
        <w:ind w:left="426" w:hanging="426"/>
        <w:contextualSpacing/>
        <w:rPr>
          <w:rFonts w:ascii="Arial Narrow" w:hAnsi="Arial Narrow" w:cstheme="minorHAnsi"/>
          <w:sz w:val="21"/>
          <w:szCs w:val="21"/>
        </w:rPr>
      </w:pPr>
      <w:r w:rsidRPr="0050100B">
        <w:rPr>
          <w:rFonts w:ascii="Arial Narrow" w:hAnsi="Arial Narrow" w:cstheme="minorHAnsi"/>
          <w:sz w:val="21"/>
          <w:szCs w:val="21"/>
        </w:rPr>
        <w:t>V prípade, ak dodávateľ na vypracovanie Diela použije diela tretích osôb a/alebo ich časti, ku ktorým má autorské právo alebo akékoľvek iné právo duševného vlastníctva tretia osoba (ďalej len „</w:t>
      </w:r>
      <w:r w:rsidRPr="0050100B">
        <w:rPr>
          <w:rFonts w:ascii="Arial Narrow" w:hAnsi="Arial Narrow" w:cstheme="minorHAnsi"/>
          <w:b/>
          <w:bCs/>
          <w:sz w:val="21"/>
          <w:szCs w:val="21"/>
        </w:rPr>
        <w:t>diela tretej osoby</w:t>
      </w:r>
      <w:r w:rsidRPr="0050100B">
        <w:rPr>
          <w:rFonts w:ascii="Arial Narrow" w:hAnsi="Arial Narrow" w:cstheme="minorHAnsi"/>
          <w:sz w:val="21"/>
          <w:szCs w:val="21"/>
        </w:rPr>
        <w:t>“), dodávateľ vyhlasuje, že má právo uvedené diela tretej osoby alebo ich časti použiť. Dodávateľ týmto udeľuje objednávateľovi sublicenciu na diela tretej osoby podľa tohto bodu 2. Objednávateľ je oprávnený diela tretej osoby podľa tohto odseku 2. voľne používať podľa vlastného uváženia, t. j. najmä rozmnožovať, spracúvať, modifikovať, upravovať, opravovať, zverejňovať, publikovať a to sám alebo tiež prostredníctvom akýchkoľvek tretích osôb, v akomkoľvek rozsahu. Dodávateľ udeľuje týmto objednávateľovi sublicenciu na diela tretej osoby podľa tohto bodu 2 v neobmedzenom vecnom rozsahu, v neobmedzenom územnom rozsahu a v časovom rozsahu na dobu trvania majetkových práv k dielu tretej osoby podľa § 32 Autorského zákona. Táto sublicencia je udelená ako nevýhradná. Dodávateľ vyhlasuje, že má právo udeliť sublicenciu na diela tretej osoby v rozsahu, v akom ju udelil objednávateľovi.</w:t>
      </w:r>
    </w:p>
    <w:p w14:paraId="0197AEC4" w14:textId="77777777" w:rsidR="0050100B" w:rsidRPr="0050100B" w:rsidRDefault="0050100B" w:rsidP="0050100B">
      <w:pPr>
        <w:spacing w:after="0" w:line="240" w:lineRule="auto"/>
        <w:ind w:left="426" w:hanging="426"/>
        <w:rPr>
          <w:rFonts w:ascii="Arial Narrow" w:hAnsi="Arial Narrow" w:cstheme="minorHAnsi"/>
          <w:sz w:val="21"/>
          <w:szCs w:val="21"/>
        </w:rPr>
      </w:pPr>
    </w:p>
    <w:p w14:paraId="33183EF0" w14:textId="77777777" w:rsidR="0050100B" w:rsidRPr="0050100B" w:rsidRDefault="0050100B" w:rsidP="0050100B">
      <w:pPr>
        <w:pStyle w:val="Odsekzoznamu"/>
        <w:numPr>
          <w:ilvl w:val="0"/>
          <w:numId w:val="10"/>
        </w:numPr>
        <w:spacing w:after="0" w:line="240" w:lineRule="auto"/>
        <w:ind w:left="426" w:hanging="426"/>
        <w:contextualSpacing/>
        <w:rPr>
          <w:rFonts w:ascii="Arial Narrow" w:hAnsi="Arial Narrow" w:cstheme="minorHAnsi"/>
          <w:sz w:val="21"/>
          <w:szCs w:val="21"/>
        </w:rPr>
      </w:pPr>
      <w:r w:rsidRPr="0050100B">
        <w:rPr>
          <w:rFonts w:ascii="Arial Narrow" w:hAnsi="Arial Narrow" w:cstheme="minorHAnsi"/>
          <w:sz w:val="21"/>
          <w:szCs w:val="21"/>
        </w:rPr>
        <w:t>Dodávateľ týmto súhlasí, že objednávateľ je oprávnený udeliť akejkoľvek tretej osobe podľa vlastného uváženia sublicenciu na Dielo podľa bodu 1 tohto článku a/alebo na diela tretej osoby podľa bodu 2 tohto článku v rozsahu udelenej licencie/sublicencie podľa tohto článku. Objednávateľ je oprávnený tiež postúpiť udelenú licenciu podľa bodu 1 tohto článku a/alebo sublicenciu podľa bodu 2 tohto článku akejkoľvek tretej osobe podľa vlastného uváženia. Udelenie sublicencie ani postúpenie licencie nemusí byť v písomnej forme. Zmluvné strany sa zároveň dohodli, že v prípade postúpenia licencie, objednávateľ nie je povinný informovať dodávateľa o osobe postupníka. Dodávateľ týmto vyhlasuje, že takéto použitie Diela a/alebo diela tretej osoby nie je porušením povinnosti mlčanlivosti podľa tejto zmluvy.</w:t>
      </w:r>
    </w:p>
    <w:p w14:paraId="44335DB2" w14:textId="77777777" w:rsidR="0050100B" w:rsidRPr="0050100B" w:rsidRDefault="0050100B" w:rsidP="0050100B">
      <w:pPr>
        <w:spacing w:after="0" w:line="240" w:lineRule="auto"/>
        <w:rPr>
          <w:rFonts w:ascii="Arial Narrow" w:hAnsi="Arial Narrow" w:cstheme="minorHAnsi"/>
          <w:sz w:val="21"/>
          <w:szCs w:val="21"/>
        </w:rPr>
      </w:pPr>
    </w:p>
    <w:p w14:paraId="019E5936" w14:textId="77777777" w:rsidR="0050100B" w:rsidRPr="0050100B" w:rsidRDefault="0050100B" w:rsidP="0050100B">
      <w:pPr>
        <w:pStyle w:val="Odsekzoznamu"/>
        <w:numPr>
          <w:ilvl w:val="0"/>
          <w:numId w:val="10"/>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V prípade, ak v súvislosti s touto zmluvou bude dodávateľom vytvorená databáza v zmysle ust. § 131 Autorského zákona, udeľuje dodávateľ, ako autor databázy, objednávateľovi súhlas s použitím databázy podľa jeho vlastného uváženia v súlade s touto licenčnou zmluvou a v neobmedzenom rozsahu, najmä podľa ust. § 133 ods. 3 Autorského zákona, t.j. najmä súhlas na vyhotovenie rozmnoženiny databázy, spracovanie databázy, verejné rozširovanie originálu databázy alebo jej rozmnoženiny prevodom vlastníckeho práva, nájmom alebo vypožičaním, technické predvedenie databázy a verejný prenos databázy. Dodávateľ udeľuje týmto objednávateľovi súhlas s použitím databázy v neobmedzenom vecnom rozsahu, v neobmedzenom územnom rozsahu a v časovom rozsahu na dobu trvania majetkových práv k databáze podľa ust. § 32 Autorského zákona. Táto licencia je udelená ako nevýhradná.</w:t>
      </w:r>
    </w:p>
    <w:p w14:paraId="32D118D3" w14:textId="77777777" w:rsidR="0050100B" w:rsidRPr="0050100B" w:rsidRDefault="0050100B" w:rsidP="0050100B">
      <w:pPr>
        <w:spacing w:after="0" w:line="240" w:lineRule="auto"/>
        <w:ind w:left="426" w:hanging="426"/>
        <w:rPr>
          <w:rFonts w:ascii="Arial Narrow" w:hAnsi="Arial Narrow"/>
          <w:sz w:val="21"/>
          <w:szCs w:val="21"/>
        </w:rPr>
      </w:pPr>
    </w:p>
    <w:p w14:paraId="1AB236F0" w14:textId="77777777" w:rsidR="0050100B" w:rsidRPr="0050100B" w:rsidRDefault="0050100B" w:rsidP="0050100B">
      <w:pPr>
        <w:pStyle w:val="Odsekzoznamu"/>
        <w:numPr>
          <w:ilvl w:val="0"/>
          <w:numId w:val="10"/>
        </w:numPr>
        <w:spacing w:after="0" w:line="240" w:lineRule="auto"/>
        <w:ind w:left="426" w:hanging="426"/>
        <w:contextualSpacing/>
        <w:rPr>
          <w:rFonts w:ascii="Arial Narrow" w:hAnsi="Arial Narrow" w:cstheme="minorHAnsi"/>
          <w:sz w:val="21"/>
          <w:szCs w:val="21"/>
        </w:rPr>
      </w:pPr>
      <w:r w:rsidRPr="0050100B">
        <w:rPr>
          <w:rFonts w:ascii="Arial Narrow" w:hAnsi="Arial Narrow"/>
          <w:sz w:val="21"/>
          <w:szCs w:val="21"/>
        </w:rPr>
        <w:t xml:space="preserve">V prípade, ak dodávateľovi vznikne osobitné právo k databáze v zmysle ust. § 135 ods. 1 Autorského zákona, dodávateľ, ako zhotoviteľ databázy, prevádza bezodplatne všetky svoje práva k databáze podľa ust. § 135 od. 1 Autorského zákona na objednávateľa, ktoré je týmto oprávnené na extrakciu alebo </w:t>
      </w:r>
      <w:proofErr w:type="spellStart"/>
      <w:r w:rsidRPr="0050100B">
        <w:rPr>
          <w:rFonts w:ascii="Arial Narrow" w:hAnsi="Arial Narrow"/>
          <w:sz w:val="21"/>
          <w:szCs w:val="21"/>
        </w:rPr>
        <w:t>reutilizáciu</w:t>
      </w:r>
      <w:proofErr w:type="spellEnd"/>
      <w:r w:rsidRPr="0050100B">
        <w:rPr>
          <w:rFonts w:ascii="Arial Narrow" w:hAnsi="Arial Narrow"/>
          <w:sz w:val="21"/>
          <w:szCs w:val="21"/>
        </w:rPr>
        <w:t xml:space="preserve"> celého obsahu databázy alebo jej kvalitatívne alebo kvantitatívne podstatnej časti.</w:t>
      </w:r>
    </w:p>
    <w:p w14:paraId="41F263D3" w14:textId="77777777" w:rsidR="0050100B" w:rsidRPr="0050100B" w:rsidRDefault="0050100B" w:rsidP="0050100B">
      <w:pPr>
        <w:spacing w:after="0" w:line="240" w:lineRule="auto"/>
        <w:ind w:left="426" w:hanging="426"/>
        <w:rPr>
          <w:rFonts w:ascii="Arial Narrow" w:hAnsi="Arial Narrow" w:cstheme="minorHAnsi"/>
          <w:sz w:val="21"/>
          <w:szCs w:val="21"/>
        </w:rPr>
      </w:pPr>
    </w:p>
    <w:p w14:paraId="0AEC748D" w14:textId="77777777" w:rsidR="0050100B" w:rsidRPr="0050100B" w:rsidRDefault="0050100B" w:rsidP="0050100B">
      <w:pPr>
        <w:pStyle w:val="Odsekzoznamu"/>
        <w:numPr>
          <w:ilvl w:val="0"/>
          <w:numId w:val="10"/>
        </w:numPr>
        <w:spacing w:after="0" w:line="240" w:lineRule="auto"/>
        <w:ind w:left="426" w:hanging="426"/>
        <w:contextualSpacing/>
        <w:rPr>
          <w:rFonts w:ascii="Arial Narrow" w:hAnsi="Arial Narrow" w:cstheme="minorHAnsi"/>
          <w:sz w:val="21"/>
          <w:szCs w:val="21"/>
        </w:rPr>
      </w:pPr>
      <w:r w:rsidRPr="0050100B">
        <w:rPr>
          <w:rFonts w:ascii="Arial Narrow" w:hAnsi="Arial Narrow" w:cstheme="minorHAnsi"/>
          <w:sz w:val="21"/>
          <w:szCs w:val="21"/>
        </w:rPr>
        <w:t>Zánik tejto zmluvy a/alebo tejto Licenčnej zmluvy nemá vplyv na trvanie licencií/sublicencií podľa tohto článku zmluvy, pričom licencie/sublicencie podľa tohto článku zmluvy nekončia zánikom zmluvy a/alebo Licenčnej zmluvy a zostávajú platné a účinné.</w:t>
      </w:r>
    </w:p>
    <w:p w14:paraId="2C400DC1" w14:textId="77777777" w:rsidR="0050100B" w:rsidRPr="0050100B" w:rsidRDefault="0050100B" w:rsidP="0050100B">
      <w:pPr>
        <w:spacing w:after="0" w:line="240" w:lineRule="auto"/>
        <w:ind w:left="426" w:hanging="426"/>
        <w:rPr>
          <w:rFonts w:ascii="Arial Narrow" w:hAnsi="Arial Narrow" w:cstheme="minorHAnsi"/>
          <w:sz w:val="21"/>
          <w:szCs w:val="21"/>
        </w:rPr>
      </w:pPr>
    </w:p>
    <w:p w14:paraId="305C785C" w14:textId="77777777" w:rsidR="0050100B" w:rsidRPr="0050100B" w:rsidRDefault="0050100B" w:rsidP="0050100B">
      <w:pPr>
        <w:pStyle w:val="Odsekzoznamu"/>
        <w:numPr>
          <w:ilvl w:val="0"/>
          <w:numId w:val="10"/>
        </w:numPr>
        <w:spacing w:after="0" w:line="240" w:lineRule="auto"/>
        <w:ind w:left="426" w:hanging="426"/>
        <w:contextualSpacing/>
        <w:rPr>
          <w:rFonts w:ascii="Arial Narrow" w:hAnsi="Arial Narrow" w:cstheme="minorHAnsi"/>
          <w:sz w:val="21"/>
          <w:szCs w:val="21"/>
        </w:rPr>
      </w:pPr>
      <w:r w:rsidRPr="0050100B">
        <w:rPr>
          <w:rFonts w:ascii="Arial Narrow" w:hAnsi="Arial Narrow" w:cstheme="minorHAnsi"/>
          <w:sz w:val="21"/>
          <w:szCs w:val="21"/>
        </w:rPr>
        <w:t>Zmluvné strany sa týmto dohodli, že dodávateľ udeľuje licenciu na Dielo, sublicenciu na diela tretej osoby a licenciu na použitie databázy podľa tohto článku zmluvy objednávateľovi bezodplatne</w:t>
      </w:r>
    </w:p>
    <w:p w14:paraId="668233B1" w14:textId="77777777" w:rsidR="0050100B" w:rsidRPr="0050100B" w:rsidRDefault="0050100B" w:rsidP="0050100B">
      <w:pPr>
        <w:spacing w:after="0" w:line="240" w:lineRule="auto"/>
        <w:rPr>
          <w:rFonts w:ascii="Arial Narrow" w:hAnsi="Arial Narrow" w:cstheme="minorHAnsi"/>
          <w:sz w:val="21"/>
          <w:szCs w:val="21"/>
        </w:rPr>
      </w:pPr>
    </w:p>
    <w:p w14:paraId="2C05F813" w14:textId="77777777" w:rsidR="0050100B" w:rsidRPr="0050100B" w:rsidRDefault="0050100B" w:rsidP="0050100B">
      <w:pPr>
        <w:pStyle w:val="Odsekzoznamu"/>
        <w:numPr>
          <w:ilvl w:val="0"/>
          <w:numId w:val="10"/>
        </w:numPr>
        <w:spacing w:after="0" w:line="240" w:lineRule="auto"/>
        <w:ind w:left="426" w:hanging="426"/>
        <w:contextualSpacing/>
        <w:rPr>
          <w:rFonts w:ascii="Arial Narrow" w:hAnsi="Arial Narrow" w:cstheme="minorHAnsi"/>
          <w:sz w:val="21"/>
          <w:szCs w:val="21"/>
        </w:rPr>
      </w:pPr>
      <w:r w:rsidRPr="0050100B">
        <w:rPr>
          <w:rFonts w:ascii="Arial Narrow" w:hAnsi="Arial Narrow" w:cstheme="minorHAnsi"/>
          <w:sz w:val="21"/>
          <w:szCs w:val="21"/>
        </w:rPr>
        <w:t xml:space="preserve">Dodávateľ v celom rozsahu zodpovedá, ak používaním Diela a/alebo diela tretej osoby v súlade s touto zmluvou objednávateľom, porušuje objednávateľ autorské práva tretích osôb. V prípade porušenia autorských práv tretích </w:t>
      </w:r>
      <w:r w:rsidRPr="0050100B">
        <w:rPr>
          <w:rFonts w:ascii="Arial Narrow" w:hAnsi="Arial Narrow" w:cstheme="minorHAnsi"/>
          <w:sz w:val="21"/>
          <w:szCs w:val="21"/>
        </w:rPr>
        <w:lastRenderedPageBreak/>
        <w:t>osôb je dodávateľ povinný uspokojiť nároky tretích osôb za objednávateľa a to vrátane nákladov spojených s právnou ochranou a obranou objednávateľa.</w:t>
      </w:r>
    </w:p>
    <w:p w14:paraId="7C0AC485" w14:textId="77777777" w:rsidR="0050100B" w:rsidRPr="0050100B" w:rsidRDefault="0050100B" w:rsidP="0050100B">
      <w:pPr>
        <w:spacing w:after="0" w:line="240" w:lineRule="auto"/>
        <w:ind w:left="426" w:hanging="426"/>
        <w:rPr>
          <w:rFonts w:ascii="Arial Narrow" w:hAnsi="Arial Narrow" w:cstheme="minorHAnsi"/>
          <w:sz w:val="21"/>
          <w:szCs w:val="21"/>
        </w:rPr>
      </w:pPr>
    </w:p>
    <w:p w14:paraId="4422176E" w14:textId="77777777" w:rsidR="0050100B" w:rsidRPr="0050100B" w:rsidRDefault="0050100B" w:rsidP="0050100B">
      <w:pPr>
        <w:pStyle w:val="Odsekzoznamu"/>
        <w:numPr>
          <w:ilvl w:val="0"/>
          <w:numId w:val="9"/>
        </w:numPr>
        <w:spacing w:after="0" w:line="240" w:lineRule="auto"/>
        <w:ind w:left="426" w:hanging="426"/>
        <w:contextualSpacing/>
        <w:rPr>
          <w:rFonts w:ascii="Arial Narrow" w:hAnsi="Arial Narrow" w:cstheme="minorHAnsi"/>
          <w:sz w:val="21"/>
          <w:szCs w:val="21"/>
        </w:rPr>
      </w:pPr>
      <w:r w:rsidRPr="0050100B">
        <w:rPr>
          <w:rFonts w:ascii="Arial Narrow" w:hAnsi="Arial Narrow" w:cstheme="minorHAnsi"/>
          <w:sz w:val="21"/>
          <w:szCs w:val="21"/>
        </w:rPr>
        <w:t>Objednávateľ je povinný oznámiť dodávateľovi uplatnenie nárokov, z akýchkoľvek práv duševného vlastníctva v súvislosti s touto zmluvou, treťou osobou. Dodávateľ je povinný do 5 kalendárnych dní poskytnúť objednávateľovi všetku súčinnosť pri ochrane práv objednávateľa.</w:t>
      </w:r>
    </w:p>
    <w:p w14:paraId="6AE9AD33" w14:textId="77777777" w:rsidR="0050100B" w:rsidRPr="0050100B" w:rsidRDefault="0050100B" w:rsidP="0050100B">
      <w:pPr>
        <w:spacing w:after="0" w:line="240" w:lineRule="auto"/>
        <w:rPr>
          <w:rFonts w:ascii="Arial Narrow" w:hAnsi="Arial Narrow" w:cstheme="minorHAnsi"/>
          <w:sz w:val="21"/>
          <w:szCs w:val="21"/>
        </w:rPr>
      </w:pPr>
    </w:p>
    <w:p w14:paraId="21A6805B" w14:textId="77777777" w:rsidR="0050100B" w:rsidRPr="0050100B" w:rsidRDefault="0050100B" w:rsidP="0050100B">
      <w:pPr>
        <w:pStyle w:val="Odsekzoznamu"/>
        <w:numPr>
          <w:ilvl w:val="0"/>
          <w:numId w:val="9"/>
        </w:numPr>
        <w:spacing w:after="0" w:line="240" w:lineRule="auto"/>
        <w:ind w:left="426" w:hanging="426"/>
        <w:contextualSpacing/>
        <w:rPr>
          <w:rFonts w:ascii="Arial Narrow" w:hAnsi="Arial Narrow" w:cstheme="minorHAnsi"/>
          <w:sz w:val="21"/>
          <w:szCs w:val="21"/>
        </w:rPr>
      </w:pPr>
      <w:r w:rsidRPr="0050100B">
        <w:rPr>
          <w:rFonts w:ascii="Arial Narrow" w:hAnsi="Arial Narrow" w:cstheme="minorHAnsi"/>
          <w:sz w:val="21"/>
          <w:szCs w:val="21"/>
        </w:rPr>
        <w:t>V prípade, ak bude objednávateľovi na základe právoplatného rozhodnutia súdu alebo akéhokoľvek iného príslušného orgánu zabránené Dielo a/alebo dielo tretej osoby používať z dôvodu porušenia autorských práv tretích osôb, zaväzuje sa dodávateľ obstarať pre objednávateľa oprávnenie Dielo a/alebo dielo tretej osoby ďalej používať, prípadne sa dodávateľ zaväzuje vykonať resp. zabezpečiť úpravu Diela a/alebo diela tretej osoby tak, aby objednávateľ mohol Dielo a/alebo dielo tretej osoby používať a neporušoval pritom autorské práva tretích osôb, a to bezodkladne.</w:t>
      </w:r>
    </w:p>
    <w:p w14:paraId="0B96DC3B" w14:textId="77777777" w:rsidR="0050100B" w:rsidRPr="0050100B" w:rsidRDefault="0050100B" w:rsidP="0050100B">
      <w:pPr>
        <w:spacing w:after="0" w:line="240" w:lineRule="auto"/>
        <w:rPr>
          <w:rFonts w:ascii="Arial Narrow" w:hAnsi="Arial Narrow" w:cstheme="minorHAnsi"/>
          <w:sz w:val="21"/>
          <w:szCs w:val="21"/>
        </w:rPr>
      </w:pPr>
    </w:p>
    <w:p w14:paraId="358B8D9D" w14:textId="77777777" w:rsidR="0050100B" w:rsidRPr="0050100B" w:rsidRDefault="0050100B" w:rsidP="0050100B">
      <w:pPr>
        <w:spacing w:after="0" w:line="240" w:lineRule="auto"/>
        <w:jc w:val="center"/>
        <w:rPr>
          <w:rFonts w:ascii="Arial Narrow" w:hAnsi="Arial Narrow" w:cstheme="minorHAnsi"/>
          <w:b/>
          <w:bCs/>
          <w:sz w:val="21"/>
          <w:szCs w:val="21"/>
        </w:rPr>
      </w:pPr>
      <w:r w:rsidRPr="0050100B">
        <w:rPr>
          <w:rFonts w:ascii="Arial Narrow" w:hAnsi="Arial Narrow" w:cstheme="minorHAnsi"/>
          <w:b/>
          <w:bCs/>
          <w:sz w:val="21"/>
          <w:szCs w:val="21"/>
        </w:rPr>
        <w:t>Článok VIII</w:t>
      </w:r>
    </w:p>
    <w:p w14:paraId="45C49321"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Využitie subdodávateľov</w:t>
      </w:r>
    </w:p>
    <w:p w14:paraId="214D43B0" w14:textId="77777777" w:rsidR="0050100B" w:rsidRPr="0050100B" w:rsidRDefault="0050100B" w:rsidP="0050100B">
      <w:pPr>
        <w:spacing w:after="0" w:line="240" w:lineRule="auto"/>
        <w:rPr>
          <w:rFonts w:ascii="Arial Narrow" w:hAnsi="Arial Narrow"/>
          <w:sz w:val="21"/>
          <w:szCs w:val="21"/>
        </w:rPr>
      </w:pPr>
    </w:p>
    <w:p w14:paraId="2C2A8397" w14:textId="77777777" w:rsidR="0050100B" w:rsidRPr="0050100B" w:rsidRDefault="0050100B" w:rsidP="0050100B">
      <w:pPr>
        <w:pStyle w:val="Odsekzoznamu"/>
        <w:numPr>
          <w:ilvl w:val="1"/>
          <w:numId w:val="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je povinný zhotoviť plnenie vlastnými kapacitami. Dodávateľ však môže poveriť vykonaním časti plnenia aj iný právny subjekt, t. j. svojich subdodávateľov. Subdodávateľ musí spĺňať všetky zákonné požiadavky a to aj vo vzťahu k ZVO.</w:t>
      </w:r>
    </w:p>
    <w:p w14:paraId="76070AB9" w14:textId="77777777" w:rsidR="0050100B" w:rsidRPr="0050100B" w:rsidRDefault="0050100B" w:rsidP="0050100B">
      <w:pPr>
        <w:spacing w:after="0" w:line="240" w:lineRule="auto"/>
        <w:ind w:left="426" w:hanging="426"/>
        <w:rPr>
          <w:rFonts w:ascii="Arial Narrow" w:hAnsi="Arial Narrow"/>
          <w:sz w:val="21"/>
          <w:szCs w:val="21"/>
        </w:rPr>
      </w:pPr>
    </w:p>
    <w:p w14:paraId="0733575E" w14:textId="77777777" w:rsidR="0050100B" w:rsidRPr="0050100B" w:rsidRDefault="0050100B" w:rsidP="0050100B">
      <w:pPr>
        <w:pStyle w:val="Odsekzoznamu"/>
        <w:numPr>
          <w:ilvl w:val="1"/>
          <w:numId w:val="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zodpovedá za riadne vykonanie plnenia počas celého trvania tejto zmluvy, a to bez ohľadu na to, či dodávateľ sám poskytol plnenie, alebo využil na vykonanie plnenia subdodávateľov. Objednávateľ nenesie akúkoľvek zodpovednosť voči subdodávateľom dodávateľa.</w:t>
      </w:r>
    </w:p>
    <w:p w14:paraId="57AB63E0" w14:textId="77777777" w:rsidR="0050100B" w:rsidRPr="0050100B" w:rsidRDefault="0050100B" w:rsidP="0050100B">
      <w:pPr>
        <w:spacing w:after="0" w:line="240" w:lineRule="auto"/>
        <w:ind w:left="426" w:hanging="426"/>
        <w:rPr>
          <w:rFonts w:ascii="Arial Narrow" w:hAnsi="Arial Narrow"/>
          <w:sz w:val="21"/>
          <w:szCs w:val="21"/>
        </w:rPr>
      </w:pPr>
    </w:p>
    <w:p w14:paraId="65236117" w14:textId="77777777" w:rsidR="0050100B" w:rsidRPr="0050100B" w:rsidRDefault="0050100B" w:rsidP="0050100B">
      <w:pPr>
        <w:pStyle w:val="Odsekzoznamu"/>
        <w:numPr>
          <w:ilvl w:val="1"/>
          <w:numId w:val="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garantuje podpisom tejto zmluvy spôsobilosť subdodávateľov na vykonanie plnenia podľa tejto zmluvy. Počas trvania zmluvy je dodávateľ oprávnený zmeniť subdodávateľa uvedeného v  prílohe č. 3 k tejto zmluve (ďalej len ako „</w:t>
      </w:r>
      <w:r w:rsidRPr="0050100B">
        <w:rPr>
          <w:rFonts w:ascii="Arial Narrow" w:hAnsi="Arial Narrow"/>
          <w:b/>
          <w:bCs/>
          <w:sz w:val="21"/>
          <w:szCs w:val="21"/>
        </w:rPr>
        <w:t>príloha č. 3</w:t>
      </w:r>
      <w:r w:rsidRPr="0050100B">
        <w:rPr>
          <w:rFonts w:ascii="Arial Narrow" w:hAnsi="Arial Narrow"/>
          <w:sz w:val="21"/>
          <w:szCs w:val="21"/>
        </w:rPr>
        <w:t>“) výlučne na základe predchádzajúceho písomného súhlasu udeleného objednávateľom a následne uzavretého dodatku k tejto zmluve. Zoznam subdodávateľov bude tvoriť prílohu č. 3 tejto zmluvy len v prípade, ak uchádzač uvedie, že na realizácii predmetu zákazky sa budú podieľať subdodávatelia. Nový subdodávateľ musí spĺňať povinnosť zápisu v registri partnerov verejného sektora podľa príslušných ustanovení tejto zmluvy a podľa zákona č. 315/2016 Z. z.  o registri partnerov verejného sektora a o zmene a doplnení niektorých zákonov (ďalej len „</w:t>
      </w:r>
      <w:r w:rsidRPr="0050100B">
        <w:rPr>
          <w:rFonts w:ascii="Arial Narrow" w:hAnsi="Arial Narrow"/>
          <w:b/>
          <w:bCs/>
          <w:sz w:val="21"/>
          <w:szCs w:val="21"/>
        </w:rPr>
        <w:t>zákon o RPVS</w:t>
      </w:r>
      <w:r w:rsidRPr="0050100B">
        <w:rPr>
          <w:rFonts w:ascii="Arial Narrow" w:hAnsi="Arial Narrow"/>
          <w:sz w:val="21"/>
          <w:szCs w:val="21"/>
        </w:rPr>
        <w:t>“), v prípade, ak mu takáto povinnosť zo zákona o RPVS vyplýva.</w:t>
      </w:r>
    </w:p>
    <w:p w14:paraId="19508B98" w14:textId="77777777" w:rsidR="0050100B" w:rsidRPr="0050100B" w:rsidRDefault="0050100B" w:rsidP="0050100B">
      <w:pPr>
        <w:spacing w:after="0" w:line="240" w:lineRule="auto"/>
        <w:ind w:left="426" w:hanging="426"/>
        <w:rPr>
          <w:rFonts w:ascii="Arial Narrow" w:hAnsi="Arial Narrow"/>
          <w:sz w:val="21"/>
          <w:szCs w:val="21"/>
        </w:rPr>
      </w:pPr>
    </w:p>
    <w:p w14:paraId="420810B3" w14:textId="77777777" w:rsidR="0050100B" w:rsidRPr="0050100B" w:rsidRDefault="0050100B" w:rsidP="0050100B">
      <w:pPr>
        <w:pStyle w:val="Odsekzoznamu"/>
        <w:numPr>
          <w:ilvl w:val="1"/>
          <w:numId w:val="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 xml:space="preserve">Objednávateľ má právo odmietnuť uzavrieť dodatok a požiadať dodávateľa o určenie iného subdodávateľa, ak má na to závažné dôvody (napr. ak nový subdodávateľ nie je zapísaný v registri partnerov verejného sektora podľa zákona o RPVS, v prípade, ak mu takáto povinnosť zo zákona o RPVS vyplýva, nekvalitné plnenie realizované konkrétnym subdodávateľom na predchádzajúcich zákazkách, nesplnenie podmienok pre zmenu subdodávateľa atď.). </w:t>
      </w:r>
    </w:p>
    <w:p w14:paraId="4A756BA2" w14:textId="77777777" w:rsidR="0050100B" w:rsidRPr="0050100B" w:rsidRDefault="0050100B" w:rsidP="0050100B">
      <w:pPr>
        <w:spacing w:after="0" w:line="240" w:lineRule="auto"/>
        <w:ind w:left="426" w:hanging="426"/>
        <w:rPr>
          <w:rFonts w:ascii="Arial Narrow" w:hAnsi="Arial Narrow"/>
          <w:sz w:val="21"/>
          <w:szCs w:val="21"/>
        </w:rPr>
      </w:pPr>
    </w:p>
    <w:p w14:paraId="15AF0011" w14:textId="77777777" w:rsidR="0050100B" w:rsidRPr="0050100B" w:rsidRDefault="0050100B" w:rsidP="0050100B">
      <w:pPr>
        <w:pStyle w:val="Odsekzoznamu"/>
        <w:numPr>
          <w:ilvl w:val="1"/>
          <w:numId w:val="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vyhlasuje, že príloha č. 3 obsahuje aktuálne a úplné údaje v zmysle ustanovenia § 41 ods. 3, 4 a 6 ZVO účinného v čase uzavretia zmluvy.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ako „</w:t>
      </w:r>
      <w:r w:rsidRPr="0050100B">
        <w:rPr>
          <w:rFonts w:ascii="Arial Narrow" w:hAnsi="Arial Narrow"/>
          <w:b/>
          <w:bCs/>
          <w:sz w:val="21"/>
          <w:szCs w:val="21"/>
        </w:rPr>
        <w:t>údaje</w:t>
      </w:r>
      <w:r w:rsidRPr="0050100B">
        <w:rPr>
          <w:rFonts w:ascii="Arial Narrow" w:hAnsi="Arial Narrow"/>
          <w:sz w:val="21"/>
          <w:szCs w:val="21"/>
        </w:rPr>
        <w:t xml:space="preserve">“). </w:t>
      </w:r>
    </w:p>
    <w:p w14:paraId="75A25A53" w14:textId="77777777" w:rsidR="0050100B" w:rsidRPr="0050100B" w:rsidRDefault="0050100B" w:rsidP="0050100B">
      <w:pPr>
        <w:spacing w:after="0" w:line="240" w:lineRule="auto"/>
        <w:ind w:left="426" w:hanging="426"/>
        <w:rPr>
          <w:rFonts w:ascii="Arial Narrow" w:hAnsi="Arial Narrow"/>
          <w:sz w:val="21"/>
          <w:szCs w:val="21"/>
        </w:rPr>
      </w:pPr>
    </w:p>
    <w:p w14:paraId="70700D4C" w14:textId="77777777" w:rsidR="0050100B" w:rsidRPr="0050100B" w:rsidRDefault="0050100B" w:rsidP="0050100B">
      <w:pPr>
        <w:pStyle w:val="Odsekzoznamu"/>
        <w:numPr>
          <w:ilvl w:val="1"/>
          <w:numId w:val="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 xml:space="preserve">Zmenu údajov akéhokoľvek subdodávateľa je dodávateľ povinný bezodkladne písomne oznámiť objednávateľovi, pričom zmluvné strany sa výslovne dohodli, že na zmenu údajov nie je potrebné uzatvoriť dodatok k tejto zmluve. </w:t>
      </w:r>
    </w:p>
    <w:p w14:paraId="15BB1339" w14:textId="77777777" w:rsidR="0050100B" w:rsidRPr="0050100B" w:rsidRDefault="0050100B" w:rsidP="0050100B">
      <w:pPr>
        <w:spacing w:after="0" w:line="240" w:lineRule="auto"/>
        <w:ind w:left="426" w:hanging="426"/>
        <w:rPr>
          <w:rFonts w:ascii="Arial Narrow" w:hAnsi="Arial Narrow"/>
          <w:sz w:val="21"/>
          <w:szCs w:val="21"/>
        </w:rPr>
      </w:pPr>
    </w:p>
    <w:p w14:paraId="44DD39DD" w14:textId="77777777" w:rsidR="0050100B" w:rsidRPr="0050100B" w:rsidRDefault="0050100B" w:rsidP="0050100B">
      <w:pPr>
        <w:pStyle w:val="Odsekzoznamu"/>
        <w:numPr>
          <w:ilvl w:val="1"/>
          <w:numId w:val="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Porušenie povinností dodávateľa uvedených v tomto článku zmluvy sa považuje za podstatné porušenie tejto zmluvy.</w:t>
      </w:r>
    </w:p>
    <w:p w14:paraId="7601AA0D" w14:textId="77777777" w:rsidR="0050100B" w:rsidRPr="0050100B" w:rsidRDefault="0050100B" w:rsidP="0050100B">
      <w:pPr>
        <w:spacing w:after="0" w:line="240" w:lineRule="auto"/>
        <w:rPr>
          <w:rFonts w:ascii="Arial Narrow" w:hAnsi="Arial Narrow"/>
          <w:sz w:val="21"/>
          <w:szCs w:val="21"/>
        </w:rPr>
      </w:pPr>
    </w:p>
    <w:p w14:paraId="38E59B9A"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Článok IX</w:t>
      </w:r>
    </w:p>
    <w:p w14:paraId="5B8F258E"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Register partnerov verejného sektora</w:t>
      </w:r>
    </w:p>
    <w:p w14:paraId="1DA0A4C9" w14:textId="77777777" w:rsidR="0050100B" w:rsidRPr="0050100B" w:rsidRDefault="0050100B" w:rsidP="0050100B">
      <w:pPr>
        <w:spacing w:after="0" w:line="240" w:lineRule="auto"/>
        <w:rPr>
          <w:rFonts w:ascii="Arial Narrow" w:hAnsi="Arial Narrow"/>
          <w:sz w:val="21"/>
          <w:szCs w:val="21"/>
        </w:rPr>
      </w:pPr>
    </w:p>
    <w:p w14:paraId="36DE7196" w14:textId="77777777" w:rsidR="0050100B" w:rsidRPr="0050100B" w:rsidRDefault="0050100B" w:rsidP="0050100B">
      <w:pPr>
        <w:pStyle w:val="Odsekzoznamu"/>
        <w:numPr>
          <w:ilvl w:val="0"/>
          <w:numId w:val="11"/>
        </w:numPr>
        <w:spacing w:after="0" w:line="240" w:lineRule="auto"/>
        <w:ind w:left="426" w:hanging="426"/>
        <w:rPr>
          <w:rFonts w:ascii="Arial Narrow" w:hAnsi="Arial Narrow"/>
          <w:sz w:val="21"/>
          <w:szCs w:val="21"/>
        </w:rPr>
      </w:pPr>
      <w:r w:rsidRPr="0050100B">
        <w:rPr>
          <w:rFonts w:ascii="Arial Narrow" w:hAnsi="Arial Narrow"/>
          <w:sz w:val="21"/>
          <w:szCs w:val="21"/>
        </w:rPr>
        <w:t xml:space="preserve">V prípade, ak má byť podľa platných právnych predpisov (najmä podľa zákona o RPVS) dodávateľ a/alebo akýkoľvek z jeho subdodávateľov podľa tejto zmluvy partnerom verejného sektora, dodávateľ sa zaväzuje a zodpovedá za to, že bude on sám a tiež príslušní subdodávatelia počas celej doby platnosti a účinnosti tejto zmluvy </w:t>
      </w:r>
      <w:r w:rsidRPr="0050100B">
        <w:rPr>
          <w:rFonts w:ascii="Arial Narrow" w:hAnsi="Arial Narrow"/>
          <w:sz w:val="21"/>
          <w:szCs w:val="21"/>
        </w:rPr>
        <w:lastRenderedPageBreak/>
        <w:t>zapísaní v registri partnerov verejného sektora. Za dodržiavanie tohto bodu zmluvy subdodávateľmi zodpovedá v plnom rozsahu dodávateľ. Porušenie povinnosti dodávateľa podľa tohto bodu sa považuje za podstatné porušenie tejto zmluvy. V prípade porušenia povinností podľa tohto bodu zo strany dodávateľa a/alebo akéhokoľvek jeho subdodávateľa má objednávateľ právo od tejto zmluvy odstúpiť.</w:t>
      </w:r>
    </w:p>
    <w:p w14:paraId="0EB854AC" w14:textId="77777777" w:rsidR="0050100B" w:rsidRPr="0050100B" w:rsidRDefault="0050100B" w:rsidP="0050100B">
      <w:pPr>
        <w:spacing w:after="0" w:line="240" w:lineRule="auto"/>
        <w:ind w:left="426" w:hanging="426"/>
        <w:rPr>
          <w:rFonts w:ascii="Arial Narrow" w:hAnsi="Arial Narrow"/>
          <w:sz w:val="21"/>
          <w:szCs w:val="21"/>
        </w:rPr>
      </w:pPr>
    </w:p>
    <w:p w14:paraId="50950168" w14:textId="77777777" w:rsidR="0050100B" w:rsidRPr="0050100B" w:rsidRDefault="0050100B" w:rsidP="0050100B">
      <w:pPr>
        <w:pStyle w:val="Odsekzoznamu"/>
        <w:numPr>
          <w:ilvl w:val="0"/>
          <w:numId w:val="11"/>
        </w:numPr>
        <w:spacing w:after="0" w:line="240" w:lineRule="auto"/>
        <w:ind w:left="426" w:hanging="426"/>
        <w:rPr>
          <w:rFonts w:ascii="Arial Narrow" w:hAnsi="Arial Narrow"/>
          <w:sz w:val="21"/>
          <w:szCs w:val="21"/>
        </w:rPr>
      </w:pPr>
      <w:r w:rsidRPr="0050100B">
        <w:rPr>
          <w:rFonts w:ascii="Arial Narrow" w:hAnsi="Arial Narrow"/>
          <w:sz w:val="21"/>
          <w:szCs w:val="21"/>
        </w:rPr>
        <w:t>Objednávateľ má tiež právo odstúpiť od tejto zmluvy uzatvorenej s dodávateľom, ak tento je partnerom verejného sektora, a ak počas trvania zmluvy nadobudne právoplatnosť rozhodnutie o výmaze dodávateľa ako  partnera verejného sektora z registra podľa zákona o RPVS,</w:t>
      </w:r>
    </w:p>
    <w:p w14:paraId="7F63D216" w14:textId="77777777" w:rsidR="0050100B" w:rsidRPr="0050100B" w:rsidRDefault="0050100B" w:rsidP="0050100B">
      <w:pPr>
        <w:spacing w:after="0" w:line="240" w:lineRule="auto"/>
        <w:ind w:left="426" w:hanging="426"/>
        <w:rPr>
          <w:rFonts w:ascii="Arial Narrow" w:hAnsi="Arial Narrow"/>
          <w:sz w:val="21"/>
          <w:szCs w:val="21"/>
        </w:rPr>
      </w:pPr>
    </w:p>
    <w:p w14:paraId="337F97FE" w14:textId="77777777" w:rsidR="0050100B" w:rsidRPr="0050100B" w:rsidRDefault="0050100B" w:rsidP="0050100B">
      <w:pPr>
        <w:pStyle w:val="Odsekzoznamu"/>
        <w:numPr>
          <w:ilvl w:val="0"/>
          <w:numId w:val="11"/>
        </w:numPr>
        <w:spacing w:after="0" w:line="240" w:lineRule="auto"/>
        <w:ind w:left="426" w:hanging="426"/>
        <w:rPr>
          <w:rFonts w:ascii="Arial Narrow" w:hAnsi="Arial Narrow"/>
          <w:sz w:val="21"/>
          <w:szCs w:val="21"/>
        </w:rPr>
      </w:pPr>
      <w:r w:rsidRPr="0050100B">
        <w:rPr>
          <w:rFonts w:ascii="Arial Narrow" w:hAnsi="Arial Narrow"/>
          <w:sz w:val="21"/>
          <w:szCs w:val="21"/>
        </w:rPr>
        <w:t>Dodávateľ je kedykoľvek na žiadosť objednávateľa povinný do 3 pracovných dní predložiť všetky zmluvy so subdodávateľmi dodávateľa, a to v každom okamihu realizácie predmetu plnenia tejto zmluvy.</w:t>
      </w:r>
    </w:p>
    <w:p w14:paraId="40F6CACF" w14:textId="77777777" w:rsidR="0050100B" w:rsidRPr="0050100B" w:rsidRDefault="0050100B" w:rsidP="0050100B">
      <w:pPr>
        <w:spacing w:after="0" w:line="240" w:lineRule="auto"/>
        <w:ind w:left="426" w:hanging="426"/>
        <w:rPr>
          <w:rFonts w:ascii="Arial Narrow" w:hAnsi="Arial Narrow"/>
          <w:sz w:val="21"/>
          <w:szCs w:val="21"/>
        </w:rPr>
      </w:pPr>
    </w:p>
    <w:p w14:paraId="56CF3161" w14:textId="77777777" w:rsidR="0050100B" w:rsidRPr="0050100B" w:rsidRDefault="0050100B" w:rsidP="0050100B">
      <w:pPr>
        <w:pStyle w:val="Odsekzoznamu"/>
        <w:numPr>
          <w:ilvl w:val="0"/>
          <w:numId w:val="11"/>
        </w:numPr>
        <w:spacing w:after="0" w:line="240" w:lineRule="auto"/>
        <w:ind w:left="426" w:hanging="426"/>
        <w:rPr>
          <w:rFonts w:ascii="Arial Narrow" w:hAnsi="Arial Narrow"/>
          <w:sz w:val="21"/>
          <w:szCs w:val="21"/>
        </w:rPr>
      </w:pPr>
      <w:r w:rsidRPr="0050100B">
        <w:rPr>
          <w:rFonts w:ascii="Arial Narrow" w:hAnsi="Arial Narrow"/>
          <w:sz w:val="21"/>
          <w:szCs w:val="21"/>
        </w:rPr>
        <w:t>Objednávateľ má právo prestať plniť svoje zmluvné povinnosti podľa tejto zmluvy bez toho, aby sa dostal do omeškania v zákone o RPVS stanovených prípadoch</w:t>
      </w:r>
    </w:p>
    <w:p w14:paraId="65A62955" w14:textId="77777777" w:rsidR="0050100B" w:rsidRPr="0050100B" w:rsidRDefault="0050100B" w:rsidP="0050100B">
      <w:pPr>
        <w:spacing w:after="0" w:line="240" w:lineRule="auto"/>
        <w:rPr>
          <w:rFonts w:ascii="Arial Narrow" w:hAnsi="Arial Narrow"/>
          <w:sz w:val="21"/>
          <w:szCs w:val="21"/>
        </w:rPr>
      </w:pPr>
    </w:p>
    <w:p w14:paraId="328C8C94"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Článok X</w:t>
      </w:r>
    </w:p>
    <w:p w14:paraId="54F9D66B"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Dôverné informácie a mlčanlivosť</w:t>
      </w:r>
    </w:p>
    <w:p w14:paraId="0FA399BF" w14:textId="77777777" w:rsidR="0050100B" w:rsidRPr="0050100B" w:rsidRDefault="0050100B" w:rsidP="0050100B">
      <w:pPr>
        <w:spacing w:after="0" w:line="240" w:lineRule="auto"/>
        <w:rPr>
          <w:rFonts w:ascii="Arial Narrow" w:hAnsi="Arial Narrow"/>
          <w:sz w:val="21"/>
          <w:szCs w:val="21"/>
        </w:rPr>
      </w:pPr>
    </w:p>
    <w:p w14:paraId="124DE3D2"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Zmluvné strany majú záujem a potrebu zachovávať dôverný charakter niektorých informácií, ktorých výmena je nevyhnutná pre naplnenie účelu tejto zmluvy.</w:t>
      </w:r>
    </w:p>
    <w:p w14:paraId="5129A1F1" w14:textId="77777777" w:rsidR="0050100B" w:rsidRPr="0050100B" w:rsidRDefault="0050100B" w:rsidP="0050100B">
      <w:pPr>
        <w:spacing w:after="0" w:line="240" w:lineRule="auto"/>
        <w:ind w:left="426" w:hanging="426"/>
        <w:rPr>
          <w:rFonts w:ascii="Arial Narrow" w:hAnsi="Arial Narrow"/>
          <w:sz w:val="21"/>
          <w:szCs w:val="21"/>
        </w:rPr>
      </w:pPr>
    </w:p>
    <w:p w14:paraId="45366C4C"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0050100B">
        <w:rPr>
          <w:rFonts w:ascii="Arial Narrow" w:hAnsi="Arial Narrow"/>
          <w:b/>
          <w:bCs/>
          <w:sz w:val="21"/>
          <w:szCs w:val="21"/>
        </w:rPr>
        <w:t>dôverné informácie</w:t>
      </w:r>
      <w:r w:rsidRPr="0050100B">
        <w:rPr>
          <w:rFonts w:ascii="Arial Narrow" w:hAnsi="Arial Narrow"/>
          <w:sz w:val="21"/>
          <w:szCs w:val="21"/>
        </w:rPr>
        <w:t>“), a ktoré prináležia objednávateľovi.</w:t>
      </w:r>
    </w:p>
    <w:p w14:paraId="53E57FF7" w14:textId="77777777" w:rsidR="0050100B" w:rsidRPr="0050100B" w:rsidRDefault="0050100B" w:rsidP="0050100B">
      <w:pPr>
        <w:spacing w:after="0" w:line="240" w:lineRule="auto"/>
        <w:ind w:left="426" w:hanging="426"/>
        <w:rPr>
          <w:rFonts w:ascii="Arial Narrow" w:hAnsi="Arial Narrow"/>
          <w:sz w:val="21"/>
          <w:szCs w:val="21"/>
        </w:rPr>
      </w:pPr>
    </w:p>
    <w:p w14:paraId="266B1733"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berie na vedomie, že akékoľvek sprístupnenie dôverných informácií bude a/alebo môže mať za následok značné poškodenie objednávateľa, jeho činností a dobrého mena a môže ohroziť jeho vzťah s verejnosťou.</w:t>
      </w:r>
    </w:p>
    <w:p w14:paraId="7565CBA7" w14:textId="77777777" w:rsidR="0050100B" w:rsidRPr="0050100B" w:rsidRDefault="0050100B" w:rsidP="0050100B">
      <w:pPr>
        <w:spacing w:after="0" w:line="240" w:lineRule="auto"/>
        <w:ind w:left="426" w:hanging="426"/>
        <w:rPr>
          <w:rFonts w:ascii="Arial Narrow" w:hAnsi="Arial Narrow"/>
          <w:sz w:val="21"/>
          <w:szCs w:val="21"/>
        </w:rPr>
      </w:pPr>
    </w:p>
    <w:p w14:paraId="5D42B47C"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bude zachovávať mlčanlivosť o všetkých dôverných informáciách, ktoré mu boli poskytnuté objednávateľom a/alebo ku ktorým má dodávateľ prístup. Dodávateľ nepoužije žiadne z dôverných informácií na iné účely, ako je uvedené v tejto zmluve.</w:t>
      </w:r>
    </w:p>
    <w:p w14:paraId="6312EBC3" w14:textId="77777777" w:rsidR="0050100B" w:rsidRPr="0050100B" w:rsidRDefault="0050100B" w:rsidP="0050100B">
      <w:pPr>
        <w:spacing w:after="0" w:line="240" w:lineRule="auto"/>
        <w:ind w:left="426" w:hanging="426"/>
        <w:rPr>
          <w:rFonts w:ascii="Arial Narrow" w:hAnsi="Arial Narrow"/>
          <w:sz w:val="21"/>
          <w:szCs w:val="21"/>
        </w:rPr>
      </w:pPr>
    </w:p>
    <w:p w14:paraId="67EB7533"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dodávateľ vždy povinný bezodkladne písomne oznámiť objednávateľovi.</w:t>
      </w:r>
    </w:p>
    <w:p w14:paraId="4EFC0BCE" w14:textId="77777777" w:rsidR="0050100B" w:rsidRPr="0050100B" w:rsidRDefault="0050100B" w:rsidP="0050100B">
      <w:pPr>
        <w:spacing w:after="0" w:line="240" w:lineRule="auto"/>
        <w:ind w:left="426" w:hanging="426"/>
        <w:rPr>
          <w:rFonts w:ascii="Arial Narrow" w:hAnsi="Arial Narrow"/>
          <w:sz w:val="21"/>
          <w:szCs w:val="21"/>
        </w:rPr>
      </w:pPr>
    </w:p>
    <w:p w14:paraId="365DB55A"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Akékoľvek porušenie povinností zachovávať mlčanlivosť obsiahnutých v tejto zmluve pridruženými osobami, partnermi a/alebo poradcami dodávateľa bude považované za porušenie zo strany dodávateľa, za čo bude dodávateľ zodpovedný.</w:t>
      </w:r>
    </w:p>
    <w:p w14:paraId="44031D87" w14:textId="77777777" w:rsidR="0050100B" w:rsidRPr="0050100B" w:rsidRDefault="0050100B" w:rsidP="0050100B">
      <w:pPr>
        <w:spacing w:after="0" w:line="240" w:lineRule="auto"/>
        <w:ind w:left="426" w:hanging="426"/>
        <w:rPr>
          <w:rFonts w:ascii="Arial Narrow" w:hAnsi="Arial Narrow"/>
          <w:sz w:val="21"/>
          <w:szCs w:val="21"/>
        </w:rPr>
      </w:pPr>
    </w:p>
    <w:p w14:paraId="4690AA18"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Predchádzajúce povinnosti zachovávať mlčanlivosť sa nevzťahujú na také informácie, ktoré:</w:t>
      </w:r>
    </w:p>
    <w:p w14:paraId="36DA43B2" w14:textId="77777777" w:rsidR="0050100B" w:rsidRPr="0050100B" w:rsidRDefault="0050100B" w:rsidP="0050100B">
      <w:pPr>
        <w:pStyle w:val="Odsekzoznamu"/>
        <w:numPr>
          <w:ilvl w:val="0"/>
          <w:numId w:val="13"/>
        </w:numPr>
        <w:spacing w:after="0" w:line="240" w:lineRule="auto"/>
        <w:ind w:left="851" w:hanging="425"/>
        <w:contextualSpacing/>
        <w:rPr>
          <w:rFonts w:ascii="Arial Narrow" w:hAnsi="Arial Narrow"/>
          <w:sz w:val="21"/>
          <w:szCs w:val="21"/>
        </w:rPr>
      </w:pPr>
      <w:r w:rsidRPr="0050100B">
        <w:rPr>
          <w:rFonts w:ascii="Arial Narrow" w:hAnsi="Arial Narrow"/>
          <w:sz w:val="21"/>
          <w:szCs w:val="21"/>
        </w:rPr>
        <w:t>sú alebo sa stanú verejne dostupnými bez akéhokoľvek pričinenia dodávateľa; alebo</w:t>
      </w:r>
    </w:p>
    <w:p w14:paraId="6E63C97F" w14:textId="77777777" w:rsidR="0050100B" w:rsidRPr="0050100B" w:rsidRDefault="0050100B" w:rsidP="0050100B">
      <w:pPr>
        <w:pStyle w:val="Odsekzoznamu"/>
        <w:numPr>
          <w:ilvl w:val="0"/>
          <w:numId w:val="13"/>
        </w:numPr>
        <w:spacing w:after="0" w:line="240" w:lineRule="auto"/>
        <w:ind w:left="851" w:hanging="425"/>
        <w:contextualSpacing/>
        <w:rPr>
          <w:rFonts w:ascii="Arial Narrow" w:hAnsi="Arial Narrow"/>
          <w:sz w:val="21"/>
          <w:szCs w:val="21"/>
        </w:rPr>
      </w:pPr>
      <w:r w:rsidRPr="0050100B">
        <w:rPr>
          <w:rFonts w:ascii="Arial Narrow" w:hAnsi="Arial Narrow"/>
          <w:sz w:val="21"/>
          <w:szCs w:val="21"/>
        </w:rPr>
        <w:t>boli vo vlastníctve dodávateľa predtým, ako ich získal na základe tejto zmluvy; alebo</w:t>
      </w:r>
    </w:p>
    <w:p w14:paraId="0535F212" w14:textId="77777777" w:rsidR="0050100B" w:rsidRPr="0050100B" w:rsidRDefault="0050100B" w:rsidP="0050100B">
      <w:pPr>
        <w:pStyle w:val="Odsekzoznamu"/>
        <w:numPr>
          <w:ilvl w:val="0"/>
          <w:numId w:val="13"/>
        </w:numPr>
        <w:spacing w:after="0" w:line="240" w:lineRule="auto"/>
        <w:ind w:left="851" w:hanging="425"/>
        <w:contextualSpacing/>
        <w:rPr>
          <w:rFonts w:ascii="Arial Narrow" w:hAnsi="Arial Narrow"/>
          <w:sz w:val="21"/>
          <w:szCs w:val="21"/>
        </w:rPr>
      </w:pPr>
      <w:r w:rsidRPr="0050100B">
        <w:rPr>
          <w:rFonts w:ascii="Arial Narrow" w:hAnsi="Arial Narrow"/>
          <w:sz w:val="21"/>
          <w:szCs w:val="21"/>
        </w:rPr>
        <w:t>boli vyvinuté dodávateľom alebo v jeho mene nezávisle počas trvania povinnosti zachovávať mlčanlivosť; alebo</w:t>
      </w:r>
    </w:p>
    <w:p w14:paraId="0194436E" w14:textId="77777777" w:rsidR="0050100B" w:rsidRPr="0050100B" w:rsidRDefault="0050100B" w:rsidP="0050100B">
      <w:pPr>
        <w:pStyle w:val="Odsekzoznamu"/>
        <w:numPr>
          <w:ilvl w:val="0"/>
          <w:numId w:val="13"/>
        </w:numPr>
        <w:spacing w:after="0" w:line="240" w:lineRule="auto"/>
        <w:ind w:left="851" w:hanging="425"/>
        <w:contextualSpacing/>
        <w:rPr>
          <w:rFonts w:ascii="Arial Narrow" w:hAnsi="Arial Narrow"/>
          <w:sz w:val="21"/>
          <w:szCs w:val="21"/>
        </w:rPr>
      </w:pPr>
      <w:r w:rsidRPr="0050100B">
        <w:rPr>
          <w:rFonts w:ascii="Arial Narrow" w:hAnsi="Arial Narrow"/>
          <w:sz w:val="21"/>
          <w:szCs w:val="21"/>
        </w:rPr>
        <w:t>boli získané dodávateľom od tretej osoby, ktorá preukázala, že má právo šíriť dôverné informácie; alebo</w:t>
      </w:r>
    </w:p>
    <w:p w14:paraId="2FEB90DA" w14:textId="77777777" w:rsidR="0050100B" w:rsidRPr="0050100B" w:rsidRDefault="0050100B" w:rsidP="0050100B">
      <w:pPr>
        <w:pStyle w:val="Odsekzoznamu"/>
        <w:numPr>
          <w:ilvl w:val="0"/>
          <w:numId w:val="13"/>
        </w:numPr>
        <w:spacing w:after="0" w:line="240" w:lineRule="auto"/>
        <w:ind w:left="851" w:hanging="425"/>
        <w:contextualSpacing/>
        <w:rPr>
          <w:rFonts w:ascii="Arial Narrow" w:hAnsi="Arial Narrow"/>
          <w:sz w:val="21"/>
          <w:szCs w:val="21"/>
        </w:rPr>
      </w:pPr>
      <w:r w:rsidRPr="0050100B">
        <w:rPr>
          <w:rFonts w:ascii="Arial Narrow" w:hAnsi="Arial Narrow"/>
          <w:sz w:val="21"/>
          <w:szCs w:val="21"/>
        </w:rPr>
        <w:t>boli sprístupnené niektorou zo zmluvných strán, ak si ich sprístupnenie vyžadujú platné právne predpisy, príslušný súd, príslušný regulačný orgán alebo orgán rozhodujúci v spore medzi zmluvnými stranami.</w:t>
      </w:r>
    </w:p>
    <w:p w14:paraId="7B20D662" w14:textId="77777777" w:rsidR="0050100B" w:rsidRPr="0050100B" w:rsidRDefault="0050100B" w:rsidP="0050100B">
      <w:pPr>
        <w:spacing w:after="0" w:line="240" w:lineRule="auto"/>
        <w:ind w:left="426" w:hanging="426"/>
        <w:rPr>
          <w:rFonts w:ascii="Arial Narrow" w:hAnsi="Arial Narrow"/>
          <w:sz w:val="21"/>
          <w:szCs w:val="21"/>
        </w:rPr>
      </w:pPr>
    </w:p>
    <w:p w14:paraId="35CD551E"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nevynesie žiadne dôverné informácie mimo priestorov objednávateľa, ani neprenesie alebo neskopíruje žiadne dôverné informácie, okrem tých situácií, kedy to objednávateľ vopred písomne schváli.</w:t>
      </w:r>
    </w:p>
    <w:p w14:paraId="21472429" w14:textId="77777777" w:rsidR="0050100B" w:rsidRPr="0050100B" w:rsidRDefault="0050100B" w:rsidP="0050100B">
      <w:pPr>
        <w:spacing w:after="0" w:line="240" w:lineRule="auto"/>
        <w:ind w:left="426" w:hanging="426"/>
        <w:rPr>
          <w:rFonts w:ascii="Arial Narrow" w:hAnsi="Arial Narrow"/>
          <w:sz w:val="21"/>
          <w:szCs w:val="21"/>
        </w:rPr>
      </w:pPr>
    </w:p>
    <w:p w14:paraId="4142FE94"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lastRenderedPageBreak/>
        <w:t>Všetky dôverné informácie, ich kópie a výpisy zostávajú alebo sa stávajú počas trvania tejto zmluvy majetkom objednávateľa. Všetky poznámky, analýzy, vyhodnotenia, štúdie a interpretácie vyhotovené dodávateľom, v jeho mene alebo zástupcami dodávateľa, vcelku alebo sčasti na základe dôverných informácií, nie sú alebo sa nestanú majetkom objednávateľa, ale dodávateľ má právo ponechať si takéto poznámky, analýzy, vyhodnotenia, štúdie a interpretácie pri zachovaní mlčanlivosti v súlade s podmienkami tejto zmluvy.</w:t>
      </w:r>
    </w:p>
    <w:p w14:paraId="422D4AC2" w14:textId="77777777" w:rsidR="0050100B" w:rsidRPr="0050100B" w:rsidRDefault="0050100B" w:rsidP="0050100B">
      <w:pPr>
        <w:spacing w:after="0" w:line="240" w:lineRule="auto"/>
        <w:ind w:left="426" w:hanging="426"/>
        <w:rPr>
          <w:rFonts w:ascii="Arial Narrow" w:hAnsi="Arial Narrow"/>
          <w:sz w:val="21"/>
          <w:szCs w:val="21"/>
        </w:rPr>
      </w:pPr>
    </w:p>
    <w:p w14:paraId="5E99C9E5"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Objednávateľ vyhlasuje a garantuje, že má právo poskytnúť dôverné informácie podľa ustanovení tejto zmluvy bez toho, aby tým porušoval svoje zmluvné povinnosti voči akýmkoľvek tretím osobám.</w:t>
      </w:r>
    </w:p>
    <w:p w14:paraId="4CE332BA" w14:textId="77777777" w:rsidR="0050100B" w:rsidRPr="0050100B" w:rsidRDefault="0050100B" w:rsidP="0050100B">
      <w:pPr>
        <w:spacing w:after="0" w:line="240" w:lineRule="auto"/>
        <w:ind w:left="426" w:hanging="426"/>
        <w:rPr>
          <w:rFonts w:ascii="Arial Narrow" w:hAnsi="Arial Narrow"/>
          <w:sz w:val="21"/>
          <w:szCs w:val="21"/>
        </w:rPr>
      </w:pPr>
    </w:p>
    <w:p w14:paraId="431DEFEC"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Objednávateľ má právo odmietnuť poskytnutie dôverných informácií, ak takéto poskytnutie nebude nevyhnutne potrebné k naplneniu účelu tejto zmluvy.</w:t>
      </w:r>
    </w:p>
    <w:p w14:paraId="6E8A0F37" w14:textId="77777777" w:rsidR="0050100B" w:rsidRPr="0050100B" w:rsidRDefault="0050100B" w:rsidP="0050100B">
      <w:pPr>
        <w:spacing w:after="0" w:line="240" w:lineRule="auto"/>
        <w:ind w:left="426" w:hanging="426"/>
        <w:rPr>
          <w:rFonts w:ascii="Arial Narrow" w:hAnsi="Arial Narrow"/>
          <w:sz w:val="21"/>
          <w:szCs w:val="21"/>
        </w:rPr>
      </w:pPr>
    </w:p>
    <w:p w14:paraId="4176B30E"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01C00684" w14:textId="77777777" w:rsidR="0050100B" w:rsidRPr="0050100B" w:rsidRDefault="0050100B" w:rsidP="0050100B">
      <w:pPr>
        <w:spacing w:after="0" w:line="240" w:lineRule="auto"/>
        <w:ind w:left="426" w:hanging="426"/>
        <w:rPr>
          <w:rFonts w:ascii="Arial Narrow" w:hAnsi="Arial Narrow"/>
          <w:sz w:val="21"/>
          <w:szCs w:val="21"/>
        </w:rPr>
      </w:pPr>
    </w:p>
    <w:p w14:paraId="3EC6B50B"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Žiaden obsah dôverných informácií nie je možné považovať ako akýkoľvek prísľub, vyhlásenie alebo garanciu poskytnutú objednávateľom dodávateľovi.</w:t>
      </w:r>
    </w:p>
    <w:p w14:paraId="681C3E96" w14:textId="77777777" w:rsidR="0050100B" w:rsidRPr="0050100B" w:rsidRDefault="0050100B" w:rsidP="0050100B">
      <w:pPr>
        <w:spacing w:after="0" w:line="240" w:lineRule="auto"/>
        <w:ind w:left="426" w:hanging="426"/>
        <w:rPr>
          <w:rFonts w:ascii="Arial Narrow" w:hAnsi="Arial Narrow"/>
          <w:sz w:val="21"/>
          <w:szCs w:val="21"/>
        </w:rPr>
      </w:pPr>
    </w:p>
    <w:p w14:paraId="1E99FE4D"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Poskytnutím dôverných informácií neprechádza na dodávateľa vlastnícke alebo iné právo alebo licencia k dôverným informáciám.</w:t>
      </w:r>
    </w:p>
    <w:p w14:paraId="14BD827A" w14:textId="77777777" w:rsidR="0050100B" w:rsidRPr="0050100B" w:rsidRDefault="0050100B" w:rsidP="0050100B">
      <w:pPr>
        <w:spacing w:after="0" w:line="240" w:lineRule="auto"/>
        <w:ind w:left="426" w:hanging="426"/>
        <w:rPr>
          <w:rFonts w:ascii="Arial Narrow" w:hAnsi="Arial Narrow"/>
          <w:sz w:val="21"/>
          <w:szCs w:val="21"/>
        </w:rPr>
      </w:pPr>
    </w:p>
    <w:p w14:paraId="45434621"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je povinný poskytnúť objednávateľovi všetku potrebnú súčinnosť potrebnú na odstránenie následkov neoprávnenej manipulácie s dôvernými informáciami.</w:t>
      </w:r>
    </w:p>
    <w:p w14:paraId="40E64897" w14:textId="77777777" w:rsidR="0050100B" w:rsidRPr="0050100B" w:rsidRDefault="0050100B" w:rsidP="0050100B">
      <w:pPr>
        <w:spacing w:after="0" w:line="240" w:lineRule="auto"/>
        <w:ind w:left="426" w:hanging="426"/>
        <w:rPr>
          <w:rFonts w:ascii="Arial Narrow" w:hAnsi="Arial Narrow"/>
          <w:sz w:val="21"/>
          <w:szCs w:val="21"/>
        </w:rPr>
      </w:pPr>
    </w:p>
    <w:p w14:paraId="5D7B9235" w14:textId="77777777" w:rsidR="0050100B" w:rsidRPr="0050100B" w:rsidRDefault="0050100B" w:rsidP="0050100B">
      <w:pPr>
        <w:pStyle w:val="Odsekzoznamu"/>
        <w:numPr>
          <w:ilvl w:val="0"/>
          <w:numId w:val="12"/>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68A4F4C9" w14:textId="77777777" w:rsidR="0050100B" w:rsidRPr="0050100B" w:rsidRDefault="0050100B" w:rsidP="0050100B">
      <w:pPr>
        <w:spacing w:after="0" w:line="240" w:lineRule="auto"/>
        <w:ind w:left="426" w:hanging="426"/>
        <w:rPr>
          <w:rFonts w:ascii="Arial Narrow" w:hAnsi="Arial Narrow"/>
          <w:sz w:val="21"/>
          <w:szCs w:val="21"/>
        </w:rPr>
      </w:pPr>
    </w:p>
    <w:p w14:paraId="1B4FB4B0"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Článok XI</w:t>
      </w:r>
    </w:p>
    <w:p w14:paraId="5BD38C77"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Ochrana osobných údajov</w:t>
      </w:r>
    </w:p>
    <w:p w14:paraId="5DC0AAD6" w14:textId="77777777" w:rsidR="0050100B" w:rsidRPr="0050100B" w:rsidRDefault="0050100B" w:rsidP="0050100B">
      <w:pPr>
        <w:spacing w:after="0" w:line="240" w:lineRule="auto"/>
        <w:rPr>
          <w:rFonts w:ascii="Arial Narrow" w:hAnsi="Arial Narrow"/>
          <w:sz w:val="21"/>
          <w:szCs w:val="21"/>
        </w:rPr>
      </w:pPr>
    </w:p>
    <w:p w14:paraId="4366CC60" w14:textId="77777777" w:rsidR="0050100B" w:rsidRPr="0050100B" w:rsidRDefault="0050100B" w:rsidP="0050100B">
      <w:pPr>
        <w:pStyle w:val="Odsekzoznamu"/>
        <w:numPr>
          <w:ilvl w:val="1"/>
          <w:numId w:val="13"/>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Zmluvné strany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len ako „</w:t>
      </w:r>
      <w:r w:rsidRPr="0050100B">
        <w:rPr>
          <w:rFonts w:ascii="Arial Narrow" w:hAnsi="Arial Narrow"/>
          <w:b/>
          <w:bCs/>
          <w:sz w:val="21"/>
          <w:szCs w:val="21"/>
        </w:rPr>
        <w:t>GDPR</w:t>
      </w:r>
      <w:r w:rsidRPr="0050100B">
        <w:rPr>
          <w:rFonts w:ascii="Arial Narrow" w:hAnsi="Arial Narrow"/>
          <w:sz w:val="21"/>
          <w:szCs w:val="21"/>
        </w:rPr>
        <w:t>“) a zákonom č. 18/2018 Z. z. o ochrane osobných údajov a o zmene a doplnení niektorých zákonov v platnom znení (ďalej len ako „</w:t>
      </w:r>
      <w:r w:rsidRPr="0050100B">
        <w:rPr>
          <w:rFonts w:ascii="Arial Narrow" w:hAnsi="Arial Narrow"/>
          <w:b/>
          <w:bCs/>
          <w:sz w:val="21"/>
          <w:szCs w:val="21"/>
        </w:rPr>
        <w:t>zákon o ochrane osobných údajov</w:t>
      </w:r>
      <w:r w:rsidRPr="0050100B">
        <w:rPr>
          <w:rFonts w:ascii="Arial Narrow" w:hAnsi="Arial Narrow"/>
          <w:sz w:val="21"/>
          <w:szCs w:val="21"/>
        </w:rPr>
        <w:t>“).</w:t>
      </w:r>
    </w:p>
    <w:p w14:paraId="59BB69A6" w14:textId="77777777" w:rsidR="0050100B" w:rsidRPr="0050100B" w:rsidRDefault="0050100B" w:rsidP="0050100B">
      <w:pPr>
        <w:spacing w:after="0" w:line="240" w:lineRule="auto"/>
        <w:ind w:left="426" w:hanging="426"/>
        <w:rPr>
          <w:rFonts w:ascii="Arial Narrow" w:hAnsi="Arial Narrow"/>
          <w:sz w:val="21"/>
          <w:szCs w:val="21"/>
        </w:rPr>
      </w:pPr>
    </w:p>
    <w:p w14:paraId="05D0D8EE" w14:textId="77777777" w:rsidR="0050100B" w:rsidRPr="0050100B" w:rsidRDefault="0050100B" w:rsidP="0050100B">
      <w:pPr>
        <w:pStyle w:val="Odsekzoznamu"/>
        <w:numPr>
          <w:ilvl w:val="1"/>
          <w:numId w:val="13"/>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Zmluvné strany sa za účelom zabezpečenia ochrany osobných údajov pri spracúvaní osobných údajov podľa tejto zmluvy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381ECAD9" w14:textId="77777777" w:rsidR="0050100B" w:rsidRPr="0050100B" w:rsidRDefault="0050100B" w:rsidP="0050100B">
      <w:pPr>
        <w:spacing w:after="0" w:line="240" w:lineRule="auto"/>
        <w:ind w:left="426" w:hanging="426"/>
        <w:rPr>
          <w:rFonts w:ascii="Arial Narrow" w:hAnsi="Arial Narrow"/>
          <w:sz w:val="21"/>
          <w:szCs w:val="21"/>
        </w:rPr>
      </w:pPr>
    </w:p>
    <w:p w14:paraId="1058BD01" w14:textId="77777777" w:rsidR="0050100B" w:rsidRPr="0050100B" w:rsidRDefault="0050100B" w:rsidP="0050100B">
      <w:pPr>
        <w:pStyle w:val="Odsekzoznamu"/>
        <w:numPr>
          <w:ilvl w:val="1"/>
          <w:numId w:val="13"/>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V prípade, ak dodávateľ príde pri plnení tejto zmluvy do kontaktu s osobnými údajmi, ktoré spracúva objednávateľ, dodávateľ nesmie v žiadnej forme spracúvať osobné údaje, ktoré sú spracúvané objednávateľom,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 Bez predchádzajúceho písomného súhlasu objednávateľa, dodávateľ nesmie vynášať z priestorov objednávateľa žiadne fyzické alebo elektronické nosiče informácií (napr. dokumenty, CD nosiče, USB a pod.) (ďalej len ako „nosič informácií“), ktoré obsahujú osobné údaje spracovávané objednávateľom a ani vyhotovovať kópie týchto nosičov informácií.</w:t>
      </w:r>
    </w:p>
    <w:p w14:paraId="37577E7E" w14:textId="77777777" w:rsidR="0050100B" w:rsidRPr="0050100B" w:rsidRDefault="0050100B" w:rsidP="0050100B">
      <w:pPr>
        <w:spacing w:after="0" w:line="240" w:lineRule="auto"/>
        <w:ind w:left="426" w:hanging="426"/>
        <w:rPr>
          <w:rFonts w:ascii="Arial Narrow" w:hAnsi="Arial Narrow"/>
          <w:sz w:val="21"/>
          <w:szCs w:val="21"/>
        </w:rPr>
      </w:pPr>
    </w:p>
    <w:p w14:paraId="329C8B48" w14:textId="77777777" w:rsidR="0050100B" w:rsidRPr="0050100B" w:rsidRDefault="0050100B" w:rsidP="0050100B">
      <w:pPr>
        <w:pStyle w:val="Odsekzoznamu"/>
        <w:numPr>
          <w:ilvl w:val="1"/>
          <w:numId w:val="13"/>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sa zaväzuje bezodkladne vrátiť objednávateľovi všetky nosiče informácií, ktoré obsahujú osobné údaje spracúvané objednávateľom. V prípade, ak niektorý z nosičov informácií obsahujúci osobné údaje je potrebný pre plnenie podľa tejto zmluvy, je dodávateľ povinný vrátiť takýto nosič informácií bezodkladne po ukončení plnení v rámci konkrétnej služby.</w:t>
      </w:r>
    </w:p>
    <w:p w14:paraId="3A980506" w14:textId="77777777" w:rsidR="0050100B" w:rsidRPr="0050100B" w:rsidRDefault="0050100B" w:rsidP="0050100B">
      <w:pPr>
        <w:spacing w:after="0" w:line="240" w:lineRule="auto"/>
        <w:ind w:left="426" w:hanging="426"/>
        <w:rPr>
          <w:rFonts w:ascii="Arial Narrow" w:hAnsi="Arial Narrow"/>
          <w:sz w:val="21"/>
          <w:szCs w:val="21"/>
        </w:rPr>
      </w:pPr>
    </w:p>
    <w:p w14:paraId="75059609" w14:textId="77777777" w:rsidR="0050100B" w:rsidRPr="0050100B" w:rsidRDefault="0050100B" w:rsidP="0050100B">
      <w:pPr>
        <w:pStyle w:val="Odsekzoznamu"/>
        <w:numPr>
          <w:ilvl w:val="1"/>
          <w:numId w:val="13"/>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 xml:space="preserve">Dodávateľ sa zaväzuje dodržiavať povinnosť mlčanlivosti o osobných údajoch, s ktorými príde do kontaktu pri plnení tejto zmluvy. Povinnosť mlčanlivosti trvá aj po skončení trvania tejto zmluvy. Na požiadanie objednávateľa je dodávateľ povinný preukázať splnenie tejto povinnosti. Povinnosť mlčanlivosti neplatí, ak to priamo vyplýva z platných právnych predpisov, pričom v takom prípade je dodávateľ povinný postupovať výlučne v súlade s týmito platnými právnymi predpismi pri zachovaní zásady minimalizácie spracúvania osobných údajov. </w:t>
      </w:r>
    </w:p>
    <w:p w14:paraId="7259D5D2" w14:textId="77777777" w:rsidR="0050100B" w:rsidRPr="0050100B" w:rsidRDefault="0050100B" w:rsidP="0050100B">
      <w:pPr>
        <w:spacing w:after="0" w:line="240" w:lineRule="auto"/>
        <w:ind w:left="426" w:hanging="426"/>
        <w:rPr>
          <w:rFonts w:ascii="Arial Narrow" w:hAnsi="Arial Narrow"/>
          <w:sz w:val="21"/>
          <w:szCs w:val="21"/>
        </w:rPr>
      </w:pPr>
    </w:p>
    <w:p w14:paraId="7B6CD18C" w14:textId="77777777" w:rsidR="0050100B" w:rsidRPr="0050100B" w:rsidRDefault="0050100B" w:rsidP="0050100B">
      <w:pPr>
        <w:pStyle w:val="Odsekzoznamu"/>
        <w:numPr>
          <w:ilvl w:val="1"/>
          <w:numId w:val="13"/>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sa zaväzuje, že vykoná všetky opatrenia na to, aby jeho zamestnanci a príp. iné spolupracujúce osoby pri plnení tejto zmluvy dodržiavali povinnosti týkajúce sa ochrany osobných údajov stanovené v GDPR, v zákone o ochrane osobných údajov a v tejto zmluve. Dodávateľ sa zaväzuje poučiť svojich zamestnancov a príp. iné spolupracujúce osoby o povinnostiach, ktoré im vyplývajú z GDPR, zákona o ochrane osobných údajov a tejto zmluvy.</w:t>
      </w:r>
    </w:p>
    <w:p w14:paraId="18AFD63B" w14:textId="77777777" w:rsidR="0050100B" w:rsidRPr="0050100B" w:rsidRDefault="0050100B" w:rsidP="0050100B">
      <w:pPr>
        <w:spacing w:after="0" w:line="240" w:lineRule="auto"/>
        <w:ind w:left="426" w:hanging="426"/>
        <w:rPr>
          <w:rFonts w:ascii="Arial Narrow" w:hAnsi="Arial Narrow"/>
          <w:sz w:val="21"/>
          <w:szCs w:val="21"/>
        </w:rPr>
      </w:pPr>
    </w:p>
    <w:p w14:paraId="2CBA5E57" w14:textId="77777777" w:rsidR="0050100B" w:rsidRPr="0050100B" w:rsidRDefault="0050100B" w:rsidP="0050100B">
      <w:pPr>
        <w:pStyle w:val="Odsekzoznamu"/>
        <w:numPr>
          <w:ilvl w:val="1"/>
          <w:numId w:val="13"/>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je povinný nahradiť akúkoľvek škodu, ktorú spôsobí dotknutej osobe a/alebo objednávateľovi v dôsledku nedodržania svojich povinností týkajúcich sa spracúvania osobných údajov, t. j. najmä v prípade, ak dodávateľ nedodrží ustanovenia GDPR a/alebo zákona o ochrane osobných údajov, alebo ak dodávateľ koná nad rámec alebo v rozpore s touto zmluvou (najmä, nie však výlučne v rozpore s  ustanoveniami bodov 3, 4, 5 a 6 tohto článku zmluvy).</w:t>
      </w:r>
    </w:p>
    <w:p w14:paraId="04C1FF55" w14:textId="77777777" w:rsidR="0050100B" w:rsidRPr="0050100B" w:rsidRDefault="0050100B" w:rsidP="0050100B">
      <w:pPr>
        <w:spacing w:after="0" w:line="240" w:lineRule="auto"/>
        <w:rPr>
          <w:rFonts w:ascii="Arial Narrow" w:hAnsi="Arial Narrow"/>
          <w:sz w:val="21"/>
          <w:szCs w:val="21"/>
        </w:rPr>
      </w:pPr>
    </w:p>
    <w:p w14:paraId="216D1D8C"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Článok XII</w:t>
      </w:r>
    </w:p>
    <w:p w14:paraId="72134A24"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Súlad s platnými právnymi predpismi</w:t>
      </w:r>
    </w:p>
    <w:p w14:paraId="69102F73" w14:textId="77777777" w:rsidR="0050100B" w:rsidRPr="0050100B" w:rsidRDefault="0050100B" w:rsidP="0050100B">
      <w:pPr>
        <w:spacing w:after="0" w:line="240" w:lineRule="auto"/>
        <w:rPr>
          <w:rFonts w:ascii="Arial Narrow" w:hAnsi="Arial Narrow"/>
          <w:sz w:val="21"/>
          <w:szCs w:val="21"/>
        </w:rPr>
      </w:pPr>
    </w:p>
    <w:p w14:paraId="2CF95008" w14:textId="77777777" w:rsidR="0050100B" w:rsidRPr="0050100B" w:rsidRDefault="0050100B" w:rsidP="0050100B">
      <w:pPr>
        <w:pStyle w:val="Odsekzoznamu"/>
        <w:numPr>
          <w:ilvl w:val="0"/>
          <w:numId w:val="14"/>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sa zaväzuje pri svojej činnosti podľa tejto zmluvy dodržiavať v plnom rozsahu všetky platné právne predpisy. Dodávateľ sa rovnako zaväzuje pri svojej činnosti podľa tejto zmluvy dodržiavať v plnom rozsahu všetky technické normy. Dodávateľ vyhlasuje, že dodávateľ a tiež všetci jeho zamestnanci, subdodávatelia resp. spolupracujúce osoby disponujú všetkými oprávneniami a/alebo povoleniami a/alebo certifikátmi, ktoré sú potrebné na plnenie tejto zmluvy. Zároveň sa dodávateľ zaväzuje zabezpečiť, aby dodávateľ a tiež všetci jeho zamestnanci, subdodávatelia resp. spolupracujúce osoby disponovali všetkými oprávneniami a/alebo povoleniami a/alebo certifikátmi, ktoré sú potrebné na plnenie tejto zmluvy počas celého trvania tejto zmluvy.</w:t>
      </w:r>
    </w:p>
    <w:p w14:paraId="7380030B" w14:textId="77777777" w:rsidR="0050100B" w:rsidRPr="0050100B" w:rsidRDefault="0050100B" w:rsidP="0050100B">
      <w:pPr>
        <w:spacing w:after="0" w:line="240" w:lineRule="auto"/>
        <w:ind w:left="426" w:hanging="426"/>
        <w:rPr>
          <w:rFonts w:ascii="Arial Narrow" w:hAnsi="Arial Narrow"/>
          <w:sz w:val="21"/>
          <w:szCs w:val="21"/>
        </w:rPr>
      </w:pPr>
    </w:p>
    <w:p w14:paraId="1101A96C" w14:textId="77777777" w:rsidR="0050100B" w:rsidRPr="0050100B" w:rsidRDefault="0050100B" w:rsidP="0050100B">
      <w:pPr>
        <w:pStyle w:val="Odsekzoznamu"/>
        <w:numPr>
          <w:ilvl w:val="0"/>
          <w:numId w:val="14"/>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vyhlasuje a svojím podpisom potvrdzuje, že v plnom rozsahu dodržiava a zabezpečuje dodržiavanie všetkých aplikovateľných pracovnoprávnych predpisov v oblasti nelegálneho zamestnávania (ďalej len ako „</w:t>
      </w:r>
      <w:r w:rsidRPr="0050100B">
        <w:rPr>
          <w:rFonts w:ascii="Arial Narrow" w:hAnsi="Arial Narrow"/>
          <w:b/>
          <w:bCs/>
          <w:sz w:val="21"/>
          <w:szCs w:val="21"/>
        </w:rPr>
        <w:t>pracovnoprávne predpisy</w:t>
      </w:r>
      <w:r w:rsidRPr="0050100B">
        <w:rPr>
          <w:rFonts w:ascii="Arial Narrow" w:hAnsi="Arial Narrow"/>
          <w:sz w:val="21"/>
          <w:szCs w:val="21"/>
        </w:rPr>
        <w:t>“), a to predovšetkým zákona č. 311/2001 Z. z. Zákonníka práce v znení neskorších predpisov a zákona č. 82/2005 Z. z. o nelegálnej práci a nelegálnom zamestnávaní a o zmene a doplnení niektorých zákonov v znení neskorších predpisov. Dodávateľ týmto vyhlasuje, že si je plne vedomý všetkých povinností, ktoré pre neho z Pracovnoprávnych predpisov vyplývajú a zaväzuje sa ich dodržiavať počas celej doby platnosti tejto zmluvy. Dodávateľ sa zaväzuje najmä zamestnávať zamestnancov legálne a neporušovať tak zákaz nelegálneho zamestnávania upravený v Pracovnoprávnych predpisoch.</w:t>
      </w:r>
    </w:p>
    <w:p w14:paraId="07CD416B" w14:textId="77777777" w:rsidR="0050100B" w:rsidRPr="0050100B" w:rsidRDefault="0050100B" w:rsidP="0050100B">
      <w:pPr>
        <w:spacing w:after="0" w:line="240" w:lineRule="auto"/>
        <w:rPr>
          <w:rFonts w:ascii="Arial Narrow" w:hAnsi="Arial Narrow"/>
          <w:sz w:val="21"/>
          <w:szCs w:val="21"/>
        </w:rPr>
      </w:pPr>
    </w:p>
    <w:p w14:paraId="68536DA6"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Článok XIII</w:t>
      </w:r>
    </w:p>
    <w:p w14:paraId="63A279F4"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Trvanie zmluvy</w:t>
      </w:r>
    </w:p>
    <w:p w14:paraId="6B2D811F" w14:textId="77777777" w:rsidR="0050100B" w:rsidRPr="0050100B" w:rsidRDefault="0050100B" w:rsidP="0050100B">
      <w:pPr>
        <w:spacing w:after="0" w:line="240" w:lineRule="auto"/>
        <w:rPr>
          <w:rFonts w:ascii="Arial Narrow" w:hAnsi="Arial Narrow"/>
          <w:sz w:val="21"/>
          <w:szCs w:val="21"/>
        </w:rPr>
      </w:pPr>
    </w:p>
    <w:p w14:paraId="4BBF694A" w14:textId="77777777" w:rsidR="0050100B" w:rsidRPr="0050100B" w:rsidRDefault="0050100B" w:rsidP="0050100B">
      <w:pPr>
        <w:pStyle w:val="Odsekzoznamu"/>
        <w:numPr>
          <w:ilvl w:val="0"/>
          <w:numId w:val="16"/>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Táto Zmluva sa uzatvára na dobu určitú, v trvaní 24 mesiacov odo dňa nadobudnutia jej účinnosti alebo do vyčerpania celkovej odmeny podľa článku IV bod 2 tejto zmluvy podľa toho, ktorá skutočnosť nastane skôr.</w:t>
      </w:r>
    </w:p>
    <w:p w14:paraId="09370C6F" w14:textId="77777777" w:rsidR="0050100B" w:rsidRPr="0050100B" w:rsidRDefault="0050100B" w:rsidP="0050100B">
      <w:pPr>
        <w:spacing w:after="0" w:line="240" w:lineRule="auto"/>
        <w:ind w:left="426" w:hanging="426"/>
        <w:rPr>
          <w:rFonts w:ascii="Arial Narrow" w:hAnsi="Arial Narrow"/>
          <w:sz w:val="21"/>
          <w:szCs w:val="21"/>
        </w:rPr>
      </w:pPr>
    </w:p>
    <w:p w14:paraId="1FE4BBEB" w14:textId="77777777" w:rsidR="0050100B" w:rsidRPr="0050100B" w:rsidRDefault="0050100B" w:rsidP="0050100B">
      <w:pPr>
        <w:pStyle w:val="Odsekzoznamu"/>
        <w:numPr>
          <w:ilvl w:val="0"/>
          <w:numId w:val="16"/>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Túto zmluvu je možné ukončiť písomnou dohodou zmluvných strán, písomnou výpoveďou alebo odstúpením od zmluvy.</w:t>
      </w:r>
    </w:p>
    <w:p w14:paraId="2509E5B0" w14:textId="77777777" w:rsidR="0050100B" w:rsidRPr="0050100B" w:rsidRDefault="0050100B" w:rsidP="0050100B">
      <w:pPr>
        <w:spacing w:after="0" w:line="240" w:lineRule="auto"/>
        <w:ind w:left="426" w:hanging="426"/>
        <w:rPr>
          <w:rFonts w:ascii="Arial Narrow" w:hAnsi="Arial Narrow"/>
          <w:sz w:val="21"/>
          <w:szCs w:val="21"/>
        </w:rPr>
      </w:pPr>
    </w:p>
    <w:p w14:paraId="07BD5713" w14:textId="75F2EFC1" w:rsidR="0050100B" w:rsidRPr="00FE2191" w:rsidRDefault="0050100B" w:rsidP="0050100B">
      <w:pPr>
        <w:pStyle w:val="Odsekzoznamu"/>
        <w:numPr>
          <w:ilvl w:val="0"/>
          <w:numId w:val="16"/>
        </w:numPr>
        <w:spacing w:after="0" w:line="240" w:lineRule="auto"/>
        <w:ind w:left="426" w:hanging="426"/>
        <w:contextualSpacing/>
        <w:rPr>
          <w:rFonts w:ascii="Arial Narrow" w:hAnsi="Arial Narrow"/>
          <w:sz w:val="21"/>
          <w:szCs w:val="21"/>
        </w:rPr>
      </w:pPr>
      <w:r w:rsidRPr="00FE2191">
        <w:rPr>
          <w:rFonts w:ascii="Arial Narrow" w:hAnsi="Arial Narrow"/>
          <w:sz w:val="21"/>
          <w:szCs w:val="21"/>
        </w:rPr>
        <w:t xml:space="preserve">Ktorákoľvek zo zmluvných strán je oprávnená vypovedať túto zmluvu aj bez uvedenia dôvodu s výpovednou dobou </w:t>
      </w:r>
      <w:r w:rsidR="00FE2191" w:rsidRPr="00FE2191">
        <w:rPr>
          <w:rFonts w:ascii="Arial Narrow" w:hAnsi="Arial Narrow"/>
          <w:sz w:val="21"/>
          <w:szCs w:val="21"/>
        </w:rPr>
        <w:t>2</w:t>
      </w:r>
      <w:r w:rsidRPr="00FE2191">
        <w:rPr>
          <w:rFonts w:ascii="Arial Narrow" w:hAnsi="Arial Narrow"/>
          <w:sz w:val="21"/>
          <w:szCs w:val="21"/>
        </w:rPr>
        <w:t xml:space="preserve"> mesiacov, ktorá začína plynúť prvý deň kalendárneho mesiaca nasledujúceho po mesiaci, kedy bola výpoveď doručená druhej zmluvnej strane.</w:t>
      </w:r>
    </w:p>
    <w:p w14:paraId="05C227FB" w14:textId="77777777" w:rsidR="0050100B" w:rsidRPr="0050100B" w:rsidRDefault="0050100B" w:rsidP="0050100B">
      <w:pPr>
        <w:spacing w:after="0" w:line="240" w:lineRule="auto"/>
        <w:ind w:left="426" w:hanging="426"/>
        <w:rPr>
          <w:rFonts w:ascii="Arial Narrow" w:hAnsi="Arial Narrow"/>
          <w:sz w:val="21"/>
          <w:szCs w:val="21"/>
        </w:rPr>
      </w:pPr>
    </w:p>
    <w:p w14:paraId="048484E1" w14:textId="77777777" w:rsidR="0050100B" w:rsidRPr="0050100B" w:rsidRDefault="0050100B" w:rsidP="0050100B">
      <w:pPr>
        <w:pStyle w:val="Odsekzoznamu"/>
        <w:numPr>
          <w:ilvl w:val="0"/>
          <w:numId w:val="16"/>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Ktorákoľvek zmluvná strana je oprávnená od tejto zmluvy odstúpiť v prípade podstatného porušenia tejto zmluvy druhou zmluvnou stranou.</w:t>
      </w:r>
    </w:p>
    <w:p w14:paraId="6AEA6428" w14:textId="77777777" w:rsidR="0050100B" w:rsidRPr="0050100B" w:rsidRDefault="0050100B" w:rsidP="0050100B">
      <w:pPr>
        <w:spacing w:after="0" w:line="240" w:lineRule="auto"/>
        <w:ind w:left="426" w:hanging="426"/>
        <w:rPr>
          <w:rFonts w:ascii="Arial Narrow" w:hAnsi="Arial Narrow"/>
          <w:sz w:val="21"/>
          <w:szCs w:val="21"/>
        </w:rPr>
      </w:pPr>
    </w:p>
    <w:p w14:paraId="3D114A1E" w14:textId="77777777" w:rsidR="0050100B" w:rsidRPr="0050100B" w:rsidRDefault="0050100B" w:rsidP="0050100B">
      <w:pPr>
        <w:pStyle w:val="Odsekzoznamu"/>
        <w:numPr>
          <w:ilvl w:val="0"/>
          <w:numId w:val="16"/>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Za podstatné porušenie zmluvy dodávateľom sa považuje najmä:</w:t>
      </w:r>
    </w:p>
    <w:p w14:paraId="5B5536D7" w14:textId="77777777" w:rsidR="0050100B" w:rsidRPr="0050100B" w:rsidRDefault="0050100B" w:rsidP="0050100B">
      <w:pPr>
        <w:pStyle w:val="Odsekzoznamu"/>
        <w:numPr>
          <w:ilvl w:val="1"/>
          <w:numId w:val="16"/>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omeškanie dodávateľa s odovzdaním plnenia v lehote podľa tejto zmluvy o viac ako 7 kalendárnych dní,</w:t>
      </w:r>
    </w:p>
    <w:p w14:paraId="6F25BD0E" w14:textId="77777777" w:rsidR="0050100B" w:rsidRPr="0050100B" w:rsidRDefault="0050100B" w:rsidP="0050100B">
      <w:pPr>
        <w:pStyle w:val="Odsekzoznamu"/>
        <w:numPr>
          <w:ilvl w:val="1"/>
          <w:numId w:val="16"/>
        </w:numPr>
        <w:spacing w:after="0" w:line="240" w:lineRule="auto"/>
        <w:ind w:left="851" w:hanging="426"/>
        <w:contextualSpacing/>
        <w:rPr>
          <w:rFonts w:ascii="Arial Narrow" w:hAnsi="Arial Narrow"/>
          <w:sz w:val="21"/>
          <w:szCs w:val="21"/>
        </w:rPr>
      </w:pPr>
      <w:r w:rsidRPr="0050100B">
        <w:rPr>
          <w:rFonts w:ascii="Arial Narrow" w:hAnsi="Arial Narrow"/>
          <w:sz w:val="21"/>
          <w:szCs w:val="21"/>
        </w:rPr>
        <w:lastRenderedPageBreak/>
        <w:t>omeškanie dodávateľa s odstraňovaním vád plnenia v lehote podľa tejto zmluvy o viac ako 7 kalendárnych dní,</w:t>
      </w:r>
    </w:p>
    <w:p w14:paraId="15D2B1F5" w14:textId="77777777" w:rsidR="0050100B" w:rsidRPr="0050100B" w:rsidRDefault="0050100B" w:rsidP="0050100B">
      <w:pPr>
        <w:pStyle w:val="Odsekzoznamu"/>
        <w:numPr>
          <w:ilvl w:val="1"/>
          <w:numId w:val="16"/>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porušenie povinnosti registrácie dodávateľa v zmysle zákona o RPVS, ak mu táto povinnosť vznikla,</w:t>
      </w:r>
    </w:p>
    <w:p w14:paraId="4F01BED2" w14:textId="77777777" w:rsidR="0050100B" w:rsidRPr="0050100B" w:rsidRDefault="0050100B" w:rsidP="0050100B">
      <w:pPr>
        <w:pStyle w:val="Odsekzoznamu"/>
        <w:numPr>
          <w:ilvl w:val="1"/>
          <w:numId w:val="16"/>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porušenie ktorejkoľvek povinnosti týkajúcej sa mlčanlivosti alebo ochrany dôverných informácií a ochrany osobných údajov podľa tejto zmluvy,</w:t>
      </w:r>
    </w:p>
    <w:p w14:paraId="11026EAF" w14:textId="77777777" w:rsidR="0050100B" w:rsidRPr="0050100B" w:rsidRDefault="0050100B" w:rsidP="0050100B">
      <w:pPr>
        <w:pStyle w:val="Odsekzoznamu"/>
        <w:numPr>
          <w:ilvl w:val="1"/>
          <w:numId w:val="16"/>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porušenie ktorejkoľvek povinnosti dodávateľa týkajúcej sa licencie a ochrany autorských práv podľa tejto zmluvy,</w:t>
      </w:r>
    </w:p>
    <w:p w14:paraId="255CF4BC" w14:textId="77777777" w:rsidR="0050100B" w:rsidRPr="0050100B" w:rsidRDefault="0050100B" w:rsidP="0050100B">
      <w:pPr>
        <w:pStyle w:val="Odsekzoznamu"/>
        <w:numPr>
          <w:ilvl w:val="1"/>
          <w:numId w:val="16"/>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porušenie ktorejkoľvek povinnosti dodávateľa týkajúcej sa nelegálnej práce a nelegálneho zamestnávania podľa tejto zmluvy,</w:t>
      </w:r>
    </w:p>
    <w:p w14:paraId="7A259CDF" w14:textId="77777777" w:rsidR="0050100B" w:rsidRPr="0050100B" w:rsidRDefault="0050100B" w:rsidP="0050100B">
      <w:pPr>
        <w:pStyle w:val="Odsekzoznamu"/>
        <w:numPr>
          <w:ilvl w:val="1"/>
          <w:numId w:val="16"/>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iné porušenie tejto zmluvy dodávateľom, ak je to v tejto zmluve výslovne uvedené.</w:t>
      </w:r>
    </w:p>
    <w:p w14:paraId="10000948" w14:textId="77777777" w:rsidR="0050100B" w:rsidRPr="0050100B" w:rsidRDefault="0050100B" w:rsidP="0050100B">
      <w:pPr>
        <w:spacing w:after="0" w:line="240" w:lineRule="auto"/>
        <w:ind w:left="426" w:hanging="426"/>
        <w:rPr>
          <w:rFonts w:ascii="Arial Narrow" w:hAnsi="Arial Narrow"/>
          <w:sz w:val="21"/>
          <w:szCs w:val="21"/>
        </w:rPr>
      </w:pPr>
    </w:p>
    <w:p w14:paraId="6C70C2C8" w14:textId="77777777" w:rsidR="0050100B" w:rsidRPr="0050100B" w:rsidRDefault="0050100B" w:rsidP="0050100B">
      <w:pPr>
        <w:pStyle w:val="Odsekzoznamu"/>
        <w:numPr>
          <w:ilvl w:val="0"/>
          <w:numId w:val="16"/>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Objednávateľ je rovnako oprávnený od tejto zmluvy odstúpiť keď dôjde:</w:t>
      </w:r>
    </w:p>
    <w:p w14:paraId="3CED5244" w14:textId="77777777" w:rsidR="0050100B" w:rsidRPr="0050100B" w:rsidRDefault="0050100B" w:rsidP="0050100B">
      <w:pPr>
        <w:pStyle w:val="Odsekzoznamu"/>
        <w:numPr>
          <w:ilvl w:val="1"/>
          <w:numId w:val="16"/>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k nadobudnutiu rozhodnutia príslušného súdu, ktorým súd vyhlási konkurz na majetok dodávateľa,</w:t>
      </w:r>
    </w:p>
    <w:p w14:paraId="7779CBD9" w14:textId="77777777" w:rsidR="0050100B" w:rsidRPr="0050100B" w:rsidRDefault="0050100B" w:rsidP="0050100B">
      <w:pPr>
        <w:pStyle w:val="Odsekzoznamu"/>
        <w:numPr>
          <w:ilvl w:val="1"/>
          <w:numId w:val="16"/>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k nadobudnutiu právoplatnosti rozhodnutia príslušného súdu, ktorým súd zamietne návrh na vyhlásenie konkurz na majetok dodávateľa pre nedostatok majetku,</w:t>
      </w:r>
    </w:p>
    <w:p w14:paraId="168E392C" w14:textId="77777777" w:rsidR="0050100B" w:rsidRPr="0050100B" w:rsidRDefault="0050100B" w:rsidP="0050100B">
      <w:pPr>
        <w:pStyle w:val="Odsekzoznamu"/>
        <w:numPr>
          <w:ilvl w:val="1"/>
          <w:numId w:val="16"/>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k nadobudnutiu právoplatnosti rozhodnutia príslušného súdu, ktorým súd povolí reštrukturalizáciu dodávateľa,</w:t>
      </w:r>
    </w:p>
    <w:p w14:paraId="693411D7" w14:textId="77777777" w:rsidR="0050100B" w:rsidRPr="0050100B" w:rsidRDefault="0050100B" w:rsidP="0050100B">
      <w:pPr>
        <w:pStyle w:val="Odsekzoznamu"/>
        <w:numPr>
          <w:ilvl w:val="1"/>
          <w:numId w:val="16"/>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k zániku dodávateľa bez právneho nástupcu.</w:t>
      </w:r>
    </w:p>
    <w:p w14:paraId="0D9D628A" w14:textId="77777777" w:rsidR="0050100B" w:rsidRPr="0050100B" w:rsidRDefault="0050100B" w:rsidP="0050100B">
      <w:pPr>
        <w:spacing w:after="0" w:line="240" w:lineRule="auto"/>
        <w:ind w:left="426" w:hanging="426"/>
        <w:rPr>
          <w:rFonts w:ascii="Arial Narrow" w:hAnsi="Arial Narrow"/>
          <w:sz w:val="21"/>
          <w:szCs w:val="21"/>
        </w:rPr>
      </w:pPr>
    </w:p>
    <w:p w14:paraId="69D9FE27" w14:textId="77777777" w:rsidR="0050100B" w:rsidRPr="0050100B" w:rsidRDefault="0050100B" w:rsidP="0050100B">
      <w:pPr>
        <w:pStyle w:val="Odsekzoznamu"/>
        <w:numPr>
          <w:ilvl w:val="0"/>
          <w:numId w:val="16"/>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je oprávnený od tejto zmluvy odstúpiť, ak je objednávateľ v omeškaní s uhradením odmeny v lehote podľa tejto zmluvy o viac ako 30 kalendárnych dní.</w:t>
      </w:r>
    </w:p>
    <w:p w14:paraId="6AF81CF2" w14:textId="77777777" w:rsidR="0050100B" w:rsidRPr="0050100B" w:rsidRDefault="0050100B" w:rsidP="0050100B">
      <w:pPr>
        <w:spacing w:after="0" w:line="240" w:lineRule="auto"/>
        <w:ind w:left="426" w:hanging="426"/>
        <w:rPr>
          <w:rFonts w:ascii="Arial Narrow" w:hAnsi="Arial Narrow"/>
          <w:sz w:val="21"/>
          <w:szCs w:val="21"/>
        </w:rPr>
      </w:pPr>
    </w:p>
    <w:p w14:paraId="4B7B56A4" w14:textId="77777777" w:rsidR="0050100B" w:rsidRPr="0050100B" w:rsidRDefault="0050100B" w:rsidP="0050100B">
      <w:pPr>
        <w:pStyle w:val="Odsekzoznamu"/>
        <w:numPr>
          <w:ilvl w:val="0"/>
          <w:numId w:val="16"/>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V prípade odstúpenia od zmluvy sa táto zmluva zrušuje od počiatku a zmluvné strany sú povinné vrátiť si všetko, čo im bolo plnené v súvislosti s touto zmluvou s výnimkou tých plnení, z povahy ktorých to je vylúčené.</w:t>
      </w:r>
    </w:p>
    <w:p w14:paraId="55B7AC9D" w14:textId="77777777" w:rsidR="0050100B" w:rsidRPr="0050100B" w:rsidRDefault="0050100B" w:rsidP="0050100B">
      <w:pPr>
        <w:spacing w:after="0" w:line="240" w:lineRule="auto"/>
        <w:ind w:left="426" w:hanging="426"/>
        <w:rPr>
          <w:rFonts w:ascii="Arial Narrow" w:hAnsi="Arial Narrow"/>
          <w:sz w:val="21"/>
          <w:szCs w:val="21"/>
        </w:rPr>
      </w:pPr>
    </w:p>
    <w:p w14:paraId="0265F77A" w14:textId="77777777" w:rsidR="0050100B" w:rsidRPr="0050100B" w:rsidRDefault="0050100B" w:rsidP="0050100B">
      <w:pPr>
        <w:pStyle w:val="Odsekzoznamu"/>
        <w:numPr>
          <w:ilvl w:val="0"/>
          <w:numId w:val="16"/>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Odstúpenie od tejto zmluvy je účinné dňom jeho doručenia druhej zmluvnej strane.</w:t>
      </w:r>
    </w:p>
    <w:p w14:paraId="1CD3C123" w14:textId="77777777" w:rsidR="0050100B" w:rsidRPr="0050100B" w:rsidRDefault="0050100B" w:rsidP="0050100B">
      <w:pPr>
        <w:spacing w:after="0" w:line="240" w:lineRule="auto"/>
        <w:rPr>
          <w:rFonts w:ascii="Arial Narrow" w:hAnsi="Arial Narrow"/>
          <w:sz w:val="21"/>
          <w:szCs w:val="21"/>
        </w:rPr>
      </w:pPr>
    </w:p>
    <w:p w14:paraId="02A52FF1"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Článok XIV</w:t>
      </w:r>
    </w:p>
    <w:p w14:paraId="162CDAF7"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Ďalšie práva a povinnosti zmluvných strán</w:t>
      </w:r>
    </w:p>
    <w:p w14:paraId="51D8E1DD" w14:textId="77777777" w:rsidR="0050100B" w:rsidRPr="0050100B" w:rsidRDefault="0050100B" w:rsidP="0050100B">
      <w:pPr>
        <w:spacing w:after="0" w:line="240" w:lineRule="auto"/>
        <w:rPr>
          <w:rFonts w:ascii="Arial Narrow" w:hAnsi="Arial Narrow"/>
          <w:sz w:val="21"/>
          <w:szCs w:val="21"/>
        </w:rPr>
      </w:pPr>
    </w:p>
    <w:p w14:paraId="085DCB9B"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Zmluvné strany sú povinné pristupovať k plneniu svojich povinností vyplývajúcich z tejto zmluvy tak, aby predchádzali vzniku škody.</w:t>
      </w:r>
    </w:p>
    <w:p w14:paraId="1158B781" w14:textId="77777777" w:rsidR="0050100B" w:rsidRPr="0050100B" w:rsidRDefault="0050100B" w:rsidP="0050100B">
      <w:pPr>
        <w:spacing w:after="0" w:line="240" w:lineRule="auto"/>
        <w:ind w:left="426" w:hanging="426"/>
        <w:rPr>
          <w:rFonts w:ascii="Arial Narrow" w:hAnsi="Arial Narrow"/>
          <w:sz w:val="21"/>
          <w:szCs w:val="21"/>
        </w:rPr>
      </w:pPr>
    </w:p>
    <w:p w14:paraId="13847A33"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Zmluvné strany sú povinné počas celého trvania tejto zmluvy poskytnúť si vzájomne všetku súčinnosť, ktorú od nich možno spravodlivo požadovať, aby bol naplnený účel tejto zmluvy.</w:t>
      </w:r>
    </w:p>
    <w:p w14:paraId="5C50C20E" w14:textId="77777777" w:rsidR="0050100B" w:rsidRPr="0050100B" w:rsidRDefault="0050100B" w:rsidP="0050100B">
      <w:pPr>
        <w:spacing w:after="0" w:line="240" w:lineRule="auto"/>
        <w:ind w:left="426" w:hanging="426"/>
        <w:rPr>
          <w:rFonts w:ascii="Arial Narrow" w:hAnsi="Arial Narrow"/>
          <w:sz w:val="21"/>
          <w:szCs w:val="21"/>
        </w:rPr>
      </w:pPr>
    </w:p>
    <w:p w14:paraId="21317086"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Zmluvné strany sú povinné počas celého trvania tejto zmluvy zdržať sa takého konania, ktorým by mohol byť ohrozený účel tejto zmluvy ako aj ktorým by bolo ohrozené plnenie povinností vyplývajúcich z tejto zmluvy.</w:t>
      </w:r>
    </w:p>
    <w:p w14:paraId="00B68B91" w14:textId="77777777" w:rsidR="0050100B" w:rsidRPr="0050100B" w:rsidRDefault="0050100B" w:rsidP="0050100B">
      <w:pPr>
        <w:spacing w:after="0" w:line="240" w:lineRule="auto"/>
        <w:ind w:left="426" w:hanging="426"/>
        <w:rPr>
          <w:rFonts w:ascii="Arial Narrow" w:hAnsi="Arial Narrow"/>
          <w:sz w:val="21"/>
          <w:szCs w:val="21"/>
        </w:rPr>
      </w:pPr>
    </w:p>
    <w:p w14:paraId="7614E6B4"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je povinný pri plnení povinností podľa tejto zmluvy postupovať podľa príslušných ustanovení tejto zmluvy  a pokynov objednávateľa v rozsahu a spôsobom prezentovaným v procese verejného obstarávania.</w:t>
      </w:r>
    </w:p>
    <w:p w14:paraId="1AE38DF7" w14:textId="77777777" w:rsidR="0050100B" w:rsidRPr="0050100B" w:rsidRDefault="0050100B" w:rsidP="0050100B">
      <w:pPr>
        <w:spacing w:after="0" w:line="240" w:lineRule="auto"/>
        <w:ind w:left="426" w:hanging="426"/>
        <w:rPr>
          <w:rFonts w:ascii="Arial Narrow" w:hAnsi="Arial Narrow"/>
          <w:sz w:val="21"/>
          <w:szCs w:val="21"/>
        </w:rPr>
      </w:pPr>
    </w:p>
    <w:p w14:paraId="26CA0470"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je povinný pri plnení povinnosti podľa tejto zmluvy postupovať spôsobom, ktorý nepoškodzuje práva tretích strán.</w:t>
      </w:r>
    </w:p>
    <w:p w14:paraId="2F191002" w14:textId="77777777" w:rsidR="0050100B" w:rsidRPr="0050100B" w:rsidRDefault="0050100B" w:rsidP="0050100B">
      <w:pPr>
        <w:spacing w:after="0" w:line="240" w:lineRule="auto"/>
        <w:ind w:left="426" w:hanging="426"/>
        <w:rPr>
          <w:rFonts w:ascii="Arial Narrow" w:hAnsi="Arial Narrow"/>
          <w:sz w:val="21"/>
          <w:szCs w:val="21"/>
        </w:rPr>
      </w:pPr>
    </w:p>
    <w:p w14:paraId="6F87F5F7"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Dodávateľ nie je oprávnený bez predchádzajúceho písomného súhlasu objednávateľa započítať akékoľvek svoje pohľadávky a nároky voči objednávateľovi proti pohľadávkam a nárokom objednávateľa, ani bez predchádzajúceho písomného súhlasu objednávateľa previesť akékoľvek práva a povinnosti z tejto zmluvy na tretiu osobu.</w:t>
      </w:r>
    </w:p>
    <w:p w14:paraId="4DF3EB62" w14:textId="77777777" w:rsidR="0050100B" w:rsidRPr="0050100B" w:rsidRDefault="0050100B" w:rsidP="0050100B">
      <w:pPr>
        <w:spacing w:after="0" w:line="240" w:lineRule="auto"/>
        <w:ind w:left="426" w:hanging="426"/>
        <w:rPr>
          <w:rFonts w:ascii="Arial Narrow" w:hAnsi="Arial Narrow"/>
          <w:sz w:val="21"/>
          <w:szCs w:val="21"/>
        </w:rPr>
      </w:pPr>
    </w:p>
    <w:p w14:paraId="2199E2C0"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Pokiaľ nie je v tejto zmluve uvedené inak, komunikácia medzi zmluvnými stranami prebieha všetkými dostupnými komunikačnými prostriedkami, najmä, nie však výlučne, listovou zásielkou, elektronickou správou, telefonicky a osobne.</w:t>
      </w:r>
    </w:p>
    <w:p w14:paraId="279C928E" w14:textId="77777777" w:rsidR="0050100B" w:rsidRPr="0050100B" w:rsidRDefault="0050100B" w:rsidP="0050100B">
      <w:pPr>
        <w:spacing w:after="0" w:line="240" w:lineRule="auto"/>
        <w:ind w:left="426" w:hanging="426"/>
        <w:rPr>
          <w:rFonts w:ascii="Arial Narrow" w:hAnsi="Arial Narrow"/>
          <w:sz w:val="21"/>
          <w:szCs w:val="21"/>
        </w:rPr>
      </w:pPr>
    </w:p>
    <w:p w14:paraId="3CAF0AE8"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Listovú zásielku je možné doručovať prostredníctvom poštového podniku alebo kuriéra na adresu zmluvnej strany uvedenú v záhlaví tejto zmluvy. Za doručenú sa považuje každá listová zásielka, ktorá:</w:t>
      </w:r>
    </w:p>
    <w:p w14:paraId="22423E66" w14:textId="77777777" w:rsidR="0050100B" w:rsidRPr="0050100B" w:rsidRDefault="0050100B" w:rsidP="0050100B">
      <w:pPr>
        <w:pStyle w:val="Odsekzoznamu"/>
        <w:numPr>
          <w:ilvl w:val="1"/>
          <w:numId w:val="15"/>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bola adresátom prevzatá dňom jej prevzatia,</w:t>
      </w:r>
    </w:p>
    <w:p w14:paraId="626099E8" w14:textId="77777777" w:rsidR="0050100B" w:rsidRPr="0050100B" w:rsidRDefault="0050100B" w:rsidP="0050100B">
      <w:pPr>
        <w:pStyle w:val="Odsekzoznamu"/>
        <w:numPr>
          <w:ilvl w:val="1"/>
          <w:numId w:val="15"/>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prevzatie bolo adresátom odmietnuté, dňom, kedy bolo prevzatie odmietnuté,</w:t>
      </w:r>
    </w:p>
    <w:p w14:paraId="2EFD44BB" w14:textId="77777777" w:rsidR="0050100B" w:rsidRPr="0050100B" w:rsidRDefault="0050100B" w:rsidP="0050100B">
      <w:pPr>
        <w:pStyle w:val="Odsekzoznamu"/>
        <w:numPr>
          <w:ilvl w:val="1"/>
          <w:numId w:val="15"/>
        </w:numPr>
        <w:spacing w:after="0" w:line="240" w:lineRule="auto"/>
        <w:ind w:left="851" w:hanging="426"/>
        <w:contextualSpacing/>
        <w:rPr>
          <w:rFonts w:ascii="Arial Narrow" w:hAnsi="Arial Narrow"/>
          <w:sz w:val="21"/>
          <w:szCs w:val="21"/>
        </w:rPr>
      </w:pPr>
      <w:r w:rsidRPr="0050100B">
        <w:rPr>
          <w:rFonts w:ascii="Arial Narrow" w:hAnsi="Arial Narrow"/>
          <w:sz w:val="21"/>
          <w:szCs w:val="21"/>
        </w:rPr>
        <w:lastRenderedPageBreak/>
        <w:t>bola uložená na pobočke poštového podniku uplynutím tretieho dňa od uloženia, aj keď sa adresát s jej obsahom neoboznámil.</w:t>
      </w:r>
    </w:p>
    <w:p w14:paraId="45427F8B" w14:textId="77777777" w:rsidR="0050100B" w:rsidRPr="0050100B" w:rsidRDefault="0050100B" w:rsidP="0050100B">
      <w:pPr>
        <w:spacing w:after="0" w:line="240" w:lineRule="auto"/>
        <w:ind w:left="426" w:hanging="426"/>
        <w:rPr>
          <w:rFonts w:ascii="Arial Narrow" w:hAnsi="Arial Narrow"/>
          <w:sz w:val="21"/>
          <w:szCs w:val="21"/>
        </w:rPr>
      </w:pPr>
    </w:p>
    <w:p w14:paraId="2323C786"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Za prvé kontaktné osoby boli určené:</w:t>
      </w:r>
    </w:p>
    <w:p w14:paraId="2EAA12DB" w14:textId="77777777" w:rsidR="0050100B" w:rsidRPr="0050100B" w:rsidRDefault="0050100B" w:rsidP="0050100B">
      <w:pPr>
        <w:pStyle w:val="Odsekzoznamu"/>
        <w:numPr>
          <w:ilvl w:val="1"/>
          <w:numId w:val="15"/>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za objednávateľa – Mgr. Mária Kostická, maria.kosticka@bratislava.sk, +421 914 214 850,</w:t>
      </w:r>
    </w:p>
    <w:p w14:paraId="4DA237B8" w14:textId="77777777" w:rsidR="0050100B" w:rsidRPr="0050100B" w:rsidRDefault="0050100B" w:rsidP="0050100B">
      <w:pPr>
        <w:pStyle w:val="Odsekzoznamu"/>
        <w:numPr>
          <w:ilvl w:val="1"/>
          <w:numId w:val="15"/>
        </w:numPr>
        <w:spacing w:after="0" w:line="240" w:lineRule="auto"/>
        <w:ind w:left="851" w:hanging="426"/>
        <w:contextualSpacing/>
        <w:rPr>
          <w:rFonts w:ascii="Arial Narrow" w:hAnsi="Arial Narrow"/>
          <w:sz w:val="21"/>
          <w:szCs w:val="21"/>
        </w:rPr>
      </w:pPr>
      <w:r w:rsidRPr="0050100B">
        <w:rPr>
          <w:rFonts w:ascii="Arial Narrow" w:hAnsi="Arial Narrow"/>
          <w:sz w:val="21"/>
          <w:szCs w:val="21"/>
        </w:rPr>
        <w:t xml:space="preserve">za dodávateľa – </w:t>
      </w:r>
    </w:p>
    <w:p w14:paraId="634077B7" w14:textId="77777777" w:rsidR="0050100B" w:rsidRPr="0050100B" w:rsidRDefault="0050100B" w:rsidP="0050100B">
      <w:pPr>
        <w:spacing w:after="0" w:line="240" w:lineRule="auto"/>
        <w:ind w:left="426" w:hanging="426"/>
        <w:rPr>
          <w:rFonts w:ascii="Arial Narrow" w:hAnsi="Arial Narrow"/>
          <w:sz w:val="21"/>
          <w:szCs w:val="21"/>
        </w:rPr>
      </w:pPr>
    </w:p>
    <w:p w14:paraId="3B3D9A92"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455FACE1" w14:textId="77777777" w:rsidR="0050100B" w:rsidRPr="0050100B" w:rsidRDefault="0050100B" w:rsidP="0050100B">
      <w:pPr>
        <w:spacing w:after="0" w:line="240" w:lineRule="auto"/>
        <w:ind w:left="426" w:hanging="426"/>
        <w:rPr>
          <w:rFonts w:ascii="Arial Narrow" w:hAnsi="Arial Narrow"/>
          <w:sz w:val="21"/>
          <w:szCs w:val="21"/>
        </w:rPr>
      </w:pPr>
    </w:p>
    <w:p w14:paraId="0278056A"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 (ďalej len ako „</w:t>
      </w:r>
      <w:r w:rsidRPr="0050100B">
        <w:rPr>
          <w:rFonts w:ascii="Arial Narrow" w:hAnsi="Arial Narrow"/>
          <w:b/>
          <w:bCs/>
          <w:sz w:val="21"/>
          <w:szCs w:val="21"/>
        </w:rPr>
        <w:t>zákon o e-Governmente</w:t>
      </w:r>
      <w:r w:rsidRPr="0050100B">
        <w:rPr>
          <w:rFonts w:ascii="Arial Narrow" w:hAnsi="Arial Narrow"/>
          <w:sz w:val="21"/>
          <w:szCs w:val="21"/>
        </w:rPr>
        <w:t>“). Doručovanie písomností zaslaných prostredníctvom elektronickej schránky v zmysle zákona o e-Governmente sa riadi príslušnými ustanoveniami tohto zákona.</w:t>
      </w:r>
    </w:p>
    <w:p w14:paraId="51746689" w14:textId="77777777" w:rsidR="0050100B" w:rsidRPr="0050100B" w:rsidRDefault="0050100B" w:rsidP="0050100B">
      <w:pPr>
        <w:spacing w:after="0" w:line="240" w:lineRule="auto"/>
        <w:ind w:left="426" w:hanging="426"/>
        <w:rPr>
          <w:rFonts w:ascii="Arial Narrow" w:hAnsi="Arial Narrow"/>
          <w:sz w:val="21"/>
          <w:szCs w:val="21"/>
        </w:rPr>
      </w:pPr>
    </w:p>
    <w:p w14:paraId="798E63FE"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Zmluvné strany sú povinné minimálne raz denne kontrolovať kontaktné emailové schránky.</w:t>
      </w:r>
    </w:p>
    <w:p w14:paraId="669F1064" w14:textId="77777777" w:rsidR="0050100B" w:rsidRPr="0050100B" w:rsidRDefault="0050100B" w:rsidP="0050100B">
      <w:pPr>
        <w:spacing w:after="0" w:line="240" w:lineRule="auto"/>
        <w:ind w:left="426" w:hanging="426"/>
        <w:rPr>
          <w:rFonts w:ascii="Arial Narrow" w:hAnsi="Arial Narrow"/>
          <w:sz w:val="21"/>
          <w:szCs w:val="21"/>
        </w:rPr>
      </w:pPr>
    </w:p>
    <w:p w14:paraId="7F44B5C0" w14:textId="77777777" w:rsidR="0050100B" w:rsidRPr="0050100B" w:rsidRDefault="0050100B" w:rsidP="0050100B">
      <w:pPr>
        <w:pStyle w:val="Odsekzoznamu"/>
        <w:numPr>
          <w:ilvl w:val="0"/>
          <w:numId w:val="15"/>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Zmluvné strany sú povinné bez zbytočného odkladu, najneskôr do 5 kalendárnych dní od zmeny, oznámiť si navzájom akúkoľvek zmenu kontaktných údajov. Takéto oznámenie je účinné jeho doručením.</w:t>
      </w:r>
    </w:p>
    <w:p w14:paraId="09FD7666" w14:textId="77777777" w:rsidR="0050100B" w:rsidRPr="0050100B" w:rsidRDefault="0050100B" w:rsidP="0050100B">
      <w:pPr>
        <w:spacing w:after="0" w:line="240" w:lineRule="auto"/>
        <w:rPr>
          <w:rFonts w:ascii="Arial Narrow" w:hAnsi="Arial Narrow"/>
          <w:sz w:val="21"/>
          <w:szCs w:val="21"/>
        </w:rPr>
      </w:pPr>
    </w:p>
    <w:p w14:paraId="5BB3CD0B"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Článok XV</w:t>
      </w:r>
    </w:p>
    <w:p w14:paraId="1BCDFC5C" w14:textId="77777777" w:rsidR="0050100B" w:rsidRPr="0050100B" w:rsidRDefault="0050100B" w:rsidP="0050100B">
      <w:pPr>
        <w:spacing w:after="0" w:line="240" w:lineRule="auto"/>
        <w:jc w:val="center"/>
        <w:rPr>
          <w:rFonts w:ascii="Arial Narrow" w:hAnsi="Arial Narrow"/>
          <w:b/>
          <w:bCs/>
          <w:sz w:val="21"/>
          <w:szCs w:val="21"/>
        </w:rPr>
      </w:pPr>
      <w:r w:rsidRPr="0050100B">
        <w:rPr>
          <w:rFonts w:ascii="Arial Narrow" w:hAnsi="Arial Narrow"/>
          <w:b/>
          <w:bCs/>
          <w:sz w:val="21"/>
          <w:szCs w:val="21"/>
        </w:rPr>
        <w:t>Spoločné a záverečné ustanovenia</w:t>
      </w:r>
    </w:p>
    <w:p w14:paraId="48571556" w14:textId="77777777" w:rsidR="0050100B" w:rsidRPr="0050100B" w:rsidRDefault="0050100B" w:rsidP="0050100B">
      <w:pPr>
        <w:spacing w:after="0" w:line="240" w:lineRule="auto"/>
        <w:rPr>
          <w:rFonts w:ascii="Arial Narrow" w:hAnsi="Arial Narrow"/>
          <w:sz w:val="21"/>
          <w:szCs w:val="21"/>
        </w:rPr>
      </w:pPr>
    </w:p>
    <w:p w14:paraId="4FDA5BC2" w14:textId="77777777" w:rsidR="0050100B" w:rsidRPr="0050100B" w:rsidRDefault="0050100B" w:rsidP="0050100B">
      <w:pPr>
        <w:pStyle w:val="Odsekzoznamu"/>
        <w:numPr>
          <w:ilvl w:val="0"/>
          <w:numId w:val="17"/>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Táto zmluva nadobúda platnosť dňom jej podpisu oprávnenými zástupcami zmluvných strán a účinnosť dňom nasledujúcim po dni jej zverejnenia na webovom sídle objednávateľa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06FF0150" w14:textId="77777777" w:rsidR="0050100B" w:rsidRPr="0050100B" w:rsidRDefault="0050100B" w:rsidP="0050100B">
      <w:pPr>
        <w:spacing w:after="0" w:line="240" w:lineRule="auto"/>
        <w:ind w:left="426" w:hanging="426"/>
        <w:rPr>
          <w:rFonts w:ascii="Arial Narrow" w:hAnsi="Arial Narrow"/>
          <w:sz w:val="21"/>
          <w:szCs w:val="21"/>
        </w:rPr>
      </w:pPr>
    </w:p>
    <w:p w14:paraId="7FE219BF" w14:textId="77777777" w:rsidR="0050100B" w:rsidRPr="0050100B" w:rsidRDefault="0050100B" w:rsidP="0050100B">
      <w:pPr>
        <w:pStyle w:val="Odsekzoznamu"/>
        <w:numPr>
          <w:ilvl w:val="0"/>
          <w:numId w:val="17"/>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14:paraId="2002C3BA" w14:textId="77777777" w:rsidR="0050100B" w:rsidRPr="0050100B" w:rsidRDefault="0050100B" w:rsidP="0050100B">
      <w:pPr>
        <w:spacing w:after="0" w:line="240" w:lineRule="auto"/>
        <w:ind w:left="426" w:hanging="426"/>
        <w:rPr>
          <w:rFonts w:ascii="Arial Narrow" w:hAnsi="Arial Narrow"/>
          <w:sz w:val="21"/>
          <w:szCs w:val="21"/>
        </w:rPr>
      </w:pPr>
    </w:p>
    <w:p w14:paraId="251B7C7B" w14:textId="77777777" w:rsidR="0050100B" w:rsidRPr="0050100B" w:rsidRDefault="0050100B" w:rsidP="0050100B">
      <w:pPr>
        <w:pStyle w:val="Odsekzoznamu"/>
        <w:numPr>
          <w:ilvl w:val="0"/>
          <w:numId w:val="17"/>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Meniť alebo dopĺňať ustanovenia tejto zmluvy je možné len na základe dohody zmluvných strán, formou písomných dodatkov podpísaných oprávnenými zástupcami obidvoch zmluvných strán v súlade s § 18 ZVO.</w:t>
      </w:r>
    </w:p>
    <w:p w14:paraId="2A834038" w14:textId="77777777" w:rsidR="0050100B" w:rsidRPr="0050100B" w:rsidRDefault="0050100B" w:rsidP="0050100B">
      <w:pPr>
        <w:spacing w:after="0" w:line="240" w:lineRule="auto"/>
        <w:ind w:left="426" w:hanging="426"/>
        <w:rPr>
          <w:rFonts w:ascii="Arial Narrow" w:hAnsi="Arial Narrow"/>
          <w:sz w:val="21"/>
          <w:szCs w:val="21"/>
        </w:rPr>
      </w:pPr>
    </w:p>
    <w:p w14:paraId="08436D67" w14:textId="77777777" w:rsidR="0050100B" w:rsidRPr="0050100B" w:rsidRDefault="0050100B" w:rsidP="0050100B">
      <w:pPr>
        <w:pStyle w:val="Odsekzoznamu"/>
        <w:numPr>
          <w:ilvl w:val="0"/>
          <w:numId w:val="17"/>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Táto zmluva je vyhotovená v 4 (slovom: štyroch) rovnopisoch s platnosťou originálu; 3 (slovom: tri) rovnopisy pre objednávateľa a 1 (slovom: jeden) pre dodávateľa.</w:t>
      </w:r>
    </w:p>
    <w:p w14:paraId="1DC8BFB8" w14:textId="77777777" w:rsidR="0050100B" w:rsidRPr="0050100B" w:rsidRDefault="0050100B" w:rsidP="0050100B">
      <w:pPr>
        <w:spacing w:after="0" w:line="240" w:lineRule="auto"/>
        <w:ind w:left="426" w:hanging="426"/>
        <w:rPr>
          <w:rFonts w:ascii="Arial Narrow" w:hAnsi="Arial Narrow"/>
          <w:sz w:val="21"/>
          <w:szCs w:val="21"/>
        </w:rPr>
      </w:pPr>
    </w:p>
    <w:p w14:paraId="396FAB45" w14:textId="77777777" w:rsidR="0050100B" w:rsidRPr="0050100B" w:rsidRDefault="0050100B" w:rsidP="0050100B">
      <w:pPr>
        <w:pStyle w:val="Odsekzoznamu"/>
        <w:numPr>
          <w:ilvl w:val="0"/>
          <w:numId w:val="17"/>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Neplatnosť, neúčinnosť alebo neaplikovateľnosť niektorého ustanovenia tejto zmluvy nespôsobuje neplatnosť, neúčinnosť alebo neaplikovateľnosť tejto zmluvy ako celku.</w:t>
      </w:r>
    </w:p>
    <w:p w14:paraId="0C0A3D1A" w14:textId="77777777" w:rsidR="0050100B" w:rsidRPr="0050100B" w:rsidRDefault="0050100B" w:rsidP="0050100B">
      <w:pPr>
        <w:spacing w:after="0" w:line="240" w:lineRule="auto"/>
        <w:ind w:left="426" w:hanging="426"/>
        <w:rPr>
          <w:rFonts w:ascii="Arial Narrow" w:hAnsi="Arial Narrow"/>
          <w:sz w:val="21"/>
          <w:szCs w:val="21"/>
        </w:rPr>
      </w:pPr>
    </w:p>
    <w:p w14:paraId="7FD6C969" w14:textId="77777777" w:rsidR="0050100B" w:rsidRPr="0050100B" w:rsidRDefault="0050100B" w:rsidP="0050100B">
      <w:pPr>
        <w:pStyle w:val="Odsekzoznamu"/>
        <w:numPr>
          <w:ilvl w:val="0"/>
          <w:numId w:val="17"/>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6DF9BF79" w14:textId="77777777" w:rsidR="0050100B" w:rsidRPr="0050100B" w:rsidRDefault="0050100B" w:rsidP="0050100B">
      <w:pPr>
        <w:spacing w:after="0" w:line="240" w:lineRule="auto"/>
        <w:ind w:left="426" w:hanging="426"/>
        <w:rPr>
          <w:rFonts w:ascii="Arial Narrow" w:hAnsi="Arial Narrow"/>
          <w:sz w:val="21"/>
          <w:szCs w:val="21"/>
        </w:rPr>
      </w:pPr>
    </w:p>
    <w:p w14:paraId="21336864" w14:textId="77777777" w:rsidR="0050100B" w:rsidRPr="0050100B" w:rsidRDefault="0050100B" w:rsidP="0050100B">
      <w:pPr>
        <w:pStyle w:val="Odsekzoznamu"/>
        <w:numPr>
          <w:ilvl w:val="0"/>
          <w:numId w:val="17"/>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 xml:space="preserve">Právne vzťahy zmluvných strán v tejto zmluve neupravené sa riadia príslušnými všeobecne záväznými právnymi predpismi Slovenskej republiky v platnom znení, a to najmä zákonom č. 40/1964 Zb., Občianskym zákonníkom, </w:t>
      </w:r>
      <w:r w:rsidRPr="0050100B">
        <w:rPr>
          <w:rFonts w:ascii="Arial Narrow" w:hAnsi="Arial Narrow"/>
          <w:sz w:val="21"/>
          <w:szCs w:val="21"/>
        </w:rPr>
        <w:lastRenderedPageBreak/>
        <w:t>zákonom č. 513/1991 Zb., Obchodným zákonníkom, zákonom č. 343/2015 Z. z. o verejnom obstarávaní a zákonom č. 185/2015 Z. z., Autorským zákonom.</w:t>
      </w:r>
    </w:p>
    <w:p w14:paraId="4C38794D" w14:textId="77777777" w:rsidR="0050100B" w:rsidRPr="0050100B" w:rsidRDefault="0050100B" w:rsidP="0050100B">
      <w:pPr>
        <w:spacing w:after="0" w:line="240" w:lineRule="auto"/>
        <w:ind w:left="426" w:hanging="426"/>
        <w:rPr>
          <w:rFonts w:ascii="Arial Narrow" w:hAnsi="Arial Narrow"/>
          <w:sz w:val="21"/>
          <w:szCs w:val="21"/>
        </w:rPr>
      </w:pPr>
    </w:p>
    <w:p w14:paraId="2D9268EC" w14:textId="77777777" w:rsidR="0050100B" w:rsidRPr="0050100B" w:rsidRDefault="0050100B" w:rsidP="0050100B">
      <w:pPr>
        <w:pStyle w:val="Odsekzoznamu"/>
        <w:numPr>
          <w:ilvl w:val="0"/>
          <w:numId w:val="17"/>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64CFF96D" w14:textId="77777777" w:rsidR="0050100B" w:rsidRPr="0050100B" w:rsidRDefault="0050100B" w:rsidP="0050100B">
      <w:pPr>
        <w:spacing w:after="0" w:line="240" w:lineRule="auto"/>
        <w:ind w:left="426" w:hanging="426"/>
        <w:rPr>
          <w:rFonts w:ascii="Arial Narrow" w:hAnsi="Arial Narrow"/>
          <w:sz w:val="21"/>
          <w:szCs w:val="21"/>
        </w:rPr>
      </w:pPr>
    </w:p>
    <w:p w14:paraId="19A0C6AE" w14:textId="77777777" w:rsidR="0050100B" w:rsidRPr="0050100B" w:rsidRDefault="0050100B" w:rsidP="0050100B">
      <w:pPr>
        <w:pStyle w:val="Odsekzoznamu"/>
        <w:numPr>
          <w:ilvl w:val="0"/>
          <w:numId w:val="17"/>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Neoddeliteľnou súčasťou tejto zmluvy sú nasledujúce prílohy:</w:t>
      </w:r>
    </w:p>
    <w:p w14:paraId="47F2D342" w14:textId="77777777" w:rsidR="0050100B" w:rsidRPr="0050100B" w:rsidRDefault="0050100B" w:rsidP="0050100B">
      <w:pPr>
        <w:pStyle w:val="Odsekzoznamu"/>
        <w:numPr>
          <w:ilvl w:val="0"/>
          <w:numId w:val="18"/>
        </w:numPr>
        <w:spacing w:after="0" w:line="240" w:lineRule="auto"/>
        <w:ind w:left="851" w:hanging="425"/>
        <w:contextualSpacing/>
        <w:rPr>
          <w:rFonts w:ascii="Arial Narrow" w:hAnsi="Arial Narrow" w:cs="Times New Roman"/>
          <w:sz w:val="21"/>
          <w:szCs w:val="21"/>
        </w:rPr>
      </w:pPr>
      <w:r w:rsidRPr="0050100B">
        <w:rPr>
          <w:rFonts w:ascii="Arial Narrow" w:hAnsi="Arial Narrow" w:cs="Times New Roman"/>
          <w:sz w:val="21"/>
          <w:szCs w:val="21"/>
        </w:rPr>
        <w:t xml:space="preserve">Príloha č. 1 „Opis predmetu zákazky“ (totožný s Prílohou č. 1. „Opis predmetu zákazky“ súťažných podkladov), </w:t>
      </w:r>
    </w:p>
    <w:p w14:paraId="499F60D8" w14:textId="77777777" w:rsidR="0050100B" w:rsidRPr="0050100B" w:rsidRDefault="0050100B" w:rsidP="0050100B">
      <w:pPr>
        <w:pStyle w:val="Odsekzoznamu"/>
        <w:numPr>
          <w:ilvl w:val="0"/>
          <w:numId w:val="18"/>
        </w:numPr>
        <w:spacing w:after="0" w:line="240" w:lineRule="auto"/>
        <w:ind w:left="851" w:hanging="425"/>
        <w:contextualSpacing/>
        <w:rPr>
          <w:rFonts w:ascii="Arial Narrow" w:hAnsi="Arial Narrow"/>
          <w:sz w:val="21"/>
          <w:szCs w:val="21"/>
        </w:rPr>
      </w:pPr>
      <w:r w:rsidRPr="0050100B">
        <w:rPr>
          <w:rFonts w:ascii="Arial Narrow" w:hAnsi="Arial Narrow" w:cs="Times New Roman"/>
          <w:sz w:val="21"/>
          <w:szCs w:val="21"/>
        </w:rPr>
        <w:t>Príloha č. 2 „Odmena</w:t>
      </w:r>
      <w:r w:rsidRPr="0050100B">
        <w:rPr>
          <w:rFonts w:ascii="Arial Narrow" w:hAnsi="Arial Narrow"/>
          <w:sz w:val="21"/>
          <w:szCs w:val="21"/>
        </w:rPr>
        <w:t xml:space="preserve"> </w:t>
      </w:r>
      <w:r w:rsidRPr="0050100B">
        <w:rPr>
          <w:rFonts w:ascii="Arial Narrow" w:hAnsi="Arial Narrow" w:cs="Times New Roman"/>
          <w:sz w:val="21"/>
          <w:szCs w:val="21"/>
        </w:rPr>
        <w:t>za zadávanie čiastkových objednávok“ (totožná s Návrhom na plnenie kritéria predloženého Dodávateľom vo verejnom obstarávaní),</w:t>
      </w:r>
    </w:p>
    <w:p w14:paraId="02531E75" w14:textId="54BDE82D" w:rsidR="0050100B" w:rsidRPr="0050100B" w:rsidRDefault="0050100B" w:rsidP="0050100B">
      <w:pPr>
        <w:pStyle w:val="Odsekzoznamu"/>
        <w:numPr>
          <w:ilvl w:val="0"/>
          <w:numId w:val="18"/>
        </w:numPr>
        <w:spacing w:after="0" w:line="240" w:lineRule="auto"/>
        <w:ind w:left="851" w:hanging="425"/>
        <w:contextualSpacing/>
        <w:rPr>
          <w:rFonts w:ascii="Arial Narrow" w:hAnsi="Arial Narrow"/>
          <w:sz w:val="21"/>
          <w:szCs w:val="21"/>
        </w:rPr>
      </w:pPr>
      <w:r w:rsidRPr="0050100B">
        <w:rPr>
          <w:rFonts w:ascii="Arial Narrow" w:hAnsi="Arial Narrow" w:cs="Times New Roman"/>
          <w:sz w:val="21"/>
          <w:szCs w:val="21"/>
        </w:rPr>
        <w:t>Príloha č. 3 „Zoznam subdodávateľov</w:t>
      </w:r>
      <w:r w:rsidR="008B2223">
        <w:rPr>
          <w:rFonts w:ascii="Arial Narrow" w:hAnsi="Arial Narrow" w:cs="Times New Roman"/>
          <w:sz w:val="21"/>
          <w:szCs w:val="21"/>
        </w:rPr>
        <w:t xml:space="preserve"> a kľúčových odborníkov</w:t>
      </w:r>
      <w:r w:rsidRPr="0050100B">
        <w:rPr>
          <w:rFonts w:ascii="Arial Narrow" w:hAnsi="Arial Narrow" w:cs="Times New Roman"/>
          <w:sz w:val="21"/>
          <w:szCs w:val="21"/>
        </w:rPr>
        <w:t>“.</w:t>
      </w:r>
    </w:p>
    <w:p w14:paraId="49C415C4" w14:textId="77777777" w:rsidR="0050100B" w:rsidRPr="0050100B" w:rsidRDefault="0050100B" w:rsidP="0050100B">
      <w:pPr>
        <w:spacing w:after="0" w:line="240" w:lineRule="auto"/>
        <w:rPr>
          <w:rFonts w:ascii="Arial Narrow" w:hAnsi="Arial Narrow"/>
          <w:sz w:val="21"/>
          <w:szCs w:val="21"/>
        </w:rPr>
      </w:pPr>
    </w:p>
    <w:p w14:paraId="0283E0F1" w14:textId="77777777" w:rsidR="0050100B" w:rsidRPr="0050100B" w:rsidRDefault="0050100B" w:rsidP="0050100B">
      <w:pPr>
        <w:pStyle w:val="Odsekzoznamu"/>
        <w:numPr>
          <w:ilvl w:val="0"/>
          <w:numId w:val="17"/>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V prípade rozporu medzi ustanoveniami textu tejto zmluvy a ustanoveniami akejkoľvek prílohy tejto zmluvy majú vždy prednosť ustanovenia textu zmluvy.</w:t>
      </w:r>
    </w:p>
    <w:p w14:paraId="185934C7" w14:textId="77777777" w:rsidR="0050100B" w:rsidRPr="0050100B" w:rsidRDefault="0050100B" w:rsidP="0050100B">
      <w:pPr>
        <w:spacing w:after="0" w:line="240" w:lineRule="auto"/>
        <w:ind w:left="426" w:hanging="426"/>
        <w:rPr>
          <w:rFonts w:ascii="Arial Narrow" w:hAnsi="Arial Narrow"/>
          <w:sz w:val="21"/>
          <w:szCs w:val="21"/>
        </w:rPr>
      </w:pPr>
    </w:p>
    <w:p w14:paraId="314A64C1" w14:textId="77777777" w:rsidR="0050100B" w:rsidRPr="0050100B" w:rsidRDefault="0050100B" w:rsidP="0050100B">
      <w:pPr>
        <w:pStyle w:val="Odsekzoznamu"/>
        <w:numPr>
          <w:ilvl w:val="0"/>
          <w:numId w:val="17"/>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Zmluvné strany vyhlasujú, že si túto zmluvu (vrátane jej príloh) prečítali, jej obsahu porozumeli, súhlasia s ňou bez výhrad a sú si vedomé právnych následkov podpísania tejto zmluvy.</w:t>
      </w:r>
    </w:p>
    <w:p w14:paraId="0E07FBE9" w14:textId="77777777" w:rsidR="0050100B" w:rsidRPr="0050100B" w:rsidRDefault="0050100B" w:rsidP="0050100B">
      <w:pPr>
        <w:spacing w:after="0" w:line="240" w:lineRule="auto"/>
        <w:rPr>
          <w:rFonts w:ascii="Arial Narrow" w:hAnsi="Arial Narrow"/>
          <w:sz w:val="21"/>
          <w:szCs w:val="21"/>
        </w:rPr>
      </w:pPr>
    </w:p>
    <w:p w14:paraId="6357CB2C" w14:textId="77777777" w:rsidR="0050100B" w:rsidRPr="0050100B" w:rsidRDefault="0050100B" w:rsidP="0050100B">
      <w:pPr>
        <w:pStyle w:val="Odsekzoznamu"/>
        <w:numPr>
          <w:ilvl w:val="0"/>
          <w:numId w:val="17"/>
        </w:numPr>
        <w:spacing w:after="0" w:line="240" w:lineRule="auto"/>
        <w:ind w:left="426" w:hanging="426"/>
        <w:contextualSpacing/>
        <w:rPr>
          <w:rFonts w:ascii="Arial Narrow" w:hAnsi="Arial Narrow"/>
          <w:sz w:val="21"/>
          <w:szCs w:val="21"/>
        </w:rPr>
      </w:pPr>
      <w:r w:rsidRPr="0050100B">
        <w:rPr>
          <w:rFonts w:ascii="Arial Narrow" w:hAnsi="Arial Narrow"/>
          <w:sz w:val="21"/>
          <w:szCs w:val="21"/>
        </w:rPr>
        <w:t>Zmluvné strany vyhlasujú, že ich zmluvná sloboda nie je žiadnym spôsobom obmedzená, túto zmluvu uzatvárajú slobodne, vážne, nie v tiesni ani za nápadne nevýhodných podmienok a je jasným, určitým a verným vyjadrením ich vôle, čo potvrdzujú vlastnoručnými podpismi.</w:t>
      </w:r>
    </w:p>
    <w:p w14:paraId="3A1A334C" w14:textId="77777777" w:rsidR="0050100B" w:rsidRPr="0050100B" w:rsidRDefault="0050100B" w:rsidP="0050100B">
      <w:pPr>
        <w:spacing w:after="0" w:line="240" w:lineRule="auto"/>
        <w:rPr>
          <w:rFonts w:ascii="Arial Narrow" w:hAnsi="Arial Narrow" w:cs="Times New Roman"/>
          <w:sz w:val="21"/>
          <w:szCs w:val="21"/>
        </w:rPr>
      </w:pPr>
    </w:p>
    <w:p w14:paraId="1A2EBC0F" w14:textId="77777777" w:rsidR="0050100B" w:rsidRPr="0050100B" w:rsidRDefault="0050100B" w:rsidP="0050100B">
      <w:pPr>
        <w:spacing w:after="0" w:line="240" w:lineRule="auto"/>
        <w:rPr>
          <w:rFonts w:ascii="Arial Narrow" w:hAnsi="Arial Narrow" w:cs="Times New Roman"/>
          <w:sz w:val="21"/>
          <w:szCs w:val="21"/>
        </w:rPr>
      </w:pPr>
    </w:p>
    <w:p w14:paraId="0DF14FF0" w14:textId="77777777" w:rsidR="0050100B" w:rsidRPr="0050100B" w:rsidRDefault="0050100B" w:rsidP="0050100B">
      <w:pPr>
        <w:spacing w:after="0" w:line="240" w:lineRule="auto"/>
        <w:rPr>
          <w:rFonts w:ascii="Arial Narrow" w:hAnsi="Arial Narrow" w:cs="Times New Roman"/>
          <w:sz w:val="21"/>
          <w:szCs w:val="21"/>
        </w:rPr>
      </w:pPr>
    </w:p>
    <w:p w14:paraId="7D945E69" w14:textId="77777777" w:rsidR="0050100B" w:rsidRPr="0050100B" w:rsidRDefault="0050100B" w:rsidP="0050100B">
      <w:pPr>
        <w:spacing w:after="0" w:line="240" w:lineRule="auto"/>
        <w:jc w:val="center"/>
        <w:rPr>
          <w:rFonts w:ascii="Arial Narrow" w:hAnsi="Arial Narrow" w:cs="Times New Roman"/>
          <w:b/>
          <w:bCs/>
          <w:sz w:val="21"/>
          <w:szCs w:val="21"/>
        </w:rPr>
      </w:pPr>
    </w:p>
    <w:p w14:paraId="3FF6D323" w14:textId="77777777" w:rsidR="0050100B" w:rsidRPr="0050100B" w:rsidRDefault="0050100B" w:rsidP="0050100B">
      <w:pPr>
        <w:spacing w:after="0" w:line="240" w:lineRule="auto"/>
        <w:ind w:left="567"/>
        <w:rPr>
          <w:rFonts w:ascii="Arial Narrow" w:hAnsi="Arial Narrow" w:cs="Times New Roman"/>
          <w:sz w:val="21"/>
          <w:szCs w:val="21"/>
        </w:rPr>
      </w:pPr>
    </w:p>
    <w:p w14:paraId="7B0EBC41" w14:textId="77777777" w:rsidR="0050100B" w:rsidRPr="0050100B" w:rsidRDefault="0050100B" w:rsidP="0050100B">
      <w:pPr>
        <w:spacing w:after="0" w:line="240" w:lineRule="auto"/>
        <w:rPr>
          <w:rFonts w:ascii="Arial Narrow" w:hAnsi="Arial Narrow" w:cs="Times New Roman"/>
          <w:sz w:val="21"/>
          <w:szCs w:val="21"/>
        </w:rPr>
      </w:pPr>
      <w:r w:rsidRPr="0050100B">
        <w:rPr>
          <w:rFonts w:ascii="Arial Narrow" w:hAnsi="Arial Narrow"/>
          <w:noProof/>
          <w:sz w:val="21"/>
          <w:szCs w:val="21"/>
        </w:rPr>
        <mc:AlternateContent>
          <mc:Choice Requires="wps">
            <w:drawing>
              <wp:anchor distT="45720" distB="45720" distL="114300" distR="114300" simplePos="0" relativeHeight="251660288" behindDoc="0" locked="0" layoutInCell="1" allowOverlap="1" wp14:anchorId="3C0FE045" wp14:editId="481B830B">
                <wp:simplePos x="0" y="0"/>
                <wp:positionH relativeFrom="margin">
                  <wp:align>right</wp:align>
                </wp:positionH>
                <wp:positionV relativeFrom="paragraph">
                  <wp:posOffset>13424</wp:posOffset>
                </wp:positionV>
                <wp:extent cx="2360930" cy="1404620"/>
                <wp:effectExtent l="0" t="0" r="635"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18EA4B2" w14:textId="77777777" w:rsidR="0050100B" w:rsidRPr="0050100B" w:rsidRDefault="0050100B" w:rsidP="0050100B">
                            <w:pPr>
                              <w:spacing w:after="0"/>
                              <w:rPr>
                                <w:rFonts w:ascii="Arial Narrow" w:hAnsi="Arial Narrow"/>
                                <w:sz w:val="21"/>
                                <w:szCs w:val="20"/>
                              </w:rPr>
                            </w:pPr>
                            <w:r w:rsidRPr="0050100B">
                              <w:rPr>
                                <w:rFonts w:ascii="Arial Narrow" w:hAnsi="Arial Narrow"/>
                                <w:sz w:val="21"/>
                                <w:szCs w:val="20"/>
                              </w:rPr>
                              <w:t>V Bratislave, dňa ..........................</w:t>
                            </w:r>
                          </w:p>
                          <w:p w14:paraId="5850F317" w14:textId="77777777" w:rsidR="0050100B" w:rsidRPr="0050100B" w:rsidRDefault="0050100B" w:rsidP="0050100B">
                            <w:pPr>
                              <w:spacing w:after="0"/>
                              <w:rPr>
                                <w:rFonts w:ascii="Arial Narrow" w:hAnsi="Arial Narrow"/>
                                <w:sz w:val="21"/>
                                <w:szCs w:val="20"/>
                              </w:rPr>
                            </w:pPr>
                          </w:p>
                          <w:p w14:paraId="348A9C90" w14:textId="77777777" w:rsidR="0050100B" w:rsidRPr="0050100B" w:rsidRDefault="0050100B" w:rsidP="0050100B">
                            <w:pPr>
                              <w:spacing w:after="0"/>
                              <w:rPr>
                                <w:rFonts w:ascii="Arial Narrow" w:hAnsi="Arial Narrow"/>
                                <w:sz w:val="21"/>
                                <w:szCs w:val="20"/>
                              </w:rPr>
                            </w:pPr>
                          </w:p>
                          <w:p w14:paraId="44A51222" w14:textId="77777777" w:rsidR="0050100B" w:rsidRPr="0050100B" w:rsidRDefault="0050100B" w:rsidP="0050100B">
                            <w:pPr>
                              <w:spacing w:after="0"/>
                              <w:rPr>
                                <w:rFonts w:ascii="Arial Narrow" w:hAnsi="Arial Narrow"/>
                                <w:sz w:val="21"/>
                                <w:szCs w:val="20"/>
                              </w:rPr>
                            </w:pPr>
                          </w:p>
                          <w:p w14:paraId="0BB589AE" w14:textId="77777777" w:rsidR="0050100B" w:rsidRPr="0050100B" w:rsidRDefault="0050100B" w:rsidP="0050100B">
                            <w:pPr>
                              <w:spacing w:after="0"/>
                              <w:jc w:val="center"/>
                              <w:rPr>
                                <w:rFonts w:ascii="Arial Narrow" w:hAnsi="Arial Narrow"/>
                                <w:sz w:val="21"/>
                                <w:szCs w:val="21"/>
                              </w:rPr>
                            </w:pPr>
                            <w:r w:rsidRPr="0050100B">
                              <w:rPr>
                                <w:rFonts w:ascii="Arial Narrow" w:hAnsi="Arial Narrow"/>
                                <w:sz w:val="21"/>
                                <w:szCs w:val="21"/>
                              </w:rPr>
                              <w:t>.....................................................................</w:t>
                            </w:r>
                          </w:p>
                          <w:p w14:paraId="4E6F9E32" w14:textId="77777777" w:rsidR="0050100B" w:rsidRPr="0050100B" w:rsidRDefault="0050100B" w:rsidP="0050100B">
                            <w:pPr>
                              <w:spacing w:after="0"/>
                              <w:jc w:val="center"/>
                              <w:rPr>
                                <w:rFonts w:ascii="Arial Narrow" w:hAnsi="Arial Narrow"/>
                                <w:sz w:val="21"/>
                                <w:szCs w:val="20"/>
                              </w:rPr>
                            </w:pPr>
                            <w:r w:rsidRPr="0050100B">
                              <w:rPr>
                                <w:rFonts w:ascii="Arial Narrow" w:hAnsi="Arial Narrow"/>
                                <w:sz w:val="21"/>
                                <w:szCs w:val="20"/>
                              </w:rPr>
                              <w:t>dodávateľ</w:t>
                            </w:r>
                          </w:p>
                          <w:p w14:paraId="2B14B0AB" w14:textId="77777777" w:rsidR="0050100B" w:rsidRPr="0050100B" w:rsidRDefault="0050100B" w:rsidP="0050100B">
                            <w:pPr>
                              <w:spacing w:after="0"/>
                              <w:jc w:val="center"/>
                              <w:rPr>
                                <w:rFonts w:ascii="Arial Narrow" w:hAnsi="Arial Narrow"/>
                                <w:sz w:val="21"/>
                                <w:szCs w:val="20"/>
                              </w:rPr>
                            </w:pPr>
                            <w:r w:rsidRPr="0050100B">
                              <w:rPr>
                                <w:rFonts w:ascii="Arial Narrow" w:hAnsi="Arial Narrow"/>
                                <w:sz w:val="21"/>
                                <w:szCs w:val="20"/>
                              </w:rPr>
                              <w:t>meno a priezvisko</w:t>
                            </w:r>
                          </w:p>
                          <w:p w14:paraId="53CA550E" w14:textId="77777777" w:rsidR="0050100B" w:rsidRPr="0050100B" w:rsidRDefault="0050100B" w:rsidP="0050100B">
                            <w:pPr>
                              <w:spacing w:after="0"/>
                              <w:jc w:val="center"/>
                              <w:rPr>
                                <w:rFonts w:ascii="Arial Narrow" w:hAnsi="Arial Narrow"/>
                                <w:sz w:val="21"/>
                                <w:szCs w:val="20"/>
                              </w:rPr>
                            </w:pPr>
                            <w:r w:rsidRPr="0050100B">
                              <w:rPr>
                                <w:rFonts w:ascii="Arial Narrow" w:hAnsi="Arial Narrow"/>
                                <w:sz w:val="21"/>
                                <w:szCs w:val="20"/>
                              </w:rP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0FE045" id="_x0000_t202" coordsize="21600,21600" o:spt="202" path="m,l,21600r21600,l21600,xe">
                <v:stroke joinstyle="miter"/>
                <v:path gradientshapeok="t" o:connecttype="rect"/>
              </v:shapetype>
              <v:shape id="Textové pole 2" o:spid="_x0000_s1026" type="#_x0000_t202" style="position:absolute;left:0;text-align:left;margin-left:134.7pt;margin-top:1.0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" stroked="f">
                <v:textbox style="mso-fit-shape-to-text:t">
                  <w:txbxContent>
                    <w:p w14:paraId="018EA4B2" w14:textId="77777777" w:rsidR="0050100B" w:rsidRPr="0050100B" w:rsidRDefault="0050100B" w:rsidP="0050100B">
                      <w:pPr>
                        <w:spacing w:after="0"/>
                        <w:rPr>
                          <w:rFonts w:ascii="Arial Narrow" w:hAnsi="Arial Narrow"/>
                          <w:sz w:val="21"/>
                          <w:szCs w:val="20"/>
                        </w:rPr>
                      </w:pPr>
                      <w:r w:rsidRPr="0050100B">
                        <w:rPr>
                          <w:rFonts w:ascii="Arial Narrow" w:hAnsi="Arial Narrow"/>
                          <w:sz w:val="21"/>
                          <w:szCs w:val="20"/>
                        </w:rPr>
                        <w:t>V Bratislave, dňa ..........................</w:t>
                      </w:r>
                    </w:p>
                    <w:p w14:paraId="5850F317" w14:textId="77777777" w:rsidR="0050100B" w:rsidRPr="0050100B" w:rsidRDefault="0050100B" w:rsidP="0050100B">
                      <w:pPr>
                        <w:spacing w:after="0"/>
                        <w:rPr>
                          <w:rFonts w:ascii="Arial Narrow" w:hAnsi="Arial Narrow"/>
                          <w:sz w:val="21"/>
                          <w:szCs w:val="20"/>
                        </w:rPr>
                      </w:pPr>
                    </w:p>
                    <w:p w14:paraId="348A9C90" w14:textId="77777777" w:rsidR="0050100B" w:rsidRPr="0050100B" w:rsidRDefault="0050100B" w:rsidP="0050100B">
                      <w:pPr>
                        <w:spacing w:after="0"/>
                        <w:rPr>
                          <w:rFonts w:ascii="Arial Narrow" w:hAnsi="Arial Narrow"/>
                          <w:sz w:val="21"/>
                          <w:szCs w:val="20"/>
                        </w:rPr>
                      </w:pPr>
                    </w:p>
                    <w:p w14:paraId="44A51222" w14:textId="77777777" w:rsidR="0050100B" w:rsidRPr="0050100B" w:rsidRDefault="0050100B" w:rsidP="0050100B">
                      <w:pPr>
                        <w:spacing w:after="0"/>
                        <w:rPr>
                          <w:rFonts w:ascii="Arial Narrow" w:hAnsi="Arial Narrow"/>
                          <w:sz w:val="21"/>
                          <w:szCs w:val="20"/>
                        </w:rPr>
                      </w:pPr>
                    </w:p>
                    <w:p w14:paraId="0BB589AE" w14:textId="77777777" w:rsidR="0050100B" w:rsidRPr="0050100B" w:rsidRDefault="0050100B" w:rsidP="0050100B">
                      <w:pPr>
                        <w:spacing w:after="0"/>
                        <w:jc w:val="center"/>
                        <w:rPr>
                          <w:rFonts w:ascii="Arial Narrow" w:hAnsi="Arial Narrow"/>
                          <w:sz w:val="21"/>
                          <w:szCs w:val="21"/>
                        </w:rPr>
                      </w:pPr>
                      <w:r w:rsidRPr="0050100B">
                        <w:rPr>
                          <w:rFonts w:ascii="Arial Narrow" w:hAnsi="Arial Narrow"/>
                          <w:sz w:val="21"/>
                          <w:szCs w:val="21"/>
                        </w:rPr>
                        <w:t>.....................................................................</w:t>
                      </w:r>
                    </w:p>
                    <w:p w14:paraId="4E6F9E32" w14:textId="77777777" w:rsidR="0050100B" w:rsidRPr="0050100B" w:rsidRDefault="0050100B" w:rsidP="0050100B">
                      <w:pPr>
                        <w:spacing w:after="0"/>
                        <w:jc w:val="center"/>
                        <w:rPr>
                          <w:rFonts w:ascii="Arial Narrow" w:hAnsi="Arial Narrow"/>
                          <w:sz w:val="21"/>
                          <w:szCs w:val="20"/>
                        </w:rPr>
                      </w:pPr>
                      <w:r w:rsidRPr="0050100B">
                        <w:rPr>
                          <w:rFonts w:ascii="Arial Narrow" w:hAnsi="Arial Narrow"/>
                          <w:sz w:val="21"/>
                          <w:szCs w:val="20"/>
                        </w:rPr>
                        <w:t>dodávateľ</w:t>
                      </w:r>
                    </w:p>
                    <w:p w14:paraId="2B14B0AB" w14:textId="77777777" w:rsidR="0050100B" w:rsidRPr="0050100B" w:rsidRDefault="0050100B" w:rsidP="0050100B">
                      <w:pPr>
                        <w:spacing w:after="0"/>
                        <w:jc w:val="center"/>
                        <w:rPr>
                          <w:rFonts w:ascii="Arial Narrow" w:hAnsi="Arial Narrow"/>
                          <w:sz w:val="21"/>
                          <w:szCs w:val="20"/>
                        </w:rPr>
                      </w:pPr>
                      <w:r w:rsidRPr="0050100B">
                        <w:rPr>
                          <w:rFonts w:ascii="Arial Narrow" w:hAnsi="Arial Narrow"/>
                          <w:sz w:val="21"/>
                          <w:szCs w:val="20"/>
                        </w:rPr>
                        <w:t>meno a priezvisko</w:t>
                      </w:r>
                    </w:p>
                    <w:p w14:paraId="53CA550E" w14:textId="77777777" w:rsidR="0050100B" w:rsidRPr="0050100B" w:rsidRDefault="0050100B" w:rsidP="0050100B">
                      <w:pPr>
                        <w:spacing w:after="0"/>
                        <w:jc w:val="center"/>
                        <w:rPr>
                          <w:rFonts w:ascii="Arial Narrow" w:hAnsi="Arial Narrow"/>
                          <w:sz w:val="21"/>
                          <w:szCs w:val="20"/>
                        </w:rPr>
                      </w:pPr>
                      <w:r w:rsidRPr="0050100B">
                        <w:rPr>
                          <w:rFonts w:ascii="Arial Narrow" w:hAnsi="Arial Narrow"/>
                          <w:sz w:val="21"/>
                          <w:szCs w:val="20"/>
                        </w:rPr>
                        <w:t>funkcia</w:t>
                      </w:r>
                    </w:p>
                  </w:txbxContent>
                </v:textbox>
                <w10:wrap type="square" anchorx="margin"/>
              </v:shape>
            </w:pict>
          </mc:Fallback>
        </mc:AlternateContent>
      </w:r>
      <w:r w:rsidRPr="0050100B">
        <w:rPr>
          <w:rFonts w:ascii="Arial Narrow" w:hAnsi="Arial Narrow"/>
          <w:noProof/>
          <w:sz w:val="21"/>
          <w:szCs w:val="21"/>
        </w:rPr>
        <mc:AlternateContent>
          <mc:Choice Requires="wps">
            <w:drawing>
              <wp:anchor distT="45720" distB="45720" distL="114300" distR="114300" simplePos="0" relativeHeight="251659264" behindDoc="0" locked="0" layoutInCell="1" allowOverlap="1" wp14:anchorId="627F1DE0" wp14:editId="41AA1542">
                <wp:simplePos x="0" y="0"/>
                <wp:positionH relativeFrom="margin">
                  <wp:posOffset>-43077</wp:posOffset>
                </wp:positionH>
                <wp:positionV relativeFrom="paragraph">
                  <wp:posOffset>14029</wp:posOffset>
                </wp:positionV>
                <wp:extent cx="2360930" cy="1404620"/>
                <wp:effectExtent l="0" t="0" r="635"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DC8F587" w14:textId="77777777" w:rsidR="0050100B" w:rsidRPr="00680260" w:rsidRDefault="0050100B" w:rsidP="0050100B">
                            <w:pPr>
                              <w:spacing w:after="0"/>
                              <w:rPr>
                                <w:rFonts w:ascii="Arial Narrow" w:hAnsi="Arial Narrow"/>
                                <w:sz w:val="21"/>
                                <w:szCs w:val="21"/>
                              </w:rPr>
                            </w:pPr>
                            <w:r w:rsidRPr="00680260">
                              <w:rPr>
                                <w:rFonts w:ascii="Arial Narrow" w:hAnsi="Arial Narrow"/>
                                <w:sz w:val="21"/>
                                <w:szCs w:val="21"/>
                              </w:rPr>
                              <w:t>V Bratislave, dňa ..........................</w:t>
                            </w:r>
                          </w:p>
                          <w:p w14:paraId="618014D5" w14:textId="77777777" w:rsidR="0050100B" w:rsidRPr="00680260" w:rsidRDefault="0050100B" w:rsidP="0050100B">
                            <w:pPr>
                              <w:spacing w:after="0"/>
                              <w:rPr>
                                <w:rFonts w:ascii="Arial Narrow" w:hAnsi="Arial Narrow"/>
                                <w:sz w:val="21"/>
                                <w:szCs w:val="21"/>
                              </w:rPr>
                            </w:pPr>
                          </w:p>
                          <w:p w14:paraId="09AC1296" w14:textId="77777777" w:rsidR="0050100B" w:rsidRPr="00680260" w:rsidRDefault="0050100B" w:rsidP="0050100B">
                            <w:pPr>
                              <w:spacing w:after="0"/>
                              <w:rPr>
                                <w:rFonts w:ascii="Arial Narrow" w:hAnsi="Arial Narrow"/>
                                <w:sz w:val="21"/>
                                <w:szCs w:val="21"/>
                              </w:rPr>
                            </w:pPr>
                          </w:p>
                          <w:p w14:paraId="2951CADA" w14:textId="77777777" w:rsidR="0050100B" w:rsidRPr="00680260" w:rsidRDefault="0050100B" w:rsidP="0050100B">
                            <w:pPr>
                              <w:spacing w:after="0"/>
                              <w:rPr>
                                <w:rFonts w:ascii="Arial Narrow" w:hAnsi="Arial Narrow"/>
                                <w:sz w:val="21"/>
                                <w:szCs w:val="21"/>
                              </w:rPr>
                            </w:pPr>
                          </w:p>
                          <w:p w14:paraId="41DFD62D" w14:textId="77777777" w:rsidR="0050100B" w:rsidRPr="00680260" w:rsidRDefault="0050100B" w:rsidP="0050100B">
                            <w:pPr>
                              <w:spacing w:after="0"/>
                              <w:jc w:val="center"/>
                              <w:rPr>
                                <w:rFonts w:ascii="Arial Narrow" w:hAnsi="Arial Narrow"/>
                                <w:sz w:val="21"/>
                                <w:szCs w:val="21"/>
                              </w:rPr>
                            </w:pPr>
                            <w:r w:rsidRPr="00680260">
                              <w:rPr>
                                <w:rFonts w:ascii="Arial Narrow" w:hAnsi="Arial Narrow"/>
                                <w:sz w:val="21"/>
                                <w:szCs w:val="21"/>
                              </w:rPr>
                              <w:t>.....................................</w:t>
                            </w:r>
                            <w:r>
                              <w:rPr>
                                <w:rFonts w:ascii="Arial Narrow" w:hAnsi="Arial Narrow"/>
                                <w:sz w:val="21"/>
                                <w:szCs w:val="21"/>
                              </w:rPr>
                              <w:t>...............</w:t>
                            </w:r>
                            <w:r w:rsidRPr="00680260">
                              <w:rPr>
                                <w:rFonts w:ascii="Arial Narrow" w:hAnsi="Arial Narrow"/>
                                <w:sz w:val="21"/>
                                <w:szCs w:val="21"/>
                              </w:rPr>
                              <w:t>.................</w:t>
                            </w:r>
                          </w:p>
                          <w:p w14:paraId="4328530A" w14:textId="77777777" w:rsidR="0050100B" w:rsidRPr="00680260" w:rsidRDefault="0050100B" w:rsidP="0050100B">
                            <w:pPr>
                              <w:spacing w:after="0"/>
                              <w:jc w:val="center"/>
                              <w:rPr>
                                <w:rFonts w:ascii="Arial Narrow" w:hAnsi="Arial Narrow"/>
                                <w:sz w:val="21"/>
                                <w:szCs w:val="21"/>
                              </w:rPr>
                            </w:pPr>
                            <w:r w:rsidRPr="00680260">
                              <w:rPr>
                                <w:rFonts w:ascii="Arial Narrow" w:hAnsi="Arial Narrow"/>
                                <w:sz w:val="21"/>
                                <w:szCs w:val="21"/>
                              </w:rPr>
                              <w:t>objednávateľ</w:t>
                            </w:r>
                          </w:p>
                          <w:p w14:paraId="7D06868A" w14:textId="77777777" w:rsidR="0050100B" w:rsidRPr="00680260" w:rsidRDefault="0050100B" w:rsidP="0050100B">
                            <w:pPr>
                              <w:spacing w:after="0"/>
                              <w:jc w:val="center"/>
                              <w:rPr>
                                <w:rFonts w:ascii="Arial Narrow" w:hAnsi="Arial Narrow"/>
                                <w:sz w:val="21"/>
                                <w:szCs w:val="21"/>
                              </w:rPr>
                            </w:pPr>
                            <w:r w:rsidRPr="00680260">
                              <w:rPr>
                                <w:rFonts w:ascii="Arial Narrow" w:hAnsi="Arial Narrow"/>
                                <w:sz w:val="21"/>
                                <w:szCs w:val="21"/>
                              </w:rPr>
                              <w:t>Ing. Tatiana Kratochvílová</w:t>
                            </w:r>
                          </w:p>
                          <w:p w14:paraId="7E644926" w14:textId="77777777" w:rsidR="0050100B" w:rsidRPr="00680260" w:rsidRDefault="0050100B" w:rsidP="0050100B">
                            <w:pPr>
                              <w:spacing w:after="0"/>
                              <w:jc w:val="center"/>
                              <w:rPr>
                                <w:rFonts w:ascii="Arial Narrow" w:hAnsi="Arial Narrow"/>
                                <w:sz w:val="21"/>
                                <w:szCs w:val="21"/>
                              </w:rPr>
                            </w:pPr>
                            <w:r>
                              <w:rPr>
                                <w:rFonts w:ascii="Arial Narrow" w:hAnsi="Arial Narrow"/>
                                <w:sz w:val="21"/>
                                <w:szCs w:val="21"/>
                              </w:rPr>
                              <w:t>prvá námestníčka primátora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7F1DE0" id="_x0000_s1027" type="#_x0000_t202" style="position:absolute;left:0;text-align:left;margin-left:-3.4pt;margin-top:1.1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" stroked="f">
                <v:textbox style="mso-fit-shape-to-text:t">
                  <w:txbxContent>
                    <w:p w14:paraId="3DC8F587" w14:textId="77777777" w:rsidR="0050100B" w:rsidRPr="00680260" w:rsidRDefault="0050100B" w:rsidP="0050100B">
                      <w:pPr>
                        <w:spacing w:after="0"/>
                        <w:rPr>
                          <w:rFonts w:ascii="Arial Narrow" w:hAnsi="Arial Narrow"/>
                          <w:sz w:val="21"/>
                          <w:szCs w:val="21"/>
                        </w:rPr>
                      </w:pPr>
                      <w:r w:rsidRPr="00680260">
                        <w:rPr>
                          <w:rFonts w:ascii="Arial Narrow" w:hAnsi="Arial Narrow"/>
                          <w:sz w:val="21"/>
                          <w:szCs w:val="21"/>
                        </w:rPr>
                        <w:t>V Bratislave, dňa ..........................</w:t>
                      </w:r>
                    </w:p>
                    <w:p w14:paraId="618014D5" w14:textId="77777777" w:rsidR="0050100B" w:rsidRPr="00680260" w:rsidRDefault="0050100B" w:rsidP="0050100B">
                      <w:pPr>
                        <w:spacing w:after="0"/>
                        <w:rPr>
                          <w:rFonts w:ascii="Arial Narrow" w:hAnsi="Arial Narrow"/>
                          <w:sz w:val="21"/>
                          <w:szCs w:val="21"/>
                        </w:rPr>
                      </w:pPr>
                    </w:p>
                    <w:p w14:paraId="09AC1296" w14:textId="77777777" w:rsidR="0050100B" w:rsidRPr="00680260" w:rsidRDefault="0050100B" w:rsidP="0050100B">
                      <w:pPr>
                        <w:spacing w:after="0"/>
                        <w:rPr>
                          <w:rFonts w:ascii="Arial Narrow" w:hAnsi="Arial Narrow"/>
                          <w:sz w:val="21"/>
                          <w:szCs w:val="21"/>
                        </w:rPr>
                      </w:pPr>
                    </w:p>
                    <w:p w14:paraId="2951CADA" w14:textId="77777777" w:rsidR="0050100B" w:rsidRPr="00680260" w:rsidRDefault="0050100B" w:rsidP="0050100B">
                      <w:pPr>
                        <w:spacing w:after="0"/>
                        <w:rPr>
                          <w:rFonts w:ascii="Arial Narrow" w:hAnsi="Arial Narrow"/>
                          <w:sz w:val="21"/>
                          <w:szCs w:val="21"/>
                        </w:rPr>
                      </w:pPr>
                    </w:p>
                    <w:p w14:paraId="41DFD62D" w14:textId="77777777" w:rsidR="0050100B" w:rsidRPr="00680260" w:rsidRDefault="0050100B" w:rsidP="0050100B">
                      <w:pPr>
                        <w:spacing w:after="0"/>
                        <w:jc w:val="center"/>
                        <w:rPr>
                          <w:rFonts w:ascii="Arial Narrow" w:hAnsi="Arial Narrow"/>
                          <w:sz w:val="21"/>
                          <w:szCs w:val="21"/>
                        </w:rPr>
                      </w:pPr>
                      <w:r w:rsidRPr="00680260">
                        <w:rPr>
                          <w:rFonts w:ascii="Arial Narrow" w:hAnsi="Arial Narrow"/>
                          <w:sz w:val="21"/>
                          <w:szCs w:val="21"/>
                        </w:rPr>
                        <w:t>.....................................</w:t>
                      </w:r>
                      <w:r>
                        <w:rPr>
                          <w:rFonts w:ascii="Arial Narrow" w:hAnsi="Arial Narrow"/>
                          <w:sz w:val="21"/>
                          <w:szCs w:val="21"/>
                        </w:rPr>
                        <w:t>...............</w:t>
                      </w:r>
                      <w:r w:rsidRPr="00680260">
                        <w:rPr>
                          <w:rFonts w:ascii="Arial Narrow" w:hAnsi="Arial Narrow"/>
                          <w:sz w:val="21"/>
                          <w:szCs w:val="21"/>
                        </w:rPr>
                        <w:t>.................</w:t>
                      </w:r>
                    </w:p>
                    <w:p w14:paraId="4328530A" w14:textId="77777777" w:rsidR="0050100B" w:rsidRPr="00680260" w:rsidRDefault="0050100B" w:rsidP="0050100B">
                      <w:pPr>
                        <w:spacing w:after="0"/>
                        <w:jc w:val="center"/>
                        <w:rPr>
                          <w:rFonts w:ascii="Arial Narrow" w:hAnsi="Arial Narrow"/>
                          <w:sz w:val="21"/>
                          <w:szCs w:val="21"/>
                        </w:rPr>
                      </w:pPr>
                      <w:r w:rsidRPr="00680260">
                        <w:rPr>
                          <w:rFonts w:ascii="Arial Narrow" w:hAnsi="Arial Narrow"/>
                          <w:sz w:val="21"/>
                          <w:szCs w:val="21"/>
                        </w:rPr>
                        <w:t>objednávateľ</w:t>
                      </w:r>
                    </w:p>
                    <w:p w14:paraId="7D06868A" w14:textId="77777777" w:rsidR="0050100B" w:rsidRPr="00680260" w:rsidRDefault="0050100B" w:rsidP="0050100B">
                      <w:pPr>
                        <w:spacing w:after="0"/>
                        <w:jc w:val="center"/>
                        <w:rPr>
                          <w:rFonts w:ascii="Arial Narrow" w:hAnsi="Arial Narrow"/>
                          <w:sz w:val="21"/>
                          <w:szCs w:val="21"/>
                        </w:rPr>
                      </w:pPr>
                      <w:r w:rsidRPr="00680260">
                        <w:rPr>
                          <w:rFonts w:ascii="Arial Narrow" w:hAnsi="Arial Narrow"/>
                          <w:sz w:val="21"/>
                          <w:szCs w:val="21"/>
                        </w:rPr>
                        <w:t>Ing. Tatiana Kratochvílová</w:t>
                      </w:r>
                    </w:p>
                    <w:p w14:paraId="7E644926" w14:textId="77777777" w:rsidR="0050100B" w:rsidRPr="00680260" w:rsidRDefault="0050100B" w:rsidP="0050100B">
                      <w:pPr>
                        <w:spacing w:after="0"/>
                        <w:jc w:val="center"/>
                        <w:rPr>
                          <w:rFonts w:ascii="Arial Narrow" w:hAnsi="Arial Narrow"/>
                          <w:sz w:val="21"/>
                          <w:szCs w:val="21"/>
                        </w:rPr>
                      </w:pPr>
                      <w:r>
                        <w:rPr>
                          <w:rFonts w:ascii="Arial Narrow" w:hAnsi="Arial Narrow"/>
                          <w:sz w:val="21"/>
                          <w:szCs w:val="21"/>
                        </w:rPr>
                        <w:t>prvá námestníčka primátora</w:t>
                      </w:r>
                    </w:p>
                  </w:txbxContent>
                </v:textbox>
                <w10:wrap type="square" anchorx="margin"/>
              </v:shape>
            </w:pict>
          </mc:Fallback>
        </mc:AlternateContent>
      </w:r>
    </w:p>
    <w:p w14:paraId="7F5901F2" w14:textId="77777777" w:rsidR="0050100B" w:rsidRPr="0050100B" w:rsidRDefault="0050100B" w:rsidP="0050100B">
      <w:pPr>
        <w:spacing w:after="0" w:line="240" w:lineRule="auto"/>
        <w:rPr>
          <w:rFonts w:ascii="Arial Narrow" w:hAnsi="Arial Narrow" w:cs="Times New Roman"/>
          <w:sz w:val="21"/>
          <w:szCs w:val="21"/>
        </w:rPr>
      </w:pPr>
    </w:p>
    <w:p w14:paraId="14AC9654" w14:textId="77777777" w:rsidR="0050100B" w:rsidRPr="0050100B" w:rsidRDefault="0050100B" w:rsidP="0050100B">
      <w:pPr>
        <w:spacing w:after="0" w:line="240" w:lineRule="auto"/>
        <w:rPr>
          <w:rFonts w:ascii="Arial Narrow" w:hAnsi="Arial Narrow" w:cs="Times New Roman"/>
          <w:sz w:val="21"/>
          <w:szCs w:val="21"/>
        </w:rPr>
      </w:pPr>
    </w:p>
    <w:p w14:paraId="289988B0" w14:textId="77777777" w:rsidR="00D97432" w:rsidRPr="0050100B" w:rsidRDefault="005555FE" w:rsidP="0050100B">
      <w:pPr>
        <w:spacing w:after="0" w:line="240" w:lineRule="auto"/>
        <w:rPr>
          <w:sz w:val="21"/>
        </w:rPr>
      </w:pPr>
    </w:p>
    <w:sectPr w:rsidR="00D97432" w:rsidRPr="0050100B" w:rsidSect="00B729B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FC5B" w14:textId="77777777" w:rsidR="005E4B76" w:rsidRDefault="005E4B76">
      <w:pPr>
        <w:spacing w:after="0" w:line="240" w:lineRule="auto"/>
      </w:pPr>
      <w:r>
        <w:separator/>
      </w:r>
    </w:p>
  </w:endnote>
  <w:endnote w:type="continuationSeparator" w:id="0">
    <w:p w14:paraId="3E94A796" w14:textId="77777777" w:rsidR="005E4B76" w:rsidRDefault="005E4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szCs w:val="20"/>
      </w:rPr>
      <w:id w:val="941192006"/>
      <w:docPartObj>
        <w:docPartGallery w:val="Page Numbers (Bottom of Page)"/>
        <w:docPartUnique/>
      </w:docPartObj>
    </w:sdtPr>
    <w:sdtEndPr/>
    <w:sdtContent>
      <w:sdt>
        <w:sdtPr>
          <w:rPr>
            <w:rFonts w:ascii="Arial Narrow" w:hAnsi="Arial Narrow"/>
            <w:sz w:val="20"/>
            <w:szCs w:val="20"/>
          </w:rPr>
          <w:id w:val="-1769616900"/>
          <w:docPartObj>
            <w:docPartGallery w:val="Page Numbers (Top of Page)"/>
            <w:docPartUnique/>
          </w:docPartObj>
        </w:sdtPr>
        <w:sdtEndPr/>
        <w:sdtContent>
          <w:p w14:paraId="34FE5A9F" w14:textId="77777777" w:rsidR="00934EE7" w:rsidRPr="006519A1" w:rsidRDefault="00282EA3">
            <w:pPr>
              <w:pStyle w:val="Pta"/>
              <w:jc w:val="right"/>
              <w:rPr>
                <w:rFonts w:ascii="Arial Narrow" w:hAnsi="Arial Narrow"/>
                <w:sz w:val="20"/>
                <w:szCs w:val="20"/>
              </w:rPr>
            </w:pPr>
            <w:r w:rsidRPr="006519A1">
              <w:rPr>
                <w:rFonts w:ascii="Arial Narrow" w:hAnsi="Arial Narrow"/>
                <w:sz w:val="20"/>
                <w:szCs w:val="20"/>
              </w:rPr>
              <w:t xml:space="preserve">Strana </w:t>
            </w:r>
            <w:r w:rsidRPr="006519A1">
              <w:rPr>
                <w:rFonts w:ascii="Arial Narrow" w:hAnsi="Arial Narrow"/>
                <w:sz w:val="20"/>
                <w:szCs w:val="20"/>
              </w:rPr>
              <w:fldChar w:fldCharType="begin"/>
            </w:r>
            <w:r w:rsidRPr="00E670CD">
              <w:rPr>
                <w:rFonts w:ascii="Arial Narrow" w:hAnsi="Arial Narrow"/>
                <w:sz w:val="20"/>
                <w:szCs w:val="20"/>
              </w:rPr>
              <w:instrText>PAGE</w:instrText>
            </w:r>
            <w:r w:rsidRPr="006519A1">
              <w:rPr>
                <w:rFonts w:ascii="Arial Narrow" w:hAnsi="Arial Narrow"/>
                <w:sz w:val="20"/>
                <w:szCs w:val="20"/>
              </w:rPr>
              <w:fldChar w:fldCharType="separate"/>
            </w:r>
            <w:r w:rsidRPr="00E670CD">
              <w:rPr>
                <w:rFonts w:ascii="Arial Narrow" w:hAnsi="Arial Narrow"/>
                <w:sz w:val="20"/>
                <w:szCs w:val="20"/>
              </w:rPr>
              <w:t>2</w:t>
            </w:r>
            <w:r w:rsidRPr="006519A1">
              <w:rPr>
                <w:rFonts w:ascii="Arial Narrow" w:hAnsi="Arial Narrow"/>
                <w:sz w:val="20"/>
                <w:szCs w:val="20"/>
              </w:rPr>
              <w:fldChar w:fldCharType="end"/>
            </w:r>
            <w:r w:rsidRPr="006519A1">
              <w:rPr>
                <w:rFonts w:ascii="Arial Narrow" w:hAnsi="Arial Narrow"/>
                <w:sz w:val="20"/>
                <w:szCs w:val="20"/>
              </w:rPr>
              <w:t xml:space="preserve"> z </w:t>
            </w:r>
            <w:r w:rsidRPr="006519A1">
              <w:rPr>
                <w:rFonts w:ascii="Arial Narrow" w:hAnsi="Arial Narrow"/>
                <w:sz w:val="20"/>
                <w:szCs w:val="20"/>
              </w:rPr>
              <w:fldChar w:fldCharType="begin"/>
            </w:r>
            <w:r w:rsidRPr="00E670CD">
              <w:rPr>
                <w:rFonts w:ascii="Arial Narrow" w:hAnsi="Arial Narrow"/>
                <w:sz w:val="20"/>
                <w:szCs w:val="20"/>
              </w:rPr>
              <w:instrText>NUMPAGES</w:instrText>
            </w:r>
            <w:r w:rsidRPr="006519A1">
              <w:rPr>
                <w:rFonts w:ascii="Arial Narrow" w:hAnsi="Arial Narrow"/>
                <w:sz w:val="20"/>
                <w:szCs w:val="20"/>
              </w:rPr>
              <w:fldChar w:fldCharType="separate"/>
            </w:r>
            <w:r w:rsidRPr="00E670CD">
              <w:rPr>
                <w:rFonts w:ascii="Arial Narrow" w:hAnsi="Arial Narrow"/>
                <w:sz w:val="20"/>
                <w:szCs w:val="20"/>
              </w:rPr>
              <w:t>2</w:t>
            </w:r>
            <w:r w:rsidRPr="006519A1">
              <w:rPr>
                <w:rFonts w:ascii="Arial Narrow" w:hAnsi="Arial Narrow"/>
                <w:sz w:val="20"/>
                <w:szCs w:val="20"/>
              </w:rPr>
              <w:fldChar w:fldCharType="end"/>
            </w:r>
          </w:p>
        </w:sdtContent>
      </w:sdt>
    </w:sdtContent>
  </w:sdt>
  <w:p w14:paraId="1CE750D8" w14:textId="77777777" w:rsidR="00934EE7" w:rsidRDefault="005555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C962" w14:textId="77777777" w:rsidR="005E4B76" w:rsidRDefault="005E4B76">
      <w:pPr>
        <w:spacing w:after="0" w:line="240" w:lineRule="auto"/>
      </w:pPr>
      <w:r>
        <w:separator/>
      </w:r>
    </w:p>
  </w:footnote>
  <w:footnote w:type="continuationSeparator" w:id="0">
    <w:p w14:paraId="5B79B4FC" w14:textId="77777777" w:rsidR="005E4B76" w:rsidRDefault="005E4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7A07"/>
    <w:multiLevelType w:val="hybridMultilevel"/>
    <w:tmpl w:val="6B7615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242E5B"/>
    <w:multiLevelType w:val="hybridMultilevel"/>
    <w:tmpl w:val="7856D830"/>
    <w:lvl w:ilvl="0" w:tplc="12C208A8">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3B3E09"/>
    <w:multiLevelType w:val="hybridMultilevel"/>
    <w:tmpl w:val="8310874E"/>
    <w:lvl w:ilvl="0" w:tplc="EE8036C0">
      <w:start w:val="1"/>
      <w:numFmt w:val="decimal"/>
      <w:lvlText w:val="%1."/>
      <w:lvlJc w:val="left"/>
      <w:pPr>
        <w:ind w:left="1065" w:hanging="705"/>
      </w:pPr>
      <w:rPr>
        <w:rFonts w:hint="default"/>
      </w:rPr>
    </w:lvl>
    <w:lvl w:ilvl="1" w:tplc="3C74A55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F1190C"/>
    <w:multiLevelType w:val="hybridMultilevel"/>
    <w:tmpl w:val="766CA0FC"/>
    <w:lvl w:ilvl="0" w:tplc="041B0017">
      <w:start w:val="1"/>
      <w:numFmt w:val="lowerLetter"/>
      <w:lvlText w:val="%1)"/>
      <w:lvlJc w:val="left"/>
      <w:pPr>
        <w:ind w:left="720" w:hanging="360"/>
      </w:pPr>
    </w:lvl>
    <w:lvl w:ilvl="1" w:tplc="5660FCA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B6CBE"/>
    <w:multiLevelType w:val="hybridMultilevel"/>
    <w:tmpl w:val="05FE35AE"/>
    <w:lvl w:ilvl="0" w:tplc="AC2A5176">
      <w:start w:val="1"/>
      <w:numFmt w:val="decimal"/>
      <w:lvlText w:val="%1."/>
      <w:lvlJc w:val="left"/>
      <w:pPr>
        <w:ind w:left="1065" w:hanging="705"/>
      </w:pPr>
      <w:rPr>
        <w:rFonts w:hint="default"/>
      </w:rPr>
    </w:lvl>
    <w:lvl w:ilvl="1" w:tplc="BC6272F6">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B547B3"/>
    <w:multiLevelType w:val="hybridMultilevel"/>
    <w:tmpl w:val="F1CCAD10"/>
    <w:lvl w:ilvl="0" w:tplc="EE8036C0">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C026B0"/>
    <w:multiLevelType w:val="hybridMultilevel"/>
    <w:tmpl w:val="1EEE0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1B529C0"/>
    <w:multiLevelType w:val="hybridMultilevel"/>
    <w:tmpl w:val="BF9EA0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328082B"/>
    <w:multiLevelType w:val="hybridMultilevel"/>
    <w:tmpl w:val="1FEE5CDC"/>
    <w:lvl w:ilvl="0" w:tplc="EDA8FB3A">
      <w:start w:val="1"/>
      <w:numFmt w:val="decimal"/>
      <w:lvlText w:val="%1."/>
      <w:lvlJc w:val="left"/>
      <w:pPr>
        <w:ind w:left="1065" w:hanging="705"/>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6C536FC"/>
    <w:multiLevelType w:val="hybridMultilevel"/>
    <w:tmpl w:val="5428E908"/>
    <w:lvl w:ilvl="0" w:tplc="12C208A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D4B51C0"/>
    <w:multiLevelType w:val="hybridMultilevel"/>
    <w:tmpl w:val="B0EA8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05A1671"/>
    <w:multiLevelType w:val="hybridMultilevel"/>
    <w:tmpl w:val="C916D5E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2F0516C"/>
    <w:multiLevelType w:val="hybridMultilevel"/>
    <w:tmpl w:val="46F8F958"/>
    <w:lvl w:ilvl="0" w:tplc="EE8036C0">
      <w:start w:val="1"/>
      <w:numFmt w:val="decimal"/>
      <w:lvlText w:val="%1."/>
      <w:lvlJc w:val="left"/>
      <w:pPr>
        <w:ind w:left="1065" w:hanging="705"/>
      </w:pPr>
      <w:rPr>
        <w:rFonts w:hint="default"/>
      </w:rPr>
    </w:lvl>
    <w:lvl w:ilvl="1" w:tplc="4684CDC2">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46A7118"/>
    <w:multiLevelType w:val="hybridMultilevel"/>
    <w:tmpl w:val="E56CDBD0"/>
    <w:lvl w:ilvl="0" w:tplc="FAAAEA0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7032918"/>
    <w:multiLevelType w:val="hybridMultilevel"/>
    <w:tmpl w:val="93BCF64C"/>
    <w:lvl w:ilvl="0" w:tplc="041B0017">
      <w:start w:val="1"/>
      <w:numFmt w:val="lowerLetter"/>
      <w:lvlText w:val="%1)"/>
      <w:lvlJc w:val="left"/>
      <w:pPr>
        <w:ind w:left="579" w:hanging="360"/>
      </w:pPr>
    </w:lvl>
    <w:lvl w:ilvl="1" w:tplc="041B0019" w:tentative="1">
      <w:start w:val="1"/>
      <w:numFmt w:val="lowerLetter"/>
      <w:lvlText w:val="%2."/>
      <w:lvlJc w:val="left"/>
      <w:pPr>
        <w:ind w:left="1299" w:hanging="360"/>
      </w:pPr>
    </w:lvl>
    <w:lvl w:ilvl="2" w:tplc="041B001B" w:tentative="1">
      <w:start w:val="1"/>
      <w:numFmt w:val="lowerRoman"/>
      <w:lvlText w:val="%3."/>
      <w:lvlJc w:val="right"/>
      <w:pPr>
        <w:ind w:left="2019" w:hanging="180"/>
      </w:pPr>
    </w:lvl>
    <w:lvl w:ilvl="3" w:tplc="041B000F" w:tentative="1">
      <w:start w:val="1"/>
      <w:numFmt w:val="decimal"/>
      <w:lvlText w:val="%4."/>
      <w:lvlJc w:val="left"/>
      <w:pPr>
        <w:ind w:left="2739" w:hanging="360"/>
      </w:pPr>
    </w:lvl>
    <w:lvl w:ilvl="4" w:tplc="041B0019" w:tentative="1">
      <w:start w:val="1"/>
      <w:numFmt w:val="lowerLetter"/>
      <w:lvlText w:val="%5."/>
      <w:lvlJc w:val="left"/>
      <w:pPr>
        <w:ind w:left="3459" w:hanging="360"/>
      </w:pPr>
    </w:lvl>
    <w:lvl w:ilvl="5" w:tplc="041B001B" w:tentative="1">
      <w:start w:val="1"/>
      <w:numFmt w:val="lowerRoman"/>
      <w:lvlText w:val="%6."/>
      <w:lvlJc w:val="right"/>
      <w:pPr>
        <w:ind w:left="4179" w:hanging="180"/>
      </w:pPr>
    </w:lvl>
    <w:lvl w:ilvl="6" w:tplc="041B000F" w:tentative="1">
      <w:start w:val="1"/>
      <w:numFmt w:val="decimal"/>
      <w:lvlText w:val="%7."/>
      <w:lvlJc w:val="left"/>
      <w:pPr>
        <w:ind w:left="4899" w:hanging="360"/>
      </w:pPr>
    </w:lvl>
    <w:lvl w:ilvl="7" w:tplc="041B0019" w:tentative="1">
      <w:start w:val="1"/>
      <w:numFmt w:val="lowerLetter"/>
      <w:lvlText w:val="%8."/>
      <w:lvlJc w:val="left"/>
      <w:pPr>
        <w:ind w:left="5619" w:hanging="360"/>
      </w:pPr>
    </w:lvl>
    <w:lvl w:ilvl="8" w:tplc="041B001B" w:tentative="1">
      <w:start w:val="1"/>
      <w:numFmt w:val="lowerRoman"/>
      <w:lvlText w:val="%9."/>
      <w:lvlJc w:val="right"/>
      <w:pPr>
        <w:ind w:left="6339" w:hanging="180"/>
      </w:pPr>
    </w:lvl>
  </w:abstractNum>
  <w:abstractNum w:abstractNumId="16" w15:restartNumberingAfterBreak="0">
    <w:nsid w:val="67D47542"/>
    <w:multiLevelType w:val="hybridMultilevel"/>
    <w:tmpl w:val="D2C69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4357FB"/>
    <w:multiLevelType w:val="hybridMultilevel"/>
    <w:tmpl w:val="6BAC1D56"/>
    <w:lvl w:ilvl="0" w:tplc="057CA6EC">
      <w:start w:val="1"/>
      <w:numFmt w:val="lowerLetter"/>
      <w:lvlText w:val="%1)"/>
      <w:lvlJc w:val="left"/>
      <w:pPr>
        <w:ind w:left="1080" w:hanging="360"/>
      </w:pPr>
      <w:rPr>
        <w:rFonts w:hint="default"/>
      </w:rPr>
    </w:lvl>
    <w:lvl w:ilvl="1" w:tplc="041B000F">
      <w:start w:val="1"/>
      <w:numFmt w:val="decimal"/>
      <w:lvlText w:val="%2."/>
      <w:lvlJc w:val="left"/>
      <w:pPr>
        <w:ind w:left="72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7A991DB5"/>
    <w:multiLevelType w:val="hybridMultilevel"/>
    <w:tmpl w:val="A1F8266C"/>
    <w:lvl w:ilvl="0" w:tplc="12C208A8">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14"/>
  </w:num>
  <w:num w:numId="3">
    <w:abstractNumId w:val="16"/>
  </w:num>
  <w:num w:numId="4">
    <w:abstractNumId w:val="6"/>
  </w:num>
  <w:num w:numId="5">
    <w:abstractNumId w:val="17"/>
  </w:num>
  <w:num w:numId="6">
    <w:abstractNumId w:val="12"/>
  </w:num>
  <w:num w:numId="7">
    <w:abstractNumId w:val="0"/>
  </w:num>
  <w:num w:numId="8">
    <w:abstractNumId w:val="11"/>
  </w:num>
  <w:num w:numId="9">
    <w:abstractNumId w:val="1"/>
  </w:num>
  <w:num w:numId="10">
    <w:abstractNumId w:val="18"/>
  </w:num>
  <w:num w:numId="11">
    <w:abstractNumId w:val="4"/>
  </w:num>
  <w:num w:numId="12">
    <w:abstractNumId w:val="10"/>
  </w:num>
  <w:num w:numId="13">
    <w:abstractNumId w:val="3"/>
  </w:num>
  <w:num w:numId="14">
    <w:abstractNumId w:val="5"/>
  </w:num>
  <w:num w:numId="15">
    <w:abstractNumId w:val="2"/>
  </w:num>
  <w:num w:numId="16">
    <w:abstractNumId w:val="13"/>
  </w:num>
  <w:num w:numId="17">
    <w:abstractNumId w:val="9"/>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0B"/>
    <w:rsid w:val="0001055A"/>
    <w:rsid w:val="0001559F"/>
    <w:rsid w:val="0014335B"/>
    <w:rsid w:val="001D1B0B"/>
    <w:rsid w:val="00265776"/>
    <w:rsid w:val="002716B8"/>
    <w:rsid w:val="00274F07"/>
    <w:rsid w:val="00282EA3"/>
    <w:rsid w:val="00283BA7"/>
    <w:rsid w:val="002E5E3A"/>
    <w:rsid w:val="0038367A"/>
    <w:rsid w:val="0050100B"/>
    <w:rsid w:val="005555FE"/>
    <w:rsid w:val="005E4B76"/>
    <w:rsid w:val="005E61AF"/>
    <w:rsid w:val="006317BE"/>
    <w:rsid w:val="0064400F"/>
    <w:rsid w:val="00663D22"/>
    <w:rsid w:val="006E7163"/>
    <w:rsid w:val="00700AB9"/>
    <w:rsid w:val="008244EE"/>
    <w:rsid w:val="008523B3"/>
    <w:rsid w:val="008B043D"/>
    <w:rsid w:val="008B2223"/>
    <w:rsid w:val="009902E3"/>
    <w:rsid w:val="009F1D67"/>
    <w:rsid w:val="00AA4B2A"/>
    <w:rsid w:val="00B0504E"/>
    <w:rsid w:val="00B07096"/>
    <w:rsid w:val="00BC58D9"/>
    <w:rsid w:val="00BD28E9"/>
    <w:rsid w:val="00C02A00"/>
    <w:rsid w:val="00C14CCF"/>
    <w:rsid w:val="00CD02DC"/>
    <w:rsid w:val="00D27B8F"/>
    <w:rsid w:val="00E45DD0"/>
    <w:rsid w:val="00FE21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4950"/>
  <w15:chartTrackingRefBased/>
  <w15:docId w15:val="{329B05F6-BA93-4165-9329-C1E3F2F9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100B"/>
    <w:pPr>
      <w:spacing w:after="160"/>
    </w:pPr>
    <w:rPr>
      <w:rFonts w:ascii="Times New Roman" w:eastAsiaTheme="minorHAnsi"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ážky,Odstavec se seznamem1,Odsek,Bullet Number,lp1,lp11,List Paragraph11,Use Case List Paragraph,body,Odsek zoznamu2,Odsek a),Farebný zoznam – zvýraznenie 11"/>
    <w:basedOn w:val="Normlny"/>
    <w:link w:val="OdsekzoznamuChar"/>
    <w:uiPriority w:val="34"/>
    <w:qFormat/>
    <w:rsid w:val="0001055A"/>
    <w:pPr>
      <w:numPr>
        <w:numId w:val="1"/>
      </w:numPr>
      <w:ind w:left="567" w:hanging="567"/>
    </w:pPr>
  </w:style>
  <w:style w:type="paragraph" w:styleId="Pta">
    <w:name w:val="footer"/>
    <w:basedOn w:val="Normlny"/>
    <w:link w:val="PtaChar"/>
    <w:uiPriority w:val="99"/>
    <w:unhideWhenUsed/>
    <w:rsid w:val="0050100B"/>
    <w:pPr>
      <w:tabs>
        <w:tab w:val="center" w:pos="4536"/>
        <w:tab w:val="right" w:pos="9072"/>
      </w:tabs>
      <w:spacing w:after="0" w:line="240" w:lineRule="auto"/>
    </w:pPr>
  </w:style>
  <w:style w:type="character" w:customStyle="1" w:styleId="PtaChar">
    <w:name w:val="Päta Char"/>
    <w:basedOn w:val="Predvolenpsmoodseku"/>
    <w:link w:val="Pta"/>
    <w:uiPriority w:val="99"/>
    <w:rsid w:val="0050100B"/>
    <w:rPr>
      <w:rFonts w:ascii="Times New Roman" w:eastAsiaTheme="minorHAnsi" w:hAnsi="Times New Roman"/>
      <w:sz w:val="24"/>
    </w:rPr>
  </w:style>
  <w:style w:type="character" w:customStyle="1" w:styleId="OdsekzoznamuChar">
    <w:name w:val="Odsek zoznamu Char"/>
    <w:aliases w:val="Odrážky Char,Odstavec se seznamem1 Char,Odsek Char,Bullet Number Char,lp1 Char,lp11 Char,List Paragraph11 Char,Use Case List Paragraph Char,body Char,Odsek zoznamu2 Char,Odsek a) Char,Farebný zoznam – zvýraznenie 11 Char"/>
    <w:basedOn w:val="Predvolenpsmoodseku"/>
    <w:link w:val="Odsekzoznamu"/>
    <w:uiPriority w:val="34"/>
    <w:qFormat/>
    <w:locked/>
    <w:rsid w:val="0050100B"/>
    <w:rPr>
      <w:rFonts w:ascii="Arial Narrow" w:hAnsi="Arial Narrow" w:cs="Times New Roman"/>
      <w:sz w:val="21"/>
      <w:szCs w:val="24"/>
      <w:lang w:eastAsia="sk-SK"/>
    </w:rPr>
  </w:style>
  <w:style w:type="character" w:styleId="Odkaznakomentr">
    <w:name w:val="annotation reference"/>
    <w:basedOn w:val="Predvolenpsmoodseku"/>
    <w:uiPriority w:val="99"/>
    <w:semiHidden/>
    <w:unhideWhenUsed/>
    <w:rsid w:val="00274F07"/>
    <w:rPr>
      <w:sz w:val="16"/>
      <w:szCs w:val="16"/>
    </w:rPr>
  </w:style>
  <w:style w:type="paragraph" w:styleId="Textkomentra">
    <w:name w:val="annotation text"/>
    <w:basedOn w:val="Normlny"/>
    <w:link w:val="TextkomentraChar"/>
    <w:uiPriority w:val="99"/>
    <w:unhideWhenUsed/>
    <w:rsid w:val="00274F07"/>
    <w:pPr>
      <w:spacing w:line="240" w:lineRule="auto"/>
    </w:pPr>
    <w:rPr>
      <w:sz w:val="20"/>
      <w:szCs w:val="20"/>
    </w:rPr>
  </w:style>
  <w:style w:type="character" w:customStyle="1" w:styleId="TextkomentraChar">
    <w:name w:val="Text komentára Char"/>
    <w:basedOn w:val="Predvolenpsmoodseku"/>
    <w:link w:val="Textkomentra"/>
    <w:uiPriority w:val="99"/>
    <w:rsid w:val="00274F07"/>
    <w:rPr>
      <w:rFonts w:ascii="Times New Roman" w:eastAsiaTheme="minorHAnsi" w:hAnsi="Times New Roman"/>
      <w:sz w:val="20"/>
      <w:szCs w:val="20"/>
    </w:rPr>
  </w:style>
  <w:style w:type="paragraph" w:styleId="Predmetkomentra">
    <w:name w:val="annotation subject"/>
    <w:basedOn w:val="Textkomentra"/>
    <w:next w:val="Textkomentra"/>
    <w:link w:val="PredmetkomentraChar"/>
    <w:uiPriority w:val="99"/>
    <w:semiHidden/>
    <w:unhideWhenUsed/>
    <w:rsid w:val="00274F07"/>
    <w:rPr>
      <w:b/>
      <w:bCs/>
    </w:rPr>
  </w:style>
  <w:style w:type="character" w:customStyle="1" w:styleId="PredmetkomentraChar">
    <w:name w:val="Predmet komentára Char"/>
    <w:basedOn w:val="TextkomentraChar"/>
    <w:link w:val="Predmetkomentra"/>
    <w:uiPriority w:val="99"/>
    <w:semiHidden/>
    <w:rsid w:val="00274F07"/>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11" ma:contentTypeDescription="Create a new document." ma:contentTypeScope="" ma:versionID="370e3561666b31649ceca45a9fa19c15">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9aeddc6263e49941b2a8bc2301cd53bd"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81FDE-AF07-400B-9DBB-24F8E6928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12CF2-1086-484D-A596-3FBE731314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E8886-26FB-4C49-9A0B-EEDDFE5C3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6469</Words>
  <Characters>36874</Characters>
  <Application>Microsoft Office Word</Application>
  <DocSecurity>0</DocSecurity>
  <Lines>307</Lines>
  <Paragraphs>86</Paragraphs>
  <ScaleCrop>false</ScaleCrop>
  <Company/>
  <LinksUpToDate>false</LinksUpToDate>
  <CharactersWithSpaces>43257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Sabová Eva, Mgr.</cp:lastModifiedBy>
  <cp:revision>13</cp:revision>
  <dcterms:created xsi:type="dcterms:W3CDTF">2022-03-22T12:01:00Z</dcterms:created>
  <dcterms:modified xsi:type="dcterms:W3CDTF">2022-05-30T07:07:00Z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