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5B8C" w14:textId="4EECD380" w:rsidR="00AF4C5D" w:rsidRPr="00C634B1" w:rsidRDefault="00AF4C5D" w:rsidP="00AF4C5D">
      <w:pPr>
        <w:jc w:val="both"/>
        <w:rPr>
          <w:rFonts w:ascii="Noto Sans" w:hAnsi="Noto Sans" w:cs="Noto Sans"/>
          <w:b/>
          <w:sz w:val="20"/>
          <w:szCs w:val="20"/>
        </w:rPr>
      </w:pPr>
      <w:r w:rsidRPr="00C634B1">
        <w:rPr>
          <w:rFonts w:ascii="Noto Sans" w:hAnsi="Noto Sans" w:cs="Noto Sans"/>
          <w:b/>
          <w:bCs/>
          <w:shd w:val="clear" w:color="auto" w:fill="FFFFFF"/>
        </w:rPr>
        <w:t>01</w:t>
      </w:r>
      <w:r w:rsidR="00C47F7A" w:rsidRPr="00C634B1">
        <w:rPr>
          <w:rFonts w:ascii="Noto Sans" w:hAnsi="Noto Sans" w:cs="Noto Sans"/>
          <w:b/>
          <w:bCs/>
          <w:shd w:val="clear" w:color="auto" w:fill="FFFFFF"/>
        </w:rPr>
        <w:t>6</w:t>
      </w:r>
      <w:r w:rsidRPr="00C634B1">
        <w:rPr>
          <w:rFonts w:ascii="Noto Sans" w:hAnsi="Noto Sans" w:cs="Noto Sans"/>
          <w:b/>
          <w:bCs/>
          <w:shd w:val="clear" w:color="auto" w:fill="FFFFFF"/>
        </w:rPr>
        <w:t>/2022/VO-§117</w:t>
      </w:r>
    </w:p>
    <w:p w14:paraId="03A5E068" w14:textId="77777777" w:rsidR="00AF4C5D" w:rsidRPr="00C634B1" w:rsidRDefault="00AF4C5D" w:rsidP="00AF4C5D">
      <w:pPr>
        <w:rPr>
          <w:rFonts w:ascii="Noto Sans" w:hAnsi="Noto Sans" w:cs="Noto Sans"/>
          <w:b/>
          <w:sz w:val="20"/>
          <w:szCs w:val="20"/>
        </w:rPr>
      </w:pPr>
    </w:p>
    <w:p w14:paraId="0D9EA165" w14:textId="77777777" w:rsidR="00AF4C5D" w:rsidRPr="00C634B1" w:rsidRDefault="00AF4C5D" w:rsidP="00AF4C5D">
      <w:pPr>
        <w:pStyle w:val="Standard"/>
        <w:jc w:val="center"/>
        <w:rPr>
          <w:rFonts w:ascii="Noto Sans" w:hAnsi="Noto Sans" w:cs="Noto Sans"/>
          <w:b/>
          <w:sz w:val="22"/>
          <w:szCs w:val="22"/>
        </w:rPr>
      </w:pPr>
      <w:r w:rsidRPr="00C634B1">
        <w:rPr>
          <w:rFonts w:ascii="Noto Sans" w:hAnsi="Noto Sans" w:cs="Noto Sans"/>
          <w:b/>
          <w:sz w:val="22"/>
          <w:szCs w:val="22"/>
        </w:rPr>
        <w:t>Výzva na predkladanie ponúk</w:t>
      </w:r>
    </w:p>
    <w:p w14:paraId="19A2483B" w14:textId="77777777" w:rsidR="00AF4C5D" w:rsidRPr="00C634B1" w:rsidRDefault="00AF4C5D" w:rsidP="00AF4C5D">
      <w:pPr>
        <w:pStyle w:val="Standard"/>
        <w:numPr>
          <w:ilvl w:val="0"/>
          <w:numId w:val="1"/>
        </w:numPr>
        <w:jc w:val="center"/>
        <w:textAlignment w:val="auto"/>
        <w:rPr>
          <w:rFonts w:ascii="Noto Sans" w:hAnsi="Noto Sans" w:cs="Noto Sans"/>
          <w:b/>
          <w:sz w:val="22"/>
          <w:szCs w:val="22"/>
        </w:rPr>
      </w:pPr>
      <w:r w:rsidRPr="00C634B1">
        <w:rPr>
          <w:rFonts w:ascii="Noto Sans" w:hAnsi="Noto Sans" w:cs="Noto Sans"/>
          <w:b/>
          <w:sz w:val="22"/>
          <w:szCs w:val="22"/>
        </w:rPr>
        <w:t>zákazka s nízkou hodnotou – verejná súťaž</w:t>
      </w:r>
    </w:p>
    <w:p w14:paraId="01B9BD2E" w14:textId="77777777" w:rsidR="00AF4C5D" w:rsidRPr="00C634B1" w:rsidRDefault="00AF4C5D" w:rsidP="00AF4C5D">
      <w:pPr>
        <w:rPr>
          <w:rFonts w:ascii="Noto Sans" w:hAnsi="Noto Sans" w:cs="Noto Sans"/>
          <w:b/>
          <w:sz w:val="20"/>
          <w:szCs w:val="20"/>
        </w:rPr>
      </w:pPr>
    </w:p>
    <w:p w14:paraId="4D9B3499" w14:textId="77777777" w:rsidR="00AF4C5D" w:rsidRPr="00C634B1" w:rsidRDefault="00AF4C5D" w:rsidP="00AF4C5D">
      <w:pPr>
        <w:jc w:val="both"/>
        <w:rPr>
          <w:rFonts w:ascii="Noto Sans" w:hAnsi="Noto Sans" w:cs="Noto Sans"/>
          <w:sz w:val="20"/>
          <w:szCs w:val="20"/>
        </w:rPr>
      </w:pPr>
      <w:r w:rsidRPr="00C634B1">
        <w:rPr>
          <w:rFonts w:ascii="Noto Sans" w:hAnsi="Noto Sans" w:cs="Noto Sans"/>
          <w:sz w:val="20"/>
          <w:szCs w:val="20"/>
        </w:rPr>
        <w:t>v rámci postupu verejného obstarávania podľa § 117 zákona č. 343/2015 Z. z. o verejnom obstarávaní a o zmene a doplnení niektorých zákonov v znení neskorších predpisov (ďalej len ,,ZoVO“)</w:t>
      </w:r>
    </w:p>
    <w:p w14:paraId="563DB5D6" w14:textId="77777777" w:rsidR="00AF4C5D" w:rsidRPr="00C634B1" w:rsidRDefault="00AF4C5D" w:rsidP="00AF4C5D">
      <w:pPr>
        <w:jc w:val="both"/>
        <w:rPr>
          <w:rFonts w:ascii="Noto Sans" w:hAnsi="Noto Sans" w:cs="Noto Sans"/>
          <w:sz w:val="20"/>
          <w:szCs w:val="20"/>
        </w:rPr>
      </w:pPr>
    </w:p>
    <w:p w14:paraId="1875C4F0" w14:textId="77777777" w:rsidR="00AF4C5D" w:rsidRPr="00C634B1"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r w:rsidRPr="00C634B1">
        <w:rPr>
          <w:rFonts w:ascii="Noto Sans" w:hAnsi="Noto Sans" w:cs="Noto Sans"/>
          <w:b/>
          <w:sz w:val="20"/>
          <w:szCs w:val="20"/>
        </w:rPr>
        <w:t>Identifikácia verejného obstarávateľa:</w:t>
      </w:r>
    </w:p>
    <w:p w14:paraId="7910D7C4" w14:textId="77777777" w:rsidR="00AF4C5D" w:rsidRPr="00C634B1" w:rsidRDefault="00AF4C5D" w:rsidP="00AF4C5D">
      <w:pPr>
        <w:jc w:val="both"/>
        <w:rPr>
          <w:rFonts w:ascii="Noto Sans" w:hAnsi="Noto Sans" w:cs="Noto Sans"/>
          <w:b/>
          <w:bCs/>
          <w:sz w:val="20"/>
          <w:szCs w:val="20"/>
        </w:rPr>
      </w:pPr>
    </w:p>
    <w:p w14:paraId="16327D55" w14:textId="77777777" w:rsidR="00AF4C5D" w:rsidRPr="00C634B1" w:rsidRDefault="00AF4C5D" w:rsidP="00AF4C5D">
      <w:pPr>
        <w:ind w:firstLine="284"/>
        <w:jc w:val="both"/>
        <w:rPr>
          <w:rFonts w:ascii="Noto Sans" w:hAnsi="Noto Sans" w:cs="Noto Sans"/>
          <w:sz w:val="20"/>
          <w:szCs w:val="20"/>
        </w:rPr>
      </w:pPr>
      <w:r w:rsidRPr="00C634B1">
        <w:rPr>
          <w:rFonts w:ascii="Noto Sans" w:hAnsi="Noto Sans" w:cs="Noto Sans"/>
          <w:b/>
          <w:bCs/>
          <w:sz w:val="20"/>
          <w:szCs w:val="20"/>
        </w:rPr>
        <w:t>Názov:</w:t>
      </w:r>
      <w:r w:rsidRPr="00C634B1">
        <w:rPr>
          <w:rFonts w:ascii="Noto Sans" w:hAnsi="Noto Sans" w:cs="Noto Sans"/>
          <w:sz w:val="20"/>
          <w:szCs w:val="20"/>
        </w:rPr>
        <w:tab/>
      </w:r>
      <w:r w:rsidRPr="00C634B1">
        <w:rPr>
          <w:rFonts w:ascii="Noto Sans" w:hAnsi="Noto Sans" w:cs="Noto Sans"/>
          <w:sz w:val="20"/>
          <w:szCs w:val="20"/>
        </w:rPr>
        <w:tab/>
      </w:r>
      <w:r w:rsidRPr="00C634B1">
        <w:rPr>
          <w:rFonts w:ascii="Noto Sans" w:hAnsi="Noto Sans" w:cs="Noto Sans"/>
          <w:sz w:val="20"/>
          <w:szCs w:val="20"/>
        </w:rPr>
        <w:tab/>
      </w:r>
      <w:r w:rsidRPr="00C634B1">
        <w:rPr>
          <w:rFonts w:ascii="Noto Sans" w:hAnsi="Noto Sans" w:cs="Noto Sans"/>
          <w:sz w:val="20"/>
          <w:szCs w:val="20"/>
        </w:rPr>
        <w:tab/>
        <w:t>Bytový podnik mesta Košice, s.r.o.</w:t>
      </w:r>
    </w:p>
    <w:p w14:paraId="29FED490" w14:textId="77777777" w:rsidR="00AF4C5D" w:rsidRPr="00C634B1" w:rsidRDefault="00AF4C5D" w:rsidP="00AF4C5D">
      <w:pPr>
        <w:ind w:firstLine="284"/>
        <w:jc w:val="both"/>
        <w:rPr>
          <w:rFonts w:ascii="Noto Sans" w:hAnsi="Noto Sans" w:cs="Noto Sans"/>
          <w:sz w:val="20"/>
          <w:szCs w:val="20"/>
        </w:rPr>
      </w:pPr>
      <w:r w:rsidRPr="00C634B1">
        <w:rPr>
          <w:rFonts w:ascii="Noto Sans" w:hAnsi="Noto Sans" w:cs="Noto Sans"/>
          <w:b/>
          <w:bCs/>
          <w:sz w:val="20"/>
          <w:szCs w:val="20"/>
        </w:rPr>
        <w:t>Sídlo:</w:t>
      </w:r>
      <w:r w:rsidRPr="00C634B1">
        <w:rPr>
          <w:rFonts w:ascii="Noto Sans" w:hAnsi="Noto Sans" w:cs="Noto Sans"/>
          <w:sz w:val="20"/>
          <w:szCs w:val="20"/>
        </w:rPr>
        <w:tab/>
      </w:r>
      <w:r w:rsidRPr="00C634B1">
        <w:rPr>
          <w:rFonts w:ascii="Noto Sans" w:hAnsi="Noto Sans" w:cs="Noto Sans"/>
          <w:sz w:val="20"/>
          <w:szCs w:val="20"/>
        </w:rPr>
        <w:tab/>
      </w:r>
      <w:r w:rsidRPr="00C634B1">
        <w:rPr>
          <w:rFonts w:ascii="Noto Sans" w:hAnsi="Noto Sans" w:cs="Noto Sans"/>
          <w:sz w:val="20"/>
          <w:szCs w:val="20"/>
        </w:rPr>
        <w:tab/>
      </w:r>
      <w:r w:rsidRPr="00C634B1">
        <w:rPr>
          <w:rFonts w:ascii="Noto Sans" w:hAnsi="Noto Sans" w:cs="Noto Sans"/>
          <w:sz w:val="20"/>
          <w:szCs w:val="20"/>
        </w:rPr>
        <w:tab/>
        <w:t>Južné nábrežie 13, 042 19 Košice</w:t>
      </w:r>
      <w:r w:rsidRPr="00C634B1">
        <w:rPr>
          <w:rFonts w:ascii="Noto Sans" w:hAnsi="Noto Sans" w:cs="Noto Sans"/>
          <w:sz w:val="20"/>
          <w:szCs w:val="20"/>
        </w:rPr>
        <w:tab/>
      </w:r>
    </w:p>
    <w:p w14:paraId="302D5202" w14:textId="77777777" w:rsidR="00AF4C5D" w:rsidRPr="00C634B1" w:rsidRDefault="00AF4C5D" w:rsidP="00AF4C5D">
      <w:pPr>
        <w:ind w:firstLine="284"/>
        <w:jc w:val="both"/>
        <w:rPr>
          <w:rFonts w:ascii="Noto Sans" w:hAnsi="Noto Sans" w:cs="Noto Sans"/>
          <w:sz w:val="20"/>
          <w:szCs w:val="20"/>
        </w:rPr>
      </w:pPr>
      <w:r w:rsidRPr="00C634B1">
        <w:rPr>
          <w:rFonts w:ascii="Noto Sans" w:hAnsi="Noto Sans" w:cs="Noto Sans"/>
          <w:b/>
          <w:bCs/>
          <w:sz w:val="20"/>
          <w:szCs w:val="20"/>
        </w:rPr>
        <w:t>IČO:</w:t>
      </w:r>
      <w:r w:rsidRPr="00C634B1">
        <w:rPr>
          <w:rFonts w:ascii="Noto Sans" w:hAnsi="Noto Sans" w:cs="Noto Sans"/>
          <w:b/>
          <w:bCs/>
          <w:sz w:val="20"/>
          <w:szCs w:val="20"/>
        </w:rPr>
        <w:tab/>
      </w:r>
      <w:r w:rsidRPr="00C634B1">
        <w:rPr>
          <w:rFonts w:ascii="Noto Sans" w:hAnsi="Noto Sans" w:cs="Noto Sans"/>
          <w:sz w:val="20"/>
          <w:szCs w:val="20"/>
        </w:rPr>
        <w:tab/>
      </w:r>
      <w:r w:rsidRPr="00C634B1">
        <w:rPr>
          <w:rFonts w:ascii="Noto Sans" w:hAnsi="Noto Sans" w:cs="Noto Sans"/>
          <w:sz w:val="20"/>
          <w:szCs w:val="20"/>
        </w:rPr>
        <w:tab/>
      </w:r>
      <w:r w:rsidRPr="00C634B1">
        <w:rPr>
          <w:rFonts w:ascii="Noto Sans" w:hAnsi="Noto Sans" w:cs="Noto Sans"/>
          <w:sz w:val="20"/>
          <w:szCs w:val="20"/>
        </w:rPr>
        <w:tab/>
        <w:t>44 518 684</w:t>
      </w:r>
    </w:p>
    <w:p w14:paraId="55AFEB52" w14:textId="77777777" w:rsidR="00AF4C5D" w:rsidRPr="00C634B1" w:rsidRDefault="00AF4C5D" w:rsidP="00AF4C5D">
      <w:pPr>
        <w:ind w:firstLine="284"/>
        <w:jc w:val="both"/>
        <w:rPr>
          <w:rFonts w:ascii="Noto Sans" w:hAnsi="Noto Sans" w:cs="Noto Sans"/>
          <w:sz w:val="20"/>
          <w:szCs w:val="20"/>
        </w:rPr>
      </w:pPr>
      <w:r w:rsidRPr="00C634B1">
        <w:rPr>
          <w:rFonts w:ascii="Noto Sans" w:hAnsi="Noto Sans" w:cs="Noto Sans"/>
          <w:b/>
          <w:bCs/>
          <w:sz w:val="20"/>
          <w:szCs w:val="20"/>
        </w:rPr>
        <w:t>Štatutárny orgán:</w:t>
      </w:r>
      <w:r w:rsidRPr="00C634B1">
        <w:rPr>
          <w:rFonts w:ascii="Noto Sans" w:hAnsi="Noto Sans" w:cs="Noto Sans"/>
          <w:sz w:val="20"/>
          <w:szCs w:val="20"/>
        </w:rPr>
        <w:tab/>
      </w:r>
      <w:r w:rsidRPr="00C634B1">
        <w:rPr>
          <w:rFonts w:ascii="Noto Sans" w:hAnsi="Noto Sans" w:cs="Noto Sans"/>
          <w:sz w:val="20"/>
          <w:szCs w:val="20"/>
        </w:rPr>
        <w:tab/>
      </w:r>
      <w:r w:rsidRPr="00C634B1">
        <w:rPr>
          <w:rFonts w:ascii="Noto Sans" w:hAnsi="Noto Sans" w:cs="Noto Sans"/>
          <w:sz w:val="20"/>
          <w:szCs w:val="20"/>
        </w:rPr>
        <w:tab/>
      </w:r>
      <w:r w:rsidRPr="00C634B1">
        <w:rPr>
          <w:rFonts w:ascii="Noto Sans" w:hAnsi="Noto Sans" w:cs="Noto Sans"/>
          <w:b/>
          <w:bCs/>
          <w:sz w:val="20"/>
          <w:szCs w:val="20"/>
        </w:rPr>
        <w:t>Ing. Peter Vrábel, PhD.</w:t>
      </w:r>
      <w:r w:rsidRPr="00C634B1">
        <w:rPr>
          <w:rFonts w:ascii="Noto Sans" w:hAnsi="Noto Sans" w:cs="Noto Sans"/>
          <w:sz w:val="20"/>
          <w:szCs w:val="20"/>
        </w:rPr>
        <w:t xml:space="preserve"> – konateľ spoločnosti</w:t>
      </w:r>
    </w:p>
    <w:p w14:paraId="58E38566" w14:textId="77777777" w:rsidR="00AF4C5D" w:rsidRPr="00C634B1" w:rsidRDefault="00AF4C5D" w:rsidP="00AF4C5D">
      <w:pPr>
        <w:ind w:firstLine="284"/>
        <w:jc w:val="both"/>
        <w:rPr>
          <w:rFonts w:ascii="Noto Sans" w:hAnsi="Noto Sans" w:cs="Noto Sans"/>
          <w:sz w:val="20"/>
          <w:szCs w:val="20"/>
        </w:rPr>
      </w:pPr>
      <w:r w:rsidRPr="00C634B1">
        <w:rPr>
          <w:rFonts w:ascii="Noto Sans" w:hAnsi="Noto Sans" w:cs="Noto Sans"/>
          <w:b/>
          <w:bCs/>
          <w:sz w:val="20"/>
          <w:szCs w:val="20"/>
        </w:rPr>
        <w:t>Kontaktná osoba pre VO:</w:t>
      </w:r>
      <w:r w:rsidRPr="00C634B1">
        <w:rPr>
          <w:rFonts w:ascii="Noto Sans" w:hAnsi="Noto Sans" w:cs="Noto Sans"/>
          <w:sz w:val="20"/>
          <w:szCs w:val="20"/>
        </w:rPr>
        <w:tab/>
      </w:r>
      <w:r w:rsidRPr="00C634B1">
        <w:rPr>
          <w:rFonts w:ascii="Noto Sans" w:hAnsi="Noto Sans" w:cs="Noto Sans"/>
          <w:sz w:val="20"/>
          <w:szCs w:val="20"/>
        </w:rPr>
        <w:tab/>
        <w:t>JUDr. Lukáš Bažik</w:t>
      </w:r>
    </w:p>
    <w:p w14:paraId="2B818760" w14:textId="77777777" w:rsidR="00AF4C5D" w:rsidRPr="00C634B1" w:rsidRDefault="00AF4C5D" w:rsidP="00AF4C5D">
      <w:pPr>
        <w:ind w:firstLine="284"/>
        <w:jc w:val="both"/>
        <w:rPr>
          <w:rFonts w:ascii="Noto Sans" w:hAnsi="Noto Sans" w:cs="Noto Sans"/>
          <w:sz w:val="20"/>
          <w:szCs w:val="20"/>
        </w:rPr>
      </w:pPr>
      <w:r w:rsidRPr="00C634B1">
        <w:rPr>
          <w:rFonts w:ascii="Noto Sans" w:hAnsi="Noto Sans" w:cs="Noto Sans"/>
          <w:b/>
          <w:bCs/>
          <w:sz w:val="20"/>
          <w:szCs w:val="20"/>
        </w:rPr>
        <w:t>Telefón:</w:t>
      </w:r>
      <w:r w:rsidRPr="00C634B1">
        <w:rPr>
          <w:rFonts w:ascii="Noto Sans" w:hAnsi="Noto Sans" w:cs="Noto Sans"/>
          <w:sz w:val="20"/>
          <w:szCs w:val="20"/>
        </w:rPr>
        <w:tab/>
      </w:r>
      <w:r w:rsidRPr="00C634B1">
        <w:rPr>
          <w:rFonts w:ascii="Noto Sans" w:hAnsi="Noto Sans" w:cs="Noto Sans"/>
          <w:sz w:val="20"/>
          <w:szCs w:val="20"/>
        </w:rPr>
        <w:tab/>
      </w:r>
      <w:r w:rsidRPr="00C634B1">
        <w:rPr>
          <w:rFonts w:ascii="Noto Sans" w:hAnsi="Noto Sans" w:cs="Noto Sans"/>
          <w:sz w:val="20"/>
          <w:szCs w:val="20"/>
        </w:rPr>
        <w:tab/>
      </w:r>
      <w:r w:rsidRPr="00C634B1">
        <w:rPr>
          <w:rFonts w:ascii="Noto Sans" w:hAnsi="Noto Sans" w:cs="Noto Sans"/>
          <w:sz w:val="20"/>
          <w:szCs w:val="20"/>
        </w:rPr>
        <w:tab/>
        <w:t>+421 908 118 623</w:t>
      </w:r>
    </w:p>
    <w:p w14:paraId="2333483E" w14:textId="77777777" w:rsidR="00AF4C5D" w:rsidRPr="00C634B1" w:rsidRDefault="00AF4C5D" w:rsidP="00AF4C5D">
      <w:pPr>
        <w:ind w:firstLine="284"/>
        <w:jc w:val="both"/>
        <w:rPr>
          <w:rFonts w:ascii="Noto Sans" w:hAnsi="Noto Sans" w:cs="Noto Sans"/>
          <w:sz w:val="20"/>
          <w:szCs w:val="20"/>
        </w:rPr>
      </w:pPr>
      <w:r w:rsidRPr="00C634B1">
        <w:rPr>
          <w:rFonts w:ascii="Noto Sans" w:hAnsi="Noto Sans" w:cs="Noto Sans"/>
          <w:b/>
          <w:bCs/>
          <w:sz w:val="20"/>
          <w:szCs w:val="20"/>
        </w:rPr>
        <w:t>E-mail:</w:t>
      </w:r>
      <w:r w:rsidRPr="00C634B1">
        <w:rPr>
          <w:rFonts w:ascii="Noto Sans" w:hAnsi="Noto Sans" w:cs="Noto Sans"/>
          <w:sz w:val="20"/>
          <w:szCs w:val="20"/>
        </w:rPr>
        <w:tab/>
      </w:r>
      <w:r w:rsidRPr="00C634B1">
        <w:rPr>
          <w:rFonts w:ascii="Noto Sans" w:hAnsi="Noto Sans" w:cs="Noto Sans"/>
          <w:sz w:val="20"/>
          <w:szCs w:val="20"/>
        </w:rPr>
        <w:tab/>
      </w:r>
      <w:r w:rsidRPr="00C634B1">
        <w:rPr>
          <w:rFonts w:ascii="Noto Sans" w:hAnsi="Noto Sans" w:cs="Noto Sans"/>
          <w:sz w:val="20"/>
          <w:szCs w:val="20"/>
        </w:rPr>
        <w:tab/>
      </w:r>
      <w:r w:rsidRPr="00C634B1">
        <w:rPr>
          <w:rFonts w:ascii="Noto Sans" w:hAnsi="Noto Sans" w:cs="Noto Sans"/>
          <w:sz w:val="20"/>
          <w:szCs w:val="20"/>
        </w:rPr>
        <w:tab/>
      </w:r>
      <w:hyperlink r:id="rId11" w:history="1">
        <w:r w:rsidRPr="00C634B1">
          <w:rPr>
            <w:rStyle w:val="Hypertextovodkaz"/>
            <w:rFonts w:ascii="Noto Sans" w:hAnsi="Noto Sans" w:cs="Noto Sans"/>
            <w:color w:val="auto"/>
            <w:sz w:val="20"/>
            <w:szCs w:val="20"/>
          </w:rPr>
          <w:t>verejneobstaravanie@bpmk.sk</w:t>
        </w:r>
      </w:hyperlink>
    </w:p>
    <w:p w14:paraId="01672840" w14:textId="77777777" w:rsidR="00AF4C5D" w:rsidRPr="00C634B1" w:rsidRDefault="00AF4C5D" w:rsidP="00AF4C5D">
      <w:pPr>
        <w:ind w:left="360" w:hanging="76"/>
        <w:jc w:val="both"/>
        <w:rPr>
          <w:rFonts w:ascii="Noto Sans" w:hAnsi="Noto Sans" w:cs="Noto Sans"/>
          <w:b/>
          <w:sz w:val="20"/>
          <w:szCs w:val="20"/>
        </w:rPr>
      </w:pPr>
    </w:p>
    <w:p w14:paraId="6D7FDBCA" w14:textId="77777777" w:rsidR="00AF4C5D" w:rsidRPr="00C634B1" w:rsidRDefault="00AF4C5D" w:rsidP="00AF4C5D">
      <w:pPr>
        <w:pStyle w:val="Standard"/>
        <w:jc w:val="both"/>
        <w:rPr>
          <w:rFonts w:ascii="Noto Sans" w:hAnsi="Noto Sans" w:cs="Noto Sans"/>
          <w:sz w:val="20"/>
          <w:szCs w:val="20"/>
        </w:rPr>
      </w:pPr>
      <w:r w:rsidRPr="00C634B1">
        <w:rPr>
          <w:rFonts w:ascii="Noto Sans" w:hAnsi="Noto Sans" w:cs="Noto Sans"/>
          <w:b/>
          <w:sz w:val="20"/>
          <w:szCs w:val="20"/>
        </w:rPr>
        <w:t xml:space="preserve">Komunikácia pre uvedenú zákazku sa uskutočňuje prostredníctvom systému na elektronickú komunikáciu – JOSEPHINE: </w:t>
      </w:r>
      <w:hyperlink r:id="rId12" w:history="1">
        <w:r w:rsidRPr="00C634B1">
          <w:rPr>
            <w:rFonts w:ascii="Noto Sans" w:hAnsi="Noto Sans" w:cs="Noto Sans"/>
            <w:b/>
            <w:sz w:val="20"/>
            <w:szCs w:val="20"/>
          </w:rPr>
          <w:t>https://josephine.proebiz.com/sk/</w:t>
        </w:r>
      </w:hyperlink>
    </w:p>
    <w:p w14:paraId="5D1FCB98" w14:textId="77777777" w:rsidR="00AF4C5D" w:rsidRPr="00C634B1" w:rsidRDefault="00AF4C5D" w:rsidP="00AF4C5D">
      <w:pPr>
        <w:jc w:val="both"/>
        <w:rPr>
          <w:rFonts w:ascii="Noto Sans" w:hAnsi="Noto Sans" w:cs="Noto Sans"/>
          <w:sz w:val="20"/>
          <w:szCs w:val="20"/>
        </w:rPr>
      </w:pPr>
    </w:p>
    <w:p w14:paraId="622EB6CC" w14:textId="77777777" w:rsidR="00ED5490" w:rsidRPr="00C634B1" w:rsidRDefault="00AF4C5D" w:rsidP="00ED5490">
      <w:pPr>
        <w:pStyle w:val="Odstavecseseznamem"/>
        <w:numPr>
          <w:ilvl w:val="0"/>
          <w:numId w:val="2"/>
        </w:numPr>
        <w:tabs>
          <w:tab w:val="left" w:pos="284"/>
        </w:tabs>
        <w:ind w:left="284" w:hanging="284"/>
        <w:jc w:val="both"/>
        <w:rPr>
          <w:rFonts w:ascii="Noto Sans" w:hAnsi="Noto Sans" w:cs="Noto Sans"/>
          <w:b/>
          <w:sz w:val="20"/>
          <w:szCs w:val="20"/>
        </w:rPr>
      </w:pPr>
      <w:r w:rsidRPr="00C634B1">
        <w:rPr>
          <w:rFonts w:ascii="Noto Sans" w:hAnsi="Noto Sans" w:cs="Noto Sans"/>
          <w:b/>
          <w:sz w:val="20"/>
          <w:szCs w:val="20"/>
        </w:rPr>
        <w:t>Názov predmetu zákazky:</w:t>
      </w:r>
      <w:r w:rsidRPr="00C634B1">
        <w:rPr>
          <w:rFonts w:ascii="Noto Sans" w:hAnsi="Noto Sans" w:cs="Noto Sans"/>
          <w:b/>
          <w:sz w:val="20"/>
          <w:szCs w:val="20"/>
        </w:rPr>
        <w:tab/>
        <w:t>„</w:t>
      </w:r>
      <w:r w:rsidR="00ED5490" w:rsidRPr="00C634B1">
        <w:rPr>
          <w:rFonts w:ascii="Noto Sans" w:hAnsi="Noto Sans" w:cs="Noto Sans"/>
          <w:b/>
          <w:sz w:val="20"/>
          <w:szCs w:val="20"/>
        </w:rPr>
        <w:t xml:space="preserve">Odborné prehliadky a odborné skúšky zdvíhacích </w:t>
      </w:r>
    </w:p>
    <w:p w14:paraId="398147DE" w14:textId="77777777" w:rsidR="00ED5490" w:rsidRPr="00C634B1" w:rsidRDefault="00ED5490" w:rsidP="00ED5490">
      <w:pPr>
        <w:pStyle w:val="Odstavecseseznamem"/>
        <w:tabs>
          <w:tab w:val="left" w:pos="284"/>
        </w:tabs>
        <w:ind w:left="284"/>
        <w:jc w:val="both"/>
        <w:rPr>
          <w:rFonts w:ascii="Noto Sans" w:hAnsi="Noto Sans" w:cs="Noto Sans"/>
          <w:b/>
          <w:sz w:val="20"/>
          <w:szCs w:val="20"/>
        </w:rPr>
      </w:pPr>
      <w:r w:rsidRPr="00C634B1">
        <w:rPr>
          <w:rFonts w:ascii="Noto Sans" w:hAnsi="Noto Sans" w:cs="Noto Sans"/>
          <w:b/>
          <w:sz w:val="20"/>
          <w:szCs w:val="20"/>
        </w:rPr>
        <w:tab/>
      </w:r>
      <w:r w:rsidRPr="00C634B1">
        <w:rPr>
          <w:rFonts w:ascii="Noto Sans" w:hAnsi="Noto Sans" w:cs="Noto Sans"/>
          <w:b/>
          <w:sz w:val="20"/>
          <w:szCs w:val="20"/>
        </w:rPr>
        <w:tab/>
      </w:r>
      <w:r w:rsidRPr="00C634B1">
        <w:rPr>
          <w:rFonts w:ascii="Noto Sans" w:hAnsi="Noto Sans" w:cs="Noto Sans"/>
          <w:b/>
          <w:sz w:val="20"/>
          <w:szCs w:val="20"/>
        </w:rPr>
        <w:tab/>
      </w:r>
      <w:r w:rsidRPr="00C634B1">
        <w:rPr>
          <w:rFonts w:ascii="Noto Sans" w:hAnsi="Noto Sans" w:cs="Noto Sans"/>
          <w:b/>
          <w:sz w:val="20"/>
          <w:szCs w:val="20"/>
        </w:rPr>
        <w:tab/>
      </w:r>
      <w:r w:rsidRPr="00C634B1">
        <w:rPr>
          <w:rFonts w:ascii="Noto Sans" w:hAnsi="Noto Sans" w:cs="Noto Sans"/>
          <w:b/>
          <w:sz w:val="20"/>
          <w:szCs w:val="20"/>
        </w:rPr>
        <w:tab/>
        <w:t xml:space="preserve">zariadení vrátane údržby v nebytových priestoroch </w:t>
      </w:r>
    </w:p>
    <w:p w14:paraId="4E6B1DB9" w14:textId="38D1EA6B" w:rsidR="00AF4C5D" w:rsidRPr="00C634B1" w:rsidRDefault="00ED5490" w:rsidP="00ED5490">
      <w:pPr>
        <w:pStyle w:val="Odstavecseseznamem"/>
        <w:tabs>
          <w:tab w:val="left" w:pos="284"/>
        </w:tabs>
        <w:ind w:left="284"/>
        <w:jc w:val="both"/>
        <w:rPr>
          <w:rFonts w:ascii="Noto Sans" w:hAnsi="Noto Sans" w:cs="Noto Sans"/>
          <w:b/>
          <w:sz w:val="20"/>
          <w:szCs w:val="20"/>
        </w:rPr>
      </w:pPr>
      <w:r w:rsidRPr="00C634B1">
        <w:rPr>
          <w:rFonts w:ascii="Noto Sans" w:hAnsi="Noto Sans" w:cs="Noto Sans"/>
          <w:b/>
          <w:sz w:val="20"/>
          <w:szCs w:val="20"/>
        </w:rPr>
        <w:tab/>
      </w:r>
      <w:r w:rsidRPr="00C634B1">
        <w:rPr>
          <w:rFonts w:ascii="Noto Sans" w:hAnsi="Noto Sans" w:cs="Noto Sans"/>
          <w:b/>
          <w:sz w:val="20"/>
          <w:szCs w:val="20"/>
        </w:rPr>
        <w:tab/>
      </w:r>
      <w:r w:rsidRPr="00C634B1">
        <w:rPr>
          <w:rFonts w:ascii="Noto Sans" w:hAnsi="Noto Sans" w:cs="Noto Sans"/>
          <w:b/>
          <w:sz w:val="20"/>
          <w:szCs w:val="20"/>
        </w:rPr>
        <w:tab/>
      </w:r>
      <w:r w:rsidRPr="00C634B1">
        <w:rPr>
          <w:rFonts w:ascii="Noto Sans" w:hAnsi="Noto Sans" w:cs="Noto Sans"/>
          <w:b/>
          <w:sz w:val="20"/>
          <w:szCs w:val="20"/>
        </w:rPr>
        <w:tab/>
      </w:r>
      <w:r w:rsidRPr="00C634B1">
        <w:rPr>
          <w:rFonts w:ascii="Noto Sans" w:hAnsi="Noto Sans" w:cs="Noto Sans"/>
          <w:b/>
          <w:sz w:val="20"/>
          <w:szCs w:val="20"/>
        </w:rPr>
        <w:tab/>
      </w:r>
      <w:r w:rsidR="0069042F">
        <w:rPr>
          <w:rFonts w:ascii="Noto Sans" w:hAnsi="Noto Sans" w:cs="Noto Sans"/>
          <w:b/>
          <w:sz w:val="20"/>
          <w:szCs w:val="20"/>
        </w:rPr>
        <w:t xml:space="preserve">v </w:t>
      </w:r>
      <w:r w:rsidRPr="00C634B1">
        <w:rPr>
          <w:rFonts w:ascii="Noto Sans" w:hAnsi="Noto Sans" w:cs="Noto Sans"/>
          <w:b/>
          <w:sz w:val="20"/>
          <w:szCs w:val="20"/>
        </w:rPr>
        <w:t>správe BPMK, s.r.o.</w:t>
      </w:r>
      <w:r w:rsidR="00AF4C5D" w:rsidRPr="00C634B1">
        <w:rPr>
          <w:rFonts w:ascii="Noto Sans" w:hAnsi="Noto Sans" w:cs="Noto Sans"/>
          <w:b/>
          <w:sz w:val="20"/>
          <w:szCs w:val="20"/>
        </w:rPr>
        <w:t xml:space="preserve">“ </w:t>
      </w:r>
    </w:p>
    <w:p w14:paraId="7E60173F" w14:textId="77777777" w:rsidR="00AF4C5D" w:rsidRPr="00C634B1" w:rsidRDefault="00AF4C5D" w:rsidP="00AF4C5D">
      <w:pPr>
        <w:ind w:left="284" w:hanging="284"/>
        <w:jc w:val="both"/>
        <w:rPr>
          <w:rFonts w:ascii="Noto Sans" w:hAnsi="Noto Sans" w:cs="Noto Sans"/>
          <w:b/>
          <w:bCs/>
          <w:sz w:val="20"/>
          <w:szCs w:val="20"/>
        </w:rPr>
      </w:pPr>
      <w:r w:rsidRPr="00C634B1">
        <w:rPr>
          <w:rFonts w:ascii="Noto Sans" w:hAnsi="Noto Sans" w:cs="Noto Sans"/>
          <w:b/>
          <w:bCs/>
          <w:sz w:val="20"/>
          <w:szCs w:val="20"/>
        </w:rPr>
        <w:t xml:space="preserve">   </w:t>
      </w:r>
    </w:p>
    <w:p w14:paraId="4768D24F" w14:textId="42FDC0A2" w:rsidR="00AF4C5D" w:rsidRPr="00C634B1" w:rsidRDefault="00AF4C5D" w:rsidP="00AF4C5D">
      <w:pPr>
        <w:ind w:firstLine="284"/>
        <w:jc w:val="both"/>
        <w:rPr>
          <w:rFonts w:ascii="Noto Sans" w:hAnsi="Noto Sans" w:cs="Noto Sans"/>
          <w:b/>
          <w:bCs/>
          <w:sz w:val="20"/>
          <w:szCs w:val="20"/>
        </w:rPr>
      </w:pPr>
      <w:r w:rsidRPr="00C634B1">
        <w:rPr>
          <w:rFonts w:ascii="Noto Sans" w:hAnsi="Noto Sans" w:cs="Noto Sans"/>
          <w:b/>
          <w:bCs/>
          <w:sz w:val="20"/>
          <w:szCs w:val="20"/>
        </w:rPr>
        <w:t>Zákazka je na</w:t>
      </w:r>
      <w:r w:rsidR="00B2408D" w:rsidRPr="00C634B1">
        <w:rPr>
          <w:rFonts w:ascii="Noto Sans" w:hAnsi="Noto Sans" w:cs="Noto Sans"/>
          <w:b/>
          <w:bCs/>
          <w:sz w:val="20"/>
          <w:szCs w:val="20"/>
        </w:rPr>
        <w:t xml:space="preserve"> poskytnutie</w:t>
      </w:r>
      <w:r w:rsidRPr="00C634B1">
        <w:rPr>
          <w:rFonts w:ascii="Noto Sans" w:hAnsi="Noto Sans" w:cs="Noto Sans"/>
          <w:b/>
          <w:bCs/>
          <w:sz w:val="20"/>
          <w:szCs w:val="20"/>
        </w:rPr>
        <w:t xml:space="preserve">: </w:t>
      </w:r>
      <w:r w:rsidRPr="00C634B1">
        <w:rPr>
          <w:rFonts w:ascii="Noto Sans" w:hAnsi="Noto Sans" w:cs="Noto Sans"/>
          <w:b/>
          <w:bCs/>
          <w:sz w:val="20"/>
          <w:szCs w:val="20"/>
        </w:rPr>
        <w:tab/>
      </w:r>
      <w:r w:rsidR="00B2408D" w:rsidRPr="00C634B1">
        <w:rPr>
          <w:rFonts w:ascii="Noto Sans" w:hAnsi="Noto Sans" w:cs="Noto Sans"/>
          <w:sz w:val="20"/>
          <w:szCs w:val="20"/>
        </w:rPr>
        <w:t>služieb</w:t>
      </w:r>
    </w:p>
    <w:p w14:paraId="1B58F572" w14:textId="77777777" w:rsidR="00AF4C5D" w:rsidRPr="00C634B1" w:rsidRDefault="00AF4C5D" w:rsidP="00AF4C5D">
      <w:pPr>
        <w:ind w:left="284"/>
        <w:jc w:val="both"/>
        <w:rPr>
          <w:rFonts w:ascii="Noto Sans" w:hAnsi="Noto Sans" w:cs="Noto Sans"/>
          <w:b/>
          <w:bCs/>
          <w:sz w:val="20"/>
          <w:szCs w:val="20"/>
        </w:rPr>
      </w:pPr>
    </w:p>
    <w:p w14:paraId="3ECCDA99" w14:textId="3CBF9FD2" w:rsidR="00AF4C5D" w:rsidRPr="00C634B1" w:rsidRDefault="00AF4C5D" w:rsidP="00AF4C5D">
      <w:pPr>
        <w:ind w:left="284"/>
        <w:jc w:val="both"/>
        <w:rPr>
          <w:rFonts w:ascii="Noto Sans" w:hAnsi="Noto Sans" w:cs="Noto Sans"/>
          <w:b/>
          <w:bCs/>
          <w:sz w:val="20"/>
          <w:szCs w:val="20"/>
        </w:rPr>
      </w:pPr>
      <w:r w:rsidRPr="00C634B1">
        <w:rPr>
          <w:rFonts w:ascii="Noto Sans" w:hAnsi="Noto Sans" w:cs="Noto Sans"/>
          <w:b/>
          <w:bCs/>
          <w:sz w:val="20"/>
          <w:szCs w:val="20"/>
        </w:rPr>
        <w:t>Hlavný CPV kód:</w:t>
      </w:r>
      <w:r w:rsidRPr="00C634B1">
        <w:rPr>
          <w:rFonts w:ascii="Noto Sans" w:hAnsi="Noto Sans" w:cs="Noto Sans"/>
          <w:b/>
          <w:bCs/>
          <w:sz w:val="20"/>
          <w:szCs w:val="20"/>
        </w:rPr>
        <w:tab/>
      </w:r>
      <w:r w:rsidRPr="00C634B1">
        <w:rPr>
          <w:rFonts w:ascii="Noto Sans" w:hAnsi="Noto Sans" w:cs="Noto Sans"/>
          <w:b/>
          <w:bCs/>
          <w:sz w:val="20"/>
          <w:szCs w:val="20"/>
        </w:rPr>
        <w:tab/>
      </w:r>
      <w:r w:rsidRPr="00C634B1">
        <w:rPr>
          <w:rFonts w:ascii="Noto Sans" w:hAnsi="Noto Sans" w:cs="Noto Sans"/>
          <w:b/>
          <w:bCs/>
          <w:sz w:val="20"/>
          <w:szCs w:val="20"/>
        </w:rPr>
        <w:tab/>
      </w:r>
      <w:r w:rsidR="001134E3" w:rsidRPr="00C634B1">
        <w:rPr>
          <w:rFonts w:ascii="Open Sans" w:hAnsi="Open Sans" w:cs="Open Sans"/>
          <w:sz w:val="20"/>
          <w:szCs w:val="20"/>
          <w:shd w:val="clear" w:color="auto" w:fill="FFFFFF"/>
        </w:rPr>
        <w:t>71632000-7</w:t>
      </w:r>
      <w:r w:rsidRPr="00C634B1">
        <w:rPr>
          <w:rFonts w:ascii="Noto Sans" w:hAnsi="Noto Sans" w:cs="Noto Sans"/>
          <w:sz w:val="20"/>
          <w:szCs w:val="20"/>
        </w:rPr>
        <w:t xml:space="preserve"> – </w:t>
      </w:r>
      <w:r w:rsidR="00AB397A" w:rsidRPr="00C634B1">
        <w:rPr>
          <w:rFonts w:ascii="Open Sans" w:hAnsi="Open Sans" w:cs="Open Sans"/>
          <w:sz w:val="20"/>
          <w:szCs w:val="20"/>
          <w:shd w:val="clear" w:color="auto" w:fill="FFFFFF"/>
        </w:rPr>
        <w:t>Technické skúšky</w:t>
      </w:r>
    </w:p>
    <w:p w14:paraId="044D2A46" w14:textId="77777777" w:rsidR="00AF4C5D" w:rsidRPr="00C634B1" w:rsidRDefault="00AF4C5D" w:rsidP="00AF4C5D">
      <w:pPr>
        <w:jc w:val="both"/>
        <w:rPr>
          <w:rFonts w:ascii="Noto Sans" w:hAnsi="Noto Sans" w:cs="Noto Sans"/>
          <w:b/>
          <w:sz w:val="20"/>
          <w:szCs w:val="20"/>
        </w:rPr>
      </w:pPr>
    </w:p>
    <w:p w14:paraId="1F5B7934" w14:textId="77777777" w:rsidR="00AF4C5D" w:rsidRPr="00C634B1"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r w:rsidRPr="00C634B1">
        <w:rPr>
          <w:rFonts w:ascii="Noto Sans" w:hAnsi="Noto Sans" w:cs="Noto Sans"/>
          <w:b/>
          <w:sz w:val="20"/>
          <w:szCs w:val="20"/>
        </w:rPr>
        <w:t>Stručný opis predmetu zákazky:</w:t>
      </w:r>
    </w:p>
    <w:p w14:paraId="13457518" w14:textId="77777777" w:rsidR="00AF4C5D" w:rsidRPr="00C634B1" w:rsidRDefault="00AF4C5D" w:rsidP="00AF4C5D">
      <w:pPr>
        <w:jc w:val="both"/>
        <w:rPr>
          <w:rFonts w:ascii="Noto Sans" w:hAnsi="Noto Sans" w:cs="Noto Sans"/>
          <w:b/>
          <w:bCs/>
          <w:sz w:val="20"/>
          <w:szCs w:val="20"/>
        </w:rPr>
      </w:pPr>
    </w:p>
    <w:p w14:paraId="3E447969" w14:textId="1662F11A" w:rsidR="001934A2" w:rsidRDefault="00C81C7F" w:rsidP="001934A2">
      <w:pPr>
        <w:jc w:val="both"/>
        <w:rPr>
          <w:rFonts w:ascii="Noto Sans" w:hAnsi="Noto Sans" w:cs="Noto Sans"/>
          <w:sz w:val="20"/>
          <w:szCs w:val="20"/>
        </w:rPr>
      </w:pPr>
      <w:r w:rsidRPr="00C634B1">
        <w:rPr>
          <w:rFonts w:ascii="Noto Sans" w:hAnsi="Noto Sans" w:cs="Noto Sans"/>
          <w:sz w:val="20"/>
          <w:szCs w:val="20"/>
        </w:rPr>
        <w:t xml:space="preserve">Predmetom zákazky </w:t>
      </w:r>
      <w:r w:rsidR="00802361" w:rsidRPr="00C634B1">
        <w:rPr>
          <w:rFonts w:ascii="Noto Sans" w:hAnsi="Noto Sans" w:cs="Noto Sans"/>
          <w:sz w:val="20"/>
          <w:szCs w:val="20"/>
        </w:rPr>
        <w:t>sú</w:t>
      </w:r>
      <w:r w:rsidRPr="00C634B1">
        <w:rPr>
          <w:rFonts w:ascii="Noto Sans" w:hAnsi="Noto Sans" w:cs="Noto Sans"/>
          <w:sz w:val="20"/>
          <w:szCs w:val="20"/>
        </w:rPr>
        <w:t xml:space="preserve"> odborn</w:t>
      </w:r>
      <w:r w:rsidR="00802361" w:rsidRPr="00C634B1">
        <w:rPr>
          <w:rFonts w:ascii="Noto Sans" w:hAnsi="Noto Sans" w:cs="Noto Sans"/>
          <w:sz w:val="20"/>
          <w:szCs w:val="20"/>
        </w:rPr>
        <w:t>é</w:t>
      </w:r>
      <w:r w:rsidRPr="00C634B1">
        <w:rPr>
          <w:rFonts w:ascii="Noto Sans" w:hAnsi="Noto Sans" w:cs="Noto Sans"/>
          <w:sz w:val="20"/>
          <w:szCs w:val="20"/>
        </w:rPr>
        <w:t xml:space="preserve"> prehliadk</w:t>
      </w:r>
      <w:r w:rsidR="00802361" w:rsidRPr="00C634B1">
        <w:rPr>
          <w:rFonts w:ascii="Noto Sans" w:hAnsi="Noto Sans" w:cs="Noto Sans"/>
          <w:sz w:val="20"/>
          <w:szCs w:val="20"/>
        </w:rPr>
        <w:t>y</w:t>
      </w:r>
      <w:r w:rsidRPr="00C634B1">
        <w:rPr>
          <w:rFonts w:ascii="Noto Sans" w:hAnsi="Noto Sans" w:cs="Noto Sans"/>
          <w:sz w:val="20"/>
          <w:szCs w:val="20"/>
        </w:rPr>
        <w:t xml:space="preserve"> a odborn</w:t>
      </w:r>
      <w:r w:rsidR="00802361" w:rsidRPr="00C634B1">
        <w:rPr>
          <w:rFonts w:ascii="Noto Sans" w:hAnsi="Noto Sans" w:cs="Noto Sans"/>
          <w:sz w:val="20"/>
          <w:szCs w:val="20"/>
        </w:rPr>
        <w:t>é</w:t>
      </w:r>
      <w:r w:rsidRPr="00C634B1">
        <w:rPr>
          <w:rFonts w:ascii="Noto Sans" w:hAnsi="Noto Sans" w:cs="Noto Sans"/>
          <w:sz w:val="20"/>
          <w:szCs w:val="20"/>
        </w:rPr>
        <w:t xml:space="preserve"> skúš</w:t>
      </w:r>
      <w:r w:rsidR="0069042F">
        <w:rPr>
          <w:rFonts w:ascii="Noto Sans" w:hAnsi="Noto Sans" w:cs="Noto Sans"/>
          <w:sz w:val="20"/>
          <w:szCs w:val="20"/>
        </w:rPr>
        <w:t>ky</w:t>
      </w:r>
      <w:r w:rsidRPr="00C634B1">
        <w:rPr>
          <w:rFonts w:ascii="Noto Sans" w:hAnsi="Noto Sans" w:cs="Noto Sans"/>
          <w:sz w:val="20"/>
          <w:szCs w:val="20"/>
        </w:rPr>
        <w:t xml:space="preserve"> zdvíhacích zariadení vrátane</w:t>
      </w:r>
      <w:r w:rsidR="004777E8" w:rsidRPr="00C634B1">
        <w:rPr>
          <w:rFonts w:ascii="Noto Sans" w:hAnsi="Noto Sans" w:cs="Noto Sans"/>
          <w:sz w:val="20"/>
          <w:szCs w:val="20"/>
        </w:rPr>
        <w:t xml:space="preserve"> </w:t>
      </w:r>
      <w:r w:rsidRPr="00C634B1">
        <w:rPr>
          <w:rFonts w:ascii="Noto Sans" w:hAnsi="Noto Sans" w:cs="Noto Sans"/>
          <w:sz w:val="20"/>
          <w:szCs w:val="20"/>
        </w:rPr>
        <w:t>údržby v nebytových priestoroch v správe BPMK, s.r.o</w:t>
      </w:r>
      <w:r w:rsidR="004777E8" w:rsidRPr="00C634B1">
        <w:rPr>
          <w:rFonts w:ascii="Noto Sans" w:hAnsi="Noto Sans" w:cs="Noto Sans"/>
          <w:sz w:val="20"/>
          <w:szCs w:val="20"/>
        </w:rPr>
        <w:t>.</w:t>
      </w:r>
    </w:p>
    <w:p w14:paraId="1A7D3758" w14:textId="27F24271" w:rsidR="00EA6449" w:rsidRDefault="00DA451D" w:rsidP="001934A2">
      <w:pPr>
        <w:jc w:val="both"/>
        <w:rPr>
          <w:rFonts w:ascii="Noto Sans" w:hAnsi="Noto Sans" w:cs="Noto Sans"/>
          <w:sz w:val="20"/>
          <w:szCs w:val="20"/>
        </w:rPr>
      </w:pPr>
      <w:r>
        <w:rPr>
          <w:rFonts w:ascii="Noto Sans" w:hAnsi="Noto Sans" w:cs="Noto Sans"/>
          <w:sz w:val="20"/>
          <w:szCs w:val="20"/>
        </w:rPr>
        <w:t>O</w:t>
      </w:r>
      <w:r w:rsidR="00EA6449">
        <w:rPr>
          <w:rFonts w:ascii="Noto Sans" w:hAnsi="Noto Sans" w:cs="Noto Sans"/>
          <w:sz w:val="20"/>
          <w:szCs w:val="20"/>
        </w:rPr>
        <w:t>dborn</w:t>
      </w:r>
      <w:r>
        <w:rPr>
          <w:rFonts w:ascii="Noto Sans" w:hAnsi="Noto Sans" w:cs="Noto Sans"/>
          <w:sz w:val="20"/>
          <w:szCs w:val="20"/>
        </w:rPr>
        <w:t>é</w:t>
      </w:r>
      <w:r w:rsidR="00EA6449">
        <w:rPr>
          <w:rFonts w:ascii="Noto Sans" w:hAnsi="Noto Sans" w:cs="Noto Sans"/>
          <w:sz w:val="20"/>
          <w:szCs w:val="20"/>
        </w:rPr>
        <w:t xml:space="preserve"> prehliadk</w:t>
      </w:r>
      <w:r>
        <w:rPr>
          <w:rFonts w:ascii="Noto Sans" w:hAnsi="Noto Sans" w:cs="Noto Sans"/>
          <w:sz w:val="20"/>
          <w:szCs w:val="20"/>
        </w:rPr>
        <w:t>y</w:t>
      </w:r>
      <w:r w:rsidR="00EA6449">
        <w:rPr>
          <w:rFonts w:ascii="Noto Sans" w:hAnsi="Noto Sans" w:cs="Noto Sans"/>
          <w:sz w:val="20"/>
          <w:szCs w:val="20"/>
        </w:rPr>
        <w:t xml:space="preserve"> a odborn</w:t>
      </w:r>
      <w:r>
        <w:rPr>
          <w:rFonts w:ascii="Noto Sans" w:hAnsi="Noto Sans" w:cs="Noto Sans"/>
          <w:sz w:val="20"/>
          <w:szCs w:val="20"/>
        </w:rPr>
        <w:t>é</w:t>
      </w:r>
      <w:r w:rsidR="00EA6449">
        <w:rPr>
          <w:rFonts w:ascii="Noto Sans" w:hAnsi="Noto Sans" w:cs="Noto Sans"/>
          <w:sz w:val="20"/>
          <w:szCs w:val="20"/>
        </w:rPr>
        <w:t xml:space="preserve"> skúšk</w:t>
      </w:r>
      <w:r>
        <w:rPr>
          <w:rFonts w:ascii="Noto Sans" w:hAnsi="Noto Sans" w:cs="Noto Sans"/>
          <w:sz w:val="20"/>
          <w:szCs w:val="20"/>
        </w:rPr>
        <w:t>y</w:t>
      </w:r>
      <w:r w:rsidR="00EA6449">
        <w:rPr>
          <w:rFonts w:ascii="Noto Sans" w:hAnsi="Noto Sans" w:cs="Noto Sans"/>
          <w:sz w:val="20"/>
          <w:szCs w:val="20"/>
        </w:rPr>
        <w:t xml:space="preserve"> </w:t>
      </w:r>
      <w:r>
        <w:rPr>
          <w:rFonts w:ascii="Noto Sans" w:hAnsi="Noto Sans" w:cs="Noto Sans"/>
          <w:sz w:val="20"/>
          <w:szCs w:val="20"/>
        </w:rPr>
        <w:t>zdvíhacích zariadení vrátanie údržby bud</w:t>
      </w:r>
      <w:r w:rsidR="00504346">
        <w:rPr>
          <w:rFonts w:ascii="Noto Sans" w:hAnsi="Noto Sans" w:cs="Noto Sans"/>
          <w:sz w:val="20"/>
          <w:szCs w:val="20"/>
        </w:rPr>
        <w:t>ú vykonávané v nebytových priestoroch v správe BPMK, s.r.o.</w:t>
      </w:r>
      <w:r w:rsidR="00B22116">
        <w:rPr>
          <w:rFonts w:ascii="Noto Sans" w:hAnsi="Noto Sans" w:cs="Noto Sans"/>
          <w:sz w:val="20"/>
          <w:szCs w:val="20"/>
        </w:rPr>
        <w:t xml:space="preserve"> </w:t>
      </w:r>
      <w:r w:rsidR="009B5D3B">
        <w:rPr>
          <w:rFonts w:ascii="Noto Sans" w:hAnsi="Noto Sans" w:cs="Noto Sans"/>
          <w:sz w:val="20"/>
          <w:szCs w:val="20"/>
        </w:rPr>
        <w:t xml:space="preserve">podľa </w:t>
      </w:r>
      <w:r w:rsidR="009B5D3B" w:rsidRPr="009B5D3B">
        <w:rPr>
          <w:rFonts w:ascii="Noto Sans" w:hAnsi="Noto Sans" w:cs="Noto Sans"/>
          <w:b/>
          <w:bCs/>
          <w:sz w:val="20"/>
          <w:szCs w:val="20"/>
        </w:rPr>
        <w:t>Prílohy č. 1</w:t>
      </w:r>
      <w:r w:rsidR="009B5D3B">
        <w:rPr>
          <w:rFonts w:ascii="Noto Sans" w:hAnsi="Noto Sans" w:cs="Noto Sans"/>
          <w:sz w:val="20"/>
          <w:szCs w:val="20"/>
        </w:rPr>
        <w:t xml:space="preserve"> výzvy.</w:t>
      </w:r>
    </w:p>
    <w:p w14:paraId="13EBA67F" w14:textId="2AD5DEE3" w:rsidR="000A29F7" w:rsidRPr="00C634B1" w:rsidRDefault="000A29F7" w:rsidP="001934A2">
      <w:pPr>
        <w:jc w:val="both"/>
        <w:rPr>
          <w:rFonts w:ascii="Noto Sans" w:hAnsi="Noto Sans" w:cs="Noto Sans"/>
          <w:sz w:val="20"/>
          <w:szCs w:val="20"/>
        </w:rPr>
      </w:pPr>
      <w:r>
        <w:rPr>
          <w:rFonts w:ascii="Noto Sans" w:hAnsi="Noto Sans" w:cs="Noto Sans"/>
          <w:sz w:val="20"/>
          <w:szCs w:val="20"/>
        </w:rPr>
        <w:t>Úspešný uchádzač bude poskytova</w:t>
      </w:r>
      <w:r w:rsidR="004F34FF">
        <w:rPr>
          <w:rFonts w:ascii="Noto Sans" w:hAnsi="Noto Sans" w:cs="Noto Sans"/>
          <w:sz w:val="20"/>
          <w:szCs w:val="20"/>
        </w:rPr>
        <w:t xml:space="preserve">ť predmetné služby v súlade s Rámcovou dohodou podľa </w:t>
      </w:r>
      <w:r w:rsidR="004F34FF" w:rsidRPr="004F34FF">
        <w:rPr>
          <w:rFonts w:ascii="Noto Sans" w:hAnsi="Noto Sans" w:cs="Noto Sans"/>
          <w:b/>
          <w:bCs/>
          <w:sz w:val="20"/>
          <w:szCs w:val="20"/>
        </w:rPr>
        <w:t>Prílohy č. 3</w:t>
      </w:r>
      <w:r w:rsidR="004F34FF">
        <w:rPr>
          <w:rFonts w:ascii="Noto Sans" w:hAnsi="Noto Sans" w:cs="Noto Sans"/>
          <w:sz w:val="20"/>
          <w:szCs w:val="20"/>
        </w:rPr>
        <w:t xml:space="preserve"> Výzvy počas obdobia 24 mesiacov odo dňa účinnosti Rámcovej dohody, resp. do vyčerpania finančného limitu 50.000,00 </w:t>
      </w:r>
      <w:r w:rsidR="004105EF">
        <w:rPr>
          <w:rFonts w:ascii="Noto Sans" w:hAnsi="Noto Sans" w:cs="Noto Sans"/>
          <w:sz w:val="20"/>
          <w:szCs w:val="20"/>
        </w:rPr>
        <w:t>EUR bez DPH.</w:t>
      </w:r>
    </w:p>
    <w:p w14:paraId="76C27398" w14:textId="77777777" w:rsidR="00B67125" w:rsidRPr="00C634B1" w:rsidRDefault="00C81C7F" w:rsidP="00B67125">
      <w:pPr>
        <w:jc w:val="both"/>
        <w:rPr>
          <w:rFonts w:ascii="Noto Sans" w:hAnsi="Noto Sans" w:cs="Noto Sans"/>
          <w:sz w:val="20"/>
          <w:szCs w:val="20"/>
        </w:rPr>
      </w:pPr>
      <w:r w:rsidRPr="00C634B1">
        <w:rPr>
          <w:rFonts w:ascii="Noto Sans" w:hAnsi="Noto Sans" w:cs="Noto Sans"/>
          <w:sz w:val="20"/>
          <w:szCs w:val="20"/>
        </w:rPr>
        <w:t xml:space="preserve">V rozsahu predmetu zákazky v rámci pravidelných servisných činnosti bude </w:t>
      </w:r>
      <w:r w:rsidR="00FF5E34" w:rsidRPr="00C634B1">
        <w:rPr>
          <w:rFonts w:ascii="Noto Sans" w:hAnsi="Noto Sans" w:cs="Noto Sans"/>
          <w:sz w:val="20"/>
          <w:szCs w:val="20"/>
        </w:rPr>
        <w:t>poskytovateľ služieb</w:t>
      </w:r>
      <w:r w:rsidRPr="00C634B1">
        <w:rPr>
          <w:rFonts w:ascii="Noto Sans" w:hAnsi="Noto Sans" w:cs="Noto Sans"/>
          <w:sz w:val="20"/>
          <w:szCs w:val="20"/>
        </w:rPr>
        <w:t xml:space="preserve"> vykonávať a poskytovať:</w:t>
      </w:r>
    </w:p>
    <w:p w14:paraId="4EF713EA" w14:textId="5312E9E0" w:rsidR="008B42C5" w:rsidRPr="00C634B1" w:rsidRDefault="00C81C7F" w:rsidP="008B42C5">
      <w:pPr>
        <w:pStyle w:val="Odstavecseseznamem"/>
        <w:numPr>
          <w:ilvl w:val="0"/>
          <w:numId w:val="8"/>
        </w:numPr>
        <w:jc w:val="both"/>
        <w:rPr>
          <w:rFonts w:ascii="Noto Sans" w:hAnsi="Noto Sans" w:cs="Noto Sans"/>
          <w:sz w:val="20"/>
          <w:szCs w:val="20"/>
        </w:rPr>
      </w:pPr>
      <w:r w:rsidRPr="00C634B1">
        <w:rPr>
          <w:rFonts w:ascii="Noto Sans" w:hAnsi="Noto Sans" w:cs="Noto Sans"/>
          <w:sz w:val="20"/>
          <w:szCs w:val="20"/>
        </w:rPr>
        <w:t>odborné prehliadky</w:t>
      </w:r>
      <w:r w:rsidR="00C634B1" w:rsidRPr="00C634B1">
        <w:rPr>
          <w:rFonts w:ascii="Noto Sans" w:hAnsi="Noto Sans" w:cs="Noto Sans"/>
          <w:sz w:val="20"/>
          <w:szCs w:val="20"/>
        </w:rPr>
        <w:t xml:space="preserve"> zdvíhacích zariadení</w:t>
      </w:r>
      <w:r w:rsidRPr="00C634B1">
        <w:rPr>
          <w:rFonts w:ascii="Noto Sans" w:hAnsi="Noto Sans" w:cs="Noto Sans"/>
          <w:sz w:val="20"/>
          <w:szCs w:val="20"/>
        </w:rPr>
        <w:t xml:space="preserve"> </w:t>
      </w:r>
      <w:r w:rsidR="00DF4586" w:rsidRPr="00C634B1">
        <w:rPr>
          <w:rFonts w:ascii="Noto Sans" w:hAnsi="Noto Sans" w:cs="Noto Sans"/>
          <w:sz w:val="20"/>
          <w:szCs w:val="20"/>
        </w:rPr>
        <w:t>v súlade s</w:t>
      </w:r>
      <w:r w:rsidR="001C68D1" w:rsidRPr="00C634B1">
        <w:rPr>
          <w:rFonts w:ascii="Noto Sans" w:hAnsi="Noto Sans" w:cs="Noto Sans"/>
          <w:sz w:val="20"/>
          <w:szCs w:val="20"/>
        </w:rPr>
        <w:t> </w:t>
      </w:r>
      <w:r w:rsidR="00DF4586" w:rsidRPr="00C634B1">
        <w:rPr>
          <w:rFonts w:ascii="Noto Sans" w:hAnsi="Noto Sans" w:cs="Noto Sans"/>
          <w:sz w:val="20"/>
          <w:szCs w:val="20"/>
        </w:rPr>
        <w:t>vyhláškou</w:t>
      </w:r>
      <w:r w:rsidR="001C68D1" w:rsidRPr="00C634B1">
        <w:rPr>
          <w:rFonts w:ascii="Noto Sans" w:hAnsi="Noto Sans" w:cs="Noto Sans"/>
          <w:sz w:val="20"/>
          <w:szCs w:val="20"/>
        </w:rPr>
        <w:t xml:space="preserve"> Ministerstva práce, sociálnych vecí a rodiny Slovenskej republiky</w:t>
      </w:r>
      <w:r w:rsidR="00DF4586" w:rsidRPr="00C634B1">
        <w:rPr>
          <w:rFonts w:ascii="Noto Sans" w:hAnsi="Noto Sans" w:cs="Noto Sans"/>
          <w:sz w:val="20"/>
          <w:szCs w:val="20"/>
        </w:rPr>
        <w:t xml:space="preserve"> </w:t>
      </w:r>
      <w:r w:rsidR="001C68D1" w:rsidRPr="00C634B1">
        <w:rPr>
          <w:rFonts w:ascii="Noto Sans" w:hAnsi="Noto Sans" w:cs="Noto Sans"/>
          <w:sz w:val="20"/>
          <w:szCs w:val="20"/>
        </w:rPr>
        <w:t>č. 508/2009 Z. z.</w:t>
      </w:r>
      <w:r w:rsidR="00AE6669" w:rsidRPr="00C634B1">
        <w:rPr>
          <w:rFonts w:ascii="Noto Sans" w:hAnsi="Noto Sans" w:cs="Noto Sans"/>
          <w:sz w:val="20"/>
          <w:szCs w:val="20"/>
        </w:rPr>
        <w:t>,</w:t>
      </w:r>
      <w:r w:rsidR="001C68D1" w:rsidRPr="00C634B1">
        <w:rPr>
          <w:rFonts w:ascii="Noto Sans" w:hAnsi="Noto Sans" w:cs="Noto Sans"/>
          <w:sz w:val="20"/>
          <w:szCs w:val="20"/>
        </w:rPr>
        <w:t xml:space="preserve"> </w:t>
      </w:r>
      <w:r w:rsidR="00AE6669" w:rsidRPr="00C634B1">
        <w:rPr>
          <w:rFonts w:ascii="Noto Sans" w:hAnsi="Noto Sans" w:cs="Noto Sans"/>
          <w:sz w:val="20"/>
          <w:szCs w:val="20"/>
        </w:rPr>
        <w:t>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(ďalej len ,,vyhláška č. 508/2009 Z. z.“)</w:t>
      </w:r>
    </w:p>
    <w:p w14:paraId="10D85115" w14:textId="0E00E497" w:rsidR="008B42C5" w:rsidRPr="00C634B1" w:rsidRDefault="00C81C7F" w:rsidP="008B42C5">
      <w:pPr>
        <w:pStyle w:val="Odstavecseseznamem"/>
        <w:numPr>
          <w:ilvl w:val="0"/>
          <w:numId w:val="8"/>
        </w:numPr>
        <w:jc w:val="both"/>
        <w:rPr>
          <w:rFonts w:ascii="Noto Sans" w:hAnsi="Noto Sans" w:cs="Noto Sans"/>
          <w:sz w:val="20"/>
          <w:szCs w:val="20"/>
        </w:rPr>
      </w:pPr>
      <w:r w:rsidRPr="00C634B1">
        <w:rPr>
          <w:rFonts w:ascii="Noto Sans" w:hAnsi="Noto Sans" w:cs="Noto Sans"/>
          <w:sz w:val="20"/>
          <w:szCs w:val="20"/>
        </w:rPr>
        <w:lastRenderedPageBreak/>
        <w:t>odborné skúšky zdvíhacích zariadení</w:t>
      </w:r>
      <w:r w:rsidR="00C634B1" w:rsidRPr="00C634B1">
        <w:rPr>
          <w:rFonts w:ascii="Noto Sans" w:hAnsi="Noto Sans" w:cs="Noto Sans"/>
          <w:sz w:val="20"/>
          <w:szCs w:val="20"/>
        </w:rPr>
        <w:t xml:space="preserve"> v súlade s vyhláškou č. 508/2009 Z. z.</w:t>
      </w:r>
      <w:r w:rsidRPr="00C634B1">
        <w:rPr>
          <w:rFonts w:ascii="Noto Sans" w:hAnsi="Noto Sans" w:cs="Noto Sans"/>
          <w:sz w:val="20"/>
          <w:szCs w:val="20"/>
        </w:rPr>
        <w:t xml:space="preserve">, </w:t>
      </w:r>
    </w:p>
    <w:p w14:paraId="489B9872" w14:textId="77777777" w:rsidR="008B42C5" w:rsidRPr="00C634B1" w:rsidRDefault="00C81C7F" w:rsidP="008B42C5">
      <w:pPr>
        <w:pStyle w:val="Odstavecseseznamem"/>
        <w:numPr>
          <w:ilvl w:val="0"/>
          <w:numId w:val="8"/>
        </w:numPr>
        <w:jc w:val="both"/>
        <w:rPr>
          <w:rFonts w:ascii="Noto Sans" w:hAnsi="Noto Sans" w:cs="Noto Sans"/>
          <w:sz w:val="20"/>
          <w:szCs w:val="20"/>
        </w:rPr>
      </w:pPr>
      <w:r w:rsidRPr="00C634B1">
        <w:rPr>
          <w:rFonts w:ascii="Noto Sans" w:hAnsi="Noto Sans" w:cs="Noto Sans"/>
          <w:sz w:val="20"/>
          <w:szCs w:val="20"/>
        </w:rPr>
        <w:t>pravidelnú preventívnu údržbu, mazanie a čistenie zdvíhacích zariadení,</w:t>
      </w:r>
    </w:p>
    <w:p w14:paraId="6C25AF2D" w14:textId="2B9F5378" w:rsidR="008B42C5" w:rsidRPr="00C634B1" w:rsidRDefault="00C81C7F" w:rsidP="008B42C5">
      <w:pPr>
        <w:pStyle w:val="Odstavecseseznamem"/>
        <w:numPr>
          <w:ilvl w:val="0"/>
          <w:numId w:val="8"/>
        </w:numPr>
        <w:jc w:val="both"/>
        <w:rPr>
          <w:rFonts w:ascii="Noto Sans" w:hAnsi="Noto Sans" w:cs="Noto Sans"/>
          <w:sz w:val="20"/>
          <w:szCs w:val="20"/>
        </w:rPr>
      </w:pPr>
      <w:r w:rsidRPr="00C634B1">
        <w:rPr>
          <w:rFonts w:ascii="Noto Sans" w:hAnsi="Noto Sans" w:cs="Noto Sans"/>
          <w:sz w:val="20"/>
          <w:szCs w:val="20"/>
        </w:rPr>
        <w:t>pohotovosť a vyslobodenie uviaznutých osôb nepretržite vrátane víkendov a</w:t>
      </w:r>
      <w:r w:rsidR="00C15303">
        <w:rPr>
          <w:rFonts w:ascii="Noto Sans" w:hAnsi="Noto Sans" w:cs="Noto Sans"/>
          <w:sz w:val="20"/>
          <w:szCs w:val="20"/>
        </w:rPr>
        <w:t> </w:t>
      </w:r>
      <w:r w:rsidRPr="00C634B1">
        <w:rPr>
          <w:rFonts w:ascii="Noto Sans" w:hAnsi="Noto Sans" w:cs="Noto Sans"/>
          <w:sz w:val="20"/>
          <w:szCs w:val="20"/>
        </w:rPr>
        <w:t>sviatkov</w:t>
      </w:r>
      <w:r w:rsidR="00C15303">
        <w:rPr>
          <w:rFonts w:ascii="Noto Sans" w:hAnsi="Noto Sans" w:cs="Noto Sans"/>
          <w:sz w:val="20"/>
          <w:szCs w:val="20"/>
        </w:rPr>
        <w:t xml:space="preserve"> (výjazd k zdvíhaciemu zariadeniu a vykonanie </w:t>
      </w:r>
      <w:r w:rsidR="001841EC">
        <w:rPr>
          <w:rFonts w:ascii="Noto Sans" w:hAnsi="Noto Sans" w:cs="Noto Sans"/>
          <w:sz w:val="20"/>
          <w:szCs w:val="20"/>
        </w:rPr>
        <w:t>vyslobodenia do 1 hodiny od nahlásenia na dispečing</w:t>
      </w:r>
      <w:r w:rsidR="00256B7F">
        <w:rPr>
          <w:rFonts w:ascii="Noto Sans" w:hAnsi="Noto Sans" w:cs="Noto Sans"/>
          <w:sz w:val="20"/>
          <w:szCs w:val="20"/>
        </w:rPr>
        <w:t>)</w:t>
      </w:r>
      <w:r w:rsidRPr="00C634B1">
        <w:rPr>
          <w:rFonts w:ascii="Noto Sans" w:hAnsi="Noto Sans" w:cs="Noto Sans"/>
          <w:sz w:val="20"/>
          <w:szCs w:val="20"/>
        </w:rPr>
        <w:t>,</w:t>
      </w:r>
    </w:p>
    <w:p w14:paraId="6759DDE8" w14:textId="77777777" w:rsidR="008B42C5" w:rsidRPr="00C634B1" w:rsidRDefault="00C81C7F" w:rsidP="008B42C5">
      <w:pPr>
        <w:pStyle w:val="Odstavecseseznamem"/>
        <w:numPr>
          <w:ilvl w:val="0"/>
          <w:numId w:val="8"/>
        </w:numPr>
        <w:jc w:val="both"/>
        <w:rPr>
          <w:rFonts w:ascii="Noto Sans" w:hAnsi="Noto Sans" w:cs="Noto Sans"/>
          <w:sz w:val="20"/>
          <w:szCs w:val="20"/>
        </w:rPr>
      </w:pPr>
      <w:r w:rsidRPr="00C634B1">
        <w:rPr>
          <w:rFonts w:ascii="Noto Sans" w:hAnsi="Noto Sans" w:cs="Noto Sans"/>
          <w:sz w:val="20"/>
          <w:szCs w:val="20"/>
        </w:rPr>
        <w:t>odstránenie bežných prevádzkových porúch,</w:t>
      </w:r>
    </w:p>
    <w:p w14:paraId="7175BEBC" w14:textId="2D445BE9" w:rsidR="00220BD2" w:rsidRPr="00DB7B63" w:rsidRDefault="00C81C7F" w:rsidP="00DB7B63">
      <w:pPr>
        <w:pStyle w:val="Odstavecseseznamem"/>
        <w:numPr>
          <w:ilvl w:val="0"/>
          <w:numId w:val="8"/>
        </w:numPr>
        <w:jc w:val="both"/>
        <w:rPr>
          <w:rFonts w:ascii="Noto Sans" w:hAnsi="Noto Sans" w:cs="Noto Sans"/>
          <w:sz w:val="20"/>
          <w:szCs w:val="20"/>
        </w:rPr>
      </w:pPr>
      <w:r w:rsidRPr="00C634B1">
        <w:rPr>
          <w:rFonts w:ascii="Noto Sans" w:hAnsi="Noto Sans" w:cs="Noto Sans"/>
          <w:sz w:val="20"/>
          <w:szCs w:val="20"/>
        </w:rPr>
        <w:t>technická asistencia (poradenstvo a školenie personálu objednávateľa)</w:t>
      </w:r>
      <w:r w:rsidR="00DB7B63">
        <w:rPr>
          <w:rFonts w:ascii="Noto Sans" w:hAnsi="Noto Sans" w:cs="Noto Sans"/>
          <w:sz w:val="20"/>
          <w:szCs w:val="20"/>
        </w:rPr>
        <w:t xml:space="preserve"> </w:t>
      </w:r>
      <w:r w:rsidR="00220BD2" w:rsidRPr="00DB7B63">
        <w:rPr>
          <w:rFonts w:ascii="Noto Sans" w:hAnsi="Noto Sans" w:cs="Noto Sans"/>
          <w:sz w:val="20"/>
          <w:szCs w:val="20"/>
        </w:rPr>
        <w:t>a</w:t>
      </w:r>
    </w:p>
    <w:p w14:paraId="7E3086F4" w14:textId="6F967BEA" w:rsidR="001934A2" w:rsidRPr="00C634B1" w:rsidRDefault="00C81C7F" w:rsidP="008B42C5">
      <w:pPr>
        <w:pStyle w:val="Odstavecseseznamem"/>
        <w:numPr>
          <w:ilvl w:val="0"/>
          <w:numId w:val="8"/>
        </w:numPr>
        <w:jc w:val="both"/>
        <w:rPr>
          <w:rFonts w:ascii="Noto Sans" w:hAnsi="Noto Sans" w:cs="Noto Sans"/>
          <w:sz w:val="20"/>
          <w:szCs w:val="20"/>
        </w:rPr>
      </w:pPr>
      <w:r w:rsidRPr="00C634B1">
        <w:rPr>
          <w:rFonts w:ascii="Noto Sans" w:hAnsi="Noto Sans" w:cs="Noto Sans"/>
          <w:sz w:val="20"/>
          <w:szCs w:val="20"/>
        </w:rPr>
        <w:t xml:space="preserve">dodávka drobného materiálu do 10 </w:t>
      </w:r>
      <w:r w:rsidR="00220BD2">
        <w:rPr>
          <w:rFonts w:ascii="Noto Sans" w:hAnsi="Noto Sans" w:cs="Noto Sans"/>
          <w:sz w:val="20"/>
          <w:szCs w:val="20"/>
        </w:rPr>
        <w:t>EUR</w:t>
      </w:r>
      <w:r w:rsidRPr="00C634B1">
        <w:rPr>
          <w:rFonts w:ascii="Noto Sans" w:hAnsi="Noto Sans" w:cs="Noto Sans"/>
          <w:sz w:val="20"/>
          <w:szCs w:val="20"/>
        </w:rPr>
        <w:t xml:space="preserve"> bez DPH.</w:t>
      </w:r>
    </w:p>
    <w:p w14:paraId="05381D72" w14:textId="4DA5E3B2" w:rsidR="00445A4B" w:rsidRPr="00C634B1" w:rsidRDefault="00C81C7F" w:rsidP="00445A4B">
      <w:pPr>
        <w:jc w:val="both"/>
        <w:rPr>
          <w:rFonts w:ascii="Noto Sans" w:hAnsi="Noto Sans" w:cs="Noto Sans"/>
          <w:sz w:val="20"/>
          <w:szCs w:val="20"/>
        </w:rPr>
      </w:pPr>
      <w:r w:rsidRPr="00C634B1">
        <w:rPr>
          <w:rFonts w:ascii="Noto Sans" w:hAnsi="Noto Sans" w:cs="Noto Sans"/>
          <w:sz w:val="20"/>
          <w:szCs w:val="20"/>
        </w:rPr>
        <w:t xml:space="preserve">Nad rámec pravidelných servisných činnosti bude </w:t>
      </w:r>
      <w:r w:rsidR="00220BD2">
        <w:rPr>
          <w:rFonts w:ascii="Noto Sans" w:hAnsi="Noto Sans" w:cs="Noto Sans"/>
          <w:sz w:val="20"/>
          <w:szCs w:val="20"/>
        </w:rPr>
        <w:t>poskytovateľ služieb</w:t>
      </w:r>
      <w:r w:rsidRPr="00C634B1">
        <w:rPr>
          <w:rFonts w:ascii="Noto Sans" w:hAnsi="Noto Sans" w:cs="Noto Sans"/>
          <w:sz w:val="20"/>
          <w:szCs w:val="20"/>
        </w:rPr>
        <w:t xml:space="preserve"> na základe osobitnej objednávky vykonávať a poskytovať:</w:t>
      </w:r>
    </w:p>
    <w:p w14:paraId="11C6E720" w14:textId="77777777" w:rsidR="00445A4B" w:rsidRPr="00C634B1" w:rsidRDefault="00C81C7F" w:rsidP="00C81C7F">
      <w:pPr>
        <w:pStyle w:val="Odstavecseseznamem"/>
        <w:numPr>
          <w:ilvl w:val="0"/>
          <w:numId w:val="8"/>
        </w:numPr>
        <w:jc w:val="both"/>
        <w:rPr>
          <w:rFonts w:ascii="Noto Sans" w:hAnsi="Noto Sans" w:cs="Noto Sans"/>
          <w:sz w:val="20"/>
          <w:szCs w:val="20"/>
        </w:rPr>
      </w:pPr>
      <w:r w:rsidRPr="00C634B1">
        <w:rPr>
          <w:rFonts w:ascii="Noto Sans" w:hAnsi="Noto Sans" w:cs="Noto Sans"/>
          <w:sz w:val="20"/>
          <w:szCs w:val="20"/>
        </w:rPr>
        <w:t>opakované úradné skúšky (technická pomoc k zaisteniu týchto skúšok, vrátane ich</w:t>
      </w:r>
      <w:r w:rsidR="00445A4B" w:rsidRPr="00C634B1">
        <w:rPr>
          <w:rFonts w:ascii="Noto Sans" w:hAnsi="Noto Sans" w:cs="Noto Sans"/>
          <w:sz w:val="20"/>
          <w:szCs w:val="20"/>
        </w:rPr>
        <w:t xml:space="preserve"> </w:t>
      </w:r>
      <w:r w:rsidRPr="00C634B1">
        <w:rPr>
          <w:rFonts w:ascii="Noto Sans" w:hAnsi="Noto Sans" w:cs="Noto Sans"/>
          <w:sz w:val="20"/>
          <w:szCs w:val="20"/>
        </w:rPr>
        <w:t>objednania  u príslušného inšpekčného orgánu v termínoch podľa príslušnej normy),</w:t>
      </w:r>
    </w:p>
    <w:p w14:paraId="737F6B16" w14:textId="77777777" w:rsidR="000E5288" w:rsidRPr="00C634B1" w:rsidRDefault="00C81C7F" w:rsidP="000E5288">
      <w:pPr>
        <w:pStyle w:val="Odstavecseseznamem"/>
        <w:numPr>
          <w:ilvl w:val="0"/>
          <w:numId w:val="8"/>
        </w:numPr>
        <w:jc w:val="both"/>
        <w:rPr>
          <w:rFonts w:ascii="Noto Sans" w:hAnsi="Noto Sans" w:cs="Noto Sans"/>
          <w:sz w:val="20"/>
          <w:szCs w:val="20"/>
        </w:rPr>
      </w:pPr>
      <w:r w:rsidRPr="00C634B1">
        <w:rPr>
          <w:rFonts w:ascii="Noto Sans" w:hAnsi="Noto Sans" w:cs="Noto Sans"/>
          <w:sz w:val="20"/>
          <w:szCs w:val="20"/>
        </w:rPr>
        <w:t>odstránenie porúch väčšieho rozsahu (do 24 hodín po nahlásení poruchy urobiť</w:t>
      </w:r>
      <w:r w:rsidR="000E5288" w:rsidRPr="00C634B1">
        <w:rPr>
          <w:rFonts w:ascii="Noto Sans" w:hAnsi="Noto Sans" w:cs="Noto Sans"/>
          <w:sz w:val="20"/>
          <w:szCs w:val="20"/>
        </w:rPr>
        <w:t xml:space="preserve"> </w:t>
      </w:r>
      <w:r w:rsidRPr="00C634B1">
        <w:rPr>
          <w:rFonts w:ascii="Noto Sans" w:hAnsi="Noto Sans" w:cs="Noto Sans"/>
          <w:sz w:val="20"/>
          <w:szCs w:val="20"/>
        </w:rPr>
        <w:t>diagnostiku  poruchy a zabezpečiť jej odstránenie),</w:t>
      </w:r>
    </w:p>
    <w:p w14:paraId="6AD80F40" w14:textId="005A743D" w:rsidR="000E5288" w:rsidRPr="00C634B1" w:rsidRDefault="00C81C7F" w:rsidP="00C81C7F">
      <w:pPr>
        <w:pStyle w:val="Odstavecseseznamem"/>
        <w:numPr>
          <w:ilvl w:val="0"/>
          <w:numId w:val="8"/>
        </w:numPr>
        <w:jc w:val="both"/>
        <w:rPr>
          <w:rFonts w:ascii="Noto Sans" w:hAnsi="Noto Sans" w:cs="Noto Sans"/>
          <w:sz w:val="20"/>
          <w:szCs w:val="20"/>
        </w:rPr>
      </w:pPr>
      <w:r w:rsidRPr="00C634B1">
        <w:rPr>
          <w:rFonts w:ascii="Noto Sans" w:hAnsi="Noto Sans" w:cs="Noto Sans"/>
          <w:sz w:val="20"/>
          <w:szCs w:val="20"/>
        </w:rPr>
        <w:t>plánované opravy (napr. odstránenie po revíznych závad</w:t>
      </w:r>
      <w:r w:rsidR="00751751">
        <w:rPr>
          <w:rFonts w:ascii="Noto Sans" w:hAnsi="Noto Sans" w:cs="Noto Sans"/>
          <w:sz w:val="20"/>
          <w:szCs w:val="20"/>
        </w:rPr>
        <w:t>ách</w:t>
      </w:r>
      <w:r w:rsidRPr="00C634B1">
        <w:rPr>
          <w:rFonts w:ascii="Noto Sans" w:hAnsi="Noto Sans" w:cs="Noto Sans"/>
          <w:sz w:val="20"/>
          <w:szCs w:val="20"/>
        </w:rPr>
        <w:t xml:space="preserve"> a pod.)</w:t>
      </w:r>
      <w:r w:rsidR="000E5288" w:rsidRPr="00C634B1">
        <w:rPr>
          <w:rFonts w:ascii="Noto Sans" w:hAnsi="Noto Sans" w:cs="Noto Sans"/>
          <w:sz w:val="20"/>
          <w:szCs w:val="20"/>
        </w:rPr>
        <w:t xml:space="preserve"> </w:t>
      </w:r>
      <w:r w:rsidRPr="00C634B1">
        <w:rPr>
          <w:rFonts w:ascii="Noto Sans" w:hAnsi="Noto Sans" w:cs="Noto Sans"/>
          <w:sz w:val="20"/>
          <w:szCs w:val="20"/>
        </w:rPr>
        <w:t>a </w:t>
      </w:r>
    </w:p>
    <w:p w14:paraId="7E74CDDF" w14:textId="3286BC42" w:rsidR="00AF4C5D" w:rsidRDefault="00C81C7F" w:rsidP="00C81C7F">
      <w:pPr>
        <w:pStyle w:val="Odstavecseseznamem"/>
        <w:numPr>
          <w:ilvl w:val="0"/>
          <w:numId w:val="8"/>
        </w:numPr>
        <w:jc w:val="both"/>
        <w:rPr>
          <w:rFonts w:ascii="Noto Sans" w:hAnsi="Noto Sans" w:cs="Noto Sans"/>
          <w:sz w:val="20"/>
          <w:szCs w:val="20"/>
        </w:rPr>
      </w:pPr>
      <w:r w:rsidRPr="00C634B1">
        <w:rPr>
          <w:rFonts w:ascii="Noto Sans" w:hAnsi="Noto Sans" w:cs="Noto Sans"/>
          <w:sz w:val="20"/>
          <w:szCs w:val="20"/>
        </w:rPr>
        <w:t>iné (napr. výmena oleja do agregátu hydraulických výťahov a zariadení).</w:t>
      </w:r>
    </w:p>
    <w:p w14:paraId="75F0F5CF" w14:textId="043F98D6" w:rsidR="00DB7B63" w:rsidRPr="00DB7B63" w:rsidRDefault="00A169F8" w:rsidP="00DB7B63">
      <w:pPr>
        <w:jc w:val="both"/>
        <w:rPr>
          <w:rFonts w:ascii="Noto Sans" w:hAnsi="Noto Sans" w:cs="Noto Sans"/>
          <w:sz w:val="20"/>
          <w:szCs w:val="20"/>
        </w:rPr>
      </w:pPr>
      <w:r>
        <w:rPr>
          <w:rFonts w:ascii="Noto Sans" w:hAnsi="Noto Sans" w:cs="Noto Sans"/>
          <w:sz w:val="20"/>
          <w:szCs w:val="20"/>
        </w:rPr>
        <w:t>V c</w:t>
      </w:r>
      <w:r w:rsidR="00DB7B63">
        <w:rPr>
          <w:rFonts w:ascii="Noto Sans" w:hAnsi="Noto Sans" w:cs="Noto Sans"/>
          <w:sz w:val="20"/>
          <w:szCs w:val="20"/>
        </w:rPr>
        <w:t>en</w:t>
      </w:r>
      <w:r>
        <w:rPr>
          <w:rFonts w:ascii="Noto Sans" w:hAnsi="Noto Sans" w:cs="Noto Sans"/>
          <w:sz w:val="20"/>
          <w:szCs w:val="20"/>
        </w:rPr>
        <w:t>e</w:t>
      </w:r>
      <w:r w:rsidR="00DB7B63">
        <w:rPr>
          <w:rFonts w:ascii="Noto Sans" w:hAnsi="Noto Sans" w:cs="Noto Sans"/>
          <w:sz w:val="20"/>
          <w:szCs w:val="20"/>
        </w:rPr>
        <w:t xml:space="preserve"> za poskytnutie </w:t>
      </w:r>
      <w:r w:rsidR="00DD36B8">
        <w:rPr>
          <w:rFonts w:ascii="Noto Sans" w:hAnsi="Noto Sans" w:cs="Noto Sans"/>
          <w:sz w:val="20"/>
          <w:szCs w:val="20"/>
        </w:rPr>
        <w:t xml:space="preserve">predmetu zákazky </w:t>
      </w:r>
      <w:r>
        <w:rPr>
          <w:rFonts w:ascii="Noto Sans" w:hAnsi="Noto Sans" w:cs="Noto Sans"/>
          <w:sz w:val="20"/>
          <w:szCs w:val="20"/>
        </w:rPr>
        <w:t xml:space="preserve">poskytovateľ služieb </w:t>
      </w:r>
      <w:r w:rsidR="00DD36B8">
        <w:rPr>
          <w:rFonts w:ascii="Noto Sans" w:hAnsi="Noto Sans" w:cs="Noto Sans"/>
          <w:sz w:val="20"/>
          <w:szCs w:val="20"/>
        </w:rPr>
        <w:t>zah</w:t>
      </w:r>
      <w:r>
        <w:rPr>
          <w:rFonts w:ascii="Noto Sans" w:hAnsi="Noto Sans" w:cs="Noto Sans"/>
          <w:sz w:val="20"/>
          <w:szCs w:val="20"/>
        </w:rPr>
        <w:t>rnie</w:t>
      </w:r>
      <w:r w:rsidR="00DD36B8">
        <w:rPr>
          <w:rFonts w:ascii="Noto Sans" w:hAnsi="Noto Sans" w:cs="Noto Sans"/>
          <w:sz w:val="20"/>
          <w:szCs w:val="20"/>
        </w:rPr>
        <w:t xml:space="preserve"> aj cestovné náklady</w:t>
      </w:r>
      <w:r w:rsidR="00323E0D">
        <w:rPr>
          <w:rFonts w:ascii="Noto Sans" w:hAnsi="Noto Sans" w:cs="Noto Sans"/>
          <w:sz w:val="20"/>
          <w:szCs w:val="20"/>
        </w:rPr>
        <w:t>.</w:t>
      </w:r>
    </w:p>
    <w:p w14:paraId="3AFDEBC7" w14:textId="2CD1B932" w:rsidR="0080067F" w:rsidRPr="0080067F" w:rsidRDefault="0080067F" w:rsidP="0080067F">
      <w:pPr>
        <w:jc w:val="both"/>
        <w:rPr>
          <w:rFonts w:ascii="Noto Sans" w:hAnsi="Noto Sans" w:cs="Noto Sans"/>
          <w:sz w:val="20"/>
          <w:szCs w:val="20"/>
        </w:rPr>
      </w:pPr>
      <w:r>
        <w:rPr>
          <w:rFonts w:ascii="Noto Sans" w:hAnsi="Noto Sans" w:cs="Noto Sans"/>
          <w:sz w:val="20"/>
          <w:szCs w:val="20"/>
        </w:rPr>
        <w:t xml:space="preserve">Verejný obstarávateľ si vyhradzuje </w:t>
      </w:r>
      <w:r w:rsidR="00F848F5">
        <w:rPr>
          <w:rFonts w:ascii="Noto Sans" w:hAnsi="Noto Sans" w:cs="Noto Sans"/>
          <w:sz w:val="20"/>
          <w:szCs w:val="20"/>
        </w:rPr>
        <w:t>právo podľa vlastnej potreby objednávať aj služby</w:t>
      </w:r>
      <w:r w:rsidR="009F6866">
        <w:rPr>
          <w:rFonts w:ascii="Noto Sans" w:hAnsi="Noto Sans" w:cs="Noto Sans"/>
          <w:sz w:val="20"/>
          <w:szCs w:val="20"/>
        </w:rPr>
        <w:t xml:space="preserve"> nad rámec pravidelných servisných činností </w:t>
      </w:r>
      <w:r w:rsidR="0044729F">
        <w:rPr>
          <w:rFonts w:ascii="Noto Sans" w:hAnsi="Noto Sans" w:cs="Noto Sans"/>
          <w:sz w:val="20"/>
          <w:szCs w:val="20"/>
        </w:rPr>
        <w:t xml:space="preserve">a osobitných objednávok, ktoré nie sú priamo špecifikované </w:t>
      </w:r>
      <w:r w:rsidR="00CA166A">
        <w:rPr>
          <w:rFonts w:ascii="Noto Sans" w:hAnsi="Noto Sans" w:cs="Noto Sans"/>
          <w:sz w:val="20"/>
          <w:szCs w:val="20"/>
        </w:rPr>
        <w:t xml:space="preserve">v tejto výzve alebo návrhu Rámcovej dohody podľa </w:t>
      </w:r>
      <w:r w:rsidR="00CA166A" w:rsidRPr="00AA0FC7">
        <w:rPr>
          <w:rFonts w:ascii="Noto Sans" w:hAnsi="Noto Sans" w:cs="Noto Sans"/>
          <w:b/>
          <w:bCs/>
          <w:sz w:val="20"/>
          <w:szCs w:val="20"/>
        </w:rPr>
        <w:t>Prílohy č. 3</w:t>
      </w:r>
      <w:r w:rsidR="00CA166A">
        <w:rPr>
          <w:rFonts w:ascii="Noto Sans" w:hAnsi="Noto Sans" w:cs="Noto Sans"/>
          <w:sz w:val="20"/>
          <w:szCs w:val="20"/>
        </w:rPr>
        <w:t xml:space="preserve"> Výzvy</w:t>
      </w:r>
      <w:r w:rsidR="0042025C">
        <w:rPr>
          <w:rFonts w:ascii="Noto Sans" w:hAnsi="Noto Sans" w:cs="Noto Sans"/>
          <w:sz w:val="20"/>
          <w:szCs w:val="20"/>
        </w:rPr>
        <w:t xml:space="preserve"> a ktorých vykonanie </w:t>
      </w:r>
      <w:r w:rsidR="00DF3B6C">
        <w:rPr>
          <w:rFonts w:ascii="Noto Sans" w:hAnsi="Noto Sans" w:cs="Noto Sans"/>
          <w:sz w:val="20"/>
          <w:szCs w:val="20"/>
        </w:rPr>
        <w:t xml:space="preserve">je povinné </w:t>
      </w:r>
      <w:r w:rsidR="00D33C8E">
        <w:rPr>
          <w:rFonts w:ascii="Noto Sans" w:hAnsi="Noto Sans" w:cs="Noto Sans"/>
          <w:sz w:val="20"/>
          <w:szCs w:val="20"/>
        </w:rPr>
        <w:t xml:space="preserve">v súlade s vyhláškou </w:t>
      </w:r>
      <w:r w:rsidR="009E0C0B">
        <w:rPr>
          <w:rFonts w:ascii="Noto Sans" w:hAnsi="Noto Sans" w:cs="Noto Sans"/>
          <w:sz w:val="20"/>
          <w:szCs w:val="20"/>
        </w:rPr>
        <w:t xml:space="preserve">č. </w:t>
      </w:r>
      <w:r w:rsidR="00D33C8E">
        <w:rPr>
          <w:rFonts w:ascii="Noto Sans" w:hAnsi="Noto Sans" w:cs="Noto Sans"/>
          <w:sz w:val="20"/>
          <w:szCs w:val="20"/>
        </w:rPr>
        <w:t>508/2009 Z. z.</w:t>
      </w:r>
      <w:r w:rsidR="008502D7">
        <w:rPr>
          <w:rFonts w:ascii="Noto Sans" w:hAnsi="Noto Sans" w:cs="Noto Sans"/>
          <w:sz w:val="20"/>
          <w:szCs w:val="20"/>
        </w:rPr>
        <w:t xml:space="preserve"> a ostatných súvisiacich právnych predpisov platných v Slovenskej republike.</w:t>
      </w:r>
    </w:p>
    <w:p w14:paraId="620AEFFA" w14:textId="77777777" w:rsidR="00AF4C5D" w:rsidRPr="00C634B1" w:rsidRDefault="00AF4C5D" w:rsidP="00AF4C5D">
      <w:pPr>
        <w:jc w:val="both"/>
        <w:rPr>
          <w:rFonts w:ascii="Noto Sans" w:hAnsi="Noto Sans" w:cs="Noto Sans"/>
          <w:sz w:val="20"/>
          <w:szCs w:val="20"/>
        </w:rPr>
      </w:pPr>
      <w:r w:rsidRPr="00C634B1">
        <w:rPr>
          <w:rFonts w:ascii="Noto Sans" w:hAnsi="Noto Sans" w:cs="Noto Sans"/>
          <w:sz w:val="20"/>
          <w:szCs w:val="20"/>
        </w:rPr>
        <w:t xml:space="preserve">  </w:t>
      </w:r>
    </w:p>
    <w:p w14:paraId="58A52F59" w14:textId="68CC4098" w:rsidR="00AF4C5D" w:rsidRPr="00C634B1"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r w:rsidRPr="00C634B1">
        <w:rPr>
          <w:rFonts w:ascii="Noto Sans" w:hAnsi="Noto Sans" w:cs="Noto Sans"/>
          <w:b/>
          <w:sz w:val="20"/>
          <w:szCs w:val="20"/>
        </w:rPr>
        <w:t xml:space="preserve">Predpokladaná hodnota zákazky: </w:t>
      </w:r>
      <w:r w:rsidR="00C81C7F" w:rsidRPr="00C634B1">
        <w:rPr>
          <w:rFonts w:ascii="Noto Sans" w:hAnsi="Noto Sans" w:cs="Noto Sans"/>
          <w:b/>
          <w:sz w:val="20"/>
          <w:szCs w:val="20"/>
        </w:rPr>
        <w:t>50</w:t>
      </w:r>
      <w:r w:rsidRPr="00C634B1">
        <w:rPr>
          <w:rFonts w:ascii="Noto Sans" w:hAnsi="Noto Sans" w:cs="Noto Sans"/>
          <w:b/>
          <w:sz w:val="20"/>
          <w:szCs w:val="20"/>
        </w:rPr>
        <w:t>.</w:t>
      </w:r>
      <w:r w:rsidR="00C81C7F" w:rsidRPr="00C634B1">
        <w:rPr>
          <w:rFonts w:ascii="Noto Sans" w:hAnsi="Noto Sans" w:cs="Noto Sans"/>
          <w:b/>
          <w:sz w:val="20"/>
          <w:szCs w:val="20"/>
        </w:rPr>
        <w:t>000</w:t>
      </w:r>
      <w:r w:rsidRPr="00C634B1">
        <w:rPr>
          <w:rFonts w:ascii="Noto Sans" w:hAnsi="Noto Sans" w:cs="Noto Sans"/>
          <w:b/>
          <w:sz w:val="20"/>
          <w:szCs w:val="20"/>
        </w:rPr>
        <w:t>,00 EUR bez DPH</w:t>
      </w:r>
    </w:p>
    <w:p w14:paraId="541647E4" w14:textId="77777777" w:rsidR="00AF4C5D" w:rsidRPr="00C634B1" w:rsidRDefault="00AF4C5D" w:rsidP="00AF4C5D">
      <w:pPr>
        <w:tabs>
          <w:tab w:val="left" w:pos="284"/>
        </w:tabs>
        <w:jc w:val="both"/>
        <w:rPr>
          <w:rFonts w:ascii="Noto Sans" w:hAnsi="Noto Sans" w:cs="Noto Sans"/>
          <w:b/>
          <w:sz w:val="20"/>
          <w:szCs w:val="20"/>
        </w:rPr>
      </w:pPr>
    </w:p>
    <w:p w14:paraId="75D0D881" w14:textId="77777777" w:rsidR="00AF4C5D" w:rsidRPr="00C634B1"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r w:rsidRPr="00C634B1">
        <w:rPr>
          <w:rFonts w:ascii="Noto Sans" w:hAnsi="Noto Sans" w:cs="Noto Sans"/>
          <w:b/>
          <w:sz w:val="20"/>
          <w:szCs w:val="20"/>
        </w:rPr>
        <w:t>Základné zmluvné podmienky:</w:t>
      </w:r>
    </w:p>
    <w:p w14:paraId="680ED588" w14:textId="77777777" w:rsidR="00AF4C5D" w:rsidRPr="00C634B1" w:rsidRDefault="00AF4C5D" w:rsidP="00AF4C5D">
      <w:pPr>
        <w:jc w:val="both"/>
        <w:rPr>
          <w:rFonts w:ascii="Noto Sans" w:hAnsi="Noto Sans" w:cs="Noto Sans"/>
          <w:b/>
          <w:sz w:val="20"/>
          <w:szCs w:val="20"/>
        </w:rPr>
      </w:pPr>
    </w:p>
    <w:p w14:paraId="1C22A83C" w14:textId="35DF1EE0" w:rsidR="00AF4C5D" w:rsidRPr="00C634B1" w:rsidRDefault="00AF4C5D" w:rsidP="00AF4C5D">
      <w:pPr>
        <w:pStyle w:val="Odstavecseseznamem"/>
        <w:numPr>
          <w:ilvl w:val="0"/>
          <w:numId w:val="3"/>
        </w:numPr>
        <w:ind w:hanging="360"/>
        <w:contextualSpacing w:val="0"/>
        <w:jc w:val="both"/>
        <w:rPr>
          <w:rFonts w:ascii="Noto Sans" w:hAnsi="Noto Sans" w:cs="Noto Sans"/>
          <w:sz w:val="20"/>
          <w:szCs w:val="20"/>
        </w:rPr>
      </w:pPr>
      <w:r w:rsidRPr="00C634B1">
        <w:rPr>
          <w:rFonts w:ascii="Noto Sans" w:hAnsi="Noto Sans" w:cs="Noto Sans"/>
          <w:b/>
          <w:bCs/>
          <w:sz w:val="20"/>
          <w:szCs w:val="20"/>
        </w:rPr>
        <w:t xml:space="preserve">Miesto </w:t>
      </w:r>
      <w:r w:rsidR="00A94849">
        <w:rPr>
          <w:rFonts w:ascii="Noto Sans" w:hAnsi="Noto Sans" w:cs="Noto Sans"/>
          <w:b/>
          <w:bCs/>
          <w:sz w:val="20"/>
          <w:szCs w:val="20"/>
        </w:rPr>
        <w:t>poskytnutia služby</w:t>
      </w:r>
      <w:r w:rsidRPr="00C634B1">
        <w:rPr>
          <w:rFonts w:ascii="Noto Sans" w:hAnsi="Noto Sans" w:cs="Noto Sans"/>
          <w:b/>
          <w:bCs/>
          <w:sz w:val="20"/>
          <w:szCs w:val="20"/>
        </w:rPr>
        <w:t>:</w:t>
      </w:r>
      <w:r w:rsidRPr="00C634B1">
        <w:rPr>
          <w:rFonts w:ascii="Noto Sans" w:hAnsi="Noto Sans" w:cs="Noto Sans"/>
          <w:sz w:val="20"/>
          <w:szCs w:val="20"/>
        </w:rPr>
        <w:t xml:space="preserve"> </w:t>
      </w:r>
      <w:r w:rsidR="009642BC" w:rsidRPr="00C634B1">
        <w:rPr>
          <w:rFonts w:ascii="Noto Sans" w:hAnsi="Noto Sans" w:cs="Noto Sans"/>
          <w:sz w:val="20"/>
          <w:szCs w:val="20"/>
        </w:rPr>
        <w:t>nebytové priestory v správe BPMK, s.r.o.</w:t>
      </w:r>
      <w:r w:rsidR="00ED6901" w:rsidRPr="00C634B1">
        <w:rPr>
          <w:rFonts w:ascii="Noto Sans" w:hAnsi="Noto Sans" w:cs="Noto Sans"/>
          <w:sz w:val="20"/>
          <w:szCs w:val="20"/>
        </w:rPr>
        <w:t>, zdvíhacie zariadenia uvedené v Prílohe č. 1 Výzvy</w:t>
      </w:r>
    </w:p>
    <w:p w14:paraId="789CD9DD" w14:textId="2A9562EA" w:rsidR="00AF4C5D" w:rsidRPr="00C634B1" w:rsidRDefault="00AF4C5D" w:rsidP="00AF4C5D">
      <w:pPr>
        <w:pStyle w:val="Odstavecseseznamem"/>
        <w:numPr>
          <w:ilvl w:val="0"/>
          <w:numId w:val="3"/>
        </w:numPr>
        <w:ind w:hanging="360"/>
        <w:contextualSpacing w:val="0"/>
        <w:jc w:val="both"/>
        <w:rPr>
          <w:rFonts w:ascii="Noto Sans" w:hAnsi="Noto Sans" w:cs="Noto Sans"/>
          <w:sz w:val="20"/>
          <w:szCs w:val="20"/>
        </w:rPr>
      </w:pPr>
      <w:r w:rsidRPr="00C634B1">
        <w:rPr>
          <w:rFonts w:ascii="Noto Sans" w:hAnsi="Noto Sans" w:cs="Noto Sans"/>
          <w:b/>
          <w:sz w:val="20"/>
          <w:szCs w:val="20"/>
        </w:rPr>
        <w:t>Platobné podmienky:</w:t>
      </w:r>
      <w:r w:rsidRPr="00C634B1">
        <w:rPr>
          <w:rFonts w:ascii="Noto Sans" w:hAnsi="Noto Sans" w:cs="Noto Sans"/>
          <w:bCs/>
          <w:sz w:val="20"/>
          <w:szCs w:val="20"/>
        </w:rPr>
        <w:t xml:space="preserve"> </w:t>
      </w:r>
      <w:r w:rsidR="00EF13B3" w:rsidRPr="00C634B1">
        <w:rPr>
          <w:rFonts w:ascii="Noto Sans" w:hAnsi="Noto Sans" w:cs="Noto Sans"/>
          <w:bCs/>
          <w:sz w:val="20"/>
          <w:szCs w:val="20"/>
        </w:rPr>
        <w:t>p</w:t>
      </w:r>
      <w:r w:rsidRPr="00C634B1">
        <w:rPr>
          <w:rFonts w:ascii="Noto Sans" w:hAnsi="Noto Sans" w:cs="Noto Sans"/>
          <w:bCs/>
          <w:sz w:val="20"/>
          <w:szCs w:val="20"/>
        </w:rPr>
        <w:t>latba za</w:t>
      </w:r>
      <w:r w:rsidR="00945D03" w:rsidRPr="00C634B1">
        <w:rPr>
          <w:rFonts w:ascii="Noto Sans" w:hAnsi="Noto Sans" w:cs="Noto Sans"/>
          <w:bCs/>
          <w:sz w:val="20"/>
          <w:szCs w:val="20"/>
        </w:rPr>
        <w:t xml:space="preserve"> poskytnutie služby</w:t>
      </w:r>
      <w:r w:rsidRPr="00C634B1">
        <w:rPr>
          <w:rFonts w:ascii="Noto Sans" w:hAnsi="Noto Sans" w:cs="Noto Sans"/>
          <w:bCs/>
          <w:sz w:val="20"/>
          <w:szCs w:val="20"/>
        </w:rPr>
        <w:t xml:space="preserve"> faktúrou</w:t>
      </w:r>
    </w:p>
    <w:p w14:paraId="345EEBD9" w14:textId="77777777" w:rsidR="00AF4C5D" w:rsidRPr="00C634B1" w:rsidRDefault="00AF4C5D" w:rsidP="00AF4C5D">
      <w:pPr>
        <w:pStyle w:val="Odstavecseseznamem"/>
        <w:numPr>
          <w:ilvl w:val="0"/>
          <w:numId w:val="3"/>
        </w:numPr>
        <w:ind w:hanging="360"/>
        <w:contextualSpacing w:val="0"/>
        <w:jc w:val="both"/>
        <w:rPr>
          <w:rFonts w:ascii="Noto Sans" w:hAnsi="Noto Sans" w:cs="Noto Sans"/>
          <w:sz w:val="20"/>
          <w:szCs w:val="20"/>
        </w:rPr>
      </w:pPr>
      <w:r w:rsidRPr="00C634B1">
        <w:rPr>
          <w:rFonts w:ascii="Noto Sans" w:hAnsi="Noto Sans" w:cs="Noto Sans"/>
          <w:b/>
          <w:bCs/>
          <w:sz w:val="20"/>
          <w:szCs w:val="20"/>
        </w:rPr>
        <w:t>Lehota splatnosti faktúr:</w:t>
      </w:r>
      <w:r w:rsidRPr="00C634B1">
        <w:rPr>
          <w:rFonts w:ascii="Noto Sans" w:hAnsi="Noto Sans" w:cs="Noto Sans"/>
          <w:sz w:val="20"/>
          <w:szCs w:val="20"/>
        </w:rPr>
        <w:t xml:space="preserve"> 60 dní odo dňa doručenia faktúry</w:t>
      </w:r>
    </w:p>
    <w:p w14:paraId="395CB20B" w14:textId="66A71725" w:rsidR="00AF4C5D" w:rsidRPr="00C634B1" w:rsidRDefault="00AF4C5D" w:rsidP="00AF4C5D">
      <w:pPr>
        <w:pStyle w:val="Odstavecseseznamem"/>
        <w:numPr>
          <w:ilvl w:val="0"/>
          <w:numId w:val="3"/>
        </w:numPr>
        <w:ind w:hanging="360"/>
        <w:contextualSpacing w:val="0"/>
        <w:jc w:val="both"/>
        <w:rPr>
          <w:rFonts w:ascii="Noto Sans" w:hAnsi="Noto Sans" w:cs="Noto Sans"/>
          <w:sz w:val="20"/>
          <w:szCs w:val="20"/>
        </w:rPr>
      </w:pPr>
      <w:r w:rsidRPr="00C634B1">
        <w:rPr>
          <w:rFonts w:ascii="Noto Sans" w:hAnsi="Noto Sans" w:cs="Noto Sans"/>
          <w:b/>
          <w:bCs/>
          <w:sz w:val="20"/>
          <w:szCs w:val="20"/>
        </w:rPr>
        <w:t>Zmluvné podmienky:</w:t>
      </w:r>
      <w:r w:rsidRPr="00C634B1">
        <w:rPr>
          <w:rFonts w:ascii="Noto Sans" w:hAnsi="Noto Sans" w:cs="Noto Sans"/>
          <w:sz w:val="20"/>
          <w:szCs w:val="20"/>
        </w:rPr>
        <w:t xml:space="preserve"> </w:t>
      </w:r>
      <w:bookmarkStart w:id="0" w:name="_Hlk93567886"/>
      <w:r w:rsidR="00EF13B3" w:rsidRPr="00C634B1">
        <w:rPr>
          <w:rFonts w:ascii="Noto Sans" w:hAnsi="Noto Sans" w:cs="Noto Sans"/>
          <w:sz w:val="20"/>
          <w:szCs w:val="20"/>
        </w:rPr>
        <w:t>s</w:t>
      </w:r>
      <w:r w:rsidRPr="00C634B1">
        <w:rPr>
          <w:rFonts w:ascii="Noto Sans" w:hAnsi="Noto Sans" w:cs="Noto Sans"/>
          <w:sz w:val="20"/>
          <w:szCs w:val="20"/>
        </w:rPr>
        <w:t xml:space="preserve"> úspešným uchádzačom bude uzatvorená Rámcová dohoda na obdobie </w:t>
      </w:r>
      <w:r w:rsidR="00263FC1" w:rsidRPr="00C634B1">
        <w:rPr>
          <w:rFonts w:ascii="Noto Sans" w:hAnsi="Noto Sans" w:cs="Noto Sans"/>
          <w:sz w:val="20"/>
          <w:szCs w:val="20"/>
        </w:rPr>
        <w:t>24</w:t>
      </w:r>
      <w:r w:rsidRPr="00C634B1">
        <w:rPr>
          <w:rFonts w:ascii="Noto Sans" w:hAnsi="Noto Sans" w:cs="Noto Sans"/>
          <w:sz w:val="20"/>
          <w:szCs w:val="20"/>
        </w:rPr>
        <w:t xml:space="preserve"> mesiacov od dátumu účinnosti Rámcovej dohody, </w:t>
      </w:r>
      <w:r w:rsidRPr="00C634B1">
        <w:rPr>
          <w:rFonts w:ascii="Noto Sans" w:hAnsi="Noto Sans" w:cs="Noto Sans"/>
          <w:sz w:val="20"/>
          <w:szCs w:val="20"/>
          <w:u w:val="single"/>
        </w:rPr>
        <w:t>resp. do vyčerpania finančného limitu</w:t>
      </w:r>
      <w:bookmarkEnd w:id="0"/>
      <w:r w:rsidR="00A84225">
        <w:rPr>
          <w:rFonts w:ascii="Noto Sans" w:hAnsi="Noto Sans" w:cs="Noto Sans"/>
          <w:sz w:val="20"/>
          <w:szCs w:val="20"/>
          <w:u w:val="single"/>
        </w:rPr>
        <w:t xml:space="preserve"> 50.000,00 EUR bez DPH</w:t>
      </w:r>
    </w:p>
    <w:p w14:paraId="34271A40" w14:textId="583D38CA" w:rsidR="00AF4C5D" w:rsidRPr="00C634B1" w:rsidRDefault="00AF4C5D" w:rsidP="00AF4C5D">
      <w:pPr>
        <w:pStyle w:val="Odstavecseseznamem"/>
        <w:numPr>
          <w:ilvl w:val="0"/>
          <w:numId w:val="3"/>
        </w:numPr>
        <w:ind w:hanging="360"/>
        <w:contextualSpacing w:val="0"/>
        <w:jc w:val="both"/>
        <w:rPr>
          <w:rFonts w:ascii="Noto Sans" w:hAnsi="Noto Sans" w:cs="Noto Sans"/>
          <w:b/>
          <w:bCs/>
          <w:sz w:val="20"/>
          <w:szCs w:val="20"/>
        </w:rPr>
      </w:pPr>
      <w:bookmarkStart w:id="1" w:name="_Hlk93049333"/>
      <w:r w:rsidRPr="00C634B1">
        <w:rPr>
          <w:rFonts w:ascii="Noto Sans" w:hAnsi="Noto Sans" w:cs="Noto Sans"/>
          <w:b/>
          <w:bCs/>
          <w:sz w:val="20"/>
          <w:szCs w:val="20"/>
        </w:rPr>
        <w:t>Dodacia lehota:</w:t>
      </w:r>
      <w:r w:rsidRPr="00C634B1">
        <w:rPr>
          <w:rFonts w:ascii="Noto Sans" w:hAnsi="Noto Sans" w:cs="Noto Sans"/>
          <w:sz w:val="20"/>
          <w:szCs w:val="20"/>
        </w:rPr>
        <w:t xml:space="preserve"> </w:t>
      </w:r>
      <w:bookmarkEnd w:id="1"/>
      <w:r w:rsidR="00E41179">
        <w:rPr>
          <w:rFonts w:ascii="Noto Sans" w:hAnsi="Noto Sans" w:cs="Noto Sans"/>
          <w:sz w:val="20"/>
          <w:szCs w:val="20"/>
        </w:rPr>
        <w:t xml:space="preserve">podľa požiadaviek objednávateľa/verejného obstarávateľa </w:t>
      </w:r>
      <w:r w:rsidR="0059318D">
        <w:rPr>
          <w:rFonts w:ascii="Noto Sans" w:hAnsi="Noto Sans" w:cs="Noto Sans"/>
          <w:sz w:val="20"/>
          <w:szCs w:val="20"/>
        </w:rPr>
        <w:t>v súlade s Rámcovou dohodou</w:t>
      </w:r>
    </w:p>
    <w:p w14:paraId="5B26E350" w14:textId="77777777" w:rsidR="00AF4C5D" w:rsidRPr="00C634B1" w:rsidRDefault="00AF4C5D" w:rsidP="00AF4C5D">
      <w:pPr>
        <w:jc w:val="both"/>
        <w:rPr>
          <w:rFonts w:ascii="Noto Sans" w:hAnsi="Noto Sans" w:cs="Noto Sans"/>
          <w:b/>
          <w:bCs/>
          <w:sz w:val="20"/>
          <w:szCs w:val="20"/>
        </w:rPr>
      </w:pPr>
    </w:p>
    <w:p w14:paraId="7DEB5AA3" w14:textId="2DABCB6D" w:rsidR="00AF4C5D" w:rsidRPr="00C634B1" w:rsidRDefault="00AF4C5D" w:rsidP="00AF4C5D">
      <w:pPr>
        <w:pStyle w:val="Odstavecseseznamem"/>
        <w:numPr>
          <w:ilvl w:val="0"/>
          <w:numId w:val="2"/>
        </w:numPr>
        <w:tabs>
          <w:tab w:val="left" w:pos="284"/>
        </w:tabs>
        <w:ind w:left="284" w:hanging="284"/>
        <w:jc w:val="both"/>
        <w:rPr>
          <w:rFonts w:ascii="Noto Sans" w:hAnsi="Noto Sans" w:cs="Noto Sans"/>
          <w:sz w:val="20"/>
          <w:szCs w:val="20"/>
        </w:rPr>
      </w:pPr>
      <w:r w:rsidRPr="00C634B1">
        <w:rPr>
          <w:rFonts w:ascii="Noto Sans" w:hAnsi="Noto Sans" w:cs="Noto Sans"/>
          <w:b/>
          <w:sz w:val="20"/>
          <w:szCs w:val="20"/>
        </w:rPr>
        <w:t>Lehota na predkladanie ponúk do</w:t>
      </w:r>
      <w:r w:rsidRPr="00C634B1">
        <w:rPr>
          <w:rFonts w:ascii="Noto Sans" w:hAnsi="Noto Sans" w:cs="Noto Sans"/>
          <w:b/>
          <w:sz w:val="20"/>
          <w:szCs w:val="20"/>
          <w:shd w:val="clear" w:color="auto" w:fill="FFFFFF"/>
        </w:rPr>
        <w:t xml:space="preserve">: </w:t>
      </w:r>
      <w:bookmarkStart w:id="2" w:name="_Hlk93567979"/>
      <w:r w:rsidR="00FB01BD">
        <w:rPr>
          <w:rFonts w:ascii="Noto Sans" w:hAnsi="Noto Sans" w:cs="Noto Sans"/>
          <w:b/>
          <w:sz w:val="20"/>
          <w:szCs w:val="20"/>
          <w:shd w:val="clear" w:color="auto" w:fill="FFFFFF"/>
        </w:rPr>
        <w:t>2</w:t>
      </w:r>
      <w:r w:rsidR="00DD4B4C">
        <w:rPr>
          <w:rFonts w:ascii="Noto Sans" w:hAnsi="Noto Sans" w:cs="Noto Sans"/>
          <w:b/>
          <w:sz w:val="20"/>
          <w:szCs w:val="20"/>
          <w:shd w:val="clear" w:color="auto" w:fill="FFFFFF"/>
        </w:rPr>
        <w:t>9</w:t>
      </w:r>
      <w:r w:rsidRPr="00C634B1">
        <w:rPr>
          <w:rFonts w:ascii="Noto Sans" w:hAnsi="Noto Sans" w:cs="Noto Sans"/>
          <w:b/>
          <w:sz w:val="20"/>
          <w:szCs w:val="20"/>
          <w:shd w:val="clear" w:color="auto" w:fill="FFFFFF"/>
        </w:rPr>
        <w:t>.03.202</w:t>
      </w:r>
      <w:r w:rsidR="00945D03" w:rsidRPr="00C634B1">
        <w:rPr>
          <w:rFonts w:ascii="Noto Sans" w:hAnsi="Noto Sans" w:cs="Noto Sans"/>
          <w:b/>
          <w:sz w:val="20"/>
          <w:szCs w:val="20"/>
          <w:shd w:val="clear" w:color="auto" w:fill="FFFFFF"/>
        </w:rPr>
        <w:t>3</w:t>
      </w:r>
      <w:r w:rsidRPr="00C634B1">
        <w:rPr>
          <w:rFonts w:ascii="Noto Sans" w:hAnsi="Noto Sans" w:cs="Noto Sans"/>
          <w:b/>
          <w:sz w:val="20"/>
          <w:szCs w:val="20"/>
          <w:shd w:val="clear" w:color="auto" w:fill="FFFFFF"/>
        </w:rPr>
        <w:t xml:space="preserve"> do 10:00 hod.</w:t>
      </w:r>
      <w:bookmarkEnd w:id="2"/>
    </w:p>
    <w:p w14:paraId="4901129B" w14:textId="77777777" w:rsidR="00AF4C5D" w:rsidRPr="00C634B1" w:rsidRDefault="00AF4C5D" w:rsidP="00AF4C5D">
      <w:pPr>
        <w:jc w:val="both"/>
        <w:rPr>
          <w:rFonts w:ascii="Noto Sans" w:hAnsi="Noto Sans" w:cs="Noto Sans"/>
          <w:b/>
          <w:sz w:val="20"/>
          <w:szCs w:val="20"/>
        </w:rPr>
      </w:pPr>
    </w:p>
    <w:p w14:paraId="493393A8" w14:textId="77777777" w:rsidR="00AF4C5D" w:rsidRPr="00C634B1" w:rsidRDefault="00AF4C5D" w:rsidP="00AF4C5D">
      <w:pPr>
        <w:pStyle w:val="Odstavecseseznamem"/>
        <w:numPr>
          <w:ilvl w:val="0"/>
          <w:numId w:val="2"/>
        </w:numPr>
        <w:tabs>
          <w:tab w:val="left" w:pos="284"/>
        </w:tabs>
        <w:ind w:left="284" w:hanging="284"/>
        <w:jc w:val="both"/>
        <w:rPr>
          <w:rFonts w:ascii="Noto Sans" w:hAnsi="Noto Sans" w:cs="Noto Sans"/>
          <w:sz w:val="20"/>
          <w:szCs w:val="20"/>
        </w:rPr>
      </w:pPr>
      <w:r w:rsidRPr="00C634B1">
        <w:rPr>
          <w:rFonts w:ascii="Noto Sans" w:hAnsi="Noto Sans" w:cs="Noto Sans"/>
          <w:b/>
          <w:sz w:val="20"/>
          <w:szCs w:val="20"/>
        </w:rPr>
        <w:t>Stanovenie ceny:</w:t>
      </w:r>
    </w:p>
    <w:p w14:paraId="5AB47B95" w14:textId="77777777" w:rsidR="00AF4C5D" w:rsidRPr="00C634B1" w:rsidRDefault="00AF4C5D" w:rsidP="00AF4C5D">
      <w:pPr>
        <w:jc w:val="both"/>
        <w:rPr>
          <w:rFonts w:ascii="Noto Sans" w:hAnsi="Noto Sans" w:cs="Noto Sans"/>
          <w:sz w:val="20"/>
          <w:szCs w:val="20"/>
        </w:rPr>
      </w:pPr>
    </w:p>
    <w:p w14:paraId="58F5DE04" w14:textId="4AB7A806" w:rsidR="00AF4C5D" w:rsidRPr="00C634B1" w:rsidRDefault="00AF4C5D" w:rsidP="00AF4C5D">
      <w:pPr>
        <w:jc w:val="both"/>
        <w:rPr>
          <w:rFonts w:ascii="Noto Sans" w:hAnsi="Noto Sans" w:cs="Noto Sans"/>
          <w:sz w:val="20"/>
          <w:szCs w:val="20"/>
        </w:rPr>
      </w:pPr>
      <w:bookmarkStart w:id="3" w:name="_Hlk93053386"/>
      <w:r w:rsidRPr="00C634B1">
        <w:rPr>
          <w:rFonts w:ascii="Noto Sans" w:hAnsi="Noto Sans" w:cs="Noto Sans"/>
          <w:sz w:val="20"/>
          <w:szCs w:val="20"/>
        </w:rPr>
        <w:t>Uchádzačom predložená cena zahŕňa všetky náklady spojené s</w:t>
      </w:r>
      <w:r w:rsidR="00FC3519">
        <w:rPr>
          <w:rFonts w:ascii="Noto Sans" w:hAnsi="Noto Sans" w:cs="Noto Sans"/>
          <w:sz w:val="20"/>
          <w:szCs w:val="20"/>
        </w:rPr>
        <w:t> odbornými prehl</w:t>
      </w:r>
      <w:r w:rsidR="00445F15">
        <w:rPr>
          <w:rFonts w:ascii="Noto Sans" w:hAnsi="Noto Sans" w:cs="Noto Sans"/>
          <w:sz w:val="20"/>
          <w:szCs w:val="20"/>
        </w:rPr>
        <w:t>i</w:t>
      </w:r>
      <w:r w:rsidR="00FC3519">
        <w:rPr>
          <w:rFonts w:ascii="Noto Sans" w:hAnsi="Noto Sans" w:cs="Noto Sans"/>
          <w:sz w:val="20"/>
          <w:szCs w:val="20"/>
        </w:rPr>
        <w:t>adkami a odbornými skúšk</w:t>
      </w:r>
      <w:r w:rsidR="00445F15">
        <w:rPr>
          <w:rFonts w:ascii="Noto Sans" w:hAnsi="Noto Sans" w:cs="Noto Sans"/>
          <w:sz w:val="20"/>
          <w:szCs w:val="20"/>
        </w:rPr>
        <w:t>ami zdvíhacích zariadení, ktoré sú</w:t>
      </w:r>
      <w:r w:rsidRPr="00C634B1">
        <w:rPr>
          <w:rFonts w:ascii="Noto Sans" w:hAnsi="Noto Sans" w:cs="Noto Sans"/>
          <w:sz w:val="20"/>
          <w:szCs w:val="20"/>
        </w:rPr>
        <w:t xml:space="preserve"> vyšpecifikovan</w:t>
      </w:r>
      <w:r w:rsidR="00445F15">
        <w:rPr>
          <w:rFonts w:ascii="Noto Sans" w:hAnsi="Noto Sans" w:cs="Noto Sans"/>
          <w:sz w:val="20"/>
          <w:szCs w:val="20"/>
        </w:rPr>
        <w:t>é</w:t>
      </w:r>
      <w:r w:rsidRPr="00C634B1">
        <w:rPr>
          <w:rFonts w:ascii="Noto Sans" w:hAnsi="Noto Sans" w:cs="Noto Sans"/>
          <w:sz w:val="20"/>
          <w:szCs w:val="20"/>
        </w:rPr>
        <w:t xml:space="preserve"> v Prílohe č. 1 – Cenová ponuka za </w:t>
      </w:r>
      <w:r w:rsidR="00A94849">
        <w:rPr>
          <w:rFonts w:ascii="Noto Sans" w:hAnsi="Noto Sans" w:cs="Noto Sans"/>
          <w:sz w:val="20"/>
          <w:szCs w:val="20"/>
        </w:rPr>
        <w:t>poskytnutie</w:t>
      </w:r>
      <w:r w:rsidRPr="00C634B1">
        <w:rPr>
          <w:rFonts w:ascii="Noto Sans" w:hAnsi="Noto Sans" w:cs="Noto Sans"/>
          <w:sz w:val="20"/>
          <w:szCs w:val="20"/>
        </w:rPr>
        <w:t xml:space="preserve"> predmetu zákazky vrátane dopravy na miesto </w:t>
      </w:r>
      <w:r w:rsidR="00340BB3">
        <w:rPr>
          <w:rFonts w:ascii="Noto Sans" w:hAnsi="Noto Sans" w:cs="Noto Sans"/>
          <w:sz w:val="20"/>
          <w:szCs w:val="20"/>
        </w:rPr>
        <w:t>poskytnutia služby</w:t>
      </w:r>
      <w:r w:rsidRPr="00C634B1">
        <w:rPr>
          <w:rFonts w:ascii="Noto Sans" w:hAnsi="Noto Sans" w:cs="Noto Sans"/>
          <w:sz w:val="20"/>
          <w:szCs w:val="20"/>
        </w:rPr>
        <w:t>.</w:t>
      </w:r>
    </w:p>
    <w:p w14:paraId="6B5325F4" w14:textId="77777777" w:rsidR="00AF4C5D" w:rsidRPr="00C634B1" w:rsidRDefault="00AF4C5D" w:rsidP="00AF4C5D">
      <w:pPr>
        <w:jc w:val="both"/>
        <w:rPr>
          <w:rFonts w:ascii="Noto Sans" w:hAnsi="Noto Sans" w:cs="Noto Sans"/>
          <w:sz w:val="20"/>
          <w:szCs w:val="20"/>
        </w:rPr>
      </w:pPr>
      <w:r w:rsidRPr="00C634B1">
        <w:rPr>
          <w:rFonts w:ascii="Noto Sans" w:hAnsi="Noto Sans" w:cs="Noto Sans"/>
          <w:sz w:val="20"/>
          <w:szCs w:val="20"/>
        </w:rPr>
        <w:t xml:space="preserve">Cenu je potrebné spracovať na základe požadovaného rozsahu uvedeného v Prílohe č. 1 vrátane dopravy. </w:t>
      </w:r>
    </w:p>
    <w:p w14:paraId="1630AF5C" w14:textId="030BF52C" w:rsidR="00AF4C5D" w:rsidRDefault="00AF4C5D" w:rsidP="00AF4C5D">
      <w:pPr>
        <w:jc w:val="both"/>
        <w:rPr>
          <w:rFonts w:ascii="Noto Sans" w:hAnsi="Noto Sans" w:cs="Noto Sans"/>
          <w:sz w:val="20"/>
          <w:szCs w:val="20"/>
        </w:rPr>
      </w:pPr>
      <w:r w:rsidRPr="00C634B1">
        <w:rPr>
          <w:rFonts w:ascii="Noto Sans" w:hAnsi="Noto Sans" w:cs="Noto Sans"/>
          <w:sz w:val="20"/>
          <w:szCs w:val="20"/>
        </w:rPr>
        <w:t xml:space="preserve">Cenu je potrebné uvádzať v eurách (€). V ponuke je potrebné cenu uvádzať bez DPH, </w:t>
      </w:r>
      <w:r w:rsidR="002D7B39">
        <w:rPr>
          <w:rFonts w:ascii="Noto Sans" w:hAnsi="Noto Sans" w:cs="Noto Sans"/>
          <w:sz w:val="20"/>
          <w:szCs w:val="20"/>
        </w:rPr>
        <w:t xml:space="preserve">jednotkovú </w:t>
      </w:r>
      <w:r w:rsidRPr="00C634B1">
        <w:rPr>
          <w:rFonts w:ascii="Noto Sans" w:hAnsi="Noto Sans" w:cs="Noto Sans"/>
          <w:sz w:val="20"/>
          <w:szCs w:val="20"/>
        </w:rPr>
        <w:t>cenu a cenu spolu za celý predmet zákazky v EUR bez DPH. Ak uchádzač nie je platcom DPH, uvedie túto skutočnosť v ponuke.</w:t>
      </w:r>
      <w:bookmarkEnd w:id="3"/>
    </w:p>
    <w:p w14:paraId="7CC95812" w14:textId="77777777" w:rsidR="007F45D0" w:rsidRPr="00C634B1" w:rsidRDefault="007F45D0" w:rsidP="00AF4C5D">
      <w:pPr>
        <w:jc w:val="both"/>
        <w:rPr>
          <w:rFonts w:ascii="Noto Sans" w:hAnsi="Noto Sans" w:cs="Noto Sans"/>
          <w:sz w:val="20"/>
          <w:szCs w:val="20"/>
        </w:rPr>
      </w:pPr>
    </w:p>
    <w:p w14:paraId="64C42447" w14:textId="77777777" w:rsidR="00AF4C5D" w:rsidRPr="00C634B1" w:rsidRDefault="00AF4C5D" w:rsidP="00AF4C5D">
      <w:pPr>
        <w:pStyle w:val="Odstavecseseznamem"/>
        <w:numPr>
          <w:ilvl w:val="0"/>
          <w:numId w:val="2"/>
        </w:numPr>
        <w:tabs>
          <w:tab w:val="left" w:pos="284"/>
        </w:tabs>
        <w:ind w:left="284" w:hanging="284"/>
        <w:jc w:val="both"/>
        <w:rPr>
          <w:rFonts w:ascii="Noto Sans" w:hAnsi="Noto Sans" w:cs="Noto Sans"/>
          <w:sz w:val="20"/>
          <w:szCs w:val="20"/>
        </w:rPr>
      </w:pPr>
      <w:bookmarkStart w:id="4" w:name="_Hlk93053421"/>
      <w:r w:rsidRPr="00C634B1">
        <w:rPr>
          <w:rFonts w:ascii="Noto Sans" w:hAnsi="Noto Sans" w:cs="Noto Sans"/>
          <w:b/>
          <w:sz w:val="20"/>
          <w:szCs w:val="20"/>
        </w:rPr>
        <w:lastRenderedPageBreak/>
        <w:t>Postup vo verejnom obstarávaní:</w:t>
      </w:r>
      <w:r w:rsidRPr="00C634B1">
        <w:rPr>
          <w:rFonts w:ascii="Noto Sans" w:hAnsi="Noto Sans" w:cs="Noto Sans"/>
          <w:sz w:val="20"/>
          <w:szCs w:val="20"/>
        </w:rPr>
        <w:t xml:space="preserve"> Je jednoetapový.</w:t>
      </w:r>
    </w:p>
    <w:bookmarkEnd w:id="4"/>
    <w:p w14:paraId="22B0FA8B" w14:textId="77777777" w:rsidR="004105EF" w:rsidRPr="00C634B1" w:rsidRDefault="004105EF" w:rsidP="00AF4C5D">
      <w:pPr>
        <w:tabs>
          <w:tab w:val="left" w:pos="284"/>
        </w:tabs>
        <w:jc w:val="both"/>
        <w:rPr>
          <w:rFonts w:ascii="Noto Sans" w:hAnsi="Noto Sans" w:cs="Noto Sans"/>
          <w:sz w:val="20"/>
          <w:szCs w:val="20"/>
        </w:rPr>
      </w:pPr>
    </w:p>
    <w:p w14:paraId="38EC58B9" w14:textId="77777777" w:rsidR="00AF4C5D" w:rsidRPr="00C634B1" w:rsidRDefault="00AF4C5D" w:rsidP="00AF4C5D">
      <w:pPr>
        <w:pStyle w:val="Odstavecseseznamem"/>
        <w:numPr>
          <w:ilvl w:val="0"/>
          <w:numId w:val="2"/>
        </w:numPr>
        <w:tabs>
          <w:tab w:val="left" w:pos="284"/>
        </w:tabs>
        <w:ind w:left="284" w:hanging="284"/>
        <w:jc w:val="both"/>
        <w:rPr>
          <w:rFonts w:ascii="Noto Sans" w:hAnsi="Noto Sans" w:cs="Noto Sans"/>
          <w:sz w:val="20"/>
          <w:szCs w:val="20"/>
        </w:rPr>
      </w:pPr>
      <w:bookmarkStart w:id="5" w:name="_Hlk93053452"/>
      <w:r w:rsidRPr="00C634B1">
        <w:rPr>
          <w:rFonts w:ascii="Noto Sans" w:hAnsi="Noto Sans" w:cs="Noto Sans"/>
          <w:b/>
          <w:sz w:val="20"/>
          <w:szCs w:val="20"/>
        </w:rPr>
        <w:t xml:space="preserve">Predkladanie dokladov a ponuky: </w:t>
      </w:r>
    </w:p>
    <w:p w14:paraId="5E14723E" w14:textId="77777777" w:rsidR="00AF4C5D" w:rsidRPr="00C634B1" w:rsidRDefault="00AF4C5D" w:rsidP="00AF4C5D">
      <w:pPr>
        <w:jc w:val="both"/>
        <w:rPr>
          <w:rFonts w:ascii="Noto Sans" w:hAnsi="Noto Sans" w:cs="Noto Sans"/>
          <w:b/>
          <w:sz w:val="20"/>
          <w:szCs w:val="20"/>
        </w:rPr>
      </w:pPr>
    </w:p>
    <w:p w14:paraId="516FA7D6" w14:textId="7E231EDD" w:rsidR="00AF4C5D" w:rsidRPr="00C634B1" w:rsidRDefault="00AF4C5D" w:rsidP="00AF4C5D">
      <w:pPr>
        <w:jc w:val="both"/>
        <w:rPr>
          <w:rFonts w:ascii="Noto Sans" w:hAnsi="Noto Sans" w:cs="Noto Sans"/>
          <w:b/>
          <w:sz w:val="20"/>
          <w:szCs w:val="20"/>
        </w:rPr>
      </w:pPr>
      <w:r w:rsidRPr="00C634B1">
        <w:rPr>
          <w:rFonts w:ascii="Noto Sans" w:hAnsi="Noto Sans" w:cs="Noto Sans"/>
          <w:sz w:val="20"/>
          <w:szCs w:val="20"/>
        </w:rPr>
        <w:t>Ponuku je potrebné predložiť v príslušnom elektronickom systéme na komunikáciu vo verejnom obstarávaní. 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ocenený</w:t>
      </w:r>
      <w:r w:rsidRPr="00C634B1">
        <w:rPr>
          <w:rFonts w:ascii="Noto Sans" w:hAnsi="Noto Sans" w:cs="Noto Sans"/>
          <w:b/>
          <w:bCs/>
          <w:sz w:val="20"/>
          <w:szCs w:val="20"/>
        </w:rPr>
        <w:t xml:space="preserve"> Cenová ponuka za </w:t>
      </w:r>
      <w:r w:rsidR="00A94849">
        <w:rPr>
          <w:rFonts w:ascii="Noto Sans" w:hAnsi="Noto Sans" w:cs="Noto Sans"/>
          <w:b/>
          <w:bCs/>
          <w:sz w:val="20"/>
          <w:szCs w:val="20"/>
        </w:rPr>
        <w:t>poskytnutie</w:t>
      </w:r>
      <w:r w:rsidRPr="00C634B1">
        <w:rPr>
          <w:rFonts w:ascii="Noto Sans" w:hAnsi="Noto Sans" w:cs="Noto Sans"/>
          <w:b/>
          <w:bCs/>
          <w:sz w:val="20"/>
          <w:szCs w:val="20"/>
        </w:rPr>
        <w:t xml:space="preserve"> predmetu zákazky podľa Prílohy č. 1 Výzvy.</w:t>
      </w:r>
    </w:p>
    <w:p w14:paraId="4386AB7C" w14:textId="77777777" w:rsidR="00AF4C5D" w:rsidRPr="00C634B1" w:rsidRDefault="00AF4C5D" w:rsidP="00AF4C5D">
      <w:pPr>
        <w:jc w:val="both"/>
        <w:rPr>
          <w:rFonts w:ascii="Noto Sans" w:hAnsi="Noto Sans" w:cs="Noto Sans"/>
          <w:b/>
          <w:sz w:val="20"/>
          <w:szCs w:val="20"/>
        </w:rPr>
      </w:pPr>
      <w:r w:rsidRPr="00C634B1">
        <w:rPr>
          <w:rFonts w:ascii="Noto Sans" w:hAnsi="Noto Sans" w:cs="Noto Sans"/>
          <w:sz w:val="20"/>
          <w:szCs w:val="20"/>
        </w:rPr>
        <w:t xml:space="preserve">Ponuka je vyhotovená elektronicky a vložená do systému JOSEPHINE umiestnenom na webovej adrese </w:t>
      </w:r>
      <w:hyperlink r:id="rId13" w:history="1">
        <w:r w:rsidRPr="00C634B1">
          <w:rPr>
            <w:rStyle w:val="Hypertextovodkaz"/>
            <w:rFonts w:ascii="Noto Sans" w:hAnsi="Noto Sans" w:cs="Noto Sans"/>
            <w:color w:val="auto"/>
            <w:sz w:val="20"/>
            <w:szCs w:val="20"/>
          </w:rPr>
          <w:t>https://josephine.proebiz.com/</w:t>
        </w:r>
      </w:hyperlink>
      <w:r w:rsidRPr="00C634B1">
        <w:rPr>
          <w:rFonts w:ascii="Noto Sans" w:hAnsi="Noto Sans" w:cs="Noto Sans"/>
          <w:sz w:val="20"/>
          <w:szCs w:val="20"/>
        </w:rPr>
        <w:t>.</w:t>
      </w:r>
    </w:p>
    <w:p w14:paraId="206D9FB9" w14:textId="77777777" w:rsidR="00AF4C5D" w:rsidRPr="00C634B1" w:rsidRDefault="00AF4C5D" w:rsidP="00AF4C5D">
      <w:pPr>
        <w:jc w:val="both"/>
        <w:rPr>
          <w:rFonts w:ascii="Noto Sans" w:hAnsi="Noto Sans" w:cs="Noto Sans"/>
          <w:b/>
          <w:sz w:val="20"/>
          <w:szCs w:val="20"/>
        </w:rPr>
      </w:pPr>
      <w:r w:rsidRPr="00C634B1">
        <w:rPr>
          <w:rFonts w:ascii="Noto Sans" w:hAnsi="Noto Sans" w:cs="Noto Sans"/>
          <w:sz w:val="20"/>
          <w:szCs w:val="20"/>
        </w:rPr>
        <w:t>Uchádzač má možnosť sa registrovať do systému JOSEPHINE pomocou vyplnenia registračného formulára a následným prihlásením.</w:t>
      </w:r>
    </w:p>
    <w:p w14:paraId="2895305C" w14:textId="77777777" w:rsidR="00AF4C5D" w:rsidRPr="00C634B1" w:rsidRDefault="00AF4C5D" w:rsidP="00AF4C5D">
      <w:pPr>
        <w:jc w:val="both"/>
        <w:rPr>
          <w:rFonts w:ascii="Noto Sans" w:hAnsi="Noto Sans" w:cs="Noto Sans"/>
          <w:sz w:val="20"/>
          <w:szCs w:val="20"/>
        </w:rPr>
      </w:pPr>
      <w:r w:rsidRPr="00C634B1">
        <w:rPr>
          <w:rFonts w:ascii="Noto Sans" w:hAnsi="Noto Sans" w:cs="Noto Sans"/>
          <w:sz w:val="20"/>
          <w:szCs w:val="20"/>
        </w:rPr>
        <w:t>Uchádzač si po prihlásení do systému JOSEPHINE v prehľade - zozname obstarávaní vyberie predmetné obstarávanie a vloží svoju ponuku do určeného formulára na príjem ponúk, ktorý nájde v záložke „Ponuky“.</w:t>
      </w:r>
    </w:p>
    <w:p w14:paraId="7E6CFD14" w14:textId="77777777" w:rsidR="00AF4C5D" w:rsidRPr="00C634B1" w:rsidRDefault="00AF4C5D" w:rsidP="00AF4C5D">
      <w:pPr>
        <w:jc w:val="both"/>
        <w:rPr>
          <w:rFonts w:ascii="Noto Sans" w:hAnsi="Noto Sans" w:cs="Noto Sans"/>
          <w:sz w:val="20"/>
          <w:szCs w:val="20"/>
        </w:rPr>
      </w:pPr>
      <w:r w:rsidRPr="00C634B1">
        <w:rPr>
          <w:rFonts w:ascii="Noto Sans" w:hAnsi="Noto Sans" w:cs="Noto Sans"/>
          <w:sz w:val="20"/>
          <w:szCs w:val="20"/>
          <w:u w:val="single"/>
        </w:rPr>
        <w:t>V predloženej ponuke prostredníctvom systému JOSEPHINE musia byť pripojené požadované naskenované doklady</w:t>
      </w:r>
      <w:r w:rsidRPr="00C634B1">
        <w:rPr>
          <w:rFonts w:ascii="Noto Sans" w:hAnsi="Noto Sans" w:cs="Noto Sans"/>
          <w:sz w:val="20"/>
          <w:szCs w:val="20"/>
        </w:rPr>
        <w:t xml:space="preserve"> (odporúčaný formát je v pdf) </w:t>
      </w:r>
      <w:r w:rsidRPr="00C634B1">
        <w:rPr>
          <w:rFonts w:ascii="Noto Sans" w:hAnsi="Noto Sans" w:cs="Noto Sans"/>
          <w:b/>
          <w:bCs/>
          <w:sz w:val="20"/>
          <w:szCs w:val="20"/>
        </w:rPr>
        <w:t>tak, ako je uvedené v bode 10. tejto Výzvy</w:t>
      </w:r>
      <w:r w:rsidRPr="00C634B1">
        <w:rPr>
          <w:rFonts w:ascii="Noto Sans" w:hAnsi="Noto Sans" w:cs="Noto Sans"/>
          <w:sz w:val="20"/>
          <w:szCs w:val="20"/>
        </w:rPr>
        <w:t>.</w:t>
      </w:r>
    </w:p>
    <w:p w14:paraId="3635E94B" w14:textId="77777777" w:rsidR="00AF4C5D" w:rsidRPr="00C634B1" w:rsidRDefault="00AF4C5D" w:rsidP="00AF4C5D">
      <w:pPr>
        <w:jc w:val="both"/>
        <w:rPr>
          <w:rFonts w:ascii="Noto Sans" w:hAnsi="Noto Sans" w:cs="Noto Sans"/>
          <w:b/>
          <w:sz w:val="20"/>
          <w:szCs w:val="20"/>
        </w:rPr>
      </w:pPr>
      <w:r w:rsidRPr="00C634B1">
        <w:rPr>
          <w:rFonts w:ascii="Noto Sans" w:hAnsi="Noto Sans" w:cs="Noto Sans"/>
          <w:sz w:val="20"/>
          <w:szCs w:val="20"/>
        </w:rPr>
        <w:t>Doklady musia byť k termínu predloženia ponuky platné a aktuálne.</w:t>
      </w:r>
    </w:p>
    <w:p w14:paraId="4D43B3FE" w14:textId="77777777" w:rsidR="00AF4C5D" w:rsidRPr="00C634B1" w:rsidRDefault="00AF4C5D" w:rsidP="00AF4C5D">
      <w:pPr>
        <w:jc w:val="both"/>
        <w:rPr>
          <w:rFonts w:ascii="Noto Sans" w:hAnsi="Noto Sans" w:cs="Noto Sans"/>
          <w:sz w:val="20"/>
          <w:szCs w:val="20"/>
        </w:rPr>
      </w:pPr>
      <w:r w:rsidRPr="00C634B1">
        <w:rPr>
          <w:rFonts w:ascii="Noto Sans" w:hAnsi="Noto Sans" w:cs="Noto Sans"/>
          <w:sz w:val="20"/>
          <w:szCs w:val="20"/>
        </w:rPr>
        <w:t>Ak ponuka obsahuje dôverné informácie, uchádzač ich v ponuke viditeľne označí.</w:t>
      </w:r>
    </w:p>
    <w:bookmarkEnd w:id="5"/>
    <w:p w14:paraId="395CF7A2" w14:textId="77777777" w:rsidR="00AF4C5D" w:rsidRPr="00C634B1" w:rsidRDefault="00AF4C5D" w:rsidP="00AF4C5D">
      <w:pPr>
        <w:jc w:val="both"/>
        <w:rPr>
          <w:rFonts w:ascii="Noto Sans" w:hAnsi="Noto Sans" w:cs="Noto Sans"/>
          <w:b/>
          <w:sz w:val="20"/>
          <w:szCs w:val="20"/>
        </w:rPr>
      </w:pPr>
    </w:p>
    <w:p w14:paraId="3E94CBF5" w14:textId="77777777" w:rsidR="00AF4C5D" w:rsidRPr="00C634B1"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r w:rsidRPr="00C634B1">
        <w:rPr>
          <w:rFonts w:ascii="Noto Sans" w:hAnsi="Noto Sans" w:cs="Noto Sans"/>
          <w:b/>
          <w:sz w:val="20"/>
          <w:szCs w:val="20"/>
        </w:rPr>
        <w:t xml:space="preserve"> </w:t>
      </w:r>
      <w:bookmarkStart w:id="6" w:name="_Hlk93053514"/>
      <w:r w:rsidRPr="00C634B1">
        <w:rPr>
          <w:rFonts w:ascii="Noto Sans" w:hAnsi="Noto Sans" w:cs="Noto Sans"/>
          <w:b/>
          <w:sz w:val="20"/>
          <w:szCs w:val="20"/>
        </w:rPr>
        <w:t>Podmienky účasti sú nasledovné:</w:t>
      </w:r>
    </w:p>
    <w:p w14:paraId="6D614221" w14:textId="77777777" w:rsidR="00AF4C5D" w:rsidRPr="00C634B1" w:rsidRDefault="00AF4C5D" w:rsidP="00AF4C5D">
      <w:pPr>
        <w:jc w:val="both"/>
        <w:rPr>
          <w:rFonts w:ascii="Noto Sans" w:hAnsi="Noto Sans" w:cs="Noto Sans"/>
          <w:sz w:val="20"/>
          <w:szCs w:val="20"/>
          <w:u w:val="single"/>
        </w:rPr>
      </w:pPr>
    </w:p>
    <w:p w14:paraId="4732DACF" w14:textId="77777777" w:rsidR="00AF4C5D" w:rsidRPr="00C634B1" w:rsidRDefault="00AF4C5D" w:rsidP="00AF4C5D">
      <w:pPr>
        <w:jc w:val="both"/>
        <w:rPr>
          <w:rFonts w:ascii="Noto Sans" w:hAnsi="Noto Sans" w:cs="Noto Sans"/>
          <w:sz w:val="20"/>
          <w:szCs w:val="20"/>
          <w:u w:val="single"/>
        </w:rPr>
      </w:pPr>
      <w:r w:rsidRPr="00C634B1">
        <w:rPr>
          <w:rFonts w:ascii="Noto Sans" w:hAnsi="Noto Sans" w:cs="Noto Sans"/>
          <w:sz w:val="20"/>
          <w:szCs w:val="20"/>
          <w:u w:val="single"/>
        </w:rPr>
        <w:t>Splnenie podmienok účasti podľa Výzvy doložením dokladov:</w:t>
      </w:r>
    </w:p>
    <w:p w14:paraId="0501038E" w14:textId="7AE43379" w:rsidR="00AF4C5D" w:rsidRDefault="00AF4C5D" w:rsidP="00AF4C5D">
      <w:pPr>
        <w:numPr>
          <w:ilvl w:val="0"/>
          <w:numId w:val="4"/>
        </w:numPr>
        <w:suppressAutoHyphens/>
        <w:ind w:left="567" w:hanging="283"/>
        <w:jc w:val="both"/>
        <w:rPr>
          <w:rFonts w:ascii="Noto Sans" w:hAnsi="Noto Sans" w:cs="Noto Sans"/>
          <w:sz w:val="20"/>
          <w:szCs w:val="20"/>
        </w:rPr>
      </w:pPr>
      <w:r w:rsidRPr="00C634B1">
        <w:rPr>
          <w:rFonts w:ascii="Noto Sans" w:hAnsi="Noto Sans" w:cs="Noto Sans"/>
          <w:sz w:val="20"/>
          <w:szCs w:val="20"/>
        </w:rPr>
        <w:t>Aktuálne oprávnenie, ktoré zodpovedá predmetu zákazky (výpis z obchodného registra alebo výpis zo živnostenského registra alebo iný doklad),</w:t>
      </w:r>
    </w:p>
    <w:p w14:paraId="7F46E7BE" w14:textId="67CFF307" w:rsidR="00E617F9" w:rsidRDefault="00EA40C5" w:rsidP="00BA6EF0">
      <w:pPr>
        <w:numPr>
          <w:ilvl w:val="0"/>
          <w:numId w:val="4"/>
        </w:numPr>
        <w:suppressAutoHyphens/>
        <w:ind w:left="567" w:hanging="283"/>
        <w:jc w:val="both"/>
        <w:rPr>
          <w:rFonts w:ascii="Noto Sans" w:hAnsi="Noto Sans" w:cs="Noto Sans"/>
          <w:sz w:val="20"/>
          <w:szCs w:val="20"/>
        </w:rPr>
      </w:pPr>
      <w:r>
        <w:rPr>
          <w:rFonts w:ascii="Noto Sans" w:hAnsi="Noto Sans" w:cs="Noto Sans"/>
          <w:sz w:val="20"/>
          <w:szCs w:val="20"/>
        </w:rPr>
        <w:t xml:space="preserve">Platné oprávnenie na </w:t>
      </w:r>
      <w:r w:rsidR="008F41CA">
        <w:rPr>
          <w:rFonts w:ascii="Noto Sans" w:hAnsi="Noto Sans" w:cs="Noto Sans"/>
          <w:sz w:val="20"/>
          <w:szCs w:val="20"/>
        </w:rPr>
        <w:t xml:space="preserve">odborné </w:t>
      </w:r>
      <w:r w:rsidR="00280E5D">
        <w:rPr>
          <w:rFonts w:ascii="Noto Sans" w:hAnsi="Noto Sans" w:cs="Noto Sans"/>
          <w:sz w:val="20"/>
          <w:szCs w:val="20"/>
        </w:rPr>
        <w:t xml:space="preserve">prehliadky a odborné skúšky vyhradených technických zariadení </w:t>
      </w:r>
      <w:r w:rsidR="0026116C">
        <w:rPr>
          <w:rFonts w:ascii="Noto Sans" w:hAnsi="Noto Sans" w:cs="Noto Sans"/>
          <w:sz w:val="20"/>
          <w:szCs w:val="20"/>
        </w:rPr>
        <w:t xml:space="preserve">zdvíhacích </w:t>
      </w:r>
      <w:r w:rsidR="00280E5D">
        <w:rPr>
          <w:rFonts w:ascii="Noto Sans" w:hAnsi="Noto Sans" w:cs="Noto Sans"/>
          <w:sz w:val="20"/>
          <w:szCs w:val="20"/>
        </w:rPr>
        <w:t>podľa ust. § 14 a § 15 zákona č</w:t>
      </w:r>
      <w:r w:rsidR="005534F5">
        <w:rPr>
          <w:rFonts w:ascii="Noto Sans" w:hAnsi="Noto Sans" w:cs="Noto Sans"/>
          <w:sz w:val="20"/>
          <w:szCs w:val="20"/>
        </w:rPr>
        <w:t>.</w:t>
      </w:r>
      <w:r w:rsidR="00280E5D">
        <w:rPr>
          <w:rFonts w:ascii="Noto Sans" w:hAnsi="Noto Sans" w:cs="Noto Sans"/>
          <w:sz w:val="20"/>
          <w:szCs w:val="20"/>
        </w:rPr>
        <w:t xml:space="preserve"> 124/2006 Z. z. </w:t>
      </w:r>
      <w:r w:rsidR="00227815" w:rsidRPr="00227815">
        <w:rPr>
          <w:rFonts w:ascii="Noto Sans" w:hAnsi="Noto Sans" w:cs="Noto Sans"/>
          <w:sz w:val="20"/>
          <w:szCs w:val="20"/>
        </w:rPr>
        <w:t>o bezpečnosti a ochrane zdravia pri práci a o zmene a doplnení niektorých zákonov</w:t>
      </w:r>
      <w:r w:rsidR="00227815">
        <w:rPr>
          <w:rFonts w:ascii="Noto Sans" w:hAnsi="Noto Sans" w:cs="Noto Sans"/>
          <w:sz w:val="20"/>
          <w:szCs w:val="20"/>
        </w:rPr>
        <w:t xml:space="preserve"> v znení neskorších predpisov</w:t>
      </w:r>
      <w:r w:rsidR="005512E3">
        <w:rPr>
          <w:rFonts w:ascii="Noto Sans" w:hAnsi="Noto Sans" w:cs="Noto Sans"/>
          <w:sz w:val="20"/>
          <w:szCs w:val="20"/>
        </w:rPr>
        <w:t xml:space="preserve"> (ďalej len ,,zákon č. 124/2006 Z. z.“)</w:t>
      </w:r>
      <w:r w:rsidR="00E617F9">
        <w:rPr>
          <w:rFonts w:ascii="Noto Sans" w:hAnsi="Noto Sans" w:cs="Noto Sans"/>
          <w:sz w:val="20"/>
          <w:szCs w:val="20"/>
        </w:rPr>
        <w:t>,</w:t>
      </w:r>
    </w:p>
    <w:p w14:paraId="2E7E2F86" w14:textId="66D7A241" w:rsidR="00BA6EF0" w:rsidRPr="00BA6EF0" w:rsidRDefault="00BA6EF0" w:rsidP="00BA6EF0">
      <w:pPr>
        <w:numPr>
          <w:ilvl w:val="0"/>
          <w:numId w:val="4"/>
        </w:numPr>
        <w:suppressAutoHyphens/>
        <w:ind w:left="567" w:hanging="283"/>
        <w:jc w:val="both"/>
        <w:rPr>
          <w:rFonts w:ascii="Noto Sans" w:hAnsi="Noto Sans" w:cs="Noto Sans"/>
          <w:sz w:val="20"/>
          <w:szCs w:val="20"/>
        </w:rPr>
      </w:pPr>
      <w:r>
        <w:rPr>
          <w:rFonts w:ascii="Noto Sans" w:hAnsi="Noto Sans" w:cs="Noto Sans"/>
          <w:sz w:val="20"/>
          <w:szCs w:val="20"/>
        </w:rPr>
        <w:t xml:space="preserve">Platné </w:t>
      </w:r>
      <w:r w:rsidR="0026116C">
        <w:rPr>
          <w:rFonts w:ascii="Noto Sans" w:hAnsi="Noto Sans" w:cs="Noto Sans"/>
          <w:sz w:val="20"/>
          <w:szCs w:val="20"/>
        </w:rPr>
        <w:t xml:space="preserve">osvedčenie revízneho technika vyhradených technických zariadení zdvíhacích </w:t>
      </w:r>
      <w:r w:rsidR="00A42D60">
        <w:rPr>
          <w:rFonts w:ascii="Noto Sans" w:hAnsi="Noto Sans" w:cs="Noto Sans"/>
          <w:sz w:val="20"/>
          <w:szCs w:val="20"/>
        </w:rPr>
        <w:t xml:space="preserve">na výkon odborných prehliadok a odborných skúšok v prevádzke podľa ust. § 16 vyhlášky </w:t>
      </w:r>
      <w:r w:rsidR="002748FB">
        <w:rPr>
          <w:rFonts w:ascii="Noto Sans" w:hAnsi="Noto Sans" w:cs="Noto Sans"/>
          <w:sz w:val="20"/>
          <w:szCs w:val="20"/>
        </w:rPr>
        <w:t>č.</w:t>
      </w:r>
      <w:r w:rsidR="00A10245">
        <w:rPr>
          <w:rFonts w:ascii="Noto Sans" w:hAnsi="Noto Sans" w:cs="Noto Sans"/>
          <w:sz w:val="20"/>
          <w:szCs w:val="20"/>
        </w:rPr>
        <w:t> </w:t>
      </w:r>
      <w:r w:rsidR="002748FB">
        <w:rPr>
          <w:rFonts w:ascii="Noto Sans" w:hAnsi="Noto Sans" w:cs="Noto Sans"/>
          <w:sz w:val="20"/>
          <w:szCs w:val="20"/>
        </w:rPr>
        <w:t>508/2009 Z. z.</w:t>
      </w:r>
      <w:r w:rsidR="00A10245">
        <w:rPr>
          <w:rFonts w:ascii="Noto Sans" w:hAnsi="Noto Sans" w:cs="Noto Sans"/>
          <w:sz w:val="20"/>
          <w:szCs w:val="20"/>
        </w:rPr>
        <w:t xml:space="preserve"> V</w:t>
      </w:r>
      <w:r w:rsidR="00010BDD">
        <w:rPr>
          <w:rFonts w:ascii="Noto Sans" w:hAnsi="Noto Sans" w:cs="Noto Sans"/>
          <w:sz w:val="20"/>
          <w:szCs w:val="20"/>
        </w:rPr>
        <w:t> </w:t>
      </w:r>
      <w:r w:rsidR="00A10245">
        <w:rPr>
          <w:rFonts w:ascii="Noto Sans" w:hAnsi="Noto Sans" w:cs="Noto Sans"/>
          <w:sz w:val="20"/>
          <w:szCs w:val="20"/>
        </w:rPr>
        <w:t>prípad</w:t>
      </w:r>
      <w:r w:rsidR="00010BDD">
        <w:rPr>
          <w:rFonts w:ascii="Noto Sans" w:hAnsi="Noto Sans" w:cs="Noto Sans"/>
          <w:sz w:val="20"/>
          <w:szCs w:val="20"/>
        </w:rPr>
        <w:t xml:space="preserve">e, ak osvedčenie revízneho technika vyhradených technických </w:t>
      </w:r>
      <w:r w:rsidR="00132419">
        <w:rPr>
          <w:rFonts w:ascii="Noto Sans" w:hAnsi="Noto Sans" w:cs="Noto Sans"/>
          <w:sz w:val="20"/>
          <w:szCs w:val="20"/>
        </w:rPr>
        <w:t>zariadení zdvíhacích bolo vydané pred viac ako piatimi rokmi</w:t>
      </w:r>
      <w:r w:rsidR="007F591D">
        <w:rPr>
          <w:rFonts w:ascii="Noto Sans" w:hAnsi="Noto Sans" w:cs="Noto Sans"/>
          <w:sz w:val="20"/>
          <w:szCs w:val="20"/>
        </w:rPr>
        <w:t>, tak uchádzač predloží potvrdenie o absolvovaní aktualizačnej odbornej prípravy v zmysle ust. § 16 ods. 8 zákona č. 124/2006 Z. z.,</w:t>
      </w:r>
    </w:p>
    <w:p w14:paraId="12F21596" w14:textId="77777777" w:rsidR="00AF4C5D" w:rsidRPr="00C634B1" w:rsidRDefault="00AF4C5D" w:rsidP="00AF4C5D">
      <w:pPr>
        <w:numPr>
          <w:ilvl w:val="0"/>
          <w:numId w:val="4"/>
        </w:numPr>
        <w:suppressAutoHyphens/>
        <w:ind w:left="567" w:hanging="283"/>
        <w:jc w:val="both"/>
        <w:rPr>
          <w:rFonts w:ascii="Noto Sans" w:hAnsi="Noto Sans" w:cs="Noto Sans"/>
          <w:sz w:val="20"/>
          <w:szCs w:val="20"/>
        </w:rPr>
      </w:pPr>
      <w:r w:rsidRPr="00C634B1">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C634B1">
        <w:rPr>
          <w:rFonts w:ascii="Noto Sans" w:hAnsi="Noto Sans" w:cs="Noto Sans"/>
          <w:bCs/>
          <w:sz w:val="20"/>
          <w:szCs w:val="20"/>
        </w:rPr>
        <w:t xml:space="preserve">(vzor viď </w:t>
      </w:r>
      <w:r w:rsidRPr="00C634B1">
        <w:rPr>
          <w:rFonts w:ascii="Noto Sans" w:hAnsi="Noto Sans" w:cs="Noto Sans"/>
          <w:b/>
          <w:sz w:val="20"/>
          <w:szCs w:val="20"/>
        </w:rPr>
        <w:t>Príloha č. 2</w:t>
      </w:r>
      <w:r w:rsidRPr="00C634B1">
        <w:rPr>
          <w:rFonts w:ascii="Noto Sans" w:hAnsi="Noto Sans" w:cs="Noto Sans"/>
          <w:bCs/>
          <w:sz w:val="20"/>
          <w:szCs w:val="20"/>
        </w:rPr>
        <w:t xml:space="preserve"> Výzvy)</w:t>
      </w:r>
      <w:r w:rsidRPr="00C634B1">
        <w:rPr>
          <w:rFonts w:ascii="Noto Sans" w:hAnsi="Noto Sans" w:cs="Noto Sans"/>
          <w:sz w:val="20"/>
          <w:szCs w:val="20"/>
        </w:rPr>
        <w:t>,</w:t>
      </w:r>
    </w:p>
    <w:p w14:paraId="6C32DB67" w14:textId="77777777" w:rsidR="00AF4C5D" w:rsidRPr="00C634B1" w:rsidRDefault="00AF4C5D" w:rsidP="00AF4C5D">
      <w:pPr>
        <w:numPr>
          <w:ilvl w:val="0"/>
          <w:numId w:val="4"/>
        </w:numPr>
        <w:suppressAutoHyphens/>
        <w:ind w:left="567" w:hanging="283"/>
        <w:jc w:val="both"/>
        <w:rPr>
          <w:rFonts w:ascii="Noto Sans" w:hAnsi="Noto Sans" w:cs="Noto Sans"/>
          <w:sz w:val="20"/>
          <w:szCs w:val="20"/>
        </w:rPr>
      </w:pPr>
      <w:r w:rsidRPr="00C634B1">
        <w:rPr>
          <w:rFonts w:ascii="Noto Sans" w:hAnsi="Noto Sans" w:cs="Noto Sans"/>
          <w:sz w:val="20"/>
          <w:szCs w:val="20"/>
        </w:rPr>
        <w:t>U uchádzača nesmie byť dôvod na vylúčenie pre konflikt záujmov podľa ust. § 40 ods. 6 písm. f) ZoVO</w:t>
      </w:r>
      <w:r w:rsidRPr="00C634B1">
        <w:rPr>
          <w:rFonts w:ascii="Noto Sans" w:hAnsi="Noto Sans" w:cs="Noto Sans"/>
          <w:bCs/>
          <w:sz w:val="20"/>
          <w:szCs w:val="20"/>
        </w:rPr>
        <w:t>.</w:t>
      </w:r>
    </w:p>
    <w:p w14:paraId="7617FC4B" w14:textId="2EB4F9BE" w:rsidR="00AF4C5D" w:rsidRDefault="00AF4C5D" w:rsidP="00AF4C5D">
      <w:pPr>
        <w:jc w:val="both"/>
        <w:rPr>
          <w:rFonts w:ascii="Noto Sans" w:hAnsi="Noto Sans" w:cs="Noto Sans"/>
          <w:b/>
          <w:bCs/>
          <w:sz w:val="20"/>
          <w:szCs w:val="20"/>
          <w:u w:val="single"/>
        </w:rPr>
      </w:pPr>
    </w:p>
    <w:p w14:paraId="6FDDAEFC" w14:textId="268EE5E5" w:rsidR="002640EE" w:rsidRDefault="002640EE" w:rsidP="00AF4C5D">
      <w:pPr>
        <w:jc w:val="both"/>
        <w:rPr>
          <w:rFonts w:ascii="Noto Sans" w:hAnsi="Noto Sans" w:cs="Noto Sans"/>
          <w:b/>
          <w:bCs/>
          <w:sz w:val="20"/>
          <w:szCs w:val="20"/>
          <w:u w:val="single"/>
        </w:rPr>
      </w:pPr>
    </w:p>
    <w:p w14:paraId="53164ED8" w14:textId="19DB8758" w:rsidR="002640EE" w:rsidRDefault="002640EE" w:rsidP="00AF4C5D">
      <w:pPr>
        <w:jc w:val="both"/>
        <w:rPr>
          <w:rFonts w:ascii="Noto Sans" w:hAnsi="Noto Sans" w:cs="Noto Sans"/>
          <w:b/>
          <w:bCs/>
          <w:sz w:val="20"/>
          <w:szCs w:val="20"/>
          <w:u w:val="single"/>
        </w:rPr>
      </w:pPr>
    </w:p>
    <w:p w14:paraId="15E3EA67" w14:textId="77777777" w:rsidR="002640EE" w:rsidRPr="00C634B1" w:rsidRDefault="002640EE" w:rsidP="00AF4C5D">
      <w:pPr>
        <w:jc w:val="both"/>
        <w:rPr>
          <w:rFonts w:ascii="Noto Sans" w:hAnsi="Noto Sans" w:cs="Noto Sans"/>
          <w:b/>
          <w:bCs/>
          <w:sz w:val="20"/>
          <w:szCs w:val="20"/>
          <w:u w:val="single"/>
        </w:rPr>
      </w:pPr>
    </w:p>
    <w:p w14:paraId="1136CF72" w14:textId="77777777" w:rsidR="00AF4C5D" w:rsidRPr="00C634B1" w:rsidRDefault="00AF4C5D" w:rsidP="00AF4C5D">
      <w:pPr>
        <w:jc w:val="both"/>
        <w:rPr>
          <w:rFonts w:ascii="Noto Sans" w:hAnsi="Noto Sans" w:cs="Noto Sans"/>
          <w:b/>
          <w:bCs/>
          <w:sz w:val="20"/>
          <w:szCs w:val="20"/>
          <w:u w:val="single"/>
        </w:rPr>
      </w:pPr>
      <w:r w:rsidRPr="00C634B1">
        <w:rPr>
          <w:rFonts w:ascii="Noto Sans" w:hAnsi="Noto Sans" w:cs="Noto Sans"/>
          <w:b/>
          <w:bCs/>
          <w:sz w:val="20"/>
          <w:szCs w:val="20"/>
          <w:u w:val="single"/>
        </w:rPr>
        <w:lastRenderedPageBreak/>
        <w:t>Na preukázanie splnenia podmienok účasti je potrebné predložiť tieto doklady:</w:t>
      </w:r>
    </w:p>
    <w:p w14:paraId="0BB3A100" w14:textId="77777777" w:rsidR="005534F5" w:rsidRDefault="00AF4C5D" w:rsidP="005534F5">
      <w:pPr>
        <w:numPr>
          <w:ilvl w:val="0"/>
          <w:numId w:val="5"/>
        </w:numPr>
        <w:suppressAutoHyphens/>
        <w:ind w:left="567" w:hanging="283"/>
        <w:jc w:val="both"/>
        <w:rPr>
          <w:rFonts w:ascii="Noto Sans" w:hAnsi="Noto Sans" w:cs="Noto Sans"/>
          <w:sz w:val="20"/>
          <w:szCs w:val="20"/>
        </w:rPr>
      </w:pPr>
      <w:r w:rsidRPr="00C634B1">
        <w:rPr>
          <w:rFonts w:ascii="Noto Sans" w:hAnsi="Noto Sans" w:cs="Noto Sans"/>
          <w:sz w:val="20"/>
          <w:szCs w:val="20"/>
        </w:rPr>
        <w:t>Kópiu oprávnenia na podnikanie, ktorá zodpovedá predmetu zákazky, uchádzač tento doklad nemusí predkladať, ak je zapísaný v Zozname hospodárskych subjektov vedený Úradom pre verejné obstarávanie,</w:t>
      </w:r>
    </w:p>
    <w:p w14:paraId="46FB71A0" w14:textId="2FAB3507" w:rsidR="005534F5" w:rsidRDefault="005534F5" w:rsidP="005534F5">
      <w:pPr>
        <w:numPr>
          <w:ilvl w:val="0"/>
          <w:numId w:val="5"/>
        </w:numPr>
        <w:suppressAutoHyphens/>
        <w:ind w:left="567" w:hanging="283"/>
        <w:jc w:val="both"/>
        <w:rPr>
          <w:rFonts w:ascii="Noto Sans" w:hAnsi="Noto Sans" w:cs="Noto Sans"/>
          <w:sz w:val="20"/>
          <w:szCs w:val="20"/>
        </w:rPr>
      </w:pPr>
      <w:r>
        <w:rPr>
          <w:rFonts w:ascii="Noto Sans" w:hAnsi="Noto Sans" w:cs="Noto Sans"/>
          <w:sz w:val="20"/>
          <w:szCs w:val="20"/>
        </w:rPr>
        <w:t>Kópiu p</w:t>
      </w:r>
      <w:r w:rsidRPr="005534F5">
        <w:rPr>
          <w:rFonts w:ascii="Noto Sans" w:hAnsi="Noto Sans" w:cs="Noto Sans"/>
          <w:sz w:val="20"/>
          <w:szCs w:val="20"/>
        </w:rPr>
        <w:t>latné</w:t>
      </w:r>
      <w:r>
        <w:rPr>
          <w:rFonts w:ascii="Noto Sans" w:hAnsi="Noto Sans" w:cs="Noto Sans"/>
          <w:sz w:val="20"/>
          <w:szCs w:val="20"/>
        </w:rPr>
        <w:t>ho</w:t>
      </w:r>
      <w:r w:rsidRPr="005534F5">
        <w:rPr>
          <w:rFonts w:ascii="Noto Sans" w:hAnsi="Noto Sans" w:cs="Noto Sans"/>
          <w:sz w:val="20"/>
          <w:szCs w:val="20"/>
        </w:rPr>
        <w:t xml:space="preserve"> oprávneni</w:t>
      </w:r>
      <w:r>
        <w:rPr>
          <w:rFonts w:ascii="Noto Sans" w:hAnsi="Noto Sans" w:cs="Noto Sans"/>
          <w:sz w:val="20"/>
          <w:szCs w:val="20"/>
        </w:rPr>
        <w:t>a</w:t>
      </w:r>
      <w:r w:rsidRPr="005534F5">
        <w:rPr>
          <w:rFonts w:ascii="Noto Sans" w:hAnsi="Noto Sans" w:cs="Noto Sans"/>
          <w:sz w:val="20"/>
          <w:szCs w:val="20"/>
        </w:rPr>
        <w:t xml:space="preserve"> na odborné prehliadky a odborné skúšky vyhradených technických zariadení zdvíhacích podľa ust. § 14 a § 15 zákona č</w:t>
      </w:r>
      <w:r>
        <w:rPr>
          <w:rFonts w:ascii="Noto Sans" w:hAnsi="Noto Sans" w:cs="Noto Sans"/>
          <w:sz w:val="20"/>
          <w:szCs w:val="20"/>
        </w:rPr>
        <w:t>.</w:t>
      </w:r>
      <w:r w:rsidRPr="005534F5">
        <w:rPr>
          <w:rFonts w:ascii="Noto Sans" w:hAnsi="Noto Sans" w:cs="Noto Sans"/>
          <w:sz w:val="20"/>
          <w:szCs w:val="20"/>
        </w:rPr>
        <w:t xml:space="preserve"> 124/2006 Z. z.,</w:t>
      </w:r>
    </w:p>
    <w:p w14:paraId="1CA368B4" w14:textId="7FE2008F" w:rsidR="005534F5" w:rsidRPr="005534F5" w:rsidRDefault="005534F5" w:rsidP="005534F5">
      <w:pPr>
        <w:numPr>
          <w:ilvl w:val="0"/>
          <w:numId w:val="5"/>
        </w:numPr>
        <w:suppressAutoHyphens/>
        <w:ind w:left="567" w:hanging="283"/>
        <w:jc w:val="both"/>
        <w:rPr>
          <w:rFonts w:ascii="Noto Sans" w:hAnsi="Noto Sans" w:cs="Noto Sans"/>
          <w:sz w:val="20"/>
          <w:szCs w:val="20"/>
        </w:rPr>
      </w:pPr>
      <w:r>
        <w:rPr>
          <w:rFonts w:ascii="Noto Sans" w:hAnsi="Noto Sans" w:cs="Noto Sans"/>
          <w:sz w:val="20"/>
          <w:szCs w:val="20"/>
        </w:rPr>
        <w:t>Kópiu p</w:t>
      </w:r>
      <w:r w:rsidRPr="005534F5">
        <w:rPr>
          <w:rFonts w:ascii="Noto Sans" w:hAnsi="Noto Sans" w:cs="Noto Sans"/>
          <w:sz w:val="20"/>
          <w:szCs w:val="20"/>
        </w:rPr>
        <w:t>latné</w:t>
      </w:r>
      <w:r>
        <w:rPr>
          <w:rFonts w:ascii="Noto Sans" w:hAnsi="Noto Sans" w:cs="Noto Sans"/>
          <w:sz w:val="20"/>
          <w:szCs w:val="20"/>
        </w:rPr>
        <w:t>ho</w:t>
      </w:r>
      <w:r w:rsidRPr="005534F5">
        <w:rPr>
          <w:rFonts w:ascii="Noto Sans" w:hAnsi="Noto Sans" w:cs="Noto Sans"/>
          <w:sz w:val="20"/>
          <w:szCs w:val="20"/>
        </w:rPr>
        <w:t xml:space="preserve"> osvedčeni</w:t>
      </w:r>
      <w:r>
        <w:rPr>
          <w:rFonts w:ascii="Noto Sans" w:hAnsi="Noto Sans" w:cs="Noto Sans"/>
          <w:sz w:val="20"/>
          <w:szCs w:val="20"/>
        </w:rPr>
        <w:t>a</w:t>
      </w:r>
      <w:r w:rsidRPr="005534F5">
        <w:rPr>
          <w:rFonts w:ascii="Noto Sans" w:hAnsi="Noto Sans" w:cs="Noto Sans"/>
          <w:sz w:val="20"/>
          <w:szCs w:val="20"/>
        </w:rPr>
        <w:t xml:space="preserve"> revízneho technika vyhradených technických zariadení zdvíhacích na výkon odborných prehliadok a odborných skúšok v prevádzke podľa ust. § 16 vyhlášky č. 508/2009 Z. z. V prípade, ak osvedčenie revízneho technika vyhradených technických zariadení zdvíhacích bolo vydané pred viac ako piatimi rokmi, tak uchádzač predloží potvrdenie o absolvovaní aktualizačnej odbornej prípravy v zmysle ust. § 16 ods. 8 zákona č. 124/2006 Z. z.,</w:t>
      </w:r>
    </w:p>
    <w:p w14:paraId="4E63964A" w14:textId="77777777" w:rsidR="00AF4C5D" w:rsidRPr="00C634B1" w:rsidRDefault="00AF4C5D" w:rsidP="00AF4C5D">
      <w:pPr>
        <w:numPr>
          <w:ilvl w:val="0"/>
          <w:numId w:val="5"/>
        </w:numPr>
        <w:suppressAutoHyphens/>
        <w:ind w:left="567" w:hanging="283"/>
        <w:jc w:val="both"/>
        <w:rPr>
          <w:rFonts w:ascii="Noto Sans" w:hAnsi="Noto Sans" w:cs="Noto Sans"/>
          <w:sz w:val="20"/>
          <w:szCs w:val="20"/>
        </w:rPr>
      </w:pPr>
      <w:r w:rsidRPr="00C634B1">
        <w:rPr>
          <w:rFonts w:ascii="Noto Sans" w:hAnsi="Noto Sans" w:cs="Noto Sans"/>
          <w:sz w:val="20"/>
          <w:szCs w:val="20"/>
        </w:rPr>
        <w:t xml:space="preserve">Čestné vyhlásenie uchádzača, že nemá uložený zákaz účasti vo verejnom obstarávaní potvrdený konečným rozhodnutím v Slovenskej republike alebo v štáte sídla, miesta podnikania alebo obvyklého pobytu, ktorý bude </w:t>
      </w:r>
      <w:r w:rsidRPr="00C634B1">
        <w:rPr>
          <w:rFonts w:ascii="Noto Sans" w:hAnsi="Noto Sans" w:cs="Noto Sans"/>
          <w:bCs/>
          <w:sz w:val="20"/>
          <w:szCs w:val="20"/>
        </w:rPr>
        <w:t xml:space="preserve">podpísaný oprávnenou osobou uchádzača (vzor viď </w:t>
      </w:r>
      <w:r w:rsidRPr="00C634B1">
        <w:rPr>
          <w:rFonts w:ascii="Noto Sans" w:hAnsi="Noto Sans" w:cs="Noto Sans"/>
          <w:b/>
          <w:sz w:val="20"/>
          <w:szCs w:val="20"/>
        </w:rPr>
        <w:t>Príloha č. 2</w:t>
      </w:r>
      <w:r w:rsidRPr="00C634B1">
        <w:rPr>
          <w:rFonts w:ascii="Noto Sans" w:hAnsi="Noto Sans" w:cs="Noto Sans"/>
          <w:bCs/>
          <w:sz w:val="20"/>
          <w:szCs w:val="20"/>
        </w:rPr>
        <w:t xml:space="preserve"> Výzvy),</w:t>
      </w:r>
    </w:p>
    <w:p w14:paraId="5D897D1B" w14:textId="77777777" w:rsidR="00AF4C5D" w:rsidRPr="00C634B1" w:rsidRDefault="00AF4C5D" w:rsidP="00AF4C5D">
      <w:pPr>
        <w:numPr>
          <w:ilvl w:val="0"/>
          <w:numId w:val="5"/>
        </w:numPr>
        <w:suppressAutoHyphens/>
        <w:ind w:left="567" w:hanging="283"/>
        <w:jc w:val="both"/>
        <w:rPr>
          <w:rFonts w:ascii="Noto Sans" w:hAnsi="Noto Sans" w:cs="Noto Sans"/>
          <w:sz w:val="20"/>
          <w:szCs w:val="20"/>
        </w:rPr>
      </w:pPr>
      <w:r w:rsidRPr="00C634B1">
        <w:rPr>
          <w:rFonts w:ascii="Noto Sans" w:hAnsi="Noto Sans" w:cs="Noto Sans"/>
          <w:sz w:val="20"/>
          <w:szCs w:val="20"/>
        </w:rPr>
        <w:t>Uchádzač doklad o konflikte záujmov nepredkladá. V prípade vylúčenia uchádzača dôkazné bremeno je na verejnom obstarávateľovi.</w:t>
      </w:r>
    </w:p>
    <w:p w14:paraId="7E91680B" w14:textId="77777777" w:rsidR="00AF4C5D" w:rsidRPr="00C634B1" w:rsidRDefault="00AF4C5D" w:rsidP="00AF4C5D">
      <w:pPr>
        <w:jc w:val="both"/>
        <w:rPr>
          <w:rFonts w:ascii="Noto Sans" w:hAnsi="Noto Sans" w:cs="Noto Sans"/>
          <w:b/>
          <w:sz w:val="20"/>
          <w:szCs w:val="20"/>
        </w:rPr>
      </w:pPr>
    </w:p>
    <w:p w14:paraId="2B517C23" w14:textId="77777777" w:rsidR="00AF4C5D" w:rsidRPr="00C634B1" w:rsidRDefault="00AF4C5D" w:rsidP="00AF4C5D">
      <w:pPr>
        <w:rPr>
          <w:rFonts w:ascii="Noto Sans" w:hAnsi="Noto Sans" w:cs="Noto Sans"/>
          <w:b/>
          <w:bCs/>
          <w:sz w:val="20"/>
          <w:szCs w:val="20"/>
          <w:u w:val="single"/>
        </w:rPr>
      </w:pPr>
      <w:r w:rsidRPr="00C634B1">
        <w:rPr>
          <w:rFonts w:ascii="Noto Sans" w:hAnsi="Noto Sans" w:cs="Noto Sans"/>
          <w:b/>
          <w:bCs/>
          <w:sz w:val="20"/>
          <w:szCs w:val="20"/>
          <w:u w:val="single"/>
        </w:rPr>
        <w:t>Obsah ponuky a požadované doklady (scany):</w:t>
      </w:r>
    </w:p>
    <w:p w14:paraId="70141438" w14:textId="0076FB9D" w:rsidR="00AF4C5D" w:rsidRPr="00CB4AD2" w:rsidRDefault="00AF4C5D" w:rsidP="00AF4C5D">
      <w:pPr>
        <w:pStyle w:val="Odstavecseseznamem"/>
        <w:numPr>
          <w:ilvl w:val="0"/>
          <w:numId w:val="6"/>
        </w:numPr>
        <w:ind w:left="567" w:hanging="283"/>
        <w:jc w:val="both"/>
        <w:rPr>
          <w:rFonts w:ascii="Noto Sans" w:hAnsi="Noto Sans" w:cs="Noto Sans"/>
          <w:sz w:val="20"/>
          <w:szCs w:val="20"/>
        </w:rPr>
      </w:pPr>
      <w:r w:rsidRPr="00C634B1">
        <w:rPr>
          <w:rFonts w:ascii="Noto Sans" w:hAnsi="Noto Sans" w:cs="Noto Sans"/>
          <w:b/>
          <w:bCs/>
          <w:sz w:val="20"/>
          <w:szCs w:val="20"/>
        </w:rPr>
        <w:t>Oprávnenie na podnikanie</w:t>
      </w:r>
      <w:r w:rsidRPr="00C634B1">
        <w:rPr>
          <w:rFonts w:ascii="Noto Sans" w:hAnsi="Noto Sans" w:cs="Noto Sans"/>
          <w:sz w:val="20"/>
          <w:szCs w:val="20"/>
        </w:rPr>
        <w:t xml:space="preserve"> v danej oblasti – </w:t>
      </w:r>
      <w:r w:rsidRPr="00C634B1">
        <w:rPr>
          <w:rFonts w:ascii="Noto Sans" w:hAnsi="Noto Sans" w:cs="Noto Sans"/>
          <w:b/>
          <w:bCs/>
          <w:sz w:val="20"/>
          <w:szCs w:val="20"/>
        </w:rPr>
        <w:t>kópia</w:t>
      </w:r>
      <w:r w:rsidRPr="00C634B1">
        <w:rPr>
          <w:rFonts w:ascii="Noto Sans" w:hAnsi="Noto Sans" w:cs="Noto Sans"/>
          <w:sz w:val="20"/>
          <w:szCs w:val="20"/>
        </w:rPr>
        <w:t xml:space="preserve"> </w:t>
      </w:r>
      <w:r w:rsidRPr="00C634B1">
        <w:rPr>
          <w:rFonts w:ascii="Noto Sans" w:hAnsi="Noto Sans" w:cs="Noto Sans"/>
          <w:bCs/>
          <w:sz w:val="20"/>
          <w:szCs w:val="20"/>
        </w:rPr>
        <w:t xml:space="preserve">(uchádzač musí byť oprávnený </w:t>
      </w:r>
      <w:r w:rsidR="00E9139D">
        <w:rPr>
          <w:rFonts w:ascii="Noto Sans" w:hAnsi="Noto Sans" w:cs="Noto Sans"/>
          <w:bCs/>
          <w:sz w:val="20"/>
          <w:szCs w:val="20"/>
        </w:rPr>
        <w:t>poskytovať</w:t>
      </w:r>
      <w:r w:rsidRPr="00C634B1">
        <w:rPr>
          <w:rFonts w:ascii="Noto Sans" w:hAnsi="Noto Sans" w:cs="Noto Sans"/>
          <w:bCs/>
          <w:sz w:val="20"/>
          <w:szCs w:val="20"/>
        </w:rPr>
        <w:t xml:space="preserve"> požadovan</w:t>
      </w:r>
      <w:r w:rsidR="00E9139D">
        <w:rPr>
          <w:rFonts w:ascii="Noto Sans" w:hAnsi="Noto Sans" w:cs="Noto Sans"/>
          <w:bCs/>
          <w:sz w:val="20"/>
          <w:szCs w:val="20"/>
        </w:rPr>
        <w:t>é</w:t>
      </w:r>
      <w:r w:rsidRPr="00C634B1">
        <w:rPr>
          <w:rFonts w:ascii="Noto Sans" w:hAnsi="Noto Sans" w:cs="Noto Sans"/>
          <w:bCs/>
          <w:sz w:val="20"/>
          <w:szCs w:val="20"/>
        </w:rPr>
        <w:t xml:space="preserve"> </w:t>
      </w:r>
      <w:r w:rsidR="00E9139D">
        <w:rPr>
          <w:rFonts w:ascii="Noto Sans" w:hAnsi="Noto Sans" w:cs="Noto Sans"/>
          <w:bCs/>
          <w:sz w:val="20"/>
          <w:szCs w:val="20"/>
        </w:rPr>
        <w:t>služby</w:t>
      </w:r>
      <w:r w:rsidRPr="00C634B1">
        <w:rPr>
          <w:rFonts w:ascii="Noto Sans" w:hAnsi="Noto Sans" w:cs="Noto Sans"/>
          <w:bCs/>
          <w:sz w:val="20"/>
          <w:szCs w:val="20"/>
        </w:rPr>
        <w:t>),</w:t>
      </w:r>
    </w:p>
    <w:p w14:paraId="4EF991B7" w14:textId="77777777" w:rsidR="00D46B9C" w:rsidRPr="00D46B9C" w:rsidRDefault="00D357AD" w:rsidP="00D46B9C">
      <w:pPr>
        <w:pStyle w:val="Odstavecseseznamem"/>
        <w:numPr>
          <w:ilvl w:val="0"/>
          <w:numId w:val="6"/>
        </w:numPr>
        <w:ind w:left="567" w:hanging="283"/>
        <w:jc w:val="both"/>
        <w:rPr>
          <w:rFonts w:ascii="Noto Sans" w:hAnsi="Noto Sans" w:cs="Noto Sans"/>
          <w:sz w:val="20"/>
          <w:szCs w:val="20"/>
        </w:rPr>
      </w:pPr>
      <w:r w:rsidRPr="00D357AD">
        <w:rPr>
          <w:rFonts w:ascii="Noto Sans" w:hAnsi="Noto Sans" w:cs="Noto Sans"/>
          <w:b/>
          <w:bCs/>
          <w:sz w:val="20"/>
          <w:szCs w:val="20"/>
        </w:rPr>
        <w:t>Platné oprávnenie</w:t>
      </w:r>
      <w:r>
        <w:rPr>
          <w:rFonts w:ascii="Noto Sans" w:hAnsi="Noto Sans" w:cs="Noto Sans"/>
          <w:sz w:val="20"/>
          <w:szCs w:val="20"/>
        </w:rPr>
        <w:t xml:space="preserve"> na odborné prehliadky a odborné skúšky vyhradených technických zariadení zdvíhacích podľa ust. § 14 a § 15 zákona č. 124/2006 Z. z. – </w:t>
      </w:r>
      <w:r>
        <w:rPr>
          <w:rFonts w:ascii="Noto Sans" w:hAnsi="Noto Sans" w:cs="Noto Sans"/>
          <w:b/>
          <w:bCs/>
          <w:sz w:val="20"/>
          <w:szCs w:val="20"/>
        </w:rPr>
        <w:t>kópia,</w:t>
      </w:r>
    </w:p>
    <w:p w14:paraId="3D7E3DB4" w14:textId="77777777" w:rsidR="00D46B9C" w:rsidRDefault="00D46B9C" w:rsidP="00D46B9C">
      <w:pPr>
        <w:pStyle w:val="Odstavecseseznamem"/>
        <w:numPr>
          <w:ilvl w:val="0"/>
          <w:numId w:val="6"/>
        </w:numPr>
        <w:ind w:left="567" w:hanging="283"/>
        <w:jc w:val="both"/>
        <w:rPr>
          <w:rFonts w:ascii="Noto Sans" w:hAnsi="Noto Sans" w:cs="Noto Sans"/>
          <w:sz w:val="20"/>
          <w:szCs w:val="20"/>
        </w:rPr>
      </w:pPr>
      <w:r w:rsidRPr="00D46B9C">
        <w:rPr>
          <w:rFonts w:ascii="Noto Sans" w:hAnsi="Noto Sans" w:cs="Noto Sans"/>
          <w:b/>
          <w:bCs/>
          <w:sz w:val="20"/>
          <w:szCs w:val="20"/>
        </w:rPr>
        <w:t>Platné osvedčenie</w:t>
      </w:r>
      <w:r w:rsidRPr="00D46B9C">
        <w:rPr>
          <w:rFonts w:ascii="Noto Sans" w:hAnsi="Noto Sans" w:cs="Noto Sans"/>
          <w:sz w:val="20"/>
          <w:szCs w:val="20"/>
        </w:rPr>
        <w:t xml:space="preserve"> revízneho technika vyhradených technických zariadení zdvíhacích na výkon odborných prehliadok a odborných skúšok v prevádzke podľa ust. § 16 vyhlášky č. 508/2009 Z. z.</w:t>
      </w:r>
      <w:r>
        <w:rPr>
          <w:rFonts w:ascii="Noto Sans" w:hAnsi="Noto Sans" w:cs="Noto Sans"/>
          <w:sz w:val="20"/>
          <w:szCs w:val="20"/>
        </w:rPr>
        <w:t xml:space="preserve"> – </w:t>
      </w:r>
      <w:r>
        <w:rPr>
          <w:rFonts w:ascii="Noto Sans" w:hAnsi="Noto Sans" w:cs="Noto Sans"/>
          <w:b/>
          <w:bCs/>
          <w:sz w:val="20"/>
          <w:szCs w:val="20"/>
        </w:rPr>
        <w:t>kópia.</w:t>
      </w:r>
    </w:p>
    <w:p w14:paraId="31FD1231" w14:textId="59C3897C" w:rsidR="00D46B9C" w:rsidRPr="00D46B9C" w:rsidRDefault="00D46B9C" w:rsidP="00D46B9C">
      <w:pPr>
        <w:pStyle w:val="Odstavecseseznamem"/>
        <w:ind w:left="567"/>
        <w:jc w:val="both"/>
        <w:rPr>
          <w:rFonts w:ascii="Noto Sans" w:hAnsi="Noto Sans" w:cs="Noto Sans"/>
          <w:sz w:val="20"/>
          <w:szCs w:val="20"/>
        </w:rPr>
      </w:pPr>
      <w:r w:rsidRPr="00D46B9C">
        <w:rPr>
          <w:rFonts w:ascii="Noto Sans" w:hAnsi="Noto Sans" w:cs="Noto Sans"/>
          <w:sz w:val="20"/>
          <w:szCs w:val="20"/>
        </w:rPr>
        <w:t>V prípade, ak osvedčenie revízneho technika vyhradených technických zariadení zdvíhacích bolo vydané pred viac ako piatimi rokmi, tak uchádzač predloží potvrdenie o absolvovaní aktualizačnej odbornej prípravy v zmysle ust. § 16 ods. 8 zákona č. 124/2006 Z. z.,</w:t>
      </w:r>
    </w:p>
    <w:p w14:paraId="4D588973" w14:textId="77777777" w:rsidR="00AF4C5D" w:rsidRPr="00C634B1" w:rsidRDefault="00AF4C5D" w:rsidP="00AF4C5D">
      <w:pPr>
        <w:pStyle w:val="Odstavecseseznamem"/>
        <w:numPr>
          <w:ilvl w:val="0"/>
          <w:numId w:val="6"/>
        </w:numPr>
        <w:ind w:left="567" w:hanging="283"/>
        <w:jc w:val="both"/>
        <w:rPr>
          <w:rFonts w:ascii="Noto Sans" w:hAnsi="Noto Sans" w:cs="Noto Sans"/>
          <w:sz w:val="20"/>
          <w:szCs w:val="20"/>
        </w:rPr>
      </w:pPr>
      <w:r w:rsidRPr="00C634B1">
        <w:rPr>
          <w:rFonts w:ascii="Noto Sans" w:hAnsi="Noto Sans" w:cs="Noto Sans"/>
          <w:sz w:val="20"/>
          <w:szCs w:val="20"/>
        </w:rPr>
        <w:t xml:space="preserve">Ocenený, podpísaný a opečiatkovaný </w:t>
      </w:r>
      <w:r w:rsidRPr="00C634B1">
        <w:rPr>
          <w:rFonts w:ascii="Noto Sans" w:hAnsi="Noto Sans" w:cs="Noto Sans"/>
          <w:b/>
          <w:bCs/>
          <w:sz w:val="20"/>
          <w:szCs w:val="20"/>
        </w:rPr>
        <w:t>Cenovú ponuku</w:t>
      </w:r>
      <w:r w:rsidRPr="00C634B1">
        <w:rPr>
          <w:rFonts w:ascii="Noto Sans" w:hAnsi="Noto Sans" w:cs="Noto Sans"/>
          <w:sz w:val="20"/>
          <w:szCs w:val="20"/>
        </w:rPr>
        <w:t xml:space="preserve"> (vzor viď </w:t>
      </w:r>
      <w:r w:rsidRPr="00C634B1">
        <w:rPr>
          <w:rFonts w:ascii="Noto Sans" w:hAnsi="Noto Sans" w:cs="Noto Sans"/>
          <w:b/>
          <w:bCs/>
          <w:sz w:val="20"/>
          <w:szCs w:val="20"/>
        </w:rPr>
        <w:t xml:space="preserve">Prílohy č. 1 </w:t>
      </w:r>
      <w:r w:rsidRPr="00C634B1">
        <w:rPr>
          <w:rFonts w:ascii="Noto Sans" w:hAnsi="Noto Sans" w:cs="Noto Sans"/>
          <w:sz w:val="20"/>
          <w:szCs w:val="20"/>
        </w:rPr>
        <w:t>Výzvy),</w:t>
      </w:r>
    </w:p>
    <w:p w14:paraId="589DEA33" w14:textId="77777777" w:rsidR="00AF4C5D" w:rsidRPr="00C634B1" w:rsidRDefault="00AF4C5D" w:rsidP="00AF4C5D">
      <w:pPr>
        <w:pStyle w:val="Odstavecseseznamem"/>
        <w:numPr>
          <w:ilvl w:val="0"/>
          <w:numId w:val="6"/>
        </w:numPr>
        <w:ind w:left="567" w:hanging="283"/>
        <w:jc w:val="both"/>
        <w:rPr>
          <w:rFonts w:ascii="Noto Sans" w:hAnsi="Noto Sans" w:cs="Noto Sans"/>
          <w:sz w:val="20"/>
          <w:szCs w:val="20"/>
        </w:rPr>
      </w:pPr>
      <w:r w:rsidRPr="00C634B1">
        <w:rPr>
          <w:rFonts w:ascii="Noto Sans" w:hAnsi="Noto Sans" w:cs="Noto Sans"/>
          <w:b/>
          <w:bCs/>
          <w:sz w:val="20"/>
          <w:szCs w:val="20"/>
        </w:rPr>
        <w:t>Čestné vyhlásenie uchádzača</w:t>
      </w:r>
      <w:r w:rsidRPr="00C634B1">
        <w:rPr>
          <w:rFonts w:ascii="Noto Sans" w:hAnsi="Noto Sans" w:cs="Noto Sans"/>
          <w:sz w:val="20"/>
          <w:szCs w:val="20"/>
        </w:rPr>
        <w:t>, že nemá uložený zákaz účasti vo verejnom obstarávaní potvrdený konečným rozhodnutím v Slovenskej republike alebo v štáte sídla, miesta podnikania alebo obvyklého pobytu, ktorý bude podpísaný oprávnenou osobou uchádzača (vzor viď</w:t>
      </w:r>
      <w:r w:rsidRPr="00C634B1">
        <w:rPr>
          <w:rFonts w:ascii="Noto Sans" w:hAnsi="Noto Sans" w:cs="Noto Sans"/>
          <w:b/>
          <w:bCs/>
          <w:sz w:val="20"/>
          <w:szCs w:val="20"/>
        </w:rPr>
        <w:t xml:space="preserve"> Príloha č. 2</w:t>
      </w:r>
      <w:r w:rsidRPr="00C634B1">
        <w:rPr>
          <w:rFonts w:ascii="Noto Sans" w:hAnsi="Noto Sans" w:cs="Noto Sans"/>
          <w:sz w:val="20"/>
          <w:szCs w:val="20"/>
        </w:rPr>
        <w:t xml:space="preserve"> Výzvy),</w:t>
      </w:r>
    </w:p>
    <w:p w14:paraId="3D2E962C" w14:textId="77777777" w:rsidR="00AF4C5D" w:rsidRPr="00C634B1" w:rsidRDefault="00AF4C5D" w:rsidP="00AF4C5D">
      <w:pPr>
        <w:pStyle w:val="Odstavecseseznamem"/>
        <w:numPr>
          <w:ilvl w:val="0"/>
          <w:numId w:val="6"/>
        </w:numPr>
        <w:ind w:left="567" w:hanging="283"/>
        <w:jc w:val="both"/>
        <w:rPr>
          <w:rFonts w:ascii="Noto Sans" w:hAnsi="Noto Sans" w:cs="Noto Sans"/>
          <w:sz w:val="20"/>
          <w:szCs w:val="20"/>
        </w:rPr>
      </w:pPr>
      <w:bookmarkStart w:id="7" w:name="_Hlk93568014"/>
      <w:r w:rsidRPr="00C634B1">
        <w:rPr>
          <w:rFonts w:ascii="Noto Sans" w:hAnsi="Noto Sans" w:cs="Noto Sans"/>
          <w:sz w:val="20"/>
          <w:szCs w:val="20"/>
        </w:rPr>
        <w:t xml:space="preserve">Opečiatkovaný a podpísaný </w:t>
      </w:r>
      <w:r w:rsidRPr="00C634B1">
        <w:rPr>
          <w:rFonts w:ascii="Noto Sans" w:hAnsi="Noto Sans" w:cs="Noto Sans"/>
          <w:b/>
          <w:bCs/>
          <w:sz w:val="20"/>
          <w:szCs w:val="20"/>
        </w:rPr>
        <w:t>návrh Rámcovej dohody</w:t>
      </w:r>
      <w:r w:rsidRPr="00C634B1">
        <w:rPr>
          <w:rFonts w:ascii="Noto Sans" w:hAnsi="Noto Sans" w:cs="Noto Sans"/>
          <w:sz w:val="20"/>
          <w:szCs w:val="20"/>
        </w:rPr>
        <w:t xml:space="preserve"> (vzor viď </w:t>
      </w:r>
      <w:r w:rsidRPr="00C634B1">
        <w:rPr>
          <w:rFonts w:ascii="Noto Sans" w:hAnsi="Noto Sans" w:cs="Noto Sans"/>
          <w:b/>
          <w:bCs/>
          <w:sz w:val="20"/>
          <w:szCs w:val="20"/>
        </w:rPr>
        <w:t>Prílohu č. 3</w:t>
      </w:r>
      <w:r w:rsidRPr="00C634B1">
        <w:rPr>
          <w:rFonts w:ascii="Noto Sans" w:hAnsi="Noto Sans" w:cs="Noto Sans"/>
          <w:sz w:val="20"/>
          <w:szCs w:val="20"/>
        </w:rPr>
        <w:t xml:space="preserve"> Výzvy).</w:t>
      </w:r>
    </w:p>
    <w:bookmarkEnd w:id="6"/>
    <w:bookmarkEnd w:id="7"/>
    <w:p w14:paraId="41751A28" w14:textId="77777777" w:rsidR="0091791D" w:rsidRPr="00C634B1" w:rsidRDefault="0091791D" w:rsidP="00AF4C5D">
      <w:pPr>
        <w:jc w:val="both"/>
        <w:rPr>
          <w:rFonts w:ascii="Noto Sans" w:hAnsi="Noto Sans" w:cs="Noto Sans"/>
          <w:b/>
          <w:sz w:val="20"/>
          <w:szCs w:val="20"/>
        </w:rPr>
      </w:pPr>
    </w:p>
    <w:p w14:paraId="2A491ADD" w14:textId="0911CEF4" w:rsidR="00AF4C5D" w:rsidRPr="00C634B1"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r w:rsidRPr="00C634B1">
        <w:rPr>
          <w:rFonts w:ascii="Noto Sans" w:hAnsi="Noto Sans" w:cs="Noto Sans"/>
          <w:b/>
          <w:sz w:val="20"/>
          <w:szCs w:val="20"/>
        </w:rPr>
        <w:t xml:space="preserve"> </w:t>
      </w:r>
      <w:bookmarkStart w:id="8" w:name="_Hlk93053561"/>
      <w:r w:rsidRPr="00C634B1">
        <w:rPr>
          <w:rFonts w:ascii="Noto Sans" w:hAnsi="Noto Sans" w:cs="Noto Sans"/>
          <w:b/>
          <w:sz w:val="20"/>
          <w:szCs w:val="20"/>
        </w:rPr>
        <w:t xml:space="preserve">Kritéria na vyhodnotenie ponúk: Celková </w:t>
      </w:r>
      <w:r w:rsidR="00BC0A2B">
        <w:rPr>
          <w:rFonts w:ascii="Noto Sans" w:hAnsi="Noto Sans" w:cs="Noto Sans"/>
          <w:b/>
          <w:sz w:val="20"/>
          <w:szCs w:val="20"/>
        </w:rPr>
        <w:t xml:space="preserve">jednotková </w:t>
      </w:r>
      <w:r w:rsidRPr="00C634B1">
        <w:rPr>
          <w:rFonts w:ascii="Noto Sans" w:hAnsi="Noto Sans" w:cs="Noto Sans"/>
          <w:b/>
          <w:sz w:val="20"/>
          <w:szCs w:val="20"/>
        </w:rPr>
        <w:t xml:space="preserve">cena spolu za </w:t>
      </w:r>
      <w:r w:rsidR="00A94849">
        <w:rPr>
          <w:rFonts w:ascii="Noto Sans" w:hAnsi="Noto Sans" w:cs="Noto Sans"/>
          <w:b/>
          <w:sz w:val="20"/>
          <w:szCs w:val="20"/>
        </w:rPr>
        <w:t>poskytnutie</w:t>
      </w:r>
      <w:r w:rsidRPr="00C634B1">
        <w:rPr>
          <w:rFonts w:ascii="Noto Sans" w:hAnsi="Noto Sans" w:cs="Noto Sans"/>
          <w:b/>
          <w:sz w:val="20"/>
          <w:szCs w:val="20"/>
        </w:rPr>
        <w:t xml:space="preserve"> predmetu zákazky vrátane dopravy v EUR bez DPH</w:t>
      </w:r>
    </w:p>
    <w:p w14:paraId="51985871" w14:textId="77777777" w:rsidR="00AF4C5D" w:rsidRPr="00C634B1" w:rsidRDefault="00AF4C5D" w:rsidP="00AF4C5D">
      <w:pPr>
        <w:tabs>
          <w:tab w:val="left" w:pos="284"/>
        </w:tabs>
        <w:contextualSpacing/>
        <w:jc w:val="both"/>
        <w:rPr>
          <w:rFonts w:ascii="Noto Sans" w:hAnsi="Noto Sans" w:cs="Noto Sans"/>
          <w:b/>
          <w:bCs/>
          <w:sz w:val="20"/>
          <w:szCs w:val="20"/>
        </w:rPr>
      </w:pPr>
    </w:p>
    <w:p w14:paraId="5C85BDD1" w14:textId="05A1B087" w:rsidR="00AF4C5D" w:rsidRPr="00C634B1" w:rsidRDefault="00AF4C5D" w:rsidP="00AF4C5D">
      <w:pPr>
        <w:jc w:val="both"/>
        <w:rPr>
          <w:rFonts w:ascii="Noto Sans" w:hAnsi="Noto Sans" w:cs="Noto Sans"/>
          <w:b/>
          <w:bCs/>
          <w:sz w:val="20"/>
          <w:szCs w:val="20"/>
        </w:rPr>
      </w:pPr>
      <w:r w:rsidRPr="00C634B1">
        <w:rPr>
          <w:rFonts w:ascii="Noto Sans" w:hAnsi="Noto Sans" w:cs="Noto Sans"/>
          <w:sz w:val="20"/>
          <w:szCs w:val="20"/>
        </w:rPr>
        <w:t>Úspešným uchádzačom bude ten, kto predloží najnižšiu</w:t>
      </w:r>
      <w:r w:rsidR="00491F42">
        <w:rPr>
          <w:rFonts w:ascii="Noto Sans" w:hAnsi="Noto Sans" w:cs="Noto Sans"/>
          <w:sz w:val="20"/>
          <w:szCs w:val="20"/>
        </w:rPr>
        <w:t xml:space="preserve"> c</w:t>
      </w:r>
      <w:r w:rsidRPr="00C634B1">
        <w:rPr>
          <w:rFonts w:ascii="Noto Sans" w:hAnsi="Noto Sans" w:cs="Noto Sans"/>
          <w:sz w:val="20"/>
          <w:szCs w:val="20"/>
        </w:rPr>
        <w:t>elkovú</w:t>
      </w:r>
      <w:r w:rsidR="00491F42">
        <w:rPr>
          <w:rFonts w:ascii="Noto Sans" w:hAnsi="Noto Sans" w:cs="Noto Sans"/>
          <w:sz w:val="20"/>
          <w:szCs w:val="20"/>
        </w:rPr>
        <w:t xml:space="preserve"> jednotkovú</w:t>
      </w:r>
      <w:r w:rsidRPr="00C634B1">
        <w:rPr>
          <w:rFonts w:ascii="Noto Sans" w:hAnsi="Noto Sans" w:cs="Noto Sans"/>
          <w:sz w:val="20"/>
          <w:szCs w:val="20"/>
        </w:rPr>
        <w:t xml:space="preserve"> cenu spolu za </w:t>
      </w:r>
      <w:r w:rsidR="00A94849">
        <w:rPr>
          <w:rFonts w:ascii="Noto Sans" w:hAnsi="Noto Sans" w:cs="Noto Sans"/>
          <w:sz w:val="20"/>
          <w:szCs w:val="20"/>
        </w:rPr>
        <w:t>poskytnutie</w:t>
      </w:r>
      <w:r w:rsidRPr="00C634B1">
        <w:rPr>
          <w:rFonts w:ascii="Noto Sans" w:hAnsi="Noto Sans" w:cs="Noto Sans"/>
          <w:sz w:val="20"/>
          <w:szCs w:val="20"/>
        </w:rPr>
        <w:t xml:space="preserve"> predmetu zákazky vrátane dopravy v EUR bez DPH podľa </w:t>
      </w:r>
      <w:r w:rsidRPr="00C634B1">
        <w:rPr>
          <w:rFonts w:ascii="Noto Sans" w:hAnsi="Noto Sans" w:cs="Noto Sans"/>
          <w:b/>
          <w:bCs/>
          <w:sz w:val="20"/>
          <w:szCs w:val="20"/>
        </w:rPr>
        <w:t>Prílohy č. 1</w:t>
      </w:r>
      <w:r w:rsidRPr="00C634B1">
        <w:rPr>
          <w:rFonts w:ascii="Noto Sans" w:hAnsi="Noto Sans" w:cs="Noto Sans"/>
          <w:sz w:val="20"/>
          <w:szCs w:val="20"/>
        </w:rPr>
        <w:t>.</w:t>
      </w:r>
    </w:p>
    <w:bookmarkEnd w:id="8"/>
    <w:p w14:paraId="1D101EA9" w14:textId="7068F9D9" w:rsidR="0091791D" w:rsidRDefault="0091791D" w:rsidP="00AF4C5D">
      <w:pPr>
        <w:jc w:val="both"/>
        <w:rPr>
          <w:rFonts w:ascii="Noto Sans" w:hAnsi="Noto Sans" w:cs="Noto Sans"/>
          <w:b/>
          <w:sz w:val="20"/>
          <w:szCs w:val="20"/>
        </w:rPr>
      </w:pPr>
    </w:p>
    <w:p w14:paraId="0645FD2F" w14:textId="460EB796" w:rsidR="007F45D0" w:rsidRDefault="007F45D0" w:rsidP="00AF4C5D">
      <w:pPr>
        <w:jc w:val="both"/>
        <w:rPr>
          <w:rFonts w:ascii="Noto Sans" w:hAnsi="Noto Sans" w:cs="Noto Sans"/>
          <w:b/>
          <w:sz w:val="20"/>
          <w:szCs w:val="20"/>
        </w:rPr>
      </w:pPr>
    </w:p>
    <w:p w14:paraId="3DA5C238" w14:textId="3248DCC7" w:rsidR="007F45D0" w:rsidRDefault="007F45D0" w:rsidP="00AF4C5D">
      <w:pPr>
        <w:jc w:val="both"/>
        <w:rPr>
          <w:rFonts w:ascii="Noto Sans" w:hAnsi="Noto Sans" w:cs="Noto Sans"/>
          <w:b/>
          <w:sz w:val="20"/>
          <w:szCs w:val="20"/>
        </w:rPr>
      </w:pPr>
    </w:p>
    <w:p w14:paraId="304A8C85" w14:textId="0B4E34D7" w:rsidR="007F45D0" w:rsidRDefault="007F45D0" w:rsidP="00AF4C5D">
      <w:pPr>
        <w:jc w:val="both"/>
        <w:rPr>
          <w:rFonts w:ascii="Noto Sans" w:hAnsi="Noto Sans" w:cs="Noto Sans"/>
          <w:b/>
          <w:sz w:val="20"/>
          <w:szCs w:val="20"/>
        </w:rPr>
      </w:pPr>
    </w:p>
    <w:p w14:paraId="524DCA43" w14:textId="6583731D" w:rsidR="007F45D0" w:rsidRDefault="007F45D0" w:rsidP="00AF4C5D">
      <w:pPr>
        <w:jc w:val="both"/>
        <w:rPr>
          <w:rFonts w:ascii="Noto Sans" w:hAnsi="Noto Sans" w:cs="Noto Sans"/>
          <w:b/>
          <w:sz w:val="20"/>
          <w:szCs w:val="20"/>
        </w:rPr>
      </w:pPr>
    </w:p>
    <w:p w14:paraId="7EE3FF24" w14:textId="738B19F5" w:rsidR="007F45D0" w:rsidRDefault="007F45D0" w:rsidP="00AF4C5D">
      <w:pPr>
        <w:jc w:val="both"/>
        <w:rPr>
          <w:rFonts w:ascii="Noto Sans" w:hAnsi="Noto Sans" w:cs="Noto Sans"/>
          <w:b/>
          <w:sz w:val="20"/>
          <w:szCs w:val="20"/>
        </w:rPr>
      </w:pPr>
    </w:p>
    <w:p w14:paraId="3A6FB760" w14:textId="76FBF227" w:rsidR="007F45D0" w:rsidRDefault="007F45D0" w:rsidP="00AF4C5D">
      <w:pPr>
        <w:jc w:val="both"/>
        <w:rPr>
          <w:rFonts w:ascii="Noto Sans" w:hAnsi="Noto Sans" w:cs="Noto Sans"/>
          <w:b/>
          <w:sz w:val="20"/>
          <w:szCs w:val="20"/>
        </w:rPr>
      </w:pPr>
    </w:p>
    <w:p w14:paraId="3A85C897" w14:textId="77777777" w:rsidR="007F45D0" w:rsidRPr="00C634B1" w:rsidRDefault="007F45D0" w:rsidP="00AF4C5D">
      <w:pPr>
        <w:jc w:val="both"/>
        <w:rPr>
          <w:rFonts w:ascii="Noto Sans" w:hAnsi="Noto Sans" w:cs="Noto Sans"/>
          <w:b/>
          <w:sz w:val="20"/>
          <w:szCs w:val="20"/>
        </w:rPr>
      </w:pPr>
    </w:p>
    <w:p w14:paraId="6F165E5F" w14:textId="77777777" w:rsidR="00AF4C5D" w:rsidRPr="00C634B1"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bookmarkStart w:id="9" w:name="_Hlk93053596"/>
      <w:r w:rsidRPr="00C634B1">
        <w:rPr>
          <w:rFonts w:ascii="Noto Sans" w:hAnsi="Noto Sans" w:cs="Noto Sans"/>
          <w:b/>
          <w:sz w:val="20"/>
          <w:szCs w:val="20"/>
        </w:rPr>
        <w:lastRenderedPageBreak/>
        <w:t xml:space="preserve">Vyhodnotenie ponúk: </w:t>
      </w:r>
    </w:p>
    <w:p w14:paraId="482F47BD" w14:textId="77777777" w:rsidR="00AF4C5D" w:rsidRPr="00C634B1" w:rsidRDefault="00AF4C5D" w:rsidP="00AF4C5D">
      <w:pPr>
        <w:jc w:val="both"/>
        <w:rPr>
          <w:rFonts w:ascii="Noto Sans" w:hAnsi="Noto Sans" w:cs="Noto Sans"/>
          <w:b/>
          <w:sz w:val="20"/>
          <w:szCs w:val="20"/>
        </w:rPr>
      </w:pPr>
    </w:p>
    <w:p w14:paraId="58E006C9" w14:textId="77777777" w:rsidR="00AF4C5D" w:rsidRPr="00C634B1" w:rsidRDefault="00AF4C5D" w:rsidP="00AF4C5D">
      <w:pPr>
        <w:jc w:val="both"/>
        <w:rPr>
          <w:rFonts w:ascii="Noto Sans" w:hAnsi="Noto Sans" w:cs="Noto Sans"/>
          <w:sz w:val="20"/>
          <w:szCs w:val="20"/>
        </w:rPr>
      </w:pPr>
      <w:r w:rsidRPr="00C634B1">
        <w:rPr>
          <w:rFonts w:ascii="Noto Sans" w:hAnsi="Noto Sans" w:cs="Noto Sans"/>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kritéria na vyhodnotenie ponúk. </w:t>
      </w:r>
    </w:p>
    <w:p w14:paraId="257120CB" w14:textId="77777777" w:rsidR="00AF4C5D" w:rsidRPr="00C634B1" w:rsidRDefault="00AF4C5D" w:rsidP="00AF4C5D">
      <w:pPr>
        <w:jc w:val="both"/>
        <w:rPr>
          <w:rFonts w:ascii="Noto Sans" w:hAnsi="Noto Sans" w:cs="Noto Sans"/>
          <w:bCs/>
          <w:sz w:val="20"/>
          <w:szCs w:val="20"/>
        </w:rPr>
      </w:pPr>
      <w:r w:rsidRPr="00C634B1">
        <w:rPr>
          <w:rFonts w:ascii="Noto Sans" w:hAnsi="Noto Sans" w:cs="Noto Sans"/>
          <w:bCs/>
          <w:sz w:val="20"/>
          <w:szCs w:val="20"/>
        </w:rPr>
        <w:t>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w:t>
      </w:r>
    </w:p>
    <w:p w14:paraId="0003C213" w14:textId="77777777" w:rsidR="00AF4C5D" w:rsidRPr="00C634B1" w:rsidRDefault="00AF4C5D" w:rsidP="00AF4C5D">
      <w:pPr>
        <w:jc w:val="both"/>
        <w:rPr>
          <w:rFonts w:ascii="Noto Sans" w:hAnsi="Noto Sans" w:cs="Noto Sans"/>
          <w:sz w:val="20"/>
          <w:szCs w:val="20"/>
          <w:u w:val="single"/>
        </w:rPr>
      </w:pPr>
      <w:r w:rsidRPr="00C634B1">
        <w:rPr>
          <w:rFonts w:ascii="Noto Sans" w:hAnsi="Noto Sans" w:cs="Noto Sans"/>
          <w:sz w:val="20"/>
          <w:szCs w:val="20"/>
          <w:u w:val="single"/>
        </w:rPr>
        <w:t>V prípade, ak ponuka uchádzača, ktorý sa umiestnil na prvom mieste nebude spĺňať požiadavky verejného obstarávateľa, pristúpi k vyhodnoteniu ponuky uchádzača, ktorý sa umiestnil v poradí na nasledujúcom mieste.</w:t>
      </w:r>
    </w:p>
    <w:p w14:paraId="43ED7D79" w14:textId="08C4E7B3" w:rsidR="00AF4C5D" w:rsidRPr="004105EF" w:rsidRDefault="00AF4C5D" w:rsidP="00AF4C5D">
      <w:pPr>
        <w:jc w:val="both"/>
        <w:rPr>
          <w:rFonts w:ascii="Noto Sans" w:hAnsi="Noto Sans" w:cs="Noto Sans"/>
          <w:sz w:val="20"/>
          <w:szCs w:val="20"/>
        </w:rPr>
      </w:pPr>
      <w:r w:rsidRPr="00C634B1">
        <w:rPr>
          <w:rFonts w:ascii="Noto Sans" w:hAnsi="Noto Sans" w:cs="Noto Sans"/>
          <w:sz w:val="20"/>
          <w:szCs w:val="20"/>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bookmarkEnd w:id="9"/>
    </w:p>
    <w:p w14:paraId="2463FCE7" w14:textId="77777777" w:rsidR="00D46B9C" w:rsidRPr="00C634B1" w:rsidRDefault="00D46B9C" w:rsidP="00AF4C5D">
      <w:pPr>
        <w:jc w:val="both"/>
        <w:rPr>
          <w:rFonts w:ascii="Noto Sans" w:hAnsi="Noto Sans" w:cs="Noto Sans"/>
          <w:b/>
          <w:sz w:val="20"/>
          <w:szCs w:val="20"/>
        </w:rPr>
      </w:pPr>
    </w:p>
    <w:p w14:paraId="08F3753F" w14:textId="77777777" w:rsidR="00AF4C5D" w:rsidRPr="00C634B1" w:rsidRDefault="00AF4C5D" w:rsidP="00AF4C5D">
      <w:pPr>
        <w:pStyle w:val="Odstavecseseznamem"/>
        <w:numPr>
          <w:ilvl w:val="0"/>
          <w:numId w:val="2"/>
        </w:numPr>
        <w:tabs>
          <w:tab w:val="left" w:pos="284"/>
        </w:tabs>
        <w:ind w:left="284" w:hanging="284"/>
        <w:jc w:val="both"/>
        <w:rPr>
          <w:rFonts w:ascii="Noto Sans" w:hAnsi="Noto Sans" w:cs="Noto Sans"/>
          <w:b/>
          <w:sz w:val="20"/>
          <w:szCs w:val="20"/>
        </w:rPr>
      </w:pPr>
      <w:bookmarkStart w:id="10" w:name="_Hlk93053628"/>
      <w:r w:rsidRPr="00C634B1">
        <w:rPr>
          <w:rFonts w:ascii="Noto Sans" w:hAnsi="Noto Sans" w:cs="Noto Sans"/>
          <w:b/>
          <w:sz w:val="20"/>
          <w:szCs w:val="20"/>
        </w:rPr>
        <w:t>Prijatie ponuky:</w:t>
      </w:r>
    </w:p>
    <w:p w14:paraId="7EE5AB6E" w14:textId="77777777" w:rsidR="00AF4C5D" w:rsidRPr="00C634B1" w:rsidRDefault="00AF4C5D" w:rsidP="00AF4C5D">
      <w:pPr>
        <w:jc w:val="both"/>
        <w:rPr>
          <w:rFonts w:ascii="Noto Sans" w:hAnsi="Noto Sans" w:cs="Noto Sans"/>
          <w:sz w:val="20"/>
          <w:szCs w:val="20"/>
        </w:rPr>
      </w:pPr>
    </w:p>
    <w:p w14:paraId="4BEE87FB" w14:textId="29BA7A22" w:rsidR="00AF4C5D" w:rsidRPr="00C634B1" w:rsidRDefault="00AF4C5D" w:rsidP="00AF4C5D">
      <w:pPr>
        <w:jc w:val="both"/>
        <w:rPr>
          <w:rFonts w:ascii="Noto Sans" w:hAnsi="Noto Sans" w:cs="Noto Sans"/>
          <w:sz w:val="20"/>
          <w:szCs w:val="20"/>
        </w:rPr>
      </w:pPr>
      <w:bookmarkStart w:id="11" w:name="_Hlk92890646"/>
      <w:r w:rsidRPr="00C634B1">
        <w:rPr>
          <w:rFonts w:ascii="Noto Sans" w:hAnsi="Noto Sans" w:cs="Noto Sans"/>
          <w:sz w:val="20"/>
          <w:szCs w:val="20"/>
        </w:rPr>
        <w:t>S úspešným uchádzačom bude uzatvorená Rámcová dohoda na obdobie 2</w:t>
      </w:r>
      <w:r w:rsidR="007B1921">
        <w:rPr>
          <w:rFonts w:ascii="Noto Sans" w:hAnsi="Noto Sans" w:cs="Noto Sans"/>
          <w:sz w:val="20"/>
          <w:szCs w:val="20"/>
        </w:rPr>
        <w:t>4</w:t>
      </w:r>
      <w:r w:rsidRPr="00C634B1">
        <w:rPr>
          <w:rFonts w:ascii="Noto Sans" w:hAnsi="Noto Sans" w:cs="Noto Sans"/>
          <w:sz w:val="20"/>
          <w:szCs w:val="20"/>
        </w:rPr>
        <w:t xml:space="preserve"> mesiacov od dátumu účinnosti Rámcovej dohody, </w:t>
      </w:r>
      <w:r w:rsidRPr="00C634B1">
        <w:rPr>
          <w:rFonts w:ascii="Noto Sans" w:hAnsi="Noto Sans" w:cs="Noto Sans"/>
          <w:sz w:val="20"/>
          <w:szCs w:val="20"/>
          <w:u w:val="single"/>
        </w:rPr>
        <w:t>resp. do vyčerpania vysúťaženého finančného limitu</w:t>
      </w:r>
      <w:r w:rsidRPr="00C634B1">
        <w:rPr>
          <w:rFonts w:ascii="Noto Sans" w:hAnsi="Noto Sans" w:cs="Noto Sans"/>
          <w:sz w:val="20"/>
          <w:szCs w:val="20"/>
        </w:rPr>
        <w:t>.</w:t>
      </w:r>
    </w:p>
    <w:p w14:paraId="18E38D1D" w14:textId="7F68148D" w:rsidR="00AF4C5D" w:rsidRPr="00C634B1" w:rsidRDefault="00AF4C5D" w:rsidP="00AF4C5D">
      <w:pPr>
        <w:jc w:val="both"/>
        <w:rPr>
          <w:rFonts w:ascii="Noto Sans" w:hAnsi="Noto Sans" w:cs="Noto Sans"/>
          <w:iCs/>
          <w:sz w:val="20"/>
          <w:szCs w:val="20"/>
        </w:rPr>
      </w:pPr>
      <w:r w:rsidRPr="00C634B1">
        <w:rPr>
          <w:rFonts w:ascii="Noto Sans" w:hAnsi="Noto Sans" w:cs="Noto Sans"/>
          <w:iCs/>
          <w:sz w:val="20"/>
          <w:szCs w:val="20"/>
        </w:rPr>
        <w:t xml:space="preserve">Verejný obstarávateľ môže pred uzatvorením zmluvného vzťahu požiadať úspešného </w:t>
      </w:r>
      <w:r w:rsidRPr="00C634B1">
        <w:rPr>
          <w:rFonts w:ascii="Noto Sans" w:hAnsi="Noto Sans" w:cs="Noto Sans"/>
          <w:iCs/>
          <w:sz w:val="20"/>
          <w:szCs w:val="20"/>
        </w:rPr>
        <w:br/>
        <w:t xml:space="preserve">uchádzača o predloženie originálu alebo overenej kópie oprávnenia na </w:t>
      </w:r>
      <w:r w:rsidR="00A94849">
        <w:rPr>
          <w:rFonts w:ascii="Noto Sans" w:hAnsi="Noto Sans" w:cs="Noto Sans"/>
          <w:iCs/>
          <w:sz w:val="20"/>
          <w:szCs w:val="20"/>
        </w:rPr>
        <w:t>poskynutie</w:t>
      </w:r>
      <w:r w:rsidRPr="00C634B1">
        <w:rPr>
          <w:rFonts w:ascii="Noto Sans" w:hAnsi="Noto Sans" w:cs="Noto Sans"/>
          <w:iCs/>
          <w:sz w:val="20"/>
          <w:szCs w:val="20"/>
        </w:rPr>
        <w:t xml:space="preserve"> predmetu zákazky.</w:t>
      </w:r>
    </w:p>
    <w:p w14:paraId="6CA95EB5" w14:textId="77777777" w:rsidR="00AF4C5D" w:rsidRPr="00C634B1" w:rsidRDefault="00AF4C5D" w:rsidP="00AF4C5D">
      <w:pPr>
        <w:jc w:val="both"/>
        <w:rPr>
          <w:rFonts w:ascii="Noto Sans" w:hAnsi="Noto Sans" w:cs="Noto Sans"/>
          <w:sz w:val="20"/>
          <w:szCs w:val="20"/>
        </w:rPr>
      </w:pPr>
      <w:r w:rsidRPr="00C634B1">
        <w:rPr>
          <w:rFonts w:ascii="Noto Sans" w:hAnsi="Noto Sans" w:cs="Noto Sans"/>
          <w:sz w:val="20"/>
          <w:szCs w:val="20"/>
        </w:rPr>
        <w:t>Verejný</w:t>
      </w:r>
      <w:r w:rsidRPr="00C634B1">
        <w:rPr>
          <w:rFonts w:ascii="Noto Sans" w:hAnsi="Noto Sans" w:cs="Noto Sans"/>
          <w:b/>
          <w:bCs/>
          <w:sz w:val="20"/>
          <w:szCs w:val="20"/>
        </w:rPr>
        <w:t xml:space="preserve"> </w:t>
      </w:r>
      <w:r w:rsidRPr="00C634B1">
        <w:rPr>
          <w:rFonts w:ascii="Noto Sans" w:hAnsi="Noto Sans" w:cs="Noto Sans"/>
          <w:sz w:val="20"/>
          <w:szCs w:val="20"/>
        </w:rPr>
        <w:t>obstarávateľ v súlade s § 11 ZoVO neuzavrie zmluvu s úspešným uchádzačom, ktorý má byť zapísaný v registri partnerov verejného sektora (ďalej len ,,RPVS“) a nie je zapísaný v RPVS. Vyššie uvedená požiadavka vyplýva z ust. § 2 ods. 2 zákona č. 315/2016 Z. z. o registri partnerov verejného sektora pri jednorazovom poskytnutí finančných prostriedkov prevyšujúcich sumu 100.000 EUR alebo v úhrne sumu 250.000 EUR kalendárnom roku, ak ide o opakujúce sa plnenie.</w:t>
      </w:r>
      <w:r w:rsidRPr="00C634B1">
        <w:rPr>
          <w:rFonts w:ascii="Noto Sans" w:hAnsi="Noto Sans" w:cs="Noto Sans"/>
          <w:b/>
          <w:bCs/>
          <w:sz w:val="20"/>
          <w:szCs w:val="20"/>
        </w:rPr>
        <w:t xml:space="preserve"> Predpokladaná hodnota predmetnej zákazky neprevyšuje sumu 100.000 EUR bez DPH.</w:t>
      </w:r>
    </w:p>
    <w:bookmarkEnd w:id="11"/>
    <w:p w14:paraId="38A34967" w14:textId="77777777" w:rsidR="00AF4C5D" w:rsidRPr="00C634B1" w:rsidRDefault="00AF4C5D" w:rsidP="00AF4C5D">
      <w:pPr>
        <w:tabs>
          <w:tab w:val="left" w:pos="360"/>
        </w:tabs>
        <w:jc w:val="both"/>
        <w:rPr>
          <w:rFonts w:ascii="Noto Sans" w:hAnsi="Noto Sans" w:cs="Noto Sans"/>
          <w:b/>
          <w:sz w:val="20"/>
          <w:szCs w:val="20"/>
        </w:rPr>
      </w:pPr>
    </w:p>
    <w:bookmarkEnd w:id="10"/>
    <w:p w14:paraId="6B43D3CD" w14:textId="77777777" w:rsidR="00AF4C5D" w:rsidRPr="00C634B1" w:rsidRDefault="00AF4C5D" w:rsidP="00AF4C5D">
      <w:pPr>
        <w:pStyle w:val="Odstavecseseznamem"/>
        <w:numPr>
          <w:ilvl w:val="0"/>
          <w:numId w:val="2"/>
        </w:numPr>
        <w:tabs>
          <w:tab w:val="left" w:pos="284"/>
        </w:tabs>
        <w:ind w:left="284" w:hanging="284"/>
        <w:jc w:val="both"/>
        <w:rPr>
          <w:rFonts w:ascii="Noto Sans" w:hAnsi="Noto Sans" w:cs="Noto Sans"/>
          <w:sz w:val="20"/>
          <w:szCs w:val="20"/>
        </w:rPr>
      </w:pPr>
      <w:r w:rsidRPr="00C634B1">
        <w:rPr>
          <w:rFonts w:ascii="Noto Sans" w:hAnsi="Noto Sans" w:cs="Noto Sans"/>
          <w:b/>
          <w:bCs/>
          <w:sz w:val="20"/>
          <w:szCs w:val="20"/>
        </w:rPr>
        <w:t>Ďalšie informácie verejného obstarávateľa:</w:t>
      </w:r>
      <w:r w:rsidRPr="00C634B1">
        <w:rPr>
          <w:rFonts w:ascii="Noto Sans" w:hAnsi="Noto Sans" w:cs="Noto Sans"/>
          <w:sz w:val="20"/>
          <w:szCs w:val="20"/>
        </w:rPr>
        <w:t xml:space="preserve"> </w:t>
      </w:r>
    </w:p>
    <w:p w14:paraId="24214215" w14:textId="77777777" w:rsidR="00AF4C5D" w:rsidRPr="00C634B1" w:rsidRDefault="00AF4C5D" w:rsidP="00AF4C5D">
      <w:pPr>
        <w:jc w:val="both"/>
        <w:rPr>
          <w:rFonts w:ascii="Noto Sans" w:hAnsi="Noto Sans" w:cs="Noto Sans"/>
          <w:sz w:val="20"/>
          <w:szCs w:val="20"/>
        </w:rPr>
      </w:pPr>
    </w:p>
    <w:p w14:paraId="2AF0D49B" w14:textId="77777777" w:rsidR="00AF4C5D" w:rsidRPr="00C634B1" w:rsidRDefault="00AF4C5D" w:rsidP="00AF4C5D">
      <w:pPr>
        <w:pStyle w:val="Default"/>
        <w:jc w:val="both"/>
        <w:rPr>
          <w:rFonts w:ascii="Noto Sans" w:hAnsi="Noto Sans" w:cs="Noto Sans"/>
          <w:color w:val="auto"/>
          <w:sz w:val="20"/>
          <w:szCs w:val="20"/>
        </w:rPr>
      </w:pPr>
      <w:r w:rsidRPr="00C634B1">
        <w:rPr>
          <w:rFonts w:ascii="Noto Sans" w:hAnsi="Noto Sans" w:cs="Noto Sans"/>
          <w:color w:val="auto"/>
          <w:sz w:val="20"/>
          <w:szCs w:val="20"/>
        </w:rPr>
        <w:t xml:space="preserve">Verejný obstarávateľ bude pri uskutočňovaní tohto postupu zadávania zákazky postupovať v súlade so ZoVO, prípadne inými všeobecne záväznými právnymi predpismi. </w:t>
      </w:r>
    </w:p>
    <w:p w14:paraId="741901E4" w14:textId="77777777" w:rsidR="00AF4C5D" w:rsidRPr="00C634B1" w:rsidRDefault="00AF4C5D" w:rsidP="00AF4C5D">
      <w:pPr>
        <w:pStyle w:val="Default"/>
        <w:jc w:val="both"/>
        <w:rPr>
          <w:rFonts w:ascii="Noto Sans" w:hAnsi="Noto Sans" w:cs="Noto Sans"/>
          <w:color w:val="auto"/>
          <w:sz w:val="20"/>
          <w:szCs w:val="20"/>
        </w:rPr>
      </w:pPr>
      <w:r w:rsidRPr="00C634B1">
        <w:rPr>
          <w:rFonts w:ascii="Noto Sans" w:hAnsi="Noto Sans" w:cs="Noto Sans"/>
          <w:color w:val="auto"/>
          <w:sz w:val="20"/>
          <w:szCs w:val="20"/>
        </w:rPr>
        <w:t>Proti rozhodnutiu verejného obstarávateľa pri postupe zadávania zákazky podľa § 117 ZoVO nie je možné v zmysle § 170 ods. 7 písm. b) ZoVO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4F870077" w14:textId="77777777" w:rsidR="0091791D" w:rsidRPr="00C634B1" w:rsidRDefault="0091791D" w:rsidP="0091791D">
      <w:pPr>
        <w:pStyle w:val="Default"/>
        <w:jc w:val="both"/>
        <w:rPr>
          <w:rFonts w:ascii="Noto Sans" w:hAnsi="Noto Sans" w:cs="Noto Sans"/>
          <w:color w:val="auto"/>
          <w:sz w:val="20"/>
          <w:szCs w:val="20"/>
        </w:rPr>
      </w:pPr>
    </w:p>
    <w:p w14:paraId="5705B742" w14:textId="77777777" w:rsidR="00AF4C5D" w:rsidRPr="00C634B1" w:rsidRDefault="00AF4C5D" w:rsidP="00AF4C5D">
      <w:pPr>
        <w:pStyle w:val="Default"/>
        <w:jc w:val="both"/>
        <w:rPr>
          <w:rFonts w:ascii="Noto Sans" w:hAnsi="Noto Sans" w:cs="Noto Sans"/>
          <w:color w:val="auto"/>
          <w:sz w:val="20"/>
          <w:szCs w:val="20"/>
        </w:rPr>
      </w:pPr>
      <w:r w:rsidRPr="00C634B1">
        <w:rPr>
          <w:rFonts w:ascii="Noto Sans" w:hAnsi="Noto Sans" w:cs="Noto Sans"/>
          <w:color w:val="auto"/>
          <w:sz w:val="20"/>
          <w:szCs w:val="20"/>
        </w:rPr>
        <w:t xml:space="preserve">Verejný obstarávateľ môže zrušiť použitý postup zadávania zákazky z nasledovných dôvodov: </w:t>
      </w:r>
    </w:p>
    <w:p w14:paraId="11543812" w14:textId="77777777" w:rsidR="00AF4C5D" w:rsidRPr="00C634B1" w:rsidRDefault="00AF4C5D" w:rsidP="00AF4C5D">
      <w:pPr>
        <w:pStyle w:val="Default"/>
        <w:numPr>
          <w:ilvl w:val="0"/>
          <w:numId w:val="7"/>
        </w:numPr>
        <w:autoSpaceDE/>
        <w:ind w:left="567" w:hanging="283"/>
        <w:rPr>
          <w:rFonts w:ascii="Noto Sans" w:hAnsi="Noto Sans" w:cs="Noto Sans"/>
          <w:color w:val="auto"/>
          <w:sz w:val="20"/>
          <w:szCs w:val="20"/>
        </w:rPr>
      </w:pPr>
      <w:r w:rsidRPr="00C634B1">
        <w:rPr>
          <w:rFonts w:ascii="Noto Sans" w:hAnsi="Noto Sans" w:cs="Noto Sans"/>
          <w:color w:val="auto"/>
          <w:sz w:val="20"/>
          <w:szCs w:val="20"/>
        </w:rPr>
        <w:t>nebude predložená ani jedna ponuka,</w:t>
      </w:r>
    </w:p>
    <w:p w14:paraId="66F7BCE4" w14:textId="77777777" w:rsidR="00AF4C5D" w:rsidRPr="00C634B1" w:rsidRDefault="00AF4C5D" w:rsidP="00AF4C5D">
      <w:pPr>
        <w:pStyle w:val="Default"/>
        <w:numPr>
          <w:ilvl w:val="0"/>
          <w:numId w:val="7"/>
        </w:numPr>
        <w:autoSpaceDE/>
        <w:ind w:left="567" w:hanging="283"/>
        <w:rPr>
          <w:rFonts w:ascii="Noto Sans" w:hAnsi="Noto Sans" w:cs="Noto Sans"/>
          <w:color w:val="auto"/>
          <w:sz w:val="20"/>
          <w:szCs w:val="20"/>
        </w:rPr>
      </w:pPr>
      <w:r w:rsidRPr="00C634B1">
        <w:rPr>
          <w:rFonts w:ascii="Noto Sans" w:hAnsi="Noto Sans" w:cs="Noto Sans"/>
          <w:color w:val="auto"/>
          <w:sz w:val="20"/>
          <w:szCs w:val="20"/>
        </w:rPr>
        <w:t>ani jedna z predložených ponúk nebude zodpovedať určeným požiadavkám verejného obstarávateľa,</w:t>
      </w:r>
    </w:p>
    <w:p w14:paraId="49165311" w14:textId="77777777" w:rsidR="00AF4C5D" w:rsidRPr="00C634B1" w:rsidRDefault="00AF4C5D" w:rsidP="00AF4C5D">
      <w:pPr>
        <w:pStyle w:val="Default"/>
        <w:numPr>
          <w:ilvl w:val="0"/>
          <w:numId w:val="7"/>
        </w:numPr>
        <w:autoSpaceDE/>
        <w:ind w:left="567" w:hanging="283"/>
        <w:rPr>
          <w:rFonts w:ascii="Noto Sans" w:hAnsi="Noto Sans" w:cs="Noto Sans"/>
          <w:color w:val="auto"/>
          <w:sz w:val="20"/>
          <w:szCs w:val="20"/>
        </w:rPr>
      </w:pPr>
      <w:r w:rsidRPr="00C634B1">
        <w:rPr>
          <w:rFonts w:ascii="Noto Sans" w:hAnsi="Noto Sans" w:cs="Noto Sans"/>
          <w:color w:val="auto"/>
          <w:sz w:val="20"/>
          <w:szCs w:val="20"/>
        </w:rPr>
        <w:t>ak sa zmenili okolnosti, za ktorých sa vyhlásilo toto verejné obstarávanie,</w:t>
      </w:r>
    </w:p>
    <w:p w14:paraId="787D7DA7" w14:textId="77777777" w:rsidR="00AF4C5D" w:rsidRPr="00C634B1" w:rsidRDefault="00AF4C5D" w:rsidP="00AF4C5D">
      <w:pPr>
        <w:pStyle w:val="Default"/>
        <w:numPr>
          <w:ilvl w:val="0"/>
          <w:numId w:val="7"/>
        </w:numPr>
        <w:autoSpaceDE/>
        <w:ind w:left="567" w:hanging="283"/>
        <w:rPr>
          <w:rFonts w:ascii="Noto Sans" w:hAnsi="Noto Sans" w:cs="Noto Sans"/>
          <w:color w:val="auto"/>
          <w:sz w:val="20"/>
          <w:szCs w:val="20"/>
        </w:rPr>
      </w:pPr>
      <w:r w:rsidRPr="00C634B1">
        <w:rPr>
          <w:rFonts w:ascii="Noto Sans" w:hAnsi="Noto Sans" w:cs="Noto Sans"/>
          <w:color w:val="auto"/>
          <w:sz w:val="20"/>
          <w:szCs w:val="20"/>
        </w:rPr>
        <w:t>jej zrušenie nariadil úrad.</w:t>
      </w:r>
    </w:p>
    <w:p w14:paraId="08C19B45" w14:textId="113C1412" w:rsidR="00AF4C5D" w:rsidRDefault="00AF4C5D" w:rsidP="00AF4C5D">
      <w:pPr>
        <w:jc w:val="both"/>
        <w:rPr>
          <w:rFonts w:ascii="Noto Sans" w:hAnsi="Noto Sans" w:cs="Noto Sans"/>
          <w:sz w:val="20"/>
          <w:szCs w:val="20"/>
        </w:rPr>
      </w:pPr>
    </w:p>
    <w:p w14:paraId="48DAAB4A" w14:textId="77777777" w:rsidR="007F45D0" w:rsidRDefault="007F45D0" w:rsidP="00AF4C5D">
      <w:pPr>
        <w:jc w:val="both"/>
        <w:rPr>
          <w:rFonts w:ascii="Noto Sans" w:hAnsi="Noto Sans" w:cs="Noto Sans"/>
          <w:sz w:val="20"/>
          <w:szCs w:val="20"/>
        </w:rPr>
      </w:pPr>
    </w:p>
    <w:p w14:paraId="743BBAAF" w14:textId="77777777" w:rsidR="007F45D0" w:rsidRPr="0010192A" w:rsidRDefault="007F45D0" w:rsidP="007F45D0">
      <w:pPr>
        <w:jc w:val="both"/>
        <w:rPr>
          <w:rFonts w:ascii="Noto Sans" w:hAnsi="Noto Sans" w:cs="Noto Sans"/>
          <w:sz w:val="20"/>
          <w:szCs w:val="20"/>
          <w:u w:val="single"/>
        </w:rPr>
      </w:pPr>
      <w:r w:rsidRPr="0010192A">
        <w:rPr>
          <w:rFonts w:ascii="Noto Sans" w:hAnsi="Noto Sans" w:cs="Noto Sans"/>
          <w:sz w:val="20"/>
          <w:szCs w:val="20"/>
          <w:u w:val="single"/>
        </w:rPr>
        <w:lastRenderedPageBreak/>
        <w:t>Prílohy:</w:t>
      </w:r>
    </w:p>
    <w:p w14:paraId="3275C4BC" w14:textId="77777777" w:rsidR="007F45D0" w:rsidRPr="0010192A" w:rsidRDefault="007F45D0" w:rsidP="007F45D0">
      <w:pPr>
        <w:jc w:val="both"/>
        <w:rPr>
          <w:rFonts w:ascii="Noto Sans" w:hAnsi="Noto Sans" w:cs="Noto Sans"/>
          <w:sz w:val="20"/>
          <w:szCs w:val="20"/>
        </w:rPr>
      </w:pPr>
      <w:r w:rsidRPr="0010192A">
        <w:rPr>
          <w:rFonts w:ascii="Noto Sans" w:hAnsi="Noto Sans" w:cs="Noto Sans"/>
          <w:sz w:val="20"/>
          <w:szCs w:val="20"/>
        </w:rPr>
        <w:t>Príloha č. 1 – Cenov</w:t>
      </w:r>
      <w:r>
        <w:rPr>
          <w:rFonts w:ascii="Noto Sans" w:hAnsi="Noto Sans" w:cs="Noto Sans"/>
          <w:sz w:val="20"/>
          <w:szCs w:val="20"/>
        </w:rPr>
        <w:t>á ponuka</w:t>
      </w:r>
    </w:p>
    <w:p w14:paraId="6B092F32" w14:textId="77777777" w:rsidR="007F45D0" w:rsidRPr="0010192A" w:rsidRDefault="007F45D0" w:rsidP="007F45D0">
      <w:pPr>
        <w:rPr>
          <w:rFonts w:ascii="Noto Sans" w:hAnsi="Noto Sans" w:cs="Noto Sans"/>
          <w:sz w:val="20"/>
          <w:szCs w:val="20"/>
        </w:rPr>
      </w:pPr>
      <w:r w:rsidRPr="0010192A">
        <w:rPr>
          <w:rFonts w:ascii="Noto Sans" w:hAnsi="Noto Sans" w:cs="Noto Sans"/>
          <w:sz w:val="20"/>
          <w:szCs w:val="20"/>
        </w:rPr>
        <w:t xml:space="preserve">Príloha č. 2 – Čestné vyhlásenie uchádzača, že nemá zákaz účasti vo VO </w:t>
      </w:r>
    </w:p>
    <w:p w14:paraId="5A647544" w14:textId="77777777" w:rsidR="007F45D0" w:rsidRPr="001F1E81" w:rsidRDefault="007F45D0" w:rsidP="007F45D0">
      <w:pPr>
        <w:ind w:left="360" w:hanging="360"/>
        <w:jc w:val="both"/>
        <w:rPr>
          <w:rFonts w:ascii="Noto Sans" w:hAnsi="Noto Sans" w:cs="Noto Sans"/>
          <w:sz w:val="20"/>
          <w:szCs w:val="20"/>
        </w:rPr>
      </w:pPr>
      <w:r w:rsidRPr="0010192A">
        <w:rPr>
          <w:rFonts w:ascii="Noto Sans" w:hAnsi="Noto Sans" w:cs="Noto Sans"/>
          <w:sz w:val="20"/>
          <w:szCs w:val="20"/>
        </w:rPr>
        <w:t>Príloha č. 3 – Návrh Rámcovej dohody</w:t>
      </w:r>
    </w:p>
    <w:p w14:paraId="08D0828C" w14:textId="77777777" w:rsidR="007F45D0" w:rsidRPr="00C634B1" w:rsidRDefault="007F45D0" w:rsidP="00AF4C5D">
      <w:pPr>
        <w:jc w:val="both"/>
        <w:rPr>
          <w:rFonts w:ascii="Noto Sans" w:hAnsi="Noto Sans" w:cs="Noto Sans"/>
          <w:sz w:val="20"/>
          <w:szCs w:val="20"/>
        </w:rPr>
      </w:pPr>
    </w:p>
    <w:p w14:paraId="066E64B6" w14:textId="77777777" w:rsidR="00AF4C5D" w:rsidRPr="00C634B1" w:rsidRDefault="00AF4C5D" w:rsidP="00AF4C5D">
      <w:pPr>
        <w:jc w:val="both"/>
        <w:rPr>
          <w:rFonts w:ascii="Noto Sans" w:hAnsi="Noto Sans" w:cs="Noto Sans"/>
          <w:sz w:val="20"/>
          <w:szCs w:val="20"/>
        </w:rPr>
      </w:pPr>
      <w:r w:rsidRPr="00C634B1">
        <w:rPr>
          <w:rFonts w:ascii="Noto Sans" w:hAnsi="Noto Sans" w:cs="Noto Sans"/>
          <w:sz w:val="20"/>
          <w:szCs w:val="20"/>
        </w:rPr>
        <w:t>Schválil:</w:t>
      </w:r>
    </w:p>
    <w:p w14:paraId="51188FE6" w14:textId="20A30121" w:rsidR="00AF4C5D" w:rsidRDefault="00AF4C5D" w:rsidP="00184650">
      <w:pPr>
        <w:spacing w:after="160" w:line="259" w:lineRule="auto"/>
        <w:jc w:val="both"/>
        <w:rPr>
          <w:rFonts w:ascii="Noto Sans" w:eastAsia="Calibri" w:hAnsi="Noto Sans" w:cs="Noto Sans"/>
          <w:sz w:val="20"/>
          <w:szCs w:val="20"/>
          <w:shd w:val="clear" w:color="auto" w:fill="FFFFFF"/>
          <w:lang w:eastAsia="en-US"/>
        </w:rPr>
      </w:pPr>
    </w:p>
    <w:p w14:paraId="286F053D" w14:textId="4628BC1E" w:rsidR="007F45D0" w:rsidRDefault="007F45D0" w:rsidP="00184650">
      <w:pPr>
        <w:spacing w:after="160" w:line="259" w:lineRule="auto"/>
        <w:jc w:val="both"/>
        <w:rPr>
          <w:rFonts w:ascii="Noto Sans" w:eastAsia="Calibri" w:hAnsi="Noto Sans" w:cs="Noto Sans"/>
          <w:sz w:val="20"/>
          <w:szCs w:val="20"/>
          <w:shd w:val="clear" w:color="auto" w:fill="FFFFFF"/>
          <w:lang w:eastAsia="en-US"/>
        </w:rPr>
      </w:pPr>
    </w:p>
    <w:p w14:paraId="23C5A544" w14:textId="77777777" w:rsidR="007F45D0" w:rsidRPr="00C634B1" w:rsidRDefault="007F45D0" w:rsidP="00184650">
      <w:pPr>
        <w:spacing w:after="160" w:line="259" w:lineRule="auto"/>
        <w:jc w:val="both"/>
        <w:rPr>
          <w:rFonts w:ascii="Noto Sans" w:eastAsia="Calibri" w:hAnsi="Noto Sans" w:cs="Noto Sans"/>
          <w:sz w:val="20"/>
          <w:szCs w:val="20"/>
          <w:shd w:val="clear" w:color="auto" w:fill="FFFFFF"/>
          <w:lang w:eastAsia="en-US"/>
        </w:rPr>
      </w:pPr>
    </w:p>
    <w:p w14:paraId="425BF4EE" w14:textId="126B8877" w:rsidR="00430282" w:rsidRPr="00C634B1" w:rsidRDefault="00184650" w:rsidP="00184650">
      <w:pPr>
        <w:ind w:left="4963"/>
        <w:rPr>
          <w:rFonts w:ascii="Noto Sans" w:hAnsi="Noto Sans" w:cs="Noto Sans"/>
          <w:sz w:val="20"/>
          <w:szCs w:val="20"/>
        </w:rPr>
      </w:pPr>
      <w:r w:rsidRPr="00C634B1">
        <w:rPr>
          <w:rFonts w:ascii="Noto Sans" w:hAnsi="Noto Sans" w:cs="Noto Sans"/>
          <w:b/>
          <w:bCs/>
          <w:sz w:val="20"/>
          <w:szCs w:val="20"/>
          <w:lang w:eastAsia="sk-SK"/>
        </w:rPr>
        <w:t xml:space="preserve">                            </w:t>
      </w:r>
      <w:r w:rsidR="00A0066E" w:rsidRPr="00C634B1">
        <w:rPr>
          <w:rFonts w:ascii="Noto Sans" w:hAnsi="Noto Sans" w:cs="Noto Sans"/>
          <w:b/>
          <w:bCs/>
          <w:sz w:val="20"/>
          <w:szCs w:val="20"/>
          <w:lang w:eastAsia="sk-SK"/>
        </w:rPr>
        <w:t xml:space="preserve">Ing. </w:t>
      </w:r>
      <w:r w:rsidR="00CE0633" w:rsidRPr="00C634B1">
        <w:rPr>
          <w:rFonts w:ascii="Noto Sans" w:hAnsi="Noto Sans" w:cs="Noto Sans"/>
          <w:b/>
          <w:bCs/>
          <w:sz w:val="20"/>
          <w:szCs w:val="20"/>
          <w:lang w:eastAsia="sk-SK"/>
        </w:rPr>
        <w:t>Peter VRÁBEL</w:t>
      </w:r>
      <w:r w:rsidR="007D735C" w:rsidRPr="00C634B1">
        <w:rPr>
          <w:rFonts w:ascii="Noto Sans" w:hAnsi="Noto Sans" w:cs="Noto Sans"/>
          <w:b/>
          <w:bCs/>
          <w:sz w:val="20"/>
          <w:szCs w:val="20"/>
          <w:lang w:eastAsia="sk-SK"/>
        </w:rPr>
        <w:t>, PhD.</w:t>
      </w:r>
      <w:r w:rsidR="00A0066E" w:rsidRPr="00C634B1">
        <w:rPr>
          <w:rFonts w:ascii="Noto Sans" w:hAnsi="Noto Sans" w:cs="Noto Sans"/>
          <w:sz w:val="20"/>
          <w:szCs w:val="20"/>
        </w:rPr>
        <w:t xml:space="preserve"> </w:t>
      </w:r>
    </w:p>
    <w:p w14:paraId="5CD02CF2" w14:textId="784586E9" w:rsidR="0009436F" w:rsidRPr="00C634B1" w:rsidRDefault="00184650" w:rsidP="00184650">
      <w:pPr>
        <w:ind w:left="3545"/>
        <w:rPr>
          <w:rFonts w:ascii="Noto Sans" w:hAnsi="Noto Sans" w:cs="Noto Sans"/>
          <w:sz w:val="20"/>
          <w:szCs w:val="20"/>
        </w:rPr>
        <w:sectPr w:rsidR="0009436F" w:rsidRPr="00C634B1" w:rsidSect="0091791D">
          <w:footerReference w:type="default" r:id="rId14"/>
          <w:headerReference w:type="first" r:id="rId15"/>
          <w:footerReference w:type="first" r:id="rId16"/>
          <w:type w:val="continuous"/>
          <w:pgSz w:w="11906" w:h="16838" w:code="9"/>
          <w:pgMar w:top="1417" w:right="1417" w:bottom="1417" w:left="1417" w:header="1134" w:footer="680" w:gutter="0"/>
          <w:cols w:space="708"/>
          <w:titlePg/>
          <w:docGrid w:linePitch="360"/>
        </w:sectPr>
      </w:pPr>
      <w:r w:rsidRPr="00C634B1">
        <w:rPr>
          <w:rFonts w:ascii="Noto Sans" w:hAnsi="Noto Sans" w:cs="Noto Sans"/>
          <w:sz w:val="20"/>
          <w:szCs w:val="20"/>
        </w:rPr>
        <w:t xml:space="preserve">           </w:t>
      </w:r>
      <w:r w:rsidR="00830F04" w:rsidRPr="00C634B1">
        <w:rPr>
          <w:rFonts w:ascii="Noto Sans" w:hAnsi="Noto Sans" w:cs="Noto Sans"/>
          <w:sz w:val="20"/>
          <w:szCs w:val="20"/>
        </w:rPr>
        <w:t xml:space="preserve">  </w:t>
      </w:r>
      <w:r w:rsidRPr="00C634B1">
        <w:rPr>
          <w:rFonts w:ascii="Noto Sans" w:hAnsi="Noto Sans" w:cs="Noto Sans"/>
          <w:sz w:val="20"/>
          <w:szCs w:val="20"/>
        </w:rPr>
        <w:t xml:space="preserve">                              </w:t>
      </w:r>
      <w:r w:rsidR="00830F04" w:rsidRPr="00C634B1">
        <w:rPr>
          <w:rFonts w:ascii="Noto Sans" w:hAnsi="Noto Sans" w:cs="Noto Sans"/>
          <w:sz w:val="20"/>
          <w:szCs w:val="20"/>
        </w:rPr>
        <w:t xml:space="preserve"> </w:t>
      </w:r>
      <w:r w:rsidR="007D735C" w:rsidRPr="00C634B1">
        <w:rPr>
          <w:rFonts w:ascii="Noto Sans" w:hAnsi="Noto Sans" w:cs="Noto Sans"/>
          <w:sz w:val="20"/>
          <w:szCs w:val="20"/>
        </w:rPr>
        <w:t xml:space="preserve">        </w:t>
      </w:r>
      <w:r w:rsidR="00830F04" w:rsidRPr="00C634B1">
        <w:rPr>
          <w:rFonts w:ascii="Noto Sans" w:hAnsi="Noto Sans" w:cs="Noto Sans"/>
          <w:sz w:val="20"/>
          <w:szCs w:val="20"/>
        </w:rPr>
        <w:t xml:space="preserve"> </w:t>
      </w:r>
      <w:r w:rsidR="00CE0633" w:rsidRPr="00C634B1">
        <w:rPr>
          <w:rFonts w:ascii="Noto Sans" w:hAnsi="Noto Sans" w:cs="Noto Sans"/>
          <w:sz w:val="20"/>
          <w:szCs w:val="20"/>
        </w:rPr>
        <w:t>Konateľ - riaditeľ spoločnost</w:t>
      </w:r>
      <w:r w:rsidR="001371C3">
        <w:rPr>
          <w:rFonts w:ascii="Noto Sans" w:hAnsi="Noto Sans" w:cs="Noto Sans"/>
          <w:sz w:val="20"/>
          <w:szCs w:val="20"/>
        </w:rPr>
        <w:t>i</w:t>
      </w:r>
    </w:p>
    <w:p w14:paraId="16792142" w14:textId="05F36A9A" w:rsidR="001371C3" w:rsidRPr="00C634B1" w:rsidRDefault="001371C3" w:rsidP="001371C3">
      <w:pPr>
        <w:tabs>
          <w:tab w:val="left" w:pos="720"/>
        </w:tabs>
        <w:spacing w:line="100" w:lineRule="atLeast"/>
        <w:jc w:val="both"/>
        <w:rPr>
          <w:rFonts w:ascii="Noto Sans" w:hAnsi="Noto Sans" w:cs="Noto Sans"/>
        </w:rPr>
      </w:pPr>
    </w:p>
    <w:p w14:paraId="4A4B9262" w14:textId="6E81A6C9" w:rsidR="00CC189C" w:rsidRPr="00C634B1" w:rsidRDefault="00CC189C" w:rsidP="004F37CE">
      <w:pPr>
        <w:jc w:val="both"/>
        <w:rPr>
          <w:rFonts w:ascii="Noto Sans" w:hAnsi="Noto Sans" w:cs="Noto Sans"/>
        </w:rPr>
      </w:pPr>
    </w:p>
    <w:sectPr w:rsidR="00CC189C" w:rsidRPr="00C634B1" w:rsidSect="0091791D">
      <w:headerReference w:type="default" r:id="rId17"/>
      <w:headerReference w:type="first" r:id="rId18"/>
      <w:type w:val="continuous"/>
      <w:pgSz w:w="11906" w:h="16838" w:code="9"/>
      <w:pgMar w:top="1417" w:right="1417" w:bottom="1417" w:left="1417" w:header="261"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95E4" w14:textId="77777777" w:rsidR="00A07C96" w:rsidRDefault="00A07C96">
      <w:r>
        <w:separator/>
      </w:r>
    </w:p>
  </w:endnote>
  <w:endnote w:type="continuationSeparator" w:id="0">
    <w:p w14:paraId="5CE9FDCE" w14:textId="77777777" w:rsidR="00A07C96" w:rsidRDefault="00A0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panose1 w:val="020B0502040504020204"/>
    <w:charset w:val="EE"/>
    <w:family w:val="swiss"/>
    <w:pitch w:val="variable"/>
    <w:sig w:usb0="E00082FF" w:usb1="400078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DC39" w14:textId="77777777" w:rsidR="00CC189C" w:rsidRPr="00CE0633" w:rsidRDefault="00CC189C" w:rsidP="00CC189C">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  │  </w:t>
    </w:r>
    <w:r>
      <w:rPr>
        <w:rFonts w:ascii="Noto Sans" w:hAnsi="Noto Sans" w:cs="Noto Sans"/>
        <w:noProof/>
        <w:sz w:val="16"/>
        <w:szCs w:val="16"/>
        <w:lang w:eastAsia="sk-SK"/>
      </w:rPr>
      <w:t xml:space="preserve">FB: BPMK správca  |  </w:t>
    </w:r>
    <w:r w:rsidRPr="00CE0633">
      <w:rPr>
        <w:rFonts w:ascii="Noto Sans" w:hAnsi="Noto Sans" w:cs="Noto Sans"/>
        <w:noProof/>
        <w:sz w:val="16"/>
        <w:szCs w:val="16"/>
        <w:lang w:eastAsia="sk-SK"/>
      </w:rPr>
      <w:t>tel.: +</w:t>
    </w:r>
    <w:r>
      <w:rPr>
        <w:rFonts w:ascii="Noto Sans" w:hAnsi="Noto Sans" w:cs="Noto Sans"/>
        <w:noProof/>
        <w:sz w:val="16"/>
        <w:szCs w:val="16"/>
        <w:lang w:eastAsia="sk-SK"/>
      </w:rPr>
      <w:t>421 55 7878 301</w:t>
    </w:r>
    <w:r w:rsidRPr="00CE0633">
      <w:rPr>
        <w:rFonts w:ascii="Noto Sans" w:hAnsi="Noto Sans" w:cs="Noto Sans"/>
        <w:noProof/>
        <w:sz w:val="16"/>
        <w:szCs w:val="16"/>
        <w:lang w:eastAsia="sk-SK"/>
      </w:rPr>
      <w:t xml:space="preserve">  │  </w:t>
    </w:r>
    <w:r>
      <w:rPr>
        <w:rFonts w:ascii="Noto Sans" w:hAnsi="Noto Sans" w:cs="Noto Sans"/>
        <w:noProof/>
        <w:sz w:val="16"/>
        <w:szCs w:val="16"/>
        <w:lang w:eastAsia="sk-SK"/>
      </w:rPr>
      <w:t xml:space="preserve">mobil: </w:t>
    </w:r>
    <w:r w:rsidRPr="001F759C">
      <w:rPr>
        <w:rFonts w:ascii="Noto Sans" w:hAnsi="Noto Sans" w:cs="Noto Sans"/>
        <w:noProof/>
        <w:sz w:val="16"/>
        <w:szCs w:val="16"/>
        <w:lang w:eastAsia="sk-SK"/>
      </w:rPr>
      <w:t>+421 917 880</w:t>
    </w:r>
    <w:r>
      <w:rPr>
        <w:rFonts w:ascii="Noto Sans" w:hAnsi="Noto Sans" w:cs="Noto Sans"/>
        <w:noProof/>
        <w:sz w:val="16"/>
        <w:szCs w:val="16"/>
        <w:lang w:eastAsia="sk-SK"/>
      </w:rPr>
      <w:t> 051</w:t>
    </w:r>
    <w:r w:rsidRPr="00CE0633">
      <w:rPr>
        <w:rFonts w:ascii="Noto Sans" w:hAnsi="Noto Sans" w:cs="Noto Sans"/>
        <w:noProof/>
        <w:sz w:val="16"/>
        <w:szCs w:val="16"/>
        <w:lang w:eastAsia="sk-SK"/>
      </w:rPr>
      <w:t xml:space="preserve"> </w:t>
    </w:r>
  </w:p>
  <w:p w14:paraId="2A19314D" w14:textId="77777777" w:rsidR="00CC189C" w:rsidRDefault="00CC189C" w:rsidP="00CC189C">
    <w:pPr>
      <w:pStyle w:val="Zpat"/>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 xml:space="preserve">IČO: 44 518 684  </w:t>
    </w:r>
    <w:r w:rsidRPr="00CE0633">
      <w:rPr>
        <w:rFonts w:ascii="Noto Sans" w:hAnsi="Noto Sans" w:cs="Noto Sans"/>
        <w:noProof/>
        <w:sz w:val="16"/>
        <w:szCs w:val="16"/>
        <w:lang w:eastAsia="sk-SK"/>
      </w:rPr>
      <w:t>│  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14:paraId="23853276" w14:textId="77777777" w:rsidR="00CC189C" w:rsidRDefault="00CC189C" w:rsidP="00CC189C">
    <w:pPr>
      <w:pStyle w:val="Zpat"/>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p w14:paraId="66ED0244" w14:textId="77777777" w:rsidR="00CC189C" w:rsidRDefault="00CC18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0CB7" w14:textId="77777777" w:rsidR="00CE0633" w:rsidRDefault="00CE0633" w:rsidP="00F7474A">
    <w:pPr>
      <w:rPr>
        <w:rFonts w:ascii="Noto Sans" w:hAnsi="Noto Sans" w:cs="Noto Sans"/>
        <w:noProof/>
        <w:sz w:val="16"/>
        <w:szCs w:val="16"/>
        <w:lang w:eastAsia="sk-SK"/>
      </w:rPr>
    </w:pPr>
  </w:p>
  <w:p w14:paraId="2119B61A" w14:textId="4C42DE3D" w:rsidR="00731717" w:rsidRPr="00CE0633" w:rsidRDefault="00CE0633" w:rsidP="00F7474A">
    <w:pPr>
      <w:rPr>
        <w:rFonts w:ascii="Noto Sans" w:hAnsi="Noto Sans" w:cs="Noto Sans"/>
        <w:noProof/>
        <w:sz w:val="16"/>
        <w:szCs w:val="16"/>
        <w:lang w:eastAsia="sk-SK"/>
      </w:rPr>
    </w:pPr>
    <w:r w:rsidRPr="001F759C">
      <w:rPr>
        <w:rFonts w:ascii="Noto Sans" w:hAnsi="Noto Sans" w:cs="Noto Sans"/>
        <w:b/>
        <w:noProof/>
        <w:sz w:val="16"/>
        <w:szCs w:val="16"/>
        <w:lang w:eastAsia="sk-SK"/>
      </w:rPr>
      <w:t>BPMK.sk</w:t>
    </w:r>
    <w:r w:rsidRPr="00CE0633">
      <w:rPr>
        <w:rFonts w:ascii="Noto Sans" w:hAnsi="Noto Sans" w:cs="Noto Sans"/>
        <w:noProof/>
        <w:sz w:val="16"/>
        <w:szCs w:val="16"/>
        <w:lang w:eastAsia="sk-SK"/>
      </w:rPr>
      <w:t xml:space="preserve">  |  bpmk@bpmk.sk</w:t>
    </w:r>
    <w:r w:rsidR="00F7474A" w:rsidRPr="00CE0633">
      <w:rPr>
        <w:rFonts w:ascii="Noto Sans" w:hAnsi="Noto Sans" w:cs="Noto Sans"/>
        <w:noProof/>
        <w:sz w:val="16"/>
        <w:szCs w:val="16"/>
        <w:lang w:eastAsia="sk-SK"/>
      </w:rPr>
      <w:t xml:space="preserve">  </w:t>
    </w:r>
    <w:r w:rsidR="00690E61" w:rsidRPr="00CE0633">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FB: BPMK správca  |  </w:t>
    </w:r>
    <w:r w:rsidR="00690E61" w:rsidRPr="00CE0633">
      <w:rPr>
        <w:rFonts w:ascii="Noto Sans" w:hAnsi="Noto Sans" w:cs="Noto Sans"/>
        <w:noProof/>
        <w:sz w:val="16"/>
        <w:szCs w:val="16"/>
        <w:lang w:eastAsia="sk-SK"/>
      </w:rPr>
      <w:t>tel.: +</w:t>
    </w:r>
    <w:r>
      <w:rPr>
        <w:rFonts w:ascii="Noto Sans" w:hAnsi="Noto Sans" w:cs="Noto Sans"/>
        <w:noProof/>
        <w:sz w:val="16"/>
        <w:szCs w:val="16"/>
        <w:lang w:eastAsia="sk-SK"/>
      </w:rPr>
      <w:t>421 55 787</w:t>
    </w:r>
    <w:r w:rsidR="007E529B">
      <w:rPr>
        <w:rFonts w:ascii="Noto Sans" w:hAnsi="Noto Sans" w:cs="Noto Sans"/>
        <w:noProof/>
        <w:sz w:val="16"/>
        <w:szCs w:val="16"/>
        <w:lang w:eastAsia="sk-SK"/>
      </w:rPr>
      <w:t>1</w:t>
    </w:r>
    <w:r>
      <w:rPr>
        <w:rFonts w:ascii="Noto Sans" w:hAnsi="Noto Sans" w:cs="Noto Sans"/>
        <w:noProof/>
        <w:sz w:val="16"/>
        <w:szCs w:val="16"/>
        <w:lang w:eastAsia="sk-SK"/>
      </w:rPr>
      <w:t xml:space="preserve"> 301</w:t>
    </w:r>
    <w:r w:rsidR="00690E61" w:rsidRPr="00CE0633">
      <w:rPr>
        <w:rFonts w:ascii="Noto Sans" w:hAnsi="Noto Sans" w:cs="Noto Sans"/>
        <w:noProof/>
        <w:sz w:val="16"/>
        <w:szCs w:val="16"/>
        <w:lang w:eastAsia="sk-SK"/>
      </w:rPr>
      <w:t xml:space="preserve"> </w:t>
    </w:r>
    <w:r w:rsidR="005469E9" w:rsidRPr="00CE0633">
      <w:rPr>
        <w:rFonts w:ascii="Noto Sans" w:hAnsi="Noto Sans" w:cs="Noto Sans"/>
        <w:noProof/>
        <w:sz w:val="16"/>
        <w:szCs w:val="16"/>
        <w:lang w:eastAsia="sk-SK"/>
      </w:rPr>
      <w:t xml:space="preserve"> </w:t>
    </w:r>
    <w:r w:rsidR="00690E61" w:rsidRPr="00CE0633">
      <w:rPr>
        <w:rFonts w:ascii="Noto Sans" w:hAnsi="Noto Sans" w:cs="Noto Sans"/>
        <w:noProof/>
        <w:sz w:val="16"/>
        <w:szCs w:val="16"/>
        <w:lang w:eastAsia="sk-SK"/>
      </w:rPr>
      <w:t xml:space="preserve">│  </w:t>
    </w:r>
    <w:r w:rsidR="001F759C">
      <w:rPr>
        <w:rFonts w:ascii="Noto Sans" w:hAnsi="Noto Sans" w:cs="Noto Sans"/>
        <w:noProof/>
        <w:sz w:val="16"/>
        <w:szCs w:val="16"/>
        <w:lang w:eastAsia="sk-SK"/>
      </w:rPr>
      <w:t xml:space="preserve">mobil: </w:t>
    </w:r>
    <w:r w:rsidR="001F759C" w:rsidRPr="001F759C">
      <w:rPr>
        <w:rFonts w:ascii="Noto Sans" w:hAnsi="Noto Sans" w:cs="Noto Sans"/>
        <w:noProof/>
        <w:sz w:val="16"/>
        <w:szCs w:val="16"/>
        <w:lang w:eastAsia="sk-SK"/>
      </w:rPr>
      <w:t>+421 917 880</w:t>
    </w:r>
    <w:r w:rsidR="001F759C">
      <w:rPr>
        <w:rFonts w:ascii="Noto Sans" w:hAnsi="Noto Sans" w:cs="Noto Sans"/>
        <w:noProof/>
        <w:sz w:val="16"/>
        <w:szCs w:val="16"/>
        <w:lang w:eastAsia="sk-SK"/>
      </w:rPr>
      <w:t> 051</w:t>
    </w:r>
    <w:r w:rsidR="00690E61" w:rsidRPr="00CE0633">
      <w:rPr>
        <w:rFonts w:ascii="Noto Sans" w:hAnsi="Noto Sans" w:cs="Noto Sans"/>
        <w:noProof/>
        <w:sz w:val="16"/>
        <w:szCs w:val="16"/>
        <w:lang w:eastAsia="sk-SK"/>
      </w:rPr>
      <w:t xml:space="preserve"> </w:t>
    </w:r>
  </w:p>
  <w:p w14:paraId="726BD351" w14:textId="77777777" w:rsidR="005A3ED0" w:rsidRDefault="00CE0633" w:rsidP="00790E1F">
    <w:pPr>
      <w:pStyle w:val="Zpat"/>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IČO: 44 518 684</w:t>
    </w:r>
    <w:r w:rsidR="00790E1F" w:rsidRPr="00CE0633">
      <w:rPr>
        <w:rFonts w:ascii="Noto Sans" w:hAnsi="Noto Sans" w:cs="Noto Sans"/>
        <w:sz w:val="16"/>
        <w:szCs w:val="16"/>
      </w:rPr>
      <w:t xml:space="preserve">  </w:t>
    </w:r>
    <w:r w:rsidR="00790E1F" w:rsidRPr="00CE0633">
      <w:rPr>
        <w:rFonts w:ascii="Noto Sans" w:hAnsi="Noto Sans" w:cs="Noto Sans"/>
        <w:noProof/>
        <w:sz w:val="16"/>
        <w:szCs w:val="16"/>
        <w:lang w:eastAsia="sk-SK"/>
      </w:rPr>
      <w:t xml:space="preserve">│  </w:t>
    </w:r>
    <w:r w:rsidRPr="00CE0633">
      <w:rPr>
        <w:rFonts w:ascii="Noto Sans" w:hAnsi="Noto Sans" w:cs="Noto Sans"/>
        <w:noProof/>
        <w:sz w:val="16"/>
        <w:szCs w:val="16"/>
        <w:lang w:eastAsia="sk-SK"/>
      </w:rPr>
      <w:t>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IBAN: SK51 0200 0000 0030 7256 6955</w:t>
    </w:r>
  </w:p>
  <w:p w14:paraId="2D96BC65" w14:textId="77777777" w:rsidR="001F759C" w:rsidRDefault="001F759C" w:rsidP="001F759C">
    <w:pPr>
      <w:pStyle w:val="Zpat"/>
      <w:tabs>
        <w:tab w:val="left" w:pos="4536"/>
        <w:tab w:val="left" w:pos="6237"/>
      </w:tabs>
      <w:rPr>
        <w:rFonts w:ascii="Noto Sans" w:hAnsi="Noto Sans" w:cs="Noto Sans"/>
        <w:noProof/>
        <w:sz w:val="16"/>
        <w:szCs w:val="16"/>
        <w:lang w:eastAsia="sk-SK"/>
      </w:rPr>
    </w:pPr>
    <w:r>
      <w:rPr>
        <w:rFonts w:ascii="Noto Sans" w:hAnsi="Noto Sans" w:cs="Noto Sans"/>
        <w:noProof/>
        <w:sz w:val="16"/>
        <w:szCs w:val="16"/>
        <w:lang w:eastAsia="sk-SK"/>
      </w:rPr>
      <w:t>S</w:t>
    </w:r>
    <w:r w:rsidRPr="001F759C">
      <w:rPr>
        <w:rFonts w:ascii="Noto Sans" w:hAnsi="Noto Sans" w:cs="Noto Sans"/>
        <w:noProof/>
        <w:sz w:val="16"/>
        <w:szCs w:val="16"/>
        <w:lang w:eastAsia="sk-SK"/>
      </w:rPr>
      <w:t>poločnosť zapísaná v Obchodnom registri:</w:t>
    </w:r>
    <w:r>
      <w:rPr>
        <w:rFonts w:ascii="Noto Sans" w:hAnsi="Noto Sans" w:cs="Noto Sans"/>
        <w:noProof/>
        <w:sz w:val="16"/>
        <w:szCs w:val="16"/>
        <w:lang w:eastAsia="sk-SK"/>
      </w:rPr>
      <w:t xml:space="preserve">  </w:t>
    </w:r>
    <w:r w:rsidRPr="001F759C">
      <w:rPr>
        <w:rFonts w:ascii="Noto Sans" w:hAnsi="Noto Sans" w:cs="Noto Sans"/>
        <w:noProof/>
        <w:sz w:val="16"/>
        <w:szCs w:val="16"/>
        <w:lang w:eastAsia="sk-SK"/>
      </w:rPr>
      <w:t>Okresný súd Košice I, vložka 22846/V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AE91" w14:textId="77777777" w:rsidR="00A07C96" w:rsidRDefault="00A07C96">
      <w:r>
        <w:separator/>
      </w:r>
    </w:p>
  </w:footnote>
  <w:footnote w:type="continuationSeparator" w:id="0">
    <w:p w14:paraId="2A81A392" w14:textId="77777777" w:rsidR="00A07C96" w:rsidRDefault="00A0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2929" w14:textId="77777777" w:rsidR="00CE0633" w:rsidRPr="00CE0633" w:rsidRDefault="00CE0633" w:rsidP="00CE0633">
    <w:pPr>
      <w:pStyle w:val="Zhlav"/>
      <w:jc w:val="right"/>
      <w:rPr>
        <w:rFonts w:ascii="Noto Sans" w:hAnsi="Noto Sans" w:cs="Noto Sans"/>
        <w:b/>
        <w:sz w:val="20"/>
        <w:szCs w:val="20"/>
      </w:rPr>
    </w:pPr>
    <w:r w:rsidRPr="00CE0633">
      <w:rPr>
        <w:rFonts w:ascii="Noto Sans" w:hAnsi="Noto Sans" w:cs="Noto Sans"/>
        <w:b/>
        <w:sz w:val="20"/>
        <w:szCs w:val="20"/>
      </w:rPr>
      <w:t>Bytový podnik mesta Košice, s.r.o.</w:t>
    </w:r>
  </w:p>
  <w:p w14:paraId="0E860827" w14:textId="77777777" w:rsidR="00CE0633" w:rsidRPr="008318F5" w:rsidRDefault="00CE0633" w:rsidP="00CE0633">
    <w:pPr>
      <w:pStyle w:val="Zhlav"/>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46F37631" w14:textId="77777777" w:rsidR="00A66625" w:rsidRPr="008318F5" w:rsidRDefault="00A66625" w:rsidP="00A66625">
    <w:pPr>
      <w:pStyle w:val="Zhlav"/>
      <w:jc w:val="right"/>
      <w:rPr>
        <w:rFonts w:asciiTheme="minorHAnsi" w:hAnsiTheme="minorHAnsi" w:cstheme="minorHAnsi"/>
        <w:noProof/>
        <w:sz w:val="20"/>
        <w:szCs w:val="20"/>
        <w:lang w:eastAsia="sk-SK"/>
      </w:rPr>
    </w:pPr>
  </w:p>
  <w:p w14:paraId="050A0E38" w14:textId="77777777" w:rsidR="00077111" w:rsidRPr="005469E9" w:rsidRDefault="00345895" w:rsidP="00345895">
    <w:pPr>
      <w:pStyle w:val="Zhlav"/>
      <w:tabs>
        <w:tab w:val="left" w:pos="624"/>
      </w:tabs>
      <w:rPr>
        <w:sz w:val="16"/>
        <w:szCs w:val="16"/>
      </w:rPr>
    </w:pPr>
    <w:r>
      <w:rPr>
        <w:noProof/>
        <w:sz w:val="16"/>
        <w:szCs w:val="16"/>
        <w:lang w:eastAsia="sk-SK"/>
      </w:rPr>
      <w:drawing>
        <wp:anchor distT="0" distB="0" distL="114300" distR="114300" simplePos="0" relativeHeight="251670528" behindDoc="0" locked="1" layoutInCell="1" allowOverlap="1" wp14:anchorId="02153496" wp14:editId="028F0263">
          <wp:simplePos x="0" y="0"/>
          <wp:positionH relativeFrom="margin">
            <wp:align>left</wp:align>
          </wp:positionH>
          <wp:positionV relativeFrom="page">
            <wp:posOffset>523240</wp:posOffset>
          </wp:positionV>
          <wp:extent cx="1400175" cy="563880"/>
          <wp:effectExtent l="0" t="0" r="9525"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8A4C" w14:textId="77777777" w:rsidR="00CC189C" w:rsidRDefault="00CC189C" w:rsidP="00CC189C">
    <w:pPr>
      <w:pStyle w:val="Zhlav"/>
      <w:jc w:val="right"/>
      <w:rPr>
        <w:rFonts w:ascii="Noto Sans" w:hAnsi="Noto Sans" w:cs="Noto Sans"/>
        <w:b/>
        <w:sz w:val="20"/>
        <w:szCs w:val="20"/>
      </w:rPr>
    </w:pPr>
  </w:p>
  <w:p w14:paraId="62665FD2" w14:textId="77777777" w:rsidR="00CC189C" w:rsidRDefault="00CC189C" w:rsidP="00CC189C">
    <w:pPr>
      <w:pStyle w:val="Zhlav"/>
      <w:jc w:val="right"/>
      <w:rPr>
        <w:rFonts w:ascii="Noto Sans" w:hAnsi="Noto Sans" w:cs="Noto Sans"/>
        <w:b/>
        <w:sz w:val="20"/>
        <w:szCs w:val="20"/>
      </w:rPr>
    </w:pPr>
  </w:p>
  <w:p w14:paraId="126C0B4B" w14:textId="77777777" w:rsidR="00CC189C" w:rsidRDefault="00CC189C" w:rsidP="00CC189C">
    <w:pPr>
      <w:pStyle w:val="Zhlav"/>
      <w:jc w:val="right"/>
      <w:rPr>
        <w:rFonts w:ascii="Noto Sans" w:hAnsi="Noto Sans" w:cs="Noto Sans"/>
        <w:b/>
        <w:sz w:val="20"/>
        <w:szCs w:val="20"/>
      </w:rPr>
    </w:pPr>
  </w:p>
  <w:p w14:paraId="59E8941F" w14:textId="5344D353" w:rsidR="00CC189C" w:rsidRPr="00CE0633" w:rsidRDefault="00CC189C" w:rsidP="00CC189C">
    <w:pPr>
      <w:pStyle w:val="Zhlav"/>
      <w:jc w:val="right"/>
      <w:rPr>
        <w:rFonts w:ascii="Noto Sans" w:hAnsi="Noto Sans" w:cs="Noto Sans"/>
        <w:b/>
        <w:sz w:val="20"/>
        <w:szCs w:val="20"/>
      </w:rPr>
    </w:pPr>
    <w:r w:rsidRPr="00CE0633">
      <w:rPr>
        <w:rFonts w:ascii="Noto Sans" w:hAnsi="Noto Sans" w:cs="Noto Sans"/>
        <w:b/>
        <w:sz w:val="20"/>
        <w:szCs w:val="20"/>
      </w:rPr>
      <w:t>Bytový podnik mesta Košice, s.r.o.</w:t>
    </w:r>
  </w:p>
  <w:p w14:paraId="4A875AA1" w14:textId="77777777" w:rsidR="00CC189C" w:rsidRPr="008318F5" w:rsidRDefault="00CC189C" w:rsidP="00CC189C">
    <w:pPr>
      <w:pStyle w:val="Zhlav"/>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p w14:paraId="6FB1CAED" w14:textId="6649B6C9" w:rsidR="00A044F0" w:rsidRDefault="00CC189C">
    <w:pPr>
      <w:pStyle w:val="Zhlav"/>
    </w:pPr>
    <w:r>
      <w:rPr>
        <w:noProof/>
        <w:sz w:val="16"/>
        <w:szCs w:val="16"/>
        <w:lang w:eastAsia="sk-SK"/>
      </w:rPr>
      <w:drawing>
        <wp:anchor distT="0" distB="0" distL="114300" distR="114300" simplePos="0" relativeHeight="251672576" behindDoc="0" locked="1" layoutInCell="1" allowOverlap="1" wp14:anchorId="34F63CB3" wp14:editId="65836648">
          <wp:simplePos x="0" y="0"/>
          <wp:positionH relativeFrom="margin">
            <wp:posOffset>0</wp:posOffset>
          </wp:positionH>
          <wp:positionV relativeFrom="page">
            <wp:posOffset>511175</wp:posOffset>
          </wp:positionV>
          <wp:extent cx="1400175" cy="563880"/>
          <wp:effectExtent l="0" t="0" r="9525" b="762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FB4E" w14:textId="77777777" w:rsidR="00A044F0" w:rsidRDefault="00A044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9A1"/>
    <w:multiLevelType w:val="hybridMultilevel"/>
    <w:tmpl w:val="8172668E"/>
    <w:lvl w:ilvl="0" w:tplc="3948DB7A">
      <w:numFmt w:val="bullet"/>
      <w:lvlText w:val="-"/>
      <w:lvlJc w:val="left"/>
      <w:pPr>
        <w:ind w:left="720" w:hanging="360"/>
      </w:pPr>
      <w:rPr>
        <w:rFonts w:ascii="Noto Sans" w:eastAsia="Times New Roman" w:hAnsi="Noto Sans" w:cs="Noto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193461"/>
    <w:multiLevelType w:val="hybridMultilevel"/>
    <w:tmpl w:val="50D69056"/>
    <w:lvl w:ilvl="0" w:tplc="041B0017">
      <w:start w:val="1"/>
      <w:numFmt w:val="lowerLetter"/>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2" w15:restartNumberingAfterBreak="0">
    <w:nsid w:val="06D54D5A"/>
    <w:multiLevelType w:val="hybridMultilevel"/>
    <w:tmpl w:val="FBE87F0E"/>
    <w:lvl w:ilvl="0" w:tplc="041B000F">
      <w:start w:val="1"/>
      <w:numFmt w:val="decimal"/>
      <w:lvlText w:val="%1."/>
      <w:lvlJc w:val="left"/>
      <w:pPr>
        <w:ind w:left="720"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D427FA9"/>
    <w:multiLevelType w:val="hybridMultilevel"/>
    <w:tmpl w:val="7A020B14"/>
    <w:lvl w:ilvl="0" w:tplc="724069E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5866517"/>
    <w:multiLevelType w:val="hybridMultilevel"/>
    <w:tmpl w:val="7A020B1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DA0F11"/>
    <w:multiLevelType w:val="multilevel"/>
    <w:tmpl w:val="5CFA4732"/>
    <w:lvl w:ilvl="0">
      <w:numFmt w:val="bullet"/>
      <w:lvlText w:val="-"/>
      <w:lvlJc w:val="left"/>
      <w:rPr>
        <w:rFonts w:ascii="Noto Sans" w:eastAsia="Times New Roman" w:hAnsi="Noto Sans" w:cs="Noto San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73A140D9"/>
    <w:multiLevelType w:val="hybridMultilevel"/>
    <w:tmpl w:val="E54C1BF6"/>
    <w:lvl w:ilvl="0" w:tplc="11F09922">
      <w:start w:val="1"/>
      <w:numFmt w:val="decimal"/>
      <w:lvlText w:val="%1."/>
      <w:lvlJc w:val="left"/>
      <w:pPr>
        <w:ind w:left="720" w:hanging="360"/>
      </w:pPr>
      <w:rPr>
        <w:b/>
        <w:bCs/>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7"/>
  </w:num>
  <w:num w:numId="2">
    <w:abstractNumId w:val="6"/>
  </w:num>
  <w:num w:numId="3">
    <w:abstractNumId w:val="5"/>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39"/>
    <w:rsid w:val="00010BDD"/>
    <w:rsid w:val="00022F42"/>
    <w:rsid w:val="0002482B"/>
    <w:rsid w:val="00025B51"/>
    <w:rsid w:val="00025D68"/>
    <w:rsid w:val="00030593"/>
    <w:rsid w:val="00036253"/>
    <w:rsid w:val="00046076"/>
    <w:rsid w:val="00062BD6"/>
    <w:rsid w:val="00070F34"/>
    <w:rsid w:val="00077111"/>
    <w:rsid w:val="000804A9"/>
    <w:rsid w:val="00087153"/>
    <w:rsid w:val="00091D87"/>
    <w:rsid w:val="000937A7"/>
    <w:rsid w:val="0009436F"/>
    <w:rsid w:val="000A29F7"/>
    <w:rsid w:val="000A6BF4"/>
    <w:rsid w:val="000C073C"/>
    <w:rsid w:val="000C1491"/>
    <w:rsid w:val="000D3312"/>
    <w:rsid w:val="000D6F6B"/>
    <w:rsid w:val="000E2CFE"/>
    <w:rsid w:val="000E5288"/>
    <w:rsid w:val="000E5CB7"/>
    <w:rsid w:val="000F08A4"/>
    <w:rsid w:val="001001E6"/>
    <w:rsid w:val="00106A48"/>
    <w:rsid w:val="001134E3"/>
    <w:rsid w:val="00115018"/>
    <w:rsid w:val="00123F02"/>
    <w:rsid w:val="001246AA"/>
    <w:rsid w:val="00132419"/>
    <w:rsid w:val="001371C3"/>
    <w:rsid w:val="00143D07"/>
    <w:rsid w:val="00152D04"/>
    <w:rsid w:val="001678DE"/>
    <w:rsid w:val="001720A5"/>
    <w:rsid w:val="00173884"/>
    <w:rsid w:val="001745FE"/>
    <w:rsid w:val="001841EC"/>
    <w:rsid w:val="00184650"/>
    <w:rsid w:val="00184CE1"/>
    <w:rsid w:val="00186103"/>
    <w:rsid w:val="001934A2"/>
    <w:rsid w:val="0019381D"/>
    <w:rsid w:val="00196686"/>
    <w:rsid w:val="001C26E0"/>
    <w:rsid w:val="001C5131"/>
    <w:rsid w:val="001C68D1"/>
    <w:rsid w:val="001E17B3"/>
    <w:rsid w:val="001F759C"/>
    <w:rsid w:val="002049B9"/>
    <w:rsid w:val="00220BD2"/>
    <w:rsid w:val="00227815"/>
    <w:rsid w:val="002438CF"/>
    <w:rsid w:val="0024620D"/>
    <w:rsid w:val="002512D3"/>
    <w:rsid w:val="00252D3C"/>
    <w:rsid w:val="00256B7F"/>
    <w:rsid w:val="00257FEA"/>
    <w:rsid w:val="0026116C"/>
    <w:rsid w:val="00263FC1"/>
    <w:rsid w:val="002640EE"/>
    <w:rsid w:val="002748FB"/>
    <w:rsid w:val="00280E5D"/>
    <w:rsid w:val="00292A34"/>
    <w:rsid w:val="002A36BE"/>
    <w:rsid w:val="002B46D3"/>
    <w:rsid w:val="002C11EB"/>
    <w:rsid w:val="002C383F"/>
    <w:rsid w:val="002C747D"/>
    <w:rsid w:val="002D74FB"/>
    <w:rsid w:val="002D7B39"/>
    <w:rsid w:val="00305954"/>
    <w:rsid w:val="003166E3"/>
    <w:rsid w:val="00323E0D"/>
    <w:rsid w:val="00325B4F"/>
    <w:rsid w:val="00340BB3"/>
    <w:rsid w:val="00345895"/>
    <w:rsid w:val="0034691B"/>
    <w:rsid w:val="00347EE6"/>
    <w:rsid w:val="0035229A"/>
    <w:rsid w:val="00385C76"/>
    <w:rsid w:val="003A1078"/>
    <w:rsid w:val="003B3F1A"/>
    <w:rsid w:val="003D2A96"/>
    <w:rsid w:val="003D3B47"/>
    <w:rsid w:val="004105EF"/>
    <w:rsid w:val="0042025C"/>
    <w:rsid w:val="00423A9C"/>
    <w:rsid w:val="00430282"/>
    <w:rsid w:val="00445A4B"/>
    <w:rsid w:val="00445F15"/>
    <w:rsid w:val="0044729F"/>
    <w:rsid w:val="00462BAE"/>
    <w:rsid w:val="00467C22"/>
    <w:rsid w:val="004754D4"/>
    <w:rsid w:val="004777E8"/>
    <w:rsid w:val="00483638"/>
    <w:rsid w:val="00491F42"/>
    <w:rsid w:val="00494A43"/>
    <w:rsid w:val="004A3DE1"/>
    <w:rsid w:val="004A533E"/>
    <w:rsid w:val="004B3E4C"/>
    <w:rsid w:val="004B5929"/>
    <w:rsid w:val="004F1DFD"/>
    <w:rsid w:val="004F34FF"/>
    <w:rsid w:val="004F37CE"/>
    <w:rsid w:val="004F4202"/>
    <w:rsid w:val="00504346"/>
    <w:rsid w:val="00516BCA"/>
    <w:rsid w:val="005267EF"/>
    <w:rsid w:val="00533D22"/>
    <w:rsid w:val="00536BBB"/>
    <w:rsid w:val="0054550A"/>
    <w:rsid w:val="005469E9"/>
    <w:rsid w:val="005512E3"/>
    <w:rsid w:val="005534F5"/>
    <w:rsid w:val="005551B5"/>
    <w:rsid w:val="00567882"/>
    <w:rsid w:val="00577B34"/>
    <w:rsid w:val="005907BB"/>
    <w:rsid w:val="0059318D"/>
    <w:rsid w:val="005A3ED0"/>
    <w:rsid w:val="005B29AE"/>
    <w:rsid w:val="005B2A3E"/>
    <w:rsid w:val="005B5797"/>
    <w:rsid w:val="005B60AB"/>
    <w:rsid w:val="005C4FA8"/>
    <w:rsid w:val="005D0DE6"/>
    <w:rsid w:val="005E0DB6"/>
    <w:rsid w:val="005E6A8A"/>
    <w:rsid w:val="00600860"/>
    <w:rsid w:val="006043F4"/>
    <w:rsid w:val="00640CA4"/>
    <w:rsid w:val="0064337A"/>
    <w:rsid w:val="006443AA"/>
    <w:rsid w:val="00646EB8"/>
    <w:rsid w:val="00651738"/>
    <w:rsid w:val="0065559B"/>
    <w:rsid w:val="00655DB2"/>
    <w:rsid w:val="0066593F"/>
    <w:rsid w:val="0069042F"/>
    <w:rsid w:val="00690E61"/>
    <w:rsid w:val="006929E7"/>
    <w:rsid w:val="00692A4F"/>
    <w:rsid w:val="006D61F5"/>
    <w:rsid w:val="006D73F4"/>
    <w:rsid w:val="006F142B"/>
    <w:rsid w:val="006F466F"/>
    <w:rsid w:val="00705780"/>
    <w:rsid w:val="00706BC8"/>
    <w:rsid w:val="00726CE9"/>
    <w:rsid w:val="00731717"/>
    <w:rsid w:val="00733D76"/>
    <w:rsid w:val="0073517E"/>
    <w:rsid w:val="00736FEA"/>
    <w:rsid w:val="007410E7"/>
    <w:rsid w:val="0074572A"/>
    <w:rsid w:val="00751751"/>
    <w:rsid w:val="007553C2"/>
    <w:rsid w:val="007729AA"/>
    <w:rsid w:val="0078101E"/>
    <w:rsid w:val="00790E1F"/>
    <w:rsid w:val="00792A33"/>
    <w:rsid w:val="007A3C72"/>
    <w:rsid w:val="007A7FE4"/>
    <w:rsid w:val="007B1921"/>
    <w:rsid w:val="007C40F9"/>
    <w:rsid w:val="007C5EDC"/>
    <w:rsid w:val="007C714B"/>
    <w:rsid w:val="007D3EE5"/>
    <w:rsid w:val="007D735C"/>
    <w:rsid w:val="007D7CA6"/>
    <w:rsid w:val="007E02A0"/>
    <w:rsid w:val="007E529B"/>
    <w:rsid w:val="007F0984"/>
    <w:rsid w:val="007F33C5"/>
    <w:rsid w:val="007F45D0"/>
    <w:rsid w:val="007F591D"/>
    <w:rsid w:val="0080067F"/>
    <w:rsid w:val="00802361"/>
    <w:rsid w:val="00823387"/>
    <w:rsid w:val="00830F04"/>
    <w:rsid w:val="008318F5"/>
    <w:rsid w:val="008472C4"/>
    <w:rsid w:val="00847B00"/>
    <w:rsid w:val="008502D7"/>
    <w:rsid w:val="0085342F"/>
    <w:rsid w:val="00891250"/>
    <w:rsid w:val="00897E18"/>
    <w:rsid w:val="008A2E39"/>
    <w:rsid w:val="008B42C5"/>
    <w:rsid w:val="008C1197"/>
    <w:rsid w:val="008D19E2"/>
    <w:rsid w:val="008E5026"/>
    <w:rsid w:val="008F136D"/>
    <w:rsid w:val="008F41CA"/>
    <w:rsid w:val="0091791D"/>
    <w:rsid w:val="00920767"/>
    <w:rsid w:val="009306BB"/>
    <w:rsid w:val="009361BB"/>
    <w:rsid w:val="00937C71"/>
    <w:rsid w:val="00944747"/>
    <w:rsid w:val="00945D03"/>
    <w:rsid w:val="00953330"/>
    <w:rsid w:val="00953991"/>
    <w:rsid w:val="00954FCE"/>
    <w:rsid w:val="009603ED"/>
    <w:rsid w:val="009642BC"/>
    <w:rsid w:val="00971FF5"/>
    <w:rsid w:val="009963FD"/>
    <w:rsid w:val="009B5D3B"/>
    <w:rsid w:val="009D2639"/>
    <w:rsid w:val="009E0687"/>
    <w:rsid w:val="009E0C0B"/>
    <w:rsid w:val="009F6866"/>
    <w:rsid w:val="00A0066E"/>
    <w:rsid w:val="00A044F0"/>
    <w:rsid w:val="00A077C8"/>
    <w:rsid w:val="00A07C96"/>
    <w:rsid w:val="00A10245"/>
    <w:rsid w:val="00A169F8"/>
    <w:rsid w:val="00A2059F"/>
    <w:rsid w:val="00A21D27"/>
    <w:rsid w:val="00A269FA"/>
    <w:rsid w:val="00A36400"/>
    <w:rsid w:val="00A37E2D"/>
    <w:rsid w:val="00A42D60"/>
    <w:rsid w:val="00A44AF3"/>
    <w:rsid w:val="00A573BE"/>
    <w:rsid w:val="00A61B55"/>
    <w:rsid w:val="00A66625"/>
    <w:rsid w:val="00A713AF"/>
    <w:rsid w:val="00A71B48"/>
    <w:rsid w:val="00A84225"/>
    <w:rsid w:val="00A94849"/>
    <w:rsid w:val="00AA0FC7"/>
    <w:rsid w:val="00AA319A"/>
    <w:rsid w:val="00AA7483"/>
    <w:rsid w:val="00AB397A"/>
    <w:rsid w:val="00AC6EDA"/>
    <w:rsid w:val="00AE6669"/>
    <w:rsid w:val="00AF09D9"/>
    <w:rsid w:val="00AF4C5D"/>
    <w:rsid w:val="00B22116"/>
    <w:rsid w:val="00B2408D"/>
    <w:rsid w:val="00B42CF1"/>
    <w:rsid w:val="00B5172E"/>
    <w:rsid w:val="00B5520F"/>
    <w:rsid w:val="00B67125"/>
    <w:rsid w:val="00B70476"/>
    <w:rsid w:val="00B73B10"/>
    <w:rsid w:val="00B828B0"/>
    <w:rsid w:val="00B91317"/>
    <w:rsid w:val="00B9141D"/>
    <w:rsid w:val="00B91A95"/>
    <w:rsid w:val="00BA6EF0"/>
    <w:rsid w:val="00BB702A"/>
    <w:rsid w:val="00BC0A2B"/>
    <w:rsid w:val="00BC23D4"/>
    <w:rsid w:val="00BD2988"/>
    <w:rsid w:val="00BD7076"/>
    <w:rsid w:val="00BE38F3"/>
    <w:rsid w:val="00BF3B29"/>
    <w:rsid w:val="00C12537"/>
    <w:rsid w:val="00C144E2"/>
    <w:rsid w:val="00C15303"/>
    <w:rsid w:val="00C15894"/>
    <w:rsid w:val="00C319F1"/>
    <w:rsid w:val="00C47F7A"/>
    <w:rsid w:val="00C616C1"/>
    <w:rsid w:val="00C634B1"/>
    <w:rsid w:val="00C63764"/>
    <w:rsid w:val="00C63926"/>
    <w:rsid w:val="00C81C7F"/>
    <w:rsid w:val="00C836F6"/>
    <w:rsid w:val="00C912A6"/>
    <w:rsid w:val="00CA166A"/>
    <w:rsid w:val="00CA70F3"/>
    <w:rsid w:val="00CB4AD2"/>
    <w:rsid w:val="00CB5356"/>
    <w:rsid w:val="00CC05B2"/>
    <w:rsid w:val="00CC189C"/>
    <w:rsid w:val="00CC365D"/>
    <w:rsid w:val="00CD28E2"/>
    <w:rsid w:val="00CD2C2F"/>
    <w:rsid w:val="00CE0633"/>
    <w:rsid w:val="00CF1252"/>
    <w:rsid w:val="00D1091D"/>
    <w:rsid w:val="00D3311A"/>
    <w:rsid w:val="00D33C8E"/>
    <w:rsid w:val="00D357AD"/>
    <w:rsid w:val="00D4399A"/>
    <w:rsid w:val="00D43F80"/>
    <w:rsid w:val="00D46B9C"/>
    <w:rsid w:val="00D808E0"/>
    <w:rsid w:val="00DA2F0E"/>
    <w:rsid w:val="00DA451D"/>
    <w:rsid w:val="00DB7B63"/>
    <w:rsid w:val="00DC268B"/>
    <w:rsid w:val="00DC3EF9"/>
    <w:rsid w:val="00DD1D55"/>
    <w:rsid w:val="00DD36B8"/>
    <w:rsid w:val="00DD37BA"/>
    <w:rsid w:val="00DD4B4C"/>
    <w:rsid w:val="00DF3B6C"/>
    <w:rsid w:val="00DF4586"/>
    <w:rsid w:val="00E00A53"/>
    <w:rsid w:val="00E41179"/>
    <w:rsid w:val="00E55E85"/>
    <w:rsid w:val="00E5763D"/>
    <w:rsid w:val="00E617F9"/>
    <w:rsid w:val="00E664A8"/>
    <w:rsid w:val="00E83A04"/>
    <w:rsid w:val="00E854D0"/>
    <w:rsid w:val="00E9139D"/>
    <w:rsid w:val="00E92DAD"/>
    <w:rsid w:val="00E977B5"/>
    <w:rsid w:val="00E97D60"/>
    <w:rsid w:val="00EA40C5"/>
    <w:rsid w:val="00EA6449"/>
    <w:rsid w:val="00EB35D8"/>
    <w:rsid w:val="00EB4DA9"/>
    <w:rsid w:val="00EB4DC7"/>
    <w:rsid w:val="00EC3DC8"/>
    <w:rsid w:val="00ED019B"/>
    <w:rsid w:val="00ED0E23"/>
    <w:rsid w:val="00ED5490"/>
    <w:rsid w:val="00ED6901"/>
    <w:rsid w:val="00EE0AA7"/>
    <w:rsid w:val="00EF13B3"/>
    <w:rsid w:val="00EF3214"/>
    <w:rsid w:val="00EF45E0"/>
    <w:rsid w:val="00F047D4"/>
    <w:rsid w:val="00F21A71"/>
    <w:rsid w:val="00F24C98"/>
    <w:rsid w:val="00F26970"/>
    <w:rsid w:val="00F27C17"/>
    <w:rsid w:val="00F7265B"/>
    <w:rsid w:val="00F7474A"/>
    <w:rsid w:val="00F774D0"/>
    <w:rsid w:val="00F811F9"/>
    <w:rsid w:val="00F848F5"/>
    <w:rsid w:val="00F94D3B"/>
    <w:rsid w:val="00FB01BD"/>
    <w:rsid w:val="00FB32F7"/>
    <w:rsid w:val="00FC3519"/>
    <w:rsid w:val="00FC476A"/>
    <w:rsid w:val="00FD18E2"/>
    <w:rsid w:val="00FE18E6"/>
    <w:rsid w:val="00FE23CB"/>
    <w:rsid w:val="00FE6AE7"/>
    <w:rsid w:val="00FF5E3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189924F"/>
  <w15:docId w15:val="{15C7CFC7-295E-4FE1-8138-0A5B932F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E5026"/>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E5026"/>
    <w:pPr>
      <w:tabs>
        <w:tab w:val="center" w:pos="4536"/>
        <w:tab w:val="right" w:pos="9072"/>
      </w:tabs>
    </w:pPr>
  </w:style>
  <w:style w:type="paragraph" w:styleId="Zpat">
    <w:name w:val="footer"/>
    <w:basedOn w:val="Normln"/>
    <w:rsid w:val="008E5026"/>
    <w:pPr>
      <w:tabs>
        <w:tab w:val="center" w:pos="4536"/>
        <w:tab w:val="right" w:pos="9072"/>
      </w:tabs>
    </w:pPr>
  </w:style>
  <w:style w:type="paragraph" w:customStyle="1" w:styleId="listadresa">
    <w:name w:val="list_adresa"/>
    <w:basedOn w:val="Normln"/>
    <w:rsid w:val="008E5026"/>
    <w:pPr>
      <w:ind w:left="567"/>
    </w:pPr>
    <w:rPr>
      <w:sz w:val="20"/>
      <w:szCs w:val="20"/>
      <w:lang w:eastAsia="sk-SK"/>
    </w:rPr>
  </w:style>
  <w:style w:type="paragraph" w:customStyle="1" w:styleId="listtext">
    <w:name w:val="list_text"/>
    <w:basedOn w:val="Normln"/>
    <w:rsid w:val="008E5026"/>
    <w:pPr>
      <w:ind w:firstLine="720"/>
      <w:jc w:val="both"/>
    </w:pPr>
    <w:rPr>
      <w:szCs w:val="20"/>
      <w:lang w:eastAsia="sk-SK"/>
    </w:rPr>
  </w:style>
  <w:style w:type="paragraph" w:customStyle="1" w:styleId="listhlavicka">
    <w:name w:val="list_hlavicka"/>
    <w:basedOn w:val="Normln"/>
    <w:rsid w:val="008E5026"/>
    <w:pPr>
      <w:tabs>
        <w:tab w:val="left" w:pos="2880"/>
        <w:tab w:val="left" w:pos="5041"/>
        <w:tab w:val="left" w:pos="7201"/>
      </w:tabs>
      <w:jc w:val="both"/>
    </w:pPr>
    <w:rPr>
      <w:sz w:val="20"/>
      <w:szCs w:val="20"/>
      <w:lang w:eastAsia="sk-SK"/>
    </w:rPr>
  </w:style>
  <w:style w:type="paragraph" w:customStyle="1" w:styleId="listvec">
    <w:name w:val="list_vec"/>
    <w:basedOn w:val="Normln"/>
    <w:next w:val="listtext"/>
    <w:rsid w:val="008E5026"/>
    <w:pPr>
      <w:spacing w:before="240" w:after="240"/>
      <w:jc w:val="both"/>
    </w:pPr>
    <w:rPr>
      <w:szCs w:val="20"/>
      <w:lang w:eastAsia="sk-SK"/>
    </w:rPr>
  </w:style>
  <w:style w:type="character" w:styleId="Hypertextovodkaz">
    <w:name w:val="Hyperlink"/>
    <w:basedOn w:val="Standardnpsmoodstavce"/>
    <w:uiPriority w:val="99"/>
    <w:rsid w:val="00792A33"/>
    <w:rPr>
      <w:color w:val="0000FF"/>
      <w:u w:val="single"/>
    </w:rPr>
  </w:style>
  <w:style w:type="paragraph" w:styleId="Textbubliny">
    <w:name w:val="Balloon Text"/>
    <w:basedOn w:val="Normln"/>
    <w:link w:val="TextbublinyChar"/>
    <w:rsid w:val="00731717"/>
    <w:rPr>
      <w:rFonts w:ascii="Tahoma" w:hAnsi="Tahoma" w:cs="Tahoma"/>
      <w:sz w:val="16"/>
      <w:szCs w:val="16"/>
    </w:rPr>
  </w:style>
  <w:style w:type="character" w:customStyle="1" w:styleId="TextbublinyChar">
    <w:name w:val="Text bubliny Char"/>
    <w:basedOn w:val="Standardnpsmoodstavce"/>
    <w:link w:val="Textbubliny"/>
    <w:rsid w:val="00731717"/>
    <w:rPr>
      <w:rFonts w:ascii="Tahoma" w:hAnsi="Tahoma" w:cs="Tahoma"/>
      <w:sz w:val="16"/>
      <w:szCs w:val="16"/>
      <w:lang w:eastAsia="cs-CZ"/>
    </w:rPr>
  </w:style>
  <w:style w:type="character" w:styleId="Siln">
    <w:name w:val="Strong"/>
    <w:basedOn w:val="Standardnpsmoodstavce"/>
    <w:uiPriority w:val="22"/>
    <w:qFormat/>
    <w:rsid w:val="005267EF"/>
    <w:rPr>
      <w:b/>
      <w:bCs/>
    </w:rPr>
  </w:style>
  <w:style w:type="paragraph" w:styleId="Normlnweb">
    <w:name w:val="Normal (Web)"/>
    <w:basedOn w:val="Normln"/>
    <w:uiPriority w:val="99"/>
    <w:unhideWhenUsed/>
    <w:rsid w:val="00430282"/>
    <w:pPr>
      <w:spacing w:before="100" w:beforeAutospacing="1" w:after="100" w:afterAutospacing="1"/>
    </w:pPr>
    <w:rPr>
      <w:lang w:eastAsia="sk-SK"/>
    </w:rPr>
  </w:style>
  <w:style w:type="paragraph" w:customStyle="1" w:styleId="a">
    <w:uiPriority w:val="22"/>
    <w:qFormat/>
    <w:rsid w:val="00430282"/>
    <w:rPr>
      <w:sz w:val="24"/>
      <w:szCs w:val="24"/>
      <w:lang w:eastAsia="cs-CZ"/>
    </w:rPr>
  </w:style>
  <w:style w:type="paragraph" w:customStyle="1" w:styleId="Default">
    <w:name w:val="Default"/>
    <w:basedOn w:val="Normln"/>
    <w:rsid w:val="00AF4C5D"/>
    <w:pPr>
      <w:suppressAutoHyphens/>
      <w:autoSpaceDE w:val="0"/>
    </w:pPr>
    <w:rPr>
      <w:color w:val="000000"/>
      <w:lang w:eastAsia="hi-IN" w:bidi="hi-IN"/>
    </w:rPr>
  </w:style>
  <w:style w:type="paragraph" w:styleId="Odstavecseseznamem">
    <w:name w:val="List Paragraph"/>
    <w:basedOn w:val="Normln"/>
    <w:uiPriority w:val="99"/>
    <w:qFormat/>
    <w:rsid w:val="00AF4C5D"/>
    <w:pPr>
      <w:suppressAutoHyphens/>
      <w:ind w:left="720"/>
      <w:contextualSpacing/>
    </w:pPr>
    <w:rPr>
      <w:lang w:eastAsia="ar-SA"/>
    </w:rPr>
  </w:style>
  <w:style w:type="paragraph" w:customStyle="1" w:styleId="Standard">
    <w:name w:val="Standard"/>
    <w:rsid w:val="00AF4C5D"/>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70058">
      <w:bodyDiv w:val="1"/>
      <w:marLeft w:val="0"/>
      <w:marRight w:val="0"/>
      <w:marTop w:val="0"/>
      <w:marBottom w:val="0"/>
      <w:divBdr>
        <w:top w:val="none" w:sz="0" w:space="0" w:color="auto"/>
        <w:left w:val="none" w:sz="0" w:space="0" w:color="auto"/>
        <w:bottom w:val="none" w:sz="0" w:space="0" w:color="auto"/>
        <w:right w:val="none" w:sz="0" w:space="0" w:color="auto"/>
      </w:divBdr>
      <w:divsChild>
        <w:div w:id="2002387918">
          <w:marLeft w:val="0"/>
          <w:marRight w:val="0"/>
          <w:marTop w:val="0"/>
          <w:marBottom w:val="0"/>
          <w:divBdr>
            <w:top w:val="none" w:sz="0" w:space="0" w:color="auto"/>
            <w:left w:val="none" w:sz="0" w:space="0" w:color="auto"/>
            <w:bottom w:val="none" w:sz="0" w:space="0" w:color="auto"/>
            <w:right w:val="none" w:sz="0" w:space="0" w:color="auto"/>
          </w:divBdr>
        </w:div>
        <w:div w:id="2043555142">
          <w:marLeft w:val="0"/>
          <w:marRight w:val="0"/>
          <w:marTop w:val="0"/>
          <w:marBottom w:val="0"/>
          <w:divBdr>
            <w:top w:val="none" w:sz="0" w:space="0" w:color="auto"/>
            <w:left w:val="none" w:sz="0" w:space="0" w:color="auto"/>
            <w:bottom w:val="none" w:sz="0" w:space="0" w:color="auto"/>
            <w:right w:val="none" w:sz="0" w:space="0" w:color="auto"/>
          </w:divBdr>
        </w:div>
        <w:div w:id="187958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sephine.proebiz.com/s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ejneobstaravanie@bpmk.s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ika\Documents\TAJOMN&#205;&#262;KA%20-%20AGENDA\2%25%20Da&#328;.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9654F00D5F9A4FB42239361C87DB91" ma:contentTypeVersion="2" ma:contentTypeDescription="Umožňuje vytvoriť nový dokument." ma:contentTypeScope="" ma:versionID="a158dea427e29f3a89c894d81f637afd">
  <xsd:schema xmlns:xsd="http://www.w3.org/2001/XMLSchema" xmlns:xs="http://www.w3.org/2001/XMLSchema" xmlns:p="http://schemas.microsoft.com/office/2006/metadata/properties" xmlns:ns3="1ab6a4a1-2dbb-4e9e-a9f6-66c749dbce95" targetNamespace="http://schemas.microsoft.com/office/2006/metadata/properties" ma:root="true" ma:fieldsID="fd4342cd89dc51159bad34558e9021ba" ns3:_="">
    <xsd:import namespace="1ab6a4a1-2dbb-4e9e-a9f6-66c749dbce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6a4a1-2dbb-4e9e-a9f6-66c749dbc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F5439-E2FC-4B55-B786-DFFB96F26A0F}">
  <ds:schemaRefs>
    <ds:schemaRef ds:uri="http://schemas.openxmlformats.org/officeDocument/2006/bibliography"/>
  </ds:schemaRefs>
</ds:datastoreItem>
</file>

<file path=customXml/itemProps2.xml><?xml version="1.0" encoding="utf-8"?>
<ds:datastoreItem xmlns:ds="http://schemas.openxmlformats.org/officeDocument/2006/customXml" ds:itemID="{DAC18DAD-206A-4620-BA5D-EDA96A1510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383E8F-471D-4C94-94FD-8D408D81E843}">
  <ds:schemaRefs>
    <ds:schemaRef ds:uri="http://schemas.microsoft.com/sharepoint/v3/contenttype/forms"/>
  </ds:schemaRefs>
</ds:datastoreItem>
</file>

<file path=customXml/itemProps4.xml><?xml version="1.0" encoding="utf-8"?>
<ds:datastoreItem xmlns:ds="http://schemas.openxmlformats.org/officeDocument/2006/customXml" ds:itemID="{901B3226-5825-4D30-AE72-06AFCBCD9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6a4a1-2dbb-4e9e-a9f6-66c749dbc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 Daň</Template>
  <TotalTime>433</TotalTime>
  <Pages>6</Pages>
  <Words>1986</Words>
  <Characters>12275</Characters>
  <Application>Microsoft Office Word</Application>
  <DocSecurity>0</DocSecurity>
  <Lines>102</Lines>
  <Paragraphs>28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Váš list/zo dňa</vt:lpstr>
      <vt:lpstr>Váš list/zo dňa</vt:lpstr>
    </vt:vector>
  </TitlesOfParts>
  <Company>Jarema consult</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list/zo dňa</dc:title>
  <dc:creator>valika</dc:creator>
  <cp:lastModifiedBy>JUDr. Lukáš Bažik</cp:lastModifiedBy>
  <cp:revision>136</cp:revision>
  <cp:lastPrinted>2020-09-16T08:10:00Z</cp:lastPrinted>
  <dcterms:created xsi:type="dcterms:W3CDTF">2020-10-13T07:31:00Z</dcterms:created>
  <dcterms:modified xsi:type="dcterms:W3CDTF">2022-03-15T09:57:00Z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0x0101002E9654F00D5F9A4FB42239361C87DB91</vt:lpwstr>
  </property>
</Properties>
</file>