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6D386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  <w:r w:rsidR="00C95EB2">
        <w:rPr>
          <w:rFonts w:ascii="Arial Narrow" w:hAnsi="Arial Narrow" w:cs="Arial"/>
          <w:b/>
          <w:bCs/>
        </w:rPr>
        <w:t xml:space="preserve">- pre časť 1 </w:t>
      </w:r>
    </w:p>
    <w:p w14:paraId="06ED6F4F" w14:textId="77777777" w:rsidR="00242F14" w:rsidRDefault="00242F14" w:rsidP="005A0A22">
      <w:pPr>
        <w:spacing w:line="276" w:lineRule="auto"/>
        <w:rPr>
          <w:rFonts w:ascii="Arial Narrow" w:hAnsi="Arial Narrow" w:cs="Arial"/>
          <w:b/>
          <w:bCs/>
        </w:rPr>
      </w:pPr>
      <w:bookmarkStart w:id="0" w:name="_GoBack"/>
      <w:bookmarkEnd w:id="0"/>
    </w:p>
    <w:p w14:paraId="5DD3E2F1" w14:textId="77777777" w:rsidR="005A0A22" w:rsidRDefault="005A0A22" w:rsidP="005A0A22">
      <w:pPr>
        <w:spacing w:line="276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Predmet zákazky: </w:t>
      </w:r>
      <w:r w:rsidR="00B243C1" w:rsidRPr="00B243C1">
        <w:rPr>
          <w:rFonts w:ascii="Arial Narrow" w:hAnsi="Arial Narrow"/>
        </w:rPr>
        <w:t>Univerzálne syntetické penidlo na nepolárne kvapaliny</w:t>
      </w:r>
    </w:p>
    <w:p w14:paraId="24B62F10" w14:textId="77777777" w:rsidR="00B243C1" w:rsidRDefault="00B243C1" w:rsidP="00351F54">
      <w:pPr>
        <w:jc w:val="both"/>
        <w:rPr>
          <w:rFonts w:ascii="Arial Narrow" w:hAnsi="Arial Narrow"/>
          <w:b/>
        </w:rPr>
      </w:pPr>
    </w:p>
    <w:p w14:paraId="7C3847C9" w14:textId="77777777" w:rsidR="00F75F44" w:rsidRDefault="00351F54" w:rsidP="00351F54">
      <w:pPr>
        <w:jc w:val="both"/>
        <w:rPr>
          <w:rFonts w:ascii="Arial Narrow" w:hAnsi="Arial Narrow"/>
          <w:b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</w:p>
    <w:p w14:paraId="1626D518" w14:textId="77777777" w:rsidR="005A0A22" w:rsidRDefault="005A0A22" w:rsidP="005A0A22">
      <w:pPr>
        <w:jc w:val="both"/>
        <w:rPr>
          <w:rFonts w:ascii="Arial Narrow" w:hAnsi="Arial Narrow"/>
          <w:b/>
        </w:rPr>
      </w:pPr>
      <w:r w:rsidRPr="005A0A22">
        <w:rPr>
          <w:rFonts w:ascii="Arial Narrow" w:hAnsi="Arial Narrow"/>
          <w:b/>
        </w:rPr>
        <w:t xml:space="preserve">Položka č. 1: Univerzálne syntetické penidlo na nepolárne kvapaliny - </w:t>
      </w:r>
      <w:r w:rsidRPr="005A0A22">
        <w:rPr>
          <w:rFonts w:ascii="Arial Narrow" w:hAnsi="Arial Narrow"/>
          <w:lang w:eastAsia="sk-SK"/>
        </w:rPr>
        <w:t xml:space="preserve">Univerzálne </w:t>
      </w:r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>syntetické penidlo, ktoré</w:t>
      </w:r>
      <w:r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</w:t>
      </w:r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na základe povrchovo aktívnych látok spolu so stabilizátormi peny a látkami zabraňujúcimi zamŕzaniu, tvoria účinný koncentrát penotvorného prostriedku, ktorý sa používa na hasenie požiarov triedy A </w:t>
      </w:r>
      <w:proofErr w:type="spellStart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>a</w:t>
      </w:r>
      <w:proofErr w:type="spellEnd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B a ako </w:t>
      </w:r>
      <w:proofErr w:type="spellStart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>zmáčadlo</w:t>
      </w:r>
      <w:proofErr w:type="spellEnd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>.</w:t>
      </w:r>
      <w:r w:rsidRPr="005A0A22">
        <w:rPr>
          <w:rFonts w:ascii="Arial Narrow" w:hAnsi="Arial Narrow"/>
          <w:b/>
        </w:rPr>
        <w:t xml:space="preserve"> </w:t>
      </w:r>
    </w:p>
    <w:p w14:paraId="6AC9C2EC" w14:textId="77777777" w:rsidR="005A0A22" w:rsidRDefault="005A0A22" w:rsidP="005A0A22">
      <w:pPr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 w:rsidRPr="005A0A22">
        <w:rPr>
          <w:rFonts w:ascii="Arial Narrow" w:hAnsi="Arial Narrow"/>
          <w:u w:val="single"/>
          <w:lang w:eastAsia="sk-SK"/>
        </w:rPr>
        <w:t>Parametre predmetu zákazky</w:t>
      </w:r>
      <w:r>
        <w:rPr>
          <w:rFonts w:ascii="Arial Narrow" w:hAnsi="Arial Narrow"/>
          <w:u w:val="single"/>
          <w:lang w:eastAsia="sk-SK"/>
        </w:rPr>
        <w:t xml:space="preserve"> pre </w:t>
      </w:r>
      <w:r w:rsidR="00B243C1">
        <w:rPr>
          <w:rFonts w:ascii="Arial Narrow" w:hAnsi="Arial Narrow"/>
          <w:u w:val="single"/>
          <w:lang w:eastAsia="sk-SK"/>
        </w:rPr>
        <w:t>časť</w:t>
      </w:r>
      <w:r>
        <w:rPr>
          <w:rFonts w:ascii="Arial Narrow" w:hAnsi="Arial Narrow"/>
          <w:u w:val="single"/>
          <w:lang w:eastAsia="sk-SK"/>
        </w:rPr>
        <w:t xml:space="preserve"> 1</w:t>
      </w:r>
      <w:r w:rsidRPr="005A0A22">
        <w:rPr>
          <w:rFonts w:ascii="Arial Narrow" w:hAnsi="Arial Narrow"/>
          <w:u w:val="single"/>
          <w:lang w:eastAsia="sk-SK"/>
        </w:rPr>
        <w:t>:</w:t>
      </w:r>
      <w:r w:rsidRPr="005A0A22">
        <w:rPr>
          <w:rFonts w:ascii="Arial Narrow" w:hAnsi="Arial Narrow"/>
          <w:lang w:eastAsia="sk-SK"/>
        </w:rPr>
        <w:t xml:space="preserve"> Univerzálne </w:t>
      </w:r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syntetické penidlo miešateľné s vodou v 3% koncentrácií je určené na hasenie tuhých látok a nepolárnych horľavých kvapalín, ale aj na zakrytie uniknutej horľavej kvapaliny. Penidlo je možné použiť na výrobu ťažkej, strednej a ľahkej peny s bežne dostupnými penotvornými prúdnicami a agregátmi na výrobu ľahkej peny pre hasenie veľkoplošných požiarov triedy A </w:t>
      </w:r>
      <w:proofErr w:type="spellStart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>a</w:t>
      </w:r>
      <w:proofErr w:type="spellEnd"/>
      <w:r w:rsidRPr="005A0A22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triedy B nepolárnych kvapalín, ktorého minimálne charakteristiky musia byť v súlade s STN EN 1568-1:2018, STN EN 1568-2:2018, STN EN 1568-3:2018.</w:t>
      </w:r>
    </w:p>
    <w:p w14:paraId="5947C355" w14:textId="77777777" w:rsidR="005A0A22" w:rsidRDefault="005A0A22" w:rsidP="005A0A22">
      <w:pPr>
        <w:spacing w:line="276" w:lineRule="auto"/>
        <w:jc w:val="both"/>
        <w:rPr>
          <w:rFonts w:ascii="Arial Narrow" w:hAnsi="Arial Narrow"/>
          <w:b/>
          <w:bCs/>
        </w:rPr>
      </w:pPr>
      <w:r w:rsidRPr="0046268A">
        <w:rPr>
          <w:rFonts w:ascii="Arial Narrow" w:hAnsi="Arial Narrow"/>
          <w:b/>
          <w:bCs/>
        </w:rPr>
        <w:t>Požadované množstvo:</w:t>
      </w:r>
    </w:p>
    <w:p w14:paraId="311D676D" w14:textId="77777777" w:rsidR="005A0A22" w:rsidRPr="0046268A" w:rsidRDefault="00242F14" w:rsidP="00B243C1">
      <w:pPr>
        <w:pStyle w:val="Odsekzoznamu"/>
        <w:numPr>
          <w:ilvl w:val="0"/>
          <w:numId w:val="33"/>
        </w:numPr>
        <w:spacing w:after="120"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5A0A22">
        <w:rPr>
          <w:rFonts w:ascii="Arial Narrow" w:hAnsi="Arial Narrow"/>
          <w:b/>
          <w:sz w:val="22"/>
          <w:szCs w:val="22"/>
        </w:rPr>
        <w:t>Univerzálne syntetické penidlo na nepolárne kvapaliny</w:t>
      </w:r>
      <w:r w:rsidR="005A0A22" w:rsidRPr="0046268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280 000 litrov</w:t>
      </w:r>
    </w:p>
    <w:p w14:paraId="50158861" w14:textId="77777777" w:rsidR="00B243C1" w:rsidRDefault="00B243C1" w:rsidP="00B243C1">
      <w:pPr>
        <w:spacing w:after="120"/>
        <w:rPr>
          <w:rFonts w:ascii="Arial Narrow" w:hAnsi="Arial Narrow"/>
          <w:b/>
        </w:rPr>
      </w:pPr>
    </w:p>
    <w:p w14:paraId="651DCB86" w14:textId="77777777" w:rsidR="005A0A22" w:rsidRDefault="005A0A22" w:rsidP="00B243C1">
      <w:pPr>
        <w:spacing w:after="120"/>
        <w:rPr>
          <w:rFonts w:ascii="Arial Narrow" w:hAnsi="Arial Narrow" w:cs="Arial"/>
        </w:rPr>
      </w:pPr>
      <w:r w:rsidRPr="006A1383">
        <w:rPr>
          <w:rFonts w:ascii="Arial Narrow" w:hAnsi="Arial Narrow"/>
          <w:b/>
        </w:rPr>
        <w:t>Miesto dodania:</w:t>
      </w:r>
      <w:r>
        <w:rPr>
          <w:rFonts w:ascii="Arial Narrow" w:hAnsi="Arial Narrow"/>
          <w:b/>
        </w:rPr>
        <w:t xml:space="preserve"> </w:t>
      </w:r>
      <w:r w:rsidR="00242F14">
        <w:rPr>
          <w:rFonts w:ascii="Arial Narrow" w:hAnsi="Arial Narrow" w:cs="Arial"/>
        </w:rPr>
        <w:t>centrálny sklad Záchranná brigáda Hasičského a záchranného zboru v Žiline, Bánovská cesta 8111, 010 01 Žilina.</w:t>
      </w:r>
    </w:p>
    <w:p w14:paraId="4315CF29" w14:textId="77777777" w:rsidR="00B243C1" w:rsidRDefault="00B243C1" w:rsidP="002725F2">
      <w:pPr>
        <w:rPr>
          <w:rFonts w:ascii="Arial Narrow" w:hAnsi="Arial Narrow" w:cs="Arial"/>
          <w:b/>
        </w:rPr>
      </w:pPr>
    </w:p>
    <w:p w14:paraId="36B93EEC" w14:textId="77777777" w:rsidR="002725F2" w:rsidRPr="00BE4C86" w:rsidRDefault="002725F2" w:rsidP="002725F2">
      <w:pPr>
        <w:rPr>
          <w:rFonts w:ascii="Arial Narrow" w:hAnsi="Arial Narrow"/>
        </w:rPr>
      </w:pPr>
      <w:r w:rsidRPr="002725F2">
        <w:rPr>
          <w:rFonts w:ascii="Arial Narrow" w:hAnsi="Arial Narrow" w:cs="Arial"/>
          <w:b/>
        </w:rPr>
        <w:t>Ter</w:t>
      </w:r>
      <w:r w:rsidR="00B243C1">
        <w:rPr>
          <w:rFonts w:ascii="Arial Narrow" w:hAnsi="Arial Narrow" w:cs="Arial"/>
          <w:b/>
        </w:rPr>
        <w:t>m</w:t>
      </w:r>
      <w:r w:rsidRPr="002725F2">
        <w:rPr>
          <w:rFonts w:ascii="Arial Narrow" w:hAnsi="Arial Narrow" w:cs="Arial"/>
          <w:b/>
        </w:rPr>
        <w:t xml:space="preserve">ín plnenia: </w:t>
      </w:r>
      <w:r w:rsidR="00BE4C86">
        <w:rPr>
          <w:rFonts w:ascii="Arial Narrow" w:hAnsi="Arial Narrow" w:cs="Arial"/>
        </w:rPr>
        <w:t xml:space="preserve">Rámcová dohoda uzatvorená na 48 mesiacov – dodávky budú realizované na základe objednávok. </w:t>
      </w:r>
    </w:p>
    <w:p w14:paraId="7BAFB434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EA1323E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29113809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49F7E00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45B1797A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448E0EFE" w14:textId="77777777" w:rsidR="00B243C1" w:rsidRDefault="00B243C1" w:rsidP="00F75F44">
      <w:pPr>
        <w:spacing w:line="240" w:lineRule="auto"/>
        <w:rPr>
          <w:rFonts w:ascii="Arial Narrow" w:eastAsia="Calibri" w:hAnsi="Arial Narrow"/>
          <w:b/>
        </w:rPr>
      </w:pPr>
    </w:p>
    <w:p w14:paraId="18E1FFAA" w14:textId="77777777" w:rsidR="00351F54" w:rsidRPr="00C76FC1" w:rsidRDefault="00351F54" w:rsidP="00F75F44">
      <w:pPr>
        <w:spacing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lastRenderedPageBreak/>
        <w:t>Minimálna technická špecifikácia predmetu zákazky:</w:t>
      </w: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2"/>
        <w:gridCol w:w="6369"/>
        <w:gridCol w:w="13"/>
      </w:tblGrid>
      <w:tr w:rsidR="000055E5" w:rsidRPr="00351F54" w14:paraId="1CFBCA6B" w14:textId="77777777" w:rsidTr="00B243C1">
        <w:trPr>
          <w:trHeight w:val="185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9EAFC" w14:textId="77777777"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8914D" w14:textId="77777777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42CB02F3" w14:textId="77777777"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013D052A" w14:textId="77777777"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46220" w:rsidRPr="00351F54" w14:paraId="40E62807" w14:textId="77777777" w:rsidTr="002339E2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2911A28" w14:textId="77777777" w:rsidR="00046220" w:rsidRPr="00FB0233" w:rsidRDefault="00046220" w:rsidP="00046220">
            <w:pPr>
              <w:pStyle w:val="Odsekzoznamu"/>
              <w:ind w:left="360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3A520C0" w14:textId="3597DBB5" w:rsidR="00046220" w:rsidRPr="00E5722C" w:rsidRDefault="002725F2" w:rsidP="00E5722C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  <w:r w:rsidRPr="00E5722C">
              <w:rPr>
                <w:rFonts w:ascii="Arial Narrow" w:hAnsi="Arial Narrow"/>
                <w:b/>
              </w:rPr>
              <w:t>Univerzálne syntetické penidlo na nepolárne kvapaliny</w:t>
            </w:r>
          </w:p>
        </w:tc>
      </w:tr>
      <w:tr w:rsidR="00A2699C" w:rsidRPr="00351F54" w14:paraId="5BC0F41B" w14:textId="77777777" w:rsidTr="00B243C1">
        <w:trPr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A6534" w14:textId="77777777" w:rsidR="00A2699C" w:rsidRDefault="00A2699C" w:rsidP="00FD1082">
            <w:pPr>
              <w:spacing w:after="0"/>
              <w:rPr>
                <w:rFonts w:ascii="Arial Narrow" w:hAnsi="Arial Narrow"/>
                <w:b/>
                <w:highlight w:val="yellow"/>
              </w:rPr>
            </w:pPr>
          </w:p>
          <w:p w14:paraId="36295727" w14:textId="77777777" w:rsidR="00A2699C" w:rsidRPr="00FB0233" w:rsidRDefault="00A2699C" w:rsidP="00FD1082">
            <w:pPr>
              <w:spacing w:after="0"/>
              <w:rPr>
                <w:rFonts w:ascii="Arial Narrow" w:hAnsi="Arial Narrow"/>
              </w:rPr>
            </w:pPr>
            <w:r w:rsidRPr="00B243C1">
              <w:rPr>
                <w:rFonts w:ascii="Arial Narrow" w:hAnsi="Arial Narrow"/>
                <w:b/>
              </w:rPr>
              <w:t>Uviesť presný názov ponúkaného tovaru:</w:t>
            </w:r>
          </w:p>
        </w:tc>
        <w:tc>
          <w:tcPr>
            <w:tcW w:w="6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15625" w14:textId="77777777" w:rsidR="00A2699C" w:rsidRDefault="00A2699C">
            <w:pPr>
              <w:rPr>
                <w:rFonts w:ascii="Arial Narrow" w:hAnsi="Arial Narrow"/>
              </w:rPr>
            </w:pPr>
          </w:p>
          <w:p w14:paraId="2D52C79F" w14:textId="77777777" w:rsidR="00A2699C" w:rsidRPr="00FB0233" w:rsidRDefault="00A2699C" w:rsidP="00FD1082">
            <w:pPr>
              <w:spacing w:after="0"/>
              <w:rPr>
                <w:rFonts w:ascii="Arial Narrow" w:hAnsi="Arial Narrow"/>
              </w:rPr>
            </w:pPr>
          </w:p>
        </w:tc>
      </w:tr>
      <w:tr w:rsidR="002725F2" w:rsidRPr="002725F2" w14:paraId="15F91628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18561" w14:textId="77777777" w:rsidR="00E5722C" w:rsidRDefault="00E5722C" w:rsidP="00E5722C">
            <w:pPr>
              <w:numPr>
                <w:ilvl w:val="0"/>
                <w:numId w:val="6"/>
              </w:numPr>
              <w:tabs>
                <w:tab w:val="left" w:pos="742"/>
                <w:tab w:val="left" w:pos="2880"/>
                <w:tab w:val="left" w:pos="4500"/>
              </w:tabs>
              <w:spacing w:after="0" w:line="276" w:lineRule="auto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Musia spĺňať minimálne charakteristiky uvedené v: </w:t>
            </w:r>
          </w:p>
          <w:p w14:paraId="7C469E58" w14:textId="77777777" w:rsidR="002725F2" w:rsidRPr="00E5722C" w:rsidRDefault="002725F2" w:rsidP="00E5722C">
            <w:pPr>
              <w:pStyle w:val="Bezriadkovania"/>
              <w:numPr>
                <w:ilvl w:val="0"/>
                <w:numId w:val="36"/>
              </w:numP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STN EN 1568-1: 2018 Hasiace látky. Penidlá. </w:t>
            </w:r>
          </w:p>
          <w:p w14:paraId="3C359A71" w14:textId="77777777" w:rsidR="002725F2" w:rsidRDefault="002725F2" w:rsidP="00E5722C">
            <w:pPr>
              <w:pStyle w:val="Bezriadkovania"/>
              <w:spacing w:after="120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2725F2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Časť 1: Technické podmienky penidiel pre stredné peny na povrchové použitie na </w:t>
            </w:r>
            <w:r w:rsid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    </w:t>
            </w:r>
            <w:r w:rsidRPr="002725F2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kvapaliny nemiešateľné 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s</w:t>
            </w:r>
            <w:r w:rsid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 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vodou</w:t>
            </w:r>
            <w:r w:rsid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,</w:t>
            </w:r>
          </w:p>
          <w:p w14:paraId="6F72C048" w14:textId="77777777" w:rsidR="00E5722C" w:rsidRPr="00E5722C" w:rsidRDefault="00E5722C" w:rsidP="00E5722C">
            <w:pPr>
              <w:pStyle w:val="Bezriadkovania"/>
              <w:numPr>
                <w:ilvl w:val="0"/>
                <w:numId w:val="36"/>
              </w:numP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STN EN 1568-2: 2018 Hasiace látky. Penidlá. </w:t>
            </w:r>
          </w:p>
          <w:p w14:paraId="20478531" w14:textId="77777777" w:rsidR="00E5722C" w:rsidRDefault="00E5722C" w:rsidP="00E5722C">
            <w:pPr>
              <w:pStyle w:val="Bezriadkovania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Časť 2: Technické podmienky penidiel pre ľahké peny na povrchové použitie na</w:t>
            </w:r>
          </w:p>
          <w:p w14:paraId="72CD662A" w14:textId="77777777" w:rsidR="00E5722C" w:rsidRDefault="00E5722C" w:rsidP="00E5722C">
            <w:pPr>
              <w:pStyle w:val="Bezriadkovania"/>
              <w:spacing w:after="120"/>
              <w:ind w:left="720"/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kvapaliny nemiešateľné s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 </w:t>
            </w: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vodou</w:t>
            </w:r>
            <w: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,</w:t>
            </w:r>
          </w:p>
          <w:p w14:paraId="4CD55065" w14:textId="77777777" w:rsidR="00E5722C" w:rsidRPr="00E5722C" w:rsidRDefault="00E5722C" w:rsidP="00E5722C">
            <w:pPr>
              <w:pStyle w:val="Bezriadkovania"/>
              <w:numPr>
                <w:ilvl w:val="0"/>
                <w:numId w:val="36"/>
              </w:numPr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 xml:space="preserve">STN EN 1568-3: 2018 Hasiace látky. Penidlá. </w:t>
            </w:r>
          </w:p>
          <w:p w14:paraId="2E7A0557" w14:textId="77777777" w:rsidR="00E5722C" w:rsidRPr="002725F2" w:rsidRDefault="00E5722C" w:rsidP="00E5722C">
            <w:pPr>
              <w:pStyle w:val="Bezriadkovania"/>
              <w:ind w:left="720"/>
              <w:rPr>
                <w:rFonts w:ascii="Arial Narrow" w:hAnsi="Arial Narrow"/>
              </w:rPr>
            </w:pPr>
            <w:r w:rsidRPr="00E5722C">
              <w:rPr>
                <w:rStyle w:val="Siln"/>
                <w:rFonts w:ascii="Arial Narrow" w:eastAsia="Calibri" w:hAnsi="Arial Narrow"/>
                <w:b w:val="0"/>
                <w:shd w:val="clear" w:color="auto" w:fill="FFFFFF"/>
              </w:rPr>
              <w:t>Časť 3: Technické podmienky penidiel pre ťažké peny na povrchové použitie na kvapaliny nemiešateľné s vodou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B7F" w14:textId="77777777" w:rsidR="002725F2" w:rsidRPr="002725F2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AB06A0" w:rsidRPr="00351F54" w14:paraId="45B27E4E" w14:textId="77777777" w:rsidTr="00BA77B1">
        <w:trPr>
          <w:trHeight w:val="529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6CB" w14:textId="77777777" w:rsidR="00AB06A0" w:rsidRPr="00351F54" w:rsidRDefault="00FE4688" w:rsidP="00FE4688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Ďalšie požiadavky</w:t>
            </w:r>
          </w:p>
        </w:tc>
      </w:tr>
      <w:tr w:rsidR="002725F2" w:rsidRPr="00351F54" w14:paraId="39F05405" w14:textId="77777777" w:rsidTr="00B243C1">
        <w:trPr>
          <w:gridAfter w:val="1"/>
          <w:wAfter w:w="13" w:type="dxa"/>
          <w:trHeight w:val="480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A457E4" w14:textId="77777777" w:rsidR="002725F2" w:rsidRPr="000055E5" w:rsidRDefault="00FE4688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Penidlo musí byť vo forme koncentrátu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CCB2B4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3F62763B" w14:textId="77777777" w:rsidTr="00B243C1">
        <w:trPr>
          <w:gridAfter w:val="1"/>
          <w:wAfter w:w="13" w:type="dxa"/>
          <w:trHeight w:val="50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D4193C" w14:textId="77777777" w:rsidR="002725F2" w:rsidRPr="00375D6F" w:rsidRDefault="00FE4688" w:rsidP="003C3A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Penidlo musí byť netoxické pre ľudský organizmus a životné prostredie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D8EF56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5F215E0E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5E93EB" w14:textId="77777777" w:rsidR="002725F2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Penidlo nesmie obsahovať </w:t>
            </w:r>
            <w:proofErr w:type="spellStart"/>
            <w:r>
              <w:rPr>
                <w:rFonts w:ascii="Arial Narrow" w:hAnsi="Arial Narrow"/>
              </w:rPr>
              <w:t>fluortenzidy</w:t>
            </w:r>
            <w:proofErr w:type="spellEnd"/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5D7A16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29763503" w14:textId="77777777" w:rsidTr="00B243C1">
        <w:trPr>
          <w:gridAfter w:val="1"/>
          <w:wAfter w:w="13" w:type="dxa"/>
          <w:trHeight w:val="54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22248B" w14:textId="77777777" w:rsidR="002725F2" w:rsidRPr="005D7D31" w:rsidRDefault="00FE4688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Penidlo musí byť určené pre hasenie nepolárnych kvapalín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E099BA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413B96EA" w14:textId="77777777" w:rsidTr="00B243C1">
        <w:trPr>
          <w:gridAfter w:val="1"/>
          <w:wAfter w:w="13" w:type="dxa"/>
          <w:trHeight w:val="556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C6FA9" w14:textId="77777777" w:rsidR="002725F2" w:rsidRPr="005D7D31" w:rsidRDefault="00FE4688" w:rsidP="00EC133F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Pena musí byť odolná voči účinkom sálavého tepla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B46961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44288C23" w14:textId="77777777" w:rsidTr="00B243C1">
        <w:trPr>
          <w:gridAfter w:val="1"/>
          <w:wAfter w:w="13" w:type="dxa"/>
          <w:trHeight w:val="563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195F55" w14:textId="77777777" w:rsidR="002725F2" w:rsidRPr="005D7D31" w:rsidRDefault="00FE4688" w:rsidP="005C093D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Pena musí mať schopnosť potláčať opätovné zapálenie látok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6B0EEE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725F2" w:rsidRPr="00351F54" w14:paraId="3DA430C8" w14:textId="77777777" w:rsidTr="00B243C1">
        <w:trPr>
          <w:gridAfter w:val="1"/>
          <w:wAfter w:w="13" w:type="dxa"/>
          <w:trHeight w:val="684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950616" w14:textId="77777777" w:rsidR="002725F2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Penidlo musí byť fyziologicky nezávadné a biologicky ľahko odbúrateľné v biologických čističkách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175F00" w14:textId="77777777" w:rsidR="002725F2" w:rsidRPr="00351F54" w:rsidRDefault="002725F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78D7CC92" w14:textId="77777777" w:rsidTr="00B243C1">
        <w:trPr>
          <w:gridAfter w:val="1"/>
          <w:wAfter w:w="13" w:type="dxa"/>
          <w:trHeight w:val="694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F041D2" w14:textId="77777777" w:rsid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Penidlo musí byť </w:t>
            </w:r>
            <w:proofErr w:type="spellStart"/>
            <w:r>
              <w:rPr>
                <w:rFonts w:ascii="Arial Narrow" w:hAnsi="Arial Narrow"/>
              </w:rPr>
              <w:t>newtonovská</w:t>
            </w:r>
            <w:proofErr w:type="spellEnd"/>
            <w:r>
              <w:rPr>
                <w:rFonts w:ascii="Arial Narrow" w:hAnsi="Arial Narrow"/>
              </w:rPr>
              <w:t xml:space="preserve"> kvapalina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19F4F9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185B4E4B" w14:textId="77777777" w:rsidTr="00B243C1">
        <w:trPr>
          <w:gridAfter w:val="1"/>
          <w:wAfter w:w="13" w:type="dxa"/>
          <w:trHeight w:val="69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CFEE42" w14:textId="77777777" w:rsidR="00FE4688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viskozita penidla musí </w:t>
            </w:r>
            <w:r w:rsidRPr="00FE4688">
              <w:rPr>
                <w:rFonts w:ascii="Arial Narrow" w:hAnsi="Arial Narrow"/>
                <w:sz w:val="22"/>
                <w:szCs w:val="22"/>
              </w:rPr>
              <w:t xml:space="preserve">byť </w:t>
            </w:r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&lt; </w:t>
            </w:r>
            <w:r w:rsidRPr="00FE4688">
              <w:rPr>
                <w:rFonts w:ascii="Arial Narrow" w:hAnsi="Arial Narrow"/>
                <w:sz w:val="22"/>
                <w:szCs w:val="22"/>
              </w:rPr>
              <w:t xml:space="preserve"> 200 mm</w:t>
            </w:r>
            <w:r w:rsidRPr="00FE468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FE4688">
              <w:rPr>
                <w:rFonts w:ascii="Arial Narrow" w:hAnsi="Arial Narrow"/>
                <w:sz w:val="22"/>
                <w:szCs w:val="22"/>
              </w:rPr>
              <w:t>. s</w:t>
            </w:r>
            <w:r w:rsidRPr="00FE4688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F41F24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05C3817D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D75F27" w14:textId="77777777" w:rsidR="00FE4688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musí byť použiteľné v </w:t>
            </w:r>
            <w:proofErr w:type="spellStart"/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primiešavadlách</w:t>
            </w:r>
            <w:proofErr w:type="spellEnd"/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 používaných v Hasičskom a záchrannom zbore 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6A0EB8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25007A36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4B5E52" w14:textId="77777777" w:rsidR="00FE4688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penidlo musí byť miešateľné s vodou v 3% koncentrácií a musí byť možné ho použiť na prípravu ťažkej, strednej a ľahkej peny mobilnými hasiacimi, stabilnými hasiacimi prostriedkami alebo agregátmi pre hasenie veľkoplošných požiarov triedy A </w:t>
            </w:r>
            <w:proofErr w:type="spellStart"/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 xml:space="preserve"> triedy B horľavín uhľovodíkového typu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6E3553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105A3525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5D20EB" w14:textId="77777777" w:rsidR="00FE4688" w:rsidRPr="00FE4688" w:rsidRDefault="00FE468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FE4688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pena vytvorená z prostriedku sa pri použití musí znášať so všetkými ostatnými vytvorenými hasiacimi penami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C48CCB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E4688" w:rsidRPr="00351F54" w14:paraId="259CD89B" w14:textId="77777777" w:rsidTr="00B243C1">
        <w:trPr>
          <w:gridAfter w:val="1"/>
          <w:wAfter w:w="13" w:type="dxa"/>
          <w:trHeight w:val="72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B58768" w14:textId="77777777" w:rsidR="00FE4688" w:rsidRPr="00FE4688" w:rsidRDefault="00266C2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penidlo nesmie tvoriť žiadne sedimenty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189F1D" w14:textId="77777777" w:rsidR="00FE4688" w:rsidRPr="00351F54" w:rsidRDefault="00FE468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7D98B89C" w14:textId="77777777" w:rsidTr="00B243C1">
        <w:trPr>
          <w:gridAfter w:val="1"/>
          <w:wAfter w:w="13" w:type="dxa"/>
          <w:trHeight w:val="69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2E6736" w14:textId="77777777" w:rsidR="00266C28" w:rsidRPr="002875FC" w:rsidRDefault="00266C2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teplota tuhnutia musí byť minimálne -10 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3A3F3C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3B47A32E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EF3460" w14:textId="77777777" w:rsidR="00266C28" w:rsidRPr="002875FC" w:rsidRDefault="00266C28" w:rsidP="00FE4688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teplota varu musí byť minimálne 90°C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B942E3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70F3BDA8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4BF5B4" w14:textId="77777777" w:rsidR="00266C28" w:rsidRPr="002875FC" w:rsidRDefault="00266C28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lastRenderedPageBreak/>
              <w:t>teplota skladovania musí byť v rozsahu minimálne -10 až +50°C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1DCAA3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4D165449" w14:textId="77777777" w:rsidTr="00B243C1">
        <w:trPr>
          <w:gridAfter w:val="1"/>
          <w:wAfter w:w="13" w:type="dxa"/>
          <w:trHeight w:val="643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BFCC58" w14:textId="77777777" w:rsidR="00266C28" w:rsidRPr="002875FC" w:rsidRDefault="00266C28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životnosť penidla musí byť minimálne 10 rokov v pôvodnom obale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0F1E9D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77F7B244" w14:textId="77777777" w:rsidTr="00B243C1">
        <w:trPr>
          <w:gridAfter w:val="1"/>
          <w:wAfter w:w="13" w:type="dxa"/>
          <w:trHeight w:val="695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AC59E5" w14:textId="77777777" w:rsidR="00266C28" w:rsidRPr="002875FC" w:rsidRDefault="00266C28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rozpustnosť vo vode musí byť 100%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019D2E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66C28" w:rsidRPr="002875FC" w14:paraId="2E7E0F96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7EE29F" w14:textId="77777777" w:rsidR="00266C28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hodnota pH penidla pri teplote 20 °C ± 1 °C nesmie byť menšia ako 6,0 a väčšia ako 9,5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C8DAC8" w14:textId="77777777" w:rsidR="00266C28" w:rsidRPr="002875FC" w:rsidRDefault="00266C28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42F1E817" w14:textId="77777777" w:rsidTr="00B243C1">
        <w:trPr>
          <w:gridAfter w:val="1"/>
          <w:wAfter w:w="13" w:type="dxa"/>
          <w:trHeight w:val="658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28BAAB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trieda hasiacej schopnosti podľa STN EN 1568-3:2018 musí byť minimálne: III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68E0F67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4BC2BF82" w14:textId="77777777" w:rsidTr="00B243C1">
        <w:trPr>
          <w:gridAfter w:val="1"/>
          <w:wAfter w:w="13" w:type="dxa"/>
          <w:trHeight w:val="696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6195FE" w14:textId="77777777" w:rsidR="002875FC" w:rsidRPr="002875FC" w:rsidRDefault="002875FC" w:rsidP="002875FC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úroveň odolnosti proti rozhoreniu podľa STN EN 1568-3:2018 musí byť minimálne: C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C410BC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4719250C" w14:textId="77777777" w:rsidTr="00B243C1">
        <w:trPr>
          <w:gridAfter w:val="1"/>
          <w:wAfter w:w="13" w:type="dxa"/>
          <w:trHeight w:val="693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39B572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hustota pri teplote 20 °C musí byť 700 – 1200 kg/m</w:t>
            </w: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F29A61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518AB304" w14:textId="77777777" w:rsidTr="00B243C1">
        <w:trPr>
          <w:gridAfter w:val="1"/>
          <w:wAfter w:w="13" w:type="dxa"/>
          <w:trHeight w:val="689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AF24D6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polčas rozpadu ťažkej peny musí byť &gt; 15 minút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24F9AA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26DB7432" w14:textId="77777777" w:rsidTr="00B243C1">
        <w:trPr>
          <w:gridAfter w:val="1"/>
          <w:wAfter w:w="13" w:type="dxa"/>
          <w:trHeight w:val="68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28C80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polčas rozpadu strednej peny musí byť &gt; 12 minút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D4E17D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1181C2B5" w14:textId="77777777" w:rsidTr="00B243C1">
        <w:trPr>
          <w:gridAfter w:val="1"/>
          <w:wAfter w:w="13" w:type="dxa"/>
          <w:trHeight w:val="708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055856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polčas rozpadu strednej peny musí byť &gt; 12 minút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1AC199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310A1677" w14:textId="77777777" w:rsidTr="00B243C1">
        <w:trPr>
          <w:gridAfter w:val="1"/>
          <w:wAfter w:w="13" w:type="dxa"/>
          <w:trHeight w:val="689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174F1B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číslo napenenie ťažkej peny musí byť &lt; 20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427EE0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4CBC5149" w14:textId="77777777" w:rsidTr="00B243C1">
        <w:trPr>
          <w:gridAfter w:val="1"/>
          <w:wAfter w:w="13" w:type="dxa"/>
          <w:trHeight w:val="643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0CAAD2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číslo napenenia strednej peny musí byť od 20 do 200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022117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875FC" w:rsidRPr="002875FC" w14:paraId="7F718F8C" w14:textId="77777777" w:rsidTr="00B243C1">
        <w:trPr>
          <w:gridAfter w:val="1"/>
          <w:wAfter w:w="13" w:type="dxa"/>
          <w:trHeight w:val="61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8746DE" w14:textId="77777777" w:rsidR="002875FC" w:rsidRPr="002875FC" w:rsidRDefault="002875FC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2875F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lastRenderedPageBreak/>
              <w:t>číslo napenenia ľahkej peny musí byť &gt; 200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B69B53" w14:textId="77777777" w:rsidR="002875FC" w:rsidRPr="002875FC" w:rsidRDefault="002875FC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243C1" w:rsidRPr="002875FC" w14:paraId="74B62F02" w14:textId="77777777" w:rsidTr="00B243C1">
        <w:trPr>
          <w:gridAfter w:val="1"/>
          <w:wAfter w:w="13" w:type="dxa"/>
          <w:trHeight w:val="611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9CEA3E" w14:textId="77777777" w:rsidR="00B243C1" w:rsidRPr="002875FC" w:rsidRDefault="00B243C1" w:rsidP="00266C28">
            <w:pPr>
              <w:pStyle w:val="Odsekzoznamu"/>
              <w:numPr>
                <w:ilvl w:val="0"/>
                <w:numId w:val="6"/>
              </w:numPr>
              <w:contextualSpacing/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</w:pPr>
            <w:r w:rsidRPr="00A9583C">
              <w:rPr>
                <w:rFonts w:ascii="Arial Narrow" w:hAnsi="Arial Narrow"/>
                <w:sz w:val="22"/>
                <w:szCs w:val="22"/>
              </w:rPr>
              <w:t xml:space="preserve">Penidlo musí byť balené v 1 000 lit. </w:t>
            </w:r>
            <w:r>
              <w:rPr>
                <w:rFonts w:ascii="Arial Narrow" w:hAnsi="Arial Narrow"/>
                <w:sz w:val="22"/>
                <w:szCs w:val="22"/>
              </w:rPr>
              <w:t>IBC kontajneroch</w:t>
            </w:r>
          </w:p>
        </w:tc>
        <w:tc>
          <w:tcPr>
            <w:tcW w:w="636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D31415" w14:textId="77777777" w:rsidR="00B243C1" w:rsidRPr="002875FC" w:rsidRDefault="00B243C1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11043" w:rsidRPr="00351F54" w14:paraId="657381D7" w14:textId="77777777" w:rsidTr="002339E2">
        <w:trPr>
          <w:trHeight w:val="737"/>
          <w:jc w:val="center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69D3" w14:textId="77777777" w:rsidR="00911043" w:rsidRPr="00351F54" w:rsidRDefault="00B243C1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Ostatné</w:t>
            </w:r>
            <w:r w:rsidR="002339E2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požiadavky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na predmet zákazky </w:t>
            </w:r>
          </w:p>
        </w:tc>
      </w:tr>
      <w:tr w:rsidR="002339E2" w:rsidRPr="00A9583C" w14:paraId="2D89E545" w14:textId="77777777" w:rsidTr="00B243C1">
        <w:trPr>
          <w:gridAfter w:val="1"/>
          <w:wAfter w:w="13" w:type="dxa"/>
          <w:trHeight w:val="552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490C2B" w14:textId="77777777" w:rsidR="00FD1082" w:rsidRPr="00AD0D44" w:rsidRDefault="00FD1082" w:rsidP="00AD0D44">
            <w:pPr>
              <w:rPr>
                <w:rFonts w:ascii="Arial Narrow" w:hAnsi="Arial Narrow"/>
                <w:b/>
                <w:bCs/>
              </w:rPr>
            </w:pPr>
            <w:r w:rsidRPr="00B243C1">
              <w:rPr>
                <w:rFonts w:ascii="Arial Narrow" w:hAnsi="Arial Narrow"/>
              </w:rPr>
              <w:t>Verejný obstarávateľ požaduje, aby uchádzač za účelom preukázania splnenia požiadaviek na predmet zákazky predložil:</w:t>
            </w:r>
          </w:p>
          <w:p w14:paraId="5C649926" w14:textId="77777777" w:rsidR="002339E2" w:rsidRPr="00A9583C" w:rsidRDefault="00A9583C" w:rsidP="00AD0D44">
            <w:pPr>
              <w:pStyle w:val="Odsekzoznamu"/>
              <w:numPr>
                <w:ilvl w:val="1"/>
                <w:numId w:val="6"/>
              </w:numPr>
              <w:spacing w:after="120"/>
              <w:ind w:left="442" w:hanging="3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9583C">
              <w:rPr>
                <w:rFonts w:ascii="Arial Narrow" w:hAnsi="Arial Narrow"/>
                <w:sz w:val="22"/>
                <w:szCs w:val="22"/>
              </w:rPr>
              <w:t xml:space="preserve">certifikát výrobku (CE) podľa </w:t>
            </w:r>
            <w:r w:rsidRPr="00A9583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STN EN 1568-1:2018, STN EN 1568-2:2018, STN EN 1568-3:2018</w:t>
            </w:r>
            <w:r w:rsidRPr="00A9583C">
              <w:rPr>
                <w:rFonts w:ascii="Arial Narrow" w:hAnsi="Arial Narrow"/>
                <w:sz w:val="22"/>
                <w:szCs w:val="22"/>
              </w:rPr>
              <w:t xml:space="preserve"> (alebo ekvivalent) vydaný autorizovanou osobou a preukazujúci, že výrobok spĺňa technické požiadavky</w:t>
            </w:r>
            <w:r w:rsidR="002339E2" w:rsidRPr="00A9583C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A54243E" w14:textId="77777777" w:rsidR="002339E2" w:rsidRPr="00A9583C" w:rsidRDefault="00A9583C" w:rsidP="00AD0D44">
            <w:pPr>
              <w:pStyle w:val="Odsekzoznamu"/>
              <w:numPr>
                <w:ilvl w:val="1"/>
                <w:numId w:val="6"/>
              </w:numPr>
              <w:spacing w:after="120"/>
              <w:ind w:left="442" w:hanging="3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9583C">
              <w:rPr>
                <w:rFonts w:ascii="Arial Narrow" w:hAnsi="Arial Narrow"/>
                <w:sz w:val="22"/>
                <w:szCs w:val="22"/>
              </w:rPr>
              <w:t xml:space="preserve">protokol o vykonaných skúškach podľa </w:t>
            </w:r>
            <w:r w:rsidRPr="00A9583C">
              <w:rPr>
                <w:rStyle w:val="Siln"/>
                <w:rFonts w:ascii="Arial Narrow" w:eastAsia="Calibri" w:hAnsi="Arial Narrow"/>
                <w:b w:val="0"/>
                <w:sz w:val="22"/>
                <w:szCs w:val="22"/>
                <w:shd w:val="clear" w:color="auto" w:fill="FFFFFF"/>
              </w:rPr>
              <w:t>STN EN 1568-1:2018, STN EN 1568-2:2018, STN EN ,1568-3:2018</w:t>
            </w:r>
            <w:r w:rsidRPr="00A9583C">
              <w:rPr>
                <w:rFonts w:ascii="Arial Narrow" w:hAnsi="Arial Narrow"/>
                <w:sz w:val="22"/>
                <w:szCs w:val="22"/>
              </w:rPr>
              <w:t xml:space="preserve"> (alebo ekvivalent) vydaný autorizovanou osobou podľa príslušných platných slovenských technických noriem alebo zahraničných noriem zavedených do sústavy technických noriem </w:t>
            </w:r>
            <w:r w:rsidRPr="00A9583C">
              <w:rPr>
                <w:rFonts w:ascii="Arial Narrow" w:hAnsi="Arial Narrow"/>
                <w:sz w:val="22"/>
                <w:szCs w:val="22"/>
              </w:rPr>
              <w:br/>
              <w:t>v Slovenskej republike,</w:t>
            </w:r>
          </w:p>
          <w:p w14:paraId="28FF2568" w14:textId="77777777" w:rsidR="00A9583C" w:rsidRPr="00A9583C" w:rsidRDefault="00A9583C" w:rsidP="00AD0D44">
            <w:pPr>
              <w:pStyle w:val="Odsekzoznamu"/>
              <w:numPr>
                <w:ilvl w:val="1"/>
                <w:numId w:val="6"/>
              </w:numPr>
              <w:spacing w:after="120"/>
              <w:ind w:left="442" w:hanging="3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9583C">
              <w:rPr>
                <w:rFonts w:ascii="Arial Narrow" w:hAnsi="Arial Narrow"/>
                <w:sz w:val="22"/>
                <w:szCs w:val="22"/>
              </w:rPr>
              <w:t xml:space="preserve">stanovisko alebo odborné vyjadrenie dotknutých orgánov štátnej správy (napríklad Ministerstva životného prostredia Slovenskej republiky) v súlade </w:t>
            </w:r>
            <w:r w:rsidRPr="00A9583C">
              <w:rPr>
                <w:rFonts w:ascii="Arial Narrow" w:hAnsi="Arial Narrow"/>
                <w:sz w:val="22"/>
                <w:szCs w:val="22"/>
              </w:rPr>
              <w:br/>
              <w:t xml:space="preserve">s nariadením (ES) č. 1005/2009 o látkach, ktoré poškodzujú ozónovú vrstvu a zákonom č. 321/2012 Z. z. o ochrane ozónovej vrstvy Zeme a o zmene </w:t>
            </w:r>
            <w:r w:rsidRPr="00A9583C">
              <w:rPr>
                <w:rFonts w:ascii="Arial Narrow" w:hAnsi="Arial Narrow"/>
                <w:sz w:val="22"/>
                <w:szCs w:val="22"/>
              </w:rPr>
              <w:br/>
              <w:t xml:space="preserve">a doplnení niektorých zákonov, tiež v súlade s nariadením (EÚ) č. 517/2014 o </w:t>
            </w:r>
            <w:proofErr w:type="spellStart"/>
            <w:r w:rsidRPr="00A9583C">
              <w:rPr>
                <w:rFonts w:ascii="Arial Narrow" w:hAnsi="Arial Narrow"/>
                <w:sz w:val="22"/>
                <w:szCs w:val="22"/>
              </w:rPr>
              <w:t>fluórovaných</w:t>
            </w:r>
            <w:proofErr w:type="spellEnd"/>
            <w:r w:rsidRPr="00A9583C">
              <w:rPr>
                <w:rFonts w:ascii="Arial Narrow" w:hAnsi="Arial Narrow"/>
                <w:sz w:val="22"/>
                <w:szCs w:val="22"/>
              </w:rPr>
              <w:t xml:space="preserve"> skleníkových plynoch a zákonom č. 286/2009 Z. z. o </w:t>
            </w:r>
            <w:proofErr w:type="spellStart"/>
            <w:r w:rsidRPr="00A9583C">
              <w:rPr>
                <w:rFonts w:ascii="Arial Narrow" w:hAnsi="Arial Narrow"/>
                <w:sz w:val="22"/>
                <w:szCs w:val="22"/>
              </w:rPr>
              <w:t>fluórovaných</w:t>
            </w:r>
            <w:proofErr w:type="spellEnd"/>
            <w:r w:rsidRPr="00A9583C">
              <w:rPr>
                <w:rFonts w:ascii="Arial Narrow" w:hAnsi="Arial Narrow"/>
                <w:sz w:val="22"/>
                <w:szCs w:val="22"/>
              </w:rPr>
              <w:t xml:space="preserve"> skleníkových plynoch a o zmene a doplnení niektorých zákonov v znení neskorších predpisov alebo ekvivalent,),</w:t>
            </w:r>
          </w:p>
          <w:p w14:paraId="61D68AA6" w14:textId="77777777" w:rsidR="00A9583C" w:rsidRPr="00BF281E" w:rsidRDefault="00A9583C" w:rsidP="00BF281E">
            <w:pPr>
              <w:pStyle w:val="Odsekzoznamu"/>
              <w:numPr>
                <w:ilvl w:val="1"/>
                <w:numId w:val="6"/>
              </w:numPr>
              <w:spacing w:after="120"/>
              <w:ind w:left="442" w:hanging="3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9583C">
              <w:rPr>
                <w:rFonts w:ascii="Arial Narrow" w:hAnsi="Arial Narrow"/>
                <w:sz w:val="22"/>
                <w:szCs w:val="22"/>
              </w:rPr>
              <w:t>kartu bezpečnostných údajov, technické podmienky a parametre výrobku v súlade s nariadením Európskeho parlame</w:t>
            </w:r>
            <w:r w:rsidR="00BF281E">
              <w:rPr>
                <w:rFonts w:ascii="Arial Narrow" w:hAnsi="Arial Narrow"/>
                <w:sz w:val="22"/>
                <w:szCs w:val="22"/>
              </w:rPr>
              <w:t>ntu a Rady (ES) č. 1907/2006/ES,</w:t>
            </w:r>
          </w:p>
          <w:p w14:paraId="55A0D08E" w14:textId="73D17F00" w:rsidR="00BF281E" w:rsidRPr="00A9583C" w:rsidRDefault="00BF281E" w:rsidP="00BF281E">
            <w:pPr>
              <w:pStyle w:val="Odsekzoznamu"/>
              <w:numPr>
                <w:ilvl w:val="1"/>
                <w:numId w:val="6"/>
              </w:numPr>
              <w:spacing w:after="120"/>
              <w:ind w:left="442" w:hanging="35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technický list výrobku.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DBA1F" w14:textId="77777777" w:rsidR="002339E2" w:rsidRPr="00A9583C" w:rsidRDefault="002339E2" w:rsidP="00EC133F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2339E2" w:rsidRPr="00351F54" w14:paraId="5E469A7D" w14:textId="77777777" w:rsidTr="00B243C1">
        <w:trPr>
          <w:gridAfter w:val="1"/>
          <w:wAfter w:w="13" w:type="dxa"/>
          <w:trHeight w:val="737"/>
          <w:jc w:val="center"/>
        </w:trPr>
        <w:tc>
          <w:tcPr>
            <w:tcW w:w="7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D4FC6" w14:textId="77777777" w:rsidR="002339E2" w:rsidRPr="00AD0D44" w:rsidRDefault="00A9583C" w:rsidP="00AD0D44">
            <w:pPr>
              <w:rPr>
                <w:rFonts w:ascii="Arial Narrow" w:hAnsi="Arial Narrow"/>
              </w:rPr>
            </w:pPr>
            <w:r w:rsidRPr="00AD0D44">
              <w:rPr>
                <w:rFonts w:ascii="Arial Narrow" w:eastAsia="Calibri" w:hAnsi="Arial Narrow"/>
              </w:rPr>
              <w:t>Všetky dokumenty musia byť vyhotovené v slovenskom jazyku (úradný preklad) akceptovaný český jazyk.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A3240" w14:textId="77777777" w:rsidR="002339E2" w:rsidRPr="009A43DD" w:rsidRDefault="002339E2" w:rsidP="00EC133F">
            <w:pPr>
              <w:pStyle w:val="Odsekzoznamu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55A19410" w14:textId="77777777" w:rsid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32B9FDCF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sectPr w:rsidR="00FC04F9" w:rsidRPr="00351F54" w:rsidSect="00FC04F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D4C60" w14:textId="77777777" w:rsidR="0026467C" w:rsidRDefault="0026467C" w:rsidP="00FC04F9">
      <w:pPr>
        <w:spacing w:after="0" w:line="240" w:lineRule="auto"/>
      </w:pPr>
      <w:r>
        <w:separator/>
      </w:r>
    </w:p>
  </w:endnote>
  <w:endnote w:type="continuationSeparator" w:id="0">
    <w:p w14:paraId="1AF59943" w14:textId="77777777" w:rsidR="0026467C" w:rsidRDefault="0026467C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3CEED" w14:textId="77777777" w:rsidR="0026467C" w:rsidRDefault="0026467C" w:rsidP="00FC04F9">
      <w:pPr>
        <w:spacing w:after="0" w:line="240" w:lineRule="auto"/>
      </w:pPr>
      <w:r>
        <w:separator/>
      </w:r>
    </w:p>
  </w:footnote>
  <w:footnote w:type="continuationSeparator" w:id="0">
    <w:p w14:paraId="6F217325" w14:textId="77777777" w:rsidR="0026467C" w:rsidRDefault="0026467C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82C37" w14:textId="27B11A2A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  <w:r w:rsidR="006561BF">
      <w:rPr>
        <w:rFonts w:ascii="Arial Narrow" w:hAnsi="Arial Narrow"/>
        <w:sz w:val="18"/>
        <w:szCs w:val="18"/>
      </w:rPr>
      <w:t xml:space="preserve"> – časť 1</w:t>
    </w:r>
  </w:p>
  <w:p w14:paraId="59853AC8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D18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" w15:restartNumberingAfterBreak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DCD7D4F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4" w15:restartNumberingAfterBreak="0">
    <w:nsid w:val="2A373C34"/>
    <w:multiLevelType w:val="multilevel"/>
    <w:tmpl w:val="B1241F9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5" w15:restartNumberingAfterBreak="0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EA4"/>
    <w:multiLevelType w:val="multilevel"/>
    <w:tmpl w:val="43F0B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C1593F"/>
    <w:multiLevelType w:val="multilevel"/>
    <w:tmpl w:val="0096B1A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 w15:restartNumberingAfterBreak="0">
    <w:nsid w:val="32EA6D24"/>
    <w:multiLevelType w:val="multilevel"/>
    <w:tmpl w:val="9750504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 w15:restartNumberingAfterBreak="0">
    <w:nsid w:val="33CC4919"/>
    <w:multiLevelType w:val="hybridMultilevel"/>
    <w:tmpl w:val="228A5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 w15:restartNumberingAfterBreak="0">
    <w:nsid w:val="3D0D5A05"/>
    <w:multiLevelType w:val="multilevel"/>
    <w:tmpl w:val="1D84ACF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 w15:restartNumberingAfterBreak="0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 w15:restartNumberingAfterBreak="0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8" w15:restartNumberingAfterBreak="0">
    <w:nsid w:val="42880CED"/>
    <w:multiLevelType w:val="multilevel"/>
    <w:tmpl w:val="02C0E76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158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 w15:restartNumberingAfterBreak="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0" w15:restartNumberingAfterBreak="0">
    <w:nsid w:val="4717055C"/>
    <w:multiLevelType w:val="hybridMultilevel"/>
    <w:tmpl w:val="9E0CB8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2" w15:restartNumberingAfterBreak="0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3" w15:restartNumberingAfterBreak="0">
    <w:nsid w:val="4F7B5995"/>
    <w:multiLevelType w:val="hybridMultilevel"/>
    <w:tmpl w:val="F6FA59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5" w15:restartNumberingAfterBreak="0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6" w15:restartNumberingAfterBreak="0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7" w15:restartNumberingAfterBreak="0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28" w15:restartNumberingAfterBreak="0">
    <w:nsid w:val="5CE45638"/>
    <w:multiLevelType w:val="hybridMultilevel"/>
    <w:tmpl w:val="9D0A3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31" w15:restartNumberingAfterBreak="0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3"/>
  </w:num>
  <w:num w:numId="25">
    <w:abstractNumId w:val="32"/>
  </w:num>
  <w:num w:numId="26">
    <w:abstractNumId w:val="4"/>
  </w:num>
  <w:num w:numId="27">
    <w:abstractNumId w:val="11"/>
  </w:num>
  <w:num w:numId="28">
    <w:abstractNumId w:val="10"/>
  </w:num>
  <w:num w:numId="29">
    <w:abstractNumId w:val="3"/>
  </w:num>
  <w:num w:numId="30">
    <w:abstractNumId w:val="1"/>
  </w:num>
  <w:num w:numId="31">
    <w:abstractNumId w:val="14"/>
  </w:num>
  <w:num w:numId="32">
    <w:abstractNumId w:val="12"/>
  </w:num>
  <w:num w:numId="33">
    <w:abstractNumId w:val="0"/>
  </w:num>
  <w:num w:numId="34">
    <w:abstractNumId w:val="9"/>
  </w:num>
  <w:num w:numId="35">
    <w:abstractNumId w:val="20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F7"/>
    <w:rsid w:val="000055E5"/>
    <w:rsid w:val="0002285D"/>
    <w:rsid w:val="00046220"/>
    <w:rsid w:val="000466F5"/>
    <w:rsid w:val="0007164A"/>
    <w:rsid w:val="00095A93"/>
    <w:rsid w:val="000A7653"/>
    <w:rsid w:val="000B2B0E"/>
    <w:rsid w:val="000F517C"/>
    <w:rsid w:val="00140CE1"/>
    <w:rsid w:val="00165569"/>
    <w:rsid w:val="00195D57"/>
    <w:rsid w:val="0019702F"/>
    <w:rsid w:val="00210624"/>
    <w:rsid w:val="00221061"/>
    <w:rsid w:val="002339E2"/>
    <w:rsid w:val="00242F14"/>
    <w:rsid w:val="0025151A"/>
    <w:rsid w:val="0026467C"/>
    <w:rsid w:val="00266C28"/>
    <w:rsid w:val="002725F2"/>
    <w:rsid w:val="00282F40"/>
    <w:rsid w:val="002875FC"/>
    <w:rsid w:val="002A0F94"/>
    <w:rsid w:val="002A6981"/>
    <w:rsid w:val="002B14A7"/>
    <w:rsid w:val="002B61F4"/>
    <w:rsid w:val="002F6670"/>
    <w:rsid w:val="00312D8B"/>
    <w:rsid w:val="00320211"/>
    <w:rsid w:val="0032293B"/>
    <w:rsid w:val="00344AAD"/>
    <w:rsid w:val="00351F54"/>
    <w:rsid w:val="00360590"/>
    <w:rsid w:val="003648BF"/>
    <w:rsid w:val="003671F4"/>
    <w:rsid w:val="00375D6F"/>
    <w:rsid w:val="003812C6"/>
    <w:rsid w:val="003827A6"/>
    <w:rsid w:val="003B4F5A"/>
    <w:rsid w:val="003C3A3F"/>
    <w:rsid w:val="003F54C7"/>
    <w:rsid w:val="00410A49"/>
    <w:rsid w:val="00411964"/>
    <w:rsid w:val="004165D9"/>
    <w:rsid w:val="00436070"/>
    <w:rsid w:val="004A0108"/>
    <w:rsid w:val="004A28A5"/>
    <w:rsid w:val="004A490A"/>
    <w:rsid w:val="004C24A1"/>
    <w:rsid w:val="004F2689"/>
    <w:rsid w:val="005167E3"/>
    <w:rsid w:val="0055480C"/>
    <w:rsid w:val="0057282E"/>
    <w:rsid w:val="005917A0"/>
    <w:rsid w:val="005A0A22"/>
    <w:rsid w:val="005C093D"/>
    <w:rsid w:val="005D7D31"/>
    <w:rsid w:val="00624508"/>
    <w:rsid w:val="00635AD3"/>
    <w:rsid w:val="006559F2"/>
    <w:rsid w:val="006561BF"/>
    <w:rsid w:val="0065745F"/>
    <w:rsid w:val="006C2436"/>
    <w:rsid w:val="006C4157"/>
    <w:rsid w:val="006F6D03"/>
    <w:rsid w:val="0072638A"/>
    <w:rsid w:val="00726C5B"/>
    <w:rsid w:val="0073132D"/>
    <w:rsid w:val="00732DD4"/>
    <w:rsid w:val="007B719D"/>
    <w:rsid w:val="007F35D6"/>
    <w:rsid w:val="008115ED"/>
    <w:rsid w:val="008358E3"/>
    <w:rsid w:val="00875D36"/>
    <w:rsid w:val="008851F9"/>
    <w:rsid w:val="008941BD"/>
    <w:rsid w:val="008A3168"/>
    <w:rsid w:val="008C1F35"/>
    <w:rsid w:val="008E31A6"/>
    <w:rsid w:val="0090302F"/>
    <w:rsid w:val="00905332"/>
    <w:rsid w:val="0090718E"/>
    <w:rsid w:val="0090774B"/>
    <w:rsid w:val="00911043"/>
    <w:rsid w:val="00916C9A"/>
    <w:rsid w:val="009249CF"/>
    <w:rsid w:val="00926AD8"/>
    <w:rsid w:val="009654DE"/>
    <w:rsid w:val="00977E70"/>
    <w:rsid w:val="009A43DD"/>
    <w:rsid w:val="009B65D7"/>
    <w:rsid w:val="009F1D3D"/>
    <w:rsid w:val="00A07E76"/>
    <w:rsid w:val="00A1101F"/>
    <w:rsid w:val="00A24A3E"/>
    <w:rsid w:val="00A2699C"/>
    <w:rsid w:val="00A34BC0"/>
    <w:rsid w:val="00A47EDD"/>
    <w:rsid w:val="00A5275B"/>
    <w:rsid w:val="00A858EF"/>
    <w:rsid w:val="00A94C93"/>
    <w:rsid w:val="00A95693"/>
    <w:rsid w:val="00A9583C"/>
    <w:rsid w:val="00AB06A0"/>
    <w:rsid w:val="00AD0D44"/>
    <w:rsid w:val="00AE6A1F"/>
    <w:rsid w:val="00B1240C"/>
    <w:rsid w:val="00B243C1"/>
    <w:rsid w:val="00B5287E"/>
    <w:rsid w:val="00B577BC"/>
    <w:rsid w:val="00B74DE4"/>
    <w:rsid w:val="00B750E0"/>
    <w:rsid w:val="00B9037B"/>
    <w:rsid w:val="00BA77B1"/>
    <w:rsid w:val="00BD5A10"/>
    <w:rsid w:val="00BE4032"/>
    <w:rsid w:val="00BE4C86"/>
    <w:rsid w:val="00BF02E0"/>
    <w:rsid w:val="00BF281E"/>
    <w:rsid w:val="00BF5628"/>
    <w:rsid w:val="00C11438"/>
    <w:rsid w:val="00C551E6"/>
    <w:rsid w:val="00C76FC1"/>
    <w:rsid w:val="00C95EB2"/>
    <w:rsid w:val="00CC743C"/>
    <w:rsid w:val="00D228D8"/>
    <w:rsid w:val="00D2448B"/>
    <w:rsid w:val="00D44DFF"/>
    <w:rsid w:val="00D7636D"/>
    <w:rsid w:val="00D953D3"/>
    <w:rsid w:val="00D97D34"/>
    <w:rsid w:val="00DA3FA7"/>
    <w:rsid w:val="00DC3F14"/>
    <w:rsid w:val="00DD71BF"/>
    <w:rsid w:val="00DE33FF"/>
    <w:rsid w:val="00DE3D40"/>
    <w:rsid w:val="00DE74BD"/>
    <w:rsid w:val="00DF7174"/>
    <w:rsid w:val="00E00401"/>
    <w:rsid w:val="00E150BD"/>
    <w:rsid w:val="00E15417"/>
    <w:rsid w:val="00E23403"/>
    <w:rsid w:val="00E313A0"/>
    <w:rsid w:val="00E5722C"/>
    <w:rsid w:val="00E644FB"/>
    <w:rsid w:val="00E72C7D"/>
    <w:rsid w:val="00E85BC9"/>
    <w:rsid w:val="00EB6DF7"/>
    <w:rsid w:val="00EC133F"/>
    <w:rsid w:val="00F0753D"/>
    <w:rsid w:val="00F150C6"/>
    <w:rsid w:val="00F56851"/>
    <w:rsid w:val="00F66102"/>
    <w:rsid w:val="00F75F44"/>
    <w:rsid w:val="00F77697"/>
    <w:rsid w:val="00F81292"/>
    <w:rsid w:val="00F83B5A"/>
    <w:rsid w:val="00FA768B"/>
    <w:rsid w:val="00FA7CB4"/>
    <w:rsid w:val="00FB0233"/>
    <w:rsid w:val="00FC04F9"/>
    <w:rsid w:val="00FD1082"/>
    <w:rsid w:val="00FE22C0"/>
    <w:rsid w:val="00FE4688"/>
    <w:rsid w:val="00FE589D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305"/>
  <w15:docId w15:val="{B74ACA0C-96EA-4853-B98D-A6FA9E3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character" w:styleId="Siln">
    <w:name w:val="Strong"/>
    <w:uiPriority w:val="22"/>
    <w:qFormat/>
    <w:rsid w:val="005A0A22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725F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5F2"/>
  </w:style>
  <w:style w:type="paragraph" w:styleId="Bezriadkovania">
    <w:name w:val="No Spacing"/>
    <w:uiPriority w:val="1"/>
    <w:qFormat/>
    <w:rsid w:val="00E57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Galabova</dc:creator>
  <cp:keywords/>
  <dc:description/>
  <cp:lastModifiedBy>Janka Kytošová</cp:lastModifiedBy>
  <cp:revision>7</cp:revision>
  <dcterms:created xsi:type="dcterms:W3CDTF">2022-02-11T12:42:00Z</dcterms:created>
  <dcterms:modified xsi:type="dcterms:W3CDTF">2022-03-14T10:45:00Z</dcterms:modified>
</cp:coreProperties>
</file>